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840" w:rsidRPr="00940DFA" w:rsidRDefault="00D66840" w:rsidP="00D66840">
      <w:pPr>
        <w:jc w:val="center"/>
        <w:rPr>
          <w:rFonts w:cs="Times New Roman"/>
          <w:b/>
        </w:rPr>
      </w:pPr>
      <w:r w:rsidRPr="00940DFA">
        <w:rPr>
          <w:rFonts w:cs="Times New Roman"/>
          <w:b/>
          <w:noProof/>
        </w:rPr>
        <w:drawing>
          <wp:inline distT="0" distB="0" distL="0" distR="0">
            <wp:extent cx="1329070" cy="1199695"/>
            <wp:effectExtent l="19050" t="0" r="4430" b="0"/>
            <wp:docPr id="14" name="Picture 1" descr="CVASU logo"/>
            <wp:cNvGraphicFramePr/>
            <a:graphic xmlns:a="http://schemas.openxmlformats.org/drawingml/2006/main">
              <a:graphicData uri="http://schemas.openxmlformats.org/drawingml/2006/picture">
                <pic:pic xmlns:pic="http://schemas.openxmlformats.org/drawingml/2006/picture">
                  <pic:nvPicPr>
                    <pic:cNvPr id="3076" name="Picture 4" descr="CVASU logo"/>
                    <pic:cNvPicPr>
                      <a:picLocks noChangeAspect="1" noChangeArrowheads="1"/>
                    </pic:cNvPicPr>
                  </pic:nvPicPr>
                  <pic:blipFill>
                    <a:blip r:embed="rId8" cstate="print"/>
                    <a:srcRect/>
                    <a:stretch>
                      <a:fillRect/>
                    </a:stretch>
                  </pic:blipFill>
                  <pic:spPr bwMode="auto">
                    <a:xfrm>
                      <a:off x="0" y="0"/>
                      <a:ext cx="1325334" cy="1196323"/>
                    </a:xfrm>
                    <a:prstGeom prst="rect">
                      <a:avLst/>
                    </a:prstGeom>
                    <a:noFill/>
                    <a:ln w="9525">
                      <a:noFill/>
                      <a:miter lim="800000"/>
                      <a:headEnd/>
                      <a:tailEnd/>
                    </a:ln>
                  </pic:spPr>
                </pic:pic>
              </a:graphicData>
            </a:graphic>
          </wp:inline>
        </w:drawing>
      </w:r>
    </w:p>
    <w:p w:rsidR="00D66840" w:rsidRPr="00940DFA" w:rsidRDefault="00D66840" w:rsidP="00D66840">
      <w:pPr>
        <w:jc w:val="center"/>
        <w:rPr>
          <w:rFonts w:cs="Times New Roman"/>
          <w:b/>
        </w:rPr>
      </w:pPr>
    </w:p>
    <w:p w:rsidR="00D66840" w:rsidRPr="00C07171" w:rsidRDefault="005E63A2" w:rsidP="00E253E4">
      <w:pPr>
        <w:jc w:val="center"/>
        <w:rPr>
          <w:rFonts w:cs="Times New Roman"/>
          <w:b/>
          <w:color w:val="003366"/>
          <w:sz w:val="37"/>
          <w:szCs w:val="37"/>
        </w:rPr>
      </w:pPr>
      <w:r w:rsidRPr="00C07171">
        <w:rPr>
          <w:rFonts w:cs="Times New Roman"/>
          <w:b/>
          <w:color w:val="003366"/>
          <w:sz w:val="37"/>
          <w:szCs w:val="37"/>
        </w:rPr>
        <w:t xml:space="preserve">Effects of different dietary levels of vitamin </w:t>
      </w:r>
      <w:r w:rsidR="004F0540" w:rsidRPr="00C07171">
        <w:rPr>
          <w:rFonts w:cs="Times New Roman"/>
          <w:b/>
          <w:color w:val="003366"/>
          <w:sz w:val="37"/>
          <w:szCs w:val="37"/>
        </w:rPr>
        <w:t>E</w:t>
      </w:r>
      <w:r w:rsidRPr="00C07171">
        <w:rPr>
          <w:rFonts w:cs="Times New Roman"/>
          <w:b/>
          <w:color w:val="003366"/>
          <w:sz w:val="37"/>
          <w:szCs w:val="37"/>
        </w:rPr>
        <w:t xml:space="preserve"> supplementation on the gro</w:t>
      </w:r>
      <w:r w:rsidR="004F0540" w:rsidRPr="00C07171">
        <w:rPr>
          <w:rFonts w:cs="Times New Roman"/>
          <w:b/>
          <w:color w:val="003366"/>
          <w:sz w:val="37"/>
          <w:szCs w:val="37"/>
        </w:rPr>
        <w:t>wth and gonadal development of C</w:t>
      </w:r>
      <w:r w:rsidRPr="00C07171">
        <w:rPr>
          <w:rFonts w:cs="Times New Roman"/>
          <w:b/>
          <w:color w:val="003366"/>
          <w:sz w:val="37"/>
          <w:szCs w:val="37"/>
        </w:rPr>
        <w:t xml:space="preserve">limbing </w:t>
      </w:r>
      <w:r w:rsidR="000F0259" w:rsidRPr="00C07171">
        <w:rPr>
          <w:rFonts w:cs="Times New Roman"/>
          <w:b/>
          <w:color w:val="003366"/>
          <w:sz w:val="37"/>
          <w:szCs w:val="37"/>
        </w:rPr>
        <w:t>P</w:t>
      </w:r>
      <w:r w:rsidRPr="00C07171">
        <w:rPr>
          <w:rFonts w:cs="Times New Roman"/>
          <w:b/>
          <w:color w:val="003366"/>
          <w:sz w:val="37"/>
          <w:szCs w:val="37"/>
        </w:rPr>
        <w:t xml:space="preserve">erch, </w:t>
      </w:r>
      <w:r w:rsidR="004F0540" w:rsidRPr="00C07171">
        <w:rPr>
          <w:rFonts w:cs="Times New Roman"/>
          <w:b/>
          <w:i/>
          <w:color w:val="003366"/>
          <w:sz w:val="37"/>
          <w:szCs w:val="37"/>
        </w:rPr>
        <w:t>A</w:t>
      </w:r>
      <w:r w:rsidRPr="00C07171">
        <w:rPr>
          <w:rFonts w:cs="Times New Roman"/>
          <w:b/>
          <w:i/>
          <w:color w:val="003366"/>
          <w:sz w:val="37"/>
          <w:szCs w:val="37"/>
        </w:rPr>
        <w:t>nabas testudineus</w:t>
      </w:r>
      <w:r w:rsidR="004F0540" w:rsidRPr="00C07171">
        <w:rPr>
          <w:rFonts w:cs="Times New Roman"/>
          <w:b/>
          <w:color w:val="003366"/>
          <w:sz w:val="37"/>
          <w:szCs w:val="37"/>
        </w:rPr>
        <w:t xml:space="preserve"> (B</w:t>
      </w:r>
      <w:r w:rsidRPr="00C07171">
        <w:rPr>
          <w:rFonts w:cs="Times New Roman"/>
          <w:b/>
          <w:color w:val="003366"/>
          <w:sz w:val="37"/>
          <w:szCs w:val="37"/>
        </w:rPr>
        <w:t>loch, 1792)</w:t>
      </w:r>
    </w:p>
    <w:p w:rsidR="00D66840" w:rsidRPr="00940DFA" w:rsidRDefault="00D66840" w:rsidP="00D66840">
      <w:pPr>
        <w:jc w:val="center"/>
        <w:rPr>
          <w:rFonts w:cs="Times New Roman"/>
          <w:b/>
        </w:rPr>
      </w:pPr>
    </w:p>
    <w:p w:rsidR="00D66840" w:rsidRPr="00940DFA" w:rsidRDefault="00D66840" w:rsidP="00D66840">
      <w:pPr>
        <w:jc w:val="center"/>
        <w:rPr>
          <w:rFonts w:cs="Times New Roman"/>
          <w:b/>
        </w:rPr>
      </w:pPr>
    </w:p>
    <w:p w:rsidR="00D66840" w:rsidRPr="00940DFA" w:rsidRDefault="00D66840" w:rsidP="00D66840">
      <w:pPr>
        <w:jc w:val="center"/>
        <w:rPr>
          <w:rFonts w:cs="Times New Roman"/>
          <w:b/>
        </w:rPr>
      </w:pPr>
    </w:p>
    <w:p w:rsidR="00D66840" w:rsidRPr="00940DFA" w:rsidRDefault="00D66840" w:rsidP="00D66840">
      <w:pPr>
        <w:spacing w:after="0" w:line="360" w:lineRule="auto"/>
        <w:jc w:val="center"/>
        <w:rPr>
          <w:rFonts w:cs="Times New Roman"/>
          <w:b/>
          <w:sz w:val="26"/>
          <w:szCs w:val="26"/>
        </w:rPr>
      </w:pPr>
      <w:r w:rsidRPr="00940DFA">
        <w:rPr>
          <w:rFonts w:cs="Times New Roman"/>
          <w:b/>
          <w:sz w:val="28"/>
          <w:szCs w:val="28"/>
        </w:rPr>
        <w:t>Md. Mehedee Hasan</w:t>
      </w:r>
    </w:p>
    <w:p w:rsidR="00D66840" w:rsidRPr="00940DFA" w:rsidRDefault="00D66840" w:rsidP="00D66840">
      <w:pPr>
        <w:spacing w:after="0" w:line="360" w:lineRule="auto"/>
        <w:jc w:val="center"/>
        <w:rPr>
          <w:rFonts w:cs="Times New Roman"/>
          <w:szCs w:val="24"/>
        </w:rPr>
      </w:pPr>
      <w:r w:rsidRPr="00940DFA">
        <w:rPr>
          <w:rFonts w:cs="Times New Roman"/>
          <w:szCs w:val="24"/>
        </w:rPr>
        <w:t>Roll No. 0117/02</w:t>
      </w:r>
    </w:p>
    <w:p w:rsidR="00D66840" w:rsidRPr="00940DFA" w:rsidRDefault="00D66840" w:rsidP="00D66840">
      <w:pPr>
        <w:spacing w:after="0" w:line="360" w:lineRule="auto"/>
        <w:jc w:val="center"/>
        <w:rPr>
          <w:rFonts w:cs="Times New Roman"/>
          <w:szCs w:val="24"/>
        </w:rPr>
      </w:pPr>
      <w:r w:rsidRPr="00940DFA">
        <w:rPr>
          <w:rFonts w:cs="Times New Roman"/>
          <w:szCs w:val="24"/>
        </w:rPr>
        <w:t>Registration No. 0455</w:t>
      </w:r>
    </w:p>
    <w:p w:rsidR="00D66840" w:rsidRPr="00940DFA" w:rsidRDefault="00D66840" w:rsidP="00D66840">
      <w:pPr>
        <w:spacing w:after="0" w:line="360" w:lineRule="auto"/>
        <w:jc w:val="center"/>
        <w:rPr>
          <w:rFonts w:cs="Times New Roman"/>
          <w:szCs w:val="24"/>
        </w:rPr>
      </w:pPr>
      <w:r w:rsidRPr="00940DFA">
        <w:rPr>
          <w:rFonts w:cs="Times New Roman"/>
          <w:szCs w:val="24"/>
        </w:rPr>
        <w:t>Session: 2017-2018</w:t>
      </w:r>
    </w:p>
    <w:p w:rsidR="00D66840" w:rsidRPr="00940DFA" w:rsidRDefault="00D66840" w:rsidP="00D66840">
      <w:pPr>
        <w:jc w:val="center"/>
        <w:rPr>
          <w:rFonts w:cs="Times New Roman"/>
          <w:b/>
        </w:rPr>
      </w:pPr>
    </w:p>
    <w:p w:rsidR="00D66840" w:rsidRPr="00940DFA" w:rsidRDefault="00D66840" w:rsidP="00D66840">
      <w:pPr>
        <w:jc w:val="center"/>
        <w:rPr>
          <w:rFonts w:cs="Times New Roman"/>
          <w:b/>
        </w:rPr>
      </w:pPr>
    </w:p>
    <w:p w:rsidR="00D66840" w:rsidRPr="00940DFA" w:rsidRDefault="00D66840" w:rsidP="00D66840">
      <w:pPr>
        <w:jc w:val="center"/>
        <w:rPr>
          <w:rFonts w:cs="Times New Roman"/>
          <w:b/>
        </w:rPr>
      </w:pPr>
      <w:r w:rsidRPr="00940DFA">
        <w:rPr>
          <w:rFonts w:cs="Times New Roman"/>
          <w:b/>
          <w:szCs w:val="24"/>
        </w:rPr>
        <w:t>A thesis submitted in the partial fulfillment of the requirements for the degree of Master of Science in Fish Biology and Biotechnology</w:t>
      </w:r>
    </w:p>
    <w:p w:rsidR="00D66840" w:rsidRPr="00940DFA" w:rsidRDefault="00D66840" w:rsidP="00D66840">
      <w:pPr>
        <w:jc w:val="center"/>
        <w:rPr>
          <w:rFonts w:cs="Times New Roman"/>
          <w:b/>
        </w:rPr>
      </w:pPr>
    </w:p>
    <w:p w:rsidR="00D66840" w:rsidRPr="00940DFA" w:rsidRDefault="00D66840" w:rsidP="00E253E4">
      <w:pPr>
        <w:rPr>
          <w:rFonts w:cs="Times New Roman"/>
          <w:b/>
        </w:rPr>
      </w:pPr>
    </w:p>
    <w:p w:rsidR="00D66840" w:rsidRPr="00940DFA" w:rsidRDefault="00D66840" w:rsidP="00D66840">
      <w:pPr>
        <w:jc w:val="center"/>
        <w:rPr>
          <w:rFonts w:cs="Times New Roman"/>
          <w:b/>
        </w:rPr>
      </w:pPr>
    </w:p>
    <w:p w:rsidR="00D66840" w:rsidRPr="00E253E4" w:rsidRDefault="00D66840" w:rsidP="00D66840">
      <w:pPr>
        <w:spacing w:after="0" w:line="240" w:lineRule="auto"/>
        <w:jc w:val="center"/>
        <w:rPr>
          <w:rFonts w:cs="Times New Roman"/>
          <w:b/>
          <w:color w:val="002060"/>
          <w:sz w:val="26"/>
          <w:szCs w:val="26"/>
        </w:rPr>
      </w:pPr>
      <w:r w:rsidRPr="00E253E4">
        <w:rPr>
          <w:rFonts w:cs="Times New Roman"/>
          <w:b/>
          <w:color w:val="002060"/>
          <w:sz w:val="26"/>
          <w:szCs w:val="26"/>
        </w:rPr>
        <w:t>Department of Fish Biology and Biotechnology</w:t>
      </w:r>
    </w:p>
    <w:p w:rsidR="00D66840" w:rsidRDefault="00D66840" w:rsidP="00D66840">
      <w:pPr>
        <w:spacing w:after="0" w:line="240" w:lineRule="auto"/>
        <w:jc w:val="center"/>
        <w:rPr>
          <w:rFonts w:cs="Times New Roman"/>
          <w:b/>
          <w:color w:val="002060"/>
          <w:sz w:val="26"/>
          <w:szCs w:val="26"/>
        </w:rPr>
      </w:pPr>
      <w:r w:rsidRPr="00E253E4">
        <w:rPr>
          <w:rFonts w:cs="Times New Roman"/>
          <w:b/>
          <w:color w:val="002060"/>
          <w:sz w:val="26"/>
          <w:szCs w:val="26"/>
        </w:rPr>
        <w:t>Faculty of Fisheries</w:t>
      </w:r>
    </w:p>
    <w:p w:rsidR="00E253E4" w:rsidRPr="00E253E4" w:rsidRDefault="00E253E4" w:rsidP="00D66840">
      <w:pPr>
        <w:spacing w:after="0" w:line="240" w:lineRule="auto"/>
        <w:jc w:val="center"/>
        <w:rPr>
          <w:rFonts w:cs="Times New Roman"/>
          <w:b/>
          <w:color w:val="002060"/>
          <w:sz w:val="26"/>
          <w:szCs w:val="26"/>
        </w:rPr>
      </w:pPr>
    </w:p>
    <w:p w:rsidR="00D66840" w:rsidRPr="00E253E4" w:rsidRDefault="00D66840" w:rsidP="00D66840">
      <w:pPr>
        <w:spacing w:after="0" w:line="240" w:lineRule="auto"/>
        <w:jc w:val="center"/>
        <w:rPr>
          <w:rFonts w:cs="Times New Roman"/>
          <w:b/>
          <w:color w:val="0070C0"/>
          <w:sz w:val="26"/>
          <w:szCs w:val="26"/>
        </w:rPr>
      </w:pPr>
      <w:r w:rsidRPr="00E253E4">
        <w:rPr>
          <w:rFonts w:cs="Times New Roman"/>
          <w:b/>
          <w:color w:val="0070C0"/>
          <w:sz w:val="26"/>
          <w:szCs w:val="26"/>
        </w:rPr>
        <w:t>Chittagong Veterinary and Animal Sciences University</w:t>
      </w:r>
    </w:p>
    <w:p w:rsidR="00D66840" w:rsidRPr="00E253E4" w:rsidRDefault="00D66840" w:rsidP="00D66840">
      <w:pPr>
        <w:spacing w:after="0" w:line="240" w:lineRule="auto"/>
        <w:jc w:val="center"/>
        <w:rPr>
          <w:rFonts w:cs="Times New Roman"/>
          <w:b/>
          <w:color w:val="0070C0"/>
          <w:szCs w:val="24"/>
        </w:rPr>
      </w:pPr>
      <w:r w:rsidRPr="00E253E4">
        <w:rPr>
          <w:rFonts w:cs="Times New Roman"/>
          <w:b/>
          <w:color w:val="0070C0"/>
          <w:sz w:val="26"/>
          <w:szCs w:val="26"/>
        </w:rPr>
        <w:t>Chittagong-4225, Bangladesh</w:t>
      </w:r>
    </w:p>
    <w:p w:rsidR="00D66840" w:rsidRPr="00940DFA" w:rsidRDefault="00D66840" w:rsidP="00D66840">
      <w:pPr>
        <w:spacing w:after="0" w:line="240" w:lineRule="auto"/>
        <w:jc w:val="center"/>
        <w:rPr>
          <w:rFonts w:cs="Times New Roman"/>
          <w:b/>
          <w:sz w:val="26"/>
          <w:szCs w:val="26"/>
        </w:rPr>
      </w:pPr>
    </w:p>
    <w:p w:rsidR="00D66840" w:rsidRPr="00E253E4" w:rsidRDefault="00A746A0" w:rsidP="00D66840">
      <w:pPr>
        <w:spacing w:after="0" w:line="240" w:lineRule="auto"/>
        <w:jc w:val="center"/>
        <w:rPr>
          <w:rFonts w:cs="Times New Roman"/>
          <w:b/>
          <w:color w:val="00B050"/>
          <w:sz w:val="26"/>
          <w:szCs w:val="26"/>
        </w:rPr>
      </w:pPr>
      <w:r w:rsidRPr="00A746A0">
        <w:rPr>
          <w:rFonts w:cs="Times New Roman"/>
          <w:b/>
          <w:noProof/>
          <w:color w:val="00B050"/>
        </w:rPr>
        <w:pict>
          <v:rect id="_x0000_s1072" style="position:absolute;left:0;text-align:left;margin-left:357.25pt;margin-top:24.8pt;width:69.2pt;height:31.75pt;z-index:251698176" fillcolor="white [3212]" stroked="f"/>
        </w:pict>
      </w:r>
      <w:r w:rsidR="00D66840" w:rsidRPr="00E253E4">
        <w:rPr>
          <w:rFonts w:cs="Times New Roman"/>
          <w:b/>
          <w:color w:val="00B050"/>
          <w:sz w:val="26"/>
          <w:szCs w:val="26"/>
        </w:rPr>
        <w:t>JUNE 2018</w:t>
      </w:r>
    </w:p>
    <w:p w:rsidR="00E253E4" w:rsidRPr="00940DFA" w:rsidRDefault="00E253E4" w:rsidP="00D66840">
      <w:pPr>
        <w:spacing w:after="0" w:line="240" w:lineRule="auto"/>
        <w:jc w:val="center"/>
        <w:rPr>
          <w:rFonts w:cs="Times New Roman"/>
          <w:b/>
          <w:szCs w:val="24"/>
        </w:rPr>
      </w:pPr>
    </w:p>
    <w:p w:rsidR="00D66840" w:rsidRPr="00940DFA" w:rsidRDefault="00D66840" w:rsidP="00D66840">
      <w:pPr>
        <w:spacing w:after="0" w:line="240" w:lineRule="auto"/>
        <w:jc w:val="center"/>
        <w:rPr>
          <w:rFonts w:cs="Times New Roman"/>
          <w:b/>
          <w:szCs w:val="24"/>
        </w:rPr>
      </w:pPr>
      <w:r w:rsidRPr="00940DFA">
        <w:rPr>
          <w:rFonts w:cs="Times New Roman"/>
          <w:b/>
          <w:sz w:val="28"/>
          <w:szCs w:val="28"/>
        </w:rPr>
        <w:lastRenderedPageBreak/>
        <w:t>Authorization</w:t>
      </w:r>
    </w:p>
    <w:p w:rsidR="00D66840" w:rsidRPr="00940DFA" w:rsidRDefault="00D66840" w:rsidP="00D66840">
      <w:pPr>
        <w:spacing w:line="360" w:lineRule="auto"/>
        <w:jc w:val="both"/>
        <w:rPr>
          <w:rFonts w:cs="Times New Roman"/>
          <w:szCs w:val="24"/>
        </w:rPr>
      </w:pPr>
    </w:p>
    <w:p w:rsidR="00D66840" w:rsidRPr="00940DFA" w:rsidRDefault="00D66840" w:rsidP="00D66840">
      <w:pPr>
        <w:spacing w:line="360" w:lineRule="auto"/>
        <w:jc w:val="both"/>
        <w:rPr>
          <w:rFonts w:cs="Times New Roman"/>
          <w:szCs w:val="24"/>
        </w:rPr>
      </w:pPr>
      <w:r w:rsidRPr="00940DFA">
        <w:rPr>
          <w:rFonts w:cs="Times New Roman"/>
          <w:szCs w:val="24"/>
        </w:rPr>
        <w:t xml:space="preserve">Authorization I hereby declare that I am the sole author of the thesis. I authorize the Chittagong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 </w:t>
      </w:r>
    </w:p>
    <w:p w:rsidR="00D66840" w:rsidRPr="00940DFA" w:rsidRDefault="00D66840" w:rsidP="00D66840">
      <w:pPr>
        <w:spacing w:line="360" w:lineRule="auto"/>
        <w:jc w:val="both"/>
        <w:rPr>
          <w:rFonts w:cs="Times New Roman"/>
          <w:szCs w:val="24"/>
        </w:rPr>
      </w:pPr>
      <w:r w:rsidRPr="00940DFA">
        <w:rPr>
          <w:rFonts w:cs="Times New Roman"/>
          <w:szCs w:val="24"/>
        </w:rPr>
        <w:t xml:space="preserve">I, undersigned, and author of this work, declare that the electronic copy of this thesis provided to the CVASU Library, is an accurate copy of the print thesis submitted, within the limits of the technology available. </w:t>
      </w:r>
    </w:p>
    <w:p w:rsidR="00D66840" w:rsidRPr="00940DFA" w:rsidRDefault="00D66840" w:rsidP="00D66840">
      <w:pPr>
        <w:spacing w:line="360" w:lineRule="auto"/>
        <w:rPr>
          <w:rFonts w:cs="Times New Roman"/>
          <w:szCs w:val="24"/>
        </w:rPr>
      </w:pPr>
    </w:p>
    <w:p w:rsidR="00D66840" w:rsidRPr="00940DFA" w:rsidRDefault="00D66840" w:rsidP="00D66840">
      <w:pPr>
        <w:spacing w:line="360" w:lineRule="auto"/>
        <w:rPr>
          <w:rFonts w:cs="Times New Roman"/>
          <w:szCs w:val="24"/>
        </w:rPr>
      </w:pPr>
    </w:p>
    <w:p w:rsidR="00D66840" w:rsidRPr="00940DFA" w:rsidRDefault="00D66840" w:rsidP="00D66840">
      <w:pPr>
        <w:spacing w:line="360" w:lineRule="auto"/>
        <w:rPr>
          <w:rFonts w:cs="Times New Roman"/>
          <w:szCs w:val="24"/>
        </w:rPr>
      </w:pPr>
    </w:p>
    <w:p w:rsidR="00D66840" w:rsidRPr="00940DFA" w:rsidRDefault="00D66840" w:rsidP="00D66840">
      <w:pPr>
        <w:spacing w:line="360" w:lineRule="auto"/>
        <w:rPr>
          <w:rFonts w:cs="Times New Roman"/>
          <w:b/>
          <w:szCs w:val="24"/>
        </w:rPr>
      </w:pPr>
      <w:r w:rsidRPr="00940DFA">
        <w:rPr>
          <w:rFonts w:cs="Times New Roman"/>
          <w:b/>
          <w:szCs w:val="24"/>
        </w:rPr>
        <w:t>(Md. Mehedee Hasan)</w:t>
      </w:r>
    </w:p>
    <w:p w:rsidR="00D66840" w:rsidRPr="00940DFA" w:rsidRDefault="00A746A0" w:rsidP="00D66840">
      <w:pPr>
        <w:rPr>
          <w:rFonts w:cs="Times New Roman"/>
          <w:b/>
          <w:sz w:val="36"/>
          <w:szCs w:val="36"/>
        </w:rPr>
      </w:pPr>
      <w:r>
        <w:rPr>
          <w:rFonts w:cs="Times New Roman"/>
          <w:b/>
          <w:noProof/>
          <w:sz w:val="36"/>
          <w:szCs w:val="36"/>
        </w:rPr>
        <w:pict>
          <v:rect id="_x0000_s1071" style="position:absolute;margin-left:362.85pt;margin-top:327.15pt;width:69.2pt;height:31.75pt;z-index:251697152" fillcolor="white [3212]" stroked="f"/>
        </w:pict>
      </w:r>
      <w:r w:rsidR="00D66840" w:rsidRPr="00940DFA">
        <w:rPr>
          <w:rFonts w:cs="Times New Roman"/>
          <w:b/>
          <w:sz w:val="36"/>
          <w:szCs w:val="36"/>
        </w:rPr>
        <w:br w:type="page"/>
      </w:r>
    </w:p>
    <w:p w:rsidR="00D66840" w:rsidRPr="00C07171" w:rsidRDefault="005E63A2" w:rsidP="005E63A2">
      <w:pPr>
        <w:spacing w:after="0"/>
        <w:jc w:val="center"/>
        <w:rPr>
          <w:rFonts w:cs="Times New Roman"/>
          <w:b/>
          <w:color w:val="003366"/>
          <w:sz w:val="37"/>
          <w:szCs w:val="37"/>
        </w:rPr>
      </w:pPr>
      <w:r w:rsidRPr="00C07171">
        <w:rPr>
          <w:rFonts w:cs="Times New Roman"/>
          <w:b/>
          <w:color w:val="003366"/>
          <w:sz w:val="37"/>
          <w:szCs w:val="37"/>
        </w:rPr>
        <w:lastRenderedPageBreak/>
        <w:t>Effects of different dietary levels of vitamin E supplementation on the gro</w:t>
      </w:r>
      <w:r w:rsidR="004F0540" w:rsidRPr="00C07171">
        <w:rPr>
          <w:rFonts w:cs="Times New Roman"/>
          <w:b/>
          <w:color w:val="003366"/>
          <w:sz w:val="37"/>
          <w:szCs w:val="37"/>
        </w:rPr>
        <w:t>wth and gonadal development of C</w:t>
      </w:r>
      <w:r w:rsidRPr="00C07171">
        <w:rPr>
          <w:rFonts w:cs="Times New Roman"/>
          <w:b/>
          <w:color w:val="003366"/>
          <w:sz w:val="37"/>
          <w:szCs w:val="37"/>
        </w:rPr>
        <w:t xml:space="preserve">limbing </w:t>
      </w:r>
      <w:r w:rsidR="006903EC" w:rsidRPr="00C07171">
        <w:rPr>
          <w:rFonts w:cs="Times New Roman"/>
          <w:b/>
          <w:color w:val="003366"/>
          <w:sz w:val="37"/>
          <w:szCs w:val="37"/>
        </w:rPr>
        <w:t>P</w:t>
      </w:r>
      <w:r w:rsidRPr="00C07171">
        <w:rPr>
          <w:rFonts w:cs="Times New Roman"/>
          <w:b/>
          <w:color w:val="003366"/>
          <w:sz w:val="37"/>
          <w:szCs w:val="37"/>
        </w:rPr>
        <w:t xml:space="preserve">erch, </w:t>
      </w:r>
      <w:r w:rsidRPr="00C07171">
        <w:rPr>
          <w:rFonts w:cs="Times New Roman"/>
          <w:b/>
          <w:i/>
          <w:color w:val="003366"/>
          <w:sz w:val="37"/>
          <w:szCs w:val="37"/>
        </w:rPr>
        <w:t>Anabas testudineus</w:t>
      </w:r>
      <w:r w:rsidRPr="00C07171">
        <w:rPr>
          <w:rFonts w:cs="Times New Roman"/>
          <w:b/>
          <w:color w:val="003366"/>
          <w:sz w:val="37"/>
          <w:szCs w:val="37"/>
        </w:rPr>
        <w:t xml:space="preserve"> (Bloch, 1792)</w:t>
      </w:r>
    </w:p>
    <w:p w:rsidR="005E63A2" w:rsidRPr="00C07171" w:rsidRDefault="005E63A2" w:rsidP="00D66840">
      <w:pPr>
        <w:spacing w:after="0" w:line="360" w:lineRule="auto"/>
        <w:jc w:val="center"/>
        <w:rPr>
          <w:rFonts w:cs="Times New Roman"/>
          <w:b/>
          <w:sz w:val="31"/>
          <w:szCs w:val="35"/>
        </w:rPr>
      </w:pPr>
    </w:p>
    <w:p w:rsidR="00D66840" w:rsidRPr="00940DFA" w:rsidRDefault="00D66840" w:rsidP="00D66840">
      <w:pPr>
        <w:spacing w:after="0" w:line="360" w:lineRule="auto"/>
        <w:jc w:val="center"/>
        <w:rPr>
          <w:rFonts w:cs="Times New Roman"/>
          <w:b/>
          <w:sz w:val="28"/>
          <w:szCs w:val="28"/>
        </w:rPr>
      </w:pPr>
      <w:r w:rsidRPr="00940DFA">
        <w:rPr>
          <w:rFonts w:cs="Times New Roman"/>
          <w:b/>
          <w:sz w:val="28"/>
          <w:szCs w:val="28"/>
        </w:rPr>
        <w:t>Md. Mehedee Hasan</w:t>
      </w:r>
    </w:p>
    <w:p w:rsidR="00D66840" w:rsidRPr="00940DFA" w:rsidRDefault="00D66840" w:rsidP="00D66840">
      <w:pPr>
        <w:spacing w:after="0" w:line="360" w:lineRule="auto"/>
        <w:jc w:val="center"/>
        <w:rPr>
          <w:rFonts w:cs="Times New Roman"/>
          <w:szCs w:val="24"/>
        </w:rPr>
      </w:pPr>
      <w:r w:rsidRPr="00940DFA">
        <w:rPr>
          <w:rFonts w:cs="Times New Roman"/>
          <w:szCs w:val="24"/>
        </w:rPr>
        <w:t>Roll No. 0117/02</w:t>
      </w:r>
    </w:p>
    <w:p w:rsidR="00D66840" w:rsidRPr="00940DFA" w:rsidRDefault="00D66840" w:rsidP="00D66840">
      <w:pPr>
        <w:spacing w:after="0" w:line="360" w:lineRule="auto"/>
        <w:jc w:val="center"/>
        <w:rPr>
          <w:rFonts w:cs="Times New Roman"/>
          <w:szCs w:val="24"/>
        </w:rPr>
      </w:pPr>
      <w:r w:rsidRPr="00940DFA">
        <w:rPr>
          <w:rFonts w:cs="Times New Roman"/>
          <w:szCs w:val="24"/>
        </w:rPr>
        <w:t>Registration No. 0455</w:t>
      </w:r>
    </w:p>
    <w:p w:rsidR="00D66840" w:rsidRPr="00940DFA" w:rsidRDefault="00D66840" w:rsidP="00D66840">
      <w:pPr>
        <w:spacing w:after="0" w:line="360" w:lineRule="auto"/>
        <w:jc w:val="center"/>
        <w:rPr>
          <w:rFonts w:cs="Times New Roman"/>
          <w:szCs w:val="24"/>
        </w:rPr>
      </w:pPr>
      <w:r w:rsidRPr="00940DFA">
        <w:rPr>
          <w:rFonts w:cs="Times New Roman"/>
          <w:szCs w:val="24"/>
        </w:rPr>
        <w:t>Session: 2017-2018</w:t>
      </w:r>
    </w:p>
    <w:p w:rsidR="00D66840" w:rsidRPr="00940DFA" w:rsidRDefault="00D66840" w:rsidP="00D66840">
      <w:pPr>
        <w:spacing w:after="0" w:line="360" w:lineRule="auto"/>
        <w:jc w:val="center"/>
        <w:rPr>
          <w:rFonts w:cs="Times New Roman"/>
          <w:szCs w:val="24"/>
        </w:rPr>
      </w:pPr>
    </w:p>
    <w:p w:rsidR="00D66840" w:rsidRPr="00940DFA" w:rsidRDefault="00D66840" w:rsidP="00D66840">
      <w:pPr>
        <w:spacing w:after="0" w:line="360" w:lineRule="auto"/>
        <w:jc w:val="center"/>
        <w:rPr>
          <w:rFonts w:cs="Times New Roman"/>
          <w:b/>
          <w:szCs w:val="24"/>
        </w:rPr>
      </w:pPr>
      <w:r w:rsidRPr="00940DFA">
        <w:rPr>
          <w:rFonts w:cs="Times New Roman"/>
          <w:b/>
          <w:szCs w:val="24"/>
        </w:rPr>
        <w:t xml:space="preserve">This is to certify that we have examined the above Master’s thesis and have found that is complete and satisfactory in all respects, and that all revisions required by the thesis examination committee have been made </w:t>
      </w:r>
    </w:p>
    <w:p w:rsidR="00D66840" w:rsidRPr="00940DFA" w:rsidRDefault="00D66840" w:rsidP="00D66840">
      <w:pPr>
        <w:jc w:val="center"/>
        <w:rPr>
          <w:rFonts w:cs="Times New Roman"/>
          <w:b/>
        </w:rPr>
      </w:pPr>
    </w:p>
    <w:p w:rsidR="00D66840" w:rsidRPr="00940DFA" w:rsidRDefault="00D66840" w:rsidP="00D66840">
      <w:pPr>
        <w:jc w:val="center"/>
        <w:rPr>
          <w:rFonts w:cs="Times New Roman"/>
          <w:b/>
        </w:rPr>
      </w:pPr>
    </w:p>
    <w:p w:rsidR="00D66840" w:rsidRPr="00940DFA" w:rsidRDefault="00D66840" w:rsidP="00D66840">
      <w:pPr>
        <w:spacing w:after="0" w:line="360" w:lineRule="auto"/>
        <w:jc w:val="center"/>
        <w:rPr>
          <w:rFonts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8"/>
        <w:gridCol w:w="4075"/>
      </w:tblGrid>
      <w:tr w:rsidR="00D66840" w:rsidRPr="00940DFA" w:rsidTr="00894AF5">
        <w:tc>
          <w:tcPr>
            <w:tcW w:w="4788" w:type="dxa"/>
          </w:tcPr>
          <w:p w:rsidR="00D66840" w:rsidRPr="00940DFA" w:rsidRDefault="00A746A0" w:rsidP="00894AF5">
            <w:pPr>
              <w:spacing w:line="360" w:lineRule="auto"/>
              <w:jc w:val="center"/>
              <w:rPr>
                <w:rFonts w:ascii="Times New Roman" w:hAnsi="Times New Roman" w:cs="Times New Roman"/>
                <w:b/>
              </w:rPr>
            </w:pPr>
            <w:r>
              <w:rPr>
                <w:rFonts w:cs="Times New Roman"/>
                <w:b/>
                <w:noProof/>
              </w:rPr>
              <w:pict>
                <v:shapetype id="_x0000_t202" coordsize="21600,21600" o:spt="202" path="m,l,21600r21600,l21600,xe">
                  <v:stroke joinstyle="miter"/>
                  <v:path gradientshapeok="t" o:connecttype="rect"/>
                </v:shapetype>
                <v:shape id="_x0000_s1069" type="#_x0000_t202" style="position:absolute;left:0;text-align:left;margin-left:-10.5pt;margin-top:15.3pt;width:268.1pt;height:32.95pt;z-index:251695104" filled="f" stroked="f">
                  <v:textbox style="mso-next-textbox:#_x0000_s1069">
                    <w:txbxContent>
                      <w:p w:rsidR="005E63A2" w:rsidRPr="007E3278" w:rsidRDefault="005E63A2" w:rsidP="00D66840">
                        <w:pPr>
                          <w:pStyle w:val="NoSpacing"/>
                          <w:rPr>
                            <w:rFonts w:ascii="Times New Roman" w:hAnsi="Times New Roman" w:cs="Times New Roman"/>
                            <w:b/>
                            <w:sz w:val="24"/>
                            <w:szCs w:val="24"/>
                          </w:rPr>
                        </w:pPr>
                        <w:r w:rsidRPr="007E3278">
                          <w:rPr>
                            <w:rFonts w:ascii="Times New Roman" w:hAnsi="Times New Roman" w:cs="Times New Roman"/>
                            <w:b/>
                            <w:sz w:val="24"/>
                            <w:szCs w:val="24"/>
                          </w:rPr>
                          <w:t>(Prof. Dr. Mohammad Rashedul</w:t>
                        </w:r>
                        <w:r>
                          <w:rPr>
                            <w:rFonts w:ascii="Times New Roman" w:hAnsi="Times New Roman" w:cs="Times New Roman"/>
                            <w:b/>
                            <w:sz w:val="24"/>
                            <w:szCs w:val="24"/>
                          </w:rPr>
                          <w:t xml:space="preserve"> </w:t>
                        </w:r>
                        <w:r w:rsidRPr="007E3278">
                          <w:rPr>
                            <w:rFonts w:ascii="Times New Roman" w:hAnsi="Times New Roman" w:cs="Times New Roman"/>
                            <w:b/>
                            <w:sz w:val="24"/>
                            <w:szCs w:val="24"/>
                          </w:rPr>
                          <w:t>Alam)</w:t>
                        </w:r>
                      </w:p>
                      <w:p w:rsidR="005E63A2" w:rsidRDefault="005E63A2" w:rsidP="00D66840"/>
                    </w:txbxContent>
                  </v:textbox>
                </v:shape>
              </w:pict>
            </w:r>
            <w:r w:rsidR="00D66840" w:rsidRPr="00940DFA">
              <w:rPr>
                <w:rFonts w:ascii="Times New Roman" w:hAnsi="Times New Roman" w:cs="Times New Roman"/>
                <w:b/>
              </w:rPr>
              <w:t>--------------------------------------------------------</w:t>
            </w:r>
          </w:p>
        </w:tc>
        <w:tc>
          <w:tcPr>
            <w:tcW w:w="4788" w:type="dxa"/>
          </w:tcPr>
          <w:p w:rsidR="00D66840" w:rsidRPr="00940DFA" w:rsidRDefault="00D66840" w:rsidP="00894AF5">
            <w:pPr>
              <w:spacing w:line="360" w:lineRule="auto"/>
              <w:jc w:val="center"/>
              <w:rPr>
                <w:rFonts w:ascii="Times New Roman" w:hAnsi="Times New Roman" w:cs="Times New Roman"/>
                <w:b/>
              </w:rPr>
            </w:pPr>
            <w:r w:rsidRPr="00940DFA">
              <w:rPr>
                <w:rFonts w:ascii="Times New Roman" w:hAnsi="Times New Roman" w:cs="Times New Roman"/>
                <w:b/>
              </w:rPr>
              <w:t>-------------------------------------------------</w:t>
            </w:r>
          </w:p>
        </w:tc>
      </w:tr>
      <w:tr w:rsidR="00D66840" w:rsidRPr="00940DFA" w:rsidTr="00894AF5">
        <w:tc>
          <w:tcPr>
            <w:tcW w:w="4788" w:type="dxa"/>
          </w:tcPr>
          <w:p w:rsidR="00D66840" w:rsidRPr="00940DFA" w:rsidRDefault="00D66840" w:rsidP="00894AF5">
            <w:pPr>
              <w:pStyle w:val="NoSpacing"/>
              <w:jc w:val="center"/>
              <w:rPr>
                <w:rFonts w:ascii="Times New Roman" w:hAnsi="Times New Roman" w:cs="Times New Roman"/>
                <w:b/>
                <w:sz w:val="24"/>
                <w:szCs w:val="24"/>
              </w:rPr>
            </w:pPr>
          </w:p>
          <w:p w:rsidR="00D66840" w:rsidRPr="00940DFA" w:rsidRDefault="00D66840" w:rsidP="00894AF5">
            <w:pPr>
              <w:pStyle w:val="NoSpacing"/>
              <w:tabs>
                <w:tab w:val="left" w:pos="1046"/>
                <w:tab w:val="center" w:pos="2116"/>
              </w:tabs>
              <w:rPr>
                <w:rFonts w:ascii="Times New Roman" w:hAnsi="Times New Roman" w:cs="Times New Roman"/>
                <w:sz w:val="24"/>
                <w:szCs w:val="24"/>
              </w:rPr>
            </w:pPr>
            <w:r w:rsidRPr="00940DFA">
              <w:rPr>
                <w:rFonts w:ascii="Times New Roman" w:hAnsi="Times New Roman" w:cs="Times New Roman"/>
                <w:sz w:val="24"/>
                <w:szCs w:val="24"/>
              </w:rPr>
              <w:tab/>
            </w:r>
            <w:r w:rsidRPr="00940DFA">
              <w:rPr>
                <w:rFonts w:ascii="Times New Roman" w:hAnsi="Times New Roman" w:cs="Times New Roman"/>
                <w:sz w:val="24"/>
                <w:szCs w:val="24"/>
              </w:rPr>
              <w:tab/>
              <w:t>Supervisor</w:t>
            </w:r>
          </w:p>
          <w:p w:rsidR="00D66840" w:rsidRPr="00940DFA" w:rsidRDefault="00D66840" w:rsidP="00894AF5">
            <w:pPr>
              <w:pStyle w:val="NoSpacing"/>
              <w:jc w:val="center"/>
              <w:rPr>
                <w:rFonts w:ascii="Times New Roman" w:hAnsi="Times New Roman" w:cs="Times New Roman"/>
                <w:sz w:val="24"/>
                <w:szCs w:val="24"/>
              </w:rPr>
            </w:pPr>
            <w:r w:rsidRPr="00940DFA">
              <w:rPr>
                <w:rFonts w:ascii="Times New Roman" w:hAnsi="Times New Roman" w:cs="Times New Roman"/>
                <w:sz w:val="24"/>
                <w:szCs w:val="24"/>
              </w:rPr>
              <w:t>Department of Physiology Biochemistry &amp; Pharmacology</w:t>
            </w:r>
          </w:p>
          <w:p w:rsidR="00D66840" w:rsidRPr="00940DFA" w:rsidRDefault="00D66840" w:rsidP="00894AF5">
            <w:pPr>
              <w:spacing w:line="360" w:lineRule="auto"/>
              <w:jc w:val="center"/>
              <w:rPr>
                <w:rFonts w:ascii="Times New Roman" w:hAnsi="Times New Roman" w:cs="Times New Roman"/>
                <w:b/>
                <w:sz w:val="24"/>
                <w:szCs w:val="24"/>
              </w:rPr>
            </w:pPr>
          </w:p>
        </w:tc>
        <w:tc>
          <w:tcPr>
            <w:tcW w:w="4788" w:type="dxa"/>
          </w:tcPr>
          <w:p w:rsidR="00D66840" w:rsidRPr="00940DFA" w:rsidRDefault="00D66840" w:rsidP="00894AF5">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   (Md. Moudud Islam</w:t>
            </w:r>
            <w:r w:rsidRPr="00940DFA">
              <w:rPr>
                <w:rFonts w:ascii="Times New Roman" w:hAnsi="Times New Roman" w:cs="Times New Roman"/>
                <w:b/>
                <w:sz w:val="24"/>
                <w:szCs w:val="24"/>
              </w:rPr>
              <w:t>)</w:t>
            </w:r>
          </w:p>
          <w:p w:rsidR="00D66840" w:rsidRPr="00940DFA" w:rsidRDefault="00D66840" w:rsidP="00894AF5">
            <w:pPr>
              <w:pStyle w:val="NoSpacing"/>
              <w:jc w:val="center"/>
              <w:rPr>
                <w:rFonts w:ascii="Times New Roman" w:hAnsi="Times New Roman" w:cs="Times New Roman"/>
                <w:sz w:val="24"/>
                <w:szCs w:val="24"/>
              </w:rPr>
            </w:pPr>
            <w:r w:rsidRPr="00940DFA">
              <w:rPr>
                <w:rFonts w:ascii="Times New Roman" w:hAnsi="Times New Roman" w:cs="Times New Roman"/>
                <w:sz w:val="24"/>
                <w:szCs w:val="24"/>
              </w:rPr>
              <w:t>Co-supervisor</w:t>
            </w:r>
          </w:p>
          <w:p w:rsidR="00D66840" w:rsidRPr="00940DFA" w:rsidRDefault="00D66840" w:rsidP="00894AF5">
            <w:pPr>
              <w:pStyle w:val="NoSpacing"/>
              <w:jc w:val="center"/>
              <w:rPr>
                <w:rFonts w:ascii="Times New Roman" w:hAnsi="Times New Roman" w:cs="Times New Roman"/>
              </w:rPr>
            </w:pPr>
            <w:r w:rsidRPr="00940DFA">
              <w:rPr>
                <w:rFonts w:ascii="Times New Roman" w:hAnsi="Times New Roman" w:cs="Times New Roman"/>
                <w:sz w:val="24"/>
                <w:szCs w:val="24"/>
              </w:rPr>
              <w:t>Department of Fish Biology  and Biotechnology</w:t>
            </w:r>
          </w:p>
        </w:tc>
      </w:tr>
    </w:tbl>
    <w:p w:rsidR="00D66840" w:rsidRPr="00940DFA" w:rsidRDefault="00D66840" w:rsidP="00D66840">
      <w:pPr>
        <w:spacing w:after="0" w:line="360" w:lineRule="auto"/>
        <w:jc w:val="center"/>
        <w:rPr>
          <w:rFonts w:cs="Times New Roman"/>
          <w:b/>
        </w:rPr>
      </w:pPr>
    </w:p>
    <w:p w:rsidR="00D66840" w:rsidRPr="00940DFA" w:rsidRDefault="00D66840" w:rsidP="00D66840">
      <w:pPr>
        <w:spacing w:after="0" w:line="360" w:lineRule="auto"/>
        <w:jc w:val="center"/>
        <w:rPr>
          <w:rFonts w:cs="Times New Roman"/>
          <w:b/>
        </w:rPr>
      </w:pPr>
    </w:p>
    <w:p w:rsidR="00D66840" w:rsidRPr="00940DFA" w:rsidRDefault="00D66840" w:rsidP="00D66840">
      <w:pPr>
        <w:spacing w:after="0" w:line="360" w:lineRule="auto"/>
        <w:jc w:val="center"/>
        <w:rPr>
          <w:rFonts w:cs="Times New Roman"/>
          <w:b/>
        </w:rPr>
      </w:pPr>
      <w:r w:rsidRPr="00940DFA">
        <w:rPr>
          <w:rFonts w:cs="Times New Roman"/>
          <w:b/>
        </w:rPr>
        <w:t>-----------------------------------------------</w:t>
      </w:r>
    </w:p>
    <w:p w:rsidR="00D66840" w:rsidRPr="00940DFA" w:rsidRDefault="00D66840" w:rsidP="00D66840">
      <w:pPr>
        <w:pStyle w:val="NoSpacing"/>
        <w:jc w:val="center"/>
        <w:rPr>
          <w:rFonts w:ascii="Times New Roman" w:hAnsi="Times New Roman" w:cs="Times New Roman"/>
          <w:b/>
          <w:sz w:val="24"/>
          <w:szCs w:val="24"/>
        </w:rPr>
      </w:pPr>
      <w:r>
        <w:rPr>
          <w:rFonts w:ascii="Times New Roman" w:hAnsi="Times New Roman" w:cs="Times New Roman"/>
          <w:b/>
          <w:sz w:val="24"/>
          <w:szCs w:val="24"/>
        </w:rPr>
        <w:t>(Md. Moudud Islam</w:t>
      </w:r>
      <w:r w:rsidRPr="00940DFA">
        <w:rPr>
          <w:rFonts w:ascii="Times New Roman" w:hAnsi="Times New Roman" w:cs="Times New Roman"/>
          <w:b/>
          <w:sz w:val="24"/>
          <w:szCs w:val="24"/>
        </w:rPr>
        <w:t>)</w:t>
      </w:r>
    </w:p>
    <w:p w:rsidR="00D66840" w:rsidRPr="00940DFA" w:rsidRDefault="00D66840" w:rsidP="00D66840">
      <w:pPr>
        <w:pStyle w:val="NoSpacing"/>
        <w:jc w:val="center"/>
        <w:rPr>
          <w:rFonts w:ascii="Times New Roman" w:hAnsi="Times New Roman" w:cs="Times New Roman"/>
          <w:sz w:val="24"/>
          <w:szCs w:val="24"/>
        </w:rPr>
      </w:pPr>
      <w:r w:rsidRPr="00940DFA">
        <w:rPr>
          <w:rFonts w:ascii="Times New Roman" w:hAnsi="Times New Roman" w:cs="Times New Roman"/>
          <w:sz w:val="24"/>
          <w:szCs w:val="24"/>
        </w:rPr>
        <w:t>Chairman of the Examination Committee</w:t>
      </w:r>
    </w:p>
    <w:p w:rsidR="00D66840" w:rsidRPr="00940DFA" w:rsidRDefault="00D66840" w:rsidP="00D66840">
      <w:pPr>
        <w:pStyle w:val="NoSpacing"/>
        <w:jc w:val="center"/>
        <w:rPr>
          <w:rFonts w:ascii="Times New Roman" w:hAnsi="Times New Roman" w:cs="Times New Roman"/>
        </w:rPr>
      </w:pPr>
      <w:r w:rsidRPr="00940DFA">
        <w:rPr>
          <w:rFonts w:ascii="Times New Roman" w:hAnsi="Times New Roman" w:cs="Times New Roman"/>
          <w:sz w:val="24"/>
          <w:szCs w:val="24"/>
        </w:rPr>
        <w:t>Department of Fish Biology and Biotechnology</w:t>
      </w:r>
    </w:p>
    <w:p w:rsidR="00D66840" w:rsidRPr="00940DFA" w:rsidRDefault="00D66840" w:rsidP="00D66840">
      <w:pPr>
        <w:spacing w:after="0" w:line="360" w:lineRule="auto"/>
        <w:rPr>
          <w:rFonts w:cs="Times New Roman"/>
          <w:b/>
          <w:szCs w:val="24"/>
        </w:rPr>
      </w:pPr>
    </w:p>
    <w:p w:rsidR="00D66840" w:rsidRPr="00C07171" w:rsidRDefault="00D66840" w:rsidP="00C07171">
      <w:pPr>
        <w:spacing w:after="0"/>
        <w:jc w:val="center"/>
        <w:rPr>
          <w:rFonts w:cs="Times New Roman"/>
          <w:b/>
          <w:color w:val="0070C0"/>
          <w:sz w:val="26"/>
          <w:szCs w:val="26"/>
        </w:rPr>
      </w:pPr>
      <w:r w:rsidRPr="00C07171">
        <w:rPr>
          <w:rFonts w:cs="Times New Roman"/>
          <w:b/>
          <w:color w:val="0070C0"/>
          <w:sz w:val="26"/>
          <w:szCs w:val="26"/>
        </w:rPr>
        <w:t>Department of Fish Biology and Biotechnology</w:t>
      </w:r>
    </w:p>
    <w:p w:rsidR="00D66840" w:rsidRDefault="00D66840" w:rsidP="00C07171">
      <w:pPr>
        <w:spacing w:after="0"/>
        <w:jc w:val="center"/>
        <w:rPr>
          <w:rFonts w:cs="Times New Roman"/>
          <w:b/>
          <w:color w:val="0070C0"/>
          <w:sz w:val="26"/>
          <w:szCs w:val="26"/>
        </w:rPr>
      </w:pPr>
      <w:r w:rsidRPr="00C07171">
        <w:rPr>
          <w:rFonts w:cs="Times New Roman"/>
          <w:b/>
          <w:color w:val="0070C0"/>
          <w:sz w:val="26"/>
          <w:szCs w:val="26"/>
        </w:rPr>
        <w:t xml:space="preserve">Faculty of Fisheries </w:t>
      </w:r>
    </w:p>
    <w:p w:rsidR="00C07171" w:rsidRPr="00C07171" w:rsidRDefault="00C07171" w:rsidP="00C07171">
      <w:pPr>
        <w:spacing w:after="0"/>
        <w:jc w:val="center"/>
        <w:rPr>
          <w:rFonts w:cs="Times New Roman"/>
          <w:b/>
          <w:color w:val="0070C0"/>
          <w:sz w:val="26"/>
          <w:szCs w:val="26"/>
        </w:rPr>
      </w:pPr>
    </w:p>
    <w:p w:rsidR="00D66840" w:rsidRPr="00C07171" w:rsidRDefault="00D66840" w:rsidP="00C07171">
      <w:pPr>
        <w:spacing w:after="0"/>
        <w:jc w:val="center"/>
        <w:rPr>
          <w:rFonts w:cs="Times New Roman"/>
          <w:b/>
          <w:color w:val="003366"/>
          <w:sz w:val="26"/>
          <w:szCs w:val="26"/>
        </w:rPr>
      </w:pPr>
      <w:r w:rsidRPr="00C07171">
        <w:rPr>
          <w:rFonts w:cs="Times New Roman"/>
          <w:b/>
          <w:color w:val="003366"/>
          <w:sz w:val="26"/>
          <w:szCs w:val="26"/>
        </w:rPr>
        <w:t>Chittagong Veterinary and Animal Sciences University</w:t>
      </w:r>
    </w:p>
    <w:p w:rsidR="00D66840" w:rsidRPr="00C07171" w:rsidRDefault="00D66840" w:rsidP="00C07171">
      <w:pPr>
        <w:spacing w:after="0"/>
        <w:jc w:val="center"/>
        <w:rPr>
          <w:rFonts w:cs="Times New Roman"/>
          <w:b/>
          <w:color w:val="003366"/>
          <w:sz w:val="26"/>
          <w:szCs w:val="26"/>
        </w:rPr>
      </w:pPr>
      <w:r w:rsidRPr="00C07171">
        <w:rPr>
          <w:rFonts w:cs="Times New Roman"/>
          <w:b/>
          <w:color w:val="003366"/>
          <w:sz w:val="26"/>
          <w:szCs w:val="26"/>
        </w:rPr>
        <w:t xml:space="preserve">Khulshi, Chittagong-4225, Bangladesh </w:t>
      </w:r>
    </w:p>
    <w:p w:rsidR="00C07171" w:rsidRPr="00C07171" w:rsidRDefault="00C07171" w:rsidP="00D66840">
      <w:pPr>
        <w:spacing w:after="0" w:line="240" w:lineRule="auto"/>
        <w:jc w:val="center"/>
        <w:rPr>
          <w:rFonts w:cs="Times New Roman"/>
          <w:b/>
          <w:sz w:val="18"/>
          <w:szCs w:val="26"/>
        </w:rPr>
      </w:pPr>
    </w:p>
    <w:p w:rsidR="00D66840" w:rsidRPr="00C07171" w:rsidRDefault="00A746A0" w:rsidP="00D66840">
      <w:pPr>
        <w:spacing w:after="0" w:line="240" w:lineRule="auto"/>
        <w:jc w:val="center"/>
        <w:rPr>
          <w:rFonts w:cs="Times New Roman"/>
          <w:b/>
          <w:color w:val="00B050"/>
          <w:szCs w:val="24"/>
        </w:rPr>
        <w:sectPr w:rsidR="00D66840" w:rsidRPr="00C07171" w:rsidSect="00D40D85">
          <w:footerReference w:type="default" r:id="rId9"/>
          <w:pgSz w:w="11907" w:h="16839" w:code="9"/>
          <w:pgMar w:top="1440" w:right="1080" w:bottom="1440" w:left="2520" w:header="720" w:footer="720" w:gutter="0"/>
          <w:cols w:space="720"/>
          <w:docGrid w:linePitch="360"/>
        </w:sectPr>
      </w:pPr>
      <w:r w:rsidRPr="00A746A0">
        <w:rPr>
          <w:rFonts w:cs="Times New Roman"/>
          <w:b/>
          <w:noProof/>
          <w:color w:val="00B050"/>
          <w:sz w:val="26"/>
          <w:szCs w:val="26"/>
        </w:rPr>
        <w:pict>
          <v:rect id="_x0000_s1070" style="position:absolute;left:0;text-align:left;margin-left:361.15pt;margin-top:17pt;width:69.2pt;height:31.75pt;z-index:251696128" fillcolor="white [3212]" stroked="f"/>
        </w:pict>
      </w:r>
      <w:r w:rsidR="00D66840" w:rsidRPr="00C07171">
        <w:rPr>
          <w:rFonts w:cs="Times New Roman"/>
          <w:b/>
          <w:color w:val="00B050"/>
          <w:sz w:val="26"/>
          <w:szCs w:val="26"/>
        </w:rPr>
        <w:t>JUNE 2018</w:t>
      </w:r>
      <w:r w:rsidR="00D66840" w:rsidRPr="00C07171">
        <w:rPr>
          <w:rFonts w:cs="Times New Roman"/>
          <w:b/>
          <w:color w:val="00B050"/>
          <w:szCs w:val="24"/>
        </w:rPr>
        <w:t xml:space="preserve"> </w:t>
      </w:r>
    </w:p>
    <w:p w:rsidR="00D66840" w:rsidRPr="00940DFA" w:rsidRDefault="00D66840" w:rsidP="00D66840">
      <w:pPr>
        <w:spacing w:line="360" w:lineRule="auto"/>
        <w:jc w:val="center"/>
        <w:rPr>
          <w:rFonts w:ascii="Monotype Corsiva" w:hAnsi="Monotype Corsiva" w:cs="Times New Roman"/>
          <w:b/>
          <w:sz w:val="28"/>
          <w:szCs w:val="28"/>
        </w:rPr>
      </w:pPr>
      <w:r w:rsidRPr="00940DFA">
        <w:rPr>
          <w:rFonts w:ascii="Monotype Corsiva" w:hAnsi="Monotype Corsiva" w:cs="Times New Roman"/>
          <w:b/>
          <w:sz w:val="28"/>
          <w:szCs w:val="28"/>
        </w:rPr>
        <w:lastRenderedPageBreak/>
        <w:t>Acknowledgments</w:t>
      </w:r>
    </w:p>
    <w:p w:rsidR="00D66840" w:rsidRPr="00940DFA" w:rsidRDefault="00D66840" w:rsidP="00D66840">
      <w:pPr>
        <w:spacing w:line="360" w:lineRule="auto"/>
        <w:jc w:val="both"/>
        <w:rPr>
          <w:rFonts w:ascii="Monotype Corsiva" w:hAnsi="Monotype Corsiva" w:cs="Times New Roman"/>
        </w:rPr>
      </w:pPr>
      <w:r w:rsidRPr="00940DFA">
        <w:rPr>
          <w:rFonts w:ascii="Monotype Corsiva" w:hAnsi="Monotype Corsiva" w:cs="Times New Roman"/>
        </w:rPr>
        <w:t xml:space="preserve"> I am indebted to Almighty Allah who enabled me to complete the research work and write up the dissertation successfully for the degree of Master of Science (MS) in Fish Biology and Biotechnology under the Department of Fish Biology and Biotechnology (DFBB), Chittagong Veterinary and Animal Sciences University CVASU.</w:t>
      </w:r>
    </w:p>
    <w:p w:rsidR="00D66840" w:rsidRPr="00940DFA" w:rsidRDefault="00D66840" w:rsidP="00D66840">
      <w:pPr>
        <w:spacing w:line="360" w:lineRule="auto"/>
        <w:jc w:val="both"/>
        <w:rPr>
          <w:rFonts w:ascii="Monotype Corsiva" w:hAnsi="Monotype Corsiva" w:cs="Times New Roman"/>
        </w:rPr>
      </w:pPr>
      <w:r w:rsidRPr="00940DFA">
        <w:rPr>
          <w:rFonts w:ascii="Monotype Corsiva" w:hAnsi="Monotype Corsiva" w:cs="Times New Roman"/>
        </w:rPr>
        <w:t xml:space="preserve">I would like to convey my sincere thanks and gratitude to my supervisor </w:t>
      </w:r>
      <w:r w:rsidRPr="00940DFA">
        <w:rPr>
          <w:rFonts w:ascii="Monotype Corsiva" w:hAnsi="Monotype Corsiva" w:cs="Times New Roman"/>
          <w:b/>
        </w:rPr>
        <w:t>Prof.</w:t>
      </w:r>
      <w:r>
        <w:rPr>
          <w:rFonts w:ascii="Monotype Corsiva" w:hAnsi="Monotype Corsiva" w:cs="Times New Roman"/>
          <w:b/>
        </w:rPr>
        <w:t xml:space="preserve"> </w:t>
      </w:r>
      <w:r w:rsidRPr="00940DFA">
        <w:rPr>
          <w:rFonts w:ascii="Monotype Corsiva" w:hAnsi="Monotype Corsiva" w:cs="Times New Roman"/>
          <w:b/>
        </w:rPr>
        <w:t>Dr. Mohammad Rashedul Alam</w:t>
      </w:r>
      <w:r>
        <w:rPr>
          <w:rFonts w:ascii="Monotype Corsiva" w:hAnsi="Monotype Corsiva" w:cs="Times New Roman"/>
        </w:rPr>
        <w:t>,</w:t>
      </w:r>
      <w:r w:rsidRPr="00940DFA">
        <w:rPr>
          <w:rFonts w:ascii="Monotype Corsiva" w:hAnsi="Monotype Corsiva" w:cs="Times New Roman"/>
        </w:rPr>
        <w:t xml:space="preserve"> Department of Physiology Biochemistry &amp; Pharmacology, CVASU for his valuable supervision and guidance. It was really a great pleasure and amazing experience for me to work under his supervision. I really deemed it and I realized it was an opportunity for me to work under his creative guidance.</w:t>
      </w:r>
    </w:p>
    <w:p w:rsidR="00D66840" w:rsidRPr="00940DFA" w:rsidRDefault="00D66840" w:rsidP="00D66840">
      <w:pPr>
        <w:spacing w:line="360" w:lineRule="auto"/>
        <w:jc w:val="both"/>
        <w:rPr>
          <w:rFonts w:ascii="Monotype Corsiva" w:hAnsi="Monotype Corsiva" w:cs="Times New Roman"/>
        </w:rPr>
      </w:pPr>
      <w:r w:rsidRPr="00940DFA">
        <w:rPr>
          <w:rFonts w:ascii="Monotype Corsiva" w:hAnsi="Monotype Corsiva" w:cs="Times New Roman"/>
        </w:rPr>
        <w:t xml:space="preserve">It's my pleasure to convey my profound gratitude to my co-supervisor </w:t>
      </w:r>
      <w:r w:rsidRPr="00940DFA">
        <w:rPr>
          <w:rFonts w:ascii="Monotype Corsiva" w:hAnsi="Monotype Corsiva" w:cs="Times New Roman"/>
          <w:b/>
        </w:rPr>
        <w:t>Md. Moudud Islam</w:t>
      </w:r>
      <w:r w:rsidRPr="00940DFA">
        <w:rPr>
          <w:rFonts w:ascii="Monotype Corsiva" w:hAnsi="Monotype Corsiva" w:cs="Times New Roman"/>
        </w:rPr>
        <w:t>, Assistant Professor and Head, DFBB, CVASU for his encouragement and cooperation at every stage of this study from its inception to completion.</w:t>
      </w:r>
    </w:p>
    <w:p w:rsidR="00D66840" w:rsidRPr="00940DFA" w:rsidRDefault="00D66840" w:rsidP="00D66840">
      <w:pPr>
        <w:spacing w:line="360" w:lineRule="auto"/>
        <w:jc w:val="both"/>
        <w:rPr>
          <w:rFonts w:ascii="Monotype Corsiva" w:hAnsi="Monotype Corsiva" w:cs="Times New Roman"/>
        </w:rPr>
      </w:pPr>
      <w:r w:rsidRPr="00940DFA">
        <w:rPr>
          <w:rFonts w:ascii="Monotype Corsiva" w:hAnsi="Monotype Corsiva" w:cs="Times New Roman"/>
        </w:rPr>
        <w:t xml:space="preserve">I am greatly indebted to </w:t>
      </w:r>
      <w:r w:rsidRPr="00940DFA">
        <w:rPr>
          <w:rFonts w:ascii="Monotype Corsiva" w:hAnsi="Monotype Corsiva" w:cs="Times New Roman"/>
          <w:b/>
        </w:rPr>
        <w:t>Md. Mahiuddin Zahangir</w:t>
      </w:r>
      <w:r w:rsidRPr="00940DFA">
        <w:rPr>
          <w:rFonts w:ascii="Monotype Corsiva" w:hAnsi="Monotype Corsiva" w:cs="Times New Roman"/>
        </w:rPr>
        <w:t>, Assistant Professor, DFBB, CVASU for his valuable advice, scholastic guidance, suggestions and inspiration.</w:t>
      </w:r>
    </w:p>
    <w:p w:rsidR="00D66840" w:rsidRPr="00940DFA" w:rsidRDefault="00D66840" w:rsidP="00D66840">
      <w:pPr>
        <w:spacing w:line="360" w:lineRule="auto"/>
        <w:jc w:val="both"/>
        <w:rPr>
          <w:rFonts w:ascii="Monotype Corsiva" w:hAnsi="Monotype Corsiva" w:cs="Times New Roman"/>
        </w:rPr>
      </w:pPr>
      <w:r w:rsidRPr="00940DFA">
        <w:rPr>
          <w:rFonts w:ascii="Monotype Corsiva" w:hAnsi="Monotype Corsiva" w:cs="Times New Roman"/>
        </w:rPr>
        <w:t xml:space="preserve">I sincerely express deepest sense of gratitude and indebtedness to our honorable Vice-chancellor </w:t>
      </w:r>
      <w:r w:rsidRPr="00940DFA">
        <w:rPr>
          <w:rFonts w:ascii="Monotype Corsiva" w:hAnsi="Monotype Corsiva" w:cs="Times New Roman"/>
          <w:b/>
        </w:rPr>
        <w:t>Prof. Dr. Goutam Buddha Das</w:t>
      </w:r>
      <w:r w:rsidRPr="00940DFA">
        <w:rPr>
          <w:rFonts w:ascii="Monotype Corsiva" w:hAnsi="Monotype Corsiva" w:cs="Times New Roman"/>
        </w:rPr>
        <w:t xml:space="preserve"> and </w:t>
      </w:r>
      <w:r w:rsidRPr="00940DFA">
        <w:rPr>
          <w:rFonts w:ascii="Monotype Corsiva" w:hAnsi="Monotype Corsiva" w:cs="Times New Roman"/>
          <w:b/>
        </w:rPr>
        <w:t>Prof. Dr. Mohammed Nurul Absar Khan</w:t>
      </w:r>
      <w:r w:rsidRPr="00940DFA">
        <w:rPr>
          <w:rFonts w:ascii="Monotype Corsiva" w:hAnsi="Monotype Corsiva" w:cs="Times New Roman"/>
        </w:rPr>
        <w:t xml:space="preserve">, Dean, Faculty of Fisheries, CVASU for their supportive administrative co-ordination to fulfill my research. </w:t>
      </w:r>
    </w:p>
    <w:p w:rsidR="00D66840" w:rsidRPr="00940DFA" w:rsidRDefault="00D66840" w:rsidP="00D66840">
      <w:pPr>
        <w:spacing w:line="360" w:lineRule="auto"/>
        <w:jc w:val="both"/>
        <w:rPr>
          <w:rFonts w:ascii="Monotype Corsiva" w:hAnsi="Monotype Corsiva" w:cs="Times New Roman"/>
        </w:rPr>
      </w:pPr>
      <w:r w:rsidRPr="00940DFA">
        <w:rPr>
          <w:rFonts w:ascii="Monotype Corsiva" w:hAnsi="Monotype Corsiva" w:cs="Times New Roman"/>
        </w:rPr>
        <w:t xml:space="preserve">I am also grateful to </w:t>
      </w:r>
      <w:r w:rsidRPr="00940DFA">
        <w:rPr>
          <w:rFonts w:ascii="Monotype Corsiva" w:hAnsi="Monotype Corsiva" w:cs="Times New Roman"/>
          <w:b/>
        </w:rPr>
        <w:t>Dr. Sk. Ahmad-Al-Nahid</w:t>
      </w:r>
      <w:r w:rsidRPr="00940DFA">
        <w:rPr>
          <w:rFonts w:ascii="Monotype Corsiva" w:hAnsi="Monotype Corsiva" w:cs="Times New Roman"/>
        </w:rPr>
        <w:t>, Assistant Professor D</w:t>
      </w:r>
      <w:r>
        <w:rPr>
          <w:rFonts w:ascii="Monotype Corsiva" w:hAnsi="Monotype Corsiva" w:cs="Times New Roman"/>
        </w:rPr>
        <w:t>epartment of Fisheries Resource</w:t>
      </w:r>
      <w:r w:rsidRPr="00940DFA">
        <w:rPr>
          <w:rFonts w:ascii="Monotype Corsiva" w:hAnsi="Monotype Corsiva" w:cs="Times New Roman"/>
        </w:rPr>
        <w:t xml:space="preserve"> Management, </w:t>
      </w:r>
      <w:r w:rsidRPr="00940DFA">
        <w:rPr>
          <w:rFonts w:ascii="Monotype Corsiva" w:hAnsi="Monotype Corsiva" w:cs="Times New Roman"/>
          <w:b/>
        </w:rPr>
        <w:t>Dr. Md Asaduzzaman</w:t>
      </w:r>
      <w:r w:rsidRPr="00940DFA">
        <w:rPr>
          <w:rFonts w:ascii="Monotype Corsiva" w:hAnsi="Monotype Corsiva" w:cs="Times New Roman"/>
        </w:rPr>
        <w:t>, Assistant Professor, Departm</w:t>
      </w:r>
      <w:r w:rsidR="002B7B14">
        <w:rPr>
          <w:rFonts w:ascii="Monotype Corsiva" w:hAnsi="Monotype Corsiva" w:cs="Times New Roman"/>
        </w:rPr>
        <w:t>ent of Marine Bio-resource</w:t>
      </w:r>
      <w:r w:rsidRPr="00940DFA">
        <w:rPr>
          <w:rFonts w:ascii="Monotype Corsiva" w:hAnsi="Monotype Corsiva" w:cs="Times New Roman"/>
        </w:rPr>
        <w:t xml:space="preserve"> Science, CVASU for their inspiration, technical support and kind suggestion during the research work.</w:t>
      </w:r>
    </w:p>
    <w:p w:rsidR="00D66840" w:rsidRPr="00940DFA" w:rsidRDefault="00D66840" w:rsidP="00D66840">
      <w:pPr>
        <w:spacing w:line="360" w:lineRule="auto"/>
        <w:jc w:val="both"/>
        <w:rPr>
          <w:rFonts w:ascii="Monotype Corsiva" w:hAnsi="Monotype Corsiva" w:cs="Times New Roman"/>
        </w:rPr>
      </w:pPr>
      <w:r w:rsidRPr="00940DFA">
        <w:rPr>
          <w:rFonts w:ascii="Monotype Corsiva" w:hAnsi="Monotype Corsiva" w:cs="Times New Roman"/>
        </w:rPr>
        <w:t xml:space="preserve">I sincerely thank all postgraduate students and technical staffs of DFBB for their encouragement and support during sample collection and laboratory work. </w:t>
      </w:r>
    </w:p>
    <w:p w:rsidR="00D66840" w:rsidRPr="00940DFA" w:rsidRDefault="00D66840" w:rsidP="00D66840">
      <w:pPr>
        <w:spacing w:line="360" w:lineRule="auto"/>
        <w:jc w:val="both"/>
        <w:rPr>
          <w:rFonts w:ascii="Monotype Corsiva" w:hAnsi="Monotype Corsiva" w:cs="Times New Roman"/>
        </w:rPr>
      </w:pPr>
      <w:r w:rsidRPr="00940DFA">
        <w:rPr>
          <w:rFonts w:ascii="Monotype Corsiva" w:hAnsi="Monotype Corsiva" w:cs="Times New Roman"/>
        </w:rPr>
        <w:t xml:space="preserve">Last but not least, I express my deepest sense of gratitude to my beloved parents and friends for their sacrifice, blessings and encouragement. </w:t>
      </w:r>
    </w:p>
    <w:p w:rsidR="00D66840" w:rsidRPr="00940DFA" w:rsidRDefault="00D66840" w:rsidP="00D66840">
      <w:pPr>
        <w:spacing w:line="360" w:lineRule="auto"/>
        <w:jc w:val="both"/>
        <w:rPr>
          <w:rFonts w:cs="Times New Roman"/>
        </w:rPr>
      </w:pPr>
    </w:p>
    <w:p w:rsidR="00D66840" w:rsidRPr="00940DFA" w:rsidRDefault="00D66840" w:rsidP="00D66840">
      <w:pPr>
        <w:spacing w:line="360" w:lineRule="auto"/>
        <w:jc w:val="both"/>
        <w:rPr>
          <w:rFonts w:ascii="Monotype Corsiva" w:hAnsi="Monotype Corsiva" w:cs="Times New Roman"/>
        </w:rPr>
      </w:pPr>
      <w:r w:rsidRPr="00940DFA">
        <w:rPr>
          <w:rFonts w:ascii="Monotype Corsiva" w:hAnsi="Monotype Corsiva" w:cs="Times New Roman"/>
        </w:rPr>
        <w:t xml:space="preserve">The Author </w:t>
      </w:r>
    </w:p>
    <w:p w:rsidR="00D66840" w:rsidRPr="00940DFA" w:rsidRDefault="00D66840" w:rsidP="00D66840">
      <w:pPr>
        <w:spacing w:line="360" w:lineRule="auto"/>
        <w:jc w:val="both"/>
        <w:rPr>
          <w:rFonts w:cs="Times New Roman"/>
          <w:b/>
        </w:rPr>
      </w:pPr>
      <w:r w:rsidRPr="00940DFA">
        <w:rPr>
          <w:rFonts w:ascii="Monotype Corsiva" w:hAnsi="Monotype Corsiva" w:cs="Times New Roman"/>
          <w:b/>
        </w:rPr>
        <w:t>Md. Mehedee Hasan</w:t>
      </w:r>
    </w:p>
    <w:p w:rsidR="006A7633" w:rsidRPr="00940DFA" w:rsidRDefault="006A7633" w:rsidP="006C3D1D">
      <w:pPr>
        <w:spacing w:after="0" w:line="360" w:lineRule="auto"/>
        <w:jc w:val="center"/>
        <w:rPr>
          <w:rFonts w:cs="Times New Roman"/>
          <w:b/>
          <w:sz w:val="28"/>
        </w:rPr>
      </w:pPr>
      <w:r w:rsidRPr="00940DFA">
        <w:rPr>
          <w:rFonts w:cs="Times New Roman"/>
          <w:b/>
          <w:sz w:val="28"/>
        </w:rPr>
        <w:lastRenderedPageBreak/>
        <w:t>ABSTRACT</w:t>
      </w:r>
    </w:p>
    <w:p w:rsidR="006A7633" w:rsidRDefault="00FE6937" w:rsidP="00F53241">
      <w:pPr>
        <w:spacing w:line="360" w:lineRule="auto"/>
        <w:jc w:val="both"/>
        <w:rPr>
          <w:rFonts w:cs="Times New Roman"/>
          <w:szCs w:val="24"/>
        </w:rPr>
      </w:pPr>
      <w:r w:rsidRPr="00940DFA">
        <w:rPr>
          <w:rFonts w:cs="Times New Roman"/>
          <w:szCs w:val="24"/>
        </w:rPr>
        <w:t>Vitamin E is one of the most important micronutrients that influence the performance of fish reproduction.</w:t>
      </w:r>
      <w:r>
        <w:rPr>
          <w:rFonts w:cs="Times New Roman"/>
          <w:szCs w:val="24"/>
        </w:rPr>
        <w:t xml:space="preserve"> </w:t>
      </w:r>
      <w:r w:rsidR="00F53241" w:rsidRPr="00940DFA">
        <w:rPr>
          <w:rFonts w:cs="Times New Roman"/>
          <w:szCs w:val="24"/>
        </w:rPr>
        <w:t>The experiment was carried out for 3 months in aquarium with recirculation facilities in the wet laboratory adjacent to the Faculty of Fisheries, Chittagong Veterinary</w:t>
      </w:r>
      <w:r w:rsidR="00F53241">
        <w:rPr>
          <w:rFonts w:cs="Times New Roman"/>
          <w:szCs w:val="24"/>
        </w:rPr>
        <w:t xml:space="preserve"> and Animal Sciences University</w:t>
      </w:r>
      <w:r w:rsidR="006A7633" w:rsidRPr="00940DFA">
        <w:rPr>
          <w:rFonts w:cs="Times New Roman"/>
          <w:szCs w:val="24"/>
        </w:rPr>
        <w:t xml:space="preserve"> to </w:t>
      </w:r>
      <w:r>
        <w:rPr>
          <w:rFonts w:cs="Times New Roman"/>
          <w:szCs w:val="24"/>
        </w:rPr>
        <w:t>observe</w:t>
      </w:r>
      <w:r w:rsidR="006A7633" w:rsidRPr="00940DFA">
        <w:rPr>
          <w:rFonts w:cs="Times New Roman"/>
          <w:szCs w:val="24"/>
        </w:rPr>
        <w:t xml:space="preserve"> the effects of different dietary level of vitamin E on gr</w:t>
      </w:r>
      <w:r w:rsidR="00894AF5">
        <w:rPr>
          <w:rFonts w:cs="Times New Roman"/>
          <w:szCs w:val="24"/>
        </w:rPr>
        <w:t xml:space="preserve">owth and gonadal development of        </w:t>
      </w:r>
      <w:r w:rsidR="006A7633" w:rsidRPr="00940DFA">
        <w:rPr>
          <w:rFonts w:cs="Times New Roman"/>
          <w:i/>
          <w:iCs/>
          <w:szCs w:val="24"/>
          <w:cs/>
        </w:rPr>
        <w:t>Anabus testudineus</w:t>
      </w:r>
      <w:r w:rsidR="006A7633" w:rsidRPr="00940DFA">
        <w:rPr>
          <w:rFonts w:cs="Times New Roman"/>
          <w:szCs w:val="24"/>
        </w:rPr>
        <w:t xml:space="preserve">. One and half months </w:t>
      </w:r>
      <w:r w:rsidR="002B7B14">
        <w:rPr>
          <w:rFonts w:cs="Times New Roman"/>
          <w:szCs w:val="24"/>
        </w:rPr>
        <w:t>aged</w:t>
      </w:r>
      <w:r w:rsidR="006A7633" w:rsidRPr="00940DFA">
        <w:rPr>
          <w:rFonts w:cs="Times New Roman"/>
          <w:szCs w:val="24"/>
        </w:rPr>
        <w:t xml:space="preserve"> 300 </w:t>
      </w:r>
      <w:r w:rsidR="002609F3" w:rsidRPr="002609F3">
        <w:rPr>
          <w:rFonts w:cs="Times New Roman"/>
          <w:i/>
          <w:szCs w:val="24"/>
        </w:rPr>
        <w:t>A. testudineus</w:t>
      </w:r>
      <w:bookmarkStart w:id="0" w:name="_GoBack"/>
      <w:bookmarkEnd w:id="0"/>
      <w:r w:rsidR="002B7B14">
        <w:rPr>
          <w:rFonts w:cs="Times New Roman"/>
          <w:szCs w:val="24"/>
        </w:rPr>
        <w:t xml:space="preserve"> were stocked and</w:t>
      </w:r>
      <w:r w:rsidR="006A7633" w:rsidRPr="00940DFA">
        <w:rPr>
          <w:rFonts w:cs="Times New Roman"/>
          <w:szCs w:val="24"/>
        </w:rPr>
        <w:t xml:space="preserve"> divided into five treatments each having three replicates. The fish were fed with feed having different levels of vitamin E viz. 0 mg (as control), 50 mg, 100 mg, 200 mg, and 400 mg vitamin E/kg feed as treatment 1 to treatment 5</w:t>
      </w:r>
      <w:r w:rsidR="00382A5E">
        <w:rPr>
          <w:rFonts w:cs="Times New Roman"/>
          <w:szCs w:val="24"/>
        </w:rPr>
        <w:t>,</w:t>
      </w:r>
      <w:r w:rsidR="006A7633" w:rsidRPr="00940DFA">
        <w:rPr>
          <w:rFonts w:cs="Times New Roman"/>
          <w:szCs w:val="24"/>
        </w:rPr>
        <w:t xml:space="preserve"> respectively</w:t>
      </w:r>
      <w:r w:rsidR="00382A5E">
        <w:rPr>
          <w:rFonts w:cs="Times New Roman"/>
          <w:szCs w:val="24"/>
        </w:rPr>
        <w:t>.</w:t>
      </w:r>
      <w:r w:rsidR="006A7633" w:rsidRPr="00940DFA">
        <w:rPr>
          <w:rFonts w:cs="Times New Roman"/>
          <w:szCs w:val="24"/>
        </w:rPr>
        <w:t xml:space="preserve"> Fish fed with 50 mg vitamin E/kg feed (under T</w:t>
      </w:r>
      <w:r w:rsidR="006A7633" w:rsidRPr="006C3D1D">
        <w:rPr>
          <w:rFonts w:cs="Times New Roman"/>
          <w:szCs w:val="24"/>
          <w:vertAlign w:val="subscript"/>
        </w:rPr>
        <w:t>2</w:t>
      </w:r>
      <w:r w:rsidR="006A7633" w:rsidRPr="00940DFA">
        <w:rPr>
          <w:rFonts w:cs="Times New Roman"/>
          <w:szCs w:val="24"/>
        </w:rPr>
        <w:t>) showed highest (</w:t>
      </w:r>
      <w:r w:rsidR="006A7633" w:rsidRPr="00940DFA">
        <w:rPr>
          <w:rFonts w:cs="Times New Roman"/>
          <w:color w:val="000000"/>
          <w:szCs w:val="24"/>
        </w:rPr>
        <w:t>9.12</w:t>
      </w:r>
      <w:r w:rsidR="006A7633" w:rsidRPr="00940DFA">
        <w:rPr>
          <w:rFonts w:cs="Times New Roman"/>
          <w:color w:val="000000"/>
          <w:szCs w:val="24"/>
          <w:cs/>
        </w:rPr>
        <w:t>±</w:t>
      </w:r>
      <w:r w:rsidR="006A7633" w:rsidRPr="00940DFA">
        <w:rPr>
          <w:rFonts w:cs="Times New Roman"/>
          <w:color w:val="000000"/>
          <w:szCs w:val="24"/>
        </w:rPr>
        <w:t>0.23</w:t>
      </w:r>
      <w:r w:rsidR="0072714B">
        <w:rPr>
          <w:rFonts w:cs="Times New Roman"/>
          <w:color w:val="000000"/>
          <w:szCs w:val="24"/>
        </w:rPr>
        <w:t xml:space="preserve"> g</w:t>
      </w:r>
      <w:r w:rsidR="006A7633" w:rsidRPr="00940DFA">
        <w:rPr>
          <w:rFonts w:cs="Times New Roman"/>
          <w:szCs w:val="24"/>
        </w:rPr>
        <w:t>) weight gain in terms of body growth while</w:t>
      </w:r>
      <w:r w:rsidR="00894AF5">
        <w:rPr>
          <w:rFonts w:cs="Times New Roman"/>
          <w:szCs w:val="24"/>
        </w:rPr>
        <w:t xml:space="preserve"> fishes treated with  </w:t>
      </w:r>
      <w:r w:rsidR="006A7633" w:rsidRPr="00940DFA">
        <w:rPr>
          <w:rFonts w:cs="Times New Roman"/>
          <w:szCs w:val="24"/>
        </w:rPr>
        <w:t xml:space="preserve"> 0</w:t>
      </w:r>
      <w:r w:rsidR="00894AF5">
        <w:rPr>
          <w:rFonts w:cs="Times New Roman"/>
          <w:szCs w:val="24"/>
        </w:rPr>
        <w:t xml:space="preserve"> mg vitamin E </w:t>
      </w:r>
      <w:r w:rsidR="006A7633" w:rsidRPr="00940DFA">
        <w:rPr>
          <w:rFonts w:cs="Times New Roman"/>
          <w:szCs w:val="24"/>
        </w:rPr>
        <w:t>kg</w:t>
      </w:r>
      <w:r w:rsidR="00894AF5">
        <w:rPr>
          <w:rFonts w:cs="Times New Roman"/>
          <w:szCs w:val="24"/>
          <w:vertAlign w:val="superscript"/>
        </w:rPr>
        <w:t>-1</w:t>
      </w:r>
      <w:r w:rsidR="006A7633" w:rsidRPr="00940DFA">
        <w:rPr>
          <w:rFonts w:cs="Times New Roman"/>
          <w:szCs w:val="24"/>
        </w:rPr>
        <w:t xml:space="preserve"> feed under (under T</w:t>
      </w:r>
      <w:r w:rsidR="006A7633" w:rsidRPr="00940DFA">
        <w:rPr>
          <w:rFonts w:cs="Times New Roman"/>
          <w:szCs w:val="24"/>
          <w:vertAlign w:val="subscript"/>
        </w:rPr>
        <w:t>1</w:t>
      </w:r>
      <w:r w:rsidR="006A7633" w:rsidRPr="00940DFA">
        <w:rPr>
          <w:rFonts w:cs="Times New Roman"/>
          <w:szCs w:val="24"/>
        </w:rPr>
        <w:t>)</w:t>
      </w:r>
      <w:r w:rsidR="006A7633" w:rsidRPr="00940DFA">
        <w:rPr>
          <w:rFonts w:cs="Times New Roman"/>
          <w:szCs w:val="24"/>
          <w:vertAlign w:val="subscript"/>
        </w:rPr>
        <w:t xml:space="preserve"> </w:t>
      </w:r>
      <w:r w:rsidR="006A7633" w:rsidRPr="00940DFA">
        <w:rPr>
          <w:rFonts w:cs="Times New Roman"/>
          <w:szCs w:val="24"/>
        </w:rPr>
        <w:t>gave t</w:t>
      </w:r>
      <w:r w:rsidR="009604ED">
        <w:rPr>
          <w:rFonts w:cs="Times New Roman"/>
          <w:szCs w:val="24"/>
        </w:rPr>
        <w:t>he poorest result (6.85±1.32 g)</w:t>
      </w:r>
      <w:r w:rsidR="006A7633" w:rsidRPr="00940DFA">
        <w:rPr>
          <w:rFonts w:cs="Times New Roman"/>
          <w:szCs w:val="24"/>
        </w:rPr>
        <w:t>. There was no significant differences (p=</w:t>
      </w:r>
      <w:r w:rsidR="0072714B">
        <w:rPr>
          <w:rFonts w:cs="Times New Roman"/>
          <w:szCs w:val="24"/>
        </w:rPr>
        <w:t xml:space="preserve"> 0</w:t>
      </w:r>
      <w:r w:rsidR="006A7633" w:rsidRPr="00940DFA">
        <w:rPr>
          <w:rFonts w:cs="Times New Roman"/>
          <w:szCs w:val="24"/>
        </w:rPr>
        <w:t xml:space="preserve">.184) </w:t>
      </w:r>
      <w:r w:rsidR="00BD53B6">
        <w:rPr>
          <w:rFonts w:cs="Times New Roman"/>
          <w:szCs w:val="24"/>
        </w:rPr>
        <w:t>between the treatment groups</w:t>
      </w:r>
      <w:r w:rsidR="006A7633" w:rsidRPr="00940DFA">
        <w:rPr>
          <w:rFonts w:cs="Times New Roman"/>
          <w:szCs w:val="24"/>
        </w:rPr>
        <w:t>. Gonadosomatic index (%) was highest (0.696±0.44) in fish treated with 100 mg vitamin E/kg feed (under T</w:t>
      </w:r>
      <w:r w:rsidR="006A7633" w:rsidRPr="006C3D1D">
        <w:rPr>
          <w:rFonts w:cs="Times New Roman"/>
          <w:szCs w:val="24"/>
          <w:vertAlign w:val="subscript"/>
        </w:rPr>
        <w:t>3</w:t>
      </w:r>
      <w:r w:rsidR="006A7633" w:rsidRPr="00940DFA">
        <w:rPr>
          <w:rFonts w:cs="Times New Roman"/>
          <w:szCs w:val="24"/>
        </w:rPr>
        <w:t>) while 400 mg vitamin E/kg (under T</w:t>
      </w:r>
      <w:r w:rsidR="006A7633" w:rsidRPr="00940DFA">
        <w:rPr>
          <w:rFonts w:cs="Times New Roman"/>
          <w:szCs w:val="24"/>
          <w:vertAlign w:val="subscript"/>
        </w:rPr>
        <w:t>5</w:t>
      </w:r>
      <w:r w:rsidR="006A7633" w:rsidRPr="00940DFA">
        <w:rPr>
          <w:rFonts w:cs="Times New Roman"/>
          <w:szCs w:val="24"/>
        </w:rPr>
        <w:t>) showed the poorest effect (0.311±0.03). No significant difference (p=</w:t>
      </w:r>
      <w:r w:rsidR="00F31A44">
        <w:rPr>
          <w:rFonts w:cs="Times New Roman"/>
          <w:szCs w:val="24"/>
        </w:rPr>
        <w:t xml:space="preserve"> 0</w:t>
      </w:r>
      <w:r w:rsidR="006A7633" w:rsidRPr="00940DFA">
        <w:rPr>
          <w:rFonts w:cs="Times New Roman"/>
          <w:szCs w:val="24"/>
        </w:rPr>
        <w:t xml:space="preserve">.233) was found between the </w:t>
      </w:r>
      <w:r w:rsidR="00382A5E">
        <w:rPr>
          <w:rFonts w:cs="Times New Roman"/>
          <w:szCs w:val="24"/>
        </w:rPr>
        <w:t>treatment groups</w:t>
      </w:r>
      <w:r w:rsidR="006A7633" w:rsidRPr="00940DFA">
        <w:rPr>
          <w:rFonts w:cs="Times New Roman"/>
          <w:szCs w:val="24"/>
        </w:rPr>
        <w:t xml:space="preserve">. The overall result of this experiment suggests that inclusion of 100 mg vitamin E/kg feed is </w:t>
      </w:r>
      <w:r w:rsidR="006559B4">
        <w:rPr>
          <w:rFonts w:cs="Times New Roman"/>
          <w:szCs w:val="24"/>
        </w:rPr>
        <w:t xml:space="preserve">the </w:t>
      </w:r>
      <w:r w:rsidR="006A7633" w:rsidRPr="00940DFA">
        <w:rPr>
          <w:rFonts w:cs="Times New Roman"/>
          <w:szCs w:val="24"/>
        </w:rPr>
        <w:t>best</w:t>
      </w:r>
      <w:r w:rsidR="006559B4">
        <w:rPr>
          <w:rFonts w:cs="Times New Roman"/>
          <w:szCs w:val="24"/>
        </w:rPr>
        <w:t xml:space="preserve"> dose</w:t>
      </w:r>
      <w:r w:rsidR="006A7633" w:rsidRPr="00940DFA">
        <w:rPr>
          <w:rFonts w:cs="Times New Roman"/>
          <w:szCs w:val="24"/>
        </w:rPr>
        <w:t xml:space="preserve"> for enhancing the gonadal development of </w:t>
      </w:r>
      <w:r w:rsidR="002609F3" w:rsidRPr="002609F3">
        <w:rPr>
          <w:rFonts w:cs="Times New Roman"/>
          <w:i/>
          <w:szCs w:val="24"/>
        </w:rPr>
        <w:t>A. testudineus</w:t>
      </w:r>
      <w:r w:rsidR="006559B4">
        <w:rPr>
          <w:rFonts w:cs="Times New Roman"/>
          <w:szCs w:val="24"/>
        </w:rPr>
        <w:t xml:space="preserve"> fish. The findings indicated</w:t>
      </w:r>
      <w:r w:rsidR="006A7633" w:rsidRPr="00940DFA">
        <w:rPr>
          <w:rFonts w:cs="Times New Roman"/>
          <w:szCs w:val="24"/>
        </w:rPr>
        <w:t xml:space="preserve"> that vitamin E content has a positive impact on gonadal development of this species. The present results also imply that inclusion of higher level of vitamin E exerts an antagonistic effect in terms of growth and </w:t>
      </w:r>
      <w:r w:rsidR="005D1908">
        <w:rPr>
          <w:rFonts w:cs="Times New Roman"/>
          <w:szCs w:val="24"/>
        </w:rPr>
        <w:t>gonadal development</w:t>
      </w:r>
      <w:r w:rsidR="006A7633" w:rsidRPr="00940DFA">
        <w:rPr>
          <w:rFonts w:cs="Times New Roman"/>
          <w:szCs w:val="24"/>
        </w:rPr>
        <w:t xml:space="preserve"> of this species.</w:t>
      </w:r>
    </w:p>
    <w:p w:rsidR="000E78CB" w:rsidRDefault="000E78CB" w:rsidP="00F53241">
      <w:pPr>
        <w:spacing w:line="360" w:lineRule="auto"/>
        <w:jc w:val="both"/>
        <w:rPr>
          <w:rFonts w:cs="Times New Roman"/>
          <w:szCs w:val="24"/>
        </w:rPr>
      </w:pPr>
    </w:p>
    <w:p w:rsidR="008B0101" w:rsidRDefault="008B0101" w:rsidP="00F53241">
      <w:pPr>
        <w:spacing w:line="360" w:lineRule="auto"/>
        <w:jc w:val="both"/>
        <w:rPr>
          <w:rFonts w:cs="Times New Roman"/>
          <w:szCs w:val="24"/>
        </w:rPr>
      </w:pPr>
    </w:p>
    <w:p w:rsidR="007B64EA" w:rsidRDefault="007B64EA" w:rsidP="00F53241">
      <w:pPr>
        <w:spacing w:line="360" w:lineRule="auto"/>
        <w:jc w:val="both"/>
        <w:rPr>
          <w:rFonts w:cs="Times New Roman"/>
          <w:szCs w:val="24"/>
        </w:rPr>
      </w:pPr>
    </w:p>
    <w:p w:rsidR="00B03237" w:rsidRDefault="00A746A0" w:rsidP="00F53241">
      <w:pPr>
        <w:spacing w:line="360" w:lineRule="auto"/>
        <w:jc w:val="both"/>
        <w:rPr>
          <w:rFonts w:cs="Times New Roman"/>
          <w:szCs w:val="24"/>
        </w:rPr>
      </w:pPr>
      <w:r>
        <w:rPr>
          <w:rFonts w:cs="Times New Roman"/>
          <w:noProof/>
          <w:szCs w:val="24"/>
        </w:rPr>
        <w:pict>
          <v:shapetype id="_x0000_t32" coordsize="21600,21600" o:spt="32" o:oned="t" path="m,l21600,21600e" filled="f">
            <v:path arrowok="t" fillok="f" o:connecttype="none"/>
            <o:lock v:ext="edit" shapetype="t"/>
          </v:shapetype>
          <v:shape id="_x0000_s1059" type="#_x0000_t32" style="position:absolute;left:0;text-align:left;margin-left:.4pt;margin-top:24.3pt;width:405.1pt;height:.05pt;z-index:251688960" o:connectortype="straight" strokeweight="1.5pt"/>
        </w:pict>
      </w:r>
    </w:p>
    <w:p w:rsidR="000E78CB" w:rsidRPr="00940DFA" w:rsidRDefault="000E78CB" w:rsidP="00F53241">
      <w:pPr>
        <w:spacing w:line="360" w:lineRule="auto"/>
        <w:jc w:val="both"/>
        <w:rPr>
          <w:rFonts w:cs="Times New Roman"/>
          <w:szCs w:val="24"/>
        </w:rPr>
      </w:pPr>
      <w:r w:rsidRPr="00B03237">
        <w:rPr>
          <w:rFonts w:cs="Times New Roman"/>
          <w:b/>
          <w:szCs w:val="24"/>
        </w:rPr>
        <w:t>Key</w:t>
      </w:r>
      <w:r w:rsidR="00B03237">
        <w:rPr>
          <w:rFonts w:cs="Times New Roman"/>
          <w:b/>
          <w:szCs w:val="24"/>
        </w:rPr>
        <w:t xml:space="preserve"> </w:t>
      </w:r>
      <w:r w:rsidRPr="00B03237">
        <w:rPr>
          <w:rFonts w:cs="Times New Roman"/>
          <w:b/>
          <w:szCs w:val="24"/>
        </w:rPr>
        <w:t>words:</w:t>
      </w:r>
      <w:r>
        <w:rPr>
          <w:rFonts w:cs="Times New Roman"/>
          <w:szCs w:val="24"/>
        </w:rPr>
        <w:t xml:space="preserve"> </w:t>
      </w:r>
      <w:r w:rsidR="00043CF2" w:rsidRPr="00940DFA">
        <w:rPr>
          <w:rFonts w:cs="Times New Roman"/>
          <w:i/>
          <w:iCs/>
          <w:szCs w:val="24"/>
          <w:cs/>
        </w:rPr>
        <w:t>Anabus testudineus</w:t>
      </w:r>
      <w:r w:rsidR="00043CF2">
        <w:rPr>
          <w:rFonts w:cs="Times New Roman"/>
          <w:szCs w:val="24"/>
        </w:rPr>
        <w:t xml:space="preserve">, </w:t>
      </w:r>
      <w:r>
        <w:rPr>
          <w:rFonts w:cs="Times New Roman"/>
          <w:szCs w:val="24"/>
        </w:rPr>
        <w:t xml:space="preserve">Vitamin E, </w:t>
      </w:r>
      <w:r w:rsidR="008B0101">
        <w:rPr>
          <w:rFonts w:cs="Times New Roman"/>
          <w:szCs w:val="24"/>
        </w:rPr>
        <w:t xml:space="preserve">Gonad, Growth, </w:t>
      </w:r>
      <w:r w:rsidR="008B0101" w:rsidRPr="00940DFA">
        <w:rPr>
          <w:rFonts w:cs="Times New Roman"/>
          <w:szCs w:val="24"/>
        </w:rPr>
        <w:t>Gonadosomatic index</w:t>
      </w:r>
      <w:r w:rsidR="008B0101">
        <w:rPr>
          <w:rFonts w:cs="Times New Roman"/>
          <w:szCs w:val="24"/>
        </w:rPr>
        <w:t>.</w:t>
      </w:r>
    </w:p>
    <w:p w:rsidR="00334167" w:rsidRPr="00940DFA" w:rsidRDefault="00334167">
      <w:pPr>
        <w:rPr>
          <w:rFonts w:cs="Times New Roman"/>
          <w:b/>
          <w:sz w:val="28"/>
          <w:szCs w:val="28"/>
        </w:rPr>
      </w:pPr>
      <w:r w:rsidRPr="00940DFA">
        <w:rPr>
          <w:rFonts w:cs="Times New Roman"/>
          <w:b/>
          <w:sz w:val="28"/>
          <w:szCs w:val="28"/>
        </w:rPr>
        <w:br w:type="page"/>
      </w:r>
    </w:p>
    <w:p w:rsidR="006A7633" w:rsidRPr="004222CD" w:rsidRDefault="006A7633" w:rsidP="00D40D85">
      <w:pPr>
        <w:jc w:val="center"/>
        <w:rPr>
          <w:rFonts w:cs="Times New Roman"/>
          <w:b/>
          <w:sz w:val="32"/>
          <w:szCs w:val="32"/>
        </w:rPr>
      </w:pPr>
      <w:r w:rsidRPr="004222CD">
        <w:rPr>
          <w:rFonts w:cs="Times New Roman"/>
          <w:b/>
          <w:sz w:val="32"/>
          <w:szCs w:val="32"/>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1080"/>
        <w:gridCol w:w="70"/>
        <w:gridCol w:w="110"/>
        <w:gridCol w:w="1800"/>
        <w:gridCol w:w="3490"/>
        <w:gridCol w:w="1055"/>
      </w:tblGrid>
      <w:tr w:rsidR="006A7633" w:rsidRPr="00940DFA" w:rsidTr="004579BA">
        <w:tc>
          <w:tcPr>
            <w:tcW w:w="2068" w:type="dxa"/>
            <w:gridSpan w:val="3"/>
          </w:tcPr>
          <w:p w:rsidR="006A7633" w:rsidRPr="00940DFA" w:rsidRDefault="006A7633" w:rsidP="00D40D85">
            <w:pPr>
              <w:spacing w:line="360" w:lineRule="auto"/>
              <w:rPr>
                <w:rFonts w:ascii="Times New Roman" w:hAnsi="Times New Roman" w:cs="Times New Roman"/>
              </w:rPr>
            </w:pPr>
          </w:p>
        </w:tc>
        <w:tc>
          <w:tcPr>
            <w:tcW w:w="1910" w:type="dxa"/>
            <w:gridSpan w:val="2"/>
          </w:tcPr>
          <w:p w:rsidR="006A7633" w:rsidRPr="00940DFA" w:rsidRDefault="006A7633" w:rsidP="00D40D85">
            <w:pPr>
              <w:spacing w:line="360" w:lineRule="auto"/>
              <w:rPr>
                <w:rFonts w:ascii="Times New Roman" w:hAnsi="Times New Roman" w:cs="Times New Roman"/>
              </w:rPr>
            </w:pPr>
          </w:p>
        </w:tc>
        <w:tc>
          <w:tcPr>
            <w:tcW w:w="3490" w:type="dxa"/>
          </w:tcPr>
          <w:p w:rsidR="006A7633" w:rsidRPr="00940DFA" w:rsidRDefault="006A7633" w:rsidP="00D40D85">
            <w:pPr>
              <w:spacing w:line="360" w:lineRule="auto"/>
              <w:rPr>
                <w:rFonts w:ascii="Times New Roman" w:hAnsi="Times New Roman" w:cs="Times New Roman"/>
              </w:rPr>
            </w:pPr>
          </w:p>
        </w:tc>
        <w:tc>
          <w:tcPr>
            <w:tcW w:w="1055" w:type="dxa"/>
          </w:tcPr>
          <w:p w:rsidR="006A7633" w:rsidRPr="00B76A74" w:rsidRDefault="006A7633" w:rsidP="009310CD">
            <w:pPr>
              <w:spacing w:line="360" w:lineRule="auto"/>
              <w:jc w:val="center"/>
              <w:rPr>
                <w:rFonts w:ascii="Times New Roman" w:hAnsi="Times New Roman" w:cs="Times New Roman"/>
                <w:b/>
                <w:sz w:val="26"/>
                <w:szCs w:val="26"/>
              </w:rPr>
            </w:pPr>
            <w:r w:rsidRPr="00B76A74">
              <w:rPr>
                <w:rFonts w:ascii="Times New Roman" w:hAnsi="Times New Roman" w:cs="Times New Roman"/>
                <w:b/>
                <w:sz w:val="26"/>
                <w:szCs w:val="26"/>
              </w:rPr>
              <w:t>Page No.</w:t>
            </w:r>
          </w:p>
        </w:tc>
      </w:tr>
      <w:tr w:rsidR="006A7633" w:rsidRPr="00940DFA" w:rsidTr="004579BA">
        <w:tc>
          <w:tcPr>
            <w:tcW w:w="3978" w:type="dxa"/>
            <w:gridSpan w:val="5"/>
          </w:tcPr>
          <w:p w:rsidR="006A7633" w:rsidRPr="00940DFA" w:rsidRDefault="006A7633"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Acknowledgements</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i</w:t>
            </w:r>
          </w:p>
        </w:tc>
      </w:tr>
      <w:tr w:rsidR="006A7633" w:rsidRPr="00940DFA" w:rsidTr="004579BA">
        <w:tc>
          <w:tcPr>
            <w:tcW w:w="3978" w:type="dxa"/>
            <w:gridSpan w:val="5"/>
          </w:tcPr>
          <w:p w:rsidR="006A7633" w:rsidRPr="00940DFA" w:rsidRDefault="007E781F"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Abstract</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ii</w:t>
            </w:r>
          </w:p>
        </w:tc>
      </w:tr>
      <w:tr w:rsidR="006A7633" w:rsidRPr="00940DFA" w:rsidTr="004579BA">
        <w:tc>
          <w:tcPr>
            <w:tcW w:w="3978" w:type="dxa"/>
            <w:gridSpan w:val="5"/>
          </w:tcPr>
          <w:p w:rsidR="006A7633" w:rsidRPr="00940DFA" w:rsidRDefault="006A7633"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Contents</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iii</w:t>
            </w:r>
          </w:p>
        </w:tc>
      </w:tr>
      <w:tr w:rsidR="006A7633" w:rsidRPr="00940DFA" w:rsidTr="004579BA">
        <w:tc>
          <w:tcPr>
            <w:tcW w:w="3978" w:type="dxa"/>
            <w:gridSpan w:val="5"/>
          </w:tcPr>
          <w:p w:rsidR="006A7633" w:rsidRPr="00940DFA" w:rsidRDefault="006A7633"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List of tables</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v</w:t>
            </w:r>
          </w:p>
        </w:tc>
      </w:tr>
      <w:tr w:rsidR="006A7633" w:rsidRPr="00940DFA" w:rsidTr="004579BA">
        <w:tc>
          <w:tcPr>
            <w:tcW w:w="3978" w:type="dxa"/>
            <w:gridSpan w:val="5"/>
          </w:tcPr>
          <w:p w:rsidR="006A7633" w:rsidRPr="00940DFA" w:rsidRDefault="006A7633"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List of figures</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vi</w:t>
            </w:r>
          </w:p>
        </w:tc>
      </w:tr>
      <w:tr w:rsidR="006A7633" w:rsidRPr="00940DFA" w:rsidTr="004579BA">
        <w:tc>
          <w:tcPr>
            <w:tcW w:w="3978" w:type="dxa"/>
            <w:gridSpan w:val="5"/>
          </w:tcPr>
          <w:p w:rsidR="006A7633" w:rsidRPr="00940DFA" w:rsidRDefault="006A7633"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List of plates</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vii</w:t>
            </w:r>
          </w:p>
        </w:tc>
      </w:tr>
      <w:tr w:rsidR="009310CD" w:rsidRPr="00940DFA" w:rsidTr="004579BA">
        <w:tc>
          <w:tcPr>
            <w:tcW w:w="3978" w:type="dxa"/>
            <w:gridSpan w:val="5"/>
          </w:tcPr>
          <w:p w:rsidR="009310CD" w:rsidRPr="00940DFA" w:rsidRDefault="009310CD" w:rsidP="009310CD">
            <w:pPr>
              <w:spacing w:line="360" w:lineRule="auto"/>
              <w:rPr>
                <w:rFonts w:cs="Times New Roman"/>
                <w:b/>
                <w:sz w:val="28"/>
                <w:szCs w:val="28"/>
              </w:rPr>
            </w:pPr>
            <w:r w:rsidRPr="00940DFA">
              <w:rPr>
                <w:rFonts w:ascii="Times New Roman" w:hAnsi="Times New Roman" w:cs="Times New Roman"/>
                <w:b/>
                <w:sz w:val="28"/>
                <w:szCs w:val="28"/>
              </w:rPr>
              <w:t xml:space="preserve">List of </w:t>
            </w:r>
            <w:r>
              <w:rPr>
                <w:rFonts w:ascii="Times New Roman" w:hAnsi="Times New Roman" w:cs="Times New Roman"/>
                <w:b/>
                <w:sz w:val="28"/>
                <w:szCs w:val="28"/>
              </w:rPr>
              <w:t>appendices</w:t>
            </w:r>
          </w:p>
        </w:tc>
        <w:tc>
          <w:tcPr>
            <w:tcW w:w="3490" w:type="dxa"/>
          </w:tcPr>
          <w:p w:rsidR="009310CD" w:rsidRPr="00940DFA" w:rsidRDefault="009310CD" w:rsidP="00D40D85">
            <w:pPr>
              <w:spacing w:line="360" w:lineRule="auto"/>
              <w:rPr>
                <w:rFonts w:cs="Times New Roman"/>
                <w:b/>
                <w:sz w:val="28"/>
                <w:szCs w:val="28"/>
              </w:rPr>
            </w:pPr>
          </w:p>
        </w:tc>
        <w:tc>
          <w:tcPr>
            <w:tcW w:w="1055" w:type="dxa"/>
          </w:tcPr>
          <w:p w:rsidR="009310CD"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viii</w:t>
            </w:r>
          </w:p>
        </w:tc>
      </w:tr>
      <w:tr w:rsidR="006A7633" w:rsidRPr="00940DFA" w:rsidTr="004579BA">
        <w:tc>
          <w:tcPr>
            <w:tcW w:w="3978" w:type="dxa"/>
            <w:gridSpan w:val="5"/>
          </w:tcPr>
          <w:p w:rsidR="006A7633" w:rsidRPr="00940DFA" w:rsidRDefault="006A7633"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Abbreviations and symbols</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ix</w:t>
            </w:r>
          </w:p>
        </w:tc>
      </w:tr>
      <w:tr w:rsidR="006A7633" w:rsidRPr="00940DFA" w:rsidTr="004579BA">
        <w:tc>
          <w:tcPr>
            <w:tcW w:w="3978" w:type="dxa"/>
            <w:gridSpan w:val="5"/>
          </w:tcPr>
          <w:p w:rsidR="006A7633" w:rsidRPr="00940DFA" w:rsidRDefault="006A7633"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Chapter I</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6A7633" w:rsidP="009310CD">
            <w:pPr>
              <w:spacing w:line="360" w:lineRule="auto"/>
              <w:jc w:val="center"/>
              <w:rPr>
                <w:rFonts w:ascii="Times New Roman" w:hAnsi="Times New Roman" w:cs="Times New Roman"/>
                <w:sz w:val="24"/>
                <w:szCs w:val="24"/>
              </w:rPr>
            </w:pPr>
          </w:p>
        </w:tc>
      </w:tr>
      <w:tr w:rsidR="006A7633" w:rsidRPr="00940DFA" w:rsidTr="004579BA">
        <w:tc>
          <w:tcPr>
            <w:tcW w:w="3978" w:type="dxa"/>
            <w:gridSpan w:val="5"/>
          </w:tcPr>
          <w:p w:rsidR="006A7633" w:rsidRPr="00940DFA" w:rsidRDefault="008C03E2"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 xml:space="preserve">      </w:t>
            </w:r>
            <w:r w:rsidR="006A7633" w:rsidRPr="00940DFA">
              <w:rPr>
                <w:rFonts w:ascii="Times New Roman" w:hAnsi="Times New Roman" w:cs="Times New Roman"/>
                <w:b/>
                <w:sz w:val="28"/>
                <w:szCs w:val="28"/>
              </w:rPr>
              <w:t>Introduction</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w:t>
            </w:r>
          </w:p>
        </w:tc>
      </w:tr>
      <w:tr w:rsidR="006A7633" w:rsidRPr="00940DFA" w:rsidTr="004579BA">
        <w:tc>
          <w:tcPr>
            <w:tcW w:w="3978" w:type="dxa"/>
            <w:gridSpan w:val="5"/>
          </w:tcPr>
          <w:p w:rsidR="006A7633" w:rsidRPr="00940DFA" w:rsidRDefault="006A7633"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Chapter II</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6A7633" w:rsidP="009310CD">
            <w:pPr>
              <w:spacing w:line="360" w:lineRule="auto"/>
              <w:jc w:val="center"/>
              <w:rPr>
                <w:rFonts w:ascii="Times New Roman" w:hAnsi="Times New Roman" w:cs="Times New Roman"/>
                <w:sz w:val="24"/>
                <w:szCs w:val="24"/>
              </w:rPr>
            </w:pPr>
          </w:p>
        </w:tc>
      </w:tr>
      <w:tr w:rsidR="006A7633" w:rsidRPr="00940DFA" w:rsidTr="004579BA">
        <w:tc>
          <w:tcPr>
            <w:tcW w:w="3978" w:type="dxa"/>
            <w:gridSpan w:val="5"/>
          </w:tcPr>
          <w:p w:rsidR="006A7633" w:rsidRPr="00940DFA" w:rsidRDefault="008C03E2"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 xml:space="preserve">      </w:t>
            </w:r>
            <w:r w:rsidR="006A7633" w:rsidRPr="00940DFA">
              <w:rPr>
                <w:rFonts w:ascii="Times New Roman" w:hAnsi="Times New Roman" w:cs="Times New Roman"/>
                <w:b/>
                <w:sz w:val="28"/>
                <w:szCs w:val="28"/>
              </w:rPr>
              <w:t>Review of literature</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6</w:t>
            </w:r>
          </w:p>
        </w:tc>
      </w:tr>
      <w:tr w:rsidR="006A7633" w:rsidRPr="00940DFA" w:rsidTr="004579BA">
        <w:tc>
          <w:tcPr>
            <w:tcW w:w="3978" w:type="dxa"/>
            <w:gridSpan w:val="5"/>
          </w:tcPr>
          <w:p w:rsidR="006A7633" w:rsidRPr="00940DFA" w:rsidRDefault="006A7633" w:rsidP="00D40D85">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Chapter III</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6A7633" w:rsidP="009310CD">
            <w:pPr>
              <w:spacing w:line="360" w:lineRule="auto"/>
              <w:jc w:val="center"/>
              <w:rPr>
                <w:rFonts w:ascii="Times New Roman" w:hAnsi="Times New Roman" w:cs="Times New Roman"/>
                <w:sz w:val="24"/>
                <w:szCs w:val="24"/>
              </w:rPr>
            </w:pPr>
          </w:p>
        </w:tc>
      </w:tr>
      <w:tr w:rsidR="006A7633" w:rsidRPr="00940DFA" w:rsidTr="004579BA">
        <w:tc>
          <w:tcPr>
            <w:tcW w:w="3978" w:type="dxa"/>
            <w:gridSpan w:val="5"/>
          </w:tcPr>
          <w:p w:rsidR="006A7633" w:rsidRPr="00940DFA" w:rsidRDefault="008C03E2" w:rsidP="008C03E2">
            <w:pPr>
              <w:spacing w:line="360" w:lineRule="auto"/>
              <w:rPr>
                <w:rFonts w:ascii="Times New Roman" w:hAnsi="Times New Roman" w:cs="Times New Roman"/>
                <w:b/>
                <w:sz w:val="28"/>
                <w:szCs w:val="28"/>
              </w:rPr>
            </w:pPr>
            <w:r w:rsidRPr="00940DFA">
              <w:rPr>
                <w:rFonts w:ascii="Times New Roman" w:hAnsi="Times New Roman" w:cs="Times New Roman"/>
                <w:b/>
                <w:sz w:val="28"/>
                <w:szCs w:val="28"/>
              </w:rPr>
              <w:t xml:space="preserve">     </w:t>
            </w:r>
            <w:r w:rsidR="006A7633" w:rsidRPr="00940DFA">
              <w:rPr>
                <w:rFonts w:ascii="Times New Roman" w:hAnsi="Times New Roman" w:cs="Times New Roman"/>
                <w:b/>
                <w:sz w:val="28"/>
                <w:szCs w:val="28"/>
              </w:rPr>
              <w:t>Materials and methods</w:t>
            </w:r>
          </w:p>
        </w:tc>
        <w:tc>
          <w:tcPr>
            <w:tcW w:w="3490" w:type="dxa"/>
          </w:tcPr>
          <w:p w:rsidR="006A7633" w:rsidRPr="00940DFA" w:rsidRDefault="006A7633" w:rsidP="00D40D85">
            <w:pPr>
              <w:spacing w:line="360" w:lineRule="auto"/>
              <w:rPr>
                <w:rFonts w:ascii="Times New Roman" w:hAnsi="Times New Roman" w:cs="Times New Roman"/>
                <w:b/>
                <w:sz w:val="28"/>
                <w:szCs w:val="28"/>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11</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7971B1" w:rsidP="00D40D85">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470" w:type="dxa"/>
            <w:gridSpan w:val="4"/>
          </w:tcPr>
          <w:p w:rsidR="006A7633" w:rsidRPr="00D07088" w:rsidRDefault="009310CD" w:rsidP="00D40D85">
            <w:pPr>
              <w:spacing w:line="360" w:lineRule="auto"/>
              <w:rPr>
                <w:rFonts w:ascii="Times New Roman" w:hAnsi="Times New Roman" w:cs="Times New Roman"/>
                <w:sz w:val="24"/>
                <w:szCs w:val="24"/>
              </w:rPr>
            </w:pPr>
            <w:r w:rsidRPr="009310CD">
              <w:rPr>
                <w:rFonts w:ascii="Times New Roman" w:hAnsi="Times New Roman" w:cs="Times New Roman"/>
                <w:sz w:val="24"/>
                <w:szCs w:val="24"/>
              </w:rPr>
              <w:t>Description of experimental system</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11</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7971B1" w:rsidP="00D40D85">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Preparation of aquarium and re-circulatory system</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11</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7971B1" w:rsidP="00D40D85">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Collection of fish and conditioning</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12</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7971B1" w:rsidP="00D40D85">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Experimental design</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13</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7971B1" w:rsidP="00D40D85">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Stocking of fish</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13</w:t>
            </w:r>
          </w:p>
        </w:tc>
      </w:tr>
      <w:tr w:rsidR="008C03E2" w:rsidRPr="00940DFA" w:rsidTr="004579BA">
        <w:tc>
          <w:tcPr>
            <w:tcW w:w="918" w:type="dxa"/>
            <w:vAlign w:val="center"/>
          </w:tcPr>
          <w:p w:rsidR="008C03E2" w:rsidRPr="00940DFA" w:rsidRDefault="008C03E2" w:rsidP="00D40D85">
            <w:pPr>
              <w:spacing w:line="360" w:lineRule="auto"/>
              <w:jc w:val="right"/>
              <w:rPr>
                <w:rFonts w:ascii="Times New Roman" w:hAnsi="Times New Roman" w:cs="Times New Roman"/>
              </w:rPr>
            </w:pPr>
          </w:p>
        </w:tc>
        <w:tc>
          <w:tcPr>
            <w:tcW w:w="1080" w:type="dxa"/>
          </w:tcPr>
          <w:p w:rsidR="008C03E2" w:rsidRPr="00D07088" w:rsidRDefault="007971B1" w:rsidP="00D40D85">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5470" w:type="dxa"/>
            <w:gridSpan w:val="4"/>
          </w:tcPr>
          <w:p w:rsidR="008C03E2" w:rsidRPr="00D07088" w:rsidRDefault="008C03E2"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Cleaning procedure</w:t>
            </w:r>
          </w:p>
        </w:tc>
        <w:tc>
          <w:tcPr>
            <w:tcW w:w="1055" w:type="dxa"/>
          </w:tcPr>
          <w:p w:rsidR="008C03E2"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14</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8C03E2" w:rsidP="00D40D85">
            <w:pPr>
              <w:spacing w:line="360" w:lineRule="auto"/>
              <w:jc w:val="both"/>
              <w:rPr>
                <w:rFonts w:ascii="Times New Roman" w:hAnsi="Times New Roman" w:cs="Times New Roman"/>
                <w:sz w:val="24"/>
                <w:szCs w:val="24"/>
              </w:rPr>
            </w:pPr>
            <w:r w:rsidRPr="00D07088">
              <w:rPr>
                <w:rFonts w:ascii="Times New Roman" w:hAnsi="Times New Roman" w:cs="Times New Roman"/>
                <w:sz w:val="24"/>
                <w:szCs w:val="24"/>
              </w:rPr>
              <w:t>3.</w:t>
            </w:r>
            <w:r w:rsidR="007971B1">
              <w:rPr>
                <w:rFonts w:ascii="Times New Roman" w:hAnsi="Times New Roman" w:cs="Times New Roman"/>
                <w:sz w:val="24"/>
                <w:szCs w:val="24"/>
              </w:rPr>
              <w:t>7</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Feed formulation and preparation</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14</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7971B1" w:rsidP="00D40D85">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r w:rsidR="006A7633" w:rsidRPr="00D07088">
              <w:rPr>
                <w:rFonts w:ascii="Times New Roman" w:hAnsi="Times New Roman" w:cs="Times New Roman"/>
                <w:sz w:val="24"/>
                <w:szCs w:val="24"/>
              </w:rPr>
              <w:t>.1</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 xml:space="preserve">Selection of ingredients and </w:t>
            </w:r>
            <w:r w:rsidR="0093575E" w:rsidRPr="00D07088">
              <w:rPr>
                <w:rFonts w:ascii="Times New Roman" w:hAnsi="Times New Roman" w:cs="Times New Roman"/>
                <w:sz w:val="24"/>
                <w:szCs w:val="24"/>
              </w:rPr>
              <w:t>diet</w:t>
            </w:r>
            <w:r w:rsidRPr="00D07088">
              <w:rPr>
                <w:rFonts w:ascii="Times New Roman" w:hAnsi="Times New Roman" w:cs="Times New Roman"/>
                <w:sz w:val="24"/>
                <w:szCs w:val="24"/>
              </w:rPr>
              <w:t xml:space="preserve"> formulation</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14</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vAlign w:val="center"/>
          </w:tcPr>
          <w:p w:rsidR="006A7633" w:rsidRPr="00D07088" w:rsidRDefault="007971B1" w:rsidP="00D40D85">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r w:rsidR="006A7633" w:rsidRPr="00D07088">
              <w:rPr>
                <w:rFonts w:ascii="Times New Roman" w:hAnsi="Times New Roman" w:cs="Times New Roman"/>
                <w:sz w:val="24"/>
                <w:szCs w:val="24"/>
              </w:rPr>
              <w:t>.2</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Diet preparation</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15</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vAlign w:val="center"/>
          </w:tcPr>
          <w:p w:rsidR="006A7633" w:rsidRPr="00D07088" w:rsidRDefault="008C03E2" w:rsidP="00D40D85">
            <w:pPr>
              <w:spacing w:line="360" w:lineRule="auto"/>
              <w:jc w:val="both"/>
              <w:rPr>
                <w:rFonts w:ascii="Times New Roman" w:hAnsi="Times New Roman" w:cs="Times New Roman"/>
                <w:sz w:val="24"/>
                <w:szCs w:val="24"/>
              </w:rPr>
            </w:pPr>
            <w:r w:rsidRPr="00D07088">
              <w:rPr>
                <w:rFonts w:ascii="Times New Roman" w:hAnsi="Times New Roman" w:cs="Times New Roman"/>
                <w:sz w:val="24"/>
                <w:szCs w:val="24"/>
              </w:rPr>
              <w:t>3.</w:t>
            </w:r>
            <w:r w:rsidR="007971B1">
              <w:rPr>
                <w:rFonts w:ascii="Times New Roman" w:hAnsi="Times New Roman" w:cs="Times New Roman"/>
                <w:sz w:val="24"/>
                <w:szCs w:val="24"/>
              </w:rPr>
              <w:t>8</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Feeding rate and frequency</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16</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vAlign w:val="center"/>
          </w:tcPr>
          <w:p w:rsidR="006A7633" w:rsidRPr="00D07088" w:rsidRDefault="008C03E2" w:rsidP="00D40D85">
            <w:pPr>
              <w:spacing w:line="360" w:lineRule="auto"/>
              <w:jc w:val="both"/>
              <w:rPr>
                <w:rFonts w:ascii="Times New Roman" w:hAnsi="Times New Roman" w:cs="Times New Roman"/>
                <w:sz w:val="24"/>
                <w:szCs w:val="24"/>
              </w:rPr>
            </w:pPr>
            <w:r w:rsidRPr="00D07088">
              <w:rPr>
                <w:rFonts w:ascii="Times New Roman" w:hAnsi="Times New Roman" w:cs="Times New Roman"/>
                <w:sz w:val="24"/>
                <w:szCs w:val="24"/>
              </w:rPr>
              <w:t>3.</w:t>
            </w:r>
            <w:r w:rsidR="007971B1">
              <w:rPr>
                <w:rFonts w:ascii="Times New Roman" w:hAnsi="Times New Roman" w:cs="Times New Roman"/>
                <w:sz w:val="24"/>
                <w:szCs w:val="24"/>
              </w:rPr>
              <w:t>9</w:t>
            </w:r>
          </w:p>
        </w:tc>
        <w:tc>
          <w:tcPr>
            <w:tcW w:w="5470" w:type="dxa"/>
            <w:gridSpan w:val="4"/>
          </w:tcPr>
          <w:p w:rsidR="00B32F64"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Sampling of the experimental fish</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16</w:t>
            </w:r>
          </w:p>
        </w:tc>
      </w:tr>
      <w:tr w:rsidR="004222CD" w:rsidRPr="00940DFA" w:rsidTr="004579BA">
        <w:tc>
          <w:tcPr>
            <w:tcW w:w="8523" w:type="dxa"/>
            <w:gridSpan w:val="7"/>
            <w:vAlign w:val="center"/>
          </w:tcPr>
          <w:p w:rsidR="00B32F64" w:rsidRDefault="00B32F64" w:rsidP="004222CD">
            <w:pPr>
              <w:spacing w:line="360" w:lineRule="auto"/>
              <w:rPr>
                <w:rFonts w:ascii="Times New Roman" w:hAnsi="Times New Roman" w:cs="Times New Roman"/>
                <w:b/>
                <w:sz w:val="24"/>
                <w:szCs w:val="24"/>
              </w:rPr>
            </w:pPr>
          </w:p>
          <w:p w:rsidR="007B64EA" w:rsidRDefault="007B64EA" w:rsidP="004222CD">
            <w:pPr>
              <w:spacing w:line="360" w:lineRule="auto"/>
              <w:rPr>
                <w:rFonts w:ascii="Times New Roman" w:hAnsi="Times New Roman" w:cs="Times New Roman"/>
                <w:b/>
                <w:sz w:val="24"/>
                <w:szCs w:val="24"/>
              </w:rPr>
            </w:pPr>
          </w:p>
          <w:p w:rsidR="004222CD" w:rsidRPr="006C3D1D" w:rsidRDefault="004222CD" w:rsidP="004222CD">
            <w:pPr>
              <w:spacing w:line="360" w:lineRule="auto"/>
              <w:rPr>
                <w:rFonts w:ascii="Times New Roman" w:hAnsi="Times New Roman" w:cs="Times New Roman"/>
                <w:b/>
                <w:sz w:val="28"/>
                <w:szCs w:val="28"/>
              </w:rPr>
            </w:pPr>
            <w:r w:rsidRPr="006C3D1D">
              <w:rPr>
                <w:rFonts w:ascii="Times New Roman" w:hAnsi="Times New Roman" w:cs="Times New Roman"/>
                <w:b/>
                <w:sz w:val="28"/>
                <w:szCs w:val="28"/>
              </w:rPr>
              <w:lastRenderedPageBreak/>
              <w:t>Contents (Cont’d.)</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vAlign w:val="center"/>
          </w:tcPr>
          <w:p w:rsidR="006A7633" w:rsidRPr="00D07088" w:rsidRDefault="008C03E2" w:rsidP="007971B1">
            <w:pPr>
              <w:spacing w:line="360" w:lineRule="auto"/>
              <w:jc w:val="both"/>
              <w:rPr>
                <w:rFonts w:ascii="Times New Roman" w:hAnsi="Times New Roman" w:cs="Times New Roman"/>
                <w:sz w:val="24"/>
                <w:szCs w:val="24"/>
              </w:rPr>
            </w:pPr>
            <w:r w:rsidRPr="00D07088">
              <w:rPr>
                <w:rFonts w:ascii="Times New Roman" w:hAnsi="Times New Roman" w:cs="Times New Roman"/>
                <w:sz w:val="24"/>
                <w:szCs w:val="24"/>
              </w:rPr>
              <w:t>3.1</w:t>
            </w:r>
            <w:r w:rsidR="007971B1">
              <w:rPr>
                <w:rFonts w:ascii="Times New Roman" w:hAnsi="Times New Roman" w:cs="Times New Roman"/>
                <w:sz w:val="24"/>
                <w:szCs w:val="24"/>
              </w:rPr>
              <w:t>0</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Estimation of gonadosomatic index of broodfish</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17</w:t>
            </w:r>
          </w:p>
        </w:tc>
      </w:tr>
      <w:tr w:rsidR="006A7633" w:rsidRPr="00940DFA" w:rsidTr="004579BA">
        <w:tc>
          <w:tcPr>
            <w:tcW w:w="918" w:type="dxa"/>
            <w:vAlign w:val="center"/>
          </w:tcPr>
          <w:p w:rsidR="006A7633" w:rsidRPr="00940DFA" w:rsidRDefault="006A7633" w:rsidP="00D40D85">
            <w:pPr>
              <w:spacing w:line="360" w:lineRule="auto"/>
              <w:jc w:val="right"/>
              <w:rPr>
                <w:rFonts w:ascii="Times New Roman" w:hAnsi="Times New Roman" w:cs="Times New Roman"/>
              </w:rPr>
            </w:pPr>
          </w:p>
        </w:tc>
        <w:tc>
          <w:tcPr>
            <w:tcW w:w="1080" w:type="dxa"/>
            <w:vAlign w:val="center"/>
          </w:tcPr>
          <w:p w:rsidR="006A7633" w:rsidRPr="00D07088" w:rsidRDefault="008C03E2" w:rsidP="00D40D85">
            <w:pPr>
              <w:spacing w:line="360" w:lineRule="auto"/>
              <w:jc w:val="both"/>
              <w:rPr>
                <w:rFonts w:ascii="Times New Roman" w:hAnsi="Times New Roman" w:cs="Times New Roman"/>
                <w:sz w:val="24"/>
                <w:szCs w:val="24"/>
              </w:rPr>
            </w:pPr>
            <w:r w:rsidRPr="00D07088">
              <w:rPr>
                <w:rFonts w:ascii="Times New Roman" w:hAnsi="Times New Roman" w:cs="Times New Roman"/>
                <w:sz w:val="24"/>
                <w:szCs w:val="24"/>
              </w:rPr>
              <w:t>3.1</w:t>
            </w:r>
            <w:r w:rsidR="007971B1">
              <w:rPr>
                <w:rFonts w:ascii="Times New Roman" w:hAnsi="Times New Roman" w:cs="Times New Roman"/>
                <w:sz w:val="24"/>
                <w:szCs w:val="24"/>
              </w:rPr>
              <w:t>1</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 xml:space="preserve">Water quality parameters </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19</w:t>
            </w:r>
          </w:p>
        </w:tc>
      </w:tr>
      <w:tr w:rsidR="006A7633" w:rsidRPr="00940DFA" w:rsidTr="004579BA">
        <w:tc>
          <w:tcPr>
            <w:tcW w:w="918" w:type="dxa"/>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6A7633" w:rsidP="00D40D85">
            <w:pPr>
              <w:spacing w:line="360" w:lineRule="auto"/>
              <w:jc w:val="both"/>
              <w:rPr>
                <w:rFonts w:ascii="Times New Roman" w:hAnsi="Times New Roman" w:cs="Times New Roman"/>
                <w:sz w:val="24"/>
                <w:szCs w:val="24"/>
              </w:rPr>
            </w:pPr>
            <w:r w:rsidRPr="00D07088">
              <w:rPr>
                <w:rFonts w:ascii="Times New Roman" w:hAnsi="Times New Roman" w:cs="Times New Roman"/>
                <w:sz w:val="24"/>
                <w:szCs w:val="24"/>
              </w:rPr>
              <w:t>3.1</w:t>
            </w:r>
            <w:r w:rsidR="007971B1">
              <w:rPr>
                <w:rFonts w:ascii="Times New Roman" w:hAnsi="Times New Roman" w:cs="Times New Roman"/>
                <w:sz w:val="24"/>
                <w:szCs w:val="24"/>
              </w:rPr>
              <w:t>2</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Parameters studied for growth and ovarian development of fish</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20</w:t>
            </w:r>
          </w:p>
        </w:tc>
      </w:tr>
      <w:tr w:rsidR="006A7633" w:rsidRPr="00940DFA" w:rsidTr="004579BA">
        <w:tc>
          <w:tcPr>
            <w:tcW w:w="918" w:type="dxa"/>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7971B1" w:rsidP="00D40D85">
            <w:pPr>
              <w:spacing w:line="360" w:lineRule="auto"/>
              <w:jc w:val="both"/>
              <w:rPr>
                <w:rFonts w:ascii="Times New Roman" w:hAnsi="Times New Roman" w:cs="Times New Roman"/>
                <w:sz w:val="24"/>
                <w:szCs w:val="24"/>
              </w:rPr>
            </w:pPr>
            <w:r>
              <w:rPr>
                <w:rFonts w:ascii="Times New Roman" w:hAnsi="Times New Roman" w:cs="Times New Roman"/>
                <w:sz w:val="24"/>
                <w:szCs w:val="24"/>
              </w:rPr>
              <w:t>3.13</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Statistical analysis</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20</w:t>
            </w:r>
          </w:p>
        </w:tc>
      </w:tr>
      <w:tr w:rsidR="006A7633" w:rsidRPr="00940DFA" w:rsidTr="004579BA">
        <w:tc>
          <w:tcPr>
            <w:tcW w:w="8523" w:type="dxa"/>
            <w:gridSpan w:val="7"/>
          </w:tcPr>
          <w:p w:rsidR="006A7633" w:rsidRPr="006C3D1D" w:rsidRDefault="006A7633" w:rsidP="009310CD">
            <w:pPr>
              <w:spacing w:line="360" w:lineRule="auto"/>
              <w:rPr>
                <w:rFonts w:ascii="Times New Roman" w:hAnsi="Times New Roman" w:cs="Times New Roman"/>
                <w:b/>
                <w:sz w:val="28"/>
                <w:szCs w:val="28"/>
              </w:rPr>
            </w:pPr>
            <w:r w:rsidRPr="006C3D1D">
              <w:rPr>
                <w:rFonts w:ascii="Times New Roman" w:hAnsi="Times New Roman" w:cs="Times New Roman"/>
                <w:b/>
                <w:sz w:val="28"/>
                <w:szCs w:val="28"/>
              </w:rPr>
              <w:t>Chapter IV</w:t>
            </w:r>
          </w:p>
        </w:tc>
      </w:tr>
      <w:tr w:rsidR="006A7633" w:rsidRPr="00940DFA" w:rsidTr="004579BA">
        <w:tc>
          <w:tcPr>
            <w:tcW w:w="1998" w:type="dxa"/>
            <w:gridSpan w:val="2"/>
          </w:tcPr>
          <w:p w:rsidR="006A7633" w:rsidRPr="00D07088" w:rsidRDefault="006A7633" w:rsidP="00D40D85">
            <w:pPr>
              <w:spacing w:line="360" w:lineRule="auto"/>
              <w:jc w:val="center"/>
              <w:rPr>
                <w:rFonts w:ascii="Times New Roman" w:hAnsi="Times New Roman" w:cs="Times New Roman"/>
                <w:b/>
                <w:sz w:val="28"/>
                <w:szCs w:val="28"/>
              </w:rPr>
            </w:pPr>
            <w:r w:rsidRPr="00D07088">
              <w:rPr>
                <w:rFonts w:ascii="Times New Roman" w:hAnsi="Times New Roman" w:cs="Times New Roman"/>
                <w:b/>
                <w:sz w:val="28"/>
                <w:szCs w:val="28"/>
              </w:rPr>
              <w:t>Results</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21</w:t>
            </w:r>
          </w:p>
        </w:tc>
      </w:tr>
      <w:tr w:rsidR="006A7633" w:rsidRPr="00940DFA" w:rsidTr="004579BA">
        <w:tc>
          <w:tcPr>
            <w:tcW w:w="918" w:type="dxa"/>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4.1</w:t>
            </w:r>
          </w:p>
        </w:tc>
        <w:tc>
          <w:tcPr>
            <w:tcW w:w="5470" w:type="dxa"/>
            <w:gridSpan w:val="4"/>
          </w:tcPr>
          <w:p w:rsidR="006A7633" w:rsidRPr="00D07088" w:rsidRDefault="006A7633" w:rsidP="004222CD">
            <w:pPr>
              <w:spacing w:line="360" w:lineRule="auto"/>
              <w:rPr>
                <w:rFonts w:ascii="Times New Roman" w:hAnsi="Times New Roman" w:cs="Times New Roman"/>
                <w:sz w:val="24"/>
                <w:szCs w:val="24"/>
              </w:rPr>
            </w:pPr>
            <w:r w:rsidRPr="00D07088">
              <w:rPr>
                <w:rFonts w:ascii="Times New Roman" w:hAnsi="Times New Roman" w:cs="Times New Roman"/>
                <w:sz w:val="24"/>
                <w:szCs w:val="24"/>
              </w:rPr>
              <w:t xml:space="preserve">Effect of </w:t>
            </w:r>
            <w:r w:rsidR="004222CD">
              <w:rPr>
                <w:rFonts w:ascii="Times New Roman" w:hAnsi="Times New Roman" w:cs="Times New Roman"/>
                <w:sz w:val="24"/>
                <w:szCs w:val="24"/>
              </w:rPr>
              <w:t xml:space="preserve">vitamin E on growth and gonadal </w:t>
            </w:r>
            <w:r w:rsidRPr="00D07088">
              <w:rPr>
                <w:rFonts w:ascii="Times New Roman" w:hAnsi="Times New Roman" w:cs="Times New Roman"/>
                <w:sz w:val="24"/>
                <w:szCs w:val="24"/>
              </w:rPr>
              <w:t>development</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21</w:t>
            </w:r>
          </w:p>
        </w:tc>
      </w:tr>
      <w:tr w:rsidR="006A7633" w:rsidRPr="00940DFA" w:rsidTr="004579BA">
        <w:tc>
          <w:tcPr>
            <w:tcW w:w="918" w:type="dxa"/>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4.1.1</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Effect on growth performance</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21</w:t>
            </w:r>
          </w:p>
        </w:tc>
      </w:tr>
      <w:tr w:rsidR="006A7633" w:rsidRPr="00940DFA" w:rsidTr="004579BA">
        <w:tc>
          <w:tcPr>
            <w:tcW w:w="918" w:type="dxa"/>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4.1.2</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Effect on Gonadosomatic index</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23</w:t>
            </w:r>
          </w:p>
        </w:tc>
      </w:tr>
      <w:tr w:rsidR="006A7633" w:rsidRPr="00940DFA" w:rsidTr="004579BA">
        <w:tc>
          <w:tcPr>
            <w:tcW w:w="918" w:type="dxa"/>
          </w:tcPr>
          <w:p w:rsidR="006A7633" w:rsidRPr="00940DFA" w:rsidRDefault="006A7633" w:rsidP="00D40D85">
            <w:pPr>
              <w:spacing w:line="360" w:lineRule="auto"/>
              <w:jc w:val="right"/>
              <w:rPr>
                <w:rFonts w:ascii="Times New Roman" w:hAnsi="Times New Roman" w:cs="Times New Roman"/>
              </w:rPr>
            </w:pPr>
          </w:p>
        </w:tc>
        <w:tc>
          <w:tcPr>
            <w:tcW w:w="1080" w:type="dxa"/>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4.2</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r w:rsidRPr="00D07088">
              <w:rPr>
                <w:rFonts w:ascii="Times New Roman" w:hAnsi="Times New Roman" w:cs="Times New Roman"/>
                <w:sz w:val="24"/>
                <w:szCs w:val="24"/>
              </w:rPr>
              <w:t>Water quality perspective</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24</w:t>
            </w:r>
          </w:p>
        </w:tc>
      </w:tr>
      <w:tr w:rsidR="006A7633" w:rsidRPr="00940DFA" w:rsidTr="004579BA">
        <w:tc>
          <w:tcPr>
            <w:tcW w:w="8523" w:type="dxa"/>
            <w:gridSpan w:val="7"/>
          </w:tcPr>
          <w:p w:rsidR="006A7633" w:rsidRPr="006C3D1D" w:rsidRDefault="006A7633" w:rsidP="009310CD">
            <w:pPr>
              <w:spacing w:line="360" w:lineRule="auto"/>
              <w:rPr>
                <w:rFonts w:ascii="Times New Roman" w:hAnsi="Times New Roman" w:cs="Times New Roman"/>
                <w:b/>
                <w:sz w:val="28"/>
                <w:szCs w:val="28"/>
              </w:rPr>
            </w:pPr>
            <w:r w:rsidRPr="006C3D1D">
              <w:rPr>
                <w:rFonts w:ascii="Times New Roman" w:hAnsi="Times New Roman" w:cs="Times New Roman"/>
                <w:b/>
                <w:sz w:val="28"/>
                <w:szCs w:val="28"/>
              </w:rPr>
              <w:t>Chapter V</w:t>
            </w:r>
          </w:p>
        </w:tc>
      </w:tr>
      <w:tr w:rsidR="006A7633" w:rsidRPr="00940DFA" w:rsidTr="004579BA">
        <w:tc>
          <w:tcPr>
            <w:tcW w:w="1998" w:type="dxa"/>
            <w:gridSpan w:val="2"/>
          </w:tcPr>
          <w:p w:rsidR="006A7633" w:rsidRPr="00D07088" w:rsidRDefault="00D07088" w:rsidP="00D40D8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A7633" w:rsidRPr="00D07088">
              <w:rPr>
                <w:rFonts w:ascii="Times New Roman" w:hAnsi="Times New Roman" w:cs="Times New Roman"/>
                <w:b/>
                <w:sz w:val="28"/>
                <w:szCs w:val="28"/>
              </w:rPr>
              <w:t>Discussion</w:t>
            </w:r>
          </w:p>
        </w:tc>
        <w:tc>
          <w:tcPr>
            <w:tcW w:w="5470" w:type="dxa"/>
            <w:gridSpan w:val="4"/>
          </w:tcPr>
          <w:p w:rsidR="006A7633" w:rsidRPr="00D07088" w:rsidRDefault="006A7633" w:rsidP="00D40D85">
            <w:pPr>
              <w:spacing w:line="360" w:lineRule="auto"/>
              <w:rPr>
                <w:rFonts w:ascii="Times New Roman" w:hAnsi="Times New Roman" w:cs="Times New Roman"/>
                <w:sz w:val="24"/>
                <w:szCs w:val="24"/>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26</w:t>
            </w:r>
          </w:p>
        </w:tc>
      </w:tr>
      <w:tr w:rsidR="006A7633" w:rsidRPr="00940DFA" w:rsidTr="004579BA">
        <w:tc>
          <w:tcPr>
            <w:tcW w:w="7468" w:type="dxa"/>
            <w:gridSpan w:val="6"/>
          </w:tcPr>
          <w:p w:rsidR="006A7633" w:rsidRPr="00D07088" w:rsidRDefault="006A7633" w:rsidP="00D40D85">
            <w:pPr>
              <w:spacing w:line="360" w:lineRule="auto"/>
              <w:rPr>
                <w:rFonts w:ascii="Times New Roman" w:hAnsi="Times New Roman" w:cs="Times New Roman"/>
                <w:sz w:val="28"/>
                <w:szCs w:val="28"/>
              </w:rPr>
            </w:pPr>
            <w:r w:rsidRPr="00D07088">
              <w:rPr>
                <w:rFonts w:ascii="Times New Roman" w:hAnsi="Times New Roman" w:cs="Times New Roman"/>
                <w:b/>
                <w:sz w:val="28"/>
                <w:szCs w:val="28"/>
              </w:rPr>
              <w:t>Chapter VI</w:t>
            </w:r>
          </w:p>
        </w:tc>
        <w:tc>
          <w:tcPr>
            <w:tcW w:w="1055" w:type="dxa"/>
          </w:tcPr>
          <w:p w:rsidR="006A7633" w:rsidRPr="00B76A74" w:rsidRDefault="006A7633" w:rsidP="009310CD">
            <w:pPr>
              <w:spacing w:line="360" w:lineRule="auto"/>
              <w:jc w:val="center"/>
              <w:rPr>
                <w:rFonts w:ascii="Times New Roman" w:hAnsi="Times New Roman" w:cs="Times New Roman"/>
                <w:sz w:val="24"/>
                <w:szCs w:val="24"/>
              </w:rPr>
            </w:pPr>
          </w:p>
        </w:tc>
      </w:tr>
      <w:tr w:rsidR="006A7633" w:rsidRPr="00940DFA" w:rsidTr="004579BA">
        <w:tc>
          <w:tcPr>
            <w:tcW w:w="7468" w:type="dxa"/>
            <w:gridSpan w:val="6"/>
          </w:tcPr>
          <w:p w:rsidR="006A7633" w:rsidRPr="00D07088" w:rsidRDefault="006A7633" w:rsidP="00D40D85">
            <w:pPr>
              <w:spacing w:line="360" w:lineRule="auto"/>
              <w:rPr>
                <w:rFonts w:ascii="Times New Roman" w:hAnsi="Times New Roman" w:cs="Times New Roman"/>
                <w:b/>
                <w:sz w:val="28"/>
                <w:szCs w:val="28"/>
              </w:rPr>
            </w:pPr>
            <w:r w:rsidRPr="00D07088">
              <w:rPr>
                <w:rFonts w:ascii="Times New Roman" w:hAnsi="Times New Roman" w:cs="Times New Roman"/>
                <w:b/>
                <w:sz w:val="28"/>
                <w:szCs w:val="28"/>
              </w:rPr>
              <w:t xml:space="preserve">  </w:t>
            </w:r>
            <w:r w:rsidR="00D07088">
              <w:rPr>
                <w:rFonts w:ascii="Times New Roman" w:hAnsi="Times New Roman" w:cs="Times New Roman"/>
                <w:b/>
                <w:sz w:val="28"/>
                <w:szCs w:val="28"/>
              </w:rPr>
              <w:t xml:space="preserve">    </w:t>
            </w:r>
            <w:r w:rsidRPr="00D07088">
              <w:rPr>
                <w:rFonts w:ascii="Times New Roman" w:hAnsi="Times New Roman" w:cs="Times New Roman"/>
                <w:b/>
                <w:sz w:val="28"/>
                <w:szCs w:val="28"/>
              </w:rPr>
              <w:t>Summary and conclusion</w:t>
            </w: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28</w:t>
            </w:r>
          </w:p>
        </w:tc>
      </w:tr>
      <w:tr w:rsidR="006A7633" w:rsidRPr="00940DFA" w:rsidTr="004579BA">
        <w:tc>
          <w:tcPr>
            <w:tcW w:w="2178" w:type="dxa"/>
            <w:gridSpan w:val="4"/>
          </w:tcPr>
          <w:p w:rsidR="006A7633" w:rsidRPr="00D07088" w:rsidRDefault="00D07088" w:rsidP="00D40D8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A7633" w:rsidRPr="00D07088">
              <w:rPr>
                <w:rFonts w:ascii="Times New Roman" w:hAnsi="Times New Roman" w:cs="Times New Roman"/>
                <w:b/>
                <w:sz w:val="28"/>
                <w:szCs w:val="28"/>
              </w:rPr>
              <w:t>References</w:t>
            </w:r>
          </w:p>
        </w:tc>
        <w:tc>
          <w:tcPr>
            <w:tcW w:w="5290" w:type="dxa"/>
            <w:gridSpan w:val="2"/>
          </w:tcPr>
          <w:p w:rsidR="006A7633" w:rsidRPr="00D07088" w:rsidRDefault="006A7633" w:rsidP="00D40D85">
            <w:pPr>
              <w:spacing w:line="360" w:lineRule="auto"/>
              <w:rPr>
                <w:rFonts w:ascii="Times New Roman" w:hAnsi="Times New Roman" w:cs="Times New Roman"/>
                <w:sz w:val="24"/>
                <w:szCs w:val="24"/>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30</w:t>
            </w:r>
          </w:p>
        </w:tc>
      </w:tr>
      <w:tr w:rsidR="006A7633" w:rsidRPr="00940DFA" w:rsidTr="004579BA">
        <w:tc>
          <w:tcPr>
            <w:tcW w:w="2178" w:type="dxa"/>
            <w:gridSpan w:val="4"/>
          </w:tcPr>
          <w:p w:rsidR="006A7633" w:rsidRPr="00D07088" w:rsidRDefault="00D07088" w:rsidP="00D40D8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A7633" w:rsidRPr="00D07088">
              <w:rPr>
                <w:rFonts w:ascii="Times New Roman" w:hAnsi="Times New Roman" w:cs="Times New Roman"/>
                <w:b/>
                <w:sz w:val="28"/>
                <w:szCs w:val="28"/>
              </w:rPr>
              <w:t>Appendices</w:t>
            </w:r>
          </w:p>
        </w:tc>
        <w:tc>
          <w:tcPr>
            <w:tcW w:w="5290" w:type="dxa"/>
            <w:gridSpan w:val="2"/>
          </w:tcPr>
          <w:p w:rsidR="006A7633" w:rsidRPr="00D07088" w:rsidRDefault="006A7633" w:rsidP="00D40D85">
            <w:pPr>
              <w:spacing w:line="360" w:lineRule="auto"/>
              <w:rPr>
                <w:rFonts w:ascii="Times New Roman" w:hAnsi="Times New Roman" w:cs="Times New Roman"/>
                <w:sz w:val="24"/>
                <w:szCs w:val="24"/>
              </w:rPr>
            </w:pPr>
          </w:p>
        </w:tc>
        <w:tc>
          <w:tcPr>
            <w:tcW w:w="1055" w:type="dxa"/>
          </w:tcPr>
          <w:p w:rsidR="006A7633" w:rsidRPr="00B76A74" w:rsidRDefault="009310CD" w:rsidP="009310CD">
            <w:pPr>
              <w:spacing w:line="360" w:lineRule="auto"/>
              <w:jc w:val="center"/>
              <w:rPr>
                <w:rFonts w:ascii="Times New Roman" w:hAnsi="Times New Roman" w:cs="Times New Roman"/>
                <w:sz w:val="24"/>
                <w:szCs w:val="24"/>
              </w:rPr>
            </w:pPr>
            <w:r w:rsidRPr="00B76A74">
              <w:rPr>
                <w:rFonts w:ascii="Times New Roman" w:hAnsi="Times New Roman" w:cs="Times New Roman"/>
                <w:sz w:val="24"/>
                <w:szCs w:val="24"/>
              </w:rPr>
              <w:t>3</w:t>
            </w:r>
            <w:r w:rsidR="00447E3E">
              <w:rPr>
                <w:rFonts w:ascii="Times New Roman" w:hAnsi="Times New Roman" w:cs="Times New Roman"/>
                <w:sz w:val="24"/>
                <w:szCs w:val="24"/>
              </w:rPr>
              <w:t>7</w:t>
            </w:r>
          </w:p>
        </w:tc>
      </w:tr>
    </w:tbl>
    <w:p w:rsidR="00F3044D" w:rsidRDefault="00F3044D" w:rsidP="00D40D85">
      <w:pPr>
        <w:jc w:val="center"/>
        <w:rPr>
          <w:rFonts w:cs="Times New Roman"/>
          <w:b/>
          <w:sz w:val="28"/>
          <w:szCs w:val="28"/>
        </w:rPr>
      </w:pPr>
    </w:p>
    <w:p w:rsidR="00F3044D" w:rsidRDefault="00F3044D">
      <w:pPr>
        <w:rPr>
          <w:rFonts w:cs="Times New Roman"/>
          <w:b/>
          <w:sz w:val="28"/>
          <w:szCs w:val="28"/>
        </w:rPr>
      </w:pPr>
      <w:r>
        <w:rPr>
          <w:rFonts w:cs="Times New Roman"/>
          <w:b/>
          <w:sz w:val="28"/>
          <w:szCs w:val="28"/>
        </w:rPr>
        <w:br w:type="page"/>
      </w:r>
    </w:p>
    <w:p w:rsidR="00F3044D" w:rsidRPr="00940DFA" w:rsidRDefault="00F3044D" w:rsidP="00EE2624">
      <w:pPr>
        <w:spacing w:line="600" w:lineRule="auto"/>
        <w:jc w:val="center"/>
        <w:rPr>
          <w:rFonts w:cs="Times New Roman"/>
          <w:b/>
          <w:sz w:val="28"/>
          <w:szCs w:val="28"/>
        </w:rPr>
      </w:pPr>
      <w:r>
        <w:rPr>
          <w:rFonts w:cs="Times New Roman"/>
          <w:b/>
          <w:sz w:val="28"/>
          <w:szCs w:val="28"/>
        </w:rPr>
        <w:lastRenderedPageBreak/>
        <w:t>LIST OF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5850"/>
        <w:gridCol w:w="945"/>
      </w:tblGrid>
      <w:tr w:rsidR="00F3044D" w:rsidTr="004201A1">
        <w:tc>
          <w:tcPr>
            <w:tcW w:w="1728" w:type="dxa"/>
            <w:vAlign w:val="center"/>
          </w:tcPr>
          <w:p w:rsidR="00F3044D" w:rsidRPr="00F3044D" w:rsidRDefault="00F3044D" w:rsidP="00B35D5A">
            <w:pPr>
              <w:spacing w:line="360" w:lineRule="auto"/>
              <w:jc w:val="center"/>
              <w:rPr>
                <w:rFonts w:ascii="Times New Roman" w:hAnsi="Times New Roman" w:cs="Times New Roman"/>
                <w:b/>
                <w:sz w:val="24"/>
                <w:szCs w:val="24"/>
              </w:rPr>
            </w:pPr>
            <w:r w:rsidRPr="00F3044D">
              <w:rPr>
                <w:rFonts w:ascii="Times New Roman" w:hAnsi="Times New Roman" w:cs="Times New Roman"/>
                <w:b/>
                <w:sz w:val="24"/>
                <w:szCs w:val="24"/>
              </w:rPr>
              <w:t>Table No.</w:t>
            </w:r>
          </w:p>
        </w:tc>
        <w:tc>
          <w:tcPr>
            <w:tcW w:w="5850" w:type="dxa"/>
            <w:vAlign w:val="center"/>
          </w:tcPr>
          <w:p w:rsidR="00F3044D" w:rsidRPr="00F3044D" w:rsidRDefault="00F3044D" w:rsidP="00B35D5A">
            <w:pPr>
              <w:spacing w:line="360" w:lineRule="auto"/>
              <w:jc w:val="center"/>
              <w:rPr>
                <w:rFonts w:ascii="Times New Roman" w:hAnsi="Times New Roman" w:cs="Times New Roman"/>
                <w:b/>
                <w:sz w:val="24"/>
                <w:szCs w:val="24"/>
              </w:rPr>
            </w:pPr>
            <w:r w:rsidRPr="00F3044D">
              <w:rPr>
                <w:rFonts w:ascii="Times New Roman" w:hAnsi="Times New Roman" w:cs="Times New Roman"/>
                <w:b/>
                <w:sz w:val="24"/>
                <w:szCs w:val="24"/>
              </w:rPr>
              <w:t>Title</w:t>
            </w:r>
          </w:p>
        </w:tc>
        <w:tc>
          <w:tcPr>
            <w:tcW w:w="945" w:type="dxa"/>
            <w:vAlign w:val="center"/>
          </w:tcPr>
          <w:p w:rsidR="00F3044D" w:rsidRPr="00F3044D" w:rsidRDefault="00F3044D" w:rsidP="00B35D5A">
            <w:pPr>
              <w:spacing w:line="360" w:lineRule="auto"/>
              <w:jc w:val="center"/>
              <w:rPr>
                <w:rFonts w:ascii="Times New Roman" w:hAnsi="Times New Roman" w:cs="Times New Roman"/>
                <w:b/>
                <w:sz w:val="24"/>
                <w:szCs w:val="24"/>
              </w:rPr>
            </w:pPr>
            <w:r w:rsidRPr="00F3044D">
              <w:rPr>
                <w:rFonts w:ascii="Times New Roman" w:hAnsi="Times New Roman" w:cs="Times New Roman"/>
                <w:b/>
                <w:sz w:val="24"/>
                <w:szCs w:val="24"/>
              </w:rPr>
              <w:t>Page No.</w:t>
            </w:r>
          </w:p>
        </w:tc>
      </w:tr>
      <w:tr w:rsidR="00F3044D" w:rsidTr="004201A1">
        <w:tc>
          <w:tcPr>
            <w:tcW w:w="1728" w:type="dxa"/>
            <w:vAlign w:val="center"/>
          </w:tcPr>
          <w:p w:rsidR="00F3044D" w:rsidRPr="00F3044D" w:rsidRDefault="00F3044D" w:rsidP="00B35D5A">
            <w:pPr>
              <w:spacing w:line="480" w:lineRule="auto"/>
              <w:jc w:val="center"/>
              <w:rPr>
                <w:rFonts w:ascii="Times New Roman" w:hAnsi="Times New Roman" w:cs="Times New Roman"/>
                <w:sz w:val="24"/>
                <w:szCs w:val="24"/>
              </w:rPr>
            </w:pPr>
            <w:r>
              <w:rPr>
                <w:rFonts w:ascii="Times New Roman" w:hAnsi="Times New Roman" w:cs="Times New Roman"/>
                <w:sz w:val="24"/>
                <w:szCs w:val="24"/>
              </w:rPr>
              <w:t>Table 1</w:t>
            </w:r>
          </w:p>
        </w:tc>
        <w:tc>
          <w:tcPr>
            <w:tcW w:w="5850" w:type="dxa"/>
            <w:vAlign w:val="center"/>
          </w:tcPr>
          <w:p w:rsidR="00F3044D" w:rsidRPr="00F3044D" w:rsidRDefault="006B3FD4" w:rsidP="00B35D5A">
            <w:pPr>
              <w:spacing w:line="480" w:lineRule="auto"/>
              <w:rPr>
                <w:rFonts w:ascii="Times New Roman" w:hAnsi="Times New Roman" w:cs="Times New Roman"/>
                <w:sz w:val="24"/>
                <w:szCs w:val="24"/>
              </w:rPr>
            </w:pPr>
            <w:r w:rsidRPr="006B3FD4">
              <w:rPr>
                <w:rFonts w:ascii="Times New Roman" w:hAnsi="Times New Roman" w:cs="Times New Roman"/>
                <w:sz w:val="24"/>
                <w:szCs w:val="24"/>
              </w:rPr>
              <w:t>Composition in each 100 ml Esco Sel-E Plus</w:t>
            </w:r>
          </w:p>
        </w:tc>
        <w:tc>
          <w:tcPr>
            <w:tcW w:w="945" w:type="dxa"/>
            <w:vAlign w:val="center"/>
          </w:tcPr>
          <w:p w:rsidR="00F3044D" w:rsidRPr="00F3044D" w:rsidRDefault="004509BA" w:rsidP="00B35D5A">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F3044D" w:rsidTr="004201A1">
        <w:tc>
          <w:tcPr>
            <w:tcW w:w="1728" w:type="dxa"/>
            <w:vAlign w:val="center"/>
          </w:tcPr>
          <w:p w:rsidR="00F3044D" w:rsidRDefault="00F3044D" w:rsidP="00B35D5A">
            <w:pPr>
              <w:spacing w:line="480" w:lineRule="auto"/>
              <w:jc w:val="center"/>
            </w:pPr>
            <w:r w:rsidRPr="00D22DF7">
              <w:rPr>
                <w:rFonts w:ascii="Times New Roman" w:hAnsi="Times New Roman" w:cs="Times New Roman"/>
                <w:sz w:val="24"/>
                <w:szCs w:val="24"/>
              </w:rPr>
              <w:t xml:space="preserve">Table </w:t>
            </w:r>
            <w:r>
              <w:rPr>
                <w:rFonts w:ascii="Times New Roman" w:hAnsi="Times New Roman" w:cs="Times New Roman"/>
                <w:sz w:val="24"/>
                <w:szCs w:val="24"/>
              </w:rPr>
              <w:t>2</w:t>
            </w:r>
          </w:p>
        </w:tc>
        <w:tc>
          <w:tcPr>
            <w:tcW w:w="5850" w:type="dxa"/>
            <w:vAlign w:val="center"/>
          </w:tcPr>
          <w:p w:rsidR="00F3044D" w:rsidRPr="00F3044D" w:rsidRDefault="006B3FD4" w:rsidP="00B35D5A">
            <w:pPr>
              <w:spacing w:line="480" w:lineRule="auto"/>
              <w:rPr>
                <w:rFonts w:ascii="Times New Roman" w:hAnsi="Times New Roman" w:cs="Times New Roman"/>
                <w:sz w:val="24"/>
                <w:szCs w:val="24"/>
              </w:rPr>
            </w:pPr>
            <w:r w:rsidRPr="006B3FD4">
              <w:rPr>
                <w:rFonts w:ascii="Times New Roman" w:hAnsi="Times New Roman" w:cs="Times New Roman"/>
                <w:sz w:val="24"/>
                <w:szCs w:val="24"/>
              </w:rPr>
              <w:t>Proximate composition of feed (% dry matter basis)</w:t>
            </w:r>
          </w:p>
        </w:tc>
        <w:tc>
          <w:tcPr>
            <w:tcW w:w="945" w:type="dxa"/>
            <w:vAlign w:val="center"/>
          </w:tcPr>
          <w:p w:rsidR="00F3044D" w:rsidRPr="00F3044D" w:rsidRDefault="004509BA" w:rsidP="00B35D5A">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F3044D" w:rsidTr="004201A1">
        <w:tc>
          <w:tcPr>
            <w:tcW w:w="1728" w:type="dxa"/>
          </w:tcPr>
          <w:p w:rsidR="00F3044D" w:rsidRDefault="00F3044D" w:rsidP="004201A1">
            <w:pPr>
              <w:spacing w:line="480" w:lineRule="auto"/>
              <w:jc w:val="center"/>
            </w:pPr>
            <w:r w:rsidRPr="00D22DF7">
              <w:rPr>
                <w:rFonts w:ascii="Times New Roman" w:hAnsi="Times New Roman" w:cs="Times New Roman"/>
                <w:sz w:val="24"/>
                <w:szCs w:val="24"/>
              </w:rPr>
              <w:t xml:space="preserve">Table </w:t>
            </w:r>
            <w:r>
              <w:rPr>
                <w:rFonts w:ascii="Times New Roman" w:hAnsi="Times New Roman" w:cs="Times New Roman"/>
                <w:sz w:val="24"/>
                <w:szCs w:val="24"/>
              </w:rPr>
              <w:t>3</w:t>
            </w:r>
          </w:p>
        </w:tc>
        <w:tc>
          <w:tcPr>
            <w:tcW w:w="5850" w:type="dxa"/>
            <w:vAlign w:val="center"/>
          </w:tcPr>
          <w:p w:rsidR="00F3044D" w:rsidRPr="00F3044D" w:rsidRDefault="006B3FD4" w:rsidP="007069BB">
            <w:pPr>
              <w:spacing w:line="360" w:lineRule="auto"/>
              <w:rPr>
                <w:rFonts w:ascii="Times New Roman" w:hAnsi="Times New Roman" w:cs="Times New Roman"/>
                <w:sz w:val="24"/>
                <w:szCs w:val="24"/>
              </w:rPr>
            </w:pPr>
            <w:r w:rsidRPr="006B3FD4">
              <w:rPr>
                <w:rFonts w:ascii="Times New Roman" w:hAnsi="Times New Roman" w:cs="Times New Roman"/>
                <w:sz w:val="24"/>
                <w:szCs w:val="24"/>
              </w:rPr>
              <w:t xml:space="preserve">Formulation of experimental </w:t>
            </w:r>
            <w:r w:rsidR="005E6A7F" w:rsidRPr="006B3FD4">
              <w:rPr>
                <w:rFonts w:ascii="Times New Roman" w:hAnsi="Times New Roman" w:cs="Times New Roman"/>
                <w:sz w:val="24"/>
                <w:szCs w:val="24"/>
              </w:rPr>
              <w:t>diets</w:t>
            </w:r>
            <w:r w:rsidRPr="006B3FD4">
              <w:rPr>
                <w:rFonts w:ascii="Times New Roman" w:hAnsi="Times New Roman" w:cs="Times New Roman"/>
                <w:sz w:val="24"/>
                <w:szCs w:val="24"/>
              </w:rPr>
              <w:t xml:space="preserve"> (Pearson square method)</w:t>
            </w:r>
          </w:p>
        </w:tc>
        <w:tc>
          <w:tcPr>
            <w:tcW w:w="945" w:type="dxa"/>
            <w:vAlign w:val="center"/>
          </w:tcPr>
          <w:p w:rsidR="00F3044D" w:rsidRPr="00F3044D" w:rsidRDefault="004509BA" w:rsidP="00B35D5A">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F3044D" w:rsidTr="004201A1">
        <w:tc>
          <w:tcPr>
            <w:tcW w:w="1728" w:type="dxa"/>
          </w:tcPr>
          <w:p w:rsidR="00F3044D" w:rsidRDefault="00F3044D" w:rsidP="004201A1">
            <w:pPr>
              <w:spacing w:line="480" w:lineRule="auto"/>
              <w:jc w:val="center"/>
            </w:pPr>
            <w:r w:rsidRPr="00D22DF7">
              <w:rPr>
                <w:rFonts w:ascii="Times New Roman" w:hAnsi="Times New Roman" w:cs="Times New Roman"/>
                <w:sz w:val="24"/>
                <w:szCs w:val="24"/>
              </w:rPr>
              <w:t xml:space="preserve">Table </w:t>
            </w:r>
            <w:r>
              <w:rPr>
                <w:rFonts w:ascii="Times New Roman" w:hAnsi="Times New Roman" w:cs="Times New Roman"/>
                <w:sz w:val="24"/>
                <w:szCs w:val="24"/>
              </w:rPr>
              <w:t>4</w:t>
            </w:r>
          </w:p>
        </w:tc>
        <w:tc>
          <w:tcPr>
            <w:tcW w:w="5850" w:type="dxa"/>
            <w:vAlign w:val="center"/>
          </w:tcPr>
          <w:p w:rsidR="00F3044D" w:rsidRPr="00F3044D" w:rsidRDefault="006B3FD4" w:rsidP="007069BB">
            <w:pPr>
              <w:spacing w:line="360" w:lineRule="auto"/>
              <w:rPr>
                <w:rFonts w:ascii="Times New Roman" w:hAnsi="Times New Roman" w:cs="Times New Roman"/>
                <w:sz w:val="24"/>
                <w:szCs w:val="24"/>
              </w:rPr>
            </w:pPr>
            <w:r w:rsidRPr="006B3FD4">
              <w:rPr>
                <w:rFonts w:ascii="Times New Roman" w:hAnsi="Times New Roman" w:cs="Times New Roman"/>
                <w:sz w:val="24"/>
                <w:szCs w:val="24"/>
              </w:rPr>
              <w:t>Physico-chemical parameters of water during experimental period</w:t>
            </w:r>
          </w:p>
        </w:tc>
        <w:tc>
          <w:tcPr>
            <w:tcW w:w="945" w:type="dxa"/>
            <w:vAlign w:val="center"/>
          </w:tcPr>
          <w:p w:rsidR="00F3044D" w:rsidRPr="00F3044D" w:rsidRDefault="004509BA" w:rsidP="00B35D5A">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r>
    </w:tbl>
    <w:p w:rsidR="006A7633" w:rsidRPr="00940DFA" w:rsidRDefault="006A7633" w:rsidP="00D40D85">
      <w:pPr>
        <w:jc w:val="center"/>
        <w:rPr>
          <w:rFonts w:cs="Times New Roman"/>
          <w:b/>
          <w:sz w:val="28"/>
          <w:szCs w:val="28"/>
        </w:rPr>
      </w:pPr>
    </w:p>
    <w:p w:rsidR="008F4767" w:rsidRDefault="008F4767">
      <w:pPr>
        <w:rPr>
          <w:rFonts w:cs="Times New Roman"/>
          <w:b/>
          <w:sz w:val="28"/>
          <w:szCs w:val="28"/>
        </w:rPr>
      </w:pPr>
      <w:r>
        <w:rPr>
          <w:rFonts w:cs="Times New Roman"/>
          <w:b/>
          <w:sz w:val="28"/>
          <w:szCs w:val="28"/>
        </w:rPr>
        <w:br w:type="page"/>
      </w:r>
    </w:p>
    <w:p w:rsidR="008F4767" w:rsidRDefault="008F4767" w:rsidP="00EE2624">
      <w:pPr>
        <w:spacing w:line="600" w:lineRule="auto"/>
        <w:jc w:val="center"/>
        <w:rPr>
          <w:rFonts w:cs="Times New Roman"/>
          <w:b/>
          <w:sz w:val="28"/>
          <w:szCs w:val="28"/>
        </w:rPr>
      </w:pPr>
      <w:r>
        <w:rPr>
          <w:rFonts w:cs="Times New Roman"/>
          <w:b/>
          <w:sz w:val="28"/>
          <w:szCs w:val="28"/>
        </w:rPr>
        <w:lastRenderedPageBreak/>
        <w:t>LIST OF FIGURES</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0"/>
        <w:gridCol w:w="6300"/>
        <w:gridCol w:w="945"/>
      </w:tblGrid>
      <w:tr w:rsidR="008F4767" w:rsidTr="00FB26CD">
        <w:tc>
          <w:tcPr>
            <w:tcW w:w="1350" w:type="dxa"/>
            <w:vAlign w:val="center"/>
          </w:tcPr>
          <w:p w:rsidR="008F4767" w:rsidRPr="00F3044D" w:rsidRDefault="008F4767" w:rsidP="005A5B8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Pr="00F3044D">
              <w:rPr>
                <w:rFonts w:ascii="Times New Roman" w:hAnsi="Times New Roman" w:cs="Times New Roman"/>
                <w:b/>
                <w:sz w:val="24"/>
                <w:szCs w:val="24"/>
              </w:rPr>
              <w:t xml:space="preserve"> No.</w:t>
            </w:r>
          </w:p>
        </w:tc>
        <w:tc>
          <w:tcPr>
            <w:tcW w:w="6300" w:type="dxa"/>
            <w:vAlign w:val="center"/>
          </w:tcPr>
          <w:p w:rsidR="008F4767" w:rsidRPr="00F3044D" w:rsidRDefault="008F4767" w:rsidP="005A5B87">
            <w:pPr>
              <w:spacing w:line="360" w:lineRule="auto"/>
              <w:jc w:val="center"/>
              <w:rPr>
                <w:rFonts w:ascii="Times New Roman" w:hAnsi="Times New Roman" w:cs="Times New Roman"/>
                <w:b/>
                <w:sz w:val="24"/>
                <w:szCs w:val="24"/>
              </w:rPr>
            </w:pPr>
            <w:r w:rsidRPr="00F3044D">
              <w:rPr>
                <w:rFonts w:ascii="Times New Roman" w:hAnsi="Times New Roman" w:cs="Times New Roman"/>
                <w:b/>
                <w:sz w:val="24"/>
                <w:szCs w:val="24"/>
              </w:rPr>
              <w:t>Title</w:t>
            </w:r>
          </w:p>
        </w:tc>
        <w:tc>
          <w:tcPr>
            <w:tcW w:w="945" w:type="dxa"/>
            <w:vAlign w:val="center"/>
          </w:tcPr>
          <w:p w:rsidR="008F4767" w:rsidRPr="00F3044D" w:rsidRDefault="008F4767" w:rsidP="005A5B87">
            <w:pPr>
              <w:spacing w:line="360" w:lineRule="auto"/>
              <w:jc w:val="center"/>
              <w:rPr>
                <w:rFonts w:ascii="Times New Roman" w:hAnsi="Times New Roman" w:cs="Times New Roman"/>
                <w:b/>
                <w:sz w:val="24"/>
                <w:szCs w:val="24"/>
              </w:rPr>
            </w:pPr>
            <w:r w:rsidRPr="00F3044D">
              <w:rPr>
                <w:rFonts w:ascii="Times New Roman" w:hAnsi="Times New Roman" w:cs="Times New Roman"/>
                <w:b/>
                <w:sz w:val="24"/>
                <w:szCs w:val="24"/>
              </w:rPr>
              <w:t>Page No.</w:t>
            </w:r>
          </w:p>
        </w:tc>
      </w:tr>
      <w:tr w:rsidR="00D938FA" w:rsidTr="00FB26CD">
        <w:tc>
          <w:tcPr>
            <w:tcW w:w="1350" w:type="dxa"/>
          </w:tcPr>
          <w:p w:rsidR="00D938FA" w:rsidRPr="00D938FA" w:rsidRDefault="00D938FA" w:rsidP="004201A1">
            <w:pPr>
              <w:spacing w:line="480" w:lineRule="auto"/>
              <w:jc w:val="center"/>
              <w:rPr>
                <w:rFonts w:ascii="Times New Roman" w:hAnsi="Times New Roman" w:cs="Times New Roman"/>
                <w:sz w:val="24"/>
                <w:szCs w:val="24"/>
              </w:rPr>
            </w:pPr>
            <w:r w:rsidRPr="00D938FA">
              <w:rPr>
                <w:rFonts w:ascii="Times New Roman" w:hAnsi="Times New Roman" w:cs="Times New Roman"/>
                <w:sz w:val="24"/>
                <w:szCs w:val="24"/>
              </w:rPr>
              <w:t>Figure 1</w:t>
            </w:r>
          </w:p>
        </w:tc>
        <w:tc>
          <w:tcPr>
            <w:tcW w:w="6300" w:type="dxa"/>
            <w:vAlign w:val="center"/>
          </w:tcPr>
          <w:p w:rsidR="00495F45" w:rsidRPr="00D938FA" w:rsidRDefault="00495F45" w:rsidP="005A5B87">
            <w:pPr>
              <w:spacing w:line="360" w:lineRule="auto"/>
              <w:rPr>
                <w:rFonts w:ascii="Times New Roman" w:hAnsi="Times New Roman" w:cs="Times New Roman"/>
                <w:sz w:val="24"/>
                <w:szCs w:val="24"/>
              </w:rPr>
            </w:pPr>
            <w:r w:rsidRPr="00495F45">
              <w:rPr>
                <w:rFonts w:ascii="Times New Roman" w:hAnsi="Times New Roman" w:cs="Times New Roman"/>
                <w:sz w:val="24"/>
                <w:szCs w:val="24"/>
              </w:rPr>
              <w:t>Weight gain of A. testudineus reared under different dietary levels of vitamin E. (Vertical bars= ±S.D.)</w:t>
            </w:r>
          </w:p>
        </w:tc>
        <w:tc>
          <w:tcPr>
            <w:tcW w:w="945" w:type="dxa"/>
            <w:vAlign w:val="center"/>
          </w:tcPr>
          <w:p w:rsidR="00D938FA" w:rsidRPr="00495F45" w:rsidRDefault="00495F45" w:rsidP="005A5B87">
            <w:pPr>
              <w:spacing w:line="480" w:lineRule="auto"/>
              <w:jc w:val="center"/>
              <w:rPr>
                <w:rFonts w:ascii="Times New Roman" w:hAnsi="Times New Roman" w:cs="Times New Roman"/>
                <w:sz w:val="24"/>
                <w:szCs w:val="24"/>
              </w:rPr>
            </w:pPr>
            <w:r w:rsidRPr="00495F45">
              <w:rPr>
                <w:rFonts w:ascii="Times New Roman" w:hAnsi="Times New Roman" w:cs="Times New Roman"/>
                <w:sz w:val="24"/>
                <w:szCs w:val="24"/>
              </w:rPr>
              <w:t>22</w:t>
            </w:r>
          </w:p>
        </w:tc>
      </w:tr>
      <w:tr w:rsidR="008F4767" w:rsidTr="00FB26CD">
        <w:tc>
          <w:tcPr>
            <w:tcW w:w="1350" w:type="dxa"/>
          </w:tcPr>
          <w:p w:rsidR="008F4767" w:rsidRPr="00F3044D" w:rsidRDefault="00D938FA" w:rsidP="004201A1">
            <w:pPr>
              <w:spacing w:line="480" w:lineRule="auto"/>
              <w:jc w:val="center"/>
              <w:rPr>
                <w:rFonts w:ascii="Times New Roman" w:hAnsi="Times New Roman" w:cs="Times New Roman"/>
                <w:sz w:val="24"/>
                <w:szCs w:val="24"/>
              </w:rPr>
            </w:pPr>
            <w:r w:rsidRPr="00D938FA">
              <w:rPr>
                <w:rFonts w:ascii="Times New Roman" w:hAnsi="Times New Roman" w:cs="Times New Roman"/>
                <w:sz w:val="24"/>
                <w:szCs w:val="24"/>
              </w:rPr>
              <w:t xml:space="preserve">Figure </w:t>
            </w:r>
            <w:r>
              <w:rPr>
                <w:rFonts w:ascii="Times New Roman" w:hAnsi="Times New Roman" w:cs="Times New Roman"/>
                <w:sz w:val="24"/>
                <w:szCs w:val="24"/>
              </w:rPr>
              <w:t>2</w:t>
            </w:r>
          </w:p>
        </w:tc>
        <w:tc>
          <w:tcPr>
            <w:tcW w:w="6300" w:type="dxa"/>
            <w:vAlign w:val="center"/>
          </w:tcPr>
          <w:p w:rsidR="008F4767" w:rsidRPr="00F3044D" w:rsidRDefault="00495F45" w:rsidP="005A5B87">
            <w:pPr>
              <w:spacing w:line="360" w:lineRule="auto"/>
              <w:rPr>
                <w:rFonts w:ascii="Times New Roman" w:hAnsi="Times New Roman" w:cs="Times New Roman"/>
                <w:sz w:val="24"/>
                <w:szCs w:val="24"/>
              </w:rPr>
            </w:pPr>
            <w:r w:rsidRPr="00495F45">
              <w:rPr>
                <w:rFonts w:ascii="Times New Roman" w:hAnsi="Times New Roman" w:cs="Times New Roman"/>
                <w:sz w:val="24"/>
                <w:szCs w:val="24"/>
              </w:rPr>
              <w:t>Periodical weight gain of A. testudineus reared under different dietary levels of vitamin E  (Vertical bars= ±S.D.)</w:t>
            </w:r>
          </w:p>
        </w:tc>
        <w:tc>
          <w:tcPr>
            <w:tcW w:w="945" w:type="dxa"/>
            <w:vAlign w:val="center"/>
          </w:tcPr>
          <w:p w:rsidR="008F4767" w:rsidRPr="00F3044D" w:rsidRDefault="004509BA" w:rsidP="005A5B87">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8F4767" w:rsidTr="00FB26CD">
        <w:tc>
          <w:tcPr>
            <w:tcW w:w="1350" w:type="dxa"/>
          </w:tcPr>
          <w:p w:rsidR="008F4767" w:rsidRDefault="008F4767" w:rsidP="004201A1">
            <w:pPr>
              <w:jc w:val="center"/>
            </w:pPr>
            <w:r w:rsidRPr="00FE7092">
              <w:rPr>
                <w:rFonts w:ascii="Times New Roman" w:hAnsi="Times New Roman" w:cs="Times New Roman"/>
                <w:sz w:val="24"/>
                <w:szCs w:val="24"/>
              </w:rPr>
              <w:t xml:space="preserve">Figure </w:t>
            </w:r>
            <w:r w:rsidR="00FB26CD">
              <w:rPr>
                <w:rFonts w:ascii="Times New Roman" w:hAnsi="Times New Roman" w:cs="Times New Roman"/>
                <w:sz w:val="24"/>
                <w:szCs w:val="24"/>
              </w:rPr>
              <w:t>3</w:t>
            </w:r>
          </w:p>
        </w:tc>
        <w:tc>
          <w:tcPr>
            <w:tcW w:w="6300" w:type="dxa"/>
            <w:vAlign w:val="center"/>
          </w:tcPr>
          <w:p w:rsidR="008F4767" w:rsidRPr="00F3044D" w:rsidRDefault="008F4767" w:rsidP="005A5B87">
            <w:pPr>
              <w:spacing w:line="360" w:lineRule="auto"/>
              <w:rPr>
                <w:rFonts w:ascii="Times New Roman" w:hAnsi="Times New Roman" w:cs="Times New Roman"/>
                <w:sz w:val="24"/>
                <w:szCs w:val="24"/>
              </w:rPr>
            </w:pPr>
            <w:r w:rsidRPr="008F4767">
              <w:rPr>
                <w:rFonts w:ascii="Times New Roman" w:hAnsi="Times New Roman" w:cs="Times New Roman"/>
                <w:sz w:val="24"/>
                <w:szCs w:val="24"/>
              </w:rPr>
              <w:t xml:space="preserve">Specific growth rate of </w:t>
            </w:r>
            <w:r w:rsidR="002609F3" w:rsidRPr="002609F3">
              <w:rPr>
                <w:rFonts w:ascii="Times New Roman" w:hAnsi="Times New Roman" w:cs="Times New Roman"/>
                <w:i/>
                <w:sz w:val="24"/>
                <w:szCs w:val="24"/>
              </w:rPr>
              <w:t>A. testudineus</w:t>
            </w:r>
            <w:r w:rsidRPr="008F4767">
              <w:rPr>
                <w:rFonts w:ascii="Times New Roman" w:hAnsi="Times New Roman" w:cs="Times New Roman"/>
                <w:sz w:val="24"/>
                <w:szCs w:val="24"/>
              </w:rPr>
              <w:t xml:space="preserve"> reared under different dietary levels of vitamin E</w:t>
            </w:r>
          </w:p>
        </w:tc>
        <w:tc>
          <w:tcPr>
            <w:tcW w:w="945" w:type="dxa"/>
            <w:vAlign w:val="center"/>
          </w:tcPr>
          <w:p w:rsidR="008F4767" w:rsidRPr="00F3044D" w:rsidRDefault="004509BA" w:rsidP="005A5B87">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8F4767" w:rsidTr="00FB26CD">
        <w:tc>
          <w:tcPr>
            <w:tcW w:w="1350" w:type="dxa"/>
          </w:tcPr>
          <w:p w:rsidR="008F4767" w:rsidRDefault="008F4767" w:rsidP="004201A1">
            <w:pPr>
              <w:jc w:val="center"/>
            </w:pPr>
            <w:r w:rsidRPr="00FE7092">
              <w:rPr>
                <w:rFonts w:ascii="Times New Roman" w:hAnsi="Times New Roman" w:cs="Times New Roman"/>
                <w:sz w:val="24"/>
                <w:szCs w:val="24"/>
              </w:rPr>
              <w:t xml:space="preserve">Figure </w:t>
            </w:r>
            <w:r w:rsidR="00FB26CD">
              <w:rPr>
                <w:rFonts w:ascii="Times New Roman" w:hAnsi="Times New Roman" w:cs="Times New Roman"/>
                <w:sz w:val="24"/>
                <w:szCs w:val="24"/>
              </w:rPr>
              <w:t>4</w:t>
            </w:r>
          </w:p>
        </w:tc>
        <w:tc>
          <w:tcPr>
            <w:tcW w:w="6300" w:type="dxa"/>
            <w:vAlign w:val="center"/>
          </w:tcPr>
          <w:p w:rsidR="008F4767" w:rsidRPr="00F3044D" w:rsidRDefault="008F4767" w:rsidP="005A5B87">
            <w:pPr>
              <w:spacing w:line="360" w:lineRule="auto"/>
              <w:rPr>
                <w:rFonts w:ascii="Times New Roman" w:hAnsi="Times New Roman" w:cs="Times New Roman"/>
                <w:sz w:val="24"/>
                <w:szCs w:val="24"/>
              </w:rPr>
            </w:pPr>
            <w:r w:rsidRPr="008F4767">
              <w:rPr>
                <w:rFonts w:ascii="Times New Roman" w:hAnsi="Times New Roman" w:cs="Times New Roman"/>
                <w:sz w:val="24"/>
                <w:szCs w:val="24"/>
              </w:rPr>
              <w:t xml:space="preserve">Comparison of gonadosomatic indices of </w:t>
            </w:r>
            <w:r w:rsidR="002609F3" w:rsidRPr="002609F3">
              <w:rPr>
                <w:rFonts w:ascii="Times New Roman" w:hAnsi="Times New Roman" w:cs="Times New Roman"/>
                <w:i/>
                <w:sz w:val="24"/>
                <w:szCs w:val="24"/>
              </w:rPr>
              <w:t>A. testudineus</w:t>
            </w:r>
            <w:r w:rsidRPr="008F4767">
              <w:rPr>
                <w:rFonts w:ascii="Times New Roman" w:hAnsi="Times New Roman" w:cs="Times New Roman"/>
                <w:sz w:val="24"/>
                <w:szCs w:val="24"/>
              </w:rPr>
              <w:t xml:space="preserve"> reared under different dietary levels of vitamin E</w:t>
            </w:r>
          </w:p>
        </w:tc>
        <w:tc>
          <w:tcPr>
            <w:tcW w:w="945" w:type="dxa"/>
            <w:vAlign w:val="center"/>
          </w:tcPr>
          <w:p w:rsidR="008F4767" w:rsidRPr="00F3044D" w:rsidRDefault="004509BA" w:rsidP="005A5B87">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r>
    </w:tbl>
    <w:p w:rsidR="00EE2624" w:rsidRDefault="00EE2624" w:rsidP="008F4767">
      <w:pPr>
        <w:rPr>
          <w:rFonts w:cs="Times New Roman"/>
          <w:b/>
          <w:sz w:val="28"/>
          <w:szCs w:val="28"/>
        </w:rPr>
      </w:pPr>
    </w:p>
    <w:p w:rsidR="00EE2624" w:rsidRDefault="00EE2624">
      <w:pPr>
        <w:rPr>
          <w:rFonts w:cs="Times New Roman"/>
          <w:b/>
          <w:sz w:val="28"/>
          <w:szCs w:val="28"/>
        </w:rPr>
      </w:pPr>
      <w:r>
        <w:rPr>
          <w:rFonts w:cs="Times New Roman"/>
          <w:b/>
          <w:sz w:val="28"/>
          <w:szCs w:val="28"/>
        </w:rPr>
        <w:br w:type="page"/>
      </w:r>
    </w:p>
    <w:p w:rsidR="00EE2624" w:rsidRDefault="00EE2624" w:rsidP="000D473F">
      <w:pPr>
        <w:spacing w:line="600" w:lineRule="auto"/>
        <w:jc w:val="center"/>
        <w:rPr>
          <w:rFonts w:cs="Times New Roman"/>
          <w:b/>
          <w:sz w:val="28"/>
          <w:szCs w:val="28"/>
        </w:rPr>
      </w:pPr>
      <w:r>
        <w:rPr>
          <w:rFonts w:cs="Times New Roman"/>
          <w:b/>
          <w:sz w:val="28"/>
          <w:szCs w:val="28"/>
        </w:rPr>
        <w:lastRenderedPageBreak/>
        <w:t>LIST OF PLATES</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0"/>
        <w:gridCol w:w="5580"/>
        <w:gridCol w:w="945"/>
      </w:tblGrid>
      <w:tr w:rsidR="00EE2624" w:rsidTr="004579BA">
        <w:tc>
          <w:tcPr>
            <w:tcW w:w="2070" w:type="dxa"/>
            <w:vAlign w:val="center"/>
          </w:tcPr>
          <w:p w:rsidR="00EE2624" w:rsidRPr="00F3044D" w:rsidRDefault="00EE2624" w:rsidP="000D473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Plate</w:t>
            </w:r>
            <w:r w:rsidRPr="00F3044D">
              <w:rPr>
                <w:rFonts w:ascii="Times New Roman" w:hAnsi="Times New Roman" w:cs="Times New Roman"/>
                <w:b/>
                <w:sz w:val="24"/>
                <w:szCs w:val="24"/>
              </w:rPr>
              <w:t xml:space="preserve"> No.</w:t>
            </w:r>
          </w:p>
        </w:tc>
        <w:tc>
          <w:tcPr>
            <w:tcW w:w="5580" w:type="dxa"/>
            <w:vAlign w:val="center"/>
          </w:tcPr>
          <w:p w:rsidR="00EE2624" w:rsidRPr="00F3044D" w:rsidRDefault="00EE2624" w:rsidP="000D473F">
            <w:pPr>
              <w:spacing w:line="480" w:lineRule="auto"/>
              <w:jc w:val="center"/>
              <w:rPr>
                <w:rFonts w:ascii="Times New Roman" w:hAnsi="Times New Roman" w:cs="Times New Roman"/>
                <w:b/>
                <w:sz w:val="24"/>
                <w:szCs w:val="24"/>
              </w:rPr>
            </w:pPr>
            <w:r w:rsidRPr="00F3044D">
              <w:rPr>
                <w:rFonts w:ascii="Times New Roman" w:hAnsi="Times New Roman" w:cs="Times New Roman"/>
                <w:b/>
                <w:sz w:val="24"/>
                <w:szCs w:val="24"/>
              </w:rPr>
              <w:t>Title</w:t>
            </w:r>
          </w:p>
        </w:tc>
        <w:tc>
          <w:tcPr>
            <w:tcW w:w="945" w:type="dxa"/>
            <w:vAlign w:val="center"/>
          </w:tcPr>
          <w:p w:rsidR="00EE2624" w:rsidRPr="00F3044D" w:rsidRDefault="00EE2624" w:rsidP="000D473F">
            <w:pPr>
              <w:spacing w:line="480" w:lineRule="auto"/>
              <w:jc w:val="center"/>
              <w:rPr>
                <w:rFonts w:ascii="Times New Roman" w:hAnsi="Times New Roman" w:cs="Times New Roman"/>
                <w:b/>
                <w:sz w:val="24"/>
                <w:szCs w:val="24"/>
              </w:rPr>
            </w:pPr>
            <w:r w:rsidRPr="00F3044D">
              <w:rPr>
                <w:rFonts w:ascii="Times New Roman" w:hAnsi="Times New Roman" w:cs="Times New Roman"/>
                <w:b/>
                <w:sz w:val="24"/>
                <w:szCs w:val="24"/>
              </w:rPr>
              <w:t>Page No.</w:t>
            </w:r>
          </w:p>
        </w:tc>
      </w:tr>
      <w:tr w:rsidR="00EE2624" w:rsidTr="004579BA">
        <w:tc>
          <w:tcPr>
            <w:tcW w:w="2070" w:type="dxa"/>
          </w:tcPr>
          <w:p w:rsidR="00EE2624" w:rsidRPr="00F3044D" w:rsidRDefault="00EE2624"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Plate 1</w:t>
            </w:r>
          </w:p>
        </w:tc>
        <w:tc>
          <w:tcPr>
            <w:tcW w:w="5580" w:type="dxa"/>
            <w:vAlign w:val="center"/>
          </w:tcPr>
          <w:p w:rsidR="00EE2624" w:rsidRPr="00F3044D" w:rsidRDefault="00285DA6" w:rsidP="000D473F">
            <w:pPr>
              <w:spacing w:line="480" w:lineRule="auto"/>
              <w:rPr>
                <w:rFonts w:ascii="Times New Roman" w:hAnsi="Times New Roman" w:cs="Times New Roman"/>
                <w:sz w:val="24"/>
                <w:szCs w:val="24"/>
              </w:rPr>
            </w:pPr>
            <w:r w:rsidRPr="00285DA6">
              <w:rPr>
                <w:rFonts w:ascii="Times New Roman" w:hAnsi="Times New Roman" w:cs="Times New Roman"/>
                <w:sz w:val="24"/>
                <w:szCs w:val="24"/>
              </w:rPr>
              <w:t>Recircuatory system and glass aquaria</w:t>
            </w:r>
          </w:p>
        </w:tc>
        <w:tc>
          <w:tcPr>
            <w:tcW w:w="945" w:type="dxa"/>
            <w:vAlign w:val="center"/>
          </w:tcPr>
          <w:p w:rsidR="00EE2624"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EE2624" w:rsidTr="004579BA">
        <w:tc>
          <w:tcPr>
            <w:tcW w:w="2070" w:type="dxa"/>
          </w:tcPr>
          <w:p w:rsidR="00EE2624" w:rsidRDefault="00EE2624" w:rsidP="000D473F">
            <w:pPr>
              <w:spacing w:line="480" w:lineRule="auto"/>
              <w:jc w:val="center"/>
            </w:pPr>
            <w:r w:rsidRPr="00A548A5">
              <w:rPr>
                <w:rFonts w:ascii="Times New Roman" w:hAnsi="Times New Roman" w:cs="Times New Roman"/>
                <w:sz w:val="24"/>
                <w:szCs w:val="24"/>
              </w:rPr>
              <w:t xml:space="preserve">Plate </w:t>
            </w:r>
            <w:r w:rsidR="00285DA6">
              <w:rPr>
                <w:rFonts w:ascii="Times New Roman" w:hAnsi="Times New Roman" w:cs="Times New Roman"/>
                <w:sz w:val="24"/>
                <w:szCs w:val="24"/>
              </w:rPr>
              <w:t>2</w:t>
            </w:r>
          </w:p>
        </w:tc>
        <w:tc>
          <w:tcPr>
            <w:tcW w:w="5580" w:type="dxa"/>
            <w:vAlign w:val="center"/>
          </w:tcPr>
          <w:p w:rsidR="00EE2624" w:rsidRPr="00F3044D" w:rsidRDefault="00285DA6" w:rsidP="000D473F">
            <w:pPr>
              <w:spacing w:line="480" w:lineRule="auto"/>
              <w:rPr>
                <w:rFonts w:ascii="Times New Roman" w:hAnsi="Times New Roman" w:cs="Times New Roman"/>
                <w:sz w:val="24"/>
                <w:szCs w:val="24"/>
              </w:rPr>
            </w:pPr>
            <w:r w:rsidRPr="00285DA6">
              <w:rPr>
                <w:rFonts w:ascii="Times New Roman" w:hAnsi="Times New Roman" w:cs="Times New Roman"/>
                <w:sz w:val="24"/>
                <w:szCs w:val="24"/>
              </w:rPr>
              <w:t>Weighing of fish for stocking</w:t>
            </w:r>
          </w:p>
        </w:tc>
        <w:tc>
          <w:tcPr>
            <w:tcW w:w="945" w:type="dxa"/>
            <w:vAlign w:val="center"/>
          </w:tcPr>
          <w:p w:rsidR="00EE2624"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EE2624" w:rsidTr="004579BA">
        <w:tc>
          <w:tcPr>
            <w:tcW w:w="2070" w:type="dxa"/>
          </w:tcPr>
          <w:p w:rsidR="00EE2624" w:rsidRDefault="00EE2624" w:rsidP="000D473F">
            <w:pPr>
              <w:spacing w:line="480" w:lineRule="auto"/>
              <w:jc w:val="center"/>
            </w:pPr>
            <w:r w:rsidRPr="00A548A5">
              <w:rPr>
                <w:rFonts w:ascii="Times New Roman" w:hAnsi="Times New Roman" w:cs="Times New Roman"/>
                <w:sz w:val="24"/>
                <w:szCs w:val="24"/>
              </w:rPr>
              <w:t xml:space="preserve">Plate </w:t>
            </w:r>
            <w:r w:rsidR="00285DA6">
              <w:rPr>
                <w:rFonts w:ascii="Times New Roman" w:hAnsi="Times New Roman" w:cs="Times New Roman"/>
                <w:sz w:val="24"/>
                <w:szCs w:val="24"/>
              </w:rPr>
              <w:t>3</w:t>
            </w:r>
          </w:p>
        </w:tc>
        <w:tc>
          <w:tcPr>
            <w:tcW w:w="5580" w:type="dxa"/>
            <w:vAlign w:val="center"/>
          </w:tcPr>
          <w:p w:rsidR="00EE2624" w:rsidRPr="00F3044D" w:rsidRDefault="00285DA6" w:rsidP="000D473F">
            <w:pPr>
              <w:spacing w:line="480" w:lineRule="auto"/>
              <w:rPr>
                <w:rFonts w:ascii="Times New Roman" w:hAnsi="Times New Roman" w:cs="Times New Roman"/>
                <w:sz w:val="24"/>
                <w:szCs w:val="24"/>
              </w:rPr>
            </w:pPr>
            <w:r w:rsidRPr="00285DA6">
              <w:rPr>
                <w:rFonts w:ascii="Times New Roman" w:hAnsi="Times New Roman" w:cs="Times New Roman"/>
                <w:sz w:val="24"/>
                <w:szCs w:val="24"/>
              </w:rPr>
              <w:t>Weighing of fish before dissection</w:t>
            </w:r>
          </w:p>
        </w:tc>
        <w:tc>
          <w:tcPr>
            <w:tcW w:w="945" w:type="dxa"/>
            <w:vAlign w:val="center"/>
          </w:tcPr>
          <w:p w:rsidR="00EE2624"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EE2624" w:rsidTr="004579BA">
        <w:tc>
          <w:tcPr>
            <w:tcW w:w="2070" w:type="dxa"/>
          </w:tcPr>
          <w:p w:rsidR="00EE2624" w:rsidRDefault="00EE2624" w:rsidP="000D473F">
            <w:pPr>
              <w:spacing w:line="480" w:lineRule="auto"/>
              <w:jc w:val="center"/>
            </w:pPr>
            <w:r w:rsidRPr="00A548A5">
              <w:rPr>
                <w:rFonts w:ascii="Times New Roman" w:hAnsi="Times New Roman" w:cs="Times New Roman"/>
                <w:sz w:val="24"/>
                <w:szCs w:val="24"/>
              </w:rPr>
              <w:t xml:space="preserve">Plate </w:t>
            </w:r>
            <w:r w:rsidR="00285DA6">
              <w:rPr>
                <w:rFonts w:ascii="Times New Roman" w:hAnsi="Times New Roman" w:cs="Times New Roman"/>
                <w:sz w:val="24"/>
                <w:szCs w:val="24"/>
              </w:rPr>
              <w:t>4</w:t>
            </w:r>
          </w:p>
        </w:tc>
        <w:tc>
          <w:tcPr>
            <w:tcW w:w="5580" w:type="dxa"/>
            <w:vAlign w:val="center"/>
          </w:tcPr>
          <w:p w:rsidR="00EE2624" w:rsidRPr="00F3044D" w:rsidRDefault="00285DA6" w:rsidP="000D473F">
            <w:pPr>
              <w:spacing w:line="360" w:lineRule="auto"/>
              <w:rPr>
                <w:rFonts w:ascii="Times New Roman" w:hAnsi="Times New Roman" w:cs="Times New Roman"/>
                <w:sz w:val="24"/>
                <w:szCs w:val="24"/>
              </w:rPr>
            </w:pPr>
            <w:r w:rsidRPr="00285DA6">
              <w:rPr>
                <w:rFonts w:ascii="Times New Roman" w:hAnsi="Times New Roman" w:cs="Times New Roman"/>
                <w:sz w:val="24"/>
                <w:szCs w:val="24"/>
              </w:rPr>
              <w:t xml:space="preserve">Measurement of total length and standard length of </w:t>
            </w:r>
            <w:r w:rsidR="002609F3" w:rsidRPr="002609F3">
              <w:rPr>
                <w:rFonts w:ascii="Times New Roman" w:hAnsi="Times New Roman" w:cs="Times New Roman"/>
                <w:i/>
                <w:sz w:val="24"/>
                <w:szCs w:val="24"/>
              </w:rPr>
              <w:t>A. testudineus</w:t>
            </w:r>
          </w:p>
        </w:tc>
        <w:tc>
          <w:tcPr>
            <w:tcW w:w="945" w:type="dxa"/>
            <w:vAlign w:val="center"/>
          </w:tcPr>
          <w:p w:rsidR="00EE2624"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EE2624" w:rsidTr="004579BA">
        <w:tc>
          <w:tcPr>
            <w:tcW w:w="2070" w:type="dxa"/>
          </w:tcPr>
          <w:p w:rsidR="00EE2624" w:rsidRDefault="00EE2624" w:rsidP="000D473F">
            <w:pPr>
              <w:spacing w:line="480" w:lineRule="auto"/>
              <w:jc w:val="center"/>
            </w:pPr>
            <w:r w:rsidRPr="00A548A5">
              <w:rPr>
                <w:rFonts w:ascii="Times New Roman" w:hAnsi="Times New Roman" w:cs="Times New Roman"/>
                <w:sz w:val="24"/>
                <w:szCs w:val="24"/>
              </w:rPr>
              <w:t xml:space="preserve">Plate </w:t>
            </w:r>
            <w:r w:rsidR="00285DA6">
              <w:rPr>
                <w:rFonts w:ascii="Times New Roman" w:hAnsi="Times New Roman" w:cs="Times New Roman"/>
                <w:sz w:val="24"/>
                <w:szCs w:val="24"/>
              </w:rPr>
              <w:t>5</w:t>
            </w:r>
          </w:p>
        </w:tc>
        <w:tc>
          <w:tcPr>
            <w:tcW w:w="5580" w:type="dxa"/>
            <w:vAlign w:val="center"/>
          </w:tcPr>
          <w:p w:rsidR="00EE2624" w:rsidRPr="00F3044D" w:rsidRDefault="00285DA6" w:rsidP="000D473F">
            <w:pPr>
              <w:spacing w:line="480" w:lineRule="auto"/>
              <w:rPr>
                <w:rFonts w:ascii="Times New Roman" w:hAnsi="Times New Roman" w:cs="Times New Roman"/>
                <w:sz w:val="24"/>
                <w:szCs w:val="24"/>
              </w:rPr>
            </w:pPr>
            <w:r w:rsidRPr="00285DA6">
              <w:rPr>
                <w:rFonts w:ascii="Times New Roman" w:hAnsi="Times New Roman" w:cs="Times New Roman"/>
                <w:sz w:val="24"/>
                <w:szCs w:val="24"/>
              </w:rPr>
              <w:t xml:space="preserve">Dissected female </w:t>
            </w:r>
            <w:r w:rsidR="002609F3" w:rsidRPr="002609F3">
              <w:rPr>
                <w:rFonts w:ascii="Times New Roman" w:hAnsi="Times New Roman" w:cs="Times New Roman"/>
                <w:i/>
                <w:sz w:val="24"/>
                <w:szCs w:val="24"/>
              </w:rPr>
              <w:t>A. testudineus</w:t>
            </w:r>
            <w:r w:rsidRPr="00285DA6">
              <w:rPr>
                <w:rFonts w:ascii="Times New Roman" w:hAnsi="Times New Roman" w:cs="Times New Roman"/>
                <w:sz w:val="24"/>
                <w:szCs w:val="24"/>
              </w:rPr>
              <w:t xml:space="preserve"> with ovary</w:t>
            </w:r>
          </w:p>
        </w:tc>
        <w:tc>
          <w:tcPr>
            <w:tcW w:w="945" w:type="dxa"/>
            <w:vAlign w:val="center"/>
          </w:tcPr>
          <w:p w:rsidR="00EE2624"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E2624" w:rsidTr="004579BA">
        <w:tc>
          <w:tcPr>
            <w:tcW w:w="2070" w:type="dxa"/>
          </w:tcPr>
          <w:p w:rsidR="00EE2624" w:rsidRPr="000D473F" w:rsidRDefault="00EE2624" w:rsidP="000D473F">
            <w:pPr>
              <w:spacing w:line="480" w:lineRule="auto"/>
              <w:jc w:val="center"/>
            </w:pPr>
            <w:r w:rsidRPr="000D473F">
              <w:rPr>
                <w:rFonts w:ascii="Times New Roman" w:hAnsi="Times New Roman" w:cs="Times New Roman"/>
                <w:sz w:val="24"/>
                <w:szCs w:val="24"/>
              </w:rPr>
              <w:t xml:space="preserve">Plate </w:t>
            </w:r>
            <w:r w:rsidR="00285DA6" w:rsidRPr="000D473F">
              <w:rPr>
                <w:rFonts w:ascii="Times New Roman" w:hAnsi="Times New Roman" w:cs="Times New Roman"/>
                <w:sz w:val="24"/>
                <w:szCs w:val="24"/>
              </w:rPr>
              <w:t>6</w:t>
            </w:r>
          </w:p>
        </w:tc>
        <w:tc>
          <w:tcPr>
            <w:tcW w:w="5580" w:type="dxa"/>
            <w:vAlign w:val="center"/>
          </w:tcPr>
          <w:p w:rsidR="00EE2624" w:rsidRPr="00F3044D" w:rsidRDefault="00285DA6" w:rsidP="000D473F">
            <w:pPr>
              <w:spacing w:line="480" w:lineRule="auto"/>
              <w:rPr>
                <w:rFonts w:ascii="Times New Roman" w:hAnsi="Times New Roman" w:cs="Times New Roman"/>
                <w:sz w:val="24"/>
                <w:szCs w:val="24"/>
              </w:rPr>
            </w:pPr>
            <w:r w:rsidRPr="00285DA6">
              <w:rPr>
                <w:rFonts w:ascii="Times New Roman" w:hAnsi="Times New Roman" w:cs="Times New Roman"/>
                <w:sz w:val="24"/>
                <w:szCs w:val="24"/>
              </w:rPr>
              <w:t xml:space="preserve">Weighing ovary of the </w:t>
            </w:r>
            <w:r w:rsidR="002609F3" w:rsidRPr="002609F3">
              <w:rPr>
                <w:rFonts w:ascii="Times New Roman" w:hAnsi="Times New Roman" w:cs="Times New Roman"/>
                <w:i/>
                <w:sz w:val="24"/>
                <w:szCs w:val="24"/>
              </w:rPr>
              <w:t>A. testudineus</w:t>
            </w:r>
          </w:p>
        </w:tc>
        <w:tc>
          <w:tcPr>
            <w:tcW w:w="945" w:type="dxa"/>
            <w:vAlign w:val="center"/>
          </w:tcPr>
          <w:p w:rsidR="00EE2624"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E2624" w:rsidTr="004579BA">
        <w:tc>
          <w:tcPr>
            <w:tcW w:w="2070" w:type="dxa"/>
          </w:tcPr>
          <w:p w:rsidR="00EE2624" w:rsidRDefault="00EE2624" w:rsidP="000D473F">
            <w:pPr>
              <w:spacing w:line="480" w:lineRule="auto"/>
              <w:jc w:val="center"/>
            </w:pPr>
            <w:r w:rsidRPr="00A548A5">
              <w:rPr>
                <w:rFonts w:ascii="Times New Roman" w:hAnsi="Times New Roman" w:cs="Times New Roman"/>
                <w:sz w:val="24"/>
                <w:szCs w:val="24"/>
              </w:rPr>
              <w:t xml:space="preserve">Plate </w:t>
            </w:r>
            <w:r w:rsidR="00285DA6">
              <w:rPr>
                <w:rFonts w:ascii="Times New Roman" w:hAnsi="Times New Roman" w:cs="Times New Roman"/>
                <w:sz w:val="24"/>
                <w:szCs w:val="24"/>
              </w:rPr>
              <w:t>7</w:t>
            </w:r>
          </w:p>
        </w:tc>
        <w:tc>
          <w:tcPr>
            <w:tcW w:w="5580" w:type="dxa"/>
            <w:vAlign w:val="center"/>
          </w:tcPr>
          <w:p w:rsidR="00EE2624" w:rsidRPr="00F3044D" w:rsidRDefault="00285DA6" w:rsidP="000D473F">
            <w:pPr>
              <w:spacing w:line="480" w:lineRule="auto"/>
              <w:rPr>
                <w:rFonts w:ascii="Times New Roman" w:hAnsi="Times New Roman" w:cs="Times New Roman"/>
                <w:sz w:val="24"/>
                <w:szCs w:val="24"/>
              </w:rPr>
            </w:pPr>
            <w:r w:rsidRPr="00285DA6">
              <w:rPr>
                <w:rFonts w:ascii="Times New Roman" w:hAnsi="Times New Roman" w:cs="Times New Roman"/>
                <w:sz w:val="24"/>
                <w:szCs w:val="24"/>
              </w:rPr>
              <w:t>Microscopic observation of gonad</w:t>
            </w:r>
          </w:p>
        </w:tc>
        <w:tc>
          <w:tcPr>
            <w:tcW w:w="945" w:type="dxa"/>
            <w:vAlign w:val="center"/>
          </w:tcPr>
          <w:p w:rsidR="00EE2624"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E2624" w:rsidTr="004579BA">
        <w:tc>
          <w:tcPr>
            <w:tcW w:w="2070" w:type="dxa"/>
          </w:tcPr>
          <w:p w:rsidR="00EE2624" w:rsidRDefault="00EE2624" w:rsidP="000D473F">
            <w:pPr>
              <w:spacing w:line="480" w:lineRule="auto"/>
              <w:jc w:val="center"/>
            </w:pPr>
            <w:r w:rsidRPr="00A548A5">
              <w:rPr>
                <w:rFonts w:ascii="Times New Roman" w:hAnsi="Times New Roman" w:cs="Times New Roman"/>
                <w:sz w:val="24"/>
                <w:szCs w:val="24"/>
              </w:rPr>
              <w:t xml:space="preserve">Plate </w:t>
            </w:r>
            <w:r w:rsidR="00285DA6">
              <w:rPr>
                <w:rFonts w:ascii="Times New Roman" w:hAnsi="Times New Roman" w:cs="Times New Roman"/>
                <w:sz w:val="24"/>
                <w:szCs w:val="24"/>
              </w:rPr>
              <w:t>8</w:t>
            </w:r>
          </w:p>
        </w:tc>
        <w:tc>
          <w:tcPr>
            <w:tcW w:w="5580" w:type="dxa"/>
            <w:vAlign w:val="center"/>
          </w:tcPr>
          <w:p w:rsidR="00EE2624" w:rsidRPr="00F3044D" w:rsidRDefault="00285DA6" w:rsidP="000D473F">
            <w:pPr>
              <w:spacing w:line="480" w:lineRule="auto"/>
              <w:rPr>
                <w:rFonts w:ascii="Times New Roman" w:hAnsi="Times New Roman" w:cs="Times New Roman"/>
                <w:sz w:val="24"/>
                <w:szCs w:val="24"/>
              </w:rPr>
            </w:pPr>
            <w:r w:rsidRPr="00285DA6">
              <w:rPr>
                <w:rFonts w:ascii="Times New Roman" w:hAnsi="Times New Roman" w:cs="Times New Roman"/>
                <w:sz w:val="24"/>
                <w:szCs w:val="24"/>
              </w:rPr>
              <w:t xml:space="preserve">Dissected ovary of the </w:t>
            </w:r>
            <w:r w:rsidR="002609F3" w:rsidRPr="002609F3">
              <w:rPr>
                <w:rFonts w:ascii="Times New Roman" w:hAnsi="Times New Roman" w:cs="Times New Roman"/>
                <w:i/>
                <w:sz w:val="24"/>
                <w:szCs w:val="24"/>
              </w:rPr>
              <w:t>A. testudineus</w:t>
            </w:r>
          </w:p>
        </w:tc>
        <w:tc>
          <w:tcPr>
            <w:tcW w:w="945" w:type="dxa"/>
            <w:vAlign w:val="center"/>
          </w:tcPr>
          <w:p w:rsidR="00EE2624"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EE2624" w:rsidTr="004579BA">
        <w:tc>
          <w:tcPr>
            <w:tcW w:w="2070" w:type="dxa"/>
          </w:tcPr>
          <w:p w:rsidR="00EE2624" w:rsidRDefault="00EE2624" w:rsidP="000D473F">
            <w:pPr>
              <w:spacing w:line="480" w:lineRule="auto"/>
              <w:jc w:val="center"/>
            </w:pPr>
            <w:r w:rsidRPr="00A548A5">
              <w:rPr>
                <w:rFonts w:ascii="Times New Roman" w:hAnsi="Times New Roman" w:cs="Times New Roman"/>
                <w:sz w:val="24"/>
                <w:szCs w:val="24"/>
              </w:rPr>
              <w:t xml:space="preserve">Plate </w:t>
            </w:r>
            <w:r w:rsidR="00285DA6">
              <w:rPr>
                <w:rFonts w:ascii="Times New Roman" w:hAnsi="Times New Roman" w:cs="Times New Roman"/>
                <w:sz w:val="24"/>
                <w:szCs w:val="24"/>
              </w:rPr>
              <w:t>9</w:t>
            </w:r>
          </w:p>
        </w:tc>
        <w:tc>
          <w:tcPr>
            <w:tcW w:w="5580" w:type="dxa"/>
            <w:vAlign w:val="center"/>
          </w:tcPr>
          <w:p w:rsidR="00EE2624" w:rsidRPr="00F3044D" w:rsidRDefault="00285DA6" w:rsidP="000D473F">
            <w:pPr>
              <w:spacing w:line="480" w:lineRule="auto"/>
              <w:rPr>
                <w:rFonts w:ascii="Times New Roman" w:hAnsi="Times New Roman" w:cs="Times New Roman"/>
                <w:sz w:val="24"/>
                <w:szCs w:val="24"/>
              </w:rPr>
            </w:pPr>
            <w:r w:rsidRPr="00285DA6">
              <w:rPr>
                <w:rFonts w:ascii="Times New Roman" w:hAnsi="Times New Roman" w:cs="Times New Roman"/>
                <w:sz w:val="24"/>
                <w:szCs w:val="24"/>
              </w:rPr>
              <w:t>Measurement of water quality parameters</w:t>
            </w:r>
          </w:p>
        </w:tc>
        <w:tc>
          <w:tcPr>
            <w:tcW w:w="945" w:type="dxa"/>
            <w:vAlign w:val="center"/>
          </w:tcPr>
          <w:p w:rsidR="00EE2624"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r>
    </w:tbl>
    <w:p w:rsidR="00AD74DD" w:rsidRDefault="00AD74DD" w:rsidP="00EE2624">
      <w:pPr>
        <w:jc w:val="center"/>
        <w:rPr>
          <w:rFonts w:cs="Times New Roman"/>
          <w:b/>
          <w:sz w:val="28"/>
          <w:szCs w:val="28"/>
        </w:rPr>
      </w:pPr>
    </w:p>
    <w:p w:rsidR="00AD74DD" w:rsidRDefault="00AD74DD">
      <w:pPr>
        <w:rPr>
          <w:rFonts w:cs="Times New Roman"/>
          <w:b/>
          <w:sz w:val="28"/>
          <w:szCs w:val="28"/>
        </w:rPr>
      </w:pPr>
      <w:r>
        <w:rPr>
          <w:rFonts w:cs="Times New Roman"/>
          <w:b/>
          <w:sz w:val="28"/>
          <w:szCs w:val="28"/>
        </w:rPr>
        <w:br w:type="page"/>
      </w:r>
    </w:p>
    <w:p w:rsidR="00AD74DD" w:rsidRDefault="00AD74DD" w:rsidP="000D473F">
      <w:pPr>
        <w:spacing w:line="600" w:lineRule="auto"/>
        <w:jc w:val="center"/>
        <w:rPr>
          <w:rFonts w:cs="Times New Roman"/>
          <w:b/>
          <w:sz w:val="28"/>
          <w:szCs w:val="28"/>
        </w:rPr>
      </w:pPr>
      <w:r>
        <w:rPr>
          <w:rFonts w:cs="Times New Roman"/>
          <w:b/>
          <w:sz w:val="28"/>
          <w:szCs w:val="28"/>
        </w:rPr>
        <w:lastRenderedPageBreak/>
        <w:t>LIST OF APPENDICES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8"/>
        <w:gridCol w:w="5760"/>
        <w:gridCol w:w="945"/>
      </w:tblGrid>
      <w:tr w:rsidR="00AD74DD" w:rsidTr="00304A2E">
        <w:tc>
          <w:tcPr>
            <w:tcW w:w="1818" w:type="dxa"/>
            <w:vAlign w:val="center"/>
          </w:tcPr>
          <w:p w:rsidR="00AD74DD" w:rsidRPr="00F3044D" w:rsidRDefault="00AD74DD" w:rsidP="000D473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Appendix</w:t>
            </w:r>
            <w:r w:rsidRPr="00F3044D">
              <w:rPr>
                <w:rFonts w:ascii="Times New Roman" w:hAnsi="Times New Roman" w:cs="Times New Roman"/>
                <w:b/>
                <w:sz w:val="24"/>
                <w:szCs w:val="24"/>
              </w:rPr>
              <w:t xml:space="preserve"> No.</w:t>
            </w:r>
          </w:p>
        </w:tc>
        <w:tc>
          <w:tcPr>
            <w:tcW w:w="5760" w:type="dxa"/>
            <w:vAlign w:val="center"/>
          </w:tcPr>
          <w:p w:rsidR="00AD74DD" w:rsidRPr="00F3044D" w:rsidRDefault="00AD74DD" w:rsidP="000D473F">
            <w:pPr>
              <w:spacing w:line="480" w:lineRule="auto"/>
              <w:jc w:val="center"/>
              <w:rPr>
                <w:rFonts w:ascii="Times New Roman" w:hAnsi="Times New Roman" w:cs="Times New Roman"/>
                <w:b/>
                <w:sz w:val="24"/>
                <w:szCs w:val="24"/>
              </w:rPr>
            </w:pPr>
            <w:r w:rsidRPr="00F3044D">
              <w:rPr>
                <w:rFonts w:ascii="Times New Roman" w:hAnsi="Times New Roman" w:cs="Times New Roman"/>
                <w:b/>
                <w:sz w:val="24"/>
                <w:szCs w:val="24"/>
              </w:rPr>
              <w:t>Title</w:t>
            </w:r>
          </w:p>
        </w:tc>
        <w:tc>
          <w:tcPr>
            <w:tcW w:w="945" w:type="dxa"/>
            <w:vAlign w:val="center"/>
          </w:tcPr>
          <w:p w:rsidR="00AD74DD" w:rsidRPr="00F3044D" w:rsidRDefault="00AD74DD" w:rsidP="000D473F">
            <w:pPr>
              <w:spacing w:line="480" w:lineRule="auto"/>
              <w:jc w:val="center"/>
              <w:rPr>
                <w:rFonts w:ascii="Times New Roman" w:hAnsi="Times New Roman" w:cs="Times New Roman"/>
                <w:b/>
                <w:sz w:val="24"/>
                <w:szCs w:val="24"/>
              </w:rPr>
            </w:pPr>
            <w:r w:rsidRPr="00F3044D">
              <w:rPr>
                <w:rFonts w:ascii="Times New Roman" w:hAnsi="Times New Roman" w:cs="Times New Roman"/>
                <w:b/>
                <w:sz w:val="24"/>
                <w:szCs w:val="24"/>
              </w:rPr>
              <w:t>Page No.</w:t>
            </w:r>
          </w:p>
        </w:tc>
      </w:tr>
      <w:tr w:rsidR="00AD74DD" w:rsidTr="00304A2E">
        <w:tc>
          <w:tcPr>
            <w:tcW w:w="1818" w:type="dxa"/>
          </w:tcPr>
          <w:p w:rsidR="00AD74DD" w:rsidRPr="00F3044D" w:rsidRDefault="00AD74DD" w:rsidP="00A75422">
            <w:pPr>
              <w:spacing w:line="480" w:lineRule="auto"/>
              <w:jc w:val="center"/>
              <w:rPr>
                <w:rFonts w:ascii="Times New Roman" w:hAnsi="Times New Roman" w:cs="Times New Roman"/>
                <w:sz w:val="24"/>
                <w:szCs w:val="24"/>
              </w:rPr>
            </w:pPr>
            <w:r>
              <w:rPr>
                <w:rFonts w:ascii="Times New Roman" w:hAnsi="Times New Roman" w:cs="Times New Roman"/>
                <w:sz w:val="24"/>
                <w:szCs w:val="24"/>
              </w:rPr>
              <w:t>Appendix I</w:t>
            </w:r>
          </w:p>
        </w:tc>
        <w:tc>
          <w:tcPr>
            <w:tcW w:w="5760" w:type="dxa"/>
            <w:vAlign w:val="center"/>
          </w:tcPr>
          <w:p w:rsidR="00AD74DD" w:rsidRPr="00F3044D" w:rsidRDefault="00AD74DD" w:rsidP="000D473F">
            <w:pPr>
              <w:spacing w:line="360" w:lineRule="auto"/>
              <w:rPr>
                <w:rFonts w:ascii="Times New Roman" w:hAnsi="Times New Roman" w:cs="Times New Roman"/>
                <w:sz w:val="24"/>
                <w:szCs w:val="24"/>
              </w:rPr>
            </w:pPr>
            <w:r w:rsidRPr="00AD74DD">
              <w:rPr>
                <w:rFonts w:ascii="Times New Roman" w:hAnsi="Times New Roman" w:cs="Times New Roman"/>
                <w:sz w:val="24"/>
                <w:szCs w:val="24"/>
              </w:rPr>
              <w:t xml:space="preserve">Growth performance of </w:t>
            </w:r>
            <w:r w:rsidR="002609F3" w:rsidRPr="002609F3">
              <w:rPr>
                <w:rFonts w:ascii="Times New Roman" w:hAnsi="Times New Roman" w:cs="Times New Roman"/>
                <w:i/>
                <w:sz w:val="24"/>
                <w:szCs w:val="24"/>
              </w:rPr>
              <w:t>A. testudineus</w:t>
            </w:r>
            <w:r w:rsidRPr="00AD74DD">
              <w:rPr>
                <w:rFonts w:ascii="Times New Roman" w:hAnsi="Times New Roman" w:cs="Times New Roman"/>
                <w:sz w:val="24"/>
                <w:szCs w:val="24"/>
              </w:rPr>
              <w:t xml:space="preserve"> under different doses vitamin E</w:t>
            </w:r>
          </w:p>
        </w:tc>
        <w:tc>
          <w:tcPr>
            <w:tcW w:w="945" w:type="dxa"/>
            <w:vAlign w:val="center"/>
          </w:tcPr>
          <w:p w:rsidR="00AD74DD"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r w:rsidR="00447E3E">
              <w:rPr>
                <w:rFonts w:ascii="Times New Roman" w:hAnsi="Times New Roman" w:cs="Times New Roman"/>
                <w:sz w:val="24"/>
                <w:szCs w:val="24"/>
              </w:rPr>
              <w:t>7</w:t>
            </w:r>
          </w:p>
        </w:tc>
      </w:tr>
      <w:tr w:rsidR="00AD74DD" w:rsidTr="00304A2E">
        <w:tc>
          <w:tcPr>
            <w:tcW w:w="1818" w:type="dxa"/>
          </w:tcPr>
          <w:p w:rsidR="00AD74DD" w:rsidRDefault="00AD74DD" w:rsidP="00A75422">
            <w:pPr>
              <w:spacing w:line="480" w:lineRule="auto"/>
              <w:jc w:val="center"/>
            </w:pPr>
            <w:r w:rsidRPr="00D25C56">
              <w:rPr>
                <w:rFonts w:ascii="Times New Roman" w:hAnsi="Times New Roman" w:cs="Times New Roman"/>
                <w:sz w:val="24"/>
                <w:szCs w:val="24"/>
              </w:rPr>
              <w:t>Appendix I</w:t>
            </w:r>
            <w:r>
              <w:rPr>
                <w:rFonts w:ascii="Times New Roman" w:hAnsi="Times New Roman" w:cs="Times New Roman"/>
                <w:sz w:val="24"/>
                <w:szCs w:val="24"/>
              </w:rPr>
              <w:t>I</w:t>
            </w:r>
          </w:p>
        </w:tc>
        <w:tc>
          <w:tcPr>
            <w:tcW w:w="5760" w:type="dxa"/>
            <w:vAlign w:val="center"/>
          </w:tcPr>
          <w:p w:rsidR="00AD74DD" w:rsidRPr="00F3044D" w:rsidRDefault="00AD74DD" w:rsidP="000D473F">
            <w:pPr>
              <w:spacing w:line="360" w:lineRule="auto"/>
              <w:rPr>
                <w:rFonts w:ascii="Times New Roman" w:hAnsi="Times New Roman" w:cs="Times New Roman"/>
                <w:sz w:val="24"/>
                <w:szCs w:val="24"/>
              </w:rPr>
            </w:pPr>
            <w:r w:rsidRPr="00AD74DD">
              <w:rPr>
                <w:rFonts w:ascii="Times New Roman" w:hAnsi="Times New Roman" w:cs="Times New Roman"/>
                <w:sz w:val="24"/>
                <w:szCs w:val="24"/>
              </w:rPr>
              <w:t xml:space="preserve">Specific growth rate of </w:t>
            </w:r>
            <w:r w:rsidR="002609F3" w:rsidRPr="002609F3">
              <w:rPr>
                <w:rFonts w:ascii="Times New Roman" w:hAnsi="Times New Roman" w:cs="Times New Roman"/>
                <w:i/>
                <w:sz w:val="24"/>
                <w:szCs w:val="24"/>
              </w:rPr>
              <w:t>A. testudineus</w:t>
            </w:r>
            <w:r w:rsidRPr="00AD74DD">
              <w:rPr>
                <w:rFonts w:ascii="Times New Roman" w:hAnsi="Times New Roman" w:cs="Times New Roman"/>
                <w:sz w:val="24"/>
                <w:szCs w:val="24"/>
              </w:rPr>
              <w:t xml:space="preserve"> under different treatments</w:t>
            </w:r>
          </w:p>
        </w:tc>
        <w:tc>
          <w:tcPr>
            <w:tcW w:w="945" w:type="dxa"/>
            <w:vAlign w:val="center"/>
          </w:tcPr>
          <w:p w:rsidR="00AD74DD"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r w:rsidR="00447E3E">
              <w:rPr>
                <w:rFonts w:ascii="Times New Roman" w:hAnsi="Times New Roman" w:cs="Times New Roman"/>
                <w:sz w:val="24"/>
                <w:szCs w:val="24"/>
              </w:rPr>
              <w:t>8</w:t>
            </w:r>
          </w:p>
        </w:tc>
      </w:tr>
      <w:tr w:rsidR="00AD74DD" w:rsidTr="00304A2E">
        <w:tc>
          <w:tcPr>
            <w:tcW w:w="1818" w:type="dxa"/>
          </w:tcPr>
          <w:p w:rsidR="00AD74DD" w:rsidRDefault="00AD74DD" w:rsidP="00A75422">
            <w:pPr>
              <w:spacing w:line="480" w:lineRule="auto"/>
              <w:jc w:val="center"/>
            </w:pPr>
            <w:r w:rsidRPr="00D25C56">
              <w:rPr>
                <w:rFonts w:ascii="Times New Roman" w:hAnsi="Times New Roman" w:cs="Times New Roman"/>
                <w:sz w:val="24"/>
                <w:szCs w:val="24"/>
              </w:rPr>
              <w:t>Appendix I</w:t>
            </w:r>
            <w:r>
              <w:rPr>
                <w:rFonts w:ascii="Times New Roman" w:hAnsi="Times New Roman" w:cs="Times New Roman"/>
                <w:sz w:val="24"/>
                <w:szCs w:val="24"/>
              </w:rPr>
              <w:t>II</w:t>
            </w:r>
          </w:p>
        </w:tc>
        <w:tc>
          <w:tcPr>
            <w:tcW w:w="5760" w:type="dxa"/>
            <w:vAlign w:val="center"/>
          </w:tcPr>
          <w:p w:rsidR="00AD74DD" w:rsidRPr="00F3044D" w:rsidRDefault="00AD74DD" w:rsidP="000D473F">
            <w:pPr>
              <w:spacing w:line="360" w:lineRule="auto"/>
              <w:rPr>
                <w:rFonts w:ascii="Times New Roman" w:hAnsi="Times New Roman" w:cs="Times New Roman"/>
                <w:sz w:val="24"/>
                <w:szCs w:val="24"/>
              </w:rPr>
            </w:pPr>
            <w:r w:rsidRPr="00AD74DD">
              <w:rPr>
                <w:rFonts w:ascii="Times New Roman" w:hAnsi="Times New Roman" w:cs="Times New Roman"/>
                <w:sz w:val="24"/>
                <w:szCs w:val="24"/>
              </w:rPr>
              <w:t xml:space="preserve">Gonadosomatic index (GSI) of </w:t>
            </w:r>
            <w:r w:rsidR="002609F3" w:rsidRPr="002609F3">
              <w:rPr>
                <w:rFonts w:ascii="Times New Roman" w:hAnsi="Times New Roman" w:cs="Times New Roman"/>
                <w:i/>
                <w:sz w:val="24"/>
                <w:szCs w:val="24"/>
              </w:rPr>
              <w:t>A. testudineus</w:t>
            </w:r>
            <w:r w:rsidRPr="00AD74DD">
              <w:rPr>
                <w:rFonts w:ascii="Times New Roman" w:hAnsi="Times New Roman" w:cs="Times New Roman"/>
                <w:sz w:val="24"/>
                <w:szCs w:val="24"/>
              </w:rPr>
              <w:t xml:space="preserve"> under different treatments</w:t>
            </w:r>
          </w:p>
        </w:tc>
        <w:tc>
          <w:tcPr>
            <w:tcW w:w="945" w:type="dxa"/>
            <w:vAlign w:val="center"/>
          </w:tcPr>
          <w:p w:rsidR="00AD74DD" w:rsidRPr="00F3044D" w:rsidRDefault="004509BA" w:rsidP="000D473F">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r w:rsidR="00447E3E">
              <w:rPr>
                <w:rFonts w:ascii="Times New Roman" w:hAnsi="Times New Roman" w:cs="Times New Roman"/>
                <w:sz w:val="24"/>
                <w:szCs w:val="24"/>
              </w:rPr>
              <w:t>9</w:t>
            </w:r>
          </w:p>
        </w:tc>
      </w:tr>
    </w:tbl>
    <w:p w:rsidR="00EE2624" w:rsidRPr="00940DFA" w:rsidRDefault="00334167" w:rsidP="00EE2624">
      <w:pPr>
        <w:jc w:val="center"/>
        <w:rPr>
          <w:rFonts w:cs="Times New Roman"/>
          <w:b/>
          <w:sz w:val="28"/>
          <w:szCs w:val="28"/>
        </w:rPr>
      </w:pPr>
      <w:r w:rsidRPr="00940DFA">
        <w:rPr>
          <w:rFonts w:cs="Times New Roman"/>
          <w:b/>
          <w:sz w:val="28"/>
          <w:szCs w:val="28"/>
        </w:rPr>
        <w:br w:type="page"/>
      </w:r>
    </w:p>
    <w:p w:rsidR="006A7633" w:rsidRDefault="006A7633" w:rsidP="00D40D85">
      <w:pPr>
        <w:jc w:val="center"/>
        <w:rPr>
          <w:rFonts w:cs="Times New Roman"/>
          <w:b/>
          <w:sz w:val="28"/>
          <w:szCs w:val="28"/>
        </w:rPr>
      </w:pPr>
      <w:r w:rsidRPr="00940DFA">
        <w:rPr>
          <w:rFonts w:cs="Times New Roman"/>
          <w:b/>
          <w:sz w:val="28"/>
          <w:szCs w:val="28"/>
        </w:rPr>
        <w:lastRenderedPageBreak/>
        <w:t>Abbreviations and Symbols</w:t>
      </w:r>
    </w:p>
    <w:tbl>
      <w:tblPr>
        <w:tblStyle w:val="TableGrid"/>
        <w:tblpPr w:leftFromText="180" w:rightFromText="180" w:vertAnchor="page" w:horzAnchor="page" w:tblpX="3805" w:tblpY="2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283"/>
        <w:gridCol w:w="4397"/>
      </w:tblGrid>
      <w:tr w:rsidR="00AC7236" w:rsidRPr="00940DFA" w:rsidTr="003C3E87">
        <w:tc>
          <w:tcPr>
            <w:tcW w:w="1728" w:type="dxa"/>
          </w:tcPr>
          <w:p w:rsidR="00AC7236" w:rsidRPr="00940DFA" w:rsidRDefault="00AC7236" w:rsidP="00AC7236">
            <w:pPr>
              <w:spacing w:line="360" w:lineRule="auto"/>
              <w:rPr>
                <w:rFonts w:ascii="Times New Roman" w:hAnsi="Times New Roman" w:cs="Times New Roman"/>
                <w:b/>
                <w:sz w:val="24"/>
                <w:szCs w:val="24"/>
              </w:rPr>
            </w:pPr>
            <w:r w:rsidRPr="00940DFA">
              <w:rPr>
                <w:rFonts w:ascii="Times New Roman" w:hAnsi="Times New Roman" w:cs="Times New Roman"/>
                <w:b/>
                <w:sz w:val="24"/>
                <w:szCs w:val="24"/>
              </w:rPr>
              <w:t>Abbreviations</w:t>
            </w:r>
          </w:p>
        </w:tc>
        <w:tc>
          <w:tcPr>
            <w:tcW w:w="283" w:type="dxa"/>
          </w:tcPr>
          <w:p w:rsidR="00AC7236" w:rsidRPr="00940DFA" w:rsidRDefault="00AC7236" w:rsidP="00AC7236">
            <w:pPr>
              <w:spacing w:line="360" w:lineRule="auto"/>
              <w:jc w:val="center"/>
              <w:rPr>
                <w:rFonts w:ascii="Times New Roman" w:hAnsi="Times New Roman" w:cs="Times New Roman"/>
                <w:b/>
                <w:sz w:val="24"/>
                <w:szCs w:val="24"/>
              </w:rPr>
            </w:pPr>
          </w:p>
        </w:tc>
        <w:tc>
          <w:tcPr>
            <w:tcW w:w="4397" w:type="dxa"/>
          </w:tcPr>
          <w:p w:rsidR="00AC7236" w:rsidRPr="00940DFA" w:rsidRDefault="00AC7236" w:rsidP="00AC7236">
            <w:pPr>
              <w:spacing w:line="360" w:lineRule="auto"/>
              <w:rPr>
                <w:rFonts w:ascii="Times New Roman" w:hAnsi="Times New Roman" w:cs="Times New Roman"/>
                <w:b/>
                <w:sz w:val="24"/>
                <w:szCs w:val="24"/>
              </w:rPr>
            </w:pPr>
            <w:r w:rsidRPr="00940DFA">
              <w:rPr>
                <w:rFonts w:ascii="Times New Roman" w:hAnsi="Times New Roman" w:cs="Times New Roman"/>
                <w:b/>
                <w:sz w:val="24"/>
                <w:szCs w:val="24"/>
              </w:rPr>
              <w:t xml:space="preserve">             Full</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ANOVA</w:t>
            </w:r>
          </w:p>
        </w:tc>
        <w:tc>
          <w:tcPr>
            <w:tcW w:w="283" w:type="dxa"/>
          </w:tcPr>
          <w:p w:rsidR="00AC7236" w:rsidRPr="00940DFA" w:rsidRDefault="00AC7236" w:rsidP="00AC7236">
            <w:pPr>
              <w:spacing w:line="360" w:lineRule="auto"/>
              <w:jc w:val="center"/>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Analysis of Variance</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cm</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Centimeter</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i/>
                <w:sz w:val="24"/>
                <w:szCs w:val="24"/>
              </w:rPr>
            </w:pPr>
            <w:r w:rsidRPr="00940DFA">
              <w:rPr>
                <w:rFonts w:ascii="Times New Roman" w:hAnsi="Times New Roman" w:cs="Times New Roman"/>
                <w:i/>
                <w:sz w:val="24"/>
                <w:szCs w:val="24"/>
              </w:rPr>
              <w:t>et al.</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Associates</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g</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Gram</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i.e.</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That is</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kg</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Kilogram</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L</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Liter</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ml</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Milliliter</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mm</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Millimeter</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mg</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Milligram</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mt</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Metric ton</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cs/>
                <w:lang w:bidi="bn-BD"/>
              </w:rPr>
              <w:t>S.D.</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Standard deviation</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SPSS</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Statistical package for social science</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WBC</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White blood cell</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Weight</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Percent</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&lt;</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Smaller than</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&gt;</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Greater than</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°C</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Degree Celsius</w:t>
            </w:r>
          </w:p>
        </w:tc>
      </w:tr>
      <w:tr w:rsidR="00AC7236" w:rsidRPr="00940DFA" w:rsidTr="003C3E87">
        <w:tc>
          <w:tcPr>
            <w:tcW w:w="1728"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α</w:t>
            </w:r>
          </w:p>
        </w:tc>
        <w:tc>
          <w:tcPr>
            <w:tcW w:w="283"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w:t>
            </w:r>
          </w:p>
        </w:tc>
        <w:tc>
          <w:tcPr>
            <w:tcW w:w="4397" w:type="dxa"/>
          </w:tcPr>
          <w:p w:rsidR="00AC7236" w:rsidRPr="00940DFA" w:rsidRDefault="00AC7236" w:rsidP="00AC7236">
            <w:pPr>
              <w:spacing w:line="360" w:lineRule="auto"/>
              <w:rPr>
                <w:rFonts w:ascii="Times New Roman" w:hAnsi="Times New Roman" w:cs="Times New Roman"/>
                <w:sz w:val="24"/>
                <w:szCs w:val="24"/>
              </w:rPr>
            </w:pPr>
            <w:r w:rsidRPr="00940DFA">
              <w:rPr>
                <w:rFonts w:ascii="Times New Roman" w:hAnsi="Times New Roman" w:cs="Times New Roman"/>
                <w:sz w:val="24"/>
                <w:szCs w:val="24"/>
              </w:rPr>
              <w:t>Alpha</w:t>
            </w:r>
          </w:p>
        </w:tc>
      </w:tr>
    </w:tbl>
    <w:p w:rsidR="00AC7236" w:rsidRDefault="00AC7236" w:rsidP="00D40D85">
      <w:pPr>
        <w:jc w:val="center"/>
        <w:rPr>
          <w:rFonts w:cs="Times New Roman"/>
          <w:b/>
          <w:sz w:val="28"/>
          <w:szCs w:val="28"/>
        </w:rPr>
      </w:pPr>
    </w:p>
    <w:p w:rsidR="00AC7236" w:rsidRDefault="00AC7236" w:rsidP="00D40D85">
      <w:pPr>
        <w:jc w:val="center"/>
        <w:rPr>
          <w:rFonts w:cs="Times New Roman"/>
          <w:b/>
          <w:sz w:val="28"/>
          <w:szCs w:val="28"/>
        </w:rPr>
      </w:pPr>
    </w:p>
    <w:p w:rsidR="00AC7236" w:rsidRDefault="00AC7236" w:rsidP="00D40D85">
      <w:pPr>
        <w:jc w:val="center"/>
        <w:rPr>
          <w:rFonts w:cs="Times New Roman"/>
          <w:b/>
          <w:sz w:val="28"/>
          <w:szCs w:val="28"/>
        </w:rPr>
      </w:pPr>
    </w:p>
    <w:p w:rsidR="00AC7236" w:rsidRDefault="00AC7236" w:rsidP="00D40D85">
      <w:pPr>
        <w:jc w:val="center"/>
        <w:rPr>
          <w:rFonts w:cs="Times New Roman"/>
          <w:b/>
          <w:sz w:val="28"/>
          <w:szCs w:val="28"/>
        </w:rPr>
      </w:pPr>
    </w:p>
    <w:p w:rsidR="00AC7236" w:rsidRDefault="00AC7236" w:rsidP="00D40D85">
      <w:pPr>
        <w:jc w:val="center"/>
        <w:rPr>
          <w:rFonts w:cs="Times New Roman"/>
          <w:b/>
          <w:sz w:val="28"/>
          <w:szCs w:val="28"/>
        </w:rPr>
      </w:pPr>
    </w:p>
    <w:p w:rsidR="00AC7236" w:rsidRDefault="00AC7236" w:rsidP="00D40D85">
      <w:pPr>
        <w:jc w:val="center"/>
        <w:rPr>
          <w:rFonts w:cs="Times New Roman"/>
          <w:b/>
          <w:sz w:val="28"/>
          <w:szCs w:val="28"/>
        </w:rPr>
      </w:pPr>
    </w:p>
    <w:p w:rsidR="00AC7236" w:rsidRPr="00940DFA" w:rsidRDefault="00AC7236" w:rsidP="00D40D85">
      <w:pPr>
        <w:jc w:val="center"/>
        <w:rPr>
          <w:rFonts w:cs="Times New Roman"/>
          <w:b/>
          <w:sz w:val="28"/>
          <w:szCs w:val="28"/>
        </w:rPr>
      </w:pPr>
    </w:p>
    <w:p w:rsidR="006A7633" w:rsidRPr="00940DFA" w:rsidRDefault="006A7633" w:rsidP="00D40D85">
      <w:pPr>
        <w:jc w:val="center"/>
        <w:rPr>
          <w:rFonts w:cs="Times New Roman"/>
        </w:rPr>
      </w:pPr>
    </w:p>
    <w:p w:rsidR="00144EFA" w:rsidRDefault="00D40D85">
      <w:pPr>
        <w:rPr>
          <w:rFonts w:cs="Times New Roman"/>
          <w:b/>
          <w:szCs w:val="24"/>
        </w:rPr>
        <w:sectPr w:rsidR="00144EFA" w:rsidSect="00AC7236">
          <w:footerReference w:type="default" r:id="rId10"/>
          <w:pgSz w:w="11907" w:h="16839" w:code="9"/>
          <w:pgMar w:top="1440" w:right="1080" w:bottom="1440" w:left="2520" w:header="720" w:footer="720" w:gutter="0"/>
          <w:pgNumType w:fmt="lowerRoman" w:start="1"/>
          <w:cols w:space="720"/>
          <w:docGrid w:linePitch="360"/>
        </w:sectPr>
      </w:pPr>
      <w:r w:rsidRPr="00940DFA">
        <w:rPr>
          <w:rFonts w:cs="Times New Roman"/>
          <w:b/>
          <w:szCs w:val="24"/>
        </w:rPr>
        <w:br w:type="page"/>
      </w:r>
    </w:p>
    <w:p w:rsidR="006A7633" w:rsidRPr="00D07088" w:rsidRDefault="00C760B2" w:rsidP="001C392D">
      <w:pPr>
        <w:spacing w:line="600" w:lineRule="auto"/>
        <w:jc w:val="center"/>
        <w:rPr>
          <w:rFonts w:cs="Times New Roman"/>
          <w:b/>
          <w:sz w:val="28"/>
          <w:szCs w:val="28"/>
        </w:rPr>
      </w:pPr>
      <w:r w:rsidRPr="00D07088">
        <w:rPr>
          <w:rFonts w:cs="Times New Roman"/>
          <w:b/>
          <w:sz w:val="28"/>
          <w:szCs w:val="28"/>
        </w:rPr>
        <w:lastRenderedPageBreak/>
        <w:t>INTRODUCTION</w:t>
      </w:r>
    </w:p>
    <w:p w:rsidR="006A7633" w:rsidRPr="00D07088" w:rsidRDefault="006A7633" w:rsidP="00D40D85">
      <w:pPr>
        <w:spacing w:line="360" w:lineRule="auto"/>
        <w:jc w:val="both"/>
        <w:rPr>
          <w:rFonts w:cs="Times New Roman"/>
          <w:szCs w:val="24"/>
        </w:rPr>
      </w:pPr>
      <w:r w:rsidRPr="00D07088">
        <w:rPr>
          <w:rFonts w:cs="Times New Roman"/>
          <w:szCs w:val="24"/>
        </w:rPr>
        <w:t xml:space="preserve">Bangladesh has the third greatest aquatic fish biodiversity in Asia, due to the contributions of the three main rivers systems that flow from the Himalayas into the Bay of Bengal along with the world’s largest flooded wetland, the Bengal Delta </w:t>
      </w:r>
      <w:r w:rsidRPr="00D07088">
        <w:rPr>
          <w:rFonts w:cs="Times New Roman"/>
          <w:szCs w:val="24"/>
          <w:cs/>
        </w:rPr>
        <w:t>(</w:t>
      </w:r>
      <w:r w:rsidRPr="00D07088">
        <w:rPr>
          <w:rFonts w:cs="Times New Roman"/>
          <w:szCs w:val="24"/>
        </w:rPr>
        <w:t xml:space="preserve">Hussain, </w:t>
      </w:r>
      <w:r w:rsidRPr="00D07088">
        <w:rPr>
          <w:rFonts w:cs="Times New Roman"/>
          <w:szCs w:val="24"/>
          <w:cs/>
        </w:rPr>
        <w:t>2010)</w:t>
      </w:r>
      <w:r w:rsidRPr="00D07088">
        <w:rPr>
          <w:rFonts w:cs="Times New Roman"/>
          <w:szCs w:val="24"/>
        </w:rPr>
        <w:t xml:space="preserve">. </w:t>
      </w:r>
      <w:r w:rsidR="00876812" w:rsidRPr="00D07088">
        <w:rPr>
          <w:rFonts w:cs="Times New Roman"/>
          <w:szCs w:val="24"/>
        </w:rPr>
        <w:t>Bangladesh</w:t>
      </w:r>
      <w:r w:rsidRPr="00D07088">
        <w:rPr>
          <w:rFonts w:cs="Times New Roman"/>
          <w:szCs w:val="24"/>
        </w:rPr>
        <w:t xml:space="preserve"> wild fisheries represent almost 7% of the world’s inland fish production and account for 52% of the country’s fish production </w:t>
      </w:r>
      <w:r w:rsidR="00F9739E">
        <w:rPr>
          <w:rFonts w:cs="Times New Roman"/>
          <w:szCs w:val="24"/>
          <w:cs/>
        </w:rPr>
        <w:t>(DoF</w:t>
      </w:r>
      <w:r w:rsidRPr="00D07088">
        <w:rPr>
          <w:rFonts w:cs="Times New Roman"/>
          <w:szCs w:val="24"/>
          <w:cs/>
        </w:rPr>
        <w:t>, 2015)</w:t>
      </w:r>
      <w:r w:rsidRPr="00D07088">
        <w:rPr>
          <w:rFonts w:cs="Times New Roman"/>
          <w:szCs w:val="24"/>
        </w:rPr>
        <w:t>.</w:t>
      </w:r>
      <w:r w:rsidR="00F9739E">
        <w:rPr>
          <w:rFonts w:cs="Times New Roman"/>
          <w:szCs w:val="24"/>
        </w:rPr>
        <w:t xml:space="preserve"> </w:t>
      </w:r>
      <w:r w:rsidRPr="00D07088">
        <w:rPr>
          <w:rFonts w:cs="Times New Roman"/>
          <w:szCs w:val="24"/>
        </w:rPr>
        <w:t xml:space="preserve">Bangladesh, with its rich inland waters and river systems, has significant capture fishery and aquaculture potential. The favorable geographic position of Bangladesh comes with a large number of aquatic species and provides plenty of resources to support fisheries potential. Fish is a popular complement to rice in the national diet, giving rise to the adage </w:t>
      </w:r>
      <w:r w:rsidRPr="00D07088">
        <w:rPr>
          <w:rFonts w:cs="Times New Roman"/>
          <w:i/>
          <w:iCs/>
          <w:szCs w:val="24"/>
        </w:rPr>
        <w:t>Maache-Bhate-Bangali</w:t>
      </w:r>
      <w:r w:rsidRPr="00D07088">
        <w:rPr>
          <w:rFonts w:cs="Times New Roman"/>
          <w:szCs w:val="24"/>
        </w:rPr>
        <w:t xml:space="preserve"> (“a Bengali is made of fish and rice”) (Ghose, </w:t>
      </w:r>
      <w:r w:rsidRPr="00D07088">
        <w:rPr>
          <w:rFonts w:cs="Times New Roman"/>
          <w:szCs w:val="24"/>
          <w:cs/>
        </w:rPr>
        <w:t xml:space="preserve">2014). </w:t>
      </w:r>
    </w:p>
    <w:p w:rsidR="006A7633" w:rsidRPr="00D07088" w:rsidRDefault="006A7633" w:rsidP="00D40D85">
      <w:pPr>
        <w:spacing w:line="360" w:lineRule="auto"/>
        <w:jc w:val="both"/>
        <w:rPr>
          <w:rFonts w:cs="Times New Roman"/>
          <w:color w:val="FF0000"/>
          <w:szCs w:val="24"/>
        </w:rPr>
      </w:pPr>
      <w:r w:rsidRPr="00D07088">
        <w:rPr>
          <w:rFonts w:cs="Times New Roman"/>
          <w:szCs w:val="24"/>
        </w:rPr>
        <w:t xml:space="preserve">The fisheries can broadly be classified into three categories: inland capture fisheries, inland aquaculture and marine fisheries, of which the inland aquaculture sector is contributing more than </w:t>
      </w:r>
      <w:r w:rsidRPr="00D07088">
        <w:rPr>
          <w:rFonts w:cs="Times New Roman"/>
          <w:szCs w:val="24"/>
          <w:cs/>
        </w:rPr>
        <w:t xml:space="preserve">56.82% </w:t>
      </w:r>
      <w:r w:rsidRPr="00D07088">
        <w:rPr>
          <w:rFonts w:cs="Times New Roman"/>
          <w:szCs w:val="24"/>
        </w:rPr>
        <w:t xml:space="preserve">of the total production (FRSS, </w:t>
      </w:r>
      <w:r w:rsidRPr="00D07088">
        <w:rPr>
          <w:rFonts w:cs="Times New Roman"/>
          <w:szCs w:val="24"/>
          <w:cs/>
        </w:rPr>
        <w:t xml:space="preserve">2017). </w:t>
      </w:r>
      <w:r w:rsidRPr="00D07088">
        <w:rPr>
          <w:rFonts w:cs="Times New Roman"/>
          <w:szCs w:val="24"/>
        </w:rPr>
        <w:t>The fisheries sector plays a very important role in the national economy, contributing 3.65</w:t>
      </w:r>
      <w:r w:rsidRPr="00D07088">
        <w:rPr>
          <w:rFonts w:cs="Times New Roman"/>
          <w:szCs w:val="24"/>
          <w:cs/>
        </w:rPr>
        <w:t xml:space="preserve">% </w:t>
      </w:r>
      <w:r w:rsidRPr="00D07088">
        <w:rPr>
          <w:rFonts w:cs="Times New Roman"/>
          <w:szCs w:val="24"/>
        </w:rPr>
        <w:t>to the Gross Domestic Product (GDP) of the country and 23.81</w:t>
      </w:r>
      <w:r w:rsidRPr="00D07088">
        <w:rPr>
          <w:rFonts w:cs="Times New Roman"/>
          <w:szCs w:val="24"/>
          <w:cs/>
        </w:rPr>
        <w:t xml:space="preserve">% </w:t>
      </w:r>
      <w:r w:rsidRPr="00D07088">
        <w:rPr>
          <w:rFonts w:cs="Times New Roman"/>
          <w:szCs w:val="24"/>
        </w:rPr>
        <w:t xml:space="preserve">to the agricultural GDP (FRSS, </w:t>
      </w:r>
      <w:r w:rsidRPr="00D07088">
        <w:rPr>
          <w:rFonts w:cs="Times New Roman"/>
          <w:szCs w:val="24"/>
          <w:cs/>
        </w:rPr>
        <w:t xml:space="preserve">2017). </w:t>
      </w:r>
      <w:r w:rsidRPr="00D07088">
        <w:rPr>
          <w:rFonts w:cs="Times New Roman"/>
          <w:szCs w:val="24"/>
        </w:rPr>
        <w:t xml:space="preserve">Overall growth rate of total fish production in 2015-16 is 5.27 </w:t>
      </w:r>
      <w:r w:rsidR="00F9739E" w:rsidRPr="00D07088">
        <w:rPr>
          <w:rFonts w:cs="Times New Roman"/>
          <w:szCs w:val="24"/>
          <w:cs/>
        </w:rPr>
        <w:t>%</w:t>
      </w:r>
      <w:r w:rsidRPr="00D07088">
        <w:rPr>
          <w:rFonts w:cs="Times New Roman"/>
          <w:szCs w:val="24"/>
        </w:rPr>
        <w:t xml:space="preserve">. The overall growth performance from inland aquaculture shows a moderate increased trend. The fish production has increased more than five times (7.54 MT in 1983-84 to38.78 lakh MT in 2015-16) over the last three decades (FRSS, </w:t>
      </w:r>
      <w:r w:rsidRPr="00D07088">
        <w:rPr>
          <w:rFonts w:cs="Times New Roman"/>
          <w:szCs w:val="24"/>
          <w:cs/>
        </w:rPr>
        <w:t xml:space="preserve">2017). </w:t>
      </w:r>
      <w:r w:rsidRPr="00D07088">
        <w:rPr>
          <w:rFonts w:cs="Times New Roman"/>
          <w:szCs w:val="24"/>
        </w:rPr>
        <w:t xml:space="preserve">More than </w:t>
      </w:r>
      <w:r w:rsidRPr="00D07088">
        <w:rPr>
          <w:rFonts w:cs="Times New Roman"/>
          <w:szCs w:val="24"/>
          <w:cs/>
        </w:rPr>
        <w:t xml:space="preserve">2% </w:t>
      </w:r>
      <w:r w:rsidRPr="00D07088">
        <w:rPr>
          <w:rFonts w:cs="Times New Roman"/>
          <w:szCs w:val="24"/>
        </w:rPr>
        <w:t>of Bangladeshi export value comes from the inland fisheries sector. In recent years, the bulk of the production has been obtained from marine (</w:t>
      </w:r>
      <w:r w:rsidRPr="00D07088">
        <w:rPr>
          <w:rFonts w:cs="Times New Roman"/>
          <w:szCs w:val="24"/>
          <w:cs/>
        </w:rPr>
        <w:t xml:space="preserve">16.78%) </w:t>
      </w:r>
      <w:r w:rsidRPr="00D07088">
        <w:rPr>
          <w:rFonts w:cs="Times New Roman"/>
          <w:szCs w:val="24"/>
        </w:rPr>
        <w:t>and freshwater (</w:t>
      </w:r>
      <w:r w:rsidRPr="00D07088">
        <w:rPr>
          <w:rFonts w:cs="Times New Roman"/>
          <w:szCs w:val="24"/>
          <w:cs/>
        </w:rPr>
        <w:t xml:space="preserve">83.22%) </w:t>
      </w:r>
      <w:r w:rsidRPr="00D07088">
        <w:rPr>
          <w:rFonts w:cs="Times New Roman"/>
          <w:szCs w:val="24"/>
        </w:rPr>
        <w:t xml:space="preserve">wild capture fisheries. In </w:t>
      </w:r>
      <w:r w:rsidRPr="00D07088">
        <w:rPr>
          <w:rFonts w:cs="Times New Roman"/>
          <w:szCs w:val="24"/>
          <w:cs/>
        </w:rPr>
        <w:t>2015-2016</w:t>
      </w:r>
      <w:r w:rsidRPr="00D07088">
        <w:rPr>
          <w:rFonts w:cs="Times New Roman"/>
          <w:szCs w:val="24"/>
        </w:rPr>
        <w:t xml:space="preserve">, Bangladesh was the </w:t>
      </w:r>
      <w:r w:rsidRPr="00D07088">
        <w:rPr>
          <w:rFonts w:cs="Times New Roman"/>
          <w:szCs w:val="24"/>
          <w:cs/>
        </w:rPr>
        <w:t>5</w:t>
      </w:r>
      <w:r w:rsidRPr="00D07088">
        <w:rPr>
          <w:rFonts w:cs="Times New Roman"/>
          <w:szCs w:val="24"/>
          <w:vertAlign w:val="superscript"/>
        </w:rPr>
        <w:t>th</w:t>
      </w:r>
      <w:r w:rsidRPr="00D07088">
        <w:rPr>
          <w:rFonts w:cs="Times New Roman"/>
          <w:szCs w:val="24"/>
        </w:rPr>
        <w:t xml:space="preserve"> in world aquaculture production, which accounted for half of the country’s total fish production (</w:t>
      </w:r>
      <w:r w:rsidRPr="00D07088">
        <w:rPr>
          <w:rFonts w:cs="Times New Roman"/>
          <w:szCs w:val="24"/>
          <w:cs/>
        </w:rPr>
        <w:t>55.15%) (</w:t>
      </w:r>
      <w:r w:rsidRPr="00D07088">
        <w:rPr>
          <w:rFonts w:cs="Times New Roman"/>
          <w:szCs w:val="24"/>
        </w:rPr>
        <w:t xml:space="preserve">DoF, </w:t>
      </w:r>
      <w:r w:rsidRPr="00D07088">
        <w:rPr>
          <w:rFonts w:cs="Times New Roman"/>
          <w:szCs w:val="24"/>
          <w:cs/>
        </w:rPr>
        <w:t xml:space="preserve">2016). </w:t>
      </w:r>
      <w:r w:rsidRPr="00D07088">
        <w:rPr>
          <w:rFonts w:cs="Times New Roman"/>
          <w:szCs w:val="24"/>
        </w:rPr>
        <w:t xml:space="preserve">In </w:t>
      </w:r>
      <w:r w:rsidRPr="00D07088">
        <w:rPr>
          <w:rFonts w:cs="Times New Roman"/>
          <w:szCs w:val="24"/>
          <w:cs/>
        </w:rPr>
        <w:t>2014-2015</w:t>
      </w:r>
      <w:r w:rsidRPr="00D07088">
        <w:rPr>
          <w:rFonts w:cs="Times New Roman"/>
          <w:szCs w:val="24"/>
        </w:rPr>
        <w:t xml:space="preserve">, total fishery production of Bangladesh was </w:t>
      </w:r>
      <w:r w:rsidRPr="00D07088">
        <w:rPr>
          <w:rFonts w:cs="Times New Roman"/>
          <w:szCs w:val="24"/>
          <w:cs/>
        </w:rPr>
        <w:t>3,684,245</w:t>
      </w:r>
      <w:r w:rsidRPr="00D07088">
        <w:rPr>
          <w:rFonts w:cs="Times New Roman"/>
          <w:szCs w:val="24"/>
        </w:rPr>
        <w:t xml:space="preserve"> metric tons; of which </w:t>
      </w:r>
      <w:r w:rsidRPr="00D07088">
        <w:rPr>
          <w:rFonts w:cs="Times New Roman"/>
          <w:szCs w:val="24"/>
          <w:cs/>
        </w:rPr>
        <w:t>1,023,991</w:t>
      </w:r>
      <w:r w:rsidRPr="00D07088">
        <w:rPr>
          <w:rFonts w:cs="Times New Roman"/>
          <w:szCs w:val="24"/>
        </w:rPr>
        <w:t xml:space="preserve"> metric tons was obtained from inland capture fisheries, </w:t>
      </w:r>
      <w:r w:rsidRPr="00D07088">
        <w:rPr>
          <w:rFonts w:cs="Times New Roman"/>
          <w:szCs w:val="24"/>
          <w:cs/>
        </w:rPr>
        <w:t>2,060,408</w:t>
      </w:r>
      <w:r w:rsidRPr="00D07088">
        <w:rPr>
          <w:rFonts w:cs="Times New Roman"/>
          <w:szCs w:val="24"/>
        </w:rPr>
        <w:t xml:space="preserve"> metric tons from inland aquaculture and</w:t>
      </w:r>
      <w:r w:rsidRPr="00D07088">
        <w:rPr>
          <w:rFonts w:cs="Times New Roman"/>
          <w:szCs w:val="24"/>
          <w:cs/>
        </w:rPr>
        <w:t xml:space="preserve"> 599,846</w:t>
      </w:r>
      <w:r w:rsidRPr="00D07088">
        <w:rPr>
          <w:rFonts w:cs="Times New Roman"/>
          <w:szCs w:val="24"/>
        </w:rPr>
        <w:t xml:space="preserve"> metric tons from marine water production (FRSS, </w:t>
      </w:r>
      <w:r w:rsidRPr="00D07088">
        <w:rPr>
          <w:rFonts w:cs="Times New Roman"/>
          <w:szCs w:val="24"/>
          <w:cs/>
        </w:rPr>
        <w:t xml:space="preserve">2016). </w:t>
      </w:r>
    </w:p>
    <w:p w:rsidR="006A7633" w:rsidRPr="00D07088" w:rsidRDefault="006A7633" w:rsidP="00D40D85">
      <w:pPr>
        <w:spacing w:line="360" w:lineRule="auto"/>
        <w:jc w:val="both"/>
        <w:rPr>
          <w:rFonts w:cs="Times New Roman"/>
          <w:szCs w:val="24"/>
        </w:rPr>
      </w:pPr>
    </w:p>
    <w:p w:rsidR="006A7633" w:rsidRPr="00D07088" w:rsidRDefault="006A7633" w:rsidP="00D40D85">
      <w:pPr>
        <w:spacing w:line="360" w:lineRule="auto"/>
        <w:jc w:val="both"/>
        <w:rPr>
          <w:rFonts w:cs="Times New Roman"/>
          <w:szCs w:val="24"/>
        </w:rPr>
      </w:pPr>
    </w:p>
    <w:p w:rsidR="006A7633" w:rsidRPr="00D07088" w:rsidRDefault="006A7633" w:rsidP="00D40D85">
      <w:pPr>
        <w:spacing w:line="360" w:lineRule="auto"/>
        <w:jc w:val="both"/>
        <w:rPr>
          <w:rFonts w:cs="Times New Roman"/>
          <w:szCs w:val="24"/>
        </w:rPr>
      </w:pPr>
      <w:r w:rsidRPr="00D07088">
        <w:rPr>
          <w:rFonts w:cs="Times New Roman"/>
          <w:szCs w:val="24"/>
        </w:rPr>
        <w:lastRenderedPageBreak/>
        <w:t xml:space="preserve">About </w:t>
      </w:r>
      <w:r w:rsidRPr="00D07088">
        <w:rPr>
          <w:rFonts w:cs="Times New Roman"/>
          <w:szCs w:val="24"/>
          <w:cs/>
        </w:rPr>
        <w:t xml:space="preserve">41% </w:t>
      </w:r>
      <w:r w:rsidRPr="00D07088">
        <w:rPr>
          <w:rFonts w:cs="Times New Roman"/>
          <w:szCs w:val="24"/>
        </w:rPr>
        <w:t xml:space="preserve">of children less than </w:t>
      </w:r>
      <w:r w:rsidRPr="00D07088">
        <w:rPr>
          <w:rFonts w:cs="Times New Roman"/>
          <w:szCs w:val="24"/>
          <w:cs/>
        </w:rPr>
        <w:t xml:space="preserve">5 </w:t>
      </w:r>
      <w:r w:rsidRPr="00D07088">
        <w:rPr>
          <w:rFonts w:cs="Times New Roman"/>
          <w:szCs w:val="24"/>
        </w:rPr>
        <w:t xml:space="preserve">in Bangladesh are stunted, </w:t>
      </w:r>
      <w:r w:rsidRPr="00D07088">
        <w:rPr>
          <w:rFonts w:cs="Times New Roman"/>
          <w:szCs w:val="24"/>
          <w:cs/>
        </w:rPr>
        <w:t xml:space="preserve">16% </w:t>
      </w:r>
      <w:r w:rsidRPr="00D07088">
        <w:rPr>
          <w:rFonts w:cs="Times New Roman"/>
          <w:szCs w:val="24"/>
        </w:rPr>
        <w:t xml:space="preserve">acutely malnourished, </w:t>
      </w:r>
      <w:r w:rsidRPr="00D07088">
        <w:rPr>
          <w:rFonts w:cs="Times New Roman"/>
          <w:szCs w:val="24"/>
          <w:cs/>
        </w:rPr>
        <w:t xml:space="preserve">36% </w:t>
      </w:r>
      <w:r w:rsidRPr="00D07088">
        <w:rPr>
          <w:rFonts w:cs="Times New Roman"/>
          <w:szCs w:val="24"/>
        </w:rPr>
        <w:t xml:space="preserve">underweight, and approximately half of children ages </w:t>
      </w:r>
      <w:r w:rsidRPr="00D07088">
        <w:rPr>
          <w:rFonts w:cs="Times New Roman"/>
          <w:szCs w:val="24"/>
          <w:cs/>
        </w:rPr>
        <w:t xml:space="preserve">6-59 </w:t>
      </w:r>
      <w:r w:rsidRPr="00D07088">
        <w:rPr>
          <w:rFonts w:cs="Times New Roman"/>
          <w:szCs w:val="24"/>
        </w:rPr>
        <w:t xml:space="preserve">months are anemic </w:t>
      </w:r>
      <w:r w:rsidRPr="00D07088">
        <w:rPr>
          <w:rFonts w:cs="Times New Roman"/>
          <w:szCs w:val="24"/>
          <w:cs/>
        </w:rPr>
        <w:t>(</w:t>
      </w:r>
      <w:r w:rsidRPr="00D07088">
        <w:rPr>
          <w:rFonts w:cs="Times New Roman"/>
          <w:szCs w:val="24"/>
        </w:rPr>
        <w:t>National Institute of Population Research and Training</w:t>
      </w:r>
      <w:r w:rsidRPr="00D07088">
        <w:rPr>
          <w:rFonts w:cs="Times New Roman"/>
          <w:szCs w:val="24"/>
          <w:cs/>
        </w:rPr>
        <w:t xml:space="preserve">, 2013). </w:t>
      </w:r>
      <w:r w:rsidR="003C3E87">
        <w:rPr>
          <w:rFonts w:cs="Times New Roman"/>
          <w:szCs w:val="24"/>
        </w:rPr>
        <w:t xml:space="preserve">Although </w:t>
      </w:r>
      <w:r w:rsidRPr="00D07088">
        <w:rPr>
          <w:rFonts w:cs="Times New Roman"/>
          <w:szCs w:val="24"/>
        </w:rPr>
        <w:t xml:space="preserve">women’s nutritional status has improved, </w:t>
      </w:r>
      <w:r w:rsidRPr="00D07088">
        <w:rPr>
          <w:rFonts w:cs="Times New Roman"/>
          <w:szCs w:val="24"/>
          <w:cs/>
        </w:rPr>
        <w:t xml:space="preserve">24% </w:t>
      </w:r>
      <w:r w:rsidRPr="00D07088">
        <w:rPr>
          <w:rFonts w:cs="Times New Roman"/>
          <w:szCs w:val="24"/>
        </w:rPr>
        <w:t xml:space="preserve">of women are still considered undernourished, and </w:t>
      </w:r>
      <w:r w:rsidRPr="00D07088">
        <w:rPr>
          <w:rFonts w:cs="Times New Roman"/>
          <w:szCs w:val="24"/>
          <w:cs/>
        </w:rPr>
        <w:t xml:space="preserve">42% </w:t>
      </w:r>
      <w:r w:rsidRPr="00D07088">
        <w:rPr>
          <w:rFonts w:cs="Times New Roman"/>
          <w:szCs w:val="24"/>
        </w:rPr>
        <w:t xml:space="preserve">have some degree of anemia </w:t>
      </w:r>
      <w:r w:rsidRPr="00D07088">
        <w:rPr>
          <w:rFonts w:cs="Times New Roman"/>
          <w:szCs w:val="24"/>
          <w:cs/>
        </w:rPr>
        <w:t>(</w:t>
      </w:r>
      <w:r w:rsidRPr="00D07088">
        <w:rPr>
          <w:rFonts w:cs="Times New Roman"/>
          <w:szCs w:val="24"/>
        </w:rPr>
        <w:t>National Institute of Population Research and Training</w:t>
      </w:r>
      <w:r w:rsidRPr="00D07088">
        <w:rPr>
          <w:rFonts w:cs="Times New Roman"/>
          <w:szCs w:val="24"/>
          <w:cs/>
        </w:rPr>
        <w:t xml:space="preserve">, 2013).  </w:t>
      </w:r>
      <w:r w:rsidRPr="00D07088">
        <w:rPr>
          <w:rFonts w:cs="Times New Roman"/>
          <w:szCs w:val="24"/>
        </w:rPr>
        <w:t xml:space="preserve">Vitamin A, iron, and zinc deficiencies are major public health problems in the country </w:t>
      </w:r>
      <w:r w:rsidRPr="00D07088">
        <w:rPr>
          <w:rFonts w:cs="Times New Roman"/>
          <w:szCs w:val="24"/>
          <w:cs/>
        </w:rPr>
        <w:t>(</w:t>
      </w:r>
      <w:r w:rsidRPr="00D07088">
        <w:rPr>
          <w:rFonts w:cs="Times New Roman"/>
          <w:szCs w:val="24"/>
        </w:rPr>
        <w:t>Roos</w:t>
      </w:r>
      <w:r w:rsidRPr="00D07088">
        <w:rPr>
          <w:rFonts w:cs="Times New Roman"/>
          <w:szCs w:val="24"/>
          <w:cs/>
        </w:rPr>
        <w:t xml:space="preserve">, 2007). </w:t>
      </w:r>
      <w:r w:rsidRPr="00D07088">
        <w:rPr>
          <w:rFonts w:cs="Times New Roman"/>
          <w:szCs w:val="24"/>
        </w:rPr>
        <w:t xml:space="preserve">Annual per capita fish consumption is estimated to be </w:t>
      </w:r>
      <w:r w:rsidRPr="00D07088">
        <w:rPr>
          <w:rFonts w:cs="Times New Roman"/>
          <w:szCs w:val="24"/>
          <w:cs/>
        </w:rPr>
        <w:t xml:space="preserve">18.9 </w:t>
      </w:r>
      <w:r w:rsidRPr="00D07088">
        <w:rPr>
          <w:rFonts w:cs="Times New Roman"/>
          <w:szCs w:val="24"/>
        </w:rPr>
        <w:t xml:space="preserve">kg and accounts for about </w:t>
      </w:r>
      <w:r w:rsidRPr="00D07088">
        <w:rPr>
          <w:rFonts w:cs="Times New Roman"/>
          <w:szCs w:val="24"/>
          <w:cs/>
        </w:rPr>
        <w:t xml:space="preserve">60% </w:t>
      </w:r>
      <w:r w:rsidRPr="00D07088">
        <w:rPr>
          <w:rFonts w:cs="Times New Roman"/>
          <w:szCs w:val="24"/>
        </w:rPr>
        <w:t>of Bangladesh’s animal protein consumption</w:t>
      </w:r>
      <w:r w:rsidRPr="00D07088">
        <w:rPr>
          <w:rFonts w:cs="Times New Roman"/>
          <w:szCs w:val="24"/>
          <w:cs/>
        </w:rPr>
        <w:t xml:space="preserve"> (DoF, 2016). </w:t>
      </w:r>
      <w:r w:rsidRPr="00D07088">
        <w:rPr>
          <w:rFonts w:cs="Times New Roman"/>
          <w:szCs w:val="24"/>
        </w:rPr>
        <w:t xml:space="preserve">Small indigenous fish species (SIS) play an important role in supporting the livelihoods of rural poor households and are an important source of protein, vitamins, iron, calcium, and other minerals </w:t>
      </w:r>
      <w:r w:rsidRPr="00D07088">
        <w:rPr>
          <w:rFonts w:cs="Times New Roman"/>
          <w:szCs w:val="24"/>
          <w:cs/>
        </w:rPr>
        <w:t>(</w:t>
      </w:r>
      <w:r w:rsidRPr="00D07088">
        <w:rPr>
          <w:rFonts w:cs="Times New Roman"/>
          <w:szCs w:val="24"/>
        </w:rPr>
        <w:t>Ahmed</w:t>
      </w:r>
      <w:r w:rsidRPr="00D07088">
        <w:rPr>
          <w:rFonts w:cs="Times New Roman"/>
          <w:szCs w:val="24"/>
          <w:cs/>
        </w:rPr>
        <w:t xml:space="preserve">, 2012). </w:t>
      </w:r>
      <w:r w:rsidRPr="00D07088">
        <w:rPr>
          <w:rFonts w:cs="Times New Roman"/>
          <w:szCs w:val="24"/>
        </w:rPr>
        <w:t xml:space="preserve">SIS have high vitamin A content and serve as an important source of dietary calcium, as the fish are usually cooked and consumed whole, including bones </w:t>
      </w:r>
      <w:r w:rsidRPr="00D07088">
        <w:rPr>
          <w:rFonts w:cs="Times New Roman"/>
          <w:szCs w:val="24"/>
          <w:cs/>
        </w:rPr>
        <w:t>(</w:t>
      </w:r>
      <w:r w:rsidRPr="00D07088">
        <w:rPr>
          <w:rFonts w:cs="Times New Roman"/>
          <w:szCs w:val="24"/>
        </w:rPr>
        <w:t>Ahmed</w:t>
      </w:r>
      <w:r w:rsidRPr="00D07088">
        <w:rPr>
          <w:rFonts w:cs="Times New Roman"/>
          <w:szCs w:val="24"/>
          <w:cs/>
        </w:rPr>
        <w:t>, 2012).</w:t>
      </w:r>
      <w:r w:rsidRPr="00D07088">
        <w:rPr>
          <w:rFonts w:cs="Times New Roman"/>
          <w:szCs w:val="24"/>
        </w:rPr>
        <w:t>There are potentials of cultu</w:t>
      </w:r>
      <w:r w:rsidR="00876812">
        <w:rPr>
          <w:rFonts w:cs="Times New Roman"/>
          <w:szCs w:val="24"/>
        </w:rPr>
        <w:t>re of SIS</w:t>
      </w:r>
      <w:r w:rsidRPr="00D07088">
        <w:rPr>
          <w:rFonts w:cs="Times New Roman"/>
          <w:szCs w:val="24"/>
        </w:rPr>
        <w:t xml:space="preserve"> in Bangladesh. SIS is generally considered to be these fishes which grow to a maximum length of about </w:t>
      </w:r>
      <w:r w:rsidRPr="00D07088">
        <w:rPr>
          <w:rFonts w:cs="Times New Roman"/>
          <w:szCs w:val="24"/>
          <w:cs/>
        </w:rPr>
        <w:t xml:space="preserve">25 </w:t>
      </w:r>
      <w:r w:rsidRPr="00D07088">
        <w:rPr>
          <w:rFonts w:cs="Times New Roman"/>
          <w:szCs w:val="24"/>
        </w:rPr>
        <w:t xml:space="preserve">cm or </w:t>
      </w:r>
      <w:r w:rsidRPr="00D07088">
        <w:rPr>
          <w:rFonts w:cs="Times New Roman"/>
          <w:szCs w:val="24"/>
          <w:cs/>
        </w:rPr>
        <w:t xml:space="preserve">9 </w:t>
      </w:r>
      <w:r w:rsidRPr="00D07088">
        <w:rPr>
          <w:rFonts w:cs="Times New Roman"/>
          <w:szCs w:val="24"/>
        </w:rPr>
        <w:t>inches (</w:t>
      </w:r>
      <w:r w:rsidR="00876812" w:rsidRPr="00D07088">
        <w:rPr>
          <w:rFonts w:cs="Times New Roman"/>
          <w:szCs w:val="24"/>
        </w:rPr>
        <w:t xml:space="preserve">Hossain and Afroze, </w:t>
      </w:r>
      <w:r w:rsidR="00876812" w:rsidRPr="00D07088">
        <w:rPr>
          <w:rFonts w:cs="Times New Roman"/>
          <w:szCs w:val="24"/>
          <w:cs/>
        </w:rPr>
        <w:t>1991</w:t>
      </w:r>
      <w:r w:rsidR="00876812">
        <w:rPr>
          <w:rFonts w:cs="Times New Roman"/>
          <w:szCs w:val="24"/>
          <w:cs/>
        </w:rPr>
        <w:t xml:space="preserve">. </w:t>
      </w:r>
      <w:r w:rsidRPr="00D07088">
        <w:rPr>
          <w:rFonts w:cs="Times New Roman"/>
          <w:szCs w:val="24"/>
        </w:rPr>
        <w:t xml:space="preserve">Felts </w:t>
      </w:r>
      <w:r w:rsidRPr="00D07088">
        <w:rPr>
          <w:rFonts w:cs="Times New Roman"/>
          <w:i/>
          <w:szCs w:val="24"/>
        </w:rPr>
        <w:t>et al</w:t>
      </w:r>
      <w:r w:rsidRPr="00D07088">
        <w:rPr>
          <w:rFonts w:cs="Times New Roman"/>
          <w:szCs w:val="24"/>
        </w:rPr>
        <w:t xml:space="preserve">, </w:t>
      </w:r>
      <w:r w:rsidR="00876812">
        <w:rPr>
          <w:rFonts w:cs="Times New Roman"/>
          <w:szCs w:val="24"/>
          <w:cs/>
        </w:rPr>
        <w:t xml:space="preserve">1996 </w:t>
      </w:r>
      <w:r w:rsidRPr="00D07088">
        <w:rPr>
          <w:rFonts w:cs="Times New Roman"/>
          <w:szCs w:val="24"/>
        </w:rPr>
        <w:t xml:space="preserve">and Wahab, </w:t>
      </w:r>
      <w:r w:rsidR="007A07D3">
        <w:rPr>
          <w:rFonts w:cs="Times New Roman"/>
          <w:szCs w:val="24"/>
          <w:cs/>
        </w:rPr>
        <w:t>2003</w:t>
      </w:r>
      <w:r w:rsidRPr="00D07088">
        <w:rPr>
          <w:rFonts w:cs="Times New Roman"/>
          <w:szCs w:val="24"/>
          <w:cs/>
        </w:rPr>
        <w:t>).</w:t>
      </w:r>
      <w:r w:rsidRPr="00D07088">
        <w:rPr>
          <w:rFonts w:cs="Times New Roman"/>
          <w:szCs w:val="24"/>
        </w:rPr>
        <w:t xml:space="preserve">There are </w:t>
      </w:r>
      <w:r w:rsidRPr="00D07088">
        <w:rPr>
          <w:rFonts w:cs="Times New Roman"/>
          <w:szCs w:val="24"/>
          <w:cs/>
        </w:rPr>
        <w:t xml:space="preserve">50-60 </w:t>
      </w:r>
      <w:r w:rsidRPr="00D07088">
        <w:rPr>
          <w:rFonts w:cs="Times New Roman"/>
          <w:szCs w:val="24"/>
        </w:rPr>
        <w:t xml:space="preserve">different SIS of Bangladesh. They are the major contributors of nutrient for the people of Bangladesh. Most of the small indigenous fish species have high nutritive value in terms of protein, micro-nutrients, vitamins and minerals. These micro-nutrients and minerals are not commonly available in other foods. On the other hand, small indigenous fish species are cooked and eaten whole with head and bones and thus provide a good source of nutrients </w:t>
      </w:r>
      <w:r w:rsidRPr="00D07088">
        <w:rPr>
          <w:rFonts w:cs="Times New Roman"/>
          <w:szCs w:val="24"/>
          <w:cs/>
        </w:rPr>
        <w:t>(</w:t>
      </w:r>
      <w:r w:rsidRPr="00D07088">
        <w:rPr>
          <w:rFonts w:cs="Times New Roman"/>
          <w:szCs w:val="24"/>
        </w:rPr>
        <w:t xml:space="preserve">Thilsted </w:t>
      </w:r>
      <w:r w:rsidRPr="00D07088">
        <w:rPr>
          <w:rFonts w:cs="Times New Roman"/>
          <w:i/>
          <w:szCs w:val="24"/>
        </w:rPr>
        <w:t>et al.</w:t>
      </w:r>
      <w:r w:rsidRPr="00D07088">
        <w:rPr>
          <w:rFonts w:cs="Times New Roman"/>
          <w:szCs w:val="24"/>
          <w:cs/>
        </w:rPr>
        <w:t xml:space="preserve"> 1997) </w:t>
      </w:r>
    </w:p>
    <w:p w:rsidR="006A7633" w:rsidRPr="00D07088" w:rsidRDefault="006A7633" w:rsidP="00D40D85">
      <w:pPr>
        <w:spacing w:line="360" w:lineRule="auto"/>
        <w:jc w:val="both"/>
        <w:rPr>
          <w:rFonts w:cs="Times New Roman"/>
          <w:szCs w:val="24"/>
        </w:rPr>
      </w:pPr>
      <w:r w:rsidRPr="00D07088">
        <w:rPr>
          <w:rFonts w:cs="Times New Roman"/>
          <w:szCs w:val="24"/>
        </w:rPr>
        <w:t>Among the small indigenous fishes, climbing perch (</w:t>
      </w:r>
      <w:r w:rsidR="002609F3" w:rsidRPr="002609F3">
        <w:rPr>
          <w:rFonts w:cs="Times New Roman"/>
          <w:i/>
          <w:szCs w:val="24"/>
        </w:rPr>
        <w:t>Anabas testudineus</w:t>
      </w:r>
      <w:r w:rsidRPr="00D07088">
        <w:rPr>
          <w:rFonts w:cs="Times New Roman"/>
          <w:szCs w:val="24"/>
        </w:rPr>
        <w:t>) locally known as koi is considered to be the most economic and important fishes</w:t>
      </w:r>
      <w:r w:rsidRPr="00D07088">
        <w:rPr>
          <w:rFonts w:cs="Times New Roman"/>
          <w:szCs w:val="24"/>
          <w:cs/>
        </w:rPr>
        <w:t xml:space="preserve">. </w:t>
      </w:r>
      <w:r w:rsidRPr="00D07088">
        <w:rPr>
          <w:rFonts w:cs="Times New Roman"/>
          <w:szCs w:val="24"/>
        </w:rPr>
        <w:t>The climbing perch (</w:t>
      </w:r>
      <w:r w:rsidR="002609F3" w:rsidRPr="002609F3">
        <w:rPr>
          <w:rFonts w:cs="Times New Roman"/>
          <w:i/>
          <w:szCs w:val="24"/>
        </w:rPr>
        <w:t>A. testudineus</w:t>
      </w:r>
      <w:r w:rsidRPr="00D07088">
        <w:rPr>
          <w:rFonts w:cs="Times New Roman"/>
          <w:szCs w:val="24"/>
        </w:rPr>
        <w:t xml:space="preserve">, Bloch, 1792) is a well-known member of the </w:t>
      </w:r>
      <w:r w:rsidRPr="00D07088">
        <w:rPr>
          <w:rFonts w:cs="Times New Roman"/>
          <w:i/>
          <w:iCs/>
          <w:szCs w:val="24"/>
        </w:rPr>
        <w:t>Anabantoidae</w:t>
      </w:r>
      <w:r w:rsidRPr="00D07088">
        <w:rPr>
          <w:rFonts w:cs="Times New Roman"/>
          <w:szCs w:val="24"/>
        </w:rPr>
        <w:t xml:space="preserve"> family which derived their name for bearing labyrinth like accessory breathing organ. Koi reach sexual maturity at around </w:t>
      </w:r>
      <w:r w:rsidRPr="00D07088">
        <w:rPr>
          <w:rFonts w:cs="Times New Roman"/>
          <w:szCs w:val="24"/>
          <w:cs/>
        </w:rPr>
        <w:t>15</w:t>
      </w:r>
      <w:r w:rsidR="0040171B">
        <w:rPr>
          <w:rFonts w:cs="Times New Roman"/>
          <w:szCs w:val="24"/>
          <w:cs/>
        </w:rPr>
        <w:t xml:space="preserve"> </w:t>
      </w:r>
      <w:r w:rsidRPr="00D07088">
        <w:rPr>
          <w:rFonts w:cs="Times New Roman"/>
          <w:szCs w:val="24"/>
        </w:rPr>
        <w:t xml:space="preserve">cm. Females laid approximately </w:t>
      </w:r>
      <w:r w:rsidRPr="00D07088">
        <w:rPr>
          <w:rFonts w:cs="Times New Roman"/>
          <w:szCs w:val="24"/>
          <w:cs/>
        </w:rPr>
        <w:t>50</w:t>
      </w:r>
      <w:r w:rsidRPr="00D07088">
        <w:rPr>
          <w:rFonts w:cs="Times New Roman"/>
          <w:szCs w:val="24"/>
        </w:rPr>
        <w:t xml:space="preserve"> to </w:t>
      </w:r>
      <w:r w:rsidRPr="00D07088">
        <w:rPr>
          <w:rFonts w:cs="Times New Roman"/>
          <w:szCs w:val="24"/>
          <w:cs/>
        </w:rPr>
        <w:t>5000</w:t>
      </w:r>
      <w:r w:rsidRPr="00D07088">
        <w:rPr>
          <w:rFonts w:cs="Times New Roman"/>
          <w:szCs w:val="24"/>
        </w:rPr>
        <w:t xml:space="preserve"> eggs of </w:t>
      </w:r>
      <w:r w:rsidRPr="00D07088">
        <w:rPr>
          <w:rFonts w:cs="Times New Roman"/>
          <w:szCs w:val="24"/>
          <w:cs/>
        </w:rPr>
        <w:t>0.6</w:t>
      </w:r>
      <w:r w:rsidR="0040171B">
        <w:rPr>
          <w:rFonts w:cs="Times New Roman"/>
          <w:szCs w:val="24"/>
          <w:cs/>
        </w:rPr>
        <w:t xml:space="preserve"> </w:t>
      </w:r>
      <w:r w:rsidRPr="00D07088">
        <w:rPr>
          <w:rFonts w:cs="Times New Roman"/>
          <w:szCs w:val="24"/>
        </w:rPr>
        <w:t xml:space="preserve">mm size which float freely at the surface and often lay in shallow oxygen-depleted waters (Eschmeyer, </w:t>
      </w:r>
      <w:r w:rsidRPr="00D07088">
        <w:rPr>
          <w:rFonts w:cs="Times New Roman"/>
          <w:szCs w:val="24"/>
          <w:cs/>
        </w:rPr>
        <w:t xml:space="preserve">1998). </w:t>
      </w:r>
      <w:r w:rsidRPr="00D07088">
        <w:rPr>
          <w:rFonts w:cs="Times New Roman"/>
          <w:szCs w:val="24"/>
        </w:rPr>
        <w:t xml:space="preserve">Females are larger than male. Mature males are darker colored and have longer knifed edged anal fins than females (Riehl and Bacnsch, </w:t>
      </w:r>
      <w:r w:rsidRPr="00D07088">
        <w:rPr>
          <w:rFonts w:cs="Times New Roman"/>
          <w:szCs w:val="24"/>
          <w:cs/>
        </w:rPr>
        <w:t xml:space="preserve">1991). </w:t>
      </w:r>
      <w:r w:rsidRPr="00D07088">
        <w:rPr>
          <w:rFonts w:cs="Times New Roman"/>
          <w:szCs w:val="24"/>
        </w:rPr>
        <w:t xml:space="preserve">These fishes are commonly seen at between </w:t>
      </w:r>
      <w:r w:rsidRPr="00D07088">
        <w:rPr>
          <w:rFonts w:cs="Times New Roman"/>
          <w:szCs w:val="24"/>
          <w:cs/>
        </w:rPr>
        <w:t>2</w:t>
      </w:r>
      <w:r w:rsidRPr="00D07088">
        <w:rPr>
          <w:rFonts w:cs="Times New Roman"/>
          <w:szCs w:val="24"/>
        </w:rPr>
        <w:t xml:space="preserve"> and </w:t>
      </w:r>
      <w:r w:rsidRPr="00D07088">
        <w:rPr>
          <w:rFonts w:cs="Times New Roman"/>
          <w:szCs w:val="24"/>
          <w:cs/>
        </w:rPr>
        <w:t>23</w:t>
      </w:r>
      <w:r w:rsidR="0040171B">
        <w:rPr>
          <w:rFonts w:cs="Times New Roman"/>
          <w:szCs w:val="24"/>
          <w:cs/>
        </w:rPr>
        <w:t xml:space="preserve"> </w:t>
      </w:r>
      <w:r w:rsidRPr="00D07088">
        <w:rPr>
          <w:rFonts w:cs="Times New Roman"/>
          <w:szCs w:val="24"/>
        </w:rPr>
        <w:t xml:space="preserve">cm but can grow up to </w:t>
      </w:r>
      <w:r w:rsidRPr="00D07088">
        <w:rPr>
          <w:rFonts w:cs="Times New Roman"/>
          <w:szCs w:val="24"/>
          <w:cs/>
        </w:rPr>
        <w:t>25</w:t>
      </w:r>
      <w:r w:rsidR="0040171B">
        <w:rPr>
          <w:rFonts w:cs="Times New Roman"/>
          <w:szCs w:val="24"/>
          <w:cs/>
        </w:rPr>
        <w:t xml:space="preserve"> </w:t>
      </w:r>
      <w:r w:rsidRPr="00D07088">
        <w:rPr>
          <w:rFonts w:cs="Times New Roman"/>
          <w:szCs w:val="24"/>
        </w:rPr>
        <w:t xml:space="preserve">cm in length (Riehl and Baensch, </w:t>
      </w:r>
      <w:r w:rsidRPr="00D07088">
        <w:rPr>
          <w:rFonts w:cs="Times New Roman"/>
          <w:szCs w:val="24"/>
          <w:cs/>
        </w:rPr>
        <w:t>1991). C</w:t>
      </w:r>
      <w:r w:rsidRPr="00D07088">
        <w:rPr>
          <w:rFonts w:cs="Times New Roman"/>
          <w:szCs w:val="24"/>
        </w:rPr>
        <w:t xml:space="preserve">limbing </w:t>
      </w:r>
      <w:r w:rsidRPr="00D07088">
        <w:rPr>
          <w:rFonts w:cs="Times New Roman"/>
          <w:szCs w:val="24"/>
        </w:rPr>
        <w:lastRenderedPageBreak/>
        <w:t>perch have specialized labyrinth organs under their operculum which enable them to breath atmospheric air</w:t>
      </w:r>
      <w:r w:rsidRPr="00D07088">
        <w:rPr>
          <w:rFonts w:cs="Times New Roman"/>
          <w:szCs w:val="24"/>
          <w:cs/>
        </w:rPr>
        <w:t>.</w:t>
      </w:r>
    </w:p>
    <w:p w:rsidR="006A7633" w:rsidRPr="00D07088" w:rsidRDefault="00876812" w:rsidP="00D40D85">
      <w:pPr>
        <w:spacing w:line="360" w:lineRule="auto"/>
        <w:jc w:val="both"/>
        <w:rPr>
          <w:rFonts w:cs="Times New Roman"/>
          <w:szCs w:val="24"/>
        </w:rPr>
      </w:pPr>
      <w:r>
        <w:rPr>
          <w:rFonts w:cs="Times New Roman"/>
          <w:szCs w:val="24"/>
        </w:rPr>
        <w:t>The climbing perch</w:t>
      </w:r>
      <w:r w:rsidR="006A7633" w:rsidRPr="00D07088">
        <w:rPr>
          <w:rFonts w:cs="Times New Roman"/>
          <w:szCs w:val="24"/>
        </w:rPr>
        <w:t xml:space="preserve"> is a favorite small indigenous fish of Bangladesh. It is regarded as a highly esteemed food fish for its fine flavour, restorative value and prolonged freshness out of water. </w:t>
      </w:r>
      <w:r w:rsidR="002609F3" w:rsidRPr="002609F3">
        <w:rPr>
          <w:rFonts w:cs="Times New Roman"/>
          <w:i/>
          <w:szCs w:val="24"/>
        </w:rPr>
        <w:t>A. testudineus</w:t>
      </w:r>
      <w:r w:rsidR="006A7633" w:rsidRPr="00D07088">
        <w:rPr>
          <w:rFonts w:cs="Times New Roman"/>
          <w:szCs w:val="24"/>
        </w:rPr>
        <w:t xml:space="preserve"> is a very hardy and is of considerable fisheries interest. It inhabits in paddy fields, ditches, ponds, water reservoirs, canals and haors. It can tolerate extreme environmental conditions such as low dissolve oxygen due to presence of accessory air breathing organ, wide range of temperature and other poor water conditions. Considering the importance of this species in nutritional, economics and biodiversity the cultivation of </w:t>
      </w:r>
      <w:r w:rsidR="002609F3" w:rsidRPr="002609F3">
        <w:rPr>
          <w:rFonts w:cs="Times New Roman"/>
          <w:i/>
          <w:szCs w:val="24"/>
        </w:rPr>
        <w:t>Anabas testudineus</w:t>
      </w:r>
      <w:r w:rsidR="006A7633" w:rsidRPr="00D07088">
        <w:rPr>
          <w:rFonts w:cs="Times New Roman"/>
          <w:szCs w:val="24"/>
        </w:rPr>
        <w:t xml:space="preserve"> is becoming increasingly popular among the aquaculturists of Bangladesh.</w:t>
      </w:r>
    </w:p>
    <w:p w:rsidR="006A7633" w:rsidRPr="00D07088" w:rsidRDefault="006A7633" w:rsidP="00D40D85">
      <w:pPr>
        <w:spacing w:line="360" w:lineRule="auto"/>
        <w:jc w:val="both"/>
        <w:rPr>
          <w:rFonts w:cs="Times New Roman"/>
          <w:szCs w:val="24"/>
        </w:rPr>
      </w:pPr>
      <w:r w:rsidRPr="00D07088">
        <w:rPr>
          <w:rFonts w:cs="Times New Roman"/>
          <w:szCs w:val="24"/>
        </w:rPr>
        <w:t>Inspite of having many qualities such as high digestibility of protein, presence of vitamin, iodine and fat in muscle, very little attempt has been made to promote its breeding and culture of</w:t>
      </w:r>
      <w:r w:rsidRPr="00D07088">
        <w:rPr>
          <w:rFonts w:cs="Times New Roman"/>
          <w:szCs w:val="24"/>
          <w:cs/>
        </w:rPr>
        <w:t xml:space="preserve"> Koi. </w:t>
      </w:r>
      <w:r w:rsidRPr="00D07088">
        <w:rPr>
          <w:rFonts w:cs="Times New Roman"/>
          <w:szCs w:val="24"/>
        </w:rPr>
        <w:t>For the supply of quality seeds insufficient numbers the brood fish must be of good quality. So in case of broodstock management, there should be regular supply of balanced food for their growth and development. For the initiation of study on the nutrition it is necessary to determine whether spawning and egg quality are influenced by nutritional quality of broodstock diets or not. Vitamin E plays an important role in reproductive physiology in fish as it does in birds and mammals (Watanabe, 1985). Nutrition in the diet of broodfish is kn</w:t>
      </w:r>
      <w:r w:rsidRPr="00D07088">
        <w:rPr>
          <w:rFonts w:cs="Times New Roman"/>
          <w:szCs w:val="24"/>
          <w:cs/>
        </w:rPr>
        <w:t>ow</w:t>
      </w:r>
      <w:r w:rsidRPr="00D07088">
        <w:rPr>
          <w:rFonts w:cs="Times New Roman"/>
          <w:szCs w:val="24"/>
        </w:rPr>
        <w:t xml:space="preserve">n to have a profound effect on gonad development, fecundity, quality of eggs and larvae. Although precise information on the nutritional requirements of broodstock for gonad maturation is scanty, it has been found that quantity and quality of feed as well as the feeding regime is important for maintenance of egg quality and successful spawning. Vitamins are one of the most effective additives to nutritionally complete diets for fish production (Gaylord </w:t>
      </w:r>
      <w:r w:rsidRPr="00D07088">
        <w:rPr>
          <w:rFonts w:cs="Times New Roman"/>
          <w:i/>
          <w:szCs w:val="24"/>
        </w:rPr>
        <w:t>et al.</w:t>
      </w:r>
      <w:r w:rsidRPr="00D07088">
        <w:rPr>
          <w:rFonts w:cs="Times New Roman"/>
          <w:szCs w:val="24"/>
        </w:rPr>
        <w:t>,</w:t>
      </w:r>
      <w:r w:rsidRPr="00D07088">
        <w:rPr>
          <w:rFonts w:cs="Times New Roman"/>
          <w:szCs w:val="24"/>
          <w:cs/>
        </w:rPr>
        <w:t xml:space="preserve"> 1998). </w:t>
      </w:r>
    </w:p>
    <w:p w:rsidR="006A7633" w:rsidRPr="00D07088" w:rsidRDefault="006A7633" w:rsidP="00D40D85">
      <w:pPr>
        <w:spacing w:line="360" w:lineRule="auto"/>
        <w:jc w:val="both"/>
        <w:rPr>
          <w:rFonts w:eastAsia="Arial" w:cs="Times New Roman"/>
          <w:szCs w:val="24"/>
        </w:rPr>
      </w:pPr>
      <w:r w:rsidRPr="00D07088">
        <w:rPr>
          <w:rFonts w:eastAsia="Arial" w:cs="Times New Roman"/>
          <w:szCs w:val="24"/>
        </w:rPr>
        <w:t xml:space="preserve">Vitamin E activity is present in a group of naturally occurring closely related tocopherols. Among them, α-tocopherol has the highest vitamin E activity. DL- α-tocopherol acetate, a stable vitamin of α-tocopherol, is the most commonly used form in animal feeds (NRC, </w:t>
      </w:r>
      <w:r w:rsidRPr="00D07088">
        <w:rPr>
          <w:rFonts w:eastAsia="Arial" w:cs="Times New Roman"/>
          <w:szCs w:val="24"/>
          <w:cs/>
        </w:rPr>
        <w:t xml:space="preserve">1983). </w:t>
      </w:r>
      <w:r w:rsidRPr="00D07088">
        <w:rPr>
          <w:rFonts w:eastAsia="Arial" w:cs="Times New Roman"/>
          <w:szCs w:val="24"/>
        </w:rPr>
        <w:t xml:space="preserve">On hydrolysis of this ester, α-tocopherol is absorbed from the intestine along with dietary fats (Bjorneboe </w:t>
      </w:r>
      <w:r w:rsidRPr="00D07088">
        <w:rPr>
          <w:rFonts w:eastAsia="Arial" w:cs="Times New Roman"/>
          <w:i/>
          <w:szCs w:val="24"/>
        </w:rPr>
        <w:t>et al</w:t>
      </w:r>
      <w:r w:rsidRPr="00D07088">
        <w:rPr>
          <w:rFonts w:eastAsia="Arial" w:cs="Times New Roman"/>
          <w:szCs w:val="24"/>
        </w:rPr>
        <w:t xml:space="preserve">., </w:t>
      </w:r>
      <w:r w:rsidRPr="00D07088">
        <w:rPr>
          <w:rFonts w:eastAsia="Arial" w:cs="Times New Roman"/>
          <w:szCs w:val="24"/>
          <w:cs/>
        </w:rPr>
        <w:t xml:space="preserve">1990). </w:t>
      </w:r>
      <w:r w:rsidRPr="00D07088">
        <w:rPr>
          <w:rFonts w:eastAsia="Arial" w:cs="Times New Roman"/>
          <w:szCs w:val="24"/>
        </w:rPr>
        <w:t xml:space="preserve">As a fat-soluble antioxidant, the major function of vitamin E is to prevent peroxidation of </w:t>
      </w:r>
      <w:r w:rsidRPr="00D07088">
        <w:rPr>
          <w:rFonts w:eastAsia="Arial" w:cs="Times New Roman"/>
          <w:szCs w:val="24"/>
        </w:rPr>
        <w:lastRenderedPageBreak/>
        <w:t xml:space="preserve">polyunsaturated fatty acids of phospholipids and cholesterol in cellular and subcellular membranes. Most of the deficiency signs observed in fish, such as nutritional muscular dystrophy, fatty liver degeneration, anemia, erythrocyte hemolysis, hemorrhage, depigmentation, and reduction of fertility, are related to peroxidative damage to cellular membranes (NRC, </w:t>
      </w:r>
      <w:r w:rsidRPr="00D07088">
        <w:rPr>
          <w:rFonts w:eastAsia="Arial" w:cs="Times New Roman"/>
          <w:szCs w:val="24"/>
          <w:cs/>
        </w:rPr>
        <w:t xml:space="preserve">1983). </w:t>
      </w:r>
      <w:r w:rsidRPr="00D07088">
        <w:rPr>
          <w:rFonts w:eastAsia="Arial" w:cs="Times New Roman"/>
          <w:szCs w:val="24"/>
        </w:rPr>
        <w:t>As a membrane-bound antioxidant, vitamin E appears to scavenge free radicals at the site of their formation.</w:t>
      </w:r>
    </w:p>
    <w:p w:rsidR="006A7633" w:rsidRPr="00D07088" w:rsidRDefault="006A7633" w:rsidP="00D40D85">
      <w:pPr>
        <w:spacing w:line="360" w:lineRule="auto"/>
        <w:jc w:val="both"/>
        <w:rPr>
          <w:rFonts w:cs="Times New Roman"/>
          <w:szCs w:val="24"/>
        </w:rPr>
      </w:pPr>
      <w:r w:rsidRPr="00D07088">
        <w:rPr>
          <w:rFonts w:cs="Times New Roman"/>
          <w:szCs w:val="24"/>
        </w:rPr>
        <w:t xml:space="preserve">Vitamin E is recognized as an essential vitamin required for all classes of animals functioning predominantly as an intracellular antioxidant in maintaining the integrity of biological cell membranes (Hidiroglou </w:t>
      </w:r>
      <w:r w:rsidRPr="00D07088">
        <w:rPr>
          <w:rFonts w:cs="Times New Roman"/>
          <w:i/>
          <w:szCs w:val="24"/>
        </w:rPr>
        <w:t>et al.</w:t>
      </w:r>
      <w:r w:rsidRPr="00D07088">
        <w:rPr>
          <w:rFonts w:cs="Times New Roman"/>
          <w:szCs w:val="24"/>
        </w:rPr>
        <w:t xml:space="preserve">, </w:t>
      </w:r>
      <w:r w:rsidRPr="00D07088">
        <w:rPr>
          <w:rFonts w:cs="Times New Roman"/>
          <w:szCs w:val="24"/>
          <w:cs/>
        </w:rPr>
        <w:t xml:space="preserve">1992). </w:t>
      </w:r>
      <w:r w:rsidRPr="00D07088">
        <w:rPr>
          <w:rFonts w:cs="Times New Roman"/>
          <w:szCs w:val="24"/>
        </w:rPr>
        <w:t xml:space="preserve">As a fat-soluble vitamin, it is the most effective chain-breaking, lipid-soluble antioxidant in biological membranes, where it contributes to membrane stability. It protects critical cellular structures against damage from oxygen free radicals and reactive products of lipid peroxidation. Aquatic animals have high levels of unsaturated fatty acids to maintain cell membrane fluidity especially at low temperatures; it is assumed that vitamin E plays an important role in this context (Blazer, </w:t>
      </w:r>
      <w:r w:rsidRPr="00D07088">
        <w:rPr>
          <w:rFonts w:cs="Times New Roman"/>
          <w:szCs w:val="24"/>
          <w:cs/>
        </w:rPr>
        <w:t xml:space="preserve">1992). </w:t>
      </w:r>
      <w:r w:rsidRPr="00D07088">
        <w:rPr>
          <w:rFonts w:cs="Times New Roman"/>
          <w:szCs w:val="24"/>
        </w:rPr>
        <w:t xml:space="preserve">The importance of vitamin E in fish reproduction has been reported by many scientists (Watanabe </w:t>
      </w:r>
      <w:r w:rsidRPr="00D07088">
        <w:rPr>
          <w:rFonts w:cs="Times New Roman"/>
          <w:i/>
          <w:szCs w:val="24"/>
        </w:rPr>
        <w:t>et al.</w:t>
      </w:r>
      <w:r w:rsidRPr="00D07088">
        <w:rPr>
          <w:rFonts w:cs="Times New Roman"/>
          <w:szCs w:val="24"/>
        </w:rPr>
        <w:t>,</w:t>
      </w:r>
      <w:r w:rsidRPr="00D07088">
        <w:rPr>
          <w:rFonts w:cs="Times New Roman"/>
          <w:szCs w:val="24"/>
          <w:cs/>
        </w:rPr>
        <w:t xml:space="preserve"> 1970</w:t>
      </w:r>
      <w:r w:rsidRPr="00D07088">
        <w:rPr>
          <w:rFonts w:cs="Times New Roman"/>
          <w:szCs w:val="24"/>
        </w:rPr>
        <w:t xml:space="preserve">; Hamre and Lie, </w:t>
      </w:r>
      <w:r w:rsidRPr="00D07088">
        <w:rPr>
          <w:rFonts w:cs="Times New Roman"/>
          <w:szCs w:val="24"/>
          <w:cs/>
        </w:rPr>
        <w:t>2011</w:t>
      </w:r>
      <w:r w:rsidRPr="00D07088">
        <w:rPr>
          <w:rFonts w:cs="Times New Roman"/>
          <w:szCs w:val="24"/>
        </w:rPr>
        <w:t xml:space="preserve">; Halver, </w:t>
      </w:r>
      <w:r w:rsidRPr="00D07088">
        <w:rPr>
          <w:rFonts w:cs="Times New Roman"/>
          <w:szCs w:val="24"/>
          <w:cs/>
        </w:rPr>
        <w:t>2002</w:t>
      </w:r>
      <w:r w:rsidRPr="00D07088">
        <w:rPr>
          <w:rFonts w:cs="Times New Roman"/>
          <w:szCs w:val="24"/>
        </w:rPr>
        <w:t xml:space="preserve"> and Paul </w:t>
      </w:r>
      <w:r w:rsidRPr="00D07088">
        <w:rPr>
          <w:rFonts w:cs="Times New Roman"/>
          <w:i/>
          <w:szCs w:val="24"/>
        </w:rPr>
        <w:t>et al.</w:t>
      </w:r>
      <w:r w:rsidRPr="00D07088">
        <w:rPr>
          <w:rFonts w:cs="Times New Roman"/>
          <w:szCs w:val="24"/>
        </w:rPr>
        <w:t xml:space="preserve">, </w:t>
      </w:r>
      <w:r w:rsidRPr="00D07088">
        <w:rPr>
          <w:rFonts w:cs="Times New Roman"/>
          <w:szCs w:val="24"/>
          <w:cs/>
        </w:rPr>
        <w:t xml:space="preserve">2004). </w:t>
      </w:r>
      <w:r w:rsidRPr="00D07088">
        <w:rPr>
          <w:rFonts w:cs="Times New Roman"/>
          <w:szCs w:val="24"/>
        </w:rPr>
        <w:t xml:space="preserve">For example, vitamin E caused higher gonadosomatic index, larger ova and more eggs than a control in a study of freshwater fish, </w:t>
      </w:r>
      <w:r w:rsidRPr="00D07088">
        <w:rPr>
          <w:rFonts w:cs="Times New Roman"/>
          <w:i/>
          <w:szCs w:val="24"/>
        </w:rPr>
        <w:t>Cyprinus carpio</w:t>
      </w:r>
      <w:r w:rsidRPr="00D07088">
        <w:rPr>
          <w:rFonts w:cs="Times New Roman"/>
          <w:szCs w:val="24"/>
        </w:rPr>
        <w:t xml:space="preserve"> (Gupta </w:t>
      </w:r>
      <w:r w:rsidRPr="00D07088">
        <w:rPr>
          <w:rFonts w:cs="Times New Roman"/>
          <w:i/>
          <w:szCs w:val="24"/>
        </w:rPr>
        <w:t>et al.</w:t>
      </w:r>
      <w:r w:rsidRPr="00D07088">
        <w:rPr>
          <w:rFonts w:cs="Times New Roman"/>
          <w:szCs w:val="24"/>
        </w:rPr>
        <w:t xml:space="preserve">, </w:t>
      </w:r>
      <w:r w:rsidRPr="00D07088">
        <w:rPr>
          <w:rFonts w:cs="Times New Roman"/>
          <w:szCs w:val="24"/>
          <w:cs/>
        </w:rPr>
        <w:t xml:space="preserve">1987). </w:t>
      </w:r>
      <w:r w:rsidRPr="00D07088">
        <w:rPr>
          <w:rFonts w:cs="Times New Roman"/>
          <w:szCs w:val="24"/>
        </w:rPr>
        <w:t>Sufficient number of fry and fingerlings of this catfish is, however, quite difficult to obtain from natural waters for stocking in the ponds. Proper techniques of mass production of fry in commercial scale seem to be the most crucial factors in expanding culture practice for this species because market price of fish bears the special preference in aquaculture.</w:t>
      </w:r>
    </w:p>
    <w:p w:rsidR="006A7633" w:rsidRPr="00D07088" w:rsidRDefault="006A7633" w:rsidP="00D40D85">
      <w:pPr>
        <w:spacing w:line="360" w:lineRule="auto"/>
        <w:jc w:val="both"/>
        <w:rPr>
          <w:rFonts w:cs="Times New Roman"/>
          <w:szCs w:val="24"/>
        </w:rPr>
      </w:pPr>
      <w:r w:rsidRPr="00D07088">
        <w:rPr>
          <w:rFonts w:cs="Times New Roman"/>
          <w:szCs w:val="24"/>
        </w:rPr>
        <w:t xml:space="preserve">Due to over fishing and climatic change sufficient number of fry and fingerlings of </w:t>
      </w:r>
      <w:r w:rsidR="007B64EA">
        <w:rPr>
          <w:rFonts w:cs="Times New Roman"/>
          <w:szCs w:val="24"/>
        </w:rPr>
        <w:t xml:space="preserve"> </w:t>
      </w:r>
      <w:r w:rsidR="00876812">
        <w:rPr>
          <w:rFonts w:cs="Times New Roman"/>
          <w:szCs w:val="24"/>
        </w:rPr>
        <w:t xml:space="preserve"> </w:t>
      </w:r>
      <w:r w:rsidR="002609F3" w:rsidRPr="002609F3">
        <w:rPr>
          <w:rFonts w:cs="Times New Roman"/>
          <w:i/>
          <w:szCs w:val="24"/>
        </w:rPr>
        <w:t>A. testudineus</w:t>
      </w:r>
      <w:r w:rsidRPr="00D07088">
        <w:rPr>
          <w:rFonts w:cs="Times New Roman"/>
          <w:szCs w:val="24"/>
        </w:rPr>
        <w:t xml:space="preserve"> is, however, quite difficult to obtain from natural waters for stocking in the ponds. So the dependency of this fish fry and fingerling is increasing on hatchery production. So manipulation of breeding performance of </w:t>
      </w:r>
      <w:r w:rsidR="002609F3" w:rsidRPr="002609F3">
        <w:rPr>
          <w:rFonts w:cs="Times New Roman"/>
          <w:i/>
          <w:szCs w:val="24"/>
        </w:rPr>
        <w:t>A. testudineus</w:t>
      </w:r>
      <w:r w:rsidRPr="00D07088">
        <w:rPr>
          <w:rFonts w:cs="Times New Roman"/>
          <w:szCs w:val="24"/>
        </w:rPr>
        <w:t xml:space="preserve"> can increase the seed production to fulfill the requirement of fish farmer. Considering the above realities, the present research work was undertaken to observe the effect of</w:t>
      </w:r>
      <w:r w:rsidR="00637617">
        <w:rPr>
          <w:rFonts w:cs="Times New Roman"/>
          <w:szCs w:val="24"/>
        </w:rPr>
        <w:t xml:space="preserve"> vitamin E on growth and gonadal</w:t>
      </w:r>
      <w:r w:rsidRPr="00D07088">
        <w:rPr>
          <w:rFonts w:cs="Times New Roman"/>
          <w:szCs w:val="24"/>
        </w:rPr>
        <w:t xml:space="preserve"> development of Koi, </w:t>
      </w:r>
      <w:r w:rsidR="002609F3" w:rsidRPr="002609F3">
        <w:rPr>
          <w:rFonts w:cs="Times New Roman"/>
          <w:i/>
          <w:szCs w:val="24"/>
        </w:rPr>
        <w:t>A. testudineus</w:t>
      </w:r>
      <w:r w:rsidRPr="00D07088">
        <w:rPr>
          <w:rFonts w:cs="Times New Roman"/>
          <w:szCs w:val="24"/>
        </w:rPr>
        <w:t>.</w:t>
      </w:r>
    </w:p>
    <w:p w:rsidR="006A7633" w:rsidRPr="00D07088" w:rsidRDefault="006A7633" w:rsidP="00D40D85">
      <w:pPr>
        <w:spacing w:line="360" w:lineRule="auto"/>
        <w:jc w:val="both"/>
        <w:rPr>
          <w:rFonts w:cs="Times New Roman"/>
          <w:b/>
          <w:szCs w:val="24"/>
        </w:rPr>
      </w:pPr>
    </w:p>
    <w:p w:rsidR="006A7633" w:rsidRPr="00D07088" w:rsidRDefault="006A7633" w:rsidP="00D40D85">
      <w:pPr>
        <w:spacing w:line="360" w:lineRule="auto"/>
        <w:jc w:val="both"/>
        <w:rPr>
          <w:rFonts w:cs="Times New Roman"/>
          <w:b/>
          <w:szCs w:val="24"/>
        </w:rPr>
      </w:pPr>
    </w:p>
    <w:p w:rsidR="006A7633" w:rsidRPr="00D07088" w:rsidRDefault="00B062FC" w:rsidP="00D40D85">
      <w:pPr>
        <w:spacing w:line="360" w:lineRule="auto"/>
        <w:jc w:val="both"/>
        <w:rPr>
          <w:rFonts w:cs="Times New Roman"/>
          <w:szCs w:val="24"/>
        </w:rPr>
      </w:pPr>
      <w:r>
        <w:rPr>
          <w:rFonts w:cs="Times New Roman"/>
          <w:b/>
          <w:szCs w:val="24"/>
        </w:rPr>
        <w:lastRenderedPageBreak/>
        <w:t>Objectives of the s</w:t>
      </w:r>
      <w:r w:rsidR="006A7633" w:rsidRPr="00D07088">
        <w:rPr>
          <w:rFonts w:cs="Times New Roman"/>
          <w:b/>
          <w:szCs w:val="24"/>
        </w:rPr>
        <w:t>tudy</w:t>
      </w:r>
    </w:p>
    <w:p w:rsidR="006A7633" w:rsidRPr="00D07088" w:rsidRDefault="006A7633" w:rsidP="006A7633">
      <w:pPr>
        <w:pStyle w:val="ListParagraph"/>
        <w:numPr>
          <w:ilvl w:val="0"/>
          <w:numId w:val="1"/>
        </w:numPr>
        <w:spacing w:after="0" w:line="360" w:lineRule="auto"/>
        <w:jc w:val="both"/>
        <w:rPr>
          <w:rFonts w:ascii="Times New Roman" w:hAnsi="Times New Roman" w:cs="Times New Roman"/>
          <w:sz w:val="24"/>
          <w:szCs w:val="24"/>
        </w:rPr>
      </w:pPr>
      <w:r w:rsidRPr="00D07088">
        <w:rPr>
          <w:rFonts w:ascii="Times New Roman" w:hAnsi="Times New Roman" w:cs="Times New Roman"/>
          <w:sz w:val="24"/>
          <w:szCs w:val="24"/>
        </w:rPr>
        <w:t xml:space="preserve">To evaluate the effects of dietary vitamin E (α-tocopherol) on growth performance of </w:t>
      </w:r>
      <w:r w:rsidR="002609F3" w:rsidRPr="002609F3">
        <w:rPr>
          <w:rFonts w:ascii="Times New Roman" w:hAnsi="Times New Roman" w:cs="Times New Roman"/>
          <w:i/>
          <w:iCs/>
          <w:sz w:val="24"/>
          <w:szCs w:val="24"/>
        </w:rPr>
        <w:t>A. testudineus</w:t>
      </w:r>
    </w:p>
    <w:p w:rsidR="009200F0" w:rsidRPr="00D07088" w:rsidRDefault="006A7633" w:rsidP="006A7633">
      <w:pPr>
        <w:pStyle w:val="ListParagraph"/>
        <w:numPr>
          <w:ilvl w:val="0"/>
          <w:numId w:val="1"/>
        </w:numPr>
        <w:spacing w:after="0" w:line="360" w:lineRule="auto"/>
        <w:jc w:val="both"/>
        <w:rPr>
          <w:rFonts w:ascii="Times New Roman" w:hAnsi="Times New Roman" w:cs="Times New Roman"/>
          <w:i/>
          <w:sz w:val="24"/>
          <w:szCs w:val="24"/>
        </w:rPr>
      </w:pPr>
      <w:r w:rsidRPr="00D07088">
        <w:rPr>
          <w:rFonts w:ascii="Times New Roman" w:hAnsi="Times New Roman" w:cs="Times New Roman"/>
          <w:sz w:val="24"/>
          <w:szCs w:val="24"/>
        </w:rPr>
        <w:t xml:space="preserve"> To observe the effect of vitamin E on gonadal development of </w:t>
      </w:r>
      <w:r w:rsidR="002609F3" w:rsidRPr="002609F3">
        <w:rPr>
          <w:rFonts w:ascii="Times New Roman" w:hAnsi="Times New Roman" w:cs="Times New Roman"/>
          <w:i/>
          <w:sz w:val="24"/>
          <w:szCs w:val="24"/>
        </w:rPr>
        <w:t>A. testudineus</w:t>
      </w:r>
    </w:p>
    <w:p w:rsidR="009200F0" w:rsidRDefault="009200F0">
      <w:pPr>
        <w:rPr>
          <w:rFonts w:eastAsiaTheme="minorEastAsia" w:cs="Times New Roman"/>
          <w:i/>
          <w:szCs w:val="24"/>
          <w:lang w:val="en-MY" w:eastAsia="en-MY"/>
        </w:rPr>
      </w:pPr>
      <w:r>
        <w:rPr>
          <w:rFonts w:cs="Times New Roman"/>
          <w:i/>
          <w:szCs w:val="24"/>
        </w:rPr>
        <w:br w:type="page"/>
      </w:r>
    </w:p>
    <w:p w:rsidR="006A7633" w:rsidRPr="001C392D" w:rsidRDefault="00394ACC" w:rsidP="001C392D">
      <w:pPr>
        <w:spacing w:line="600" w:lineRule="auto"/>
        <w:jc w:val="center"/>
        <w:rPr>
          <w:rFonts w:cs="Times New Roman"/>
          <w:b/>
          <w:bCs/>
          <w:color w:val="333333"/>
          <w:sz w:val="28"/>
          <w:szCs w:val="28"/>
          <w:shd w:val="clear" w:color="auto" w:fill="FFFFFF"/>
        </w:rPr>
      </w:pPr>
      <w:r w:rsidRPr="001C392D">
        <w:rPr>
          <w:rFonts w:cs="Times New Roman"/>
          <w:b/>
          <w:bCs/>
          <w:color w:val="333333"/>
          <w:sz w:val="28"/>
          <w:szCs w:val="28"/>
          <w:shd w:val="clear" w:color="auto" w:fill="FFFFFF"/>
        </w:rPr>
        <w:lastRenderedPageBreak/>
        <w:t xml:space="preserve">REVIEW OF </w:t>
      </w:r>
      <w:r w:rsidR="006A7633" w:rsidRPr="001C392D">
        <w:rPr>
          <w:rFonts w:cs="Times New Roman"/>
          <w:b/>
          <w:bCs/>
          <w:color w:val="333333"/>
          <w:sz w:val="28"/>
          <w:szCs w:val="28"/>
          <w:shd w:val="clear" w:color="auto" w:fill="FFFFFF"/>
          <w:cs/>
        </w:rPr>
        <w:t>L</w:t>
      </w:r>
      <w:r w:rsidRPr="001C392D">
        <w:rPr>
          <w:rFonts w:cs="Times New Roman"/>
          <w:b/>
          <w:bCs/>
          <w:color w:val="333333"/>
          <w:sz w:val="28"/>
          <w:szCs w:val="28"/>
          <w:shd w:val="clear" w:color="auto" w:fill="FFFFFF"/>
        </w:rPr>
        <w:t>ITERATURE</w:t>
      </w:r>
    </w:p>
    <w:p w:rsidR="006A7633" w:rsidRPr="00D07088" w:rsidRDefault="006A7633" w:rsidP="00D40D85">
      <w:pPr>
        <w:spacing w:line="360" w:lineRule="auto"/>
        <w:jc w:val="both"/>
        <w:rPr>
          <w:rFonts w:cs="Times New Roman"/>
          <w:color w:val="333333"/>
          <w:szCs w:val="24"/>
          <w:shd w:val="clear" w:color="auto" w:fill="FFFFFF"/>
        </w:rPr>
      </w:pPr>
      <w:r w:rsidRPr="00D07088">
        <w:rPr>
          <w:rFonts w:cs="Times New Roman"/>
          <w:color w:val="333333"/>
          <w:szCs w:val="24"/>
          <w:shd w:val="clear" w:color="auto" w:fill="FFFFFF"/>
        </w:rPr>
        <w:t>Prior to conduct an experiment, it is essential to know the information about the previous related work. The purpose of this chapter is to review the past studies conducted by different researchers to the related field. At present the culture practice of climbing perch has gained much popularity in Bangladesh due to its phenomenal growth, acceptable test and high market demand. A number of diversified researches regarding the use of vitamin E in different saltwater and freshwater fishes have been carried out world-wide. The following information was briefly reviewed in favor of the present study which was done around the world and relevant to the study as.</w:t>
      </w:r>
    </w:p>
    <w:p w:rsidR="00F9061B" w:rsidRDefault="006A7633" w:rsidP="00D40D85">
      <w:pPr>
        <w:spacing w:line="360" w:lineRule="auto"/>
        <w:jc w:val="both"/>
        <w:rPr>
          <w:rFonts w:cs="Times New Roman"/>
          <w:color w:val="333333"/>
          <w:szCs w:val="24"/>
          <w:shd w:val="clear" w:color="auto" w:fill="FFFFFF"/>
        </w:rPr>
      </w:pPr>
      <w:r w:rsidRPr="00D07088">
        <w:rPr>
          <w:rFonts w:cs="Times New Roman"/>
          <w:color w:val="333333"/>
          <w:szCs w:val="24"/>
          <w:shd w:val="clear" w:color="auto" w:fill="FFFFFF"/>
        </w:rPr>
        <w:t>Hossain</w:t>
      </w:r>
      <w:r w:rsidRPr="00D07088">
        <w:rPr>
          <w:rFonts w:cs="Times New Roman"/>
          <w:i/>
          <w:iCs/>
          <w:color w:val="333333"/>
          <w:szCs w:val="24"/>
          <w:shd w:val="clear" w:color="auto" w:fill="FFFFFF"/>
        </w:rPr>
        <w:t xml:space="preserve"> et al.</w:t>
      </w:r>
      <w:r w:rsidR="0040171B">
        <w:rPr>
          <w:rFonts w:cs="Times New Roman"/>
          <w:i/>
          <w:iCs/>
          <w:color w:val="333333"/>
          <w:szCs w:val="24"/>
          <w:shd w:val="clear" w:color="auto" w:fill="FFFFFF"/>
        </w:rPr>
        <w:t xml:space="preserve"> </w:t>
      </w:r>
      <w:r w:rsidRPr="00D07088">
        <w:rPr>
          <w:rFonts w:cs="Times New Roman"/>
          <w:color w:val="333333"/>
          <w:szCs w:val="24"/>
          <w:shd w:val="clear" w:color="auto" w:fill="FFFFFF"/>
        </w:rPr>
        <w:t xml:space="preserve">(2016) </w:t>
      </w:r>
      <w:r w:rsidRPr="00D07088">
        <w:rPr>
          <w:rFonts w:cs="Times New Roman"/>
          <w:color w:val="333333"/>
          <w:szCs w:val="24"/>
          <w:shd w:val="clear" w:color="auto" w:fill="FFFFFF"/>
          <w:cs/>
        </w:rPr>
        <w:t>carried out an experiment on e</w:t>
      </w:r>
      <w:r w:rsidRPr="00D07088">
        <w:rPr>
          <w:rFonts w:cs="Times New Roman"/>
          <w:color w:val="333333"/>
          <w:szCs w:val="24"/>
          <w:shd w:val="clear" w:color="auto" w:fill="FFFFFF"/>
        </w:rPr>
        <w:t>ffects of varying levels of dietary Vitamin E (α-tocopherol) on growth performance, proximate and fatty acid composition of juvenile silver pomfret (</w:t>
      </w:r>
      <w:r w:rsidRPr="00D07088">
        <w:rPr>
          <w:rStyle w:val="Emphasis"/>
          <w:rFonts w:cs="Times New Roman"/>
          <w:color w:val="333333"/>
          <w:szCs w:val="24"/>
          <w:bdr w:val="none" w:sz="0" w:space="0" w:color="auto" w:frame="1"/>
          <w:shd w:val="clear" w:color="auto" w:fill="FFFFFF"/>
        </w:rPr>
        <w:t>Pampus argenteus</w:t>
      </w:r>
      <w:r w:rsidRPr="00D07088">
        <w:rPr>
          <w:rFonts w:cs="Times New Roman"/>
          <w:color w:val="333333"/>
          <w:szCs w:val="24"/>
          <w:shd w:val="clear" w:color="auto" w:fill="FFFFFF"/>
        </w:rPr>
        <w:t> ).</w:t>
      </w:r>
      <w:r w:rsidR="00F9061B" w:rsidRPr="00F9061B">
        <w:t xml:space="preserve"> </w:t>
      </w:r>
      <w:r w:rsidR="00F9061B" w:rsidRPr="00F9061B">
        <w:rPr>
          <w:rFonts w:cs="Times New Roman"/>
          <w:color w:val="333333"/>
          <w:szCs w:val="24"/>
          <w:shd w:val="clear" w:color="auto" w:fill="FFFFFF"/>
        </w:rPr>
        <w:t>The results of the study suggest</w:t>
      </w:r>
      <w:r w:rsidR="00876812">
        <w:rPr>
          <w:rFonts w:cs="Times New Roman"/>
          <w:color w:val="333333"/>
          <w:szCs w:val="24"/>
          <w:shd w:val="clear" w:color="auto" w:fill="FFFFFF"/>
        </w:rPr>
        <w:t>ed</w:t>
      </w:r>
      <w:r w:rsidR="00F9061B" w:rsidRPr="00F9061B">
        <w:rPr>
          <w:rFonts w:cs="Times New Roman"/>
          <w:color w:val="333333"/>
          <w:szCs w:val="24"/>
          <w:shd w:val="clear" w:color="auto" w:fill="FFFFFF"/>
        </w:rPr>
        <w:t xml:space="preserve"> that increasing dietary supplementation of vit</w:t>
      </w:r>
      <w:r w:rsidR="00876812">
        <w:rPr>
          <w:rFonts w:cs="Times New Roman"/>
          <w:color w:val="333333"/>
          <w:szCs w:val="24"/>
          <w:shd w:val="clear" w:color="auto" w:fill="FFFFFF"/>
        </w:rPr>
        <w:t>. E in high lipid diets enhanced</w:t>
      </w:r>
      <w:r w:rsidR="00F9061B" w:rsidRPr="00F9061B">
        <w:rPr>
          <w:rFonts w:cs="Times New Roman"/>
          <w:color w:val="333333"/>
          <w:szCs w:val="24"/>
          <w:shd w:val="clear" w:color="auto" w:fill="FFFFFF"/>
        </w:rPr>
        <w:t xml:space="preserve"> the growth performance of fish and that a dietary level of 196 mg kg</w:t>
      </w:r>
      <w:r w:rsidR="00F9061B" w:rsidRPr="00F9061B">
        <w:rPr>
          <w:rFonts w:cs="Times New Roman"/>
          <w:color w:val="333333"/>
          <w:szCs w:val="24"/>
          <w:shd w:val="clear" w:color="auto" w:fill="FFFFFF"/>
          <w:vertAlign w:val="superscript"/>
        </w:rPr>
        <w:t>−1</w:t>
      </w:r>
      <w:r w:rsidR="00876812">
        <w:rPr>
          <w:rFonts w:cs="Times New Roman"/>
          <w:color w:val="333333"/>
          <w:szCs w:val="24"/>
          <w:shd w:val="clear" w:color="auto" w:fill="FFFFFF"/>
        </w:rPr>
        <w:t xml:space="preserve"> Vit. E wa</w:t>
      </w:r>
      <w:r w:rsidR="00F9061B" w:rsidRPr="00F9061B">
        <w:rPr>
          <w:rFonts w:cs="Times New Roman"/>
          <w:color w:val="333333"/>
          <w:szCs w:val="24"/>
          <w:shd w:val="clear" w:color="auto" w:fill="FFFFFF"/>
        </w:rPr>
        <w:t>s suitable for the growth of silver pomfret.</w:t>
      </w:r>
    </w:p>
    <w:p w:rsidR="006A7633" w:rsidRPr="00D07088" w:rsidRDefault="006A7633" w:rsidP="00D40D85">
      <w:pPr>
        <w:spacing w:line="360" w:lineRule="auto"/>
        <w:jc w:val="both"/>
        <w:rPr>
          <w:rFonts w:cs="Times New Roman"/>
          <w:szCs w:val="24"/>
        </w:rPr>
      </w:pPr>
      <w:r w:rsidRPr="00D07088">
        <w:rPr>
          <w:rFonts w:cs="Times New Roman"/>
          <w:szCs w:val="24"/>
        </w:rPr>
        <w:t>Sharifzadeh</w:t>
      </w:r>
      <w:r w:rsidRPr="00D07088">
        <w:rPr>
          <w:rFonts w:cs="Times New Roman"/>
          <w:i/>
          <w:iCs/>
          <w:szCs w:val="24"/>
        </w:rPr>
        <w:t xml:space="preserve"> et al.</w:t>
      </w:r>
      <w:r w:rsidRPr="00D07088">
        <w:rPr>
          <w:rFonts w:cs="Times New Roman"/>
          <w:szCs w:val="24"/>
          <w:cs/>
        </w:rPr>
        <w:t xml:space="preserve"> (</w:t>
      </w:r>
      <w:r w:rsidRPr="00D07088">
        <w:rPr>
          <w:rFonts w:cs="Times New Roman"/>
          <w:szCs w:val="24"/>
        </w:rPr>
        <w:t>2015</w:t>
      </w:r>
      <w:r w:rsidRPr="00D07088">
        <w:rPr>
          <w:rFonts w:cs="Times New Roman"/>
          <w:szCs w:val="24"/>
          <w:cs/>
        </w:rPr>
        <w:t>)</w:t>
      </w:r>
      <w:r w:rsidRPr="00D07088">
        <w:rPr>
          <w:rFonts w:cs="Times New Roman"/>
          <w:szCs w:val="24"/>
        </w:rPr>
        <w:t xml:space="preserve"> studied on effects of vitamins E and Riboflavin (B2) and combinations of them on the hematological parameters of common carp, </w:t>
      </w:r>
      <w:r w:rsidRPr="00D07088">
        <w:rPr>
          <w:rFonts w:cs="Times New Roman"/>
          <w:i/>
          <w:iCs/>
          <w:szCs w:val="24"/>
        </w:rPr>
        <w:t>Cyprinus carpio</w:t>
      </w:r>
      <w:r w:rsidRPr="00D07088">
        <w:rPr>
          <w:rFonts w:cs="Times New Roman"/>
          <w:szCs w:val="24"/>
        </w:rPr>
        <w:t xml:space="preserve"> L., fingerlings and </w:t>
      </w:r>
      <w:r w:rsidRPr="00D07088">
        <w:rPr>
          <w:rFonts w:cs="Times New Roman"/>
          <w:szCs w:val="24"/>
          <w:cs/>
        </w:rPr>
        <w:t>t</w:t>
      </w:r>
      <w:r w:rsidRPr="00D07088">
        <w:rPr>
          <w:rFonts w:cs="Times New Roman"/>
          <w:szCs w:val="24"/>
        </w:rPr>
        <w:t>his study showed that vitamin E and B2 supplements alter the hematological parameters of common carp.</w:t>
      </w:r>
    </w:p>
    <w:p w:rsidR="00E53ACE" w:rsidRDefault="00E53ACE" w:rsidP="00D40D85">
      <w:pPr>
        <w:autoSpaceDE w:val="0"/>
        <w:autoSpaceDN w:val="0"/>
        <w:adjustRightInd w:val="0"/>
        <w:spacing w:after="0" w:line="360" w:lineRule="auto"/>
        <w:jc w:val="both"/>
        <w:rPr>
          <w:rFonts w:cs="Times New Roman"/>
          <w:szCs w:val="24"/>
        </w:rPr>
      </w:pPr>
      <w:r w:rsidRPr="00E53ACE">
        <w:rPr>
          <w:rFonts w:cs="Times New Roman"/>
          <w:szCs w:val="24"/>
        </w:rPr>
        <w:t xml:space="preserve">Lozano </w:t>
      </w:r>
      <w:r w:rsidRPr="00E53ACE">
        <w:rPr>
          <w:rFonts w:cs="Times New Roman"/>
          <w:i/>
          <w:szCs w:val="24"/>
        </w:rPr>
        <w:t>et al.</w:t>
      </w:r>
      <w:r w:rsidRPr="00E53ACE">
        <w:rPr>
          <w:rFonts w:cs="Times New Roman"/>
          <w:szCs w:val="24"/>
        </w:rPr>
        <w:t xml:space="preserve"> (2017) conducted an experiment on effect of different dietary vitamin E levels on growth, fish composition, fillet quality and liver histology of meagre (</w:t>
      </w:r>
      <w:r w:rsidRPr="00E53ACE">
        <w:rPr>
          <w:rFonts w:cs="Times New Roman"/>
          <w:i/>
          <w:szCs w:val="24"/>
        </w:rPr>
        <w:t>Argyrosomus regius</w:t>
      </w:r>
      <w:r w:rsidRPr="00E53ACE">
        <w:rPr>
          <w:rFonts w:cs="Times New Roman"/>
          <w:szCs w:val="24"/>
        </w:rPr>
        <w:t>). They found that dietary vitamin E levels did not affect meagre growth performance. Muscle fatty acid profiles showed an increment of the highly unsaturated fatty acid (HUFA) and a decrease of the saturated fatty acid with the increase of dietary vitamin E, which was accompanied with a reduction of the muscle TBARS (Thiobarbituric Acid Reactive Substance) responses. Therefore, it is suggested that diets for this species should be supplemented with 451 mg kg</w:t>
      </w:r>
      <w:r w:rsidRPr="00E53ACE">
        <w:rPr>
          <w:rFonts w:cs="Times New Roman"/>
          <w:szCs w:val="24"/>
          <w:vertAlign w:val="superscript"/>
        </w:rPr>
        <w:t>−1</w:t>
      </w:r>
      <w:r w:rsidRPr="00E53ACE">
        <w:rPr>
          <w:rFonts w:cs="Times New Roman"/>
          <w:szCs w:val="24"/>
        </w:rPr>
        <w:t xml:space="preserve"> of</w:t>
      </w:r>
      <w:r>
        <w:rPr>
          <w:rFonts w:cs="Times New Roman"/>
          <w:szCs w:val="24"/>
        </w:rPr>
        <w:t xml:space="preserve">  </w:t>
      </w:r>
      <w:r w:rsidRPr="00E53ACE">
        <w:rPr>
          <w:rFonts w:cs="Times New Roman"/>
          <w:szCs w:val="24"/>
        </w:rPr>
        <w:t xml:space="preserve"> DL-α-tocopherol acetate (496 UI of vitamin E), as determine by broken-line regression analysis of muscle TBARS, to provide good overall growth performance and improved fish quality and storage stability. Moreover, results suggest that vitamin E deficiency or excess may deteriorate fish health.</w:t>
      </w:r>
    </w:p>
    <w:p w:rsidR="006A7633" w:rsidRPr="00D07088" w:rsidRDefault="006A7633" w:rsidP="00D40D85">
      <w:pPr>
        <w:autoSpaceDE w:val="0"/>
        <w:autoSpaceDN w:val="0"/>
        <w:adjustRightInd w:val="0"/>
        <w:spacing w:after="0" w:line="360" w:lineRule="auto"/>
        <w:jc w:val="both"/>
        <w:rPr>
          <w:rFonts w:cs="Times New Roman"/>
          <w:szCs w:val="24"/>
        </w:rPr>
      </w:pPr>
      <w:r w:rsidRPr="00D07088">
        <w:rPr>
          <w:rFonts w:cs="Times New Roman"/>
          <w:szCs w:val="24"/>
        </w:rPr>
        <w:lastRenderedPageBreak/>
        <w:t>German Bueno Galaz</w:t>
      </w:r>
      <w:r w:rsidRPr="00D07088">
        <w:rPr>
          <w:rFonts w:cs="Times New Roman"/>
          <w:i/>
          <w:iCs/>
          <w:szCs w:val="24"/>
        </w:rPr>
        <w:t xml:space="preserve"> et al.</w:t>
      </w:r>
      <w:r w:rsidRPr="00D07088">
        <w:rPr>
          <w:rFonts w:cs="Times New Roman"/>
          <w:szCs w:val="24"/>
        </w:rPr>
        <w:t xml:space="preserve"> (2010) carried an experiment on effects of different dietary vitamin E levels on growth performance, non-specific immune responses, and disease resistance against </w:t>
      </w:r>
      <w:r w:rsidRPr="00D07088">
        <w:rPr>
          <w:rFonts w:cs="Times New Roman"/>
          <w:i/>
          <w:iCs/>
          <w:szCs w:val="24"/>
        </w:rPr>
        <w:t>Vibrio anguillarum</w:t>
      </w:r>
      <w:r w:rsidRPr="00D07088">
        <w:rPr>
          <w:rFonts w:cs="Times New Roman"/>
          <w:szCs w:val="24"/>
        </w:rPr>
        <w:t xml:space="preserve"> in Parrot Fish (</w:t>
      </w:r>
      <w:r w:rsidRPr="00D07088">
        <w:rPr>
          <w:rFonts w:cs="Times New Roman"/>
          <w:i/>
          <w:iCs/>
          <w:szCs w:val="24"/>
        </w:rPr>
        <w:t>Oplegnathus fasciatus</w:t>
      </w:r>
      <w:r w:rsidRPr="00D07088">
        <w:rPr>
          <w:rFonts w:cs="Times New Roman"/>
          <w:szCs w:val="24"/>
        </w:rPr>
        <w:t>). They treated fishes with six casein-gelatin based semi-purified diets that contain six graded levels of DL-</w:t>
      </w:r>
      <w:r w:rsidRPr="00D07088">
        <w:rPr>
          <w:rFonts w:eastAsia="SymbolMT" w:cs="Times New Roman"/>
          <w:szCs w:val="24"/>
        </w:rPr>
        <w:t>α</w:t>
      </w:r>
      <w:r w:rsidRPr="00D07088">
        <w:rPr>
          <w:rFonts w:cs="Times New Roman"/>
          <w:szCs w:val="24"/>
        </w:rPr>
        <w:t>-tocopheryl acetate (</w:t>
      </w:r>
      <w:r w:rsidRPr="00D07088">
        <w:rPr>
          <w:rFonts w:eastAsia="SymbolMT" w:cs="Times New Roman"/>
          <w:szCs w:val="24"/>
        </w:rPr>
        <w:t>α</w:t>
      </w:r>
      <w:r w:rsidRPr="00D07088">
        <w:rPr>
          <w:rFonts w:cs="Times New Roman"/>
          <w:szCs w:val="24"/>
        </w:rPr>
        <w:t>-TA) at 0, 25, 50, 75, 100 and 500 mg/kg diet and fed to triplicate groups of juvenile parrot fish for 12 weeks. At the end of the feeding trial, growth performance and feed utilization of fish fed with 25 mg/kg were significantly higher compared to that of fish fed the other diets. The findings of this study suggest that parrot fish require exogenous vitamin E and the optimum dietary level could be approximately 38 mg α-TA/kg diet for normal growth and physiology.</w:t>
      </w:r>
    </w:p>
    <w:p w:rsidR="006A7633" w:rsidRPr="00D07088" w:rsidRDefault="006A7633" w:rsidP="00D40D85">
      <w:pPr>
        <w:autoSpaceDE w:val="0"/>
        <w:autoSpaceDN w:val="0"/>
        <w:adjustRightInd w:val="0"/>
        <w:spacing w:after="0" w:line="360" w:lineRule="auto"/>
        <w:jc w:val="both"/>
        <w:rPr>
          <w:rFonts w:cs="Times New Roman"/>
          <w:szCs w:val="24"/>
        </w:rPr>
      </w:pPr>
    </w:p>
    <w:p w:rsidR="006A7633" w:rsidRPr="00D07088" w:rsidRDefault="006A7633" w:rsidP="00D40D85">
      <w:pPr>
        <w:autoSpaceDE w:val="0"/>
        <w:autoSpaceDN w:val="0"/>
        <w:adjustRightInd w:val="0"/>
        <w:spacing w:after="0" w:line="360" w:lineRule="auto"/>
        <w:jc w:val="both"/>
        <w:rPr>
          <w:rFonts w:cs="Times New Roman"/>
          <w:szCs w:val="24"/>
        </w:rPr>
      </w:pPr>
      <w:r w:rsidRPr="00D07088">
        <w:rPr>
          <w:rFonts w:cs="Times New Roman"/>
          <w:szCs w:val="24"/>
        </w:rPr>
        <w:t>Mollah</w:t>
      </w:r>
      <w:r w:rsidRPr="00D07088">
        <w:rPr>
          <w:rFonts w:cs="Times New Roman"/>
          <w:i/>
          <w:iCs/>
          <w:szCs w:val="24"/>
        </w:rPr>
        <w:t xml:space="preserve"> et al.</w:t>
      </w:r>
      <w:r w:rsidRPr="00D07088">
        <w:rPr>
          <w:rFonts w:cs="Times New Roman"/>
          <w:szCs w:val="24"/>
        </w:rPr>
        <w:t xml:space="preserve"> (2003) conducted an experiment on the study of different dietary levels of vitamin E on the growth and breeding performance of </w:t>
      </w:r>
      <w:r w:rsidRPr="00D07088">
        <w:rPr>
          <w:rFonts w:cs="Times New Roman"/>
          <w:i/>
          <w:iCs/>
          <w:szCs w:val="24"/>
        </w:rPr>
        <w:t xml:space="preserve">Heteropneustes fossilis </w:t>
      </w:r>
      <w:r w:rsidRPr="00D07088">
        <w:rPr>
          <w:rFonts w:cs="Times New Roman"/>
          <w:szCs w:val="24"/>
        </w:rPr>
        <w:t xml:space="preserve">brood fish. The effects of four dietary vitamin E levels </w:t>
      </w:r>
      <w:r w:rsidRPr="00D07088">
        <w:rPr>
          <w:rFonts w:cs="Times New Roman"/>
          <w:i/>
          <w:iCs/>
          <w:szCs w:val="24"/>
        </w:rPr>
        <w:t xml:space="preserve">viz. </w:t>
      </w:r>
      <w:r w:rsidRPr="00D07088">
        <w:rPr>
          <w:rFonts w:cs="Times New Roman"/>
          <w:szCs w:val="24"/>
        </w:rPr>
        <w:t xml:space="preserve">0 (served as control), 50, 100 and 200 mg/kg feed, on the somatic growth, ovarian development of brood fish and on their breeding performance were studied. Each treatment had three replications. It was observed that body growth in terms of length and weight was best with 0 mg vitamin E/kg feed and 200 mg vitamin E/kg of feed gave poorest result. The ganadosomatic index and fecundity, however, was highest in the fish fed with 100 mg vitamin E/kg of feed. In case of breeding performance such as ovulation rate, fertilization rate, hatching rate and survival rate, the best result was obtained with 200 mg vitamin E/kg of feed. The overall result of this experiment indicates that 200 mg vitamin E/kg of feed is the best vitamin E dose for </w:t>
      </w:r>
      <w:r w:rsidRPr="00D07088">
        <w:rPr>
          <w:rFonts w:cs="Times New Roman"/>
          <w:i/>
          <w:iCs/>
          <w:szCs w:val="24"/>
          <w:cs/>
        </w:rPr>
        <w:t xml:space="preserve">H. </w:t>
      </w:r>
      <w:r w:rsidRPr="00D07088">
        <w:rPr>
          <w:rFonts w:cs="Times New Roman"/>
          <w:i/>
          <w:iCs/>
          <w:szCs w:val="24"/>
        </w:rPr>
        <w:t xml:space="preserve">fossilis </w:t>
      </w:r>
      <w:r w:rsidRPr="00D07088">
        <w:rPr>
          <w:rFonts w:cs="Times New Roman"/>
          <w:szCs w:val="24"/>
        </w:rPr>
        <w:t>brood and vitamin E content has a positive impact on ovarian development.</w:t>
      </w:r>
    </w:p>
    <w:p w:rsidR="006A7633" w:rsidRPr="00D07088" w:rsidRDefault="006A7633" w:rsidP="00D40D85">
      <w:pPr>
        <w:autoSpaceDE w:val="0"/>
        <w:autoSpaceDN w:val="0"/>
        <w:adjustRightInd w:val="0"/>
        <w:spacing w:after="0" w:line="360" w:lineRule="auto"/>
        <w:jc w:val="both"/>
        <w:rPr>
          <w:rFonts w:cs="Times New Roman"/>
          <w:szCs w:val="24"/>
        </w:rPr>
      </w:pPr>
    </w:p>
    <w:p w:rsidR="006A7633" w:rsidRPr="00D07088" w:rsidRDefault="006A7633" w:rsidP="00D40D85">
      <w:pPr>
        <w:autoSpaceDE w:val="0"/>
        <w:autoSpaceDN w:val="0"/>
        <w:adjustRightInd w:val="0"/>
        <w:spacing w:after="0" w:line="360" w:lineRule="auto"/>
        <w:jc w:val="both"/>
        <w:rPr>
          <w:rFonts w:cs="Times New Roman"/>
          <w:szCs w:val="24"/>
        </w:rPr>
      </w:pPr>
      <w:r w:rsidRPr="00D07088">
        <w:rPr>
          <w:rFonts w:cs="Times New Roman"/>
          <w:szCs w:val="24"/>
        </w:rPr>
        <w:t>Gammanpila</w:t>
      </w:r>
      <w:r w:rsidRPr="00D07088">
        <w:rPr>
          <w:rFonts w:cs="Times New Roman"/>
          <w:i/>
          <w:iCs/>
          <w:szCs w:val="24"/>
        </w:rPr>
        <w:t xml:space="preserve"> et al.</w:t>
      </w:r>
      <w:r w:rsidRPr="00D07088">
        <w:rPr>
          <w:rFonts w:cs="Times New Roman"/>
          <w:szCs w:val="24"/>
          <w:cs/>
        </w:rPr>
        <w:t xml:space="preserve"> (2007) </w:t>
      </w:r>
      <w:r w:rsidRPr="00D07088">
        <w:rPr>
          <w:rFonts w:cs="Times New Roman"/>
          <w:szCs w:val="24"/>
        </w:rPr>
        <w:t>suggest</w:t>
      </w:r>
      <w:r w:rsidRPr="00D07088">
        <w:rPr>
          <w:rFonts w:cs="Times New Roman"/>
          <w:szCs w:val="24"/>
          <w:cs/>
        </w:rPr>
        <w:t>ed</w:t>
      </w:r>
      <w:r w:rsidRPr="00D07088">
        <w:rPr>
          <w:rFonts w:cs="Times New Roman"/>
          <w:szCs w:val="24"/>
        </w:rPr>
        <w:t xml:space="preserve"> that supplementation of vitamin C; E and Zn would improve the total number of spawns, total seed production, mean fecundity, hatching rate, sperm motility and sperm viability of </w:t>
      </w:r>
      <w:r w:rsidRPr="00D07088">
        <w:rPr>
          <w:rFonts w:cs="Times New Roman"/>
          <w:i/>
          <w:iCs/>
          <w:szCs w:val="24"/>
        </w:rPr>
        <w:t>O .niloticus</w:t>
      </w:r>
      <w:r w:rsidRPr="00D07088">
        <w:rPr>
          <w:rFonts w:cs="Times New Roman"/>
          <w:szCs w:val="24"/>
        </w:rPr>
        <w:t>.</w:t>
      </w:r>
    </w:p>
    <w:p w:rsidR="006A7633" w:rsidRPr="00D07088" w:rsidRDefault="006A7633" w:rsidP="00D40D85">
      <w:pPr>
        <w:autoSpaceDE w:val="0"/>
        <w:autoSpaceDN w:val="0"/>
        <w:adjustRightInd w:val="0"/>
        <w:spacing w:after="0" w:line="360" w:lineRule="auto"/>
        <w:jc w:val="both"/>
        <w:rPr>
          <w:rFonts w:cs="Times New Roman"/>
          <w:szCs w:val="24"/>
        </w:rPr>
      </w:pPr>
    </w:p>
    <w:p w:rsidR="006A7633" w:rsidRPr="00D07088" w:rsidRDefault="006A7633" w:rsidP="00D40D85">
      <w:pPr>
        <w:autoSpaceDE w:val="0"/>
        <w:autoSpaceDN w:val="0"/>
        <w:adjustRightInd w:val="0"/>
        <w:spacing w:after="0" w:line="360" w:lineRule="auto"/>
        <w:jc w:val="both"/>
        <w:rPr>
          <w:rFonts w:cs="Times New Roman"/>
          <w:szCs w:val="24"/>
        </w:rPr>
      </w:pPr>
      <w:r w:rsidRPr="00D07088">
        <w:rPr>
          <w:rFonts w:cs="Times New Roman"/>
          <w:szCs w:val="24"/>
        </w:rPr>
        <w:t>Houguo</w:t>
      </w:r>
      <w:r w:rsidRPr="00D07088">
        <w:rPr>
          <w:rFonts w:cs="Times New Roman"/>
          <w:i/>
          <w:iCs/>
          <w:szCs w:val="24"/>
        </w:rPr>
        <w:t xml:space="preserve"> et al.</w:t>
      </w:r>
      <w:r w:rsidRPr="00D07088">
        <w:rPr>
          <w:rFonts w:cs="Times New Roman"/>
          <w:szCs w:val="24"/>
          <w:cs/>
        </w:rPr>
        <w:t xml:space="preserve"> (2015) conducted</w:t>
      </w:r>
      <w:r w:rsidR="002D715D">
        <w:rPr>
          <w:rFonts w:cs="Times New Roman"/>
          <w:szCs w:val="24"/>
          <w:cs/>
        </w:rPr>
        <w:t xml:space="preserve"> three </w:t>
      </w:r>
      <w:r w:rsidRPr="00D07088">
        <w:rPr>
          <w:rFonts w:cs="Times New Roman"/>
          <w:szCs w:val="24"/>
        </w:rPr>
        <w:t>month</w:t>
      </w:r>
      <w:r w:rsidR="002D715D">
        <w:rPr>
          <w:rFonts w:cs="Times New Roman"/>
          <w:szCs w:val="24"/>
        </w:rPr>
        <w:t>s</w:t>
      </w:r>
      <w:r w:rsidRPr="00D07088">
        <w:rPr>
          <w:rFonts w:cs="Times New Roman"/>
          <w:szCs w:val="24"/>
        </w:rPr>
        <w:t xml:space="preserve"> feeding experiment in an in-door seawater system to investigate the effect of dietary Vitamin E on the sperm quality of turbot (</w:t>
      </w:r>
      <w:r w:rsidRPr="00D07088">
        <w:rPr>
          <w:rFonts w:cs="Times New Roman"/>
          <w:i/>
          <w:iCs/>
          <w:szCs w:val="24"/>
        </w:rPr>
        <w:t>Scophthalmus maximus</w:t>
      </w:r>
      <w:r w:rsidRPr="00D07088">
        <w:rPr>
          <w:rFonts w:cs="Times New Roman"/>
          <w:szCs w:val="24"/>
        </w:rPr>
        <w:t>).</w:t>
      </w:r>
      <w:r w:rsidRPr="00D07088">
        <w:rPr>
          <w:rFonts w:cs="Times New Roman"/>
          <w:szCs w:val="24"/>
          <w:cs/>
        </w:rPr>
        <w:t xml:space="preserve"> They </w:t>
      </w:r>
      <w:r w:rsidRPr="00D07088">
        <w:rPr>
          <w:rFonts w:cs="Times New Roman"/>
          <w:szCs w:val="24"/>
        </w:rPr>
        <w:t>suggested that dietary vitamin E, especially at the high level (</w:t>
      </w:r>
      <w:r w:rsidRPr="00D07088">
        <w:rPr>
          <w:rFonts w:cs="Times New Roman"/>
          <w:szCs w:val="24"/>
          <w:cs/>
        </w:rPr>
        <w:t>721.60</w:t>
      </w:r>
      <w:r w:rsidRPr="00D07088">
        <w:rPr>
          <w:rFonts w:cs="Times New Roman"/>
          <w:szCs w:val="24"/>
        </w:rPr>
        <w:t xml:space="preserve"> mg kg</w:t>
      </w:r>
      <w:r w:rsidRPr="00826F55">
        <w:rPr>
          <w:rFonts w:cs="Times New Roman"/>
          <w:szCs w:val="24"/>
          <w:vertAlign w:val="superscript"/>
        </w:rPr>
        <w:t>–</w:t>
      </w:r>
      <w:r w:rsidRPr="00826F55">
        <w:rPr>
          <w:rFonts w:cs="Times New Roman"/>
          <w:szCs w:val="24"/>
          <w:vertAlign w:val="superscript"/>
          <w:cs/>
        </w:rPr>
        <w:t>1</w:t>
      </w:r>
      <w:r w:rsidRPr="00D07088">
        <w:rPr>
          <w:rFonts w:cs="Times New Roman"/>
          <w:szCs w:val="24"/>
          <w:cs/>
        </w:rPr>
        <w:t>)</w:t>
      </w:r>
      <w:r w:rsidRPr="00D07088">
        <w:rPr>
          <w:rFonts w:cs="Times New Roman"/>
          <w:szCs w:val="24"/>
        </w:rPr>
        <w:t>, significantly improved sperm concentration and motility duration and maintained normal sperm morphology of turbot.</w:t>
      </w:r>
    </w:p>
    <w:p w:rsidR="006A7633" w:rsidRPr="00D07088" w:rsidRDefault="006A7633" w:rsidP="00D40D85">
      <w:pPr>
        <w:autoSpaceDE w:val="0"/>
        <w:autoSpaceDN w:val="0"/>
        <w:adjustRightInd w:val="0"/>
        <w:spacing w:after="0" w:line="360" w:lineRule="auto"/>
        <w:jc w:val="both"/>
        <w:rPr>
          <w:rFonts w:cs="Times New Roman"/>
          <w:szCs w:val="24"/>
        </w:rPr>
      </w:pPr>
      <w:r w:rsidRPr="00D07088">
        <w:rPr>
          <w:rFonts w:cs="Times New Roman"/>
          <w:szCs w:val="24"/>
        </w:rPr>
        <w:lastRenderedPageBreak/>
        <w:t>Hassaan</w:t>
      </w:r>
      <w:r w:rsidRPr="00D07088">
        <w:rPr>
          <w:rFonts w:cs="Times New Roman"/>
          <w:i/>
          <w:iCs/>
          <w:szCs w:val="24"/>
        </w:rPr>
        <w:t xml:space="preserve"> et al. </w:t>
      </w:r>
      <w:r w:rsidRPr="00D07088">
        <w:rPr>
          <w:rFonts w:cs="Times New Roman"/>
          <w:szCs w:val="24"/>
          <w:cs/>
        </w:rPr>
        <w:t xml:space="preserve">(2014) </w:t>
      </w:r>
      <w:r w:rsidRPr="00D07088">
        <w:rPr>
          <w:rFonts w:cs="Times New Roman"/>
          <w:szCs w:val="24"/>
        </w:rPr>
        <w:t>stud</w:t>
      </w:r>
      <w:r w:rsidRPr="00D07088">
        <w:rPr>
          <w:rFonts w:cs="Times New Roman"/>
          <w:szCs w:val="24"/>
          <w:cs/>
        </w:rPr>
        <w:t>ied</w:t>
      </w:r>
      <w:r w:rsidRPr="00D07088">
        <w:rPr>
          <w:rFonts w:cs="Times New Roman"/>
          <w:szCs w:val="24"/>
        </w:rPr>
        <w:t xml:space="preserve"> the effect of sub-lethal toxicity of technical grade copperoxychloride, dietary Vitamin E and their interactions on growth performance, some blood parameters, DNA fragmentation and histopathological lesions of Nile tilapia (</w:t>
      </w:r>
      <w:r w:rsidRPr="00D07088">
        <w:rPr>
          <w:rFonts w:cs="Times New Roman"/>
          <w:i/>
          <w:iCs/>
          <w:szCs w:val="24"/>
        </w:rPr>
        <w:t>Oreochromis niloticus</w:t>
      </w:r>
      <w:r w:rsidRPr="00D07088">
        <w:rPr>
          <w:rFonts w:cs="Times New Roman"/>
          <w:szCs w:val="24"/>
        </w:rPr>
        <w:t>).</w:t>
      </w:r>
      <w:r w:rsidRPr="00D07088">
        <w:rPr>
          <w:rFonts w:cs="Times New Roman"/>
          <w:szCs w:val="24"/>
          <w:cs/>
        </w:rPr>
        <w:t xml:space="preserve"> After 90 days experiment on 450 fish they reported that f</w:t>
      </w:r>
      <w:r w:rsidRPr="00D07088">
        <w:rPr>
          <w:rFonts w:cs="Times New Roman"/>
          <w:szCs w:val="24"/>
        </w:rPr>
        <w:t>ish fed with varied concentrations of Vitamin E neutralized the toxic effect of copperoxychloride as well as Vitamin E, significantly lowered the hematological and biochemical response and enhanced the growth parameters and feed utilization.</w:t>
      </w:r>
      <w:r w:rsidRPr="00D07088">
        <w:rPr>
          <w:rFonts w:cs="Times New Roman"/>
          <w:szCs w:val="24"/>
          <w:cs/>
        </w:rPr>
        <w:t xml:space="preserve"> They </w:t>
      </w:r>
      <w:r w:rsidRPr="00D07088">
        <w:rPr>
          <w:rFonts w:cs="Times New Roman"/>
          <w:szCs w:val="24"/>
        </w:rPr>
        <w:t>suggest</w:t>
      </w:r>
      <w:r w:rsidRPr="00D07088">
        <w:rPr>
          <w:rFonts w:cs="Times New Roman"/>
          <w:szCs w:val="24"/>
          <w:cs/>
        </w:rPr>
        <w:t>ed</w:t>
      </w:r>
      <w:r w:rsidRPr="00D07088">
        <w:rPr>
          <w:rFonts w:cs="Times New Roman"/>
          <w:szCs w:val="24"/>
        </w:rPr>
        <w:t xml:space="preserve"> that Vitamin E can be effectively used to decrease the toxic effect of copperoxychloride on </w:t>
      </w:r>
      <w:r w:rsidRPr="00D07088">
        <w:rPr>
          <w:rFonts w:cs="Times New Roman"/>
          <w:i/>
          <w:szCs w:val="24"/>
        </w:rPr>
        <w:t>O. niloticus</w:t>
      </w:r>
      <w:r w:rsidRPr="00D07088">
        <w:rPr>
          <w:rFonts w:cs="Times New Roman"/>
          <w:szCs w:val="24"/>
        </w:rPr>
        <w:t xml:space="preserve"> and its amelioration through dietary Vitamin E supplementation.</w:t>
      </w:r>
    </w:p>
    <w:p w:rsidR="006A7633" w:rsidRPr="00D07088" w:rsidRDefault="006A7633" w:rsidP="00D40D85">
      <w:pPr>
        <w:autoSpaceDE w:val="0"/>
        <w:autoSpaceDN w:val="0"/>
        <w:adjustRightInd w:val="0"/>
        <w:spacing w:after="0" w:line="360" w:lineRule="auto"/>
        <w:jc w:val="both"/>
        <w:rPr>
          <w:rFonts w:cs="Times New Roman"/>
          <w:szCs w:val="24"/>
        </w:rPr>
      </w:pPr>
    </w:p>
    <w:p w:rsidR="006A7633" w:rsidRPr="00D07088" w:rsidRDefault="006A7633" w:rsidP="00D40D85">
      <w:pPr>
        <w:autoSpaceDE w:val="0"/>
        <w:autoSpaceDN w:val="0"/>
        <w:adjustRightInd w:val="0"/>
        <w:spacing w:after="0" w:line="360" w:lineRule="auto"/>
        <w:jc w:val="both"/>
        <w:rPr>
          <w:rFonts w:cs="Times New Roman"/>
          <w:szCs w:val="24"/>
        </w:rPr>
      </w:pPr>
      <w:r w:rsidRPr="00D07088">
        <w:rPr>
          <w:rFonts w:cs="Times New Roman"/>
          <w:szCs w:val="24"/>
        </w:rPr>
        <w:t>Khara</w:t>
      </w:r>
      <w:r w:rsidRPr="00D07088">
        <w:rPr>
          <w:rFonts w:cs="Times New Roman"/>
          <w:i/>
          <w:iCs/>
          <w:szCs w:val="24"/>
        </w:rPr>
        <w:t xml:space="preserve"> et al.</w:t>
      </w:r>
      <w:r w:rsidRPr="00D07088">
        <w:rPr>
          <w:rFonts w:cs="Times New Roman"/>
          <w:szCs w:val="24"/>
          <w:cs/>
        </w:rPr>
        <w:t xml:space="preserve"> (2016)</w:t>
      </w:r>
      <w:r w:rsidRPr="00D07088">
        <w:rPr>
          <w:rFonts w:cs="Times New Roman"/>
          <w:szCs w:val="24"/>
        </w:rPr>
        <w:t xml:space="preserve"> studied on 480 Caspian brown trout, </w:t>
      </w:r>
      <w:r w:rsidRPr="00D07088">
        <w:rPr>
          <w:rFonts w:cs="Times New Roman"/>
          <w:i/>
          <w:iCs/>
          <w:szCs w:val="24"/>
        </w:rPr>
        <w:t xml:space="preserve">Salmo trutta caspius </w:t>
      </w:r>
      <w:r w:rsidRPr="00D07088">
        <w:rPr>
          <w:rFonts w:cs="Times New Roman"/>
          <w:szCs w:val="24"/>
        </w:rPr>
        <w:t>juveniles (</w:t>
      </w:r>
      <w:r w:rsidRPr="00D07088">
        <w:rPr>
          <w:rFonts w:cs="Times New Roman"/>
          <w:szCs w:val="24"/>
          <w:cs/>
        </w:rPr>
        <w:t>35±5.5</w:t>
      </w:r>
      <w:r w:rsidRPr="00D07088">
        <w:rPr>
          <w:rFonts w:cs="Times New Roman"/>
          <w:szCs w:val="24"/>
        </w:rPr>
        <w:t xml:space="preserve">g) were fed by experimental diets containing different levels of Vit. C and E and control diet separately for a period of </w:t>
      </w:r>
      <w:r w:rsidRPr="00D07088">
        <w:rPr>
          <w:rFonts w:cs="Times New Roman"/>
          <w:szCs w:val="24"/>
          <w:cs/>
        </w:rPr>
        <w:t xml:space="preserve">2 </w:t>
      </w:r>
      <w:r w:rsidRPr="00D07088">
        <w:rPr>
          <w:rFonts w:cs="Times New Roman"/>
          <w:szCs w:val="24"/>
        </w:rPr>
        <w:t>months</w:t>
      </w:r>
      <w:r w:rsidRPr="00D07088">
        <w:rPr>
          <w:rFonts w:cs="Times New Roman"/>
          <w:szCs w:val="24"/>
          <w:cs/>
        </w:rPr>
        <w:t xml:space="preserve"> under 15 </w:t>
      </w:r>
      <w:r w:rsidRPr="00D07088">
        <w:rPr>
          <w:rFonts w:cs="Times New Roman"/>
          <w:szCs w:val="24"/>
        </w:rPr>
        <w:t>experimental treatments</w:t>
      </w:r>
      <w:r w:rsidRPr="00D07088">
        <w:rPr>
          <w:rFonts w:cs="Times New Roman"/>
          <w:szCs w:val="24"/>
          <w:cs/>
        </w:rPr>
        <w:t xml:space="preserve">. They observed that </w:t>
      </w:r>
      <w:r w:rsidRPr="00D07088">
        <w:rPr>
          <w:rFonts w:cs="Times New Roman"/>
          <w:szCs w:val="24"/>
        </w:rPr>
        <w:t>survival</w:t>
      </w:r>
      <w:r w:rsidRPr="00D07088">
        <w:rPr>
          <w:rFonts w:cs="Times New Roman"/>
          <w:szCs w:val="24"/>
          <w:cs/>
        </w:rPr>
        <w:t>,</w:t>
      </w:r>
      <w:r w:rsidRPr="00D07088">
        <w:rPr>
          <w:rFonts w:cs="Times New Roman"/>
          <w:szCs w:val="24"/>
        </w:rPr>
        <w:t xml:space="preserve"> growth parameters </w:t>
      </w:r>
      <w:r w:rsidRPr="00D07088">
        <w:rPr>
          <w:rFonts w:cs="Times New Roman"/>
          <w:szCs w:val="24"/>
          <w:cs/>
        </w:rPr>
        <w:t>(</w:t>
      </w:r>
      <w:r w:rsidRPr="00D07088">
        <w:rPr>
          <w:rFonts w:cs="Times New Roman"/>
          <w:szCs w:val="24"/>
        </w:rPr>
        <w:t>specific growth rate (SGR), percent weight gain (WG) and biomass</w:t>
      </w:r>
      <w:r w:rsidRPr="00D07088">
        <w:rPr>
          <w:rFonts w:cs="Times New Roman"/>
          <w:szCs w:val="24"/>
          <w:cs/>
        </w:rPr>
        <w:t xml:space="preserve">, </w:t>
      </w:r>
      <w:r w:rsidRPr="00D07088">
        <w:rPr>
          <w:rFonts w:cs="Times New Roman"/>
          <w:szCs w:val="24"/>
        </w:rPr>
        <w:t>immunological parameters (lysozyme activity, Immunoglobulin (IgM) and total immunoglobulin (TIg)) were found to be higher in Vitamin  supplemented groups than in control group</w:t>
      </w:r>
      <w:r w:rsidRPr="00D07088">
        <w:rPr>
          <w:rFonts w:cs="Times New Roman"/>
          <w:szCs w:val="24"/>
          <w:cs/>
        </w:rPr>
        <w:t>. They also observeed t</w:t>
      </w:r>
      <w:r w:rsidRPr="00D07088">
        <w:rPr>
          <w:rFonts w:cs="Times New Roman"/>
          <w:szCs w:val="24"/>
        </w:rPr>
        <w:t>he haematological parameters including red blood cells (RBCs), white blood cells (WBCs), haematocrit (%</w:t>
      </w:r>
      <w:r w:rsidR="005E5293">
        <w:rPr>
          <w:rFonts w:cs="Times New Roman"/>
          <w:szCs w:val="24"/>
        </w:rPr>
        <w:t xml:space="preserve"> </w:t>
      </w:r>
      <w:r w:rsidRPr="00D07088">
        <w:rPr>
          <w:rFonts w:cs="Times New Roman"/>
          <w:szCs w:val="24"/>
        </w:rPr>
        <w:t>Hct) and haemoglobin (Hb) were higher in Vitamin  treated groups than control group</w:t>
      </w:r>
      <w:r w:rsidRPr="00D07088">
        <w:rPr>
          <w:rFonts w:cs="Times New Roman"/>
          <w:szCs w:val="24"/>
          <w:cs/>
        </w:rPr>
        <w:t>. They suggested that</w:t>
      </w:r>
      <w:r w:rsidRPr="00D07088">
        <w:rPr>
          <w:rFonts w:cs="Times New Roman"/>
          <w:szCs w:val="24"/>
        </w:rPr>
        <w:t xml:space="preserve"> a combination of 30 mg.kg</w:t>
      </w:r>
      <w:r w:rsidR="003C3E87" w:rsidRPr="00D07088">
        <w:rPr>
          <w:rFonts w:cs="Times New Roman"/>
          <w:szCs w:val="24"/>
          <w:vertAlign w:val="superscript"/>
        </w:rPr>
        <w:t>-1</w:t>
      </w:r>
      <w:r w:rsidRPr="00D07088">
        <w:rPr>
          <w:rFonts w:cs="Times New Roman"/>
          <w:szCs w:val="24"/>
        </w:rPr>
        <w:t xml:space="preserve"> diet Vit. E</w:t>
      </w:r>
      <w:r w:rsidRPr="005C04EC">
        <w:rPr>
          <w:rFonts w:cs="Times New Roman"/>
          <w:szCs w:val="24"/>
          <w:vertAlign w:val="superscript"/>
        </w:rPr>
        <w:t>+</w:t>
      </w:r>
      <w:r w:rsidRPr="00D07088">
        <w:rPr>
          <w:rFonts w:cs="Times New Roman"/>
          <w:szCs w:val="24"/>
        </w:rPr>
        <w:t xml:space="preserve"> 300 mg. kg</w:t>
      </w:r>
      <w:r w:rsidRPr="00D07088">
        <w:rPr>
          <w:rFonts w:cs="Times New Roman"/>
          <w:szCs w:val="24"/>
          <w:vertAlign w:val="superscript"/>
        </w:rPr>
        <w:t xml:space="preserve">-1 </w:t>
      </w:r>
      <w:r w:rsidRPr="00D07088">
        <w:rPr>
          <w:rFonts w:cs="Times New Roman"/>
          <w:szCs w:val="24"/>
        </w:rPr>
        <w:t>Vit. C or 40 mg. kg</w:t>
      </w:r>
      <w:r w:rsidRPr="00D07088">
        <w:rPr>
          <w:rFonts w:cs="Times New Roman"/>
          <w:szCs w:val="24"/>
          <w:vertAlign w:val="superscript"/>
        </w:rPr>
        <w:t xml:space="preserve">-1 </w:t>
      </w:r>
      <w:r w:rsidR="005C04EC">
        <w:rPr>
          <w:rFonts w:cs="Times New Roman"/>
          <w:szCs w:val="24"/>
        </w:rPr>
        <w:t>vit. E</w:t>
      </w:r>
      <w:r w:rsidRPr="005C04EC">
        <w:rPr>
          <w:rFonts w:cs="Times New Roman"/>
          <w:szCs w:val="24"/>
          <w:vertAlign w:val="superscript"/>
        </w:rPr>
        <w:t>+</w:t>
      </w:r>
      <w:r w:rsidRPr="00D07088">
        <w:rPr>
          <w:rFonts w:cs="Times New Roman"/>
          <w:szCs w:val="24"/>
        </w:rPr>
        <w:t xml:space="preserve"> 300 mg. kg</w:t>
      </w:r>
      <w:r w:rsidRPr="00D07088">
        <w:rPr>
          <w:rFonts w:cs="Times New Roman"/>
          <w:szCs w:val="24"/>
          <w:vertAlign w:val="superscript"/>
        </w:rPr>
        <w:t xml:space="preserve">-1 </w:t>
      </w:r>
      <w:r w:rsidRPr="00D07088">
        <w:rPr>
          <w:rFonts w:cs="Times New Roman"/>
          <w:szCs w:val="24"/>
        </w:rPr>
        <w:t>vit. C could be a good option for obtaining appropriate growth and survival in Caspian brown trout juveniles.</w:t>
      </w:r>
    </w:p>
    <w:p w:rsidR="006A7633" w:rsidRPr="00D07088" w:rsidRDefault="006A7633" w:rsidP="00D40D85">
      <w:pPr>
        <w:pStyle w:val="Default"/>
        <w:spacing w:line="360" w:lineRule="auto"/>
        <w:jc w:val="both"/>
      </w:pPr>
    </w:p>
    <w:p w:rsidR="006A7633" w:rsidRPr="00D07088" w:rsidRDefault="000B6D7C" w:rsidP="00D40D85">
      <w:pPr>
        <w:pStyle w:val="Default"/>
        <w:spacing w:line="360" w:lineRule="auto"/>
        <w:jc w:val="both"/>
      </w:pPr>
      <w:r>
        <w:t xml:space="preserve">Roy and </w:t>
      </w:r>
      <w:r w:rsidR="006A7633" w:rsidRPr="00D07088">
        <w:t>Mollah</w:t>
      </w:r>
      <w:r w:rsidR="006A7633" w:rsidRPr="00D07088">
        <w:rPr>
          <w:cs/>
        </w:rPr>
        <w:t xml:space="preserve"> (2009) carried out an experiment on </w:t>
      </w:r>
      <w:r w:rsidR="006A7633" w:rsidRPr="00D07088">
        <w:t>effects of different dietary levels of Vitamin E</w:t>
      </w:r>
      <w:r w:rsidR="006A7633" w:rsidRPr="00D07088">
        <w:rPr>
          <w:cs/>
        </w:rPr>
        <w:t xml:space="preserve"> (0 </w:t>
      </w:r>
      <w:r w:rsidR="006A7633" w:rsidRPr="00D07088">
        <w:t xml:space="preserve">mg (served as control), </w:t>
      </w:r>
      <w:r w:rsidR="006A7633" w:rsidRPr="00D07088">
        <w:rPr>
          <w:cs/>
        </w:rPr>
        <w:t xml:space="preserve">50 </w:t>
      </w:r>
      <w:r w:rsidR="006A7633" w:rsidRPr="00D07088">
        <w:t xml:space="preserve">mg, </w:t>
      </w:r>
      <w:r w:rsidR="006A7633" w:rsidRPr="00D07088">
        <w:rPr>
          <w:cs/>
        </w:rPr>
        <w:t xml:space="preserve">100 </w:t>
      </w:r>
      <w:r w:rsidR="006A7633" w:rsidRPr="00D07088">
        <w:t xml:space="preserve">mg and </w:t>
      </w:r>
      <w:r w:rsidR="006A7633" w:rsidRPr="00D07088">
        <w:rPr>
          <w:cs/>
        </w:rPr>
        <w:t xml:space="preserve">200 </w:t>
      </w:r>
      <w:r w:rsidR="006A7633" w:rsidRPr="00D07088">
        <w:t>mg Vitamin E/kg feed</w:t>
      </w:r>
      <w:r w:rsidR="006A7633" w:rsidRPr="00D07088">
        <w:rPr>
          <w:cs/>
        </w:rPr>
        <w:t>)</w:t>
      </w:r>
      <w:r w:rsidR="006A7633" w:rsidRPr="00D07088">
        <w:t xml:space="preserve"> on the ovarian development and breeding performances of </w:t>
      </w:r>
      <w:r w:rsidR="006A7633" w:rsidRPr="00D07088">
        <w:rPr>
          <w:cs/>
        </w:rPr>
        <w:t xml:space="preserve">eighty female </w:t>
      </w:r>
      <w:r w:rsidR="006A7633" w:rsidRPr="00D07088">
        <w:rPr>
          <w:i/>
          <w:iCs/>
        </w:rPr>
        <w:t>Clarias batrachus</w:t>
      </w:r>
      <w:r w:rsidR="00D91C5D">
        <w:rPr>
          <w:i/>
          <w:iCs/>
        </w:rPr>
        <w:t xml:space="preserve"> </w:t>
      </w:r>
      <w:r w:rsidR="00D91C5D">
        <w:rPr>
          <w:iCs/>
        </w:rPr>
        <w:t xml:space="preserve">for </w:t>
      </w:r>
      <w:r w:rsidR="006A7633" w:rsidRPr="00D07088">
        <w:rPr>
          <w:cs/>
        </w:rPr>
        <w:t xml:space="preserve">6 months fewer than two phases. </w:t>
      </w:r>
      <w:r w:rsidR="006A7633" w:rsidRPr="00D07088">
        <w:t>The first phase concentrated on studying the effects of Vitamin E on ovarian development and the second phase on breeding performances</w:t>
      </w:r>
      <w:r w:rsidR="006A7633" w:rsidRPr="00D07088">
        <w:rPr>
          <w:cs/>
        </w:rPr>
        <w:t xml:space="preserve">.After first phase they observed </w:t>
      </w:r>
      <w:r w:rsidR="006A7633" w:rsidRPr="00D07088">
        <w:t>that growth in terms of body weight of fish fed with 200 mg Vitamin E/kg feed was higher, while 50 mg vitamin E/kg feed gave the poorest result</w:t>
      </w:r>
      <w:r w:rsidR="006A7633" w:rsidRPr="00D07088">
        <w:rPr>
          <w:cs/>
        </w:rPr>
        <w:t xml:space="preserve"> they also found that </w:t>
      </w:r>
      <w:r w:rsidR="006A7633" w:rsidRPr="00D07088">
        <w:t>Gonadosomatic index and fecundity were highest in fish treated with 100 mg vitamin E/kg feed</w:t>
      </w:r>
      <w:r w:rsidR="006A7633" w:rsidRPr="00D07088">
        <w:rPr>
          <w:cs/>
        </w:rPr>
        <w:t xml:space="preserve">.On second phase next three month they provide same experimental diet as first phase with </w:t>
      </w:r>
      <w:r w:rsidR="006A7633" w:rsidRPr="00D07088">
        <w:t xml:space="preserve">pituitary </w:t>
      </w:r>
      <w:r w:rsidR="006A7633" w:rsidRPr="00D07088">
        <w:lastRenderedPageBreak/>
        <w:t>gland (PG) dose of 100 mg/kg body weight was used in all treatments</w:t>
      </w:r>
      <w:r w:rsidR="006A7633" w:rsidRPr="00D07088">
        <w:rPr>
          <w:cs/>
        </w:rPr>
        <w:t xml:space="preserve">. They found that </w:t>
      </w:r>
      <w:r w:rsidR="006A7633" w:rsidRPr="00D07088">
        <w:t>fertilization and hatching rate the highest result (88.33±2.51 and 82.33±3.05 respectively) was obtained in T</w:t>
      </w:r>
      <w:r w:rsidR="006A7633" w:rsidRPr="00D07088">
        <w:rPr>
          <w:position w:val="-6"/>
          <w:vertAlign w:val="subscript"/>
        </w:rPr>
        <w:t xml:space="preserve">2 </w:t>
      </w:r>
      <w:r w:rsidR="004E7634">
        <w:t>(50 mg Vitamin E/</w:t>
      </w:r>
      <w:r w:rsidR="006A7633" w:rsidRPr="00D07088">
        <w:t>kg feed)</w:t>
      </w:r>
      <w:r w:rsidR="006A7633" w:rsidRPr="00D07088">
        <w:rPr>
          <w:cs/>
        </w:rPr>
        <w:t xml:space="preserve">. They suggested </w:t>
      </w:r>
      <w:r w:rsidR="006A7633" w:rsidRPr="00D07088">
        <w:t xml:space="preserve">that 50 mg vitamin E/kg feed is the best dose for the breeding performance of female </w:t>
      </w:r>
      <w:r w:rsidR="006A7633" w:rsidRPr="00D07088">
        <w:rPr>
          <w:i/>
          <w:iCs/>
        </w:rPr>
        <w:t xml:space="preserve">C. batrachus </w:t>
      </w:r>
      <w:r w:rsidR="006A7633" w:rsidRPr="00D07088">
        <w:t xml:space="preserve">broods.  </w:t>
      </w:r>
    </w:p>
    <w:p w:rsidR="000B6D7C" w:rsidRDefault="000B6D7C" w:rsidP="00D40D85">
      <w:pPr>
        <w:autoSpaceDE w:val="0"/>
        <w:autoSpaceDN w:val="0"/>
        <w:adjustRightInd w:val="0"/>
        <w:spacing w:after="0" w:line="360" w:lineRule="auto"/>
        <w:jc w:val="both"/>
        <w:rPr>
          <w:rFonts w:cs="Times New Roman"/>
          <w:color w:val="000000"/>
          <w:szCs w:val="24"/>
          <w:lang w:bidi="bn-BD"/>
        </w:rPr>
      </w:pPr>
    </w:p>
    <w:p w:rsidR="006A7633" w:rsidRPr="00D07088" w:rsidRDefault="006A7633" w:rsidP="00D40D85">
      <w:pPr>
        <w:autoSpaceDE w:val="0"/>
        <w:autoSpaceDN w:val="0"/>
        <w:adjustRightInd w:val="0"/>
        <w:spacing w:after="0" w:line="360" w:lineRule="auto"/>
        <w:jc w:val="both"/>
        <w:rPr>
          <w:rFonts w:eastAsia="CenturyOldStyleStd-Regular" w:cs="Times New Roman"/>
          <w:szCs w:val="24"/>
        </w:rPr>
      </w:pPr>
      <w:r w:rsidRPr="00D07088">
        <w:rPr>
          <w:rFonts w:eastAsia="CenturyOldStyleStd-Regular" w:cs="Times New Roman"/>
          <w:szCs w:val="24"/>
        </w:rPr>
        <w:t>LINN</w:t>
      </w:r>
      <w:r w:rsidRPr="00D07088">
        <w:rPr>
          <w:rFonts w:eastAsia="CenturyOldStyleStd-Regular" w:cs="Times New Roman"/>
          <w:i/>
          <w:iCs/>
          <w:szCs w:val="24"/>
        </w:rPr>
        <w:t xml:space="preserve"> et al.</w:t>
      </w:r>
      <w:r w:rsidRPr="00D07088">
        <w:rPr>
          <w:rFonts w:eastAsia="CenturyOldStyleStd-Regular" w:cs="Times New Roman"/>
          <w:szCs w:val="24"/>
          <w:cs/>
        </w:rPr>
        <w:t xml:space="preserve"> (2014) conducted an experiment </w:t>
      </w:r>
      <w:r w:rsidRPr="00D07088">
        <w:rPr>
          <w:rFonts w:eastAsia="CenturyOldStyleStd-Regular" w:cs="Times New Roman"/>
          <w:szCs w:val="24"/>
        </w:rPr>
        <w:t xml:space="preserve">to investigate effect of supplementation of </w:t>
      </w:r>
      <w:r w:rsidRPr="00D07088">
        <w:rPr>
          <w:rFonts w:eastAsia="CenturyOldStyleStd-Regular" w:cs="Times New Roman"/>
          <w:szCs w:val="24"/>
          <w:cs/>
        </w:rPr>
        <w:t xml:space="preserve">different doses of diatary </w:t>
      </w:r>
      <w:r w:rsidRPr="00D07088">
        <w:rPr>
          <w:rFonts w:eastAsia="MS Mincho" w:cs="Times New Roman"/>
          <w:szCs w:val="24"/>
        </w:rPr>
        <w:t>α</w:t>
      </w:r>
      <w:r w:rsidRPr="00D07088">
        <w:rPr>
          <w:rFonts w:eastAsia="CenturyOldStyleStd-Regular" w:cs="Times New Roman"/>
          <w:szCs w:val="24"/>
        </w:rPr>
        <w:t>-tocopherol</w:t>
      </w:r>
      <w:r w:rsidR="00830E17">
        <w:rPr>
          <w:rFonts w:eastAsia="CenturyOldStyleStd-Regular" w:cs="Times New Roman"/>
          <w:szCs w:val="24"/>
        </w:rPr>
        <w:t xml:space="preserve"> </w:t>
      </w:r>
      <w:r w:rsidRPr="00D07088">
        <w:rPr>
          <w:rFonts w:eastAsia="CenturyOldStyleStd-Regular" w:cs="Times New Roman"/>
          <w:szCs w:val="24"/>
        </w:rPr>
        <w:t xml:space="preserve">(0, 100, 200, 400 mg </w:t>
      </w:r>
      <w:r w:rsidRPr="00D07088">
        <w:rPr>
          <w:rFonts w:eastAsia="MS Mincho" w:cs="Times New Roman"/>
          <w:szCs w:val="24"/>
        </w:rPr>
        <w:t>α</w:t>
      </w:r>
      <w:r w:rsidR="004E7634">
        <w:rPr>
          <w:rFonts w:eastAsia="CenturyOldStyleStd-Regular" w:cs="Times New Roman"/>
          <w:szCs w:val="24"/>
        </w:rPr>
        <w:t>-tocopherol/</w:t>
      </w:r>
      <w:r w:rsidRPr="00D07088">
        <w:rPr>
          <w:rFonts w:eastAsia="CenturyOldStyleStd-Regular" w:cs="Times New Roman"/>
          <w:szCs w:val="24"/>
        </w:rPr>
        <w:t xml:space="preserve">kg diet) for juvenile red sea bream </w:t>
      </w:r>
      <w:r w:rsidRPr="00D07088">
        <w:rPr>
          <w:rFonts w:eastAsia="CenturyOldStyleStd-Regular" w:cs="Times New Roman"/>
          <w:i/>
          <w:iCs/>
          <w:szCs w:val="24"/>
        </w:rPr>
        <w:t xml:space="preserve">Pagrus major </w:t>
      </w:r>
      <w:r w:rsidRPr="00D07088">
        <w:rPr>
          <w:rFonts w:eastAsia="CenturyOldStyleStd-Regular" w:cs="Times New Roman"/>
          <w:szCs w:val="24"/>
        </w:rPr>
        <w:t>in relation to growth performance, tissue fatty acid composition, tissue Vitamin E content, thiobarbituric acid reactive substances (TBARS) andoxidative condition for 30 days. Both liver and muscle Vitamin E contents increased (</w:t>
      </w:r>
      <w:r w:rsidRPr="00D07088">
        <w:rPr>
          <w:rFonts w:eastAsia="CenturyOldStyleStd-Regular" w:cs="Times New Roman"/>
          <w:i/>
          <w:iCs/>
          <w:szCs w:val="24"/>
        </w:rPr>
        <w:t xml:space="preserve">P </w:t>
      </w:r>
      <w:r w:rsidRPr="00D07088">
        <w:rPr>
          <w:rFonts w:eastAsia="CenturyOldStyleStd-Regular" w:cs="Times New Roman"/>
          <w:szCs w:val="24"/>
        </w:rPr>
        <w:t>&lt; 0.05) in fish fed 400 mg Vitamin E/kg, followed by 200 mg and 100 mg Vitamin E/kg diet</w:t>
      </w:r>
      <w:r w:rsidRPr="00576E9C">
        <w:rPr>
          <w:rFonts w:eastAsia="CenturyOldStyleStd-Regular" w:cs="Times New Roman"/>
          <w:color w:val="FF0000"/>
          <w:szCs w:val="24"/>
        </w:rPr>
        <w:t xml:space="preserve">. </w:t>
      </w:r>
      <w:r w:rsidR="00576E9C" w:rsidRPr="00576E9C">
        <w:rPr>
          <w:rFonts w:eastAsia="CenturyOldStyleStd-Regular" w:cs="Times New Roman"/>
          <w:szCs w:val="24"/>
          <w:cs/>
        </w:rPr>
        <w:t>T</w:t>
      </w:r>
      <w:r w:rsidRPr="00576E9C">
        <w:rPr>
          <w:rFonts w:eastAsia="CenturyOldStyleStd-Regular" w:cs="Times New Roman"/>
          <w:szCs w:val="24"/>
          <w:cs/>
        </w:rPr>
        <w:t>hey also observed that t</w:t>
      </w:r>
      <w:r w:rsidRPr="00576E9C">
        <w:rPr>
          <w:rFonts w:eastAsia="CenturyOldStyleStd-Regular" w:cs="Times New Roman"/>
          <w:szCs w:val="24"/>
        </w:rPr>
        <w:t>issue TBARS values were inversely related (</w:t>
      </w:r>
      <w:r w:rsidRPr="00576E9C">
        <w:rPr>
          <w:rFonts w:eastAsia="CenturyOldStyleStd-Regular" w:cs="Times New Roman"/>
          <w:i/>
          <w:iCs/>
          <w:szCs w:val="24"/>
        </w:rPr>
        <w:t xml:space="preserve">P </w:t>
      </w:r>
      <w:r w:rsidRPr="00576E9C">
        <w:rPr>
          <w:rFonts w:eastAsia="CenturyOldStyleStd-Regular" w:cs="Times New Roman"/>
          <w:szCs w:val="24"/>
        </w:rPr>
        <w:t>&lt; 0.05) by increasing the level of Vitamin E.</w:t>
      </w:r>
      <w:r w:rsidRPr="00576E9C">
        <w:rPr>
          <w:rFonts w:eastAsia="CenturyOldStyleStd-Regular" w:cs="Times New Roman"/>
          <w:color w:val="FF0000"/>
          <w:szCs w:val="24"/>
        </w:rPr>
        <w:t xml:space="preserve"> </w:t>
      </w:r>
      <w:r w:rsidRPr="00D07088">
        <w:rPr>
          <w:rFonts w:eastAsia="CenturyOldStyleStd-Regular" w:cs="Times New Roman"/>
          <w:szCs w:val="24"/>
        </w:rPr>
        <w:t>However</w:t>
      </w:r>
      <w:r w:rsidRPr="00D07088">
        <w:rPr>
          <w:rFonts w:eastAsia="CenturyOldStyleStd-Regular" w:cs="Times New Roman"/>
          <w:szCs w:val="24"/>
          <w:cs/>
        </w:rPr>
        <w:t xml:space="preserve"> they found that</w:t>
      </w:r>
      <w:r w:rsidRPr="00D07088">
        <w:rPr>
          <w:rFonts w:eastAsia="CenturyOldStyleStd-Regular" w:cs="Times New Roman"/>
          <w:szCs w:val="24"/>
        </w:rPr>
        <w:t xml:space="preserve"> dietary vitamin E level did not affect on the growth performances of red sea bream.</w:t>
      </w:r>
    </w:p>
    <w:p w:rsidR="006A7633" w:rsidRPr="00D07088" w:rsidRDefault="006A7633" w:rsidP="00D40D85">
      <w:pPr>
        <w:autoSpaceDE w:val="0"/>
        <w:autoSpaceDN w:val="0"/>
        <w:adjustRightInd w:val="0"/>
        <w:spacing w:after="0" w:line="360" w:lineRule="auto"/>
        <w:jc w:val="both"/>
        <w:rPr>
          <w:rFonts w:eastAsia="CenturyOldStyleStd-Regular" w:cs="Times New Roman"/>
          <w:szCs w:val="24"/>
        </w:rPr>
      </w:pPr>
    </w:p>
    <w:p w:rsidR="006A7633" w:rsidRPr="00D07088" w:rsidRDefault="006A7633" w:rsidP="00D40D85">
      <w:pPr>
        <w:autoSpaceDE w:val="0"/>
        <w:autoSpaceDN w:val="0"/>
        <w:adjustRightInd w:val="0"/>
        <w:spacing w:after="0" w:line="360" w:lineRule="auto"/>
        <w:jc w:val="both"/>
        <w:rPr>
          <w:rFonts w:cs="Times New Roman"/>
          <w:szCs w:val="24"/>
        </w:rPr>
      </w:pPr>
      <w:r w:rsidRPr="00D07088">
        <w:rPr>
          <w:rFonts w:cs="Times New Roman"/>
          <w:color w:val="000000"/>
          <w:szCs w:val="24"/>
        </w:rPr>
        <w:t>Ispır</w:t>
      </w:r>
      <w:r w:rsidRPr="00D07088">
        <w:rPr>
          <w:rFonts w:cs="Times New Roman"/>
          <w:i/>
          <w:iCs/>
          <w:color w:val="231F20"/>
          <w:szCs w:val="24"/>
        </w:rPr>
        <w:t xml:space="preserve"> et al.</w:t>
      </w:r>
      <w:r w:rsidRPr="00D07088">
        <w:rPr>
          <w:rFonts w:cs="Times New Roman"/>
          <w:color w:val="231F20"/>
          <w:szCs w:val="24"/>
          <w:cs/>
        </w:rPr>
        <w:t xml:space="preserve"> (2011) conducted an experiment on </w:t>
      </w:r>
      <w:r w:rsidRPr="00D07088">
        <w:rPr>
          <w:rFonts w:cs="Times New Roman"/>
          <w:color w:val="231F20"/>
          <w:szCs w:val="24"/>
        </w:rPr>
        <w:t xml:space="preserve">effect of dietary Vitamin E supplementation on the </w:t>
      </w:r>
      <w:r w:rsidRPr="00D07088">
        <w:rPr>
          <w:rFonts w:cs="Times New Roman"/>
          <w:color w:val="000000"/>
          <w:szCs w:val="24"/>
        </w:rPr>
        <w:t xml:space="preserve">blood parameters </w:t>
      </w:r>
      <w:r w:rsidR="004E7634">
        <w:rPr>
          <w:rFonts w:cs="Times New Roman"/>
          <w:color w:val="231F20"/>
          <w:szCs w:val="24"/>
        </w:rPr>
        <w:t xml:space="preserve">of </w:t>
      </w:r>
      <w:r w:rsidR="006A2D42">
        <w:rPr>
          <w:rFonts w:cs="Times New Roman"/>
          <w:color w:val="231F20"/>
          <w:szCs w:val="24"/>
        </w:rPr>
        <w:t>n</w:t>
      </w:r>
      <w:r w:rsidRPr="00D07088">
        <w:rPr>
          <w:rFonts w:cs="Times New Roman"/>
          <w:color w:val="231F20"/>
          <w:szCs w:val="24"/>
        </w:rPr>
        <w:t>ile t</w:t>
      </w:r>
      <w:r w:rsidRPr="00D07088">
        <w:rPr>
          <w:rFonts w:cs="Times New Roman"/>
          <w:color w:val="000000"/>
          <w:szCs w:val="24"/>
        </w:rPr>
        <w:t>ilapia (</w:t>
      </w:r>
      <w:r w:rsidRPr="00D07088">
        <w:rPr>
          <w:rFonts w:cs="Times New Roman"/>
          <w:i/>
          <w:iCs/>
          <w:color w:val="000000"/>
          <w:szCs w:val="24"/>
          <w:cs/>
        </w:rPr>
        <w:t>O</w:t>
      </w:r>
      <w:r w:rsidRPr="00D07088">
        <w:rPr>
          <w:rFonts w:cs="Times New Roman"/>
          <w:i/>
          <w:iCs/>
          <w:color w:val="000000"/>
          <w:szCs w:val="24"/>
        </w:rPr>
        <w:t>reochromis niloticus</w:t>
      </w:r>
      <w:r w:rsidRPr="00D07088">
        <w:rPr>
          <w:rFonts w:cs="Times New Roman"/>
          <w:i/>
          <w:iCs/>
          <w:color w:val="000000"/>
          <w:szCs w:val="24"/>
          <w:cs/>
        </w:rPr>
        <w:t>)</w:t>
      </w:r>
      <w:r w:rsidR="00830E17">
        <w:rPr>
          <w:rFonts w:cs="Times New Roman"/>
          <w:i/>
          <w:iCs/>
          <w:color w:val="000000"/>
          <w:szCs w:val="24"/>
          <w:cs/>
        </w:rPr>
        <w:t xml:space="preserve">. </w:t>
      </w:r>
      <w:r w:rsidRPr="00D07088">
        <w:rPr>
          <w:rFonts w:cs="Times New Roman"/>
          <w:szCs w:val="24"/>
          <w:cs/>
        </w:rPr>
        <w:t xml:space="preserve">They </w:t>
      </w:r>
      <w:r w:rsidRPr="00D07088">
        <w:rPr>
          <w:rFonts w:cs="Times New Roman"/>
          <w:szCs w:val="24"/>
        </w:rPr>
        <w:t>evaluated the influence of diets supplemented with 0, 80, 160, 240 mg kg</w:t>
      </w:r>
      <w:r w:rsidRPr="00D07088">
        <w:rPr>
          <w:rFonts w:cs="Times New Roman"/>
          <w:szCs w:val="24"/>
          <w:vertAlign w:val="superscript"/>
        </w:rPr>
        <w:t>−1</w:t>
      </w:r>
      <w:r w:rsidRPr="00D07088">
        <w:rPr>
          <w:rFonts w:cs="Times New Roman"/>
          <w:szCs w:val="24"/>
        </w:rPr>
        <w:t xml:space="preserve">  of Vitamin E on th</w:t>
      </w:r>
      <w:r w:rsidR="006A2D42">
        <w:rPr>
          <w:rFonts w:cs="Times New Roman"/>
          <w:szCs w:val="24"/>
        </w:rPr>
        <w:t>e physiological responses of n</w:t>
      </w:r>
      <w:r w:rsidRPr="00D07088">
        <w:rPr>
          <w:rFonts w:cs="Times New Roman"/>
          <w:szCs w:val="24"/>
        </w:rPr>
        <w:t>ile tilapia (</w:t>
      </w:r>
      <w:r w:rsidRPr="00D07088">
        <w:rPr>
          <w:rFonts w:cs="Times New Roman"/>
          <w:i/>
          <w:iCs/>
          <w:szCs w:val="24"/>
        </w:rPr>
        <w:t>Oreochromis niloticus</w:t>
      </w:r>
      <w:r w:rsidRPr="00D07088">
        <w:rPr>
          <w:rFonts w:cs="Times New Roman"/>
          <w:szCs w:val="24"/>
        </w:rPr>
        <w:t xml:space="preserve">) fed for 3 months. </w:t>
      </w:r>
      <w:r w:rsidRPr="00D07088">
        <w:rPr>
          <w:rFonts w:cs="Times New Roman"/>
          <w:szCs w:val="24"/>
          <w:cs/>
        </w:rPr>
        <w:t>They observed that w</w:t>
      </w:r>
      <w:r w:rsidRPr="00D07088">
        <w:rPr>
          <w:rFonts w:cs="Times New Roman"/>
          <w:szCs w:val="24"/>
        </w:rPr>
        <w:t>eight were not affected by dietary Vitamin E concentrations.</w:t>
      </w:r>
      <w:r w:rsidRPr="00D07088">
        <w:rPr>
          <w:rFonts w:cs="Times New Roman"/>
          <w:szCs w:val="24"/>
          <w:cs/>
        </w:rPr>
        <w:t xml:space="preserve"> But they </w:t>
      </w:r>
      <w:r w:rsidRPr="00D07088">
        <w:rPr>
          <w:rFonts w:cs="Times New Roman"/>
          <w:szCs w:val="24"/>
        </w:rPr>
        <w:t>suggest</w:t>
      </w:r>
      <w:r w:rsidRPr="00D07088">
        <w:rPr>
          <w:rFonts w:cs="Times New Roman"/>
          <w:szCs w:val="24"/>
          <w:cs/>
        </w:rPr>
        <w:t>ed</w:t>
      </w:r>
      <w:r w:rsidR="00830E17">
        <w:rPr>
          <w:rFonts w:cs="Times New Roman"/>
          <w:szCs w:val="24"/>
          <w:cs/>
        </w:rPr>
        <w:t xml:space="preserve"> </w:t>
      </w:r>
      <w:r w:rsidRPr="00D07088">
        <w:rPr>
          <w:rFonts w:cs="Times New Roman"/>
          <w:szCs w:val="24"/>
        </w:rPr>
        <w:t>that 80 mg Vitamin E kg</w:t>
      </w:r>
      <w:r w:rsidRPr="00D07088">
        <w:rPr>
          <w:rFonts w:cs="Times New Roman"/>
          <w:szCs w:val="24"/>
          <w:vertAlign w:val="superscript"/>
        </w:rPr>
        <w:t>−1</w:t>
      </w:r>
      <w:r w:rsidRPr="00D07088">
        <w:rPr>
          <w:rFonts w:cs="Times New Roman"/>
          <w:szCs w:val="24"/>
        </w:rPr>
        <w:t xml:space="preserve"> is probably the most suitable concentrations for </w:t>
      </w:r>
      <w:r w:rsidR="00990822" w:rsidRPr="00D07088">
        <w:rPr>
          <w:rFonts w:cs="Times New Roman"/>
          <w:szCs w:val="24"/>
        </w:rPr>
        <w:t>t</w:t>
      </w:r>
      <w:r w:rsidRPr="00D07088">
        <w:rPr>
          <w:rFonts w:cs="Times New Roman"/>
          <w:szCs w:val="24"/>
        </w:rPr>
        <w:t>ilapia diets, although high Vitamin E diets are necessary for quantitative leukocyte increases for tilapia</w:t>
      </w:r>
      <w:r w:rsidRPr="00D07088">
        <w:rPr>
          <w:rFonts w:cs="Times New Roman"/>
          <w:szCs w:val="24"/>
          <w:cs/>
        </w:rPr>
        <w:t>.</w:t>
      </w:r>
    </w:p>
    <w:p w:rsidR="006A7633" w:rsidRPr="00D07088" w:rsidRDefault="006A7633" w:rsidP="00D40D85">
      <w:pPr>
        <w:autoSpaceDE w:val="0"/>
        <w:autoSpaceDN w:val="0"/>
        <w:adjustRightInd w:val="0"/>
        <w:spacing w:after="0" w:line="360" w:lineRule="auto"/>
        <w:jc w:val="both"/>
        <w:rPr>
          <w:rFonts w:cs="Times New Roman"/>
          <w:szCs w:val="24"/>
        </w:rPr>
      </w:pPr>
    </w:p>
    <w:p w:rsidR="006A7633" w:rsidRPr="00D07088" w:rsidRDefault="006A7633" w:rsidP="00D40D85">
      <w:pPr>
        <w:autoSpaceDE w:val="0"/>
        <w:autoSpaceDN w:val="0"/>
        <w:adjustRightInd w:val="0"/>
        <w:spacing w:after="0" w:line="360" w:lineRule="auto"/>
        <w:jc w:val="both"/>
        <w:rPr>
          <w:rFonts w:eastAsia="CenturyOldStyleStd-Regular" w:cs="Times New Roman"/>
          <w:szCs w:val="24"/>
        </w:rPr>
      </w:pPr>
    </w:p>
    <w:p w:rsidR="006A7633" w:rsidRPr="00D07088" w:rsidRDefault="006A7633" w:rsidP="00D40D85">
      <w:pPr>
        <w:autoSpaceDE w:val="0"/>
        <w:autoSpaceDN w:val="0"/>
        <w:adjustRightInd w:val="0"/>
        <w:spacing w:after="0" w:line="360" w:lineRule="auto"/>
        <w:jc w:val="both"/>
        <w:rPr>
          <w:rFonts w:cs="Times New Roman"/>
          <w:szCs w:val="24"/>
        </w:rPr>
      </w:pPr>
      <w:r w:rsidRPr="00D07088">
        <w:rPr>
          <w:rFonts w:cs="Times New Roman"/>
          <w:szCs w:val="24"/>
        </w:rPr>
        <w:t>James</w:t>
      </w:r>
      <w:r w:rsidRPr="00D07088">
        <w:rPr>
          <w:rFonts w:cs="Times New Roman"/>
          <w:i/>
          <w:iCs/>
          <w:szCs w:val="24"/>
        </w:rPr>
        <w:t xml:space="preserve"> et al.</w:t>
      </w:r>
      <w:r w:rsidRPr="00D07088">
        <w:rPr>
          <w:rFonts w:cs="Times New Roman"/>
          <w:szCs w:val="24"/>
          <w:cs/>
        </w:rPr>
        <w:t xml:space="preserve"> (2008) conducted an experiment on t</w:t>
      </w:r>
      <w:r w:rsidRPr="00D07088">
        <w:rPr>
          <w:rFonts w:cs="Times New Roman"/>
          <w:szCs w:val="24"/>
        </w:rPr>
        <w:t>he effects of different levels of dietary vitamin E (0, 100, 200, 300, and 600 mg/kg diet) on growth, gonad weight, fecundity, and leukocyte count were studied in goldfish (</w:t>
      </w:r>
      <w:r w:rsidRPr="00D07088">
        <w:rPr>
          <w:rFonts w:cs="Times New Roman"/>
          <w:i/>
          <w:iCs/>
          <w:szCs w:val="24"/>
        </w:rPr>
        <w:t>Carassius auratus</w:t>
      </w:r>
      <w:r w:rsidRPr="00D07088">
        <w:rPr>
          <w:rFonts w:cs="Times New Roman"/>
          <w:szCs w:val="24"/>
        </w:rPr>
        <w:t>) for 120 days.</w:t>
      </w:r>
      <w:r w:rsidRPr="00D07088">
        <w:rPr>
          <w:rFonts w:cs="Times New Roman"/>
          <w:szCs w:val="24"/>
          <w:cs/>
        </w:rPr>
        <w:t xml:space="preserve"> They observed that f</w:t>
      </w:r>
      <w:r w:rsidRPr="00D07088">
        <w:rPr>
          <w:rFonts w:cs="Times New Roman"/>
          <w:szCs w:val="24"/>
        </w:rPr>
        <w:t>ish fed the 300 mg Vitamin E/kg diet had the best feeding rate, weight gain, and specific growth rate.</w:t>
      </w:r>
      <w:r w:rsidRPr="00D07088">
        <w:rPr>
          <w:rFonts w:cs="Times New Roman"/>
          <w:szCs w:val="24"/>
          <w:cs/>
        </w:rPr>
        <w:t xml:space="preserve"> They also observed that e</w:t>
      </w:r>
      <w:r w:rsidRPr="00D07088">
        <w:rPr>
          <w:rFonts w:cs="Times New Roman"/>
          <w:szCs w:val="24"/>
        </w:rPr>
        <w:t>gg weight and diameter and larvae weight and length were significantly (</w:t>
      </w:r>
      <w:r w:rsidRPr="00D07088">
        <w:rPr>
          <w:rFonts w:cs="Times New Roman"/>
          <w:i/>
          <w:iCs/>
          <w:szCs w:val="24"/>
        </w:rPr>
        <w:t>p</w:t>
      </w:r>
      <w:r w:rsidRPr="00D07088">
        <w:rPr>
          <w:rFonts w:cs="Times New Roman"/>
          <w:szCs w:val="24"/>
        </w:rPr>
        <w:t xml:space="preserve">&lt;0.05) higher in fish fed </w:t>
      </w:r>
      <w:r w:rsidRPr="00D07088">
        <w:rPr>
          <w:rFonts w:cs="Times New Roman"/>
          <w:szCs w:val="24"/>
        </w:rPr>
        <w:lastRenderedPageBreak/>
        <w:t>300 mg vitamin E</w:t>
      </w:r>
      <w:r w:rsidRPr="00D07088">
        <w:rPr>
          <w:rFonts w:cs="Times New Roman"/>
          <w:szCs w:val="24"/>
          <w:cs/>
        </w:rPr>
        <w:t>. further they found l</w:t>
      </w:r>
      <w:r w:rsidRPr="00D07088">
        <w:rPr>
          <w:rFonts w:cs="Times New Roman"/>
          <w:szCs w:val="24"/>
        </w:rPr>
        <w:t>ymphocyte and monocyte populations were highest in fish fed 300 mg vitamin E</w:t>
      </w:r>
      <w:r w:rsidRPr="00D07088">
        <w:rPr>
          <w:rFonts w:cs="Times New Roman"/>
          <w:szCs w:val="24"/>
          <w:cs/>
        </w:rPr>
        <w:t xml:space="preserve">. They suggested that </w:t>
      </w:r>
      <w:r w:rsidRPr="00D07088">
        <w:rPr>
          <w:rFonts w:cs="Times New Roman"/>
          <w:szCs w:val="24"/>
        </w:rPr>
        <w:t xml:space="preserve">300 mg vitamin E/ kg diet is the optimum level for improving reproduction and immune response in </w:t>
      </w:r>
      <w:r w:rsidRPr="00D07088">
        <w:rPr>
          <w:rFonts w:cs="Times New Roman"/>
          <w:i/>
          <w:iCs/>
          <w:szCs w:val="24"/>
        </w:rPr>
        <w:t>C. auratus</w:t>
      </w:r>
      <w:r w:rsidRPr="00D07088">
        <w:rPr>
          <w:rFonts w:cs="Times New Roman"/>
          <w:szCs w:val="24"/>
        </w:rPr>
        <w:t>.</w:t>
      </w:r>
    </w:p>
    <w:p w:rsidR="006A7633" w:rsidRPr="00D07088" w:rsidRDefault="006A7633" w:rsidP="00D40D85">
      <w:pPr>
        <w:autoSpaceDE w:val="0"/>
        <w:autoSpaceDN w:val="0"/>
        <w:adjustRightInd w:val="0"/>
        <w:spacing w:after="0" w:line="360" w:lineRule="auto"/>
        <w:jc w:val="both"/>
        <w:rPr>
          <w:rFonts w:cs="Times New Roman"/>
          <w:szCs w:val="24"/>
        </w:rPr>
      </w:pPr>
    </w:p>
    <w:p w:rsidR="006A7633" w:rsidRPr="00D07088" w:rsidRDefault="006A7633" w:rsidP="00D40D85">
      <w:pPr>
        <w:autoSpaceDE w:val="0"/>
        <w:autoSpaceDN w:val="0"/>
        <w:adjustRightInd w:val="0"/>
        <w:spacing w:after="0" w:line="360" w:lineRule="auto"/>
        <w:jc w:val="both"/>
        <w:rPr>
          <w:rFonts w:cs="Times New Roman"/>
          <w:szCs w:val="24"/>
        </w:rPr>
      </w:pPr>
      <w:r w:rsidRPr="00D07088">
        <w:rPr>
          <w:rFonts w:cs="Times New Roman"/>
          <w:szCs w:val="24"/>
        </w:rPr>
        <w:t>Nascimento</w:t>
      </w:r>
      <w:r w:rsidRPr="00D07088">
        <w:rPr>
          <w:rFonts w:cs="Times New Roman"/>
          <w:i/>
          <w:iCs/>
          <w:szCs w:val="24"/>
        </w:rPr>
        <w:t xml:space="preserve"> et al.</w:t>
      </w:r>
      <w:r w:rsidRPr="00D07088">
        <w:rPr>
          <w:rFonts w:cs="Times New Roman"/>
          <w:szCs w:val="24"/>
          <w:cs/>
        </w:rPr>
        <w:t xml:space="preserve"> (2014) provided </w:t>
      </w:r>
      <w:r w:rsidRPr="00D07088">
        <w:rPr>
          <w:rFonts w:cs="Times New Roman"/>
          <w:szCs w:val="24"/>
        </w:rPr>
        <w:t>different levels of vitamin E supplementation (200, 300, 400, and 500 mg kg</w:t>
      </w:r>
      <w:r w:rsidRPr="00830E17">
        <w:rPr>
          <w:rFonts w:cs="Times New Roman"/>
          <w:szCs w:val="24"/>
          <w:vertAlign w:val="superscript"/>
        </w:rPr>
        <w:t>-1</w:t>
      </w:r>
      <w:r w:rsidRPr="00D07088">
        <w:rPr>
          <w:rFonts w:cs="Times New Roman"/>
          <w:szCs w:val="24"/>
        </w:rPr>
        <w:t xml:space="preserve">) to groups of female </w:t>
      </w:r>
      <w:r w:rsidRPr="00D07088">
        <w:rPr>
          <w:rFonts w:cs="Times New Roman"/>
          <w:i/>
          <w:iCs/>
          <w:szCs w:val="24"/>
        </w:rPr>
        <w:t xml:space="preserve">Oreochromis niloticus </w:t>
      </w:r>
      <w:r w:rsidRPr="00D07088">
        <w:rPr>
          <w:rFonts w:cs="Times New Roman"/>
          <w:szCs w:val="24"/>
        </w:rPr>
        <w:t>for 90 days</w:t>
      </w:r>
      <w:r w:rsidRPr="00D07088">
        <w:rPr>
          <w:rFonts w:cs="Times New Roman"/>
          <w:szCs w:val="24"/>
          <w:cs/>
        </w:rPr>
        <w:t xml:space="preserve"> to observe the </w:t>
      </w:r>
      <w:r w:rsidRPr="00D07088">
        <w:rPr>
          <w:rFonts w:cs="Times New Roman"/>
          <w:szCs w:val="24"/>
        </w:rPr>
        <w:t>reproductive performance</w:t>
      </w:r>
      <w:r w:rsidRPr="00D07088">
        <w:rPr>
          <w:rFonts w:cs="Times New Roman"/>
          <w:szCs w:val="24"/>
          <w:cs/>
        </w:rPr>
        <w:t xml:space="preserve">. They suggested that </w:t>
      </w:r>
      <w:r w:rsidRPr="00D07088">
        <w:rPr>
          <w:rFonts w:cs="Times New Roman"/>
          <w:szCs w:val="24"/>
        </w:rPr>
        <w:t>400 mg kg</w:t>
      </w:r>
      <w:r w:rsidRPr="00D07088">
        <w:rPr>
          <w:rFonts w:cs="Times New Roman"/>
          <w:szCs w:val="24"/>
          <w:vertAlign w:val="superscript"/>
        </w:rPr>
        <w:t>-1</w:t>
      </w:r>
      <w:r w:rsidRPr="00D07088">
        <w:rPr>
          <w:rFonts w:cs="Times New Roman"/>
          <w:szCs w:val="24"/>
        </w:rPr>
        <w:t xml:space="preserve"> Vitamin E in the diet during the</w:t>
      </w:r>
      <w:r w:rsidR="006A2D42">
        <w:rPr>
          <w:rFonts w:cs="Times New Roman"/>
          <w:szCs w:val="24"/>
        </w:rPr>
        <w:t xml:space="preserve"> reproductive period of female n</w:t>
      </w:r>
      <w:r w:rsidRPr="00D07088">
        <w:rPr>
          <w:rFonts w:cs="Times New Roman"/>
          <w:szCs w:val="24"/>
        </w:rPr>
        <w:t>ile tilapia are sufficient to ensure the best reproductive performance, providing efficient production of a larger number of larvae in the individuals of this species.</w:t>
      </w:r>
    </w:p>
    <w:p w:rsidR="006A7633" w:rsidRPr="00D07088" w:rsidRDefault="006A7633" w:rsidP="00D40D85">
      <w:pPr>
        <w:autoSpaceDE w:val="0"/>
        <w:autoSpaceDN w:val="0"/>
        <w:adjustRightInd w:val="0"/>
        <w:spacing w:after="0" w:line="360" w:lineRule="auto"/>
        <w:jc w:val="both"/>
        <w:rPr>
          <w:rFonts w:cs="Times New Roman"/>
          <w:szCs w:val="24"/>
        </w:rPr>
      </w:pPr>
    </w:p>
    <w:p w:rsidR="009200F0" w:rsidRPr="00D07088" w:rsidRDefault="006A7633" w:rsidP="00D40D85">
      <w:pPr>
        <w:autoSpaceDE w:val="0"/>
        <w:autoSpaceDN w:val="0"/>
        <w:adjustRightInd w:val="0"/>
        <w:spacing w:after="0" w:line="360" w:lineRule="auto"/>
        <w:jc w:val="both"/>
        <w:rPr>
          <w:rFonts w:cs="Times New Roman"/>
          <w:szCs w:val="24"/>
        </w:rPr>
      </w:pPr>
      <w:r w:rsidRPr="00D07088">
        <w:rPr>
          <w:rFonts w:cs="Times New Roman"/>
          <w:szCs w:val="24"/>
        </w:rPr>
        <w:t>Tatina</w:t>
      </w:r>
      <w:r w:rsidRPr="00D07088">
        <w:rPr>
          <w:rFonts w:cs="Times New Roman"/>
          <w:i/>
          <w:iCs/>
          <w:szCs w:val="24"/>
        </w:rPr>
        <w:t xml:space="preserve"> et al.</w:t>
      </w:r>
      <w:r w:rsidRPr="00D07088">
        <w:rPr>
          <w:rFonts w:cs="Times New Roman"/>
          <w:szCs w:val="24"/>
          <w:cs/>
        </w:rPr>
        <w:t xml:space="preserve"> (2010) conducted an experiment on the e</w:t>
      </w:r>
      <w:r w:rsidRPr="00D07088">
        <w:rPr>
          <w:rFonts w:cs="Times New Roman"/>
          <w:szCs w:val="24"/>
        </w:rPr>
        <w:t xml:space="preserve">ffects of different levels of dietary vitamins </w:t>
      </w:r>
      <w:r w:rsidRPr="00D07088">
        <w:rPr>
          <w:rFonts w:cs="Times New Roman"/>
          <w:szCs w:val="24"/>
          <w:cs/>
        </w:rPr>
        <w:t>C (0</w:t>
      </w:r>
      <w:r w:rsidRPr="00D07088">
        <w:rPr>
          <w:rFonts w:cs="Times New Roman"/>
          <w:szCs w:val="24"/>
        </w:rPr>
        <w:t xml:space="preserve">, </w:t>
      </w:r>
      <w:r w:rsidRPr="00D07088">
        <w:rPr>
          <w:rFonts w:cs="Times New Roman"/>
          <w:szCs w:val="24"/>
          <w:cs/>
        </w:rPr>
        <w:t xml:space="preserve">100 </w:t>
      </w:r>
      <w:r w:rsidRPr="00D07088">
        <w:rPr>
          <w:rFonts w:cs="Times New Roman"/>
          <w:szCs w:val="24"/>
        </w:rPr>
        <w:t xml:space="preserve">and </w:t>
      </w:r>
      <w:r w:rsidRPr="00D07088">
        <w:rPr>
          <w:rFonts w:cs="Times New Roman"/>
          <w:szCs w:val="24"/>
          <w:cs/>
        </w:rPr>
        <w:t xml:space="preserve">400 </w:t>
      </w:r>
      <w:r w:rsidRPr="00D07088">
        <w:rPr>
          <w:rFonts w:cs="Times New Roman"/>
          <w:szCs w:val="24"/>
        </w:rPr>
        <w:t>mg kg</w:t>
      </w:r>
      <w:r w:rsidRPr="00D07088">
        <w:rPr>
          <w:rFonts w:cs="Times New Roman"/>
          <w:szCs w:val="24"/>
          <w:vertAlign w:val="superscript"/>
        </w:rPr>
        <w:t>-</w:t>
      </w:r>
      <w:r w:rsidRPr="00D07088">
        <w:rPr>
          <w:rFonts w:cs="Times New Roman"/>
          <w:szCs w:val="24"/>
          <w:vertAlign w:val="superscript"/>
          <w:cs/>
        </w:rPr>
        <w:t>1</w:t>
      </w:r>
      <w:r w:rsidRPr="00D07088">
        <w:rPr>
          <w:rFonts w:cs="Times New Roman"/>
          <w:szCs w:val="24"/>
        </w:rPr>
        <w:t xml:space="preserve">diet) and </w:t>
      </w:r>
      <w:r w:rsidRPr="00D07088">
        <w:rPr>
          <w:rFonts w:cs="Times New Roman"/>
          <w:szCs w:val="24"/>
          <w:cs/>
        </w:rPr>
        <w:t>E</w:t>
      </w:r>
      <w:r w:rsidRPr="00D07088">
        <w:rPr>
          <w:rFonts w:cs="Times New Roman"/>
          <w:szCs w:val="24"/>
        </w:rPr>
        <w:t xml:space="preserve"> (0, 100 and 400 mg kg</w:t>
      </w:r>
      <w:r w:rsidRPr="00D07088">
        <w:rPr>
          <w:rFonts w:cs="Times New Roman"/>
          <w:szCs w:val="24"/>
          <w:vertAlign w:val="superscript"/>
        </w:rPr>
        <w:t>-1</w:t>
      </w:r>
      <w:r w:rsidRPr="00D07088">
        <w:rPr>
          <w:rFonts w:cs="Times New Roman"/>
          <w:szCs w:val="24"/>
        </w:rPr>
        <w:t xml:space="preserve">diet) on some of hematological and biochemical parameters of starlet </w:t>
      </w:r>
      <w:r w:rsidRPr="00D07088">
        <w:rPr>
          <w:rFonts w:cs="Times New Roman"/>
          <w:i/>
          <w:iCs/>
          <w:szCs w:val="24"/>
        </w:rPr>
        <w:t>(Acipenser ruthenus</w:t>
      </w:r>
      <w:r w:rsidRPr="00D07088">
        <w:rPr>
          <w:rFonts w:cs="Times New Roman"/>
          <w:szCs w:val="24"/>
        </w:rPr>
        <w:t>) for a 100 days period.</w:t>
      </w:r>
      <w:r w:rsidRPr="00D07088">
        <w:rPr>
          <w:rFonts w:cs="Times New Roman"/>
          <w:szCs w:val="24"/>
          <w:cs/>
        </w:rPr>
        <w:t xml:space="preserve"> They found that f</w:t>
      </w:r>
      <w:r w:rsidRPr="00D07088">
        <w:rPr>
          <w:rFonts w:cs="Times New Roman"/>
          <w:szCs w:val="24"/>
        </w:rPr>
        <w:t xml:space="preserve">ish fed diets containing </w:t>
      </w:r>
      <w:r w:rsidRPr="00D07088">
        <w:rPr>
          <w:rFonts w:cs="Times New Roman"/>
          <w:szCs w:val="24"/>
          <w:cs/>
        </w:rPr>
        <w:t xml:space="preserve">100 </w:t>
      </w:r>
      <w:r w:rsidRPr="00D07088">
        <w:rPr>
          <w:rFonts w:cs="Times New Roman"/>
          <w:szCs w:val="24"/>
        </w:rPr>
        <w:t>mg kg</w:t>
      </w:r>
      <w:r w:rsidRPr="00830E17">
        <w:rPr>
          <w:rFonts w:cs="Times New Roman"/>
          <w:szCs w:val="24"/>
          <w:vertAlign w:val="superscript"/>
        </w:rPr>
        <w:t>-</w:t>
      </w:r>
      <w:r w:rsidRPr="00830E17">
        <w:rPr>
          <w:rFonts w:cs="Times New Roman"/>
          <w:szCs w:val="24"/>
          <w:vertAlign w:val="superscript"/>
          <w:cs/>
        </w:rPr>
        <w:t>1</w:t>
      </w:r>
      <w:r w:rsidR="00830E17">
        <w:rPr>
          <w:rFonts w:cs="Times New Roman"/>
          <w:szCs w:val="24"/>
          <w:cs/>
        </w:rPr>
        <w:t xml:space="preserve"> </w:t>
      </w:r>
      <w:r w:rsidR="007B1C01">
        <w:rPr>
          <w:rFonts w:cs="Times New Roman"/>
          <w:szCs w:val="24"/>
        </w:rPr>
        <w:t>v</w:t>
      </w:r>
      <w:r w:rsidRPr="00830E17">
        <w:rPr>
          <w:rFonts w:cs="Times New Roman"/>
          <w:szCs w:val="24"/>
        </w:rPr>
        <w:t>itamin</w:t>
      </w:r>
      <w:r w:rsidRPr="00D07088">
        <w:rPr>
          <w:rFonts w:cs="Times New Roman"/>
          <w:szCs w:val="24"/>
        </w:rPr>
        <w:t xml:space="preserve"> E and </w:t>
      </w:r>
      <w:r w:rsidRPr="00D07088">
        <w:rPr>
          <w:rFonts w:cs="Times New Roman"/>
          <w:szCs w:val="24"/>
          <w:cs/>
        </w:rPr>
        <w:t xml:space="preserve">400 </w:t>
      </w:r>
      <w:r w:rsidRPr="00D07088">
        <w:rPr>
          <w:rFonts w:cs="Times New Roman"/>
          <w:szCs w:val="24"/>
        </w:rPr>
        <w:t>mg kg</w:t>
      </w:r>
      <w:r w:rsidRPr="00D07088">
        <w:rPr>
          <w:rFonts w:cs="Times New Roman"/>
          <w:szCs w:val="24"/>
          <w:vertAlign w:val="superscript"/>
        </w:rPr>
        <w:t>-</w:t>
      </w:r>
      <w:r w:rsidRPr="00D07088">
        <w:rPr>
          <w:rFonts w:cs="Times New Roman"/>
          <w:szCs w:val="24"/>
          <w:vertAlign w:val="superscript"/>
          <w:cs/>
        </w:rPr>
        <w:t>1</w:t>
      </w:r>
      <w:r w:rsidR="00821AEF">
        <w:rPr>
          <w:rFonts w:cs="Times New Roman"/>
          <w:szCs w:val="24"/>
          <w:vertAlign w:val="superscript"/>
          <w:cs/>
        </w:rPr>
        <w:t xml:space="preserve"> </w:t>
      </w:r>
      <w:r w:rsidR="00EA6AE0">
        <w:rPr>
          <w:rFonts w:cs="Times New Roman"/>
          <w:szCs w:val="24"/>
        </w:rPr>
        <w:t>v</w:t>
      </w:r>
      <w:r w:rsidR="00821AEF">
        <w:rPr>
          <w:rFonts w:cs="Times New Roman"/>
          <w:szCs w:val="24"/>
        </w:rPr>
        <w:t xml:space="preserve">itamin </w:t>
      </w:r>
      <w:r w:rsidRPr="00D07088">
        <w:rPr>
          <w:rFonts w:cs="Times New Roman"/>
          <w:szCs w:val="24"/>
        </w:rPr>
        <w:t>C had the highest WBC</w:t>
      </w:r>
      <w:r w:rsidRPr="00D07088">
        <w:rPr>
          <w:rFonts w:cs="Times New Roman"/>
          <w:szCs w:val="24"/>
          <w:cs/>
        </w:rPr>
        <w:t xml:space="preserve">. They also observed </w:t>
      </w:r>
      <w:r w:rsidRPr="00D07088">
        <w:rPr>
          <w:rFonts w:cs="Times New Roman"/>
          <w:szCs w:val="24"/>
        </w:rPr>
        <w:t>fi</w:t>
      </w:r>
      <w:r w:rsidR="00821AEF">
        <w:rPr>
          <w:rFonts w:cs="Times New Roman"/>
          <w:szCs w:val="24"/>
        </w:rPr>
        <w:t>shes fed diets witho</w:t>
      </w:r>
      <w:r w:rsidR="00EA6AE0">
        <w:rPr>
          <w:rFonts w:cs="Times New Roman"/>
          <w:szCs w:val="24"/>
        </w:rPr>
        <w:t>ut v</w:t>
      </w:r>
      <w:r w:rsidR="00821AEF">
        <w:rPr>
          <w:rFonts w:cs="Times New Roman"/>
          <w:szCs w:val="24"/>
        </w:rPr>
        <w:t xml:space="preserve">itamin </w:t>
      </w:r>
      <w:r w:rsidR="004E7785">
        <w:rPr>
          <w:rFonts w:cs="Times New Roman"/>
          <w:szCs w:val="24"/>
        </w:rPr>
        <w:t>C but different levels of v</w:t>
      </w:r>
      <w:r w:rsidRPr="00D07088">
        <w:rPr>
          <w:rFonts w:cs="Times New Roman"/>
          <w:szCs w:val="24"/>
        </w:rPr>
        <w:t>itamin E had significantly higher amounts of cholesterol compared with fish fed with other diets.</w:t>
      </w:r>
    </w:p>
    <w:p w:rsidR="009200F0" w:rsidRDefault="009200F0">
      <w:pPr>
        <w:rPr>
          <w:rFonts w:cs="Times New Roman"/>
          <w:szCs w:val="24"/>
        </w:rPr>
      </w:pPr>
      <w:r>
        <w:rPr>
          <w:rFonts w:cs="Times New Roman"/>
          <w:szCs w:val="24"/>
        </w:rPr>
        <w:br w:type="page"/>
      </w:r>
    </w:p>
    <w:p w:rsidR="006A7633" w:rsidRPr="00D07088" w:rsidRDefault="00394ACC" w:rsidP="001C392D">
      <w:pPr>
        <w:jc w:val="center"/>
        <w:rPr>
          <w:rFonts w:cs="Times New Roman"/>
          <w:b/>
          <w:bCs/>
          <w:sz w:val="28"/>
          <w:szCs w:val="28"/>
          <w:lang w:bidi="bn-BD"/>
        </w:rPr>
      </w:pPr>
      <w:r w:rsidRPr="00D07088">
        <w:rPr>
          <w:rFonts w:cs="Times New Roman"/>
          <w:b/>
          <w:bCs/>
          <w:sz w:val="28"/>
          <w:szCs w:val="28"/>
          <w:lang w:bidi="bn-BD"/>
        </w:rPr>
        <w:lastRenderedPageBreak/>
        <w:t>MATERIALS AND METHODS</w:t>
      </w:r>
    </w:p>
    <w:p w:rsidR="006A7633" w:rsidRPr="00D07088" w:rsidRDefault="006A7633" w:rsidP="00D40D85">
      <w:pPr>
        <w:spacing w:line="360" w:lineRule="auto"/>
        <w:rPr>
          <w:rFonts w:cs="Times New Roman"/>
          <w:b/>
          <w:bCs/>
          <w:szCs w:val="24"/>
          <w:lang w:bidi="bn-BD"/>
        </w:rPr>
      </w:pPr>
    </w:p>
    <w:p w:rsidR="006A7633" w:rsidRPr="00F40D28" w:rsidRDefault="009045B1" w:rsidP="00D40D85">
      <w:pPr>
        <w:spacing w:line="360" w:lineRule="auto"/>
        <w:jc w:val="both"/>
        <w:rPr>
          <w:rFonts w:cs="Times New Roman"/>
          <w:bCs/>
          <w:szCs w:val="24"/>
          <w:lang w:bidi="bn-BD"/>
        </w:rPr>
      </w:pPr>
      <w:r>
        <w:rPr>
          <w:rFonts w:cs="Times New Roman"/>
          <w:bCs/>
          <w:szCs w:val="24"/>
          <w:lang w:bidi="bn-BD"/>
        </w:rPr>
        <w:t>T</w:t>
      </w:r>
      <w:r w:rsidRPr="00D07088">
        <w:rPr>
          <w:rFonts w:cs="Times New Roman"/>
          <w:bCs/>
          <w:szCs w:val="24"/>
          <w:lang w:bidi="bn-BD"/>
        </w:rPr>
        <w:t>hese investigations were</w:t>
      </w:r>
      <w:r w:rsidR="00BF306F" w:rsidRPr="00D07088">
        <w:rPr>
          <w:rFonts w:cs="Times New Roman"/>
          <w:bCs/>
          <w:szCs w:val="24"/>
          <w:lang w:bidi="bn-BD"/>
        </w:rPr>
        <w:t xml:space="preserve"> carried out</w:t>
      </w:r>
      <w:r w:rsidR="006A7633" w:rsidRPr="00D07088">
        <w:rPr>
          <w:rFonts w:cs="Times New Roman"/>
          <w:bCs/>
          <w:szCs w:val="24"/>
          <w:lang w:bidi="bn-BD"/>
        </w:rPr>
        <w:t xml:space="preserve"> to observe the effect of different dietary levels of vitamin E on growth and gonadal development of </w:t>
      </w:r>
      <w:r w:rsidR="002609F3" w:rsidRPr="002609F3">
        <w:rPr>
          <w:rFonts w:cs="Times New Roman"/>
          <w:bCs/>
          <w:i/>
          <w:szCs w:val="24"/>
          <w:lang w:bidi="bn-BD"/>
        </w:rPr>
        <w:t>A. testudineus</w:t>
      </w:r>
      <w:r w:rsidR="006A7633" w:rsidRPr="00D07088">
        <w:rPr>
          <w:rFonts w:cs="Times New Roman"/>
          <w:bCs/>
          <w:szCs w:val="24"/>
          <w:lang w:bidi="bn-BD"/>
        </w:rPr>
        <w:t xml:space="preserve">. In this experiment broodfishes were reared and maintained in the recirculatory system for 3 months by providing different dietary levels of vitamin E to observe the growth and gonadal development of </w:t>
      </w:r>
      <w:r w:rsidR="002609F3" w:rsidRPr="002609F3">
        <w:rPr>
          <w:rFonts w:cs="Times New Roman"/>
          <w:bCs/>
          <w:i/>
          <w:szCs w:val="24"/>
          <w:lang w:bidi="bn-BD"/>
        </w:rPr>
        <w:t>A. testudineus</w:t>
      </w:r>
      <w:r w:rsidR="006A7633" w:rsidRPr="00D07088">
        <w:rPr>
          <w:rFonts w:cs="Times New Roman"/>
          <w:bCs/>
          <w:szCs w:val="24"/>
          <w:lang w:bidi="bn-BD"/>
        </w:rPr>
        <w:t>.</w:t>
      </w:r>
      <w:r w:rsidR="00F40D28">
        <w:rPr>
          <w:rFonts w:cs="Times New Roman"/>
          <w:bCs/>
          <w:szCs w:val="24"/>
          <w:lang w:bidi="bn-BD"/>
        </w:rPr>
        <w:t xml:space="preserve"> </w:t>
      </w:r>
      <w:r w:rsidR="006A7633" w:rsidRPr="00D07088">
        <w:rPr>
          <w:rFonts w:cs="Times New Roman"/>
          <w:szCs w:val="24"/>
          <w:lang w:bidi="bn-BD"/>
        </w:rPr>
        <w:t xml:space="preserve">The experiment was conducted in aquarium with </w:t>
      </w:r>
      <w:r w:rsidR="006A7633" w:rsidRPr="00D07088">
        <w:rPr>
          <w:rFonts w:cs="Times New Roman"/>
          <w:szCs w:val="24"/>
          <w:cs/>
          <w:lang w:bidi="bn-BD"/>
        </w:rPr>
        <w:t>re</w:t>
      </w:r>
      <w:r w:rsidR="006A7633" w:rsidRPr="00D07088">
        <w:rPr>
          <w:rFonts w:cs="Times New Roman"/>
          <w:szCs w:val="24"/>
          <w:lang w:bidi="bn-BD"/>
        </w:rPr>
        <w:t xml:space="preserve">circulation facilities in the Wet Laboratory of the </w:t>
      </w:r>
      <w:r w:rsidR="006A7633" w:rsidRPr="00D07088">
        <w:rPr>
          <w:rFonts w:cs="Times New Roman"/>
          <w:szCs w:val="24"/>
          <w:cs/>
          <w:lang w:bidi="bn-BD"/>
        </w:rPr>
        <w:t>Faculty of Fisheries</w:t>
      </w:r>
      <w:r w:rsidR="006A7633" w:rsidRPr="00D07088">
        <w:rPr>
          <w:rFonts w:cs="Times New Roman"/>
          <w:szCs w:val="24"/>
          <w:lang w:bidi="bn-BD"/>
        </w:rPr>
        <w:t>, Chittagong Veterinary and Animal Sciences University</w:t>
      </w:r>
      <w:r w:rsidR="006A7633" w:rsidRPr="00D07088">
        <w:rPr>
          <w:rFonts w:cs="Times New Roman"/>
          <w:szCs w:val="24"/>
          <w:cs/>
          <w:lang w:bidi="bn-BD"/>
        </w:rPr>
        <w:t xml:space="preserve">, Chittagong </w:t>
      </w:r>
      <w:r w:rsidR="006A7633" w:rsidRPr="00D07088">
        <w:rPr>
          <w:rFonts w:cs="Times New Roman"/>
          <w:szCs w:val="24"/>
          <w:lang w:bidi="bn-BD"/>
        </w:rPr>
        <w:t xml:space="preserve">for a period of </w:t>
      </w:r>
      <w:r w:rsidR="006A7633" w:rsidRPr="00D07088">
        <w:rPr>
          <w:rFonts w:cs="Times New Roman"/>
          <w:szCs w:val="24"/>
          <w:cs/>
          <w:lang w:bidi="bn-BD"/>
        </w:rPr>
        <w:t>3 months</w:t>
      </w:r>
      <w:r w:rsidR="006A7633" w:rsidRPr="00D07088">
        <w:rPr>
          <w:rFonts w:cs="Times New Roman"/>
          <w:szCs w:val="24"/>
          <w:lang w:bidi="bn-BD"/>
        </w:rPr>
        <w:t xml:space="preserve"> during the month of </w:t>
      </w:r>
      <w:r w:rsidR="006A7633" w:rsidRPr="00D07088">
        <w:rPr>
          <w:rFonts w:cs="Times New Roman"/>
          <w:szCs w:val="24"/>
          <w:cs/>
          <w:lang w:bidi="bn-BD"/>
        </w:rPr>
        <w:t>August</w:t>
      </w:r>
      <w:r w:rsidR="006A7633" w:rsidRPr="00D07088">
        <w:rPr>
          <w:rFonts w:cs="Times New Roman"/>
          <w:szCs w:val="24"/>
          <w:lang w:bidi="bn-BD"/>
        </w:rPr>
        <w:t xml:space="preserve"> to </w:t>
      </w:r>
      <w:r w:rsidR="006A7633" w:rsidRPr="00D07088">
        <w:rPr>
          <w:rFonts w:cs="Times New Roman"/>
          <w:szCs w:val="24"/>
          <w:cs/>
          <w:lang w:bidi="bn-BD"/>
        </w:rPr>
        <w:t>November</w:t>
      </w:r>
      <w:r w:rsidR="006A7633" w:rsidRPr="00D07088">
        <w:rPr>
          <w:rFonts w:cs="Times New Roman"/>
          <w:szCs w:val="24"/>
          <w:lang w:bidi="bn-BD"/>
        </w:rPr>
        <w:t xml:space="preserve">, </w:t>
      </w:r>
      <w:r w:rsidR="006A7633" w:rsidRPr="00D07088">
        <w:rPr>
          <w:rFonts w:cs="Times New Roman"/>
          <w:szCs w:val="24"/>
          <w:cs/>
          <w:lang w:bidi="bn-BD"/>
        </w:rPr>
        <w:t xml:space="preserve">2017. </w:t>
      </w:r>
    </w:p>
    <w:p w:rsidR="006A7633" w:rsidRPr="00D07088" w:rsidRDefault="00F40D28" w:rsidP="00D40D85">
      <w:pPr>
        <w:spacing w:line="360" w:lineRule="auto"/>
        <w:jc w:val="both"/>
        <w:rPr>
          <w:rFonts w:cs="Times New Roman"/>
          <w:b/>
          <w:bCs/>
          <w:szCs w:val="24"/>
          <w:lang w:bidi="bn-BD"/>
        </w:rPr>
      </w:pPr>
      <w:r>
        <w:rPr>
          <w:rFonts w:cs="Times New Roman"/>
          <w:b/>
          <w:bCs/>
          <w:szCs w:val="24"/>
          <w:lang w:bidi="bn-BD"/>
        </w:rPr>
        <w:t>3.1</w:t>
      </w:r>
      <w:r w:rsidR="006A7633" w:rsidRPr="00D07088">
        <w:rPr>
          <w:rFonts w:cs="Times New Roman"/>
          <w:b/>
          <w:bCs/>
          <w:szCs w:val="24"/>
          <w:lang w:bidi="bn-BD"/>
        </w:rPr>
        <w:t>. Description of experimental system</w:t>
      </w:r>
    </w:p>
    <w:p w:rsidR="006A7633" w:rsidRPr="00D07088" w:rsidRDefault="006A7633" w:rsidP="00D40D85">
      <w:pPr>
        <w:spacing w:line="360" w:lineRule="auto"/>
        <w:jc w:val="both"/>
        <w:rPr>
          <w:rFonts w:cs="Times New Roman"/>
          <w:szCs w:val="24"/>
          <w:lang w:bidi="bn-BD"/>
        </w:rPr>
      </w:pPr>
      <w:r w:rsidRPr="00D07088">
        <w:rPr>
          <w:rFonts w:cs="Times New Roman"/>
          <w:szCs w:val="24"/>
          <w:lang w:bidi="bn-BD"/>
        </w:rPr>
        <w:t xml:space="preserve">The experimental system consists of </w:t>
      </w:r>
      <w:r w:rsidRPr="00D07088">
        <w:rPr>
          <w:rFonts w:cs="Times New Roman"/>
          <w:szCs w:val="24"/>
          <w:cs/>
          <w:lang w:bidi="bn-BD"/>
        </w:rPr>
        <w:t>15</w:t>
      </w:r>
      <w:r w:rsidRPr="00D07088">
        <w:rPr>
          <w:rFonts w:cs="Times New Roman"/>
          <w:szCs w:val="24"/>
          <w:lang w:bidi="bn-BD"/>
        </w:rPr>
        <w:t xml:space="preserve"> rectangular glass aquaria each of size (</w:t>
      </w:r>
      <w:r w:rsidRPr="00D07088">
        <w:rPr>
          <w:rFonts w:cs="Times New Roman"/>
          <w:szCs w:val="24"/>
          <w:cs/>
          <w:lang w:bidi="bn-BD"/>
        </w:rPr>
        <w:t>60</w:t>
      </w:r>
      <w:r w:rsidRPr="00D07088">
        <w:rPr>
          <w:rFonts w:cs="Times New Roman"/>
          <w:szCs w:val="24"/>
          <w:lang w:bidi="bn-BD"/>
        </w:rPr>
        <w:t xml:space="preserve"> x </w:t>
      </w:r>
      <w:r w:rsidRPr="00D07088">
        <w:rPr>
          <w:rFonts w:cs="Times New Roman"/>
          <w:szCs w:val="24"/>
          <w:cs/>
          <w:lang w:bidi="bn-BD"/>
        </w:rPr>
        <w:t>30</w:t>
      </w:r>
      <w:r w:rsidRPr="00D07088">
        <w:rPr>
          <w:rFonts w:cs="Times New Roman"/>
          <w:szCs w:val="24"/>
          <w:lang w:bidi="bn-BD"/>
        </w:rPr>
        <w:t xml:space="preserve"> x </w:t>
      </w:r>
      <w:r w:rsidRPr="00D07088">
        <w:rPr>
          <w:rFonts w:cs="Times New Roman"/>
          <w:szCs w:val="24"/>
          <w:cs/>
          <w:lang w:bidi="bn-BD"/>
        </w:rPr>
        <w:t>45</w:t>
      </w:r>
      <w:r w:rsidRPr="00D07088">
        <w:rPr>
          <w:rFonts w:cs="Times New Roman"/>
          <w:szCs w:val="24"/>
          <w:lang w:bidi="bn-BD"/>
        </w:rPr>
        <w:t xml:space="preserve"> cm) containing about </w:t>
      </w:r>
      <w:r w:rsidRPr="00D07088">
        <w:rPr>
          <w:rFonts w:cs="Times New Roman"/>
          <w:szCs w:val="24"/>
          <w:cs/>
          <w:lang w:bidi="bn-BD"/>
        </w:rPr>
        <w:t>70</w:t>
      </w:r>
      <w:r w:rsidRPr="00D07088">
        <w:rPr>
          <w:rFonts w:cs="Times New Roman"/>
          <w:szCs w:val="24"/>
          <w:lang w:bidi="bn-BD"/>
        </w:rPr>
        <w:t xml:space="preserve"> liter of water. </w:t>
      </w:r>
      <w:r w:rsidRPr="00D07088">
        <w:rPr>
          <w:rFonts w:cs="Times New Roman"/>
          <w:szCs w:val="24"/>
          <w:cs/>
          <w:lang w:bidi="bn-BD"/>
        </w:rPr>
        <w:t>There were another two big sized glass aquarium for conditioning and stocking of fish</w:t>
      </w:r>
      <w:r w:rsidRPr="00D07088">
        <w:rPr>
          <w:rFonts w:cs="Times New Roman"/>
          <w:szCs w:val="24"/>
          <w:lang w:bidi="bn-BD"/>
        </w:rPr>
        <w:t xml:space="preserve">. All the aquaria were </w:t>
      </w:r>
      <w:r w:rsidRPr="00D07088">
        <w:rPr>
          <w:rFonts w:cs="Times New Roman"/>
          <w:szCs w:val="24"/>
          <w:cs/>
          <w:lang w:bidi="bn-BD"/>
        </w:rPr>
        <w:t>placed in a metal frame for easier handling and it</w:t>
      </w:r>
      <w:r w:rsidRPr="00D07088">
        <w:rPr>
          <w:rFonts w:cs="Times New Roman"/>
          <w:szCs w:val="24"/>
          <w:lang w:bidi="bn-BD"/>
        </w:rPr>
        <w:t xml:space="preserve"> facilitated better observation and accessibility. </w:t>
      </w:r>
      <w:r w:rsidRPr="00D07088">
        <w:rPr>
          <w:rFonts w:cs="Times New Roman"/>
          <w:szCs w:val="24"/>
          <w:cs/>
          <w:lang w:bidi="bn-BD"/>
        </w:rPr>
        <w:t>Underground water</w:t>
      </w:r>
      <w:r w:rsidRPr="00D07088">
        <w:rPr>
          <w:rFonts w:cs="Times New Roman"/>
          <w:szCs w:val="24"/>
          <w:lang w:bidi="bn-BD"/>
        </w:rPr>
        <w:t xml:space="preserve"> from deep tube well was used in the aquaria during experimental period. An adequate level of oxygen in each aquarium was maintained through artificial aeration using </w:t>
      </w:r>
      <w:r w:rsidRPr="00D07088">
        <w:rPr>
          <w:rFonts w:cs="Times New Roman"/>
          <w:szCs w:val="24"/>
          <w:cs/>
          <w:lang w:bidi="bn-BD"/>
        </w:rPr>
        <w:t>aerators.</w:t>
      </w:r>
      <w:r w:rsidRPr="00D07088">
        <w:rPr>
          <w:rFonts w:cs="Times New Roman"/>
          <w:szCs w:val="24"/>
          <w:lang w:bidi="bn-BD"/>
        </w:rPr>
        <w:t xml:space="preserve"> </w:t>
      </w:r>
    </w:p>
    <w:p w:rsidR="006A7633" w:rsidRPr="00D07088" w:rsidRDefault="00F40D28" w:rsidP="00D40D85">
      <w:pPr>
        <w:spacing w:line="360" w:lineRule="auto"/>
        <w:jc w:val="both"/>
        <w:rPr>
          <w:rFonts w:cs="Times New Roman"/>
          <w:szCs w:val="24"/>
          <w:lang w:bidi="bn-BD"/>
        </w:rPr>
      </w:pPr>
      <w:r>
        <w:rPr>
          <w:rFonts w:cs="Times New Roman"/>
          <w:b/>
          <w:bCs/>
          <w:szCs w:val="24"/>
          <w:lang w:bidi="bn-BD"/>
        </w:rPr>
        <w:t>3.2</w:t>
      </w:r>
      <w:r w:rsidR="00621B4C">
        <w:rPr>
          <w:rFonts w:cs="Times New Roman"/>
          <w:b/>
          <w:bCs/>
          <w:szCs w:val="24"/>
          <w:lang w:bidi="bn-BD"/>
        </w:rPr>
        <w:t>. Preparation of re</w:t>
      </w:r>
      <w:r w:rsidR="006A7633" w:rsidRPr="00D07088">
        <w:rPr>
          <w:rFonts w:cs="Times New Roman"/>
          <w:b/>
          <w:bCs/>
          <w:szCs w:val="24"/>
          <w:lang w:bidi="bn-BD"/>
        </w:rPr>
        <w:t>circulatory system</w:t>
      </w:r>
    </w:p>
    <w:p w:rsidR="006A7633" w:rsidRPr="00D07088" w:rsidRDefault="006A7633" w:rsidP="00D40D85">
      <w:pPr>
        <w:spacing w:line="360" w:lineRule="auto"/>
        <w:jc w:val="both"/>
        <w:rPr>
          <w:rFonts w:cs="Times New Roman"/>
          <w:szCs w:val="24"/>
          <w:lang w:bidi="bn-BD"/>
        </w:rPr>
      </w:pPr>
      <w:r w:rsidRPr="00D07088">
        <w:rPr>
          <w:rFonts w:cs="Times New Roman"/>
          <w:szCs w:val="24"/>
          <w:cs/>
          <w:lang w:bidi="bn-BD"/>
        </w:rPr>
        <w:t>The entire recirculatory system was consisted of two identical unite. Each unite had 8 glass auaria.Water was supplied from 250</w:t>
      </w:r>
      <w:r w:rsidR="009248C6">
        <w:rPr>
          <w:rFonts w:cs="Times New Roman"/>
          <w:szCs w:val="24"/>
          <w:cs/>
          <w:lang w:bidi="bn-BD"/>
        </w:rPr>
        <w:t xml:space="preserve"> </w:t>
      </w:r>
      <w:r w:rsidRPr="00D07088">
        <w:rPr>
          <w:rFonts w:cs="Times New Roman"/>
          <w:szCs w:val="24"/>
          <w:cs/>
          <w:lang w:bidi="bn-BD"/>
        </w:rPr>
        <w:t>L water tank by 1 HP water pump</w:t>
      </w:r>
      <w:r w:rsidR="00B7287C">
        <w:rPr>
          <w:rFonts w:cs="Times New Roman"/>
          <w:szCs w:val="24"/>
          <w:cs/>
          <w:lang w:bidi="bn-BD"/>
        </w:rPr>
        <w:t xml:space="preserve"> </w:t>
      </w:r>
      <w:r w:rsidRPr="00D07088">
        <w:rPr>
          <w:rFonts w:cs="Times New Roman"/>
          <w:szCs w:val="24"/>
          <w:cs/>
          <w:lang w:bidi="bn-BD"/>
        </w:rPr>
        <w:t>(RFL</w:t>
      </w:r>
      <w:r w:rsidRPr="00D07088">
        <w:rPr>
          <w:rFonts w:cs="Times New Roman"/>
          <w:szCs w:val="24"/>
          <w:lang w:bidi="bn-BD"/>
        </w:rPr>
        <w:t>, model: RSJ 10M</w:t>
      </w:r>
      <w:r w:rsidRPr="00D07088">
        <w:rPr>
          <w:rFonts w:cs="Times New Roman"/>
          <w:szCs w:val="24"/>
          <w:cs/>
          <w:lang w:bidi="bn-BD"/>
        </w:rPr>
        <w:t>) through recirculatory pipe. Those recirculatory water pipe were placed upto the bottom of each aquarium. So that it could siphon sedimented waste particales along with the suspended particales of the auarium. Syphoned water was taken to the biological filtter.</w:t>
      </w:r>
    </w:p>
    <w:p w:rsidR="006A7633" w:rsidRPr="00D07088" w:rsidRDefault="006A7633" w:rsidP="00D40D85">
      <w:pPr>
        <w:spacing w:line="360" w:lineRule="auto"/>
        <w:jc w:val="both"/>
        <w:rPr>
          <w:rFonts w:cs="Times New Roman"/>
          <w:szCs w:val="24"/>
          <w:lang w:bidi="bn-BD"/>
        </w:rPr>
      </w:pPr>
      <w:r w:rsidRPr="00D07088">
        <w:rPr>
          <w:rFonts w:cs="Times New Roman"/>
          <w:noProof/>
          <w:szCs w:val="24"/>
        </w:rPr>
        <w:drawing>
          <wp:anchor distT="0" distB="0" distL="114300" distR="114300" simplePos="0" relativeHeight="251662336" behindDoc="1" locked="0" layoutInCell="1" allowOverlap="1">
            <wp:simplePos x="0" y="0"/>
            <wp:positionH relativeFrom="column">
              <wp:posOffset>1020055</wp:posOffset>
            </wp:positionH>
            <wp:positionV relativeFrom="paragraph">
              <wp:posOffset>3445595</wp:posOffset>
            </wp:positionV>
            <wp:extent cx="3926542" cy="2389735"/>
            <wp:effectExtent l="0" t="0" r="0" b="0"/>
            <wp:wrapNone/>
            <wp:docPr id="8" name="Picture 8" descr="C:\Users\MHS\Desktop\New folder (4)\IMG_20170818_22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S\Desktop\New folder (4)\IMG_20170818_22111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6531" cy="2389728"/>
                    </a:xfrm>
                    <a:prstGeom prst="rect">
                      <a:avLst/>
                    </a:prstGeom>
                    <a:noFill/>
                    <a:ln>
                      <a:noFill/>
                    </a:ln>
                  </pic:spPr>
                </pic:pic>
              </a:graphicData>
            </a:graphic>
          </wp:anchor>
        </w:drawing>
      </w:r>
      <w:r w:rsidRPr="00D07088">
        <w:rPr>
          <w:rFonts w:cs="Times New Roman"/>
          <w:szCs w:val="24"/>
          <w:lang w:bidi="bn-BD"/>
        </w:rPr>
        <w:t xml:space="preserve">About 10% of the total water in the system was flashed out and replenished with tap water daily. The biological filter drums contained </w:t>
      </w:r>
      <w:r w:rsidRPr="00D07088">
        <w:rPr>
          <w:rFonts w:cs="Times New Roman"/>
          <w:szCs w:val="24"/>
          <w:cs/>
          <w:lang w:bidi="bn-BD"/>
        </w:rPr>
        <w:t>filter sponge</w:t>
      </w:r>
      <w:r w:rsidRPr="00D07088">
        <w:rPr>
          <w:rFonts w:cs="Times New Roman"/>
          <w:szCs w:val="24"/>
          <w:lang w:bidi="bn-BD"/>
        </w:rPr>
        <w:t xml:space="preserve"> that promoted settling of wastes by increasing retention time and provided a substrate for attachment of nitrifying bacteria</w:t>
      </w:r>
      <w:r w:rsidR="009248C6">
        <w:rPr>
          <w:rFonts w:cs="Times New Roman"/>
          <w:szCs w:val="24"/>
          <w:cs/>
          <w:lang w:bidi="bn-BD"/>
        </w:rPr>
        <w:t xml:space="preserve">. </w:t>
      </w:r>
      <w:r w:rsidRPr="00D07088">
        <w:rPr>
          <w:rFonts w:cs="Times New Roman"/>
          <w:szCs w:val="24"/>
          <w:cs/>
          <w:lang w:bidi="bn-BD"/>
        </w:rPr>
        <w:t>Two different sized and two different layer gravel stones were used in biological filter for filtration of water. A charcole layer was also used to remove</w:t>
      </w:r>
      <w:r w:rsidR="00B7287C">
        <w:rPr>
          <w:rFonts w:cs="Times New Roman"/>
          <w:szCs w:val="24"/>
          <w:cs/>
          <w:lang w:bidi="bn-BD"/>
        </w:rPr>
        <w:t xml:space="preserve"> </w:t>
      </w:r>
      <w:r w:rsidRPr="00D07088">
        <w:rPr>
          <w:rFonts w:cs="Times New Roman"/>
          <w:szCs w:val="24"/>
          <w:lang w:bidi="bn-BD"/>
        </w:rPr>
        <w:lastRenderedPageBreak/>
        <w:t>dissolved organic molecules</w:t>
      </w:r>
      <w:r w:rsidRPr="00D07088">
        <w:rPr>
          <w:rFonts w:cs="Times New Roman"/>
          <w:szCs w:val="24"/>
          <w:cs/>
          <w:lang w:bidi="bn-BD"/>
        </w:rPr>
        <w:t>, chemicals, c</w:t>
      </w:r>
      <w:r w:rsidRPr="00D07088">
        <w:rPr>
          <w:rFonts w:cs="Times New Roman"/>
          <w:szCs w:val="24"/>
          <w:lang w:bidi="bn-BD"/>
        </w:rPr>
        <w:t>hlorine and chloramine</w:t>
      </w:r>
      <w:r w:rsidRPr="00D07088">
        <w:rPr>
          <w:rFonts w:cs="Times New Roman"/>
          <w:szCs w:val="24"/>
          <w:cs/>
          <w:lang w:bidi="bn-BD"/>
        </w:rPr>
        <w:t xml:space="preserve"> and </w:t>
      </w:r>
      <w:r w:rsidRPr="00D07088">
        <w:rPr>
          <w:rFonts w:cs="Times New Roman"/>
          <w:szCs w:val="24"/>
          <w:lang w:bidi="bn-BD"/>
        </w:rPr>
        <w:t>certain heavy metals</w:t>
      </w:r>
      <w:r w:rsidRPr="00D07088">
        <w:rPr>
          <w:rFonts w:cs="Times New Roman"/>
          <w:szCs w:val="24"/>
          <w:cs/>
          <w:lang w:bidi="bn-BD"/>
        </w:rPr>
        <w:t xml:space="preserve">. Water was sent direct to the bottom of the tank by the pipe. On the head of the supply pipe there was Z-pipe which made a water circulation to the bottom of the filter so that dissolved solid can esaily sedimented. Then the water passed all of the filter layer by water pressure from bottom anti-gravitationaly. At the top of the filter there was a water discharge pipe which discharge water to the main water tank. At the bottom of the filter there also had a discharge pipe. After completing filtration bottom discharge pipe valve were opened to remove the sedimented undissolved solid particals from biological filter. </w:t>
      </w:r>
    </w:p>
    <w:p w:rsidR="006A7633" w:rsidRPr="00D07088" w:rsidRDefault="006A7633" w:rsidP="00D40D85">
      <w:pPr>
        <w:spacing w:line="360" w:lineRule="auto"/>
        <w:jc w:val="both"/>
        <w:rPr>
          <w:rFonts w:cs="Times New Roman"/>
          <w:szCs w:val="24"/>
          <w:lang w:bidi="bn-BD"/>
        </w:rPr>
      </w:pPr>
      <w:r w:rsidRPr="00D07088">
        <w:rPr>
          <w:rFonts w:cs="Times New Roman"/>
          <w:noProof/>
          <w:szCs w:val="24"/>
        </w:rPr>
        <w:drawing>
          <wp:anchor distT="0" distB="0" distL="114300" distR="114300" simplePos="0" relativeHeight="251663360" behindDoc="1" locked="0" layoutInCell="1" allowOverlap="1">
            <wp:simplePos x="0" y="0"/>
            <wp:positionH relativeFrom="column">
              <wp:posOffset>-28797</wp:posOffset>
            </wp:positionH>
            <wp:positionV relativeFrom="paragraph">
              <wp:posOffset>228925</wp:posOffset>
            </wp:positionV>
            <wp:extent cx="5435453" cy="2743200"/>
            <wp:effectExtent l="19050" t="0" r="0" b="0"/>
            <wp:wrapNone/>
            <wp:docPr id="3" name="Picture 1" descr="D:\M.Sc\Thesis\Research Picture\IMG_20170818_22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Sc\Thesis\Research Picture\IMG_20170818_221145.jpg"/>
                    <pic:cNvPicPr>
                      <a:picLocks noChangeAspect="1" noChangeArrowheads="1"/>
                    </pic:cNvPicPr>
                  </pic:nvPicPr>
                  <pic:blipFill>
                    <a:blip r:embed="rId12" cstate="print"/>
                    <a:srcRect t="23277" r="2984" b="26493"/>
                    <a:stretch>
                      <a:fillRect/>
                    </a:stretch>
                  </pic:blipFill>
                  <pic:spPr bwMode="auto">
                    <a:xfrm>
                      <a:off x="0" y="0"/>
                      <a:ext cx="5435453" cy="2743200"/>
                    </a:xfrm>
                    <a:prstGeom prst="rect">
                      <a:avLst/>
                    </a:prstGeom>
                    <a:noFill/>
                    <a:ln w="9525">
                      <a:noFill/>
                      <a:miter lim="800000"/>
                      <a:headEnd/>
                      <a:tailEnd/>
                    </a:ln>
                  </pic:spPr>
                </pic:pic>
              </a:graphicData>
            </a:graphic>
          </wp:anchor>
        </w:drawing>
      </w: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rPr>
          <w:rFonts w:cs="Times New Roman"/>
          <w:szCs w:val="24"/>
          <w:cs/>
          <w:lang w:bidi="bn-BD"/>
        </w:rPr>
      </w:pPr>
    </w:p>
    <w:p w:rsidR="006A7633" w:rsidRPr="00D07088" w:rsidRDefault="006A7633" w:rsidP="00D40D85">
      <w:pPr>
        <w:spacing w:line="360" w:lineRule="auto"/>
        <w:rPr>
          <w:rFonts w:cs="Times New Roman"/>
          <w:szCs w:val="24"/>
          <w:cs/>
          <w:lang w:bidi="bn-BD"/>
        </w:rPr>
      </w:pPr>
    </w:p>
    <w:p w:rsidR="007B64EA" w:rsidRDefault="007B64EA" w:rsidP="007B64EA">
      <w:pPr>
        <w:tabs>
          <w:tab w:val="left" w:pos="1080"/>
        </w:tabs>
        <w:spacing w:line="360" w:lineRule="auto"/>
        <w:jc w:val="center"/>
        <w:rPr>
          <w:rFonts w:cs="Times New Roman"/>
          <w:b/>
          <w:bCs/>
          <w:szCs w:val="24"/>
          <w:lang w:bidi="bn-BD"/>
        </w:rPr>
      </w:pPr>
    </w:p>
    <w:p w:rsidR="007B64EA" w:rsidRDefault="007B64EA" w:rsidP="007B64EA">
      <w:pPr>
        <w:tabs>
          <w:tab w:val="left" w:pos="1080"/>
        </w:tabs>
        <w:spacing w:line="360" w:lineRule="auto"/>
        <w:jc w:val="center"/>
        <w:rPr>
          <w:rFonts w:cs="Times New Roman"/>
          <w:b/>
          <w:bCs/>
          <w:szCs w:val="24"/>
          <w:lang w:bidi="bn-BD"/>
        </w:rPr>
      </w:pPr>
    </w:p>
    <w:p w:rsidR="007B64EA" w:rsidRPr="00D07088" w:rsidRDefault="00394ACC" w:rsidP="007B64EA">
      <w:pPr>
        <w:tabs>
          <w:tab w:val="left" w:pos="1080"/>
        </w:tabs>
        <w:spacing w:line="360" w:lineRule="auto"/>
        <w:jc w:val="center"/>
        <w:rPr>
          <w:rFonts w:cs="Times New Roman"/>
          <w:b/>
          <w:bCs/>
          <w:szCs w:val="24"/>
          <w:lang w:bidi="bn-BD"/>
        </w:rPr>
      </w:pPr>
      <w:r w:rsidRPr="00D07088">
        <w:rPr>
          <w:rFonts w:cs="Times New Roman"/>
          <w:b/>
          <w:bCs/>
          <w:szCs w:val="24"/>
          <w:lang w:bidi="bn-BD"/>
        </w:rPr>
        <w:t>Plate 1. Recircuatory system and glass aquaria</w:t>
      </w:r>
    </w:p>
    <w:p w:rsidR="006A7633" w:rsidRPr="00D07088" w:rsidRDefault="006A7633" w:rsidP="00D40D85">
      <w:pPr>
        <w:tabs>
          <w:tab w:val="left" w:pos="1080"/>
        </w:tabs>
        <w:spacing w:line="360" w:lineRule="auto"/>
        <w:jc w:val="both"/>
        <w:rPr>
          <w:rFonts w:cs="Times New Roman"/>
          <w:b/>
          <w:bCs/>
          <w:szCs w:val="24"/>
          <w:lang w:bidi="bn-BD"/>
        </w:rPr>
      </w:pPr>
      <w:r w:rsidRPr="00D07088">
        <w:rPr>
          <w:rFonts w:cs="Times New Roman"/>
          <w:b/>
          <w:bCs/>
          <w:szCs w:val="24"/>
          <w:lang w:bidi="bn-BD"/>
        </w:rPr>
        <w:t>3.</w:t>
      </w:r>
      <w:r w:rsidR="00F40D28">
        <w:rPr>
          <w:rFonts w:cs="Times New Roman"/>
          <w:b/>
          <w:bCs/>
          <w:szCs w:val="24"/>
          <w:lang w:bidi="bn-BD"/>
        </w:rPr>
        <w:t>3</w:t>
      </w:r>
      <w:r w:rsidRPr="00D07088">
        <w:rPr>
          <w:rFonts w:cs="Times New Roman"/>
          <w:b/>
          <w:bCs/>
          <w:szCs w:val="24"/>
          <w:lang w:bidi="bn-BD"/>
        </w:rPr>
        <w:t xml:space="preserve">. Collection of fish and </w:t>
      </w:r>
      <w:r w:rsidRPr="00D07088">
        <w:rPr>
          <w:rFonts w:cs="Times New Roman"/>
          <w:b/>
          <w:bCs/>
          <w:szCs w:val="24"/>
          <w:cs/>
          <w:lang w:bidi="bn-BD"/>
        </w:rPr>
        <w:t>conditioning</w:t>
      </w:r>
    </w:p>
    <w:p w:rsidR="006A7633" w:rsidRPr="00D07088" w:rsidRDefault="006A7633" w:rsidP="00D40D85">
      <w:pPr>
        <w:tabs>
          <w:tab w:val="left" w:pos="1080"/>
        </w:tabs>
        <w:spacing w:line="360" w:lineRule="auto"/>
        <w:jc w:val="both"/>
        <w:rPr>
          <w:rFonts w:cs="Times New Roman"/>
          <w:szCs w:val="24"/>
          <w:lang w:bidi="bn-BD"/>
        </w:rPr>
      </w:pPr>
      <w:r w:rsidRPr="00D07088">
        <w:rPr>
          <w:rFonts w:cs="Times New Roman"/>
          <w:szCs w:val="24"/>
          <w:lang w:bidi="bn-BD"/>
        </w:rPr>
        <w:t xml:space="preserve">Two months aged experimental species </w:t>
      </w:r>
      <w:r w:rsidR="002609F3" w:rsidRPr="002609F3">
        <w:rPr>
          <w:rFonts w:cs="Times New Roman"/>
          <w:i/>
          <w:iCs/>
          <w:szCs w:val="24"/>
          <w:lang w:bidi="bn-BD"/>
        </w:rPr>
        <w:t>A. testudineus</w:t>
      </w:r>
      <w:r w:rsidRPr="00D07088">
        <w:rPr>
          <w:rFonts w:cs="Times New Roman"/>
          <w:szCs w:val="24"/>
          <w:lang w:bidi="bn-BD"/>
        </w:rPr>
        <w:t xml:space="preserve"> were collected from </w:t>
      </w:r>
      <w:r w:rsidRPr="00D07088">
        <w:rPr>
          <w:rFonts w:cs="Times New Roman"/>
          <w:szCs w:val="24"/>
          <w:cs/>
          <w:lang w:bidi="bn-BD"/>
        </w:rPr>
        <w:t>Hazrat Owalish Fokir Matsho Unnoyon Hatchery (Pvt.) Ltd.</w:t>
      </w:r>
      <w:r w:rsidRPr="00D07088">
        <w:rPr>
          <w:rFonts w:cs="Times New Roman"/>
          <w:szCs w:val="24"/>
          <w:lang w:bidi="bn-BD"/>
        </w:rPr>
        <w:t xml:space="preserve">, </w:t>
      </w:r>
      <w:r w:rsidR="00637617">
        <w:rPr>
          <w:rFonts w:cs="Times New Roman"/>
          <w:szCs w:val="24"/>
          <w:cs/>
          <w:lang w:bidi="bn-BD"/>
        </w:rPr>
        <w:t xml:space="preserve">Potiya, </w:t>
      </w:r>
      <w:r w:rsidRPr="00D07088">
        <w:rPr>
          <w:rFonts w:cs="Times New Roman"/>
          <w:szCs w:val="24"/>
          <w:cs/>
          <w:lang w:bidi="bn-BD"/>
        </w:rPr>
        <w:t>Chittagong</w:t>
      </w:r>
      <w:r w:rsidRPr="00D07088">
        <w:rPr>
          <w:rFonts w:cs="Times New Roman"/>
          <w:szCs w:val="24"/>
          <w:lang w:bidi="bn-BD"/>
        </w:rPr>
        <w:t xml:space="preserve">. The collected fish were </w:t>
      </w:r>
      <w:r w:rsidRPr="00D07088">
        <w:rPr>
          <w:rFonts w:cs="Times New Roman"/>
          <w:szCs w:val="24"/>
          <w:cs/>
          <w:lang w:bidi="bn-BD"/>
        </w:rPr>
        <w:t>aclimatized in conditioning tank</w:t>
      </w:r>
      <w:r w:rsidRPr="00D07088">
        <w:rPr>
          <w:rFonts w:cs="Times New Roman"/>
          <w:szCs w:val="24"/>
          <w:lang w:bidi="bn-BD"/>
        </w:rPr>
        <w:t xml:space="preserve"> for 10 minutes. </w:t>
      </w:r>
      <w:r w:rsidRPr="00D07088">
        <w:rPr>
          <w:rFonts w:cs="Times New Roman"/>
          <w:szCs w:val="24"/>
          <w:cs/>
          <w:lang w:bidi="bn-BD"/>
        </w:rPr>
        <w:t>Then fish were rele</w:t>
      </w:r>
      <w:r w:rsidR="00B7287C">
        <w:rPr>
          <w:rFonts w:cs="Times New Roman"/>
          <w:szCs w:val="24"/>
          <w:cs/>
          <w:lang w:bidi="bn-BD"/>
        </w:rPr>
        <w:t>a</w:t>
      </w:r>
      <w:r w:rsidRPr="00D07088">
        <w:rPr>
          <w:rFonts w:cs="Times New Roman"/>
          <w:szCs w:val="24"/>
          <w:cs/>
          <w:lang w:bidi="bn-BD"/>
        </w:rPr>
        <w:t>sed</w:t>
      </w:r>
      <w:r w:rsidR="00B7287C">
        <w:rPr>
          <w:rFonts w:cs="Times New Roman"/>
          <w:szCs w:val="24"/>
          <w:cs/>
          <w:lang w:bidi="bn-BD"/>
        </w:rPr>
        <w:t xml:space="preserve"> </w:t>
      </w:r>
      <w:r w:rsidR="00B7287C" w:rsidRPr="00D07088">
        <w:rPr>
          <w:rFonts w:cs="Times New Roman"/>
          <w:szCs w:val="24"/>
          <w:cs/>
          <w:lang w:bidi="bn-BD"/>
        </w:rPr>
        <w:t>gently</w:t>
      </w:r>
      <w:r w:rsidRPr="00D07088">
        <w:rPr>
          <w:rFonts w:cs="Times New Roman"/>
          <w:szCs w:val="24"/>
          <w:cs/>
          <w:lang w:bidi="bn-BD"/>
        </w:rPr>
        <w:t xml:space="preserve"> in conditioning tank for 6 days before stocking in the treatment aquaria.</w:t>
      </w:r>
      <w:r w:rsidRPr="00D07088">
        <w:rPr>
          <w:rFonts w:cs="Times New Roman"/>
          <w:szCs w:val="24"/>
          <w:lang w:bidi="bn-BD"/>
        </w:rPr>
        <w:t xml:space="preserve"> During </w:t>
      </w:r>
      <w:r w:rsidRPr="00D07088">
        <w:rPr>
          <w:rFonts w:cs="Times New Roman"/>
          <w:szCs w:val="24"/>
          <w:cs/>
          <w:lang w:bidi="bn-BD"/>
        </w:rPr>
        <w:t xml:space="preserve">conditioning </w:t>
      </w:r>
      <w:r w:rsidRPr="00D07088">
        <w:rPr>
          <w:rFonts w:cs="Times New Roman"/>
          <w:szCs w:val="24"/>
          <w:lang w:bidi="bn-BD"/>
        </w:rPr>
        <w:t xml:space="preserve">sufficient oxygen supply was maintained through artificial aeration. Then healthy, strong and more or less equal sized fishes were used for the experiment. </w:t>
      </w:r>
    </w:p>
    <w:p w:rsidR="006A7633" w:rsidRDefault="006A7633" w:rsidP="00D40D85">
      <w:pPr>
        <w:tabs>
          <w:tab w:val="left" w:pos="1080"/>
        </w:tabs>
        <w:spacing w:line="360" w:lineRule="auto"/>
        <w:jc w:val="both"/>
        <w:rPr>
          <w:rFonts w:cs="Times New Roman"/>
          <w:b/>
          <w:bCs/>
          <w:szCs w:val="24"/>
          <w:lang w:bidi="bn-BD"/>
        </w:rPr>
      </w:pPr>
    </w:p>
    <w:p w:rsidR="006A7633" w:rsidRPr="00D07088" w:rsidRDefault="006A7633" w:rsidP="00D40D85">
      <w:pPr>
        <w:tabs>
          <w:tab w:val="left" w:pos="1080"/>
        </w:tabs>
        <w:spacing w:line="360" w:lineRule="auto"/>
        <w:jc w:val="both"/>
        <w:rPr>
          <w:rFonts w:cs="Times New Roman"/>
          <w:b/>
          <w:bCs/>
          <w:szCs w:val="24"/>
          <w:lang w:bidi="bn-BD"/>
        </w:rPr>
      </w:pPr>
      <w:r w:rsidRPr="00D07088">
        <w:rPr>
          <w:rFonts w:cs="Times New Roman"/>
          <w:b/>
          <w:bCs/>
          <w:szCs w:val="24"/>
          <w:lang w:bidi="bn-BD"/>
        </w:rPr>
        <w:lastRenderedPageBreak/>
        <w:t>3.</w:t>
      </w:r>
      <w:r w:rsidR="00F40D28">
        <w:rPr>
          <w:rFonts w:cs="Times New Roman"/>
          <w:b/>
          <w:bCs/>
          <w:szCs w:val="24"/>
          <w:lang w:bidi="bn-BD"/>
        </w:rPr>
        <w:t>4</w:t>
      </w:r>
      <w:r w:rsidRPr="00D07088">
        <w:rPr>
          <w:rFonts w:cs="Times New Roman"/>
          <w:b/>
          <w:bCs/>
          <w:szCs w:val="24"/>
          <w:lang w:bidi="bn-BD"/>
        </w:rPr>
        <w:t>. Experimental design</w:t>
      </w:r>
    </w:p>
    <w:p w:rsidR="006A7633" w:rsidRPr="00D07088" w:rsidRDefault="007A0ECC" w:rsidP="00D40D85">
      <w:pPr>
        <w:tabs>
          <w:tab w:val="left" w:pos="1080"/>
        </w:tabs>
        <w:spacing w:line="360" w:lineRule="auto"/>
        <w:jc w:val="both"/>
        <w:rPr>
          <w:rFonts w:cs="Times New Roman"/>
          <w:szCs w:val="24"/>
          <w:lang w:bidi="bn-BD"/>
        </w:rPr>
      </w:pPr>
      <w:r>
        <w:rPr>
          <w:rFonts w:cs="Times New Roman"/>
          <w:szCs w:val="24"/>
          <w:lang w:val="en-MY" w:bidi="bn-BD"/>
        </w:rPr>
        <w:t>To observe</w:t>
      </w:r>
      <w:r w:rsidR="006A7633" w:rsidRPr="00D07088">
        <w:rPr>
          <w:rFonts w:cs="Times New Roman"/>
          <w:szCs w:val="24"/>
          <w:lang w:val="en-MY" w:bidi="bn-BD"/>
        </w:rPr>
        <w:t xml:space="preserve"> the effect of vitamin E on the growth and ovarian development, 15 aquariums </w:t>
      </w:r>
      <w:r w:rsidR="006A7633" w:rsidRPr="00D07088">
        <w:rPr>
          <w:rFonts w:cs="Times New Roman"/>
          <w:szCs w:val="24"/>
          <w:cs/>
          <w:lang w:val="en-MY" w:bidi="bn-BD"/>
        </w:rPr>
        <w:t>were</w:t>
      </w:r>
      <w:r w:rsidR="006A7633" w:rsidRPr="00D07088">
        <w:rPr>
          <w:rFonts w:cs="Times New Roman"/>
          <w:szCs w:val="24"/>
          <w:lang w:val="en-MY" w:bidi="bn-BD"/>
        </w:rPr>
        <w:t xml:space="preserve"> divided into five groups containing 3 aquariums in each group. These five groups corresponded to five experimental treatments</w:t>
      </w:r>
      <w:r w:rsidR="006A7633" w:rsidRPr="00D07088">
        <w:rPr>
          <w:rFonts w:cs="Times New Roman"/>
          <w:szCs w:val="24"/>
          <w:cs/>
          <w:lang w:val="en-MY" w:bidi="bn-BD"/>
        </w:rPr>
        <w:t xml:space="preserve"> (T</w:t>
      </w:r>
      <w:r w:rsidR="006A7633" w:rsidRPr="00D07088">
        <w:rPr>
          <w:rFonts w:cs="Times New Roman"/>
          <w:szCs w:val="24"/>
          <w:vertAlign w:val="subscript"/>
          <w:cs/>
          <w:lang w:val="en-MY" w:bidi="bn-BD"/>
        </w:rPr>
        <w:t>1</w:t>
      </w:r>
      <w:r w:rsidR="006A7633" w:rsidRPr="00D07088">
        <w:rPr>
          <w:rFonts w:cs="Times New Roman"/>
          <w:szCs w:val="24"/>
          <w:cs/>
          <w:lang w:val="en-MY" w:bidi="bn-BD"/>
        </w:rPr>
        <w:t>, T</w:t>
      </w:r>
      <w:r w:rsidR="006A7633" w:rsidRPr="00D07088">
        <w:rPr>
          <w:rFonts w:cs="Times New Roman"/>
          <w:szCs w:val="24"/>
          <w:vertAlign w:val="subscript"/>
          <w:cs/>
          <w:lang w:val="en-MY" w:bidi="bn-BD"/>
        </w:rPr>
        <w:t>2</w:t>
      </w:r>
      <w:r w:rsidR="006A7633" w:rsidRPr="00D07088">
        <w:rPr>
          <w:rFonts w:cs="Times New Roman"/>
          <w:szCs w:val="24"/>
          <w:cs/>
          <w:lang w:val="en-MY" w:bidi="bn-BD"/>
        </w:rPr>
        <w:t>, T</w:t>
      </w:r>
      <w:r w:rsidR="006A7633" w:rsidRPr="00D07088">
        <w:rPr>
          <w:rFonts w:cs="Times New Roman"/>
          <w:szCs w:val="24"/>
          <w:vertAlign w:val="subscript"/>
          <w:cs/>
          <w:lang w:val="en-MY" w:bidi="bn-BD"/>
        </w:rPr>
        <w:t>3</w:t>
      </w:r>
      <w:r w:rsidR="006A7633" w:rsidRPr="00D07088">
        <w:rPr>
          <w:rFonts w:cs="Times New Roman"/>
          <w:szCs w:val="24"/>
          <w:cs/>
          <w:lang w:val="en-MY" w:bidi="bn-BD"/>
        </w:rPr>
        <w:t>, T</w:t>
      </w:r>
      <w:r w:rsidR="006A7633" w:rsidRPr="00D07088">
        <w:rPr>
          <w:rFonts w:cs="Times New Roman"/>
          <w:szCs w:val="24"/>
          <w:vertAlign w:val="subscript"/>
          <w:cs/>
          <w:lang w:val="en-MY" w:bidi="bn-BD"/>
        </w:rPr>
        <w:t>4</w:t>
      </w:r>
      <w:r w:rsidR="006A7633" w:rsidRPr="00D07088">
        <w:rPr>
          <w:rFonts w:cs="Times New Roman"/>
          <w:szCs w:val="24"/>
          <w:cs/>
          <w:lang w:val="en-MY" w:bidi="bn-BD"/>
        </w:rPr>
        <w:t xml:space="preserve">, </w:t>
      </w:r>
      <w:r w:rsidR="006A7633" w:rsidRPr="00D07088">
        <w:rPr>
          <w:rFonts w:cs="Times New Roman"/>
          <w:szCs w:val="24"/>
          <w:lang w:val="en-MY" w:bidi="bn-BD"/>
        </w:rPr>
        <w:t>and T</w:t>
      </w:r>
      <w:r w:rsidR="006A7633" w:rsidRPr="00D07088">
        <w:rPr>
          <w:rFonts w:cs="Times New Roman"/>
          <w:szCs w:val="24"/>
          <w:vertAlign w:val="subscript"/>
          <w:cs/>
          <w:lang w:val="en-MY" w:bidi="bn-BD"/>
        </w:rPr>
        <w:t>5</w:t>
      </w:r>
      <w:r w:rsidR="006A7633" w:rsidRPr="00D07088">
        <w:rPr>
          <w:rFonts w:cs="Times New Roman"/>
          <w:szCs w:val="24"/>
          <w:cs/>
          <w:lang w:val="en-MY" w:bidi="bn-BD"/>
        </w:rPr>
        <w:t>) and each treatment group had three replicates</w:t>
      </w:r>
      <w:r w:rsidR="006A7633" w:rsidRPr="00D07088">
        <w:rPr>
          <w:rFonts w:cs="Times New Roman"/>
          <w:szCs w:val="24"/>
          <w:lang w:val="en-MY" w:bidi="bn-BD"/>
        </w:rPr>
        <w:t xml:space="preserve">. Each aquarium stocked with </w:t>
      </w:r>
      <w:r w:rsidR="006A7633" w:rsidRPr="00D07088">
        <w:rPr>
          <w:rFonts w:cs="Times New Roman"/>
          <w:szCs w:val="24"/>
          <w:cs/>
          <w:lang w:val="en-MY" w:bidi="bn-BD"/>
        </w:rPr>
        <w:t>2</w:t>
      </w:r>
      <w:r w:rsidR="006A7633" w:rsidRPr="00D07088">
        <w:rPr>
          <w:rFonts w:cs="Times New Roman"/>
          <w:szCs w:val="24"/>
          <w:lang w:val="en-MY" w:bidi="bn-BD"/>
        </w:rPr>
        <w:t xml:space="preserve">0 </w:t>
      </w:r>
      <w:r w:rsidR="006A7633" w:rsidRPr="00D07088">
        <w:rPr>
          <w:rFonts w:cs="Times New Roman"/>
          <w:szCs w:val="24"/>
          <w:cs/>
          <w:lang w:val="en-MY" w:bidi="bn-BD"/>
        </w:rPr>
        <w:t>fish</w:t>
      </w:r>
      <w:r w:rsidR="006A7633" w:rsidRPr="00D07088">
        <w:rPr>
          <w:rFonts w:cs="Times New Roman"/>
          <w:szCs w:val="24"/>
          <w:lang w:val="en-MY" w:bidi="bn-BD"/>
        </w:rPr>
        <w:t>. Feed with five different levels of vitamin E viz. 0 mg (served as control), 50 mg, 100 mg, 200 mg and 400 mg vitamin E/kg feed w</w:t>
      </w:r>
      <w:r w:rsidR="006A7633" w:rsidRPr="00D07088">
        <w:rPr>
          <w:rFonts w:cs="Times New Roman"/>
          <w:szCs w:val="24"/>
          <w:cs/>
          <w:lang w:val="en-MY" w:bidi="bn-BD"/>
        </w:rPr>
        <w:t>ere</w:t>
      </w:r>
      <w:r w:rsidR="006A7633" w:rsidRPr="00D07088">
        <w:rPr>
          <w:rFonts w:cs="Times New Roman"/>
          <w:szCs w:val="24"/>
          <w:lang w:val="en-MY" w:bidi="bn-BD"/>
        </w:rPr>
        <w:t xml:space="preserve"> administered for studying the growth and gonadal development of fish</w:t>
      </w:r>
      <w:r w:rsidR="006A7633" w:rsidRPr="00D07088">
        <w:rPr>
          <w:rFonts w:cs="Times New Roman"/>
          <w:szCs w:val="24"/>
          <w:lang w:bidi="bn-BD"/>
        </w:rPr>
        <w:t xml:space="preserve">. </w:t>
      </w:r>
    </w:p>
    <w:p w:rsidR="006A7633" w:rsidRPr="00D07088" w:rsidRDefault="006A7633" w:rsidP="00D40D85">
      <w:pPr>
        <w:tabs>
          <w:tab w:val="left" w:pos="1080"/>
        </w:tabs>
        <w:spacing w:line="360" w:lineRule="auto"/>
        <w:jc w:val="both"/>
        <w:rPr>
          <w:rFonts w:cs="Times New Roman"/>
          <w:b/>
          <w:szCs w:val="24"/>
          <w:lang w:bidi="bn-BD"/>
        </w:rPr>
      </w:pPr>
      <w:r w:rsidRPr="00D07088">
        <w:rPr>
          <w:rFonts w:cs="Times New Roman"/>
          <w:b/>
          <w:szCs w:val="24"/>
          <w:lang w:bidi="bn-BD"/>
        </w:rPr>
        <w:t>3.</w:t>
      </w:r>
      <w:r w:rsidR="00F40D28">
        <w:rPr>
          <w:rFonts w:cs="Times New Roman"/>
          <w:b/>
          <w:szCs w:val="24"/>
          <w:lang w:bidi="bn-BD"/>
        </w:rPr>
        <w:t>5</w:t>
      </w:r>
      <w:r w:rsidRPr="00D07088">
        <w:rPr>
          <w:rFonts w:cs="Times New Roman"/>
          <w:b/>
          <w:szCs w:val="24"/>
          <w:lang w:bidi="bn-BD"/>
        </w:rPr>
        <w:t>. Stocking of fish</w:t>
      </w:r>
    </w:p>
    <w:p w:rsidR="006A7633" w:rsidRPr="00D07088" w:rsidRDefault="006A7633" w:rsidP="00D40D85">
      <w:pPr>
        <w:tabs>
          <w:tab w:val="left" w:pos="1080"/>
        </w:tabs>
        <w:spacing w:line="360" w:lineRule="auto"/>
        <w:jc w:val="both"/>
        <w:rPr>
          <w:rFonts w:cs="Times New Roman"/>
          <w:b/>
          <w:bCs/>
          <w:szCs w:val="24"/>
          <w:lang w:bidi="bn-BD"/>
        </w:rPr>
      </w:pPr>
      <w:r w:rsidRPr="00D07088">
        <w:rPr>
          <w:rFonts w:cs="Times New Roman"/>
          <w:szCs w:val="24"/>
          <w:lang w:bidi="bn-BD"/>
        </w:rPr>
        <w:t xml:space="preserve">The fishes were then randomly released into different treatment groups after proper conditioning. Twenty fishes were stocked in each aquarium. There were </w:t>
      </w:r>
      <w:r w:rsidRPr="00D07088">
        <w:rPr>
          <w:rFonts w:cs="Times New Roman"/>
          <w:szCs w:val="24"/>
          <w:cs/>
          <w:lang w:bidi="bn-BD"/>
        </w:rPr>
        <w:t>five treatments</w:t>
      </w:r>
      <w:r w:rsidRPr="00D07088">
        <w:rPr>
          <w:rFonts w:cs="Times New Roman"/>
          <w:szCs w:val="24"/>
          <w:lang w:bidi="bn-BD"/>
        </w:rPr>
        <w:t xml:space="preserve"> each containing three replications. Before stocking, weight of every individual fish was taken</w:t>
      </w:r>
      <w:r w:rsidR="007A0ECC">
        <w:rPr>
          <w:rFonts w:cs="Times New Roman"/>
          <w:szCs w:val="24"/>
          <w:lang w:bidi="bn-BD"/>
        </w:rPr>
        <w:t xml:space="preserve"> by digital precision electric balance</w:t>
      </w:r>
      <w:r w:rsidRPr="00D07088">
        <w:rPr>
          <w:rFonts w:cs="Times New Roman"/>
          <w:szCs w:val="24"/>
          <w:lang w:bidi="bn-BD"/>
        </w:rPr>
        <w:t>.</w:t>
      </w:r>
    </w:p>
    <w:p w:rsidR="006A7633" w:rsidRPr="00D07088" w:rsidRDefault="006A7633" w:rsidP="00D40D85">
      <w:pPr>
        <w:tabs>
          <w:tab w:val="left" w:pos="1080"/>
        </w:tabs>
        <w:spacing w:line="360" w:lineRule="auto"/>
        <w:jc w:val="both"/>
        <w:rPr>
          <w:rFonts w:cs="Times New Roman"/>
          <w:b/>
          <w:szCs w:val="24"/>
          <w:lang w:bidi="bn-BD"/>
        </w:rPr>
      </w:pPr>
    </w:p>
    <w:p w:rsidR="006A7633" w:rsidRPr="00D07088" w:rsidRDefault="006A7633" w:rsidP="00D40D85">
      <w:pPr>
        <w:tabs>
          <w:tab w:val="left" w:pos="1080"/>
        </w:tabs>
        <w:spacing w:line="360" w:lineRule="auto"/>
        <w:jc w:val="both"/>
        <w:rPr>
          <w:rFonts w:cs="Times New Roman"/>
          <w:b/>
          <w:bCs/>
          <w:szCs w:val="24"/>
          <w:lang w:bidi="bn-BD"/>
        </w:rPr>
      </w:pPr>
      <w:r w:rsidRPr="00D07088">
        <w:rPr>
          <w:rFonts w:cs="Times New Roman"/>
          <w:b/>
          <w:bCs/>
          <w:noProof/>
          <w:szCs w:val="24"/>
        </w:rPr>
        <w:drawing>
          <wp:anchor distT="0" distB="0" distL="114300" distR="114300" simplePos="0" relativeHeight="251664384" behindDoc="0" locked="0" layoutInCell="1" allowOverlap="1">
            <wp:simplePos x="0" y="0"/>
            <wp:positionH relativeFrom="column">
              <wp:posOffset>428625</wp:posOffset>
            </wp:positionH>
            <wp:positionV relativeFrom="paragraph">
              <wp:posOffset>75565</wp:posOffset>
            </wp:positionV>
            <wp:extent cx="4457700" cy="3705225"/>
            <wp:effectExtent l="19050" t="0" r="0" b="0"/>
            <wp:wrapNone/>
            <wp:docPr id="5" name="Picture 2" descr="D:\M.Sc\Thesis\Picture\IMG_20171020_14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Sc\Thesis\Picture\IMG_20171020_145201.jpg"/>
                    <pic:cNvPicPr>
                      <a:picLocks noChangeAspect="1" noChangeArrowheads="1"/>
                    </pic:cNvPicPr>
                  </pic:nvPicPr>
                  <pic:blipFill>
                    <a:blip r:embed="rId13" cstate="print"/>
                    <a:srcRect b="9085"/>
                    <a:stretch>
                      <a:fillRect/>
                    </a:stretch>
                  </pic:blipFill>
                  <pic:spPr bwMode="auto">
                    <a:xfrm>
                      <a:off x="0" y="0"/>
                      <a:ext cx="4457700" cy="3705225"/>
                    </a:xfrm>
                    <a:prstGeom prst="rect">
                      <a:avLst/>
                    </a:prstGeom>
                    <a:noFill/>
                    <a:ln w="9525">
                      <a:noFill/>
                      <a:miter lim="800000"/>
                      <a:headEnd/>
                      <a:tailEnd/>
                    </a:ln>
                  </pic:spPr>
                </pic:pic>
              </a:graphicData>
            </a:graphic>
          </wp:anchor>
        </w:drawing>
      </w:r>
    </w:p>
    <w:p w:rsidR="006A7633" w:rsidRPr="00D07088" w:rsidRDefault="006A7633" w:rsidP="00D40D85">
      <w:pPr>
        <w:tabs>
          <w:tab w:val="left" w:pos="1080"/>
        </w:tabs>
        <w:spacing w:line="360" w:lineRule="auto"/>
        <w:jc w:val="both"/>
        <w:rPr>
          <w:rFonts w:cs="Times New Roman"/>
          <w:b/>
          <w:bCs/>
          <w:szCs w:val="24"/>
          <w:lang w:bidi="bn-BD"/>
        </w:rPr>
      </w:pPr>
    </w:p>
    <w:p w:rsidR="006A7633" w:rsidRPr="00D07088" w:rsidRDefault="006A7633" w:rsidP="00D40D85">
      <w:pPr>
        <w:tabs>
          <w:tab w:val="left" w:pos="1080"/>
        </w:tabs>
        <w:spacing w:line="360" w:lineRule="auto"/>
        <w:jc w:val="both"/>
        <w:rPr>
          <w:rFonts w:cs="Times New Roman"/>
          <w:b/>
          <w:bCs/>
          <w:szCs w:val="24"/>
          <w:lang w:bidi="bn-BD"/>
        </w:rPr>
      </w:pPr>
    </w:p>
    <w:p w:rsidR="006A7633" w:rsidRPr="00D07088" w:rsidRDefault="006A7633" w:rsidP="00D40D85">
      <w:pPr>
        <w:tabs>
          <w:tab w:val="left" w:pos="1080"/>
        </w:tabs>
        <w:spacing w:line="360" w:lineRule="auto"/>
        <w:jc w:val="both"/>
        <w:rPr>
          <w:rFonts w:cs="Times New Roman"/>
          <w:b/>
          <w:bCs/>
          <w:szCs w:val="24"/>
          <w:lang w:bidi="bn-BD"/>
        </w:rPr>
      </w:pPr>
    </w:p>
    <w:p w:rsidR="006A7633" w:rsidRPr="00D07088" w:rsidRDefault="006A7633" w:rsidP="00D40D85">
      <w:pPr>
        <w:tabs>
          <w:tab w:val="left" w:pos="1080"/>
        </w:tabs>
        <w:spacing w:line="360" w:lineRule="auto"/>
        <w:rPr>
          <w:rFonts w:cs="Times New Roman"/>
          <w:b/>
          <w:bCs/>
          <w:szCs w:val="24"/>
          <w:lang w:bidi="bn-BD"/>
        </w:rPr>
      </w:pPr>
    </w:p>
    <w:p w:rsidR="006A7633" w:rsidRPr="00D07088" w:rsidRDefault="006A7633" w:rsidP="00D40D85">
      <w:pPr>
        <w:tabs>
          <w:tab w:val="left" w:pos="1080"/>
        </w:tabs>
        <w:spacing w:line="360" w:lineRule="auto"/>
        <w:rPr>
          <w:rFonts w:cs="Times New Roman"/>
          <w:b/>
          <w:bCs/>
          <w:szCs w:val="24"/>
          <w:lang w:bidi="bn-BD"/>
        </w:rPr>
      </w:pPr>
    </w:p>
    <w:p w:rsidR="006A7633" w:rsidRPr="00D07088" w:rsidRDefault="006A7633" w:rsidP="00D40D85">
      <w:pPr>
        <w:tabs>
          <w:tab w:val="left" w:pos="1080"/>
        </w:tabs>
        <w:spacing w:line="360" w:lineRule="auto"/>
        <w:rPr>
          <w:rFonts w:cs="Times New Roman"/>
          <w:b/>
          <w:bCs/>
          <w:szCs w:val="24"/>
          <w:lang w:bidi="bn-BD"/>
        </w:rPr>
      </w:pPr>
    </w:p>
    <w:p w:rsidR="006A7633" w:rsidRPr="00D07088" w:rsidRDefault="006A7633" w:rsidP="00D40D85">
      <w:pPr>
        <w:tabs>
          <w:tab w:val="left" w:pos="1080"/>
        </w:tabs>
        <w:spacing w:line="360" w:lineRule="auto"/>
        <w:rPr>
          <w:rFonts w:cs="Times New Roman"/>
          <w:b/>
          <w:bCs/>
          <w:szCs w:val="24"/>
          <w:lang w:bidi="bn-BD"/>
        </w:rPr>
      </w:pPr>
    </w:p>
    <w:p w:rsidR="006A7633" w:rsidRPr="00D07088" w:rsidRDefault="006A7633" w:rsidP="00D40D85">
      <w:pPr>
        <w:tabs>
          <w:tab w:val="left" w:pos="1080"/>
        </w:tabs>
        <w:spacing w:line="360" w:lineRule="auto"/>
        <w:rPr>
          <w:rFonts w:cs="Times New Roman"/>
          <w:b/>
          <w:bCs/>
          <w:szCs w:val="24"/>
          <w:lang w:bidi="bn-BD"/>
        </w:rPr>
      </w:pPr>
    </w:p>
    <w:p w:rsidR="006A7633" w:rsidRPr="00D07088" w:rsidRDefault="006A7633" w:rsidP="00D40D85">
      <w:pPr>
        <w:tabs>
          <w:tab w:val="left" w:pos="1080"/>
        </w:tabs>
        <w:spacing w:line="360" w:lineRule="auto"/>
        <w:rPr>
          <w:rFonts w:cs="Times New Roman"/>
          <w:b/>
          <w:bCs/>
          <w:szCs w:val="24"/>
          <w:lang w:bidi="bn-BD"/>
        </w:rPr>
      </w:pPr>
    </w:p>
    <w:p w:rsidR="006A7633" w:rsidRDefault="00394ACC" w:rsidP="00D40D85">
      <w:pPr>
        <w:tabs>
          <w:tab w:val="left" w:pos="1080"/>
        </w:tabs>
        <w:spacing w:line="360" w:lineRule="auto"/>
        <w:jc w:val="center"/>
        <w:rPr>
          <w:rFonts w:cs="Times New Roman"/>
          <w:b/>
          <w:szCs w:val="24"/>
          <w:lang w:bidi="bn-BD"/>
        </w:rPr>
      </w:pPr>
      <w:r w:rsidRPr="00D07088">
        <w:rPr>
          <w:rFonts w:cs="Times New Roman"/>
          <w:b/>
          <w:szCs w:val="24"/>
          <w:lang w:bidi="bn-BD"/>
        </w:rPr>
        <w:t>Plate 2. Weighing of fish for stocking</w:t>
      </w:r>
    </w:p>
    <w:p w:rsidR="00D07088" w:rsidRPr="00D07088" w:rsidRDefault="00D07088" w:rsidP="00D40D85">
      <w:pPr>
        <w:tabs>
          <w:tab w:val="left" w:pos="1080"/>
        </w:tabs>
        <w:spacing w:line="360" w:lineRule="auto"/>
        <w:jc w:val="center"/>
        <w:rPr>
          <w:rFonts w:cs="Times New Roman"/>
          <w:b/>
          <w:szCs w:val="24"/>
          <w:cs/>
          <w:lang w:bidi="bn-BD"/>
        </w:rPr>
      </w:pPr>
    </w:p>
    <w:p w:rsidR="006A7633" w:rsidRPr="00D07088" w:rsidRDefault="006A7633" w:rsidP="00D40D85">
      <w:pPr>
        <w:spacing w:line="360" w:lineRule="auto"/>
        <w:jc w:val="both"/>
        <w:rPr>
          <w:rFonts w:cs="Times New Roman"/>
          <w:b/>
          <w:szCs w:val="24"/>
          <w:lang w:bidi="bn-BD"/>
        </w:rPr>
      </w:pPr>
      <w:r w:rsidRPr="00D07088">
        <w:rPr>
          <w:rFonts w:cs="Times New Roman"/>
          <w:b/>
          <w:szCs w:val="24"/>
          <w:lang w:bidi="bn-BD"/>
        </w:rPr>
        <w:lastRenderedPageBreak/>
        <w:t>3.</w:t>
      </w:r>
      <w:r w:rsidR="00F40D28">
        <w:rPr>
          <w:rFonts w:cs="Times New Roman"/>
          <w:b/>
          <w:szCs w:val="24"/>
          <w:lang w:bidi="bn-BD"/>
        </w:rPr>
        <w:t>6</w:t>
      </w:r>
      <w:r w:rsidRPr="00D07088">
        <w:rPr>
          <w:rFonts w:cs="Times New Roman"/>
          <w:b/>
          <w:szCs w:val="24"/>
          <w:lang w:bidi="bn-BD"/>
        </w:rPr>
        <w:t>. Cleaning procedure</w:t>
      </w:r>
    </w:p>
    <w:p w:rsidR="006A7633" w:rsidRPr="00D07088" w:rsidRDefault="006A7633" w:rsidP="00D40D85">
      <w:pPr>
        <w:spacing w:line="360" w:lineRule="auto"/>
        <w:jc w:val="both"/>
        <w:rPr>
          <w:rFonts w:cs="Times New Roman"/>
          <w:szCs w:val="24"/>
          <w:lang w:bidi="bn-BD"/>
        </w:rPr>
      </w:pPr>
      <w:r w:rsidRPr="00D07088">
        <w:rPr>
          <w:rFonts w:cs="Times New Roman"/>
          <w:szCs w:val="24"/>
          <w:lang w:bidi="bn-BD"/>
        </w:rPr>
        <w:t>The left over feed particles, faeces and debris were removed by siphoning method regularly. At the time of sampling the aquarium walls and bottoms were rubbed gently with sponge to remove the adhesive contents. After that treated with aquarium salt and thoroughly washed. Then the whole recirculatory system was filled with new water.</w:t>
      </w:r>
    </w:p>
    <w:p w:rsidR="006A7633" w:rsidRPr="00D07088" w:rsidRDefault="006A7633" w:rsidP="00821AEF">
      <w:pPr>
        <w:spacing w:line="360" w:lineRule="auto"/>
        <w:jc w:val="both"/>
        <w:rPr>
          <w:rFonts w:cs="Times New Roman"/>
          <w:b/>
          <w:bCs/>
          <w:szCs w:val="24"/>
          <w:lang w:bidi="bn-BD"/>
        </w:rPr>
      </w:pPr>
      <w:r w:rsidRPr="00D07088">
        <w:rPr>
          <w:rFonts w:cs="Times New Roman"/>
          <w:b/>
          <w:bCs/>
          <w:szCs w:val="24"/>
          <w:cs/>
          <w:lang w:bidi="bn-BD"/>
        </w:rPr>
        <w:t>3.</w:t>
      </w:r>
      <w:r w:rsidR="00F40D28">
        <w:rPr>
          <w:rFonts w:cs="Times New Roman"/>
          <w:b/>
          <w:bCs/>
          <w:szCs w:val="24"/>
          <w:cs/>
          <w:lang w:bidi="bn-BD"/>
        </w:rPr>
        <w:t>7</w:t>
      </w:r>
      <w:r w:rsidRPr="00D07088">
        <w:rPr>
          <w:rFonts w:cs="Times New Roman"/>
          <w:b/>
          <w:bCs/>
          <w:szCs w:val="24"/>
          <w:cs/>
          <w:lang w:bidi="bn-BD"/>
        </w:rPr>
        <w:t>. Feed formulation and preparation</w:t>
      </w:r>
    </w:p>
    <w:p w:rsidR="006A7633" w:rsidRPr="00D07088" w:rsidRDefault="006A7633" w:rsidP="00D40D85">
      <w:pPr>
        <w:tabs>
          <w:tab w:val="left" w:pos="1080"/>
        </w:tabs>
        <w:spacing w:line="360" w:lineRule="auto"/>
        <w:jc w:val="both"/>
        <w:rPr>
          <w:rFonts w:cs="Times New Roman"/>
          <w:b/>
          <w:bCs/>
          <w:szCs w:val="24"/>
          <w:lang w:bidi="bn-BD"/>
        </w:rPr>
      </w:pPr>
      <w:r w:rsidRPr="00D07088">
        <w:rPr>
          <w:rFonts w:cs="Times New Roman"/>
          <w:b/>
          <w:bCs/>
          <w:szCs w:val="24"/>
          <w:cs/>
          <w:lang w:bidi="bn-BD"/>
        </w:rPr>
        <w:t>3.</w:t>
      </w:r>
      <w:r w:rsidR="00F40D28">
        <w:rPr>
          <w:rFonts w:cs="Times New Roman"/>
          <w:b/>
          <w:bCs/>
          <w:szCs w:val="24"/>
          <w:cs/>
          <w:lang w:bidi="bn-BD"/>
        </w:rPr>
        <w:t>7</w:t>
      </w:r>
      <w:r w:rsidRPr="00D07088">
        <w:rPr>
          <w:rFonts w:cs="Times New Roman"/>
          <w:b/>
          <w:bCs/>
          <w:szCs w:val="24"/>
          <w:cs/>
          <w:lang w:bidi="bn-BD"/>
        </w:rPr>
        <w:t>.1.  Selection of ingredients and diet formulation</w:t>
      </w:r>
    </w:p>
    <w:p w:rsidR="006A7633" w:rsidRPr="00D07088" w:rsidRDefault="006A7633" w:rsidP="00D40D85">
      <w:pPr>
        <w:tabs>
          <w:tab w:val="left" w:pos="1080"/>
        </w:tabs>
        <w:spacing w:line="360" w:lineRule="auto"/>
        <w:jc w:val="both"/>
        <w:rPr>
          <w:rFonts w:cs="Times New Roman"/>
          <w:szCs w:val="24"/>
          <w:lang w:val="en-MY" w:bidi="bn-BD"/>
        </w:rPr>
      </w:pPr>
      <w:r w:rsidRPr="00D07088">
        <w:rPr>
          <w:rFonts w:cs="Times New Roman"/>
          <w:szCs w:val="24"/>
          <w:lang w:val="en-MY" w:bidi="bn-BD"/>
        </w:rPr>
        <w:t xml:space="preserve">Fish meal, soybean meal, mustard oil cake, rice bran, corn meal, fish oil, wheat flour, vitamin and mineral premix </w:t>
      </w:r>
      <w:r w:rsidRPr="00D07088">
        <w:rPr>
          <w:rFonts w:cs="Times New Roman"/>
          <w:szCs w:val="24"/>
          <w:cs/>
          <w:lang w:val="en-MY" w:bidi="bn-BD"/>
        </w:rPr>
        <w:t xml:space="preserve">were </w:t>
      </w:r>
      <w:r w:rsidRPr="00D07088">
        <w:rPr>
          <w:rFonts w:cs="Times New Roman"/>
          <w:szCs w:val="24"/>
          <w:lang w:val="en-MY" w:bidi="bn-BD"/>
        </w:rPr>
        <w:t xml:space="preserve">used for the preparation of feed. The source of vitamin E was </w:t>
      </w:r>
      <w:r w:rsidRPr="00D07088">
        <w:rPr>
          <w:rFonts w:cs="Times New Roman"/>
          <w:szCs w:val="24"/>
          <w:cs/>
          <w:lang w:val="en-MY" w:bidi="bn-BD"/>
        </w:rPr>
        <w:t xml:space="preserve">Esco Sel-E Plus </w:t>
      </w:r>
      <w:r w:rsidRPr="00D07088">
        <w:rPr>
          <w:rFonts w:cs="Times New Roman"/>
          <w:szCs w:val="24"/>
          <w:lang w:val="en-MY" w:bidi="bn-BD"/>
        </w:rPr>
        <w:t>from</w:t>
      </w:r>
      <w:r w:rsidRPr="00D07088">
        <w:rPr>
          <w:rFonts w:cs="Times New Roman"/>
          <w:szCs w:val="24"/>
          <w:cs/>
          <w:lang w:val="en-MY" w:bidi="bn-BD"/>
        </w:rPr>
        <w:t xml:space="preserve"> Escopharma</w:t>
      </w:r>
      <w:r w:rsidRPr="00D07088">
        <w:rPr>
          <w:rFonts w:cs="Times New Roman"/>
          <w:szCs w:val="24"/>
          <w:lang w:val="en-MY" w:bidi="bn-BD"/>
        </w:rPr>
        <w:t>.</w:t>
      </w:r>
      <w:r w:rsidRPr="00D07088">
        <w:rPr>
          <w:rFonts w:cs="Times New Roman"/>
          <w:szCs w:val="24"/>
          <w:cs/>
          <w:lang w:val="en-MY" w:bidi="bn-BD"/>
        </w:rPr>
        <w:t xml:space="preserve"> Composition</w:t>
      </w:r>
      <w:r w:rsidR="00C5547B">
        <w:rPr>
          <w:rFonts w:cs="Times New Roman"/>
          <w:szCs w:val="24"/>
          <w:cs/>
          <w:lang w:val="en-MY" w:bidi="bn-BD"/>
        </w:rPr>
        <w:t xml:space="preserve"> of </w:t>
      </w:r>
      <w:r w:rsidR="00C5547B">
        <w:rPr>
          <w:rFonts w:cs="Times New Roman"/>
          <w:szCs w:val="24"/>
          <w:lang w:bidi="bn-BD"/>
        </w:rPr>
        <w:t>v</w:t>
      </w:r>
      <w:r w:rsidR="00D61CAB">
        <w:rPr>
          <w:rFonts w:cs="Times New Roman"/>
          <w:szCs w:val="24"/>
          <w:cs/>
          <w:lang w:val="en-MY" w:bidi="bn-BD"/>
        </w:rPr>
        <w:t xml:space="preserve">itamin E source showed in </w:t>
      </w:r>
      <w:r w:rsidR="00D61CAB">
        <w:rPr>
          <w:rFonts w:cs="Times New Roman"/>
          <w:szCs w:val="24"/>
          <w:lang w:bidi="bn-BD"/>
        </w:rPr>
        <w:t>T</w:t>
      </w:r>
      <w:r w:rsidRPr="00D07088">
        <w:rPr>
          <w:rFonts w:cs="Times New Roman"/>
          <w:szCs w:val="24"/>
          <w:cs/>
          <w:lang w:val="en-MY" w:bidi="bn-BD"/>
        </w:rPr>
        <w:t>able</w:t>
      </w:r>
      <w:r w:rsidR="00D61CAB">
        <w:rPr>
          <w:rFonts w:cs="Times New Roman"/>
          <w:szCs w:val="24"/>
          <w:lang w:bidi="bn-BD"/>
        </w:rPr>
        <w:t xml:space="preserve"> </w:t>
      </w:r>
      <w:r w:rsidRPr="00D07088">
        <w:rPr>
          <w:rFonts w:cs="Times New Roman"/>
          <w:szCs w:val="24"/>
          <w:lang w:bidi="bn-BD"/>
        </w:rPr>
        <w:t>1</w:t>
      </w:r>
      <w:r w:rsidRPr="00D07088">
        <w:rPr>
          <w:rFonts w:cs="Times New Roman"/>
          <w:szCs w:val="24"/>
          <w:cs/>
          <w:lang w:val="en-MY" w:bidi="bn-BD"/>
        </w:rPr>
        <w:t>.</w:t>
      </w:r>
      <w:r w:rsidRPr="00D07088">
        <w:rPr>
          <w:rFonts w:cs="Times New Roman"/>
          <w:szCs w:val="24"/>
          <w:lang w:val="en-MY" w:bidi="bn-BD"/>
        </w:rPr>
        <w:t xml:space="preserve"> A feed containing </w:t>
      </w:r>
      <w:r w:rsidRPr="00D07088">
        <w:rPr>
          <w:rFonts w:cs="Times New Roman"/>
          <w:szCs w:val="24"/>
          <w:cs/>
          <w:lang w:val="en-MY" w:bidi="bn-BD"/>
        </w:rPr>
        <w:t xml:space="preserve">around </w:t>
      </w:r>
      <w:r w:rsidRPr="00D07088">
        <w:rPr>
          <w:rFonts w:cs="Times New Roman"/>
          <w:szCs w:val="24"/>
          <w:lang w:val="en-MY" w:bidi="bn-BD"/>
        </w:rPr>
        <w:t xml:space="preserve">35% protein </w:t>
      </w:r>
      <w:r w:rsidRPr="00D07088">
        <w:rPr>
          <w:rFonts w:cs="Times New Roman"/>
          <w:szCs w:val="24"/>
          <w:cs/>
          <w:lang w:val="en-MY" w:bidi="bn-BD"/>
        </w:rPr>
        <w:t>were</w:t>
      </w:r>
      <w:r w:rsidRPr="00D07088">
        <w:rPr>
          <w:rFonts w:cs="Times New Roman"/>
          <w:szCs w:val="24"/>
          <w:lang w:val="en-MY" w:bidi="bn-BD"/>
        </w:rPr>
        <w:t xml:space="preserve"> prepared keeping all the ingredients same except vitamin E. To do this, required amount of finely ground and sieved ingredients </w:t>
      </w:r>
      <w:r w:rsidRPr="00D07088">
        <w:rPr>
          <w:rFonts w:cs="Times New Roman"/>
          <w:szCs w:val="24"/>
          <w:cs/>
          <w:lang w:val="en-MY" w:bidi="bn-BD"/>
        </w:rPr>
        <w:t>were</w:t>
      </w:r>
      <w:r w:rsidRPr="00D07088">
        <w:rPr>
          <w:rFonts w:cs="Times New Roman"/>
          <w:szCs w:val="24"/>
          <w:lang w:val="en-MY" w:bidi="bn-BD"/>
        </w:rPr>
        <w:t xml:space="preserve"> weighed as per formulae with a digital precision electric balance and the required amount of vitamin E </w:t>
      </w:r>
      <w:r w:rsidRPr="00D07088">
        <w:rPr>
          <w:rFonts w:cs="Times New Roman"/>
          <w:szCs w:val="24"/>
          <w:cs/>
          <w:lang w:val="en-MY" w:bidi="bn-BD"/>
        </w:rPr>
        <w:t>were</w:t>
      </w:r>
      <w:r w:rsidRPr="00D07088">
        <w:rPr>
          <w:rFonts w:cs="Times New Roman"/>
          <w:szCs w:val="24"/>
          <w:lang w:val="en-MY" w:bidi="bn-BD"/>
        </w:rPr>
        <w:t xml:space="preserve"> added and mixed thoroughly. After mixing all the ingredients, adequate amount of water </w:t>
      </w:r>
      <w:r w:rsidRPr="00D07088">
        <w:rPr>
          <w:rFonts w:cs="Times New Roman"/>
          <w:szCs w:val="24"/>
          <w:cs/>
          <w:lang w:val="en-MY" w:bidi="bn-BD"/>
        </w:rPr>
        <w:t>was</w:t>
      </w:r>
      <w:r w:rsidRPr="00D07088">
        <w:rPr>
          <w:rFonts w:cs="Times New Roman"/>
          <w:szCs w:val="24"/>
          <w:lang w:val="en-MY" w:bidi="bn-BD"/>
        </w:rPr>
        <w:t xml:space="preserve"> added and converted into pellets by pelleting machine.</w:t>
      </w:r>
      <w:r w:rsidRPr="00D07088">
        <w:rPr>
          <w:rFonts w:cs="Times New Roman"/>
          <w:szCs w:val="24"/>
          <w:cs/>
          <w:lang w:val="en-MY" w:bidi="bn-BD"/>
        </w:rPr>
        <w:t xml:space="preserve"> Between preparing different doses feed the pellate machine and related equipments were washed throughly to avoid any cross contamination.</w:t>
      </w:r>
      <w:r w:rsidRPr="00D07088">
        <w:rPr>
          <w:rFonts w:cs="Times New Roman"/>
          <w:szCs w:val="24"/>
          <w:lang w:val="en-MY" w:bidi="bn-BD"/>
        </w:rPr>
        <w:t xml:space="preserve"> Then the pellets w</w:t>
      </w:r>
      <w:r w:rsidRPr="00D07088">
        <w:rPr>
          <w:rFonts w:cs="Times New Roman"/>
          <w:szCs w:val="24"/>
          <w:cs/>
          <w:lang w:val="en-MY" w:bidi="bn-BD"/>
        </w:rPr>
        <w:t>ere</w:t>
      </w:r>
      <w:r w:rsidRPr="00D07088">
        <w:rPr>
          <w:rFonts w:cs="Times New Roman"/>
          <w:szCs w:val="24"/>
          <w:lang w:val="en-MY" w:bidi="bn-BD"/>
        </w:rPr>
        <w:t xml:space="preserve"> dried</w:t>
      </w:r>
      <w:r w:rsidRPr="00D07088">
        <w:rPr>
          <w:rFonts w:cs="Times New Roman"/>
          <w:szCs w:val="24"/>
          <w:cs/>
          <w:lang w:val="en-MY" w:bidi="bn-BD"/>
        </w:rPr>
        <w:t xml:space="preserve"> under sunlight</w:t>
      </w:r>
      <w:r w:rsidRPr="00D07088">
        <w:rPr>
          <w:rFonts w:cs="Times New Roman"/>
          <w:szCs w:val="24"/>
          <w:lang w:val="en-MY" w:bidi="bn-BD"/>
        </w:rPr>
        <w:t xml:space="preserve"> and stored in the plastic bag in air tight condition and kept in refrigerator. After formulation of feed, proximate composition of the formulated feeds was </w:t>
      </w:r>
      <w:r w:rsidRPr="00D07088">
        <w:rPr>
          <w:rFonts w:cs="Times New Roman"/>
          <w:szCs w:val="24"/>
          <w:lang w:bidi="bn-BD"/>
        </w:rPr>
        <w:t>analyzed according to standard procedures given by Association of Official Analytical Chemists (AOAC, 1980)</w:t>
      </w:r>
      <w:r w:rsidRPr="00D07088">
        <w:rPr>
          <w:rFonts w:cs="Times New Roman"/>
          <w:szCs w:val="24"/>
          <w:cs/>
          <w:lang w:val="en-MY" w:bidi="bn-BD"/>
        </w:rPr>
        <w:t>. Proximate composition of feed</w:t>
      </w:r>
      <w:r w:rsidR="00D61CAB">
        <w:rPr>
          <w:rFonts w:cs="Times New Roman"/>
          <w:szCs w:val="24"/>
          <w:cs/>
          <w:lang w:val="en-MY" w:bidi="bn-BD"/>
        </w:rPr>
        <w:t xml:space="preserve"> showed in Table</w:t>
      </w:r>
      <w:r w:rsidR="00D61CAB">
        <w:rPr>
          <w:rFonts w:cs="Times New Roman"/>
          <w:szCs w:val="24"/>
          <w:lang w:bidi="bn-BD"/>
        </w:rPr>
        <w:t xml:space="preserve"> </w:t>
      </w:r>
      <w:r w:rsidRPr="00D07088">
        <w:rPr>
          <w:rFonts w:cs="Times New Roman"/>
          <w:szCs w:val="24"/>
          <w:lang w:bidi="bn-BD"/>
        </w:rPr>
        <w:t>2</w:t>
      </w:r>
      <w:r w:rsidRPr="00D07088">
        <w:rPr>
          <w:rFonts w:cs="Times New Roman"/>
          <w:szCs w:val="24"/>
          <w:lang w:val="en-MY" w:bidi="bn-BD"/>
        </w:rPr>
        <w:t>.</w:t>
      </w:r>
    </w:p>
    <w:p w:rsidR="00394ACC" w:rsidRPr="00D07088" w:rsidRDefault="00394ACC" w:rsidP="00D40D85">
      <w:pPr>
        <w:tabs>
          <w:tab w:val="left" w:pos="1080"/>
        </w:tabs>
        <w:spacing w:line="360" w:lineRule="auto"/>
        <w:jc w:val="both"/>
        <w:rPr>
          <w:rFonts w:cs="Times New Roman"/>
          <w:b/>
          <w:bCs/>
          <w:szCs w:val="24"/>
          <w:cs/>
          <w:lang w:bidi="bn-BD"/>
        </w:rPr>
      </w:pPr>
      <w:r w:rsidRPr="00D07088">
        <w:rPr>
          <w:rFonts w:cs="Times New Roman"/>
          <w:b/>
          <w:bCs/>
          <w:szCs w:val="24"/>
          <w:lang w:bidi="bn-BD"/>
        </w:rPr>
        <w:t>Table 1. Composition in each 100 ml Esco Sel-E Plus</w:t>
      </w:r>
    </w:p>
    <w:tbl>
      <w:tblPr>
        <w:tblStyle w:val="TableGrid"/>
        <w:tblW w:w="0" w:type="auto"/>
        <w:jc w:val="center"/>
        <w:tblLook w:val="04A0"/>
      </w:tblPr>
      <w:tblGrid>
        <w:gridCol w:w="3648"/>
        <w:gridCol w:w="3649"/>
      </w:tblGrid>
      <w:tr w:rsidR="006A7633" w:rsidRPr="00D07088" w:rsidTr="00821AEF">
        <w:trPr>
          <w:trHeight w:val="461"/>
          <w:jc w:val="center"/>
        </w:trPr>
        <w:tc>
          <w:tcPr>
            <w:tcW w:w="3648" w:type="dxa"/>
            <w:vAlign w:val="center"/>
          </w:tcPr>
          <w:p w:rsidR="006A7633" w:rsidRPr="00D07088" w:rsidRDefault="006A7633" w:rsidP="00821AEF">
            <w:pPr>
              <w:tabs>
                <w:tab w:val="left" w:pos="1080"/>
              </w:tabs>
              <w:spacing w:line="360" w:lineRule="auto"/>
              <w:jc w:val="center"/>
              <w:rPr>
                <w:rFonts w:ascii="Times New Roman" w:hAnsi="Times New Roman" w:cs="Times New Roman"/>
                <w:sz w:val="24"/>
                <w:szCs w:val="24"/>
                <w:lang w:val="en-MY" w:bidi="bn-BD"/>
              </w:rPr>
            </w:pPr>
            <w:r w:rsidRPr="00D07088">
              <w:rPr>
                <w:rFonts w:ascii="Times New Roman" w:hAnsi="Times New Roman" w:cs="Times New Roman"/>
                <w:sz w:val="24"/>
                <w:szCs w:val="24"/>
                <w:cs/>
                <w:lang w:val="en-MY" w:bidi="bn-BD"/>
              </w:rPr>
              <w:t>Ingredients</w:t>
            </w:r>
          </w:p>
        </w:tc>
        <w:tc>
          <w:tcPr>
            <w:tcW w:w="3649" w:type="dxa"/>
            <w:vAlign w:val="center"/>
          </w:tcPr>
          <w:p w:rsidR="006A7633" w:rsidRPr="00D07088" w:rsidRDefault="006A7633" w:rsidP="00821AEF">
            <w:pPr>
              <w:tabs>
                <w:tab w:val="left" w:pos="1080"/>
              </w:tabs>
              <w:spacing w:line="360" w:lineRule="auto"/>
              <w:jc w:val="center"/>
              <w:rPr>
                <w:rFonts w:ascii="Times New Roman" w:hAnsi="Times New Roman" w:cs="Times New Roman"/>
                <w:sz w:val="24"/>
                <w:szCs w:val="24"/>
                <w:lang w:val="en-MY" w:bidi="bn-BD"/>
              </w:rPr>
            </w:pPr>
            <w:r w:rsidRPr="00D07088">
              <w:rPr>
                <w:rFonts w:ascii="Times New Roman" w:hAnsi="Times New Roman" w:cs="Times New Roman"/>
                <w:sz w:val="24"/>
                <w:szCs w:val="24"/>
                <w:cs/>
                <w:lang w:val="en-MY" w:bidi="bn-BD"/>
              </w:rPr>
              <w:t>Ammount</w:t>
            </w:r>
          </w:p>
        </w:tc>
      </w:tr>
      <w:tr w:rsidR="006A7633" w:rsidRPr="00D07088" w:rsidTr="00821AEF">
        <w:trPr>
          <w:trHeight w:val="461"/>
          <w:jc w:val="center"/>
        </w:trPr>
        <w:tc>
          <w:tcPr>
            <w:tcW w:w="3648" w:type="dxa"/>
            <w:vAlign w:val="center"/>
          </w:tcPr>
          <w:p w:rsidR="006A7633" w:rsidRPr="00D07088" w:rsidRDefault="00D61CAB" w:rsidP="00821AEF">
            <w:pPr>
              <w:tabs>
                <w:tab w:val="left" w:pos="1080"/>
              </w:tabs>
              <w:spacing w:line="360" w:lineRule="auto"/>
              <w:jc w:val="center"/>
              <w:rPr>
                <w:rFonts w:ascii="Times New Roman" w:hAnsi="Times New Roman" w:cs="Times New Roman"/>
                <w:sz w:val="24"/>
                <w:szCs w:val="24"/>
                <w:lang w:val="en-MY" w:bidi="bn-BD"/>
              </w:rPr>
            </w:pPr>
            <w:r>
              <w:rPr>
                <w:rFonts w:ascii="Times New Roman" w:hAnsi="Times New Roman" w:cs="Times New Roman"/>
                <w:sz w:val="24"/>
                <w:szCs w:val="24"/>
                <w:cs/>
                <w:lang w:val="en-MY" w:bidi="bn-BD"/>
              </w:rPr>
              <w:t>V</w:t>
            </w:r>
            <w:r>
              <w:rPr>
                <w:rFonts w:ascii="Times New Roman" w:hAnsi="Times New Roman" w:cs="Times New Roman"/>
                <w:sz w:val="24"/>
                <w:szCs w:val="24"/>
                <w:lang w:bidi="bn-BD"/>
              </w:rPr>
              <w:t>i</w:t>
            </w:r>
            <w:r w:rsidR="006A7633" w:rsidRPr="00D07088">
              <w:rPr>
                <w:rFonts w:ascii="Times New Roman" w:hAnsi="Times New Roman" w:cs="Times New Roman"/>
                <w:sz w:val="24"/>
                <w:szCs w:val="24"/>
                <w:cs/>
                <w:lang w:val="en-MY" w:bidi="bn-BD"/>
              </w:rPr>
              <w:t>tamin E</w:t>
            </w:r>
          </w:p>
        </w:tc>
        <w:tc>
          <w:tcPr>
            <w:tcW w:w="3649" w:type="dxa"/>
            <w:vAlign w:val="center"/>
          </w:tcPr>
          <w:p w:rsidR="006A7633" w:rsidRPr="0051141C" w:rsidRDefault="00D27E0C" w:rsidP="00821AEF">
            <w:pPr>
              <w:tabs>
                <w:tab w:val="left" w:pos="1080"/>
              </w:tabs>
              <w:spacing w:line="360" w:lineRule="auto"/>
              <w:jc w:val="center"/>
              <w:rPr>
                <w:rFonts w:ascii="Times New Roman" w:hAnsi="Times New Roman" w:cs="Times New Roman"/>
                <w:sz w:val="24"/>
                <w:szCs w:val="24"/>
                <w:lang w:bidi="bn-BD"/>
              </w:rPr>
            </w:pPr>
            <w:r>
              <w:rPr>
                <w:rFonts w:ascii="Times New Roman" w:hAnsi="Times New Roman" w:cs="Times New Roman"/>
                <w:sz w:val="24"/>
                <w:szCs w:val="24"/>
                <w:cs/>
                <w:lang w:val="en-MY" w:bidi="bn-BD"/>
              </w:rPr>
              <w:t>2.5 g</w:t>
            </w:r>
            <w:r w:rsidR="0051141C">
              <w:rPr>
                <w:rFonts w:ascii="Times New Roman" w:hAnsi="Times New Roman" w:cs="Times New Roman"/>
                <w:sz w:val="24"/>
                <w:szCs w:val="24"/>
                <w:lang w:bidi="bn-BD"/>
              </w:rPr>
              <w:t>m</w:t>
            </w:r>
          </w:p>
        </w:tc>
      </w:tr>
      <w:tr w:rsidR="006A7633" w:rsidRPr="00D07088" w:rsidTr="00821AEF">
        <w:trPr>
          <w:trHeight w:val="461"/>
          <w:jc w:val="center"/>
        </w:trPr>
        <w:tc>
          <w:tcPr>
            <w:tcW w:w="3648" w:type="dxa"/>
            <w:vAlign w:val="center"/>
          </w:tcPr>
          <w:p w:rsidR="006A7633" w:rsidRPr="00D07088" w:rsidRDefault="006A7633" w:rsidP="00821AEF">
            <w:pPr>
              <w:tabs>
                <w:tab w:val="left" w:pos="1080"/>
              </w:tabs>
              <w:spacing w:line="360" w:lineRule="auto"/>
              <w:jc w:val="center"/>
              <w:rPr>
                <w:rFonts w:ascii="Times New Roman" w:hAnsi="Times New Roman" w:cs="Times New Roman"/>
                <w:sz w:val="24"/>
                <w:szCs w:val="24"/>
                <w:lang w:val="en-MY" w:bidi="bn-BD"/>
              </w:rPr>
            </w:pPr>
            <w:r w:rsidRPr="00D07088">
              <w:rPr>
                <w:rFonts w:ascii="Times New Roman" w:hAnsi="Times New Roman" w:cs="Times New Roman"/>
                <w:sz w:val="24"/>
                <w:szCs w:val="24"/>
                <w:cs/>
                <w:lang w:val="en-MY" w:bidi="bn-BD"/>
              </w:rPr>
              <w:t>Biotin</w:t>
            </w:r>
          </w:p>
        </w:tc>
        <w:tc>
          <w:tcPr>
            <w:tcW w:w="3649" w:type="dxa"/>
            <w:vAlign w:val="center"/>
          </w:tcPr>
          <w:p w:rsidR="006A7633" w:rsidRPr="00D07088" w:rsidRDefault="006A7633" w:rsidP="00821AEF">
            <w:pPr>
              <w:tabs>
                <w:tab w:val="left" w:pos="1080"/>
              </w:tabs>
              <w:spacing w:line="360" w:lineRule="auto"/>
              <w:jc w:val="center"/>
              <w:rPr>
                <w:rFonts w:ascii="Times New Roman" w:hAnsi="Times New Roman" w:cs="Times New Roman"/>
                <w:sz w:val="24"/>
                <w:szCs w:val="24"/>
                <w:lang w:val="en-MY" w:bidi="bn-BD"/>
              </w:rPr>
            </w:pPr>
            <w:r w:rsidRPr="00D07088">
              <w:rPr>
                <w:rFonts w:ascii="Times New Roman" w:hAnsi="Times New Roman" w:cs="Times New Roman"/>
                <w:sz w:val="24"/>
                <w:szCs w:val="24"/>
                <w:cs/>
                <w:lang w:val="en-MY" w:bidi="bn-BD"/>
              </w:rPr>
              <w:t>20 mg</w:t>
            </w:r>
          </w:p>
        </w:tc>
      </w:tr>
      <w:tr w:rsidR="006A7633" w:rsidRPr="00D07088" w:rsidTr="00821AEF">
        <w:trPr>
          <w:trHeight w:val="475"/>
          <w:jc w:val="center"/>
        </w:trPr>
        <w:tc>
          <w:tcPr>
            <w:tcW w:w="3648" w:type="dxa"/>
            <w:vAlign w:val="center"/>
          </w:tcPr>
          <w:p w:rsidR="006A7633" w:rsidRPr="00D07088" w:rsidRDefault="006A7633" w:rsidP="00821AEF">
            <w:pPr>
              <w:tabs>
                <w:tab w:val="left" w:pos="1080"/>
              </w:tabs>
              <w:spacing w:line="360" w:lineRule="auto"/>
              <w:jc w:val="center"/>
              <w:rPr>
                <w:rFonts w:ascii="Times New Roman" w:hAnsi="Times New Roman" w:cs="Times New Roman"/>
                <w:sz w:val="24"/>
                <w:szCs w:val="24"/>
                <w:lang w:val="en-MY" w:bidi="bn-BD"/>
              </w:rPr>
            </w:pPr>
            <w:r w:rsidRPr="00D07088">
              <w:rPr>
                <w:rFonts w:ascii="Times New Roman" w:hAnsi="Times New Roman" w:cs="Times New Roman"/>
                <w:sz w:val="24"/>
                <w:szCs w:val="24"/>
                <w:cs/>
                <w:lang w:val="en-MY" w:bidi="bn-BD"/>
              </w:rPr>
              <w:t>Selenium</w:t>
            </w:r>
          </w:p>
        </w:tc>
        <w:tc>
          <w:tcPr>
            <w:tcW w:w="3649" w:type="dxa"/>
            <w:vAlign w:val="center"/>
          </w:tcPr>
          <w:p w:rsidR="006A7633" w:rsidRPr="00D07088" w:rsidRDefault="006A7633" w:rsidP="00821AEF">
            <w:pPr>
              <w:tabs>
                <w:tab w:val="left" w:pos="1080"/>
              </w:tabs>
              <w:spacing w:line="360" w:lineRule="auto"/>
              <w:jc w:val="center"/>
              <w:rPr>
                <w:rFonts w:ascii="Times New Roman" w:hAnsi="Times New Roman" w:cs="Times New Roman"/>
                <w:sz w:val="24"/>
                <w:szCs w:val="24"/>
                <w:lang w:val="en-MY" w:bidi="bn-BD"/>
              </w:rPr>
            </w:pPr>
            <w:r w:rsidRPr="00D07088">
              <w:rPr>
                <w:rFonts w:ascii="Times New Roman" w:hAnsi="Times New Roman" w:cs="Times New Roman"/>
                <w:sz w:val="24"/>
                <w:szCs w:val="24"/>
                <w:cs/>
                <w:lang w:val="en-MY" w:bidi="bn-BD"/>
              </w:rPr>
              <w:t>10 mg</w:t>
            </w:r>
          </w:p>
        </w:tc>
      </w:tr>
    </w:tbl>
    <w:p w:rsidR="006A7633" w:rsidRPr="00D07088" w:rsidRDefault="006A7633" w:rsidP="00D40D85">
      <w:pPr>
        <w:tabs>
          <w:tab w:val="left" w:pos="1080"/>
        </w:tabs>
        <w:spacing w:line="360" w:lineRule="auto"/>
        <w:jc w:val="both"/>
        <w:rPr>
          <w:rFonts w:cs="Times New Roman"/>
          <w:szCs w:val="24"/>
          <w:lang w:bidi="bn-BD"/>
        </w:rPr>
      </w:pPr>
    </w:p>
    <w:p w:rsidR="00D40D85" w:rsidRPr="00D07088" w:rsidRDefault="00D40D85" w:rsidP="00D40D85">
      <w:pPr>
        <w:tabs>
          <w:tab w:val="left" w:pos="1080"/>
        </w:tabs>
        <w:spacing w:line="360" w:lineRule="auto"/>
        <w:jc w:val="both"/>
        <w:rPr>
          <w:rFonts w:cs="Times New Roman"/>
          <w:szCs w:val="24"/>
          <w:lang w:bidi="bn-BD"/>
        </w:rPr>
      </w:pPr>
    </w:p>
    <w:p w:rsidR="006A7633" w:rsidRPr="00D07088" w:rsidRDefault="00394ACC" w:rsidP="00D40D85">
      <w:pPr>
        <w:tabs>
          <w:tab w:val="left" w:pos="1080"/>
        </w:tabs>
        <w:spacing w:line="360" w:lineRule="auto"/>
        <w:rPr>
          <w:rFonts w:cs="Times New Roman"/>
          <w:b/>
          <w:szCs w:val="24"/>
          <w:lang w:bidi="bn-BD"/>
        </w:rPr>
      </w:pPr>
      <w:r w:rsidRPr="00D07088">
        <w:rPr>
          <w:rFonts w:cs="Times New Roman"/>
          <w:b/>
          <w:szCs w:val="24"/>
          <w:lang w:bidi="bn-BD"/>
        </w:rPr>
        <w:lastRenderedPageBreak/>
        <w:t>Table 2. Proximate composition of feed (% dry matter basis)</w:t>
      </w:r>
    </w:p>
    <w:tbl>
      <w:tblPr>
        <w:tblpPr w:leftFromText="180" w:rightFromText="180" w:vertAnchor="page" w:horzAnchor="margin" w:tblpY="2095"/>
        <w:tblW w:w="7678" w:type="dxa"/>
        <w:tblBorders>
          <w:top w:val="nil"/>
          <w:left w:val="nil"/>
          <w:bottom w:val="nil"/>
          <w:right w:val="nil"/>
        </w:tblBorders>
        <w:tblLayout w:type="fixed"/>
        <w:tblLook w:val="0000"/>
      </w:tblPr>
      <w:tblGrid>
        <w:gridCol w:w="1280"/>
        <w:gridCol w:w="901"/>
        <w:gridCol w:w="811"/>
        <w:gridCol w:w="991"/>
        <w:gridCol w:w="811"/>
        <w:gridCol w:w="901"/>
        <w:gridCol w:w="1172"/>
        <w:gridCol w:w="811"/>
      </w:tblGrid>
      <w:tr w:rsidR="001C392D" w:rsidRPr="00D07088" w:rsidTr="00821AEF">
        <w:trPr>
          <w:trHeight w:val="523"/>
        </w:trPr>
        <w:tc>
          <w:tcPr>
            <w:tcW w:w="1280"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Treatment</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FF0BC8">
            <w:pPr>
              <w:tabs>
                <w:tab w:val="left" w:pos="1080"/>
              </w:tabs>
              <w:jc w:val="center"/>
              <w:rPr>
                <w:rFonts w:cs="Times New Roman"/>
                <w:szCs w:val="24"/>
                <w:lang w:val="en-MY" w:bidi="bn-BD"/>
              </w:rPr>
            </w:pPr>
            <w:r w:rsidRPr="00D07088">
              <w:rPr>
                <w:rFonts w:cs="Times New Roman"/>
                <w:szCs w:val="24"/>
                <w:lang w:val="en-MY" w:bidi="bn-BD"/>
              </w:rPr>
              <w:t>Dry matter</w:t>
            </w:r>
            <w:r w:rsidRPr="00D07088">
              <w:rPr>
                <w:rFonts w:cs="Times New Roman"/>
                <w:szCs w:val="24"/>
                <w:cs/>
                <w:lang w:val="en-MY" w:bidi="bn-BD"/>
              </w:rPr>
              <w:t xml:space="preserve"> (%)</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FF0BC8">
            <w:pPr>
              <w:tabs>
                <w:tab w:val="left" w:pos="1080"/>
              </w:tabs>
              <w:jc w:val="center"/>
              <w:rPr>
                <w:rFonts w:cs="Times New Roman"/>
                <w:szCs w:val="24"/>
                <w:lang w:val="en-MY" w:bidi="bn-BD"/>
              </w:rPr>
            </w:pPr>
            <w:r w:rsidRPr="00D07088">
              <w:rPr>
                <w:rFonts w:cs="Times New Roman"/>
                <w:szCs w:val="24"/>
                <w:lang w:val="en-MY" w:bidi="bn-BD"/>
              </w:rPr>
              <w:t>Lipid</w:t>
            </w:r>
            <w:r w:rsidRPr="00D07088">
              <w:rPr>
                <w:rFonts w:cs="Times New Roman"/>
                <w:szCs w:val="24"/>
                <w:cs/>
                <w:lang w:val="en-MY" w:bidi="bn-BD"/>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FF0BC8">
            <w:pPr>
              <w:tabs>
                <w:tab w:val="left" w:pos="1080"/>
              </w:tabs>
              <w:jc w:val="center"/>
              <w:rPr>
                <w:rFonts w:cs="Times New Roman"/>
                <w:szCs w:val="24"/>
                <w:lang w:val="en-MY" w:bidi="bn-BD"/>
              </w:rPr>
            </w:pPr>
            <w:r w:rsidRPr="00D07088">
              <w:rPr>
                <w:rFonts w:cs="Times New Roman"/>
                <w:szCs w:val="24"/>
                <w:lang w:val="en-MY" w:bidi="bn-BD"/>
              </w:rPr>
              <w:t>Protein</w:t>
            </w:r>
            <w:r w:rsidRPr="00D07088">
              <w:rPr>
                <w:rFonts w:cs="Times New Roman"/>
                <w:szCs w:val="24"/>
                <w:cs/>
                <w:lang w:val="en-MY" w:bidi="bn-BD"/>
              </w:rPr>
              <w:t xml:space="preserve"> (%)</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FF0BC8">
            <w:pPr>
              <w:tabs>
                <w:tab w:val="left" w:pos="1080"/>
              </w:tabs>
              <w:jc w:val="center"/>
              <w:rPr>
                <w:rFonts w:cs="Times New Roman"/>
                <w:szCs w:val="24"/>
                <w:lang w:val="en-MY" w:bidi="bn-BD"/>
              </w:rPr>
            </w:pPr>
            <w:r w:rsidRPr="00D07088">
              <w:rPr>
                <w:rFonts w:cs="Times New Roman"/>
                <w:szCs w:val="24"/>
                <w:lang w:val="en-MY" w:bidi="bn-BD"/>
              </w:rPr>
              <w:t>Ash</w:t>
            </w:r>
            <w:r w:rsidRPr="00D07088">
              <w:rPr>
                <w:rFonts w:cs="Times New Roman"/>
                <w:szCs w:val="24"/>
                <w:cs/>
                <w:lang w:val="en-MY" w:bidi="bn-BD"/>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FF0BC8">
            <w:pPr>
              <w:tabs>
                <w:tab w:val="left" w:pos="1080"/>
              </w:tabs>
              <w:jc w:val="center"/>
              <w:rPr>
                <w:rFonts w:cs="Times New Roman"/>
                <w:szCs w:val="24"/>
                <w:lang w:val="en-MY" w:bidi="bn-BD"/>
              </w:rPr>
            </w:pPr>
            <w:r w:rsidRPr="00D07088">
              <w:rPr>
                <w:rFonts w:cs="Times New Roman"/>
                <w:szCs w:val="24"/>
                <w:lang w:val="en-MY" w:bidi="bn-BD"/>
              </w:rPr>
              <w:t>Crude fiber</w:t>
            </w:r>
            <w:r w:rsidRPr="00D07088">
              <w:rPr>
                <w:rFonts w:cs="Times New Roman"/>
                <w:szCs w:val="24"/>
                <w:cs/>
                <w:lang w:val="en-MY" w:bidi="bn-BD"/>
              </w:rPr>
              <w:t xml:space="preserve"> (%)</w:t>
            </w:r>
          </w:p>
        </w:tc>
        <w:tc>
          <w:tcPr>
            <w:tcW w:w="1172"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FF0BC8">
            <w:pPr>
              <w:tabs>
                <w:tab w:val="left" w:pos="1080"/>
              </w:tabs>
              <w:jc w:val="center"/>
              <w:rPr>
                <w:rFonts w:cs="Times New Roman"/>
                <w:szCs w:val="24"/>
                <w:lang w:val="en-MY" w:bidi="bn-BD"/>
              </w:rPr>
            </w:pPr>
            <w:r w:rsidRPr="00D07088">
              <w:rPr>
                <w:rFonts w:cs="Times New Roman"/>
                <w:szCs w:val="24"/>
                <w:lang w:val="en-MY" w:bidi="bn-BD"/>
              </w:rPr>
              <w:t>Moisture</w:t>
            </w:r>
            <w:r w:rsidRPr="00D07088">
              <w:rPr>
                <w:rFonts w:cs="Times New Roman"/>
                <w:szCs w:val="24"/>
                <w:cs/>
                <w:lang w:val="en-MY" w:bidi="bn-BD"/>
              </w:rPr>
              <w:t xml:space="preserve"> (%)</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FF0BC8">
            <w:pPr>
              <w:tabs>
                <w:tab w:val="left" w:pos="1080"/>
              </w:tabs>
              <w:jc w:val="center"/>
              <w:rPr>
                <w:rFonts w:cs="Times New Roman"/>
                <w:szCs w:val="24"/>
                <w:lang w:val="en-MY" w:bidi="bn-BD"/>
              </w:rPr>
            </w:pPr>
            <w:r w:rsidRPr="00D07088">
              <w:rPr>
                <w:rFonts w:cs="Times New Roman"/>
                <w:szCs w:val="24"/>
                <w:cs/>
                <w:lang w:val="en-MY" w:bidi="bn-BD"/>
              </w:rPr>
              <w:t>NFE</w:t>
            </w:r>
            <w:r w:rsidRPr="00D07088">
              <w:rPr>
                <w:rFonts w:cs="Times New Roman"/>
                <w:szCs w:val="24"/>
                <w:vertAlign w:val="superscript"/>
                <w:cs/>
                <w:lang w:val="en-MY" w:bidi="bn-BD"/>
              </w:rPr>
              <w:t>*</w:t>
            </w:r>
            <w:r w:rsidRPr="00D07088">
              <w:rPr>
                <w:rFonts w:cs="Times New Roman"/>
                <w:szCs w:val="24"/>
                <w:cs/>
                <w:lang w:val="en-MY" w:bidi="bn-BD"/>
              </w:rPr>
              <w:t xml:space="preserve"> (%)</w:t>
            </w:r>
          </w:p>
        </w:tc>
      </w:tr>
      <w:tr w:rsidR="001C392D" w:rsidRPr="00D07088" w:rsidTr="00821AEF">
        <w:trPr>
          <w:trHeight w:val="282"/>
        </w:trPr>
        <w:tc>
          <w:tcPr>
            <w:tcW w:w="1280"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T</w:t>
            </w:r>
            <w:r w:rsidRPr="00D07088">
              <w:rPr>
                <w:rFonts w:cs="Times New Roman"/>
                <w:szCs w:val="24"/>
                <w:vertAlign w:val="subscript"/>
                <w:lang w:val="en-MY" w:bidi="bn-BD"/>
              </w:rPr>
              <w:t>1</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91.98</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7.41</w:t>
            </w:r>
          </w:p>
        </w:tc>
        <w:tc>
          <w:tcPr>
            <w:tcW w:w="99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34.13</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10.51</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cs/>
                <w:lang w:bidi="bn-BD"/>
              </w:rPr>
              <w:t>5.49</w:t>
            </w:r>
          </w:p>
        </w:tc>
        <w:tc>
          <w:tcPr>
            <w:tcW w:w="1172"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8.02</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spacing w:line="360" w:lineRule="auto"/>
              <w:jc w:val="center"/>
              <w:rPr>
                <w:rFonts w:cs="Times New Roman"/>
                <w:color w:val="000000"/>
                <w:szCs w:val="24"/>
                <w:lang w:bidi="bn-BD"/>
              </w:rPr>
            </w:pPr>
            <w:r w:rsidRPr="00D07088">
              <w:rPr>
                <w:rFonts w:cs="Times New Roman"/>
                <w:color w:val="000000"/>
                <w:szCs w:val="24"/>
                <w:lang w:bidi="bn-BD"/>
              </w:rPr>
              <w:t>34.44</w:t>
            </w:r>
          </w:p>
        </w:tc>
      </w:tr>
      <w:tr w:rsidR="001C392D" w:rsidRPr="00D07088" w:rsidTr="00821AEF">
        <w:trPr>
          <w:trHeight w:val="282"/>
        </w:trPr>
        <w:tc>
          <w:tcPr>
            <w:tcW w:w="1280"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T</w:t>
            </w:r>
            <w:r w:rsidRPr="00D07088">
              <w:rPr>
                <w:rFonts w:cs="Times New Roman"/>
                <w:szCs w:val="24"/>
                <w:vertAlign w:val="subscript"/>
                <w:lang w:val="en-MY" w:bidi="bn-BD"/>
              </w:rPr>
              <w:t>2</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88.32</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6.74</w:t>
            </w:r>
          </w:p>
        </w:tc>
        <w:tc>
          <w:tcPr>
            <w:tcW w:w="99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33.16</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11.17</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cs/>
                <w:lang w:bidi="bn-BD"/>
              </w:rPr>
              <w:t>5.34</w:t>
            </w:r>
          </w:p>
        </w:tc>
        <w:tc>
          <w:tcPr>
            <w:tcW w:w="1172"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11.68</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spacing w:line="360" w:lineRule="auto"/>
              <w:jc w:val="center"/>
              <w:rPr>
                <w:rFonts w:cs="Times New Roman"/>
                <w:color w:val="000000"/>
                <w:szCs w:val="24"/>
                <w:lang w:bidi="bn-BD"/>
              </w:rPr>
            </w:pPr>
            <w:r w:rsidRPr="00D07088">
              <w:rPr>
                <w:rFonts w:cs="Times New Roman"/>
                <w:color w:val="000000"/>
                <w:szCs w:val="24"/>
                <w:lang w:val="en-MY" w:bidi="bn-BD"/>
              </w:rPr>
              <w:t>31.91</w:t>
            </w:r>
          </w:p>
        </w:tc>
      </w:tr>
      <w:tr w:rsidR="001C392D" w:rsidRPr="00D07088" w:rsidTr="00821AEF">
        <w:trPr>
          <w:trHeight w:val="282"/>
        </w:trPr>
        <w:tc>
          <w:tcPr>
            <w:tcW w:w="1280"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T</w:t>
            </w:r>
            <w:r w:rsidRPr="00D07088">
              <w:rPr>
                <w:rFonts w:cs="Times New Roman"/>
                <w:szCs w:val="24"/>
                <w:vertAlign w:val="subscript"/>
                <w:lang w:val="en-MY" w:bidi="bn-BD"/>
              </w:rPr>
              <w:t>3</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92.62</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9.17</w:t>
            </w:r>
          </w:p>
        </w:tc>
        <w:tc>
          <w:tcPr>
            <w:tcW w:w="99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33.69</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10.64</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cs/>
                <w:lang w:bidi="bn-BD"/>
              </w:rPr>
              <w:t>5.26</w:t>
            </w:r>
          </w:p>
        </w:tc>
        <w:tc>
          <w:tcPr>
            <w:tcW w:w="1172"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7.38</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spacing w:line="360" w:lineRule="auto"/>
              <w:jc w:val="center"/>
              <w:rPr>
                <w:rFonts w:cs="Times New Roman"/>
                <w:color w:val="000000"/>
                <w:szCs w:val="24"/>
                <w:lang w:bidi="bn-BD"/>
              </w:rPr>
            </w:pPr>
            <w:r w:rsidRPr="00D07088">
              <w:rPr>
                <w:rFonts w:cs="Times New Roman"/>
                <w:color w:val="000000"/>
                <w:szCs w:val="24"/>
                <w:lang w:val="en-MY" w:bidi="bn-BD"/>
              </w:rPr>
              <w:t>33.86</w:t>
            </w:r>
          </w:p>
        </w:tc>
      </w:tr>
      <w:tr w:rsidR="001C392D" w:rsidRPr="00D07088" w:rsidTr="00821AEF">
        <w:trPr>
          <w:trHeight w:val="282"/>
        </w:trPr>
        <w:tc>
          <w:tcPr>
            <w:tcW w:w="1280"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T</w:t>
            </w:r>
            <w:r w:rsidRPr="00D07088">
              <w:rPr>
                <w:rFonts w:cs="Times New Roman"/>
                <w:szCs w:val="24"/>
                <w:vertAlign w:val="subscript"/>
                <w:lang w:val="en-MY" w:bidi="bn-BD"/>
              </w:rPr>
              <w:t>4</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90.50</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9.13</w:t>
            </w:r>
          </w:p>
        </w:tc>
        <w:tc>
          <w:tcPr>
            <w:tcW w:w="99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33.25</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11.22</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cs/>
                <w:lang w:bidi="bn-BD"/>
              </w:rPr>
              <w:t>5.32</w:t>
            </w:r>
          </w:p>
        </w:tc>
        <w:tc>
          <w:tcPr>
            <w:tcW w:w="1172"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9.50</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spacing w:line="360" w:lineRule="auto"/>
              <w:jc w:val="center"/>
              <w:rPr>
                <w:rFonts w:cs="Times New Roman"/>
                <w:color w:val="000000"/>
                <w:szCs w:val="24"/>
                <w:lang w:bidi="bn-BD"/>
              </w:rPr>
            </w:pPr>
            <w:r w:rsidRPr="00D07088">
              <w:rPr>
                <w:rFonts w:cs="Times New Roman"/>
                <w:color w:val="000000"/>
                <w:szCs w:val="24"/>
                <w:lang w:val="en-MY" w:bidi="bn-BD"/>
              </w:rPr>
              <w:t>31.58</w:t>
            </w:r>
          </w:p>
        </w:tc>
      </w:tr>
      <w:tr w:rsidR="001C392D" w:rsidRPr="00D07088" w:rsidTr="00821AEF">
        <w:trPr>
          <w:trHeight w:val="282"/>
        </w:trPr>
        <w:tc>
          <w:tcPr>
            <w:tcW w:w="1280"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T</w:t>
            </w:r>
            <w:r w:rsidRPr="00D07088">
              <w:rPr>
                <w:rFonts w:cs="Times New Roman"/>
                <w:szCs w:val="24"/>
                <w:vertAlign w:val="subscript"/>
                <w:lang w:val="en-MY" w:bidi="bn-BD"/>
              </w:rPr>
              <w:t>5</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90.85</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8.72</w:t>
            </w:r>
          </w:p>
        </w:tc>
        <w:tc>
          <w:tcPr>
            <w:tcW w:w="99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33.00</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10.99</w:t>
            </w:r>
          </w:p>
        </w:tc>
        <w:tc>
          <w:tcPr>
            <w:tcW w:w="90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cs/>
                <w:lang w:bidi="bn-BD"/>
              </w:rPr>
              <w:t>5.08</w:t>
            </w:r>
          </w:p>
        </w:tc>
        <w:tc>
          <w:tcPr>
            <w:tcW w:w="1172"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tabs>
                <w:tab w:val="left" w:pos="1080"/>
              </w:tabs>
              <w:spacing w:line="360" w:lineRule="auto"/>
              <w:jc w:val="center"/>
              <w:rPr>
                <w:rFonts w:cs="Times New Roman"/>
                <w:szCs w:val="24"/>
                <w:lang w:val="en-MY" w:bidi="bn-BD"/>
              </w:rPr>
            </w:pPr>
            <w:r w:rsidRPr="00D07088">
              <w:rPr>
                <w:rFonts w:cs="Times New Roman"/>
                <w:szCs w:val="24"/>
                <w:lang w:val="en-MY" w:bidi="bn-BD"/>
              </w:rPr>
              <w:t>9.15</w:t>
            </w:r>
          </w:p>
        </w:tc>
        <w:tc>
          <w:tcPr>
            <w:tcW w:w="811" w:type="dxa"/>
            <w:tcBorders>
              <w:top w:val="single" w:sz="4" w:space="0" w:color="000000"/>
              <w:left w:val="single" w:sz="4" w:space="0" w:color="000000"/>
              <w:bottom w:val="single" w:sz="4" w:space="0" w:color="000000"/>
              <w:right w:val="single" w:sz="4" w:space="0" w:color="000000"/>
            </w:tcBorders>
            <w:vAlign w:val="center"/>
          </w:tcPr>
          <w:p w:rsidR="001C392D" w:rsidRPr="00D07088" w:rsidRDefault="001C392D" w:rsidP="00821AEF">
            <w:pPr>
              <w:spacing w:line="360" w:lineRule="auto"/>
              <w:jc w:val="center"/>
              <w:rPr>
                <w:rFonts w:cs="Times New Roman"/>
                <w:color w:val="000000"/>
                <w:szCs w:val="24"/>
                <w:lang w:bidi="bn-BD"/>
              </w:rPr>
            </w:pPr>
            <w:r w:rsidRPr="00D07088">
              <w:rPr>
                <w:rFonts w:cs="Times New Roman"/>
                <w:color w:val="000000"/>
                <w:szCs w:val="24"/>
                <w:lang w:val="en-MY" w:bidi="bn-BD"/>
              </w:rPr>
              <w:t>33.06</w:t>
            </w:r>
          </w:p>
        </w:tc>
      </w:tr>
    </w:tbl>
    <w:p w:rsidR="006A7633" w:rsidRPr="00D07088" w:rsidRDefault="006A7633" w:rsidP="00D40D85">
      <w:pPr>
        <w:tabs>
          <w:tab w:val="left" w:pos="1080"/>
        </w:tabs>
        <w:spacing w:line="360" w:lineRule="auto"/>
        <w:rPr>
          <w:rFonts w:cs="Times New Roman"/>
          <w:szCs w:val="24"/>
          <w:lang w:bidi="bn-BD"/>
        </w:rPr>
      </w:pPr>
    </w:p>
    <w:p w:rsidR="006A7633" w:rsidRPr="00D07088" w:rsidRDefault="006A7633" w:rsidP="00D40D85">
      <w:pPr>
        <w:tabs>
          <w:tab w:val="left" w:pos="1080"/>
        </w:tabs>
        <w:spacing w:line="360" w:lineRule="auto"/>
        <w:rPr>
          <w:rFonts w:cs="Times New Roman"/>
          <w:szCs w:val="24"/>
          <w:lang w:bidi="bn-BD"/>
        </w:rPr>
      </w:pPr>
    </w:p>
    <w:p w:rsidR="006A7633" w:rsidRPr="00D07088" w:rsidRDefault="006A7633" w:rsidP="00D40D85">
      <w:pPr>
        <w:tabs>
          <w:tab w:val="left" w:pos="1080"/>
        </w:tabs>
        <w:spacing w:line="360" w:lineRule="auto"/>
        <w:rPr>
          <w:rFonts w:cs="Times New Roman"/>
          <w:szCs w:val="24"/>
          <w:lang w:bidi="bn-BD"/>
        </w:rPr>
      </w:pPr>
    </w:p>
    <w:p w:rsidR="006A7633" w:rsidRPr="00D07088" w:rsidRDefault="006A7633" w:rsidP="00D40D85">
      <w:pPr>
        <w:tabs>
          <w:tab w:val="left" w:pos="1080"/>
        </w:tabs>
        <w:spacing w:line="360" w:lineRule="auto"/>
        <w:rPr>
          <w:rFonts w:cs="Times New Roman"/>
          <w:szCs w:val="24"/>
          <w:lang w:bidi="bn-BD"/>
        </w:rPr>
      </w:pPr>
    </w:p>
    <w:p w:rsidR="006A7633" w:rsidRPr="00D07088" w:rsidRDefault="006A7633" w:rsidP="00D40D85">
      <w:pPr>
        <w:tabs>
          <w:tab w:val="left" w:pos="1080"/>
        </w:tabs>
        <w:spacing w:line="360" w:lineRule="auto"/>
        <w:rPr>
          <w:rFonts w:cs="Times New Roman"/>
          <w:szCs w:val="24"/>
          <w:lang w:bidi="bn-BD"/>
        </w:rPr>
      </w:pPr>
    </w:p>
    <w:p w:rsidR="006A7633" w:rsidRPr="00D07088" w:rsidRDefault="006A7633" w:rsidP="00D40D85">
      <w:pPr>
        <w:tabs>
          <w:tab w:val="left" w:pos="1080"/>
        </w:tabs>
        <w:spacing w:line="360" w:lineRule="auto"/>
        <w:rPr>
          <w:rFonts w:cs="Times New Roman"/>
          <w:szCs w:val="24"/>
          <w:lang w:bidi="bn-BD"/>
        </w:rPr>
      </w:pPr>
    </w:p>
    <w:p w:rsidR="006A7633" w:rsidRPr="00D07088" w:rsidRDefault="006A7633" w:rsidP="00D40D85">
      <w:pPr>
        <w:tabs>
          <w:tab w:val="left" w:pos="1080"/>
        </w:tabs>
        <w:spacing w:line="360" w:lineRule="auto"/>
        <w:rPr>
          <w:rFonts w:cs="Times New Roman"/>
          <w:szCs w:val="24"/>
          <w:lang w:bidi="bn-BD"/>
        </w:rPr>
      </w:pPr>
    </w:p>
    <w:p w:rsidR="00394ACC" w:rsidRPr="00D07088" w:rsidRDefault="00D40D85" w:rsidP="00D40D85">
      <w:pPr>
        <w:tabs>
          <w:tab w:val="left" w:pos="1080"/>
        </w:tabs>
        <w:spacing w:line="360" w:lineRule="auto"/>
        <w:rPr>
          <w:rFonts w:cs="Times New Roman"/>
          <w:szCs w:val="24"/>
          <w:vertAlign w:val="superscript"/>
          <w:cs/>
          <w:lang w:bidi="bn-BD"/>
        </w:rPr>
      </w:pPr>
      <w:r w:rsidRPr="00D07088">
        <w:rPr>
          <w:rFonts w:cs="Times New Roman"/>
          <w:szCs w:val="24"/>
          <w:vertAlign w:val="superscript"/>
          <w:cs/>
          <w:lang w:bidi="bn-BD"/>
        </w:rPr>
        <w:t xml:space="preserve">      </w:t>
      </w:r>
    </w:p>
    <w:p w:rsidR="006A7633" w:rsidRPr="00D07088" w:rsidRDefault="006A7633" w:rsidP="00D40D85">
      <w:pPr>
        <w:tabs>
          <w:tab w:val="left" w:pos="1080"/>
        </w:tabs>
        <w:spacing w:line="360" w:lineRule="auto"/>
        <w:rPr>
          <w:rFonts w:cs="Times New Roman"/>
          <w:szCs w:val="24"/>
          <w:lang w:bidi="bn-BD"/>
        </w:rPr>
      </w:pPr>
      <w:r w:rsidRPr="00D07088">
        <w:rPr>
          <w:rFonts w:cs="Times New Roman"/>
          <w:szCs w:val="24"/>
          <w:vertAlign w:val="superscript"/>
          <w:cs/>
          <w:lang w:bidi="bn-BD"/>
        </w:rPr>
        <w:t>*</w:t>
      </w:r>
      <w:r w:rsidRPr="00D07088">
        <w:rPr>
          <w:rFonts w:cs="Times New Roman"/>
          <w:szCs w:val="24"/>
          <w:lang w:bidi="bn-BD"/>
        </w:rPr>
        <w:t>NFE</w:t>
      </w:r>
      <w:r w:rsidRPr="00D07088">
        <w:rPr>
          <w:rFonts w:cs="Times New Roman"/>
          <w:szCs w:val="24"/>
          <w:cs/>
          <w:lang w:bidi="bn-BD"/>
        </w:rPr>
        <w:t>=</w:t>
      </w:r>
      <w:r w:rsidRPr="00D07088">
        <w:rPr>
          <w:rFonts w:cs="Times New Roman"/>
          <w:szCs w:val="24"/>
          <w:lang w:bidi="bn-BD"/>
        </w:rPr>
        <w:t>Nitrogen-free extract </w:t>
      </w:r>
    </w:p>
    <w:p w:rsidR="006A7633" w:rsidRPr="00D07088" w:rsidRDefault="00F40D28" w:rsidP="00D40D85">
      <w:pPr>
        <w:tabs>
          <w:tab w:val="left" w:pos="1080"/>
        </w:tabs>
        <w:spacing w:line="360" w:lineRule="auto"/>
        <w:rPr>
          <w:rFonts w:cs="Times New Roman"/>
          <w:szCs w:val="24"/>
          <w:lang w:bidi="bn-BD"/>
        </w:rPr>
      </w:pPr>
      <w:r>
        <w:rPr>
          <w:rFonts w:cs="Times New Roman"/>
          <w:b/>
          <w:bCs/>
          <w:szCs w:val="24"/>
          <w:cs/>
          <w:lang w:bidi="bn-BD"/>
        </w:rPr>
        <w:t>3.7</w:t>
      </w:r>
      <w:r w:rsidR="006A7633" w:rsidRPr="00D07088">
        <w:rPr>
          <w:rFonts w:cs="Times New Roman"/>
          <w:b/>
          <w:bCs/>
          <w:szCs w:val="24"/>
          <w:cs/>
          <w:lang w:bidi="bn-BD"/>
        </w:rPr>
        <w:t>.2. Diet preparation</w:t>
      </w:r>
    </w:p>
    <w:p w:rsidR="006A7633" w:rsidRPr="00D07088" w:rsidRDefault="006A7633" w:rsidP="00D40D85">
      <w:pPr>
        <w:spacing w:line="360" w:lineRule="auto"/>
        <w:jc w:val="both"/>
        <w:rPr>
          <w:rFonts w:cs="Times New Roman"/>
          <w:szCs w:val="24"/>
          <w:lang w:val="en-MY" w:bidi="bn-BD"/>
        </w:rPr>
      </w:pPr>
      <w:r w:rsidRPr="00D07088">
        <w:rPr>
          <w:rFonts w:cs="Times New Roman"/>
          <w:szCs w:val="24"/>
          <w:lang w:val="en-MY" w:bidi="bn-BD"/>
        </w:rPr>
        <w:t xml:space="preserve">Feed </w:t>
      </w:r>
      <w:r w:rsidRPr="00D07088">
        <w:rPr>
          <w:rFonts w:cs="Times New Roman"/>
          <w:szCs w:val="24"/>
          <w:cs/>
          <w:lang w:val="en-MY" w:bidi="bn-BD"/>
        </w:rPr>
        <w:t>wa</w:t>
      </w:r>
      <w:r w:rsidRPr="00D07088">
        <w:rPr>
          <w:rFonts w:cs="Times New Roman"/>
          <w:szCs w:val="24"/>
          <w:lang w:val="en-MY" w:bidi="bn-BD"/>
        </w:rPr>
        <w:t>s formulated by Pearson square method</w:t>
      </w:r>
      <w:r w:rsidR="00FF0BC8">
        <w:rPr>
          <w:rFonts w:cs="Times New Roman"/>
          <w:szCs w:val="24"/>
          <w:cs/>
          <w:lang w:val="en-MY" w:bidi="bn-BD"/>
        </w:rPr>
        <w:t xml:space="preserve"> (Table</w:t>
      </w:r>
      <w:r w:rsidRPr="00D07088">
        <w:rPr>
          <w:rFonts w:cs="Times New Roman"/>
          <w:szCs w:val="24"/>
          <w:cs/>
          <w:lang w:val="en-MY" w:bidi="bn-BD"/>
        </w:rPr>
        <w:t xml:space="preserve"> 3).</w:t>
      </w:r>
      <w:r w:rsidRPr="00D07088">
        <w:rPr>
          <w:rFonts w:cs="Times New Roman"/>
          <w:szCs w:val="24"/>
          <w:lang w:val="en-MY" w:bidi="bn-BD"/>
        </w:rPr>
        <w:t xml:space="preserve"> Dietary ingredients </w:t>
      </w:r>
      <w:r w:rsidRPr="00D07088">
        <w:rPr>
          <w:rFonts w:cs="Times New Roman"/>
          <w:szCs w:val="24"/>
          <w:cs/>
          <w:lang w:val="en-MY" w:bidi="bn-BD"/>
        </w:rPr>
        <w:t>were</w:t>
      </w:r>
      <w:r w:rsidRPr="00D07088">
        <w:rPr>
          <w:rFonts w:cs="Times New Roman"/>
          <w:szCs w:val="24"/>
          <w:lang w:val="en-MY" w:bidi="bn-BD"/>
        </w:rPr>
        <w:t xml:space="preserve"> ground</w:t>
      </w:r>
      <w:r w:rsidRPr="00D07088">
        <w:rPr>
          <w:rFonts w:cs="Times New Roman"/>
          <w:szCs w:val="24"/>
          <w:cs/>
          <w:lang w:val="en-MY" w:bidi="bn-BD"/>
        </w:rPr>
        <w:t>ed</w:t>
      </w:r>
      <w:r w:rsidRPr="00D07088">
        <w:rPr>
          <w:rFonts w:cs="Times New Roman"/>
          <w:szCs w:val="24"/>
          <w:lang w:val="en-MY" w:bidi="bn-BD"/>
        </w:rPr>
        <w:t xml:space="preserve"> to a small particle size in a hammer mill pastel and passed through a small meshed sieve. </w:t>
      </w:r>
      <w:r w:rsidRPr="00D07088">
        <w:rPr>
          <w:rFonts w:cs="Times New Roman"/>
          <w:szCs w:val="24"/>
          <w:cs/>
          <w:lang w:val="en-MY" w:bidi="bn-BD"/>
        </w:rPr>
        <w:t>Then</w:t>
      </w:r>
      <w:r w:rsidRPr="00D07088">
        <w:rPr>
          <w:rFonts w:cs="Times New Roman"/>
          <w:szCs w:val="24"/>
          <w:lang w:val="en-MY" w:bidi="bn-BD"/>
        </w:rPr>
        <w:t xml:space="preserve"> all the dry ingredients individually </w:t>
      </w:r>
      <w:r w:rsidRPr="00D07088">
        <w:rPr>
          <w:rFonts w:cs="Times New Roman"/>
          <w:szCs w:val="24"/>
          <w:cs/>
          <w:lang w:val="en-MY" w:bidi="bn-BD"/>
        </w:rPr>
        <w:t>weighted according to formulae</w:t>
      </w:r>
      <w:r w:rsidRPr="00D07088">
        <w:rPr>
          <w:rFonts w:cs="Times New Roman"/>
          <w:szCs w:val="24"/>
          <w:lang w:val="en-MY" w:bidi="bn-BD"/>
        </w:rPr>
        <w:t xml:space="preserve">. </w:t>
      </w:r>
      <w:r w:rsidRPr="00D07088">
        <w:rPr>
          <w:rFonts w:cs="Times New Roman"/>
          <w:szCs w:val="24"/>
          <w:cs/>
          <w:lang w:val="en-MY" w:bidi="bn-BD"/>
        </w:rPr>
        <w:t>After that</w:t>
      </w:r>
      <w:r w:rsidRPr="00D07088">
        <w:rPr>
          <w:rFonts w:cs="Times New Roman"/>
          <w:szCs w:val="24"/>
          <w:lang w:val="en-MY" w:bidi="bn-BD"/>
        </w:rPr>
        <w:t xml:space="preserve"> dry ingredients </w:t>
      </w:r>
      <w:r w:rsidRPr="00D07088">
        <w:rPr>
          <w:rFonts w:cs="Times New Roman"/>
          <w:szCs w:val="24"/>
          <w:cs/>
          <w:lang w:val="en-MY" w:bidi="bn-BD"/>
        </w:rPr>
        <w:t>we</w:t>
      </w:r>
      <w:r w:rsidRPr="00D07088">
        <w:rPr>
          <w:rFonts w:cs="Times New Roman"/>
          <w:szCs w:val="24"/>
          <w:lang w:val="en-MY" w:bidi="bn-BD"/>
        </w:rPr>
        <w:t>re thoroughly mixed for 10 min</w:t>
      </w:r>
      <w:r w:rsidR="00821AEF">
        <w:rPr>
          <w:rFonts w:cs="Times New Roman"/>
          <w:szCs w:val="24"/>
          <w:lang w:val="en-MY" w:bidi="bn-BD"/>
        </w:rPr>
        <w:t>utes</w:t>
      </w:r>
      <w:r w:rsidRPr="00D07088">
        <w:rPr>
          <w:rFonts w:cs="Times New Roman"/>
          <w:szCs w:val="24"/>
          <w:lang w:val="en-MY" w:bidi="bn-BD"/>
        </w:rPr>
        <w:t xml:space="preserve">. The lipid sources </w:t>
      </w:r>
      <w:r w:rsidRPr="00D07088">
        <w:rPr>
          <w:rFonts w:cs="Times New Roman"/>
          <w:szCs w:val="24"/>
          <w:cs/>
          <w:lang w:val="en-MY" w:bidi="bn-BD"/>
        </w:rPr>
        <w:t>were made</w:t>
      </w:r>
      <w:r w:rsidRPr="00D07088">
        <w:rPr>
          <w:rFonts w:cs="Times New Roman"/>
          <w:szCs w:val="24"/>
          <w:lang w:val="en-MY" w:bidi="bn-BD"/>
        </w:rPr>
        <w:t xml:space="preserve"> premix first</w:t>
      </w:r>
      <w:r w:rsidRPr="00D07088">
        <w:rPr>
          <w:rFonts w:cs="Times New Roman"/>
          <w:szCs w:val="24"/>
          <w:cs/>
          <w:lang w:val="en-MY" w:bidi="bn-BD"/>
        </w:rPr>
        <w:t>.</w:t>
      </w:r>
      <w:r w:rsidR="00C63007">
        <w:rPr>
          <w:rFonts w:cs="Times New Roman"/>
          <w:szCs w:val="24"/>
          <w:lang w:bidi="bn-BD"/>
        </w:rPr>
        <w:t xml:space="preserve"> </w:t>
      </w:r>
      <w:r w:rsidRPr="00D07088">
        <w:rPr>
          <w:rFonts w:cs="Times New Roman"/>
          <w:szCs w:val="24"/>
          <w:lang w:val="en-MY" w:bidi="bn-BD"/>
        </w:rPr>
        <w:t xml:space="preserve">Then the lipid mixture </w:t>
      </w:r>
      <w:r w:rsidRPr="00D07088">
        <w:rPr>
          <w:rFonts w:cs="Times New Roman"/>
          <w:szCs w:val="24"/>
          <w:cs/>
          <w:lang w:val="en-MY" w:bidi="bn-BD"/>
        </w:rPr>
        <w:t>was</w:t>
      </w:r>
      <w:r w:rsidRPr="00D07088">
        <w:rPr>
          <w:rFonts w:cs="Times New Roman"/>
          <w:szCs w:val="24"/>
          <w:lang w:val="en-MY" w:bidi="bn-BD"/>
        </w:rPr>
        <w:t xml:space="preserve"> added to the dry ingredients and mixed for another 10 min</w:t>
      </w:r>
      <w:r w:rsidR="00F84C79">
        <w:rPr>
          <w:rFonts w:cs="Times New Roman"/>
          <w:szCs w:val="24"/>
          <w:lang w:val="en-MY" w:bidi="bn-BD"/>
        </w:rPr>
        <w:t>utes</w:t>
      </w:r>
      <w:r w:rsidRPr="00D07088">
        <w:rPr>
          <w:rFonts w:cs="Times New Roman"/>
          <w:szCs w:val="24"/>
          <w:lang w:val="en-MY" w:bidi="bn-BD"/>
        </w:rPr>
        <w:t xml:space="preserve">. The required amount of water (35-40% of the dry ingredients), </w:t>
      </w:r>
      <w:r w:rsidRPr="00D07088">
        <w:rPr>
          <w:rFonts w:cs="Times New Roman"/>
          <w:szCs w:val="24"/>
          <w:cs/>
          <w:lang w:val="en-MY" w:bidi="bn-BD"/>
        </w:rPr>
        <w:t>was</w:t>
      </w:r>
      <w:r w:rsidRPr="00D07088">
        <w:rPr>
          <w:rFonts w:cs="Times New Roman"/>
          <w:szCs w:val="24"/>
          <w:lang w:val="en-MY" w:bidi="bn-BD"/>
        </w:rPr>
        <w:t xml:space="preserve"> added to the premixed ingredients and mixed for another 10 min</w:t>
      </w:r>
      <w:r w:rsidR="007F6DF5">
        <w:rPr>
          <w:rFonts w:cs="Times New Roman"/>
          <w:szCs w:val="24"/>
          <w:lang w:val="en-MY" w:bidi="bn-BD"/>
        </w:rPr>
        <w:t>utes</w:t>
      </w:r>
      <w:r w:rsidRPr="00D07088">
        <w:rPr>
          <w:rFonts w:cs="Times New Roman"/>
          <w:szCs w:val="24"/>
          <w:lang w:val="en-MY" w:bidi="bn-BD"/>
        </w:rPr>
        <w:t xml:space="preserve">. The mixture </w:t>
      </w:r>
      <w:r w:rsidRPr="00D07088">
        <w:rPr>
          <w:rFonts w:cs="Times New Roman"/>
          <w:szCs w:val="24"/>
          <w:cs/>
          <w:lang w:val="en-MY" w:bidi="bn-BD"/>
        </w:rPr>
        <w:t>was</w:t>
      </w:r>
      <w:r w:rsidRPr="00D07088">
        <w:rPr>
          <w:rFonts w:cs="Times New Roman"/>
          <w:szCs w:val="24"/>
          <w:lang w:val="en-MY" w:bidi="bn-BD"/>
        </w:rPr>
        <w:t xml:space="preserve"> then passed through a feed pellet machine with an appropriate diameter (1.</w:t>
      </w:r>
      <w:r w:rsidRPr="00D07088">
        <w:rPr>
          <w:rFonts w:cs="Times New Roman"/>
          <w:szCs w:val="24"/>
          <w:cs/>
          <w:lang w:val="en-MY" w:bidi="bn-BD"/>
        </w:rPr>
        <w:t>8</w:t>
      </w:r>
      <w:r w:rsidRPr="00D07088">
        <w:rPr>
          <w:rFonts w:cs="Times New Roman"/>
          <w:szCs w:val="24"/>
          <w:lang w:val="en-MY" w:bidi="bn-BD"/>
        </w:rPr>
        <w:t xml:space="preserve"> mm) to prepare pellets. The pellets </w:t>
      </w:r>
      <w:r w:rsidRPr="00D07088">
        <w:rPr>
          <w:rFonts w:cs="Times New Roman"/>
          <w:szCs w:val="24"/>
          <w:cs/>
          <w:lang w:val="en-MY" w:bidi="bn-BD"/>
        </w:rPr>
        <w:t>we</w:t>
      </w:r>
      <w:r w:rsidRPr="00D07088">
        <w:rPr>
          <w:rFonts w:cs="Times New Roman"/>
          <w:szCs w:val="24"/>
          <w:lang w:val="en-MY" w:bidi="bn-BD"/>
        </w:rPr>
        <w:t xml:space="preserve">re dried </w:t>
      </w:r>
      <w:r w:rsidRPr="00D07088">
        <w:rPr>
          <w:rFonts w:cs="Times New Roman"/>
          <w:szCs w:val="24"/>
          <w:cs/>
          <w:lang w:val="en-MY" w:bidi="bn-BD"/>
        </w:rPr>
        <w:t>under sunlight till</w:t>
      </w:r>
      <w:r w:rsidRPr="00D07088">
        <w:rPr>
          <w:rFonts w:cs="Times New Roman"/>
          <w:szCs w:val="24"/>
          <w:lang w:val="en-MY" w:bidi="bn-BD"/>
        </w:rPr>
        <w:t xml:space="preserve"> the diet moisture content is reduced to about 10%.</w:t>
      </w:r>
      <w:r w:rsidRPr="00D07088">
        <w:rPr>
          <w:rFonts w:cs="Times New Roman"/>
          <w:szCs w:val="24"/>
          <w:cs/>
          <w:lang w:val="en-MY" w:bidi="bn-BD"/>
        </w:rPr>
        <w:t xml:space="preserve"> After that</w:t>
      </w:r>
      <w:r w:rsidRPr="00D07088">
        <w:rPr>
          <w:rFonts w:cs="Times New Roman"/>
          <w:szCs w:val="24"/>
          <w:lang w:val="en-MY" w:bidi="bn-BD"/>
        </w:rPr>
        <w:t xml:space="preserve"> prepared diet </w:t>
      </w:r>
      <w:r w:rsidRPr="00D07088">
        <w:rPr>
          <w:rFonts w:cs="Times New Roman"/>
          <w:szCs w:val="24"/>
          <w:cs/>
          <w:lang w:val="en-MY" w:bidi="bn-BD"/>
        </w:rPr>
        <w:t>was</w:t>
      </w:r>
      <w:r w:rsidRPr="00D07088">
        <w:rPr>
          <w:rFonts w:cs="Times New Roman"/>
          <w:szCs w:val="24"/>
          <w:lang w:val="en-MY" w:bidi="bn-BD"/>
        </w:rPr>
        <w:t xml:space="preserve"> stored in the plastic bag in air tight condition and kept in refrigerator</w:t>
      </w:r>
      <w:r w:rsidRPr="00D07088">
        <w:rPr>
          <w:rFonts w:cs="Times New Roman"/>
          <w:szCs w:val="24"/>
          <w:cs/>
          <w:lang w:val="en-MY" w:bidi="bn-BD"/>
        </w:rPr>
        <w:t xml:space="preserve"> for further use.</w:t>
      </w:r>
    </w:p>
    <w:p w:rsidR="00D40D85" w:rsidRPr="00D07088" w:rsidRDefault="00D40D85" w:rsidP="00D40D85">
      <w:pPr>
        <w:spacing w:line="360" w:lineRule="auto"/>
        <w:jc w:val="both"/>
        <w:rPr>
          <w:rFonts w:cs="Times New Roman"/>
          <w:szCs w:val="24"/>
          <w:lang w:bidi="bn-BD"/>
        </w:rPr>
      </w:pPr>
    </w:p>
    <w:p w:rsidR="00D07088" w:rsidRDefault="00D07088" w:rsidP="00D40D85">
      <w:pPr>
        <w:spacing w:line="360" w:lineRule="auto"/>
        <w:jc w:val="both"/>
        <w:rPr>
          <w:rFonts w:cs="Times New Roman"/>
          <w:b/>
          <w:szCs w:val="24"/>
          <w:lang w:bidi="bn-BD"/>
        </w:rPr>
      </w:pPr>
    </w:p>
    <w:p w:rsidR="001C392D" w:rsidRDefault="001C392D" w:rsidP="00D40D85">
      <w:pPr>
        <w:spacing w:line="360" w:lineRule="auto"/>
        <w:jc w:val="both"/>
        <w:rPr>
          <w:rFonts w:cs="Times New Roman"/>
          <w:b/>
          <w:szCs w:val="24"/>
          <w:lang w:bidi="bn-BD"/>
        </w:rPr>
      </w:pPr>
    </w:p>
    <w:p w:rsidR="001C392D" w:rsidRDefault="001C392D" w:rsidP="00D40D85">
      <w:pPr>
        <w:spacing w:line="360" w:lineRule="auto"/>
        <w:jc w:val="both"/>
        <w:rPr>
          <w:rFonts w:cs="Times New Roman"/>
          <w:b/>
          <w:szCs w:val="24"/>
          <w:lang w:bidi="bn-BD"/>
        </w:rPr>
      </w:pPr>
    </w:p>
    <w:p w:rsidR="006A7633" w:rsidRPr="00D07088" w:rsidRDefault="00394ACC" w:rsidP="00D40D85">
      <w:pPr>
        <w:spacing w:line="360" w:lineRule="auto"/>
        <w:jc w:val="both"/>
        <w:rPr>
          <w:rFonts w:cs="Times New Roman"/>
          <w:b/>
          <w:szCs w:val="24"/>
          <w:lang w:bidi="bn-BD"/>
        </w:rPr>
      </w:pPr>
      <w:r w:rsidRPr="00D07088">
        <w:rPr>
          <w:rFonts w:cs="Times New Roman"/>
          <w:b/>
          <w:szCs w:val="24"/>
          <w:lang w:bidi="bn-BD"/>
        </w:rPr>
        <w:t xml:space="preserve">Table 3. Formulation of experimental </w:t>
      </w:r>
      <w:r w:rsidR="007B2EFD" w:rsidRPr="00D07088">
        <w:rPr>
          <w:rFonts w:cs="Times New Roman"/>
          <w:b/>
          <w:szCs w:val="24"/>
          <w:lang w:bidi="bn-BD"/>
        </w:rPr>
        <w:t>diets</w:t>
      </w:r>
      <w:r w:rsidRPr="00D07088">
        <w:rPr>
          <w:rFonts w:cs="Times New Roman"/>
          <w:b/>
          <w:szCs w:val="24"/>
          <w:lang w:bidi="bn-BD"/>
        </w:rPr>
        <w:t xml:space="preserve"> (Pearson square method)</w:t>
      </w:r>
    </w:p>
    <w:tbl>
      <w:tblPr>
        <w:tblStyle w:val="TableGrid1"/>
        <w:tblpPr w:leftFromText="180" w:rightFromText="180" w:vertAnchor="page" w:horzAnchor="margin" w:tblpY="2931"/>
        <w:tblW w:w="0" w:type="auto"/>
        <w:tblLook w:val="04A0"/>
      </w:tblPr>
      <w:tblGrid>
        <w:gridCol w:w="2157"/>
        <w:gridCol w:w="1551"/>
        <w:gridCol w:w="2160"/>
        <w:gridCol w:w="2160"/>
      </w:tblGrid>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r w:rsidRPr="00D07088">
              <w:rPr>
                <w:rFonts w:ascii="Times New Roman" w:eastAsia="Calibri" w:hAnsi="Times New Roman" w:cs="Times New Roman"/>
                <w:bCs/>
                <w:sz w:val="24"/>
                <w:szCs w:val="24"/>
              </w:rPr>
              <w:t>Ingredients</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r w:rsidRPr="00D07088">
              <w:rPr>
                <w:rFonts w:ascii="Times New Roman" w:eastAsia="Calibri" w:hAnsi="Times New Roman" w:cs="Times New Roman"/>
                <w:bCs/>
                <w:sz w:val="24"/>
                <w:szCs w:val="24"/>
              </w:rPr>
              <w:t>Inclusion level (%)</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r w:rsidRPr="00D07088">
              <w:rPr>
                <w:rFonts w:ascii="Times New Roman" w:eastAsia="Calibri" w:hAnsi="Times New Roman" w:cs="Times New Roman"/>
                <w:bCs/>
                <w:sz w:val="24"/>
                <w:szCs w:val="24"/>
              </w:rPr>
              <w:t>Protein content in ingredients (%)</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r w:rsidRPr="00D07088">
              <w:rPr>
                <w:rFonts w:ascii="Times New Roman" w:eastAsia="Calibri" w:hAnsi="Times New Roman" w:cs="Times New Roman"/>
                <w:bCs/>
                <w:sz w:val="24"/>
                <w:szCs w:val="24"/>
              </w:rPr>
              <w:t>Protein contents in diets CP (%)</w:t>
            </w:r>
          </w:p>
        </w:tc>
      </w:tr>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r w:rsidRPr="00D07088">
              <w:rPr>
                <w:rFonts w:ascii="Times New Roman" w:eastAsia="Calibri" w:hAnsi="Times New Roman" w:cs="Times New Roman"/>
                <w:bCs/>
                <w:sz w:val="24"/>
                <w:szCs w:val="24"/>
              </w:rPr>
              <w:t>Fish meal</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35</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60</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21</w:t>
            </w:r>
          </w:p>
        </w:tc>
      </w:tr>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lang w:val="en-MY"/>
              </w:rPr>
            </w:pPr>
            <w:r w:rsidRPr="00D07088">
              <w:rPr>
                <w:rFonts w:ascii="Times New Roman" w:eastAsia="Calibri" w:hAnsi="Times New Roman" w:cs="Times New Roman"/>
                <w:bCs/>
                <w:sz w:val="24"/>
                <w:szCs w:val="24"/>
                <w:lang w:val="en-MY"/>
              </w:rPr>
              <w:t>MOC</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23</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28</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6.44</w:t>
            </w:r>
          </w:p>
        </w:tc>
      </w:tr>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lang w:val="en-MY"/>
              </w:rPr>
            </w:pPr>
            <w:r w:rsidRPr="00D07088">
              <w:rPr>
                <w:rFonts w:ascii="Times New Roman" w:eastAsia="Calibri" w:hAnsi="Times New Roman" w:cs="Times New Roman"/>
                <w:bCs/>
                <w:sz w:val="24"/>
                <w:szCs w:val="24"/>
                <w:lang w:val="en-MY"/>
              </w:rPr>
              <w:t>Rice Bran</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9</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12</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1.08</w:t>
            </w:r>
          </w:p>
        </w:tc>
      </w:tr>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lang w:val="en-MY"/>
              </w:rPr>
            </w:pPr>
            <w:r w:rsidRPr="00D07088">
              <w:rPr>
                <w:rFonts w:ascii="Times New Roman" w:eastAsia="Calibri" w:hAnsi="Times New Roman" w:cs="Times New Roman"/>
                <w:bCs/>
                <w:sz w:val="24"/>
                <w:szCs w:val="24"/>
                <w:lang w:val="en-MY"/>
              </w:rPr>
              <w:t>Wheat flour</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9</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14</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1.26</w:t>
            </w:r>
          </w:p>
        </w:tc>
      </w:tr>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lang w:val="en-MY"/>
              </w:rPr>
            </w:pPr>
            <w:r w:rsidRPr="00D07088">
              <w:rPr>
                <w:rFonts w:ascii="Times New Roman" w:eastAsia="Calibri" w:hAnsi="Times New Roman" w:cs="Times New Roman"/>
                <w:bCs/>
                <w:sz w:val="24"/>
                <w:szCs w:val="24"/>
                <w:lang w:val="en-MY"/>
              </w:rPr>
              <w:t>Soybean meal</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10</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45</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4.5</w:t>
            </w:r>
          </w:p>
        </w:tc>
      </w:tr>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r w:rsidRPr="00D07088">
              <w:rPr>
                <w:rFonts w:ascii="Times New Roman" w:eastAsia="Calibri" w:hAnsi="Times New Roman" w:cs="Times New Roman"/>
                <w:bCs/>
                <w:sz w:val="24"/>
                <w:szCs w:val="24"/>
              </w:rPr>
              <w:t>Corn meal</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9</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8</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.72</w:t>
            </w:r>
          </w:p>
        </w:tc>
      </w:tr>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tl/>
                <w:cs/>
              </w:rPr>
            </w:pPr>
            <w:r w:rsidRPr="00D07088">
              <w:rPr>
                <w:rFonts w:ascii="Times New Roman" w:eastAsia="Calibri" w:hAnsi="Times New Roman" w:cs="Times New Roman"/>
                <w:bCs/>
                <w:sz w:val="24"/>
                <w:szCs w:val="24"/>
              </w:rPr>
              <w:t>Fish oil</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3</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w:t>
            </w:r>
          </w:p>
        </w:tc>
      </w:tr>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lang w:val="en-MY"/>
              </w:rPr>
            </w:pPr>
            <w:r w:rsidRPr="00D07088">
              <w:rPr>
                <w:rFonts w:ascii="Times New Roman" w:eastAsia="Calibri" w:hAnsi="Times New Roman" w:cs="Times New Roman"/>
                <w:bCs/>
                <w:sz w:val="24"/>
                <w:szCs w:val="24"/>
                <w:lang w:val="en-MY"/>
              </w:rPr>
              <w:t>Vit</w:t>
            </w:r>
            <w:r w:rsidR="00586BAD">
              <w:rPr>
                <w:rFonts w:ascii="Times New Roman" w:eastAsia="Calibri" w:hAnsi="Times New Roman" w:cs="Times New Roman"/>
                <w:bCs/>
                <w:sz w:val="24"/>
                <w:szCs w:val="24"/>
                <w:lang w:val="en-MY"/>
              </w:rPr>
              <w:t>amin</w:t>
            </w:r>
            <w:r w:rsidRPr="00D07088">
              <w:rPr>
                <w:rFonts w:ascii="Times New Roman" w:eastAsia="Calibri" w:hAnsi="Times New Roman" w:cs="Times New Roman"/>
                <w:bCs/>
                <w:sz w:val="24"/>
                <w:szCs w:val="24"/>
                <w:lang w:val="en-MY"/>
              </w:rPr>
              <w:t xml:space="preserve"> premix</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1</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w:t>
            </w:r>
          </w:p>
        </w:tc>
      </w:tr>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r w:rsidRPr="00D07088">
              <w:rPr>
                <w:rFonts w:ascii="Times New Roman" w:eastAsia="Calibri" w:hAnsi="Times New Roman" w:cs="Times New Roman"/>
                <w:bCs/>
                <w:sz w:val="24"/>
                <w:szCs w:val="24"/>
              </w:rPr>
              <w:t>Binder</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1</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w:t>
            </w:r>
          </w:p>
        </w:tc>
      </w:tr>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r w:rsidRPr="00D07088">
              <w:rPr>
                <w:rFonts w:ascii="Times New Roman" w:eastAsia="Calibri" w:hAnsi="Times New Roman" w:cs="Times New Roman"/>
                <w:bCs/>
                <w:sz w:val="24"/>
                <w:szCs w:val="24"/>
              </w:rPr>
              <w:t>Vit. E</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sz w:val="24"/>
                <w:szCs w:val="24"/>
              </w:rPr>
            </w:pPr>
            <w:r w:rsidRPr="00D07088">
              <w:rPr>
                <w:rFonts w:ascii="Times New Roman" w:eastAsia="Calibri" w:hAnsi="Times New Roman" w:cs="Times New Roman"/>
                <w:sz w:val="24"/>
                <w:szCs w:val="24"/>
              </w:rPr>
              <w:t>-</w:t>
            </w:r>
          </w:p>
        </w:tc>
      </w:tr>
      <w:tr w:rsidR="00972063" w:rsidRPr="00D07088" w:rsidTr="00972063">
        <w:tc>
          <w:tcPr>
            <w:tcW w:w="2157"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r w:rsidRPr="00D07088">
              <w:rPr>
                <w:rFonts w:ascii="Times New Roman" w:eastAsia="Calibri" w:hAnsi="Times New Roman" w:cs="Times New Roman"/>
                <w:bCs/>
                <w:sz w:val="24"/>
                <w:szCs w:val="24"/>
              </w:rPr>
              <w:t>Total</w:t>
            </w:r>
          </w:p>
        </w:tc>
        <w:tc>
          <w:tcPr>
            <w:tcW w:w="1551"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r w:rsidRPr="00D07088">
              <w:rPr>
                <w:rFonts w:ascii="Times New Roman" w:eastAsia="Calibri" w:hAnsi="Times New Roman" w:cs="Times New Roman"/>
                <w:bCs/>
                <w:sz w:val="24"/>
                <w:szCs w:val="24"/>
              </w:rPr>
              <w:t>100.00</w:t>
            </w: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p>
        </w:tc>
        <w:tc>
          <w:tcPr>
            <w:tcW w:w="2160" w:type="dxa"/>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rPr>
            </w:pPr>
            <w:r w:rsidRPr="00D07088">
              <w:rPr>
                <w:rFonts w:ascii="Times New Roman" w:eastAsia="Calibri" w:hAnsi="Times New Roman" w:cs="Times New Roman"/>
                <w:bCs/>
                <w:sz w:val="24"/>
                <w:szCs w:val="24"/>
              </w:rPr>
              <w:t>35.00</w:t>
            </w:r>
          </w:p>
        </w:tc>
      </w:tr>
      <w:tr w:rsidR="00972063" w:rsidRPr="00D07088" w:rsidTr="00972063">
        <w:tc>
          <w:tcPr>
            <w:tcW w:w="8028" w:type="dxa"/>
            <w:gridSpan w:val="4"/>
            <w:vAlign w:val="center"/>
          </w:tcPr>
          <w:p w:rsidR="00972063" w:rsidRPr="00D07088" w:rsidRDefault="00972063" w:rsidP="00972063">
            <w:pPr>
              <w:spacing w:after="120" w:line="360" w:lineRule="auto"/>
              <w:jc w:val="center"/>
              <w:rPr>
                <w:rFonts w:ascii="Times New Roman" w:eastAsia="Calibri" w:hAnsi="Times New Roman" w:cs="Times New Roman"/>
                <w:bCs/>
                <w:sz w:val="24"/>
                <w:szCs w:val="24"/>
                <w:cs/>
                <w:lang w:bidi="bn-BD"/>
              </w:rPr>
            </w:pPr>
            <w:r w:rsidRPr="00D07088">
              <w:rPr>
                <w:rFonts w:ascii="Times New Roman" w:eastAsia="Calibri" w:hAnsi="Times New Roman" w:cs="Times New Roman"/>
                <w:bCs/>
                <w:sz w:val="24"/>
                <w:szCs w:val="24"/>
              </w:rPr>
              <w:t>***Vitamin E inclusion level= (0,</w:t>
            </w:r>
            <w:r w:rsidR="00910337">
              <w:rPr>
                <w:rFonts w:ascii="Times New Roman" w:eastAsia="Calibri" w:hAnsi="Times New Roman" w:cs="Times New Roman"/>
                <w:bCs/>
                <w:sz w:val="24"/>
                <w:szCs w:val="24"/>
              </w:rPr>
              <w:t xml:space="preserve"> </w:t>
            </w:r>
            <w:r w:rsidRPr="00D07088">
              <w:rPr>
                <w:rFonts w:ascii="Times New Roman" w:eastAsia="Calibri" w:hAnsi="Times New Roman" w:cs="Times New Roman"/>
                <w:bCs/>
                <w:sz w:val="24"/>
                <w:szCs w:val="24"/>
              </w:rPr>
              <w:t>50,</w:t>
            </w:r>
            <w:r w:rsidR="00910337">
              <w:rPr>
                <w:rFonts w:ascii="Times New Roman" w:eastAsia="Calibri" w:hAnsi="Times New Roman" w:cs="Times New Roman"/>
                <w:bCs/>
                <w:sz w:val="24"/>
                <w:szCs w:val="24"/>
              </w:rPr>
              <w:t xml:space="preserve"> </w:t>
            </w:r>
            <w:r w:rsidRPr="00D07088">
              <w:rPr>
                <w:rFonts w:ascii="Times New Roman" w:eastAsia="Calibri" w:hAnsi="Times New Roman" w:cs="Times New Roman"/>
                <w:bCs/>
                <w:sz w:val="24"/>
                <w:szCs w:val="24"/>
              </w:rPr>
              <w:t>100,</w:t>
            </w:r>
            <w:r w:rsidR="00910337">
              <w:rPr>
                <w:rFonts w:ascii="Times New Roman" w:eastAsia="Calibri" w:hAnsi="Times New Roman" w:cs="Times New Roman"/>
                <w:bCs/>
                <w:sz w:val="24"/>
                <w:szCs w:val="24"/>
              </w:rPr>
              <w:t xml:space="preserve"> </w:t>
            </w:r>
            <w:r w:rsidRPr="00D07088">
              <w:rPr>
                <w:rFonts w:ascii="Times New Roman" w:eastAsia="Calibri" w:hAnsi="Times New Roman" w:cs="Times New Roman"/>
                <w:bCs/>
                <w:sz w:val="24"/>
                <w:szCs w:val="24"/>
              </w:rPr>
              <w:t>200,</w:t>
            </w:r>
            <w:r w:rsidR="00910337">
              <w:rPr>
                <w:rFonts w:ascii="Times New Roman" w:eastAsia="Calibri" w:hAnsi="Times New Roman" w:cs="Times New Roman"/>
                <w:bCs/>
                <w:sz w:val="24"/>
                <w:szCs w:val="24"/>
              </w:rPr>
              <w:t xml:space="preserve"> </w:t>
            </w:r>
            <w:r w:rsidRPr="00D07088">
              <w:rPr>
                <w:rFonts w:ascii="Times New Roman" w:eastAsia="Calibri" w:hAnsi="Times New Roman" w:cs="Times New Roman"/>
                <w:bCs/>
                <w:sz w:val="24"/>
                <w:szCs w:val="24"/>
              </w:rPr>
              <w:t>400) mg/kg</w:t>
            </w:r>
            <w:r w:rsidR="00292289">
              <w:rPr>
                <w:rFonts w:ascii="Times New Roman" w:eastAsia="Calibri" w:hAnsi="Times New Roman" w:cs="Times New Roman"/>
                <w:bCs/>
                <w:sz w:val="24"/>
                <w:szCs w:val="24"/>
              </w:rPr>
              <w:t xml:space="preserve"> </w:t>
            </w:r>
            <w:r w:rsidRPr="00D07088">
              <w:rPr>
                <w:rFonts w:ascii="Times New Roman" w:eastAsia="Calibri" w:hAnsi="Times New Roman" w:cs="Times New Roman"/>
                <w:b/>
                <w:sz w:val="24"/>
                <w:szCs w:val="24"/>
                <w:cs/>
                <w:lang w:bidi="bn-BD"/>
              </w:rPr>
              <w:t>feed</w:t>
            </w:r>
          </w:p>
        </w:tc>
      </w:tr>
    </w:tbl>
    <w:p w:rsidR="00D07088" w:rsidRPr="00D07088" w:rsidRDefault="00D07088" w:rsidP="00D40D85">
      <w:pPr>
        <w:spacing w:line="360" w:lineRule="auto"/>
        <w:jc w:val="both"/>
        <w:rPr>
          <w:rFonts w:cs="Times New Roman"/>
          <w:b/>
          <w:szCs w:val="24"/>
          <w:lang w:bidi="bn-BD"/>
        </w:rPr>
      </w:pPr>
    </w:p>
    <w:p w:rsidR="006A7633" w:rsidRPr="00D07088" w:rsidRDefault="00972063" w:rsidP="00D40D85">
      <w:pPr>
        <w:spacing w:line="360" w:lineRule="auto"/>
        <w:jc w:val="both"/>
        <w:rPr>
          <w:rFonts w:cs="Times New Roman"/>
          <w:b/>
          <w:bCs/>
          <w:szCs w:val="24"/>
          <w:lang w:bidi="bn-BD"/>
        </w:rPr>
      </w:pPr>
      <w:r w:rsidRPr="00D07088">
        <w:rPr>
          <w:rFonts w:cs="Times New Roman"/>
          <w:b/>
          <w:bCs/>
          <w:szCs w:val="24"/>
          <w:cs/>
          <w:lang w:bidi="bn-BD"/>
        </w:rPr>
        <w:t xml:space="preserve"> </w:t>
      </w:r>
      <w:r w:rsidR="006A7633" w:rsidRPr="00D07088">
        <w:rPr>
          <w:rFonts w:cs="Times New Roman"/>
          <w:b/>
          <w:bCs/>
          <w:szCs w:val="24"/>
          <w:cs/>
          <w:lang w:bidi="bn-BD"/>
        </w:rPr>
        <w:t>3.</w:t>
      </w:r>
      <w:r w:rsidR="00F40D28">
        <w:rPr>
          <w:rFonts w:cs="Times New Roman"/>
          <w:b/>
          <w:bCs/>
          <w:szCs w:val="24"/>
          <w:cs/>
          <w:lang w:bidi="bn-BD"/>
        </w:rPr>
        <w:t>8</w:t>
      </w:r>
      <w:r w:rsidR="006A7633" w:rsidRPr="00D07088">
        <w:rPr>
          <w:rFonts w:cs="Times New Roman"/>
          <w:b/>
          <w:bCs/>
          <w:szCs w:val="24"/>
          <w:cs/>
          <w:lang w:bidi="bn-BD"/>
        </w:rPr>
        <w:t>. Feeding rate and frequency</w:t>
      </w:r>
    </w:p>
    <w:p w:rsidR="006A7633" w:rsidRPr="00D07088" w:rsidRDefault="006A7633" w:rsidP="00D40D85">
      <w:pPr>
        <w:spacing w:line="360" w:lineRule="auto"/>
        <w:jc w:val="both"/>
        <w:rPr>
          <w:rFonts w:cs="Times New Roman"/>
          <w:szCs w:val="24"/>
          <w:lang w:bidi="bn-BD"/>
        </w:rPr>
      </w:pPr>
      <w:r w:rsidRPr="00D07088">
        <w:rPr>
          <w:rFonts w:cs="Times New Roman"/>
          <w:szCs w:val="24"/>
          <w:cs/>
          <w:lang w:bidi="bn-BD"/>
        </w:rPr>
        <w:t>Fishes were fed two times in a day at around 9.00 a.m and 5.00 p.m. Feeding rate was 4% of total fish body weight basis. Total feed on 4% body weight basis were devided into two parts and fed the fish at morning and at afternoon. Feeds were applied dierectly to the experimental aquaria.</w:t>
      </w:r>
    </w:p>
    <w:p w:rsidR="006A7633" w:rsidRPr="00D07088" w:rsidRDefault="006A7633" w:rsidP="00D40D85">
      <w:pPr>
        <w:spacing w:line="360" w:lineRule="auto"/>
        <w:jc w:val="both"/>
        <w:rPr>
          <w:rFonts w:cs="Times New Roman"/>
          <w:b/>
          <w:bCs/>
          <w:szCs w:val="24"/>
          <w:lang w:bidi="bn-BD"/>
        </w:rPr>
      </w:pPr>
      <w:r w:rsidRPr="00D07088">
        <w:rPr>
          <w:rFonts w:cs="Times New Roman"/>
          <w:b/>
          <w:bCs/>
          <w:szCs w:val="24"/>
          <w:lang w:bidi="bn-BD"/>
        </w:rPr>
        <w:t>3.</w:t>
      </w:r>
      <w:r w:rsidR="00F40D28">
        <w:rPr>
          <w:rFonts w:cs="Times New Roman"/>
          <w:b/>
          <w:bCs/>
          <w:szCs w:val="24"/>
          <w:lang w:bidi="bn-BD"/>
        </w:rPr>
        <w:t>9</w:t>
      </w:r>
      <w:r w:rsidRPr="00D07088">
        <w:rPr>
          <w:rFonts w:cs="Times New Roman"/>
          <w:b/>
          <w:bCs/>
          <w:szCs w:val="24"/>
          <w:lang w:bidi="bn-BD"/>
        </w:rPr>
        <w:t>. Sampling of the experimental fish</w:t>
      </w:r>
    </w:p>
    <w:p w:rsidR="006A7633" w:rsidRPr="00D07088" w:rsidRDefault="006A7633" w:rsidP="00D40D85">
      <w:pPr>
        <w:spacing w:line="360" w:lineRule="auto"/>
        <w:jc w:val="both"/>
        <w:rPr>
          <w:rFonts w:cs="Times New Roman"/>
          <w:szCs w:val="24"/>
          <w:lang w:bidi="bn-BD"/>
        </w:rPr>
      </w:pPr>
      <w:r w:rsidRPr="00D07088">
        <w:rPr>
          <w:rFonts w:cs="Times New Roman"/>
          <w:szCs w:val="24"/>
          <w:lang w:bidi="bn-BD"/>
        </w:rPr>
        <w:t xml:space="preserve">Sampling was done at every </w:t>
      </w:r>
      <w:r w:rsidRPr="00D07088">
        <w:rPr>
          <w:rFonts w:cs="Times New Roman"/>
          <w:szCs w:val="24"/>
          <w:cs/>
          <w:lang w:bidi="bn-BD"/>
        </w:rPr>
        <w:t>15 days</w:t>
      </w:r>
      <w:r w:rsidRPr="00D07088">
        <w:rPr>
          <w:rFonts w:cs="Times New Roman"/>
          <w:szCs w:val="24"/>
          <w:lang w:bidi="bn-BD"/>
        </w:rPr>
        <w:t xml:space="preserve"> interval. </w:t>
      </w:r>
      <w:r w:rsidRPr="00D07088">
        <w:rPr>
          <w:rFonts w:cs="Times New Roman"/>
          <w:szCs w:val="24"/>
          <w:cs/>
          <w:lang w:bidi="bn-BD"/>
        </w:rPr>
        <w:t xml:space="preserve">During first sampling  bulk weight was taken from all treatments. Then 6 fishes from each treatment (two fishes from each reaplicates) were taken randomly. </w:t>
      </w:r>
      <w:r w:rsidRPr="00D07088">
        <w:rPr>
          <w:rFonts w:cs="Times New Roman"/>
          <w:szCs w:val="24"/>
          <w:lang w:bidi="bn-BD"/>
        </w:rPr>
        <w:t xml:space="preserve">Prior to weighing, fish were caught with a fine </w:t>
      </w:r>
      <w:r w:rsidRPr="00D07088">
        <w:rPr>
          <w:rFonts w:cs="Times New Roman"/>
          <w:szCs w:val="24"/>
          <w:lang w:bidi="bn-BD"/>
        </w:rPr>
        <w:lastRenderedPageBreak/>
        <w:t xml:space="preserve">mesh scoop net and excess water was then removed from fish body by gently blotting on a soft tissue paper. </w:t>
      </w:r>
      <w:r w:rsidRPr="00D07088">
        <w:rPr>
          <w:rFonts w:cs="Times New Roman"/>
          <w:szCs w:val="24"/>
          <w:cs/>
          <w:lang w:bidi="bn-BD"/>
        </w:rPr>
        <w:t xml:space="preserve">Weighing was done by using </w:t>
      </w:r>
      <w:r w:rsidRPr="00D07088">
        <w:rPr>
          <w:rFonts w:cs="Times New Roman"/>
          <w:szCs w:val="24"/>
          <w:lang w:val="en-MY" w:bidi="bn-BD"/>
        </w:rPr>
        <w:t>digital precision electric balance</w:t>
      </w:r>
      <w:r w:rsidR="00884C18">
        <w:rPr>
          <w:rFonts w:cs="Times New Roman"/>
          <w:szCs w:val="24"/>
          <w:cs/>
          <w:lang w:val="en-MY" w:bidi="bn-BD"/>
        </w:rPr>
        <w:t>. Then stand</w:t>
      </w:r>
      <w:r w:rsidR="00884C18">
        <w:rPr>
          <w:rFonts w:cs="Times New Roman"/>
          <w:szCs w:val="24"/>
          <w:lang w:bidi="bn-BD"/>
        </w:rPr>
        <w:t>a</w:t>
      </w:r>
      <w:r w:rsidR="00884C18">
        <w:rPr>
          <w:rFonts w:cs="Times New Roman"/>
          <w:szCs w:val="24"/>
          <w:cs/>
          <w:lang w:val="en-MY" w:bidi="bn-BD"/>
        </w:rPr>
        <w:t>r</w:t>
      </w:r>
      <w:r w:rsidRPr="00D07088">
        <w:rPr>
          <w:rFonts w:cs="Times New Roman"/>
          <w:szCs w:val="24"/>
          <w:cs/>
          <w:lang w:val="en-MY" w:bidi="bn-BD"/>
        </w:rPr>
        <w:t xml:space="preserve">d length and total length were measured by </w:t>
      </w:r>
      <w:r w:rsidRPr="00D07088">
        <w:rPr>
          <w:rFonts w:cs="Times New Roman"/>
          <w:szCs w:val="24"/>
          <w:lang w:bidi="bn-BD"/>
        </w:rPr>
        <w:t>m</w:t>
      </w:r>
      <w:r w:rsidRPr="00D07088">
        <w:rPr>
          <w:rFonts w:cs="Times New Roman"/>
          <w:szCs w:val="24"/>
          <w:cs/>
          <w:lang w:val="en-MY" w:bidi="bn-BD"/>
        </w:rPr>
        <w:t xml:space="preserve">easuring scale. </w:t>
      </w:r>
    </w:p>
    <w:p w:rsidR="006A7633" w:rsidRPr="00D07088" w:rsidRDefault="006A7633" w:rsidP="00D40D85">
      <w:pPr>
        <w:spacing w:line="360" w:lineRule="auto"/>
        <w:jc w:val="both"/>
        <w:rPr>
          <w:rFonts w:cs="Times New Roman"/>
          <w:b/>
          <w:szCs w:val="24"/>
          <w:lang w:bidi="bn-BD"/>
        </w:rPr>
      </w:pPr>
      <w:r w:rsidRPr="00D07088">
        <w:rPr>
          <w:rFonts w:cs="Times New Roman"/>
          <w:b/>
          <w:szCs w:val="24"/>
          <w:lang w:bidi="bn-BD"/>
        </w:rPr>
        <w:t>3.1</w:t>
      </w:r>
      <w:r w:rsidR="00F40D28">
        <w:rPr>
          <w:rFonts w:cs="Times New Roman"/>
          <w:b/>
          <w:szCs w:val="24"/>
          <w:lang w:bidi="bn-BD"/>
        </w:rPr>
        <w:t>0</w:t>
      </w:r>
      <w:r w:rsidRPr="00D07088">
        <w:rPr>
          <w:rFonts w:cs="Times New Roman"/>
          <w:b/>
          <w:szCs w:val="24"/>
          <w:lang w:bidi="bn-BD"/>
        </w:rPr>
        <w:t>. Estimation of gonadosomatic index of broodfish</w:t>
      </w:r>
    </w:p>
    <w:p w:rsidR="006A7633" w:rsidRPr="00D07088" w:rsidRDefault="006A7633" w:rsidP="00D40D85">
      <w:pPr>
        <w:spacing w:line="360" w:lineRule="auto"/>
        <w:jc w:val="both"/>
        <w:rPr>
          <w:rFonts w:cs="Times New Roman"/>
          <w:szCs w:val="24"/>
          <w:lang w:bidi="bn-BD"/>
        </w:rPr>
      </w:pPr>
      <w:r w:rsidRPr="00D07088">
        <w:rPr>
          <w:rFonts w:cs="Times New Roman"/>
          <w:noProof/>
          <w:szCs w:val="24"/>
        </w:rPr>
        <w:drawing>
          <wp:anchor distT="0" distB="0" distL="114300" distR="114300" simplePos="0" relativeHeight="251665408" behindDoc="1" locked="0" layoutInCell="1" allowOverlap="1">
            <wp:simplePos x="0" y="0"/>
            <wp:positionH relativeFrom="column">
              <wp:posOffset>1193948</wp:posOffset>
            </wp:positionH>
            <wp:positionV relativeFrom="paragraph">
              <wp:posOffset>2894300</wp:posOffset>
            </wp:positionV>
            <wp:extent cx="3128187" cy="1935126"/>
            <wp:effectExtent l="19050" t="0" r="0" b="0"/>
            <wp:wrapNone/>
            <wp:docPr id="7" name="Picture 3" descr="D:\M.Sc\Thesis\Picture\IMG_20171021_16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Sc\Thesis\Picture\IMG_20171021_161807.jpg"/>
                    <pic:cNvPicPr>
                      <a:picLocks noChangeAspect="1" noChangeArrowheads="1"/>
                    </pic:cNvPicPr>
                  </pic:nvPicPr>
                  <pic:blipFill>
                    <a:blip r:embed="rId14" cstate="print"/>
                    <a:srcRect/>
                    <a:stretch>
                      <a:fillRect/>
                    </a:stretch>
                  </pic:blipFill>
                  <pic:spPr bwMode="auto">
                    <a:xfrm>
                      <a:off x="0" y="0"/>
                      <a:ext cx="3128187" cy="1935126"/>
                    </a:xfrm>
                    <a:prstGeom prst="rect">
                      <a:avLst/>
                    </a:prstGeom>
                    <a:noFill/>
                    <a:ln w="9525">
                      <a:noFill/>
                      <a:miter lim="800000"/>
                      <a:headEnd/>
                      <a:tailEnd/>
                    </a:ln>
                  </pic:spPr>
                </pic:pic>
              </a:graphicData>
            </a:graphic>
          </wp:anchor>
        </w:drawing>
      </w:r>
      <w:r w:rsidRPr="00D07088">
        <w:rPr>
          <w:rFonts w:cs="Times New Roman"/>
          <w:szCs w:val="24"/>
          <w:lang w:bidi="bn-BD"/>
        </w:rPr>
        <w:t>For the estimation of gonadosomatic index two fishes from each replication were taken. The total length and weight of each fish was recorded separately.</w:t>
      </w:r>
      <w:r w:rsidR="007F6DF5">
        <w:rPr>
          <w:rFonts w:cs="Times New Roman"/>
          <w:szCs w:val="24"/>
          <w:lang w:bidi="bn-BD"/>
        </w:rPr>
        <w:t xml:space="preserve"> </w:t>
      </w:r>
      <w:r w:rsidRPr="00D07088">
        <w:rPr>
          <w:rFonts w:cs="Times New Roman"/>
          <w:szCs w:val="24"/>
          <w:cs/>
          <w:lang w:val="en-MY" w:bidi="bn-BD"/>
        </w:rPr>
        <w:t>Then</w:t>
      </w:r>
      <w:r w:rsidRPr="00D07088">
        <w:rPr>
          <w:rFonts w:cs="Times New Roman"/>
          <w:szCs w:val="24"/>
          <w:lang w:bidi="bn-BD"/>
        </w:rPr>
        <w:t xml:space="preserve"> fishes were</w:t>
      </w:r>
      <w:r w:rsidRPr="00D07088">
        <w:rPr>
          <w:rFonts w:cs="Times New Roman"/>
          <w:szCs w:val="24"/>
          <w:cs/>
          <w:lang w:val="en-MY" w:bidi="bn-BD"/>
        </w:rPr>
        <w:t xml:space="preserve"> killed by </w:t>
      </w:r>
      <w:r w:rsidRPr="00D07088">
        <w:rPr>
          <w:rFonts w:cs="Times New Roman"/>
          <w:szCs w:val="24"/>
          <w:lang w:val="en-MY" w:bidi="bn-BD"/>
        </w:rPr>
        <w:t>pithing</w:t>
      </w:r>
      <w:r w:rsidRPr="00D07088">
        <w:rPr>
          <w:rFonts w:cs="Times New Roman"/>
          <w:szCs w:val="24"/>
          <w:cs/>
          <w:lang w:val="en-MY" w:bidi="bn-BD"/>
        </w:rPr>
        <w:t xml:space="preserve"> on head</w:t>
      </w:r>
      <w:r w:rsidR="00812FDD">
        <w:rPr>
          <w:rFonts w:cs="Times New Roman"/>
          <w:szCs w:val="24"/>
          <w:lang w:bidi="bn-BD"/>
        </w:rPr>
        <w:t xml:space="preserve"> by taking approval from Ethics committee of </w:t>
      </w:r>
      <w:r w:rsidR="00812FDD" w:rsidRPr="00812FDD">
        <w:rPr>
          <w:rFonts w:cs="Times New Roman"/>
          <w:szCs w:val="24"/>
          <w:lang w:bidi="bn-BD"/>
        </w:rPr>
        <w:t>Chittagong Veterinary and Animal Sciences University</w:t>
      </w:r>
      <w:r w:rsidRPr="00D07088">
        <w:rPr>
          <w:rFonts w:cs="Times New Roman"/>
          <w:szCs w:val="24"/>
          <w:cs/>
          <w:lang w:val="en-MY" w:bidi="bn-BD"/>
        </w:rPr>
        <w:t>. After that fishes were disect</w:t>
      </w:r>
      <w:r w:rsidRPr="00D07088">
        <w:rPr>
          <w:rFonts w:cs="Times New Roman"/>
          <w:szCs w:val="24"/>
          <w:lang w:bidi="bn-BD"/>
        </w:rPr>
        <w:t>ed</w:t>
      </w:r>
      <w:r w:rsidRPr="00D07088">
        <w:rPr>
          <w:rFonts w:cs="Times New Roman"/>
          <w:szCs w:val="24"/>
          <w:cs/>
          <w:lang w:val="en-MY" w:bidi="bn-BD"/>
        </w:rPr>
        <w:t xml:space="preserve"> and carefully removed the upper fat layer in side the body cavity by forcep and brush. Then carefully gonad was taken out from the fish. Then any fat layer and blood vessel attached to the gonad were taken out by using forcep. Weighing of gonad was done by using </w:t>
      </w:r>
      <w:r w:rsidRPr="00D07088">
        <w:rPr>
          <w:rFonts w:cs="Times New Roman"/>
          <w:szCs w:val="24"/>
          <w:lang w:val="en-MY" w:bidi="bn-BD"/>
        </w:rPr>
        <w:t>digital precision electric balance</w:t>
      </w:r>
      <w:r w:rsidRPr="00D07088">
        <w:rPr>
          <w:rFonts w:cs="Times New Roman"/>
          <w:szCs w:val="24"/>
          <w:cs/>
          <w:lang w:val="en-MY" w:bidi="bn-BD"/>
        </w:rPr>
        <w:t xml:space="preserve">. After that gonad was preserved in a plastic airtight vial with 10% formalin. </w:t>
      </w:r>
      <w:r w:rsidRPr="00D07088">
        <w:rPr>
          <w:rFonts w:cs="Times New Roman"/>
          <w:szCs w:val="24"/>
          <w:lang w:bidi="bn-BD"/>
        </w:rPr>
        <w:t>During sampling fish were handled very carefully. The aquaria were washed and cleaned during sampling time. Any mortality of fish during the study period was recorded.</w:t>
      </w: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center"/>
        <w:rPr>
          <w:rFonts w:cs="Times New Roman"/>
          <w:szCs w:val="24"/>
          <w:cs/>
          <w:lang w:bidi="bn-BD"/>
        </w:rPr>
      </w:pPr>
    </w:p>
    <w:p w:rsidR="006A7633" w:rsidRPr="00D07088" w:rsidRDefault="006A7633" w:rsidP="00D40D85">
      <w:pPr>
        <w:spacing w:line="360" w:lineRule="auto"/>
        <w:jc w:val="center"/>
        <w:rPr>
          <w:rFonts w:cs="Times New Roman"/>
          <w:b/>
          <w:szCs w:val="24"/>
          <w:lang w:bidi="bn-BD"/>
        </w:rPr>
      </w:pPr>
      <w:r w:rsidRPr="00D07088">
        <w:rPr>
          <w:rFonts w:cs="Times New Roman"/>
          <w:noProof/>
          <w:szCs w:val="24"/>
        </w:rPr>
        <w:drawing>
          <wp:anchor distT="0" distB="0" distL="114300" distR="114300" simplePos="0" relativeHeight="251666432" behindDoc="0" locked="0" layoutInCell="1" allowOverlap="1">
            <wp:simplePos x="0" y="0"/>
            <wp:positionH relativeFrom="column">
              <wp:posOffset>1257743</wp:posOffset>
            </wp:positionH>
            <wp:positionV relativeFrom="paragraph">
              <wp:posOffset>233960</wp:posOffset>
            </wp:positionV>
            <wp:extent cx="3075024" cy="2083982"/>
            <wp:effectExtent l="19050" t="0" r="0" b="0"/>
            <wp:wrapNone/>
            <wp:docPr id="1" name="Picture 4" descr="D:\M.Sc\Thesis\Picture\IMG_20171021_16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Sc\Thesis\Picture\IMG_20171021_161959.jpg"/>
                    <pic:cNvPicPr>
                      <a:picLocks noChangeAspect="1" noChangeArrowheads="1"/>
                    </pic:cNvPicPr>
                  </pic:nvPicPr>
                  <pic:blipFill>
                    <a:blip r:embed="rId15" cstate="print"/>
                    <a:srcRect/>
                    <a:stretch>
                      <a:fillRect/>
                    </a:stretch>
                  </pic:blipFill>
                  <pic:spPr bwMode="auto">
                    <a:xfrm>
                      <a:off x="0" y="0"/>
                      <a:ext cx="3075024" cy="2083982"/>
                    </a:xfrm>
                    <a:prstGeom prst="rect">
                      <a:avLst/>
                    </a:prstGeom>
                    <a:noFill/>
                    <a:ln w="9525">
                      <a:noFill/>
                      <a:miter lim="800000"/>
                      <a:headEnd/>
                      <a:tailEnd/>
                    </a:ln>
                  </pic:spPr>
                </pic:pic>
              </a:graphicData>
            </a:graphic>
          </wp:anchor>
        </w:drawing>
      </w:r>
      <w:r w:rsidR="00394ACC" w:rsidRPr="00D07088">
        <w:rPr>
          <w:rFonts w:cs="Times New Roman"/>
          <w:szCs w:val="24"/>
        </w:rPr>
        <w:t xml:space="preserve"> </w:t>
      </w:r>
      <w:r w:rsidR="00394ACC" w:rsidRPr="00D07088">
        <w:rPr>
          <w:rFonts w:cs="Times New Roman"/>
          <w:b/>
          <w:szCs w:val="24"/>
          <w:lang w:bidi="bn-BD"/>
        </w:rPr>
        <w:t xml:space="preserve">Plate 3. Weighing of fish before </w:t>
      </w:r>
      <w:r w:rsidR="00D07088" w:rsidRPr="00D07088">
        <w:rPr>
          <w:rFonts w:cs="Times New Roman"/>
          <w:b/>
          <w:szCs w:val="24"/>
          <w:lang w:bidi="bn-BD"/>
        </w:rPr>
        <w:t>dissection</w:t>
      </w:r>
    </w:p>
    <w:p w:rsidR="006A7633" w:rsidRPr="00D07088" w:rsidRDefault="006A7633" w:rsidP="00D40D85">
      <w:pPr>
        <w:spacing w:line="360" w:lineRule="auto"/>
        <w:rPr>
          <w:rFonts w:cs="Times New Roman"/>
          <w:b/>
          <w:bCs/>
          <w:szCs w:val="24"/>
          <w:lang w:bidi="bn-BD"/>
        </w:rPr>
      </w:pPr>
    </w:p>
    <w:p w:rsidR="006A7633" w:rsidRPr="00D07088" w:rsidRDefault="006A7633" w:rsidP="00D40D85">
      <w:pPr>
        <w:spacing w:line="360" w:lineRule="auto"/>
        <w:rPr>
          <w:rFonts w:cs="Times New Roman"/>
          <w:b/>
          <w:bCs/>
          <w:szCs w:val="24"/>
          <w:lang w:bidi="bn-BD"/>
        </w:rPr>
      </w:pPr>
    </w:p>
    <w:p w:rsidR="006A7633" w:rsidRPr="00D07088" w:rsidRDefault="006A7633" w:rsidP="00D40D85">
      <w:pPr>
        <w:spacing w:line="360" w:lineRule="auto"/>
        <w:rPr>
          <w:rFonts w:cs="Times New Roman"/>
          <w:b/>
          <w:bCs/>
          <w:szCs w:val="24"/>
          <w:lang w:bidi="bn-BD"/>
        </w:rPr>
      </w:pPr>
    </w:p>
    <w:p w:rsidR="006A7633" w:rsidRPr="00D07088" w:rsidRDefault="006A7633" w:rsidP="00D40D85">
      <w:pPr>
        <w:spacing w:line="360" w:lineRule="auto"/>
        <w:rPr>
          <w:rFonts w:cs="Times New Roman"/>
          <w:b/>
          <w:bCs/>
          <w:szCs w:val="24"/>
          <w:lang w:bidi="bn-BD"/>
        </w:rPr>
      </w:pPr>
    </w:p>
    <w:p w:rsidR="006A7633" w:rsidRPr="00D07088" w:rsidRDefault="006A7633" w:rsidP="00D40D85">
      <w:pPr>
        <w:spacing w:line="360" w:lineRule="auto"/>
        <w:rPr>
          <w:rFonts w:cs="Times New Roman"/>
          <w:b/>
          <w:bCs/>
          <w:szCs w:val="24"/>
          <w:lang w:bidi="bn-BD"/>
        </w:rPr>
      </w:pPr>
    </w:p>
    <w:p w:rsidR="00D40D85" w:rsidRPr="00D07088" w:rsidRDefault="00394ACC" w:rsidP="009B659A">
      <w:pPr>
        <w:spacing w:line="360" w:lineRule="auto"/>
        <w:jc w:val="center"/>
        <w:rPr>
          <w:rFonts w:cs="Times New Roman"/>
          <w:b/>
          <w:i/>
          <w:iCs/>
          <w:szCs w:val="24"/>
          <w:lang w:bidi="bn-BD"/>
        </w:rPr>
      </w:pPr>
      <w:r w:rsidRPr="00D07088">
        <w:rPr>
          <w:rFonts w:cs="Times New Roman"/>
          <w:b/>
          <w:iCs/>
          <w:szCs w:val="24"/>
          <w:lang w:bidi="bn-BD"/>
        </w:rPr>
        <w:t xml:space="preserve">Plate 4. Measurement of total length and standard length of </w:t>
      </w:r>
      <w:r w:rsidR="002609F3" w:rsidRPr="002609F3">
        <w:rPr>
          <w:rFonts w:cs="Times New Roman"/>
          <w:b/>
          <w:i/>
          <w:iCs/>
          <w:szCs w:val="24"/>
          <w:lang w:bidi="bn-BD"/>
        </w:rPr>
        <w:t>A. testudineus</w:t>
      </w:r>
    </w:p>
    <w:p w:rsidR="00394ACC" w:rsidRPr="00D07088" w:rsidRDefault="009B659A" w:rsidP="00D40D85">
      <w:pPr>
        <w:spacing w:line="360" w:lineRule="auto"/>
        <w:jc w:val="center"/>
        <w:rPr>
          <w:rFonts w:cs="Times New Roman"/>
          <w:b/>
          <w:iCs/>
          <w:szCs w:val="24"/>
          <w:lang w:bidi="bn-BD"/>
        </w:rPr>
      </w:pPr>
      <w:r>
        <w:rPr>
          <w:rFonts w:cs="Times New Roman"/>
          <w:b/>
          <w:iCs/>
          <w:noProof/>
          <w:szCs w:val="24"/>
        </w:rPr>
        <w:lastRenderedPageBreak/>
        <w:drawing>
          <wp:anchor distT="0" distB="0" distL="114300" distR="114300" simplePos="0" relativeHeight="251672576" behindDoc="0" locked="0" layoutInCell="1" allowOverlap="1">
            <wp:simplePos x="0" y="0"/>
            <wp:positionH relativeFrom="column">
              <wp:posOffset>-209550</wp:posOffset>
            </wp:positionH>
            <wp:positionV relativeFrom="paragraph">
              <wp:posOffset>233680</wp:posOffset>
            </wp:positionV>
            <wp:extent cx="2563495" cy="1998345"/>
            <wp:effectExtent l="19050" t="0" r="8255" b="0"/>
            <wp:wrapNone/>
            <wp:docPr id="10" name="Picture 2" descr="D:\M.Sc\Thesis\Picture\IMG_20171021_16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Sc\Thesis\Picture\IMG_20171021_163953.jpg"/>
                    <pic:cNvPicPr>
                      <a:picLocks noChangeAspect="1" noChangeArrowheads="1"/>
                    </pic:cNvPicPr>
                  </pic:nvPicPr>
                  <pic:blipFill>
                    <a:blip r:embed="rId16" cstate="print"/>
                    <a:srcRect l="41026" t="16026" r="11058" b="41453"/>
                    <a:stretch>
                      <a:fillRect/>
                    </a:stretch>
                  </pic:blipFill>
                  <pic:spPr bwMode="auto">
                    <a:xfrm>
                      <a:off x="0" y="0"/>
                      <a:ext cx="2563495" cy="1998345"/>
                    </a:xfrm>
                    <a:prstGeom prst="rect">
                      <a:avLst/>
                    </a:prstGeom>
                    <a:noFill/>
                    <a:ln w="9525">
                      <a:noFill/>
                      <a:miter lim="800000"/>
                      <a:headEnd/>
                      <a:tailEnd/>
                    </a:ln>
                  </pic:spPr>
                </pic:pic>
              </a:graphicData>
            </a:graphic>
          </wp:anchor>
        </w:drawing>
      </w:r>
      <w:r>
        <w:rPr>
          <w:rFonts w:cs="Times New Roman"/>
          <w:b/>
          <w:iCs/>
          <w:noProof/>
          <w:szCs w:val="24"/>
        </w:rPr>
        <w:drawing>
          <wp:anchor distT="0" distB="0" distL="114300" distR="114300" simplePos="0" relativeHeight="251667456" behindDoc="0" locked="0" layoutInCell="1" allowOverlap="1">
            <wp:simplePos x="0" y="0"/>
            <wp:positionH relativeFrom="column">
              <wp:posOffset>2703771</wp:posOffset>
            </wp:positionH>
            <wp:positionV relativeFrom="paragraph">
              <wp:posOffset>191386</wp:posOffset>
            </wp:positionV>
            <wp:extent cx="2620202" cy="2041451"/>
            <wp:effectExtent l="19050" t="0" r="8698" b="0"/>
            <wp:wrapNone/>
            <wp:docPr id="4" name="Picture 5" descr="D:\M.Sc\Thesis\Picture\IMG_20171021_21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Sc\Thesis\Picture\IMG_20171021_210232.jpg"/>
                    <pic:cNvPicPr>
                      <a:picLocks noChangeAspect="1" noChangeArrowheads="1"/>
                    </pic:cNvPicPr>
                  </pic:nvPicPr>
                  <pic:blipFill>
                    <a:blip r:embed="rId17" cstate="print"/>
                    <a:srcRect/>
                    <a:stretch>
                      <a:fillRect/>
                    </a:stretch>
                  </pic:blipFill>
                  <pic:spPr bwMode="auto">
                    <a:xfrm>
                      <a:off x="0" y="0"/>
                      <a:ext cx="2620645" cy="2041796"/>
                    </a:xfrm>
                    <a:prstGeom prst="rect">
                      <a:avLst/>
                    </a:prstGeom>
                    <a:noFill/>
                    <a:ln w="9525">
                      <a:noFill/>
                      <a:miter lim="800000"/>
                      <a:headEnd/>
                      <a:tailEnd/>
                    </a:ln>
                  </pic:spPr>
                </pic:pic>
              </a:graphicData>
            </a:graphic>
          </wp:anchor>
        </w:drawing>
      </w:r>
    </w:p>
    <w:p w:rsidR="006A7633" w:rsidRPr="00D07088" w:rsidRDefault="006A7633" w:rsidP="00D40D85">
      <w:pPr>
        <w:spacing w:line="360" w:lineRule="auto"/>
        <w:rPr>
          <w:rFonts w:cs="Times New Roman"/>
          <w:b/>
          <w:bCs/>
          <w:szCs w:val="24"/>
          <w:lang w:bidi="bn-BD"/>
        </w:rPr>
      </w:pPr>
    </w:p>
    <w:p w:rsidR="006A7633" w:rsidRPr="00D07088" w:rsidRDefault="006A7633" w:rsidP="00D40D85">
      <w:pPr>
        <w:spacing w:line="360" w:lineRule="auto"/>
        <w:rPr>
          <w:rFonts w:cs="Times New Roman"/>
          <w:b/>
          <w:bCs/>
          <w:szCs w:val="24"/>
          <w:lang w:bidi="bn-BD"/>
        </w:rPr>
      </w:pPr>
    </w:p>
    <w:p w:rsidR="006A7633" w:rsidRPr="00D07088" w:rsidRDefault="006A7633" w:rsidP="00D40D85">
      <w:pPr>
        <w:spacing w:line="360" w:lineRule="auto"/>
        <w:rPr>
          <w:rFonts w:cs="Times New Roman"/>
          <w:b/>
          <w:bCs/>
          <w:szCs w:val="24"/>
          <w:lang w:bidi="bn-BD"/>
        </w:rPr>
      </w:pPr>
    </w:p>
    <w:p w:rsidR="006A7633" w:rsidRPr="00D07088" w:rsidRDefault="006A7633" w:rsidP="00D40D85">
      <w:pPr>
        <w:spacing w:line="360" w:lineRule="auto"/>
        <w:rPr>
          <w:rFonts w:cs="Times New Roman"/>
          <w:b/>
          <w:bCs/>
          <w:szCs w:val="24"/>
          <w:lang w:bidi="bn-BD"/>
        </w:rPr>
      </w:pPr>
    </w:p>
    <w:p w:rsidR="006A7633" w:rsidRPr="00D07088" w:rsidRDefault="006A7633" w:rsidP="00D40D85">
      <w:pPr>
        <w:spacing w:line="360" w:lineRule="auto"/>
        <w:rPr>
          <w:rFonts w:cs="Times New Roman"/>
          <w:b/>
          <w:bCs/>
          <w:szCs w:val="24"/>
          <w:lang w:bidi="bn-BD"/>
        </w:rPr>
      </w:pPr>
    </w:p>
    <w:p w:rsidR="006A7633" w:rsidRPr="00D07088" w:rsidRDefault="006A7633" w:rsidP="00D40D85">
      <w:pPr>
        <w:spacing w:line="360" w:lineRule="auto"/>
        <w:jc w:val="center"/>
        <w:rPr>
          <w:rFonts w:cs="Times New Roman"/>
          <w:b/>
          <w:bCs/>
          <w:szCs w:val="24"/>
          <w:lang w:bidi="bn-BD"/>
        </w:rPr>
      </w:pPr>
      <w:r w:rsidRPr="00D07088">
        <w:rPr>
          <w:rFonts w:cs="Times New Roman"/>
          <w:b/>
          <w:bCs/>
          <w:szCs w:val="24"/>
          <w:lang w:bidi="bn-BD"/>
        </w:rPr>
        <w:t>Premature stage                                            Mature stage</w:t>
      </w:r>
    </w:p>
    <w:p w:rsidR="005108C0" w:rsidRPr="00D07088" w:rsidRDefault="005108C0" w:rsidP="00D40D85">
      <w:pPr>
        <w:spacing w:line="360" w:lineRule="auto"/>
        <w:jc w:val="center"/>
        <w:rPr>
          <w:rFonts w:cs="Times New Roman"/>
          <w:b/>
          <w:szCs w:val="24"/>
          <w:cs/>
          <w:lang w:bidi="bn-BD"/>
        </w:rPr>
      </w:pPr>
      <w:r w:rsidRPr="00D07088">
        <w:rPr>
          <w:rFonts w:cs="Times New Roman"/>
          <w:b/>
          <w:noProof/>
          <w:szCs w:val="24"/>
        </w:rPr>
        <w:drawing>
          <wp:anchor distT="0" distB="0" distL="114300" distR="114300" simplePos="0" relativeHeight="251671552" behindDoc="0" locked="0" layoutInCell="1" allowOverlap="1">
            <wp:simplePos x="0" y="0"/>
            <wp:positionH relativeFrom="column">
              <wp:posOffset>869315</wp:posOffset>
            </wp:positionH>
            <wp:positionV relativeFrom="paragraph">
              <wp:posOffset>352425</wp:posOffset>
            </wp:positionV>
            <wp:extent cx="3470275" cy="2596515"/>
            <wp:effectExtent l="19050" t="0" r="0" b="0"/>
            <wp:wrapNone/>
            <wp:docPr id="9" name="Picture 1" descr="D:\M.Sc\Thesis\Picture\IMG_20171021_16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Sc\Thesis\Picture\IMG_20171021_164339.jpg"/>
                    <pic:cNvPicPr>
                      <a:picLocks noChangeAspect="1" noChangeArrowheads="1"/>
                    </pic:cNvPicPr>
                  </pic:nvPicPr>
                  <pic:blipFill>
                    <a:blip r:embed="rId18" cstate="print"/>
                    <a:srcRect/>
                    <a:stretch>
                      <a:fillRect/>
                    </a:stretch>
                  </pic:blipFill>
                  <pic:spPr bwMode="auto">
                    <a:xfrm>
                      <a:off x="0" y="0"/>
                      <a:ext cx="3470275" cy="2596515"/>
                    </a:xfrm>
                    <a:prstGeom prst="rect">
                      <a:avLst/>
                    </a:prstGeom>
                    <a:noFill/>
                    <a:ln w="9525">
                      <a:noFill/>
                      <a:miter lim="800000"/>
                      <a:headEnd/>
                      <a:tailEnd/>
                    </a:ln>
                  </pic:spPr>
                </pic:pic>
              </a:graphicData>
            </a:graphic>
          </wp:anchor>
        </w:drawing>
      </w:r>
      <w:r w:rsidRPr="00D07088">
        <w:rPr>
          <w:rFonts w:cs="Times New Roman"/>
          <w:b/>
          <w:szCs w:val="24"/>
          <w:lang w:bidi="bn-BD"/>
        </w:rPr>
        <w:t xml:space="preserve">Plate 5. Dissected female </w:t>
      </w:r>
      <w:r w:rsidR="002609F3" w:rsidRPr="002609F3">
        <w:rPr>
          <w:rFonts w:cs="Times New Roman"/>
          <w:b/>
          <w:i/>
          <w:szCs w:val="24"/>
          <w:lang w:bidi="bn-BD"/>
        </w:rPr>
        <w:t>A. testudineus</w:t>
      </w:r>
      <w:r w:rsidRPr="00D07088">
        <w:rPr>
          <w:rFonts w:cs="Times New Roman"/>
          <w:b/>
          <w:i/>
          <w:szCs w:val="24"/>
          <w:lang w:bidi="bn-BD"/>
        </w:rPr>
        <w:t xml:space="preserve"> </w:t>
      </w:r>
      <w:r w:rsidRPr="00D07088">
        <w:rPr>
          <w:rFonts w:cs="Times New Roman"/>
          <w:b/>
          <w:szCs w:val="24"/>
          <w:lang w:bidi="bn-BD"/>
        </w:rPr>
        <w:t>with ovary</w:t>
      </w:r>
    </w:p>
    <w:p w:rsidR="006A7633" w:rsidRPr="00D07088" w:rsidRDefault="006A7633" w:rsidP="00D40D85">
      <w:pPr>
        <w:spacing w:line="360" w:lineRule="auto"/>
        <w:jc w:val="center"/>
        <w:rPr>
          <w:rFonts w:cs="Times New Roman"/>
          <w:szCs w:val="24"/>
          <w:cs/>
          <w:lang w:bidi="bn-BD"/>
        </w:rPr>
      </w:pPr>
    </w:p>
    <w:p w:rsidR="006A7633" w:rsidRPr="00D07088" w:rsidRDefault="006A7633" w:rsidP="00D40D85">
      <w:pPr>
        <w:spacing w:line="360" w:lineRule="auto"/>
        <w:jc w:val="center"/>
        <w:rPr>
          <w:rFonts w:cs="Times New Roman"/>
          <w:szCs w:val="24"/>
          <w:cs/>
          <w:lang w:bidi="bn-BD"/>
        </w:rPr>
      </w:pPr>
    </w:p>
    <w:p w:rsidR="006A7633" w:rsidRPr="00D07088" w:rsidRDefault="006A7633" w:rsidP="00D40D85">
      <w:pPr>
        <w:spacing w:line="360" w:lineRule="auto"/>
        <w:jc w:val="center"/>
        <w:rPr>
          <w:rFonts w:cs="Times New Roman"/>
          <w:szCs w:val="24"/>
          <w:cs/>
          <w:lang w:bidi="bn-BD"/>
        </w:rPr>
      </w:pPr>
    </w:p>
    <w:p w:rsidR="006A7633" w:rsidRPr="00D07088" w:rsidRDefault="006A7633" w:rsidP="00D40D85">
      <w:pPr>
        <w:spacing w:line="360" w:lineRule="auto"/>
        <w:jc w:val="center"/>
        <w:rPr>
          <w:rFonts w:cs="Times New Roman"/>
          <w:szCs w:val="24"/>
          <w:cs/>
          <w:lang w:bidi="bn-BD"/>
        </w:rPr>
      </w:pPr>
    </w:p>
    <w:p w:rsidR="006A7633" w:rsidRPr="00D07088" w:rsidRDefault="006A7633" w:rsidP="00D40D85">
      <w:pPr>
        <w:spacing w:line="360" w:lineRule="auto"/>
        <w:jc w:val="center"/>
        <w:rPr>
          <w:rFonts w:cs="Times New Roman"/>
          <w:szCs w:val="24"/>
          <w:cs/>
          <w:lang w:bidi="bn-BD"/>
        </w:rPr>
      </w:pPr>
    </w:p>
    <w:p w:rsidR="006A7633" w:rsidRPr="00D07088" w:rsidRDefault="006A7633" w:rsidP="00D40D85">
      <w:pPr>
        <w:spacing w:line="360" w:lineRule="auto"/>
        <w:jc w:val="center"/>
        <w:rPr>
          <w:rFonts w:cs="Times New Roman"/>
          <w:szCs w:val="24"/>
          <w:cs/>
          <w:lang w:bidi="bn-BD"/>
        </w:rPr>
      </w:pPr>
    </w:p>
    <w:p w:rsidR="006A7633" w:rsidRPr="00D07088" w:rsidRDefault="006A7633" w:rsidP="00D40D85">
      <w:pPr>
        <w:spacing w:line="360" w:lineRule="auto"/>
        <w:jc w:val="center"/>
        <w:rPr>
          <w:rFonts w:cs="Times New Roman"/>
          <w:szCs w:val="24"/>
          <w:cs/>
          <w:lang w:bidi="bn-BD"/>
        </w:rPr>
      </w:pPr>
    </w:p>
    <w:p w:rsidR="006A7633" w:rsidRPr="00D07088" w:rsidRDefault="002073D0" w:rsidP="00D40D85">
      <w:pPr>
        <w:spacing w:line="360" w:lineRule="auto"/>
        <w:jc w:val="center"/>
        <w:rPr>
          <w:rFonts w:cs="Times New Roman"/>
          <w:b/>
          <w:szCs w:val="24"/>
          <w:lang w:bidi="bn-BD"/>
        </w:rPr>
      </w:pPr>
      <w:r>
        <w:rPr>
          <w:rFonts w:cs="Times New Roman"/>
          <w:b/>
          <w:szCs w:val="24"/>
          <w:lang w:bidi="bn-BD"/>
        </w:rPr>
        <w:t xml:space="preserve">Plate 6. </w:t>
      </w:r>
      <w:r w:rsidRPr="002073D0">
        <w:rPr>
          <w:rFonts w:cs="Times New Roman"/>
          <w:b/>
          <w:szCs w:val="24"/>
          <w:lang w:bidi="bn-BD"/>
        </w:rPr>
        <w:t xml:space="preserve">Weighing ovary of the </w:t>
      </w:r>
      <w:r w:rsidR="002609F3" w:rsidRPr="002609F3">
        <w:rPr>
          <w:rFonts w:cs="Times New Roman"/>
          <w:b/>
          <w:i/>
          <w:szCs w:val="24"/>
          <w:lang w:bidi="bn-BD"/>
        </w:rPr>
        <w:t>A. testudineus</w:t>
      </w:r>
    </w:p>
    <w:p w:rsidR="006A7633" w:rsidRPr="00D07088" w:rsidRDefault="006A7633" w:rsidP="00D40D85">
      <w:pPr>
        <w:spacing w:line="360" w:lineRule="auto"/>
        <w:jc w:val="center"/>
        <w:rPr>
          <w:rFonts w:cs="Times New Roman"/>
          <w:i/>
          <w:iCs/>
          <w:szCs w:val="24"/>
          <w:lang w:bidi="bn-BD"/>
        </w:rPr>
      </w:pPr>
      <w:r w:rsidRPr="00D07088">
        <w:rPr>
          <w:rFonts w:cs="Times New Roman"/>
          <w:i/>
          <w:iCs/>
          <w:noProof/>
          <w:szCs w:val="24"/>
        </w:rPr>
        <w:drawing>
          <wp:anchor distT="0" distB="0" distL="114300" distR="114300" simplePos="0" relativeHeight="251669504" behindDoc="0" locked="0" layoutInCell="1" allowOverlap="1">
            <wp:simplePos x="0" y="0"/>
            <wp:positionH relativeFrom="column">
              <wp:posOffset>866775</wp:posOffset>
            </wp:positionH>
            <wp:positionV relativeFrom="paragraph">
              <wp:posOffset>90170</wp:posOffset>
            </wp:positionV>
            <wp:extent cx="3619500" cy="2171700"/>
            <wp:effectExtent l="19050" t="0" r="0" b="0"/>
            <wp:wrapNone/>
            <wp:docPr id="17" name="Picture 7" descr="D:\M.Sc\Thesis\Picture\IMG_20171021_16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Sc\Thesis\Picture\IMG_20171021_162401.jpg"/>
                    <pic:cNvPicPr>
                      <a:picLocks noChangeAspect="1" noChangeArrowheads="1"/>
                    </pic:cNvPicPr>
                  </pic:nvPicPr>
                  <pic:blipFill>
                    <a:blip r:embed="rId19" cstate="print"/>
                    <a:srcRect/>
                    <a:stretch>
                      <a:fillRect/>
                    </a:stretch>
                  </pic:blipFill>
                  <pic:spPr bwMode="auto">
                    <a:xfrm>
                      <a:off x="0" y="0"/>
                      <a:ext cx="3619500" cy="2171700"/>
                    </a:xfrm>
                    <a:prstGeom prst="rect">
                      <a:avLst/>
                    </a:prstGeom>
                    <a:noFill/>
                    <a:ln w="9525">
                      <a:noFill/>
                      <a:miter lim="800000"/>
                      <a:headEnd/>
                      <a:tailEnd/>
                    </a:ln>
                  </pic:spPr>
                </pic:pic>
              </a:graphicData>
            </a:graphic>
          </wp:anchor>
        </w:drawing>
      </w:r>
    </w:p>
    <w:p w:rsidR="006A7633" w:rsidRPr="00D07088" w:rsidRDefault="006A7633" w:rsidP="00D40D85">
      <w:pPr>
        <w:spacing w:line="360" w:lineRule="auto"/>
        <w:jc w:val="center"/>
        <w:rPr>
          <w:rFonts w:cs="Times New Roman"/>
          <w:szCs w:val="24"/>
          <w:lang w:bidi="bn-BD"/>
        </w:rPr>
      </w:pPr>
    </w:p>
    <w:p w:rsidR="006A7633" w:rsidRPr="00D07088" w:rsidRDefault="006A7633" w:rsidP="00D40D85">
      <w:pPr>
        <w:spacing w:line="360" w:lineRule="auto"/>
        <w:jc w:val="center"/>
        <w:rPr>
          <w:rFonts w:cs="Times New Roman"/>
          <w:szCs w:val="24"/>
          <w:lang w:bidi="bn-BD"/>
        </w:rPr>
      </w:pPr>
    </w:p>
    <w:p w:rsidR="006A7633" w:rsidRPr="00D07088" w:rsidRDefault="006A7633" w:rsidP="00D40D85">
      <w:pPr>
        <w:spacing w:line="360" w:lineRule="auto"/>
        <w:jc w:val="center"/>
        <w:rPr>
          <w:rFonts w:cs="Times New Roman"/>
          <w:szCs w:val="24"/>
          <w:lang w:bidi="bn-BD"/>
        </w:rPr>
      </w:pPr>
    </w:p>
    <w:p w:rsidR="006A7633" w:rsidRPr="00D07088" w:rsidRDefault="006A7633" w:rsidP="00D40D85">
      <w:pPr>
        <w:spacing w:line="360" w:lineRule="auto"/>
        <w:jc w:val="center"/>
        <w:rPr>
          <w:rFonts w:cs="Times New Roman"/>
          <w:szCs w:val="24"/>
          <w:lang w:bidi="bn-BD"/>
        </w:rPr>
      </w:pPr>
    </w:p>
    <w:p w:rsidR="006A7633" w:rsidRPr="00D07088" w:rsidRDefault="006A7633" w:rsidP="00D40D85">
      <w:pPr>
        <w:spacing w:line="360" w:lineRule="auto"/>
        <w:jc w:val="center"/>
        <w:rPr>
          <w:rFonts w:cs="Times New Roman"/>
          <w:szCs w:val="24"/>
          <w:lang w:bidi="bn-BD"/>
        </w:rPr>
      </w:pPr>
    </w:p>
    <w:p w:rsidR="006A7633" w:rsidRPr="00D07088" w:rsidRDefault="005108C0" w:rsidP="00D40D85">
      <w:pPr>
        <w:spacing w:line="360" w:lineRule="auto"/>
        <w:jc w:val="center"/>
        <w:rPr>
          <w:rFonts w:cs="Times New Roman"/>
          <w:b/>
          <w:szCs w:val="24"/>
          <w:lang w:bidi="bn-BD"/>
        </w:rPr>
      </w:pPr>
      <w:r w:rsidRPr="00D07088">
        <w:rPr>
          <w:rFonts w:cs="Times New Roman"/>
          <w:b/>
          <w:szCs w:val="24"/>
          <w:lang w:bidi="bn-BD"/>
        </w:rPr>
        <w:t>Plate 7. Microscopic observation of gonad</w:t>
      </w:r>
    </w:p>
    <w:p w:rsidR="005108C0" w:rsidRPr="00D07088" w:rsidRDefault="001C392D" w:rsidP="00D40D85">
      <w:pPr>
        <w:spacing w:line="360" w:lineRule="auto"/>
        <w:jc w:val="center"/>
        <w:rPr>
          <w:rFonts w:cs="Times New Roman"/>
          <w:b/>
          <w:szCs w:val="24"/>
          <w:lang w:bidi="bn-BD"/>
        </w:rPr>
      </w:pPr>
      <w:r>
        <w:rPr>
          <w:rFonts w:cs="Times New Roman"/>
          <w:b/>
          <w:noProof/>
          <w:szCs w:val="24"/>
        </w:rPr>
        <w:lastRenderedPageBreak/>
        <w:drawing>
          <wp:anchor distT="0" distB="0" distL="114300" distR="114300" simplePos="0" relativeHeight="251668480" behindDoc="0" locked="0" layoutInCell="1" allowOverlap="1">
            <wp:simplePos x="0" y="0"/>
            <wp:positionH relativeFrom="column">
              <wp:posOffset>1515110</wp:posOffset>
            </wp:positionH>
            <wp:positionV relativeFrom="paragraph">
              <wp:posOffset>-638810</wp:posOffset>
            </wp:positionV>
            <wp:extent cx="2528570" cy="3835400"/>
            <wp:effectExtent l="666750" t="0" r="652780" b="0"/>
            <wp:wrapNone/>
            <wp:docPr id="6" name="Picture 6" descr="D:\M.Sc\Thesis\Picture\IMG_20171021_16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Sc\Thesis\Picture\IMG_20171021_164201.jpg"/>
                    <pic:cNvPicPr>
                      <a:picLocks noChangeAspect="1" noChangeArrowheads="1"/>
                    </pic:cNvPicPr>
                  </pic:nvPicPr>
                  <pic:blipFill>
                    <a:blip r:embed="rId20" cstate="print"/>
                    <a:srcRect l="21311"/>
                    <a:stretch>
                      <a:fillRect/>
                    </a:stretch>
                  </pic:blipFill>
                  <pic:spPr bwMode="auto">
                    <a:xfrm rot="16200000">
                      <a:off x="0" y="0"/>
                      <a:ext cx="2528570" cy="3835400"/>
                    </a:xfrm>
                    <a:prstGeom prst="rect">
                      <a:avLst/>
                    </a:prstGeom>
                    <a:noFill/>
                    <a:ln w="9525">
                      <a:noFill/>
                      <a:miter lim="800000"/>
                      <a:headEnd/>
                      <a:tailEnd/>
                    </a:ln>
                  </pic:spPr>
                </pic:pic>
              </a:graphicData>
            </a:graphic>
          </wp:anchor>
        </w:drawing>
      </w:r>
    </w:p>
    <w:p w:rsidR="006A7633" w:rsidRPr="00D07088" w:rsidRDefault="006A7633" w:rsidP="00D40D85">
      <w:pPr>
        <w:spacing w:line="360" w:lineRule="auto"/>
        <w:jc w:val="center"/>
        <w:rPr>
          <w:rFonts w:cs="Times New Roman"/>
          <w:szCs w:val="24"/>
          <w:lang w:bidi="bn-BD"/>
        </w:rPr>
      </w:pPr>
    </w:p>
    <w:p w:rsidR="006A7633" w:rsidRPr="00D07088" w:rsidRDefault="006A7633" w:rsidP="00D40D85">
      <w:pPr>
        <w:spacing w:line="360" w:lineRule="auto"/>
        <w:jc w:val="center"/>
        <w:rPr>
          <w:rFonts w:cs="Times New Roman"/>
          <w:szCs w:val="24"/>
          <w:lang w:bidi="bn-BD"/>
        </w:rPr>
      </w:pPr>
    </w:p>
    <w:p w:rsidR="006A7633" w:rsidRPr="00D07088" w:rsidRDefault="006A7633" w:rsidP="00D40D85">
      <w:pPr>
        <w:spacing w:line="360" w:lineRule="auto"/>
        <w:jc w:val="center"/>
        <w:rPr>
          <w:rFonts w:cs="Times New Roman"/>
          <w:szCs w:val="24"/>
          <w:lang w:bidi="bn-BD"/>
        </w:rPr>
      </w:pPr>
    </w:p>
    <w:p w:rsidR="006A7633" w:rsidRPr="00D07088" w:rsidRDefault="006A7633" w:rsidP="00D40D85">
      <w:pPr>
        <w:spacing w:line="360" w:lineRule="auto"/>
        <w:jc w:val="center"/>
        <w:rPr>
          <w:rFonts w:cs="Times New Roman"/>
          <w:szCs w:val="24"/>
          <w:lang w:bidi="bn-BD"/>
        </w:rPr>
      </w:pPr>
    </w:p>
    <w:p w:rsidR="006A7633" w:rsidRPr="00D07088" w:rsidRDefault="006A7633" w:rsidP="00D40D85">
      <w:pPr>
        <w:spacing w:line="360" w:lineRule="auto"/>
        <w:jc w:val="center"/>
        <w:rPr>
          <w:rFonts w:cs="Times New Roman"/>
          <w:szCs w:val="24"/>
          <w:cs/>
          <w:lang w:bidi="bn-BD"/>
        </w:rPr>
      </w:pPr>
    </w:p>
    <w:p w:rsidR="006A7633" w:rsidRPr="00D07088" w:rsidRDefault="006A7633" w:rsidP="00D40D85">
      <w:pPr>
        <w:spacing w:line="360" w:lineRule="auto"/>
        <w:jc w:val="center"/>
        <w:rPr>
          <w:rFonts w:cs="Times New Roman"/>
          <w:szCs w:val="24"/>
          <w:cs/>
          <w:lang w:bidi="bn-BD"/>
        </w:rPr>
      </w:pPr>
    </w:p>
    <w:p w:rsidR="005108C0" w:rsidRPr="00D07088" w:rsidRDefault="005108C0" w:rsidP="005108C0">
      <w:pPr>
        <w:spacing w:line="360" w:lineRule="auto"/>
        <w:jc w:val="center"/>
        <w:rPr>
          <w:rFonts w:cs="Times New Roman"/>
          <w:b/>
          <w:bCs/>
          <w:szCs w:val="24"/>
          <w:lang w:bidi="bn-BD"/>
        </w:rPr>
      </w:pPr>
      <w:r w:rsidRPr="00D07088">
        <w:rPr>
          <w:rFonts w:cs="Times New Roman"/>
          <w:b/>
          <w:bCs/>
          <w:szCs w:val="24"/>
          <w:lang w:bidi="bn-BD"/>
        </w:rPr>
        <w:t xml:space="preserve">Plate 8. Dissected ovary of the </w:t>
      </w:r>
      <w:r w:rsidR="002609F3" w:rsidRPr="002609F3">
        <w:rPr>
          <w:rFonts w:cs="Times New Roman"/>
          <w:b/>
          <w:bCs/>
          <w:i/>
          <w:szCs w:val="24"/>
          <w:lang w:bidi="bn-BD"/>
        </w:rPr>
        <w:t>A. testudineus</w:t>
      </w:r>
    </w:p>
    <w:p w:rsidR="006A7633" w:rsidRPr="00D07088" w:rsidRDefault="006A7633" w:rsidP="00D40D85">
      <w:pPr>
        <w:spacing w:line="360" w:lineRule="auto"/>
        <w:jc w:val="both"/>
        <w:rPr>
          <w:rFonts w:cs="Times New Roman"/>
          <w:b/>
          <w:bCs/>
          <w:szCs w:val="24"/>
          <w:lang w:bidi="bn-BD"/>
        </w:rPr>
      </w:pPr>
      <w:r w:rsidRPr="00D07088">
        <w:rPr>
          <w:rFonts w:cs="Times New Roman"/>
          <w:b/>
          <w:bCs/>
          <w:szCs w:val="24"/>
          <w:lang w:bidi="bn-BD"/>
        </w:rPr>
        <w:t>3.1</w:t>
      </w:r>
      <w:r w:rsidR="00F40D28">
        <w:rPr>
          <w:rFonts w:cs="Times New Roman"/>
          <w:b/>
          <w:bCs/>
          <w:szCs w:val="24"/>
          <w:lang w:bidi="bn-BD"/>
        </w:rPr>
        <w:t>1</w:t>
      </w:r>
      <w:r w:rsidRPr="00D07088">
        <w:rPr>
          <w:rFonts w:cs="Times New Roman"/>
          <w:b/>
          <w:bCs/>
          <w:szCs w:val="24"/>
          <w:lang w:bidi="bn-BD"/>
        </w:rPr>
        <w:t xml:space="preserve">. Water quality parameters </w:t>
      </w:r>
    </w:p>
    <w:p w:rsidR="006A7633" w:rsidRPr="00D07088" w:rsidRDefault="000D6D1D" w:rsidP="00D40D85">
      <w:pPr>
        <w:spacing w:line="360" w:lineRule="auto"/>
        <w:jc w:val="both"/>
        <w:rPr>
          <w:rFonts w:cs="Times New Roman"/>
          <w:szCs w:val="24"/>
          <w:lang w:bidi="bn-BD"/>
        </w:rPr>
      </w:pPr>
      <w:r>
        <w:rPr>
          <w:rFonts w:cs="Times New Roman"/>
          <w:noProof/>
          <w:szCs w:val="24"/>
        </w:rPr>
        <w:drawing>
          <wp:anchor distT="0" distB="0" distL="114300" distR="114300" simplePos="0" relativeHeight="251670528" behindDoc="0" locked="0" layoutInCell="1" allowOverlap="1">
            <wp:simplePos x="0" y="0"/>
            <wp:positionH relativeFrom="column">
              <wp:posOffset>247650</wp:posOffset>
            </wp:positionH>
            <wp:positionV relativeFrom="paragraph">
              <wp:posOffset>1623695</wp:posOffset>
            </wp:positionV>
            <wp:extent cx="5001895" cy="3157220"/>
            <wp:effectExtent l="19050" t="0" r="8255" b="0"/>
            <wp:wrapNone/>
            <wp:docPr id="21" name="Picture 9" descr="D:\M.Sc\Thesis\Picture\IMG_20171008_16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Sc\Thesis\Picture\IMG_20171008_161231.jpg"/>
                    <pic:cNvPicPr>
                      <a:picLocks noChangeAspect="1" noChangeArrowheads="1"/>
                    </pic:cNvPicPr>
                  </pic:nvPicPr>
                  <pic:blipFill>
                    <a:blip r:embed="rId21" cstate="print"/>
                    <a:srcRect l="15432" t="17262" r="9962" b="7109"/>
                    <a:stretch>
                      <a:fillRect/>
                    </a:stretch>
                  </pic:blipFill>
                  <pic:spPr bwMode="auto">
                    <a:xfrm>
                      <a:off x="0" y="0"/>
                      <a:ext cx="5001895" cy="3157220"/>
                    </a:xfrm>
                    <a:prstGeom prst="rect">
                      <a:avLst/>
                    </a:prstGeom>
                    <a:noFill/>
                    <a:ln w="9525">
                      <a:noFill/>
                      <a:miter lim="800000"/>
                      <a:headEnd/>
                      <a:tailEnd/>
                    </a:ln>
                  </pic:spPr>
                </pic:pic>
              </a:graphicData>
            </a:graphic>
          </wp:anchor>
        </w:drawing>
      </w:r>
      <w:r w:rsidR="006A7633" w:rsidRPr="00D07088">
        <w:rPr>
          <w:rFonts w:cs="Times New Roman"/>
          <w:szCs w:val="24"/>
          <w:lang w:bidi="bn-BD"/>
        </w:rPr>
        <w:t>The water quality parameters as water temperature, dissolved oxygen (DO),</w:t>
      </w:r>
      <w:r w:rsidR="006A7633" w:rsidRPr="00D07088">
        <w:rPr>
          <w:rFonts w:cs="Times New Roman"/>
          <w:szCs w:val="24"/>
          <w:cs/>
          <w:lang w:bidi="bn-BD"/>
        </w:rPr>
        <w:t xml:space="preserve"> and</w:t>
      </w:r>
      <w:r w:rsidR="006A7633" w:rsidRPr="00D07088">
        <w:rPr>
          <w:rFonts w:cs="Times New Roman"/>
          <w:szCs w:val="24"/>
          <w:lang w:bidi="bn-BD"/>
        </w:rPr>
        <w:t xml:space="preserve"> pH were monitored weekly throughout the experimental period. Water temperature of the aquaria was measured with the help of an oxygen meter (Waterproof Tester, model: 7031). Dissolved oxygen of the water was measured by using an oxygen meter (Waterproof Tester, model: 7031). Electronic pH meter (</w:t>
      </w:r>
      <w:r w:rsidR="006A7633" w:rsidRPr="00D07088">
        <w:rPr>
          <w:rFonts w:cs="Times New Roman"/>
          <w:szCs w:val="24"/>
          <w:cs/>
          <w:lang w:bidi="bn-BD"/>
        </w:rPr>
        <w:t>ORP</w:t>
      </w:r>
      <w:r w:rsidR="006A7633" w:rsidRPr="00D07088">
        <w:rPr>
          <w:rFonts w:cs="Times New Roman"/>
          <w:szCs w:val="24"/>
          <w:lang w:bidi="bn-BD"/>
        </w:rPr>
        <w:t xml:space="preserve">, model </w:t>
      </w:r>
      <w:r w:rsidR="006A7633" w:rsidRPr="00D07088">
        <w:rPr>
          <w:rFonts w:cs="Times New Roman"/>
          <w:szCs w:val="24"/>
          <w:cs/>
          <w:lang w:bidi="bn-BD"/>
        </w:rPr>
        <w:t>6011</w:t>
      </w:r>
      <w:r w:rsidR="006A7633" w:rsidRPr="00D07088">
        <w:rPr>
          <w:rFonts w:cs="Times New Roman"/>
          <w:szCs w:val="24"/>
          <w:lang w:bidi="bn-BD"/>
        </w:rPr>
        <w:t xml:space="preserve">) was used to measure the pH of water. </w:t>
      </w: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6A7633" w:rsidRPr="00D07088" w:rsidRDefault="006A7633" w:rsidP="00D40D85">
      <w:pPr>
        <w:spacing w:line="360" w:lineRule="auto"/>
        <w:jc w:val="both"/>
        <w:rPr>
          <w:rFonts w:cs="Times New Roman"/>
          <w:szCs w:val="24"/>
          <w:lang w:bidi="bn-BD"/>
        </w:rPr>
      </w:pPr>
    </w:p>
    <w:p w:rsidR="004619C7" w:rsidRPr="00D07088" w:rsidRDefault="005108C0" w:rsidP="000D6D1D">
      <w:pPr>
        <w:spacing w:line="360" w:lineRule="auto"/>
        <w:jc w:val="center"/>
        <w:rPr>
          <w:rFonts w:cs="Times New Roman"/>
          <w:b/>
          <w:szCs w:val="24"/>
          <w:cs/>
          <w:lang w:bidi="bn-BD"/>
        </w:rPr>
      </w:pPr>
      <w:r w:rsidRPr="00D07088">
        <w:rPr>
          <w:rFonts w:cs="Times New Roman"/>
          <w:b/>
          <w:szCs w:val="24"/>
          <w:lang w:bidi="bn-BD"/>
        </w:rPr>
        <w:t>Plate 9. Measurement of water quality parameters</w:t>
      </w:r>
    </w:p>
    <w:p w:rsidR="006A7633" w:rsidRPr="00D07088" w:rsidRDefault="006A7633" w:rsidP="00D40D85">
      <w:pPr>
        <w:rPr>
          <w:rFonts w:cs="Times New Roman"/>
          <w:b/>
          <w:bCs/>
          <w:color w:val="000000"/>
          <w:szCs w:val="24"/>
          <w:lang w:val="en-MY" w:eastAsia="en-MY" w:bidi="bn-BD"/>
        </w:rPr>
      </w:pPr>
      <w:r w:rsidRPr="00D07088">
        <w:rPr>
          <w:rFonts w:cs="Times New Roman"/>
          <w:b/>
          <w:bCs/>
          <w:color w:val="000000"/>
          <w:szCs w:val="24"/>
          <w:lang w:val="en-MY" w:eastAsia="en-MY" w:bidi="bn-BD"/>
        </w:rPr>
        <w:lastRenderedPageBreak/>
        <w:t>3.1</w:t>
      </w:r>
      <w:r w:rsidR="00F40D28">
        <w:rPr>
          <w:rFonts w:cs="Times New Roman"/>
          <w:b/>
          <w:bCs/>
          <w:color w:val="000000"/>
          <w:szCs w:val="24"/>
          <w:lang w:val="en-MY" w:eastAsia="en-MY" w:bidi="bn-BD"/>
        </w:rPr>
        <w:t>2</w:t>
      </w:r>
      <w:r w:rsidRPr="00D07088">
        <w:rPr>
          <w:rFonts w:cs="Times New Roman"/>
          <w:b/>
          <w:bCs/>
          <w:color w:val="000000"/>
          <w:szCs w:val="24"/>
          <w:lang w:val="en-MY" w:eastAsia="en-MY" w:bidi="bn-BD"/>
        </w:rPr>
        <w:t>. Parameters studied for growth and ovarian development of fish</w:t>
      </w:r>
    </w:p>
    <w:p w:rsidR="006A7633" w:rsidRPr="00D07088" w:rsidRDefault="006A7633" w:rsidP="00D40D85">
      <w:pPr>
        <w:spacing w:line="360" w:lineRule="auto"/>
        <w:contextualSpacing/>
        <w:jc w:val="both"/>
        <w:rPr>
          <w:rFonts w:cs="Times New Roman"/>
          <w:color w:val="000000"/>
          <w:szCs w:val="24"/>
          <w:lang w:val="en-MY" w:eastAsia="en-MY" w:bidi="bn-BD"/>
        </w:rPr>
      </w:pPr>
      <w:r w:rsidRPr="00D07088">
        <w:rPr>
          <w:rFonts w:cs="Times New Roman"/>
          <w:color w:val="000000"/>
          <w:szCs w:val="24"/>
          <w:lang w:val="en-MY" w:eastAsia="en-MY" w:bidi="bn-BD"/>
        </w:rPr>
        <w:t xml:space="preserve">In order to study the effect of vitamin E level on the growth and ovarian development following parameters </w:t>
      </w:r>
      <w:r w:rsidRPr="00D07088">
        <w:rPr>
          <w:rFonts w:cs="Times New Roman"/>
          <w:color w:val="000000"/>
          <w:szCs w:val="24"/>
          <w:cs/>
          <w:lang w:val="en-MY" w:eastAsia="en-MY" w:bidi="bn-BD"/>
        </w:rPr>
        <w:t>were</w:t>
      </w:r>
      <w:r w:rsidRPr="00D07088">
        <w:rPr>
          <w:rFonts w:cs="Times New Roman"/>
          <w:color w:val="000000"/>
          <w:szCs w:val="24"/>
          <w:lang w:val="en-MY" w:eastAsia="en-MY" w:bidi="bn-BD"/>
        </w:rPr>
        <w:t xml:space="preserve"> studied.</w:t>
      </w:r>
    </w:p>
    <w:p w:rsidR="006A7633" w:rsidRPr="00D07088" w:rsidRDefault="006A7633" w:rsidP="00D40D85">
      <w:pPr>
        <w:spacing w:line="360" w:lineRule="auto"/>
        <w:ind w:left="720"/>
        <w:contextualSpacing/>
        <w:jc w:val="both"/>
        <w:rPr>
          <w:rFonts w:cs="Times New Roman"/>
          <w:color w:val="000000"/>
          <w:szCs w:val="24"/>
          <w:lang w:val="en-MY" w:eastAsia="en-MY" w:bidi="bn-BD"/>
        </w:rPr>
      </w:pPr>
    </w:p>
    <w:p w:rsidR="006A7633" w:rsidRPr="00D07088" w:rsidRDefault="006A7633" w:rsidP="006A7633">
      <w:pPr>
        <w:numPr>
          <w:ilvl w:val="0"/>
          <w:numId w:val="2"/>
        </w:numPr>
        <w:spacing w:line="360" w:lineRule="auto"/>
        <w:contextualSpacing/>
        <w:jc w:val="both"/>
        <w:rPr>
          <w:rFonts w:cs="Times New Roman"/>
          <w:color w:val="000000"/>
          <w:szCs w:val="24"/>
          <w:lang w:val="en-MY" w:eastAsia="en-MY" w:bidi="bn-BD"/>
        </w:rPr>
      </w:pPr>
      <w:r w:rsidRPr="00D07088">
        <w:rPr>
          <w:rFonts w:cs="Times New Roman"/>
          <w:color w:val="000000"/>
          <w:szCs w:val="24"/>
          <w:lang w:val="en-MY" w:eastAsia="en-MY" w:bidi="bn-BD"/>
        </w:rPr>
        <w:t xml:space="preserve">Length gain (cm) = </w:t>
      </w:r>
      <w:r w:rsidRPr="00D07088">
        <w:rPr>
          <w:rFonts w:cs="Times New Roman"/>
          <w:color w:val="000000"/>
          <w:szCs w:val="24"/>
          <w:lang w:eastAsia="en-MY" w:bidi="bn-BD"/>
        </w:rPr>
        <w:t>M</w:t>
      </w:r>
      <w:r w:rsidRPr="00D07088">
        <w:rPr>
          <w:rFonts w:cs="Times New Roman"/>
          <w:color w:val="000000"/>
          <w:szCs w:val="24"/>
          <w:cs/>
          <w:lang w:val="en-MY" w:eastAsia="en-MY" w:bidi="bn-BD"/>
        </w:rPr>
        <w:t>ean</w:t>
      </w:r>
      <w:r w:rsidRPr="00D07088">
        <w:rPr>
          <w:rFonts w:cs="Times New Roman"/>
          <w:color w:val="000000"/>
          <w:szCs w:val="24"/>
          <w:lang w:val="en-MY" w:eastAsia="en-MY" w:bidi="bn-BD"/>
        </w:rPr>
        <w:t xml:space="preserve"> final length- Mean initial length</w:t>
      </w:r>
    </w:p>
    <w:p w:rsidR="006A7633" w:rsidRPr="00D07088" w:rsidRDefault="006A7633" w:rsidP="00D40D85">
      <w:pPr>
        <w:spacing w:line="360" w:lineRule="auto"/>
        <w:ind w:left="1080"/>
        <w:contextualSpacing/>
        <w:jc w:val="both"/>
        <w:rPr>
          <w:rFonts w:cs="Times New Roman"/>
          <w:color w:val="000000"/>
          <w:szCs w:val="24"/>
          <w:lang w:val="en-MY" w:eastAsia="en-MY" w:bidi="bn-BD"/>
        </w:rPr>
      </w:pPr>
    </w:p>
    <w:p w:rsidR="006A7633" w:rsidRPr="00D07088" w:rsidRDefault="006A7633" w:rsidP="006A7633">
      <w:pPr>
        <w:numPr>
          <w:ilvl w:val="0"/>
          <w:numId w:val="2"/>
        </w:numPr>
        <w:spacing w:line="360" w:lineRule="auto"/>
        <w:contextualSpacing/>
        <w:jc w:val="both"/>
        <w:rPr>
          <w:rFonts w:cs="Times New Roman"/>
          <w:color w:val="000000"/>
          <w:szCs w:val="24"/>
          <w:lang w:val="en-MY" w:eastAsia="en-MY" w:bidi="bn-BD"/>
        </w:rPr>
      </w:pPr>
      <w:r w:rsidRPr="00D07088">
        <w:rPr>
          <w:rFonts w:cs="Times New Roman"/>
          <w:color w:val="000000"/>
          <w:szCs w:val="24"/>
          <w:lang w:val="en-MY" w:eastAsia="en-MY" w:bidi="bn-BD"/>
        </w:rPr>
        <w:t xml:space="preserve">Weight gain (g) = </w:t>
      </w:r>
      <w:r w:rsidRPr="00D07088">
        <w:rPr>
          <w:rFonts w:cs="Times New Roman"/>
          <w:color w:val="000000"/>
          <w:szCs w:val="24"/>
          <w:lang w:eastAsia="en-MY" w:bidi="bn-BD"/>
        </w:rPr>
        <w:t>M</w:t>
      </w:r>
      <w:r w:rsidRPr="00D07088">
        <w:rPr>
          <w:rFonts w:cs="Times New Roman"/>
          <w:color w:val="000000"/>
          <w:szCs w:val="24"/>
          <w:cs/>
          <w:lang w:val="en-MY" w:eastAsia="en-MY" w:bidi="bn-BD"/>
        </w:rPr>
        <w:t>ean</w:t>
      </w:r>
      <w:r w:rsidRPr="00D07088">
        <w:rPr>
          <w:rFonts w:cs="Times New Roman"/>
          <w:color w:val="000000"/>
          <w:szCs w:val="24"/>
          <w:lang w:val="en-MY" w:eastAsia="en-MY" w:bidi="bn-BD"/>
        </w:rPr>
        <w:t xml:space="preserve"> final weight- Mean initial weight</w:t>
      </w:r>
    </w:p>
    <w:p w:rsidR="006A7633" w:rsidRPr="00D07088" w:rsidRDefault="006A7633" w:rsidP="00D40D85">
      <w:pPr>
        <w:spacing w:line="360" w:lineRule="auto"/>
        <w:contextualSpacing/>
        <w:jc w:val="both"/>
        <w:rPr>
          <w:rFonts w:cs="Times New Roman"/>
          <w:color w:val="000000"/>
          <w:szCs w:val="24"/>
          <w:lang w:val="en-MY" w:eastAsia="en-MY" w:bidi="bn-BD"/>
        </w:rPr>
      </w:pPr>
    </w:p>
    <w:p w:rsidR="006A7633" w:rsidRPr="00D07088" w:rsidRDefault="006A7633" w:rsidP="006A7633">
      <w:pPr>
        <w:numPr>
          <w:ilvl w:val="0"/>
          <w:numId w:val="2"/>
        </w:numPr>
        <w:spacing w:line="360" w:lineRule="auto"/>
        <w:contextualSpacing/>
        <w:jc w:val="both"/>
        <w:rPr>
          <w:rFonts w:cs="Times New Roman"/>
          <w:color w:val="000000"/>
          <w:szCs w:val="24"/>
          <w:lang w:val="en-MY" w:eastAsia="en-MY" w:bidi="bn-BD"/>
        </w:rPr>
      </w:pPr>
      <w:r w:rsidRPr="00D07088">
        <w:rPr>
          <w:rFonts w:cs="Times New Roman"/>
          <w:color w:val="000000"/>
          <w:szCs w:val="24"/>
          <w:lang w:val="en-MY" w:eastAsia="en-MY" w:bidi="bn-BD"/>
        </w:rPr>
        <w:t xml:space="preserve"> Sp</w:t>
      </w:r>
      <w:r w:rsidR="00DB09A5">
        <w:rPr>
          <w:rFonts w:cs="Times New Roman"/>
          <w:color w:val="000000"/>
          <w:szCs w:val="24"/>
          <w:lang w:val="en-MY" w:eastAsia="en-MY" w:bidi="bn-BD"/>
        </w:rPr>
        <w:t>ecific growth rate, SGR (%)</w:t>
      </w:r>
      <w:r w:rsidRPr="00D07088">
        <w:rPr>
          <w:rFonts w:cs="Times New Roman"/>
          <w:color w:val="000000"/>
          <w:szCs w:val="24"/>
          <w:lang w:val="en-MY" w:eastAsia="en-MY" w:bidi="bn-BD"/>
        </w:rPr>
        <w:t xml:space="preserve">= </w:t>
      </w:r>
      <m:oMath>
        <m:f>
          <m:fPr>
            <m:ctrlPr>
              <w:rPr>
                <w:rFonts w:ascii="Cambria Math" w:hAnsi="Cambria Math" w:cs="Times New Roman"/>
                <w:i/>
                <w:color w:val="000000"/>
                <w:sz w:val="28"/>
                <w:szCs w:val="28"/>
                <w:lang w:val="en-MY" w:eastAsia="en-MY" w:bidi="bn-BD"/>
              </w:rPr>
            </m:ctrlPr>
          </m:fPr>
          <m:num>
            <m:sSub>
              <m:sSubPr>
                <m:ctrlPr>
                  <w:rPr>
                    <w:rFonts w:ascii="Cambria Math" w:hAnsi="Cambria Math" w:cs="Times New Roman"/>
                    <w:i/>
                    <w:color w:val="000000"/>
                    <w:sz w:val="28"/>
                    <w:szCs w:val="28"/>
                    <w:lang w:val="en-MY" w:eastAsia="en-MY" w:bidi="bn-BD"/>
                  </w:rPr>
                </m:ctrlPr>
              </m:sSubPr>
              <m:e>
                <m:r>
                  <w:rPr>
                    <w:rFonts w:ascii="Cambria Math" w:hAnsi="Cambria Math" w:cs="Times New Roman"/>
                    <w:color w:val="000000"/>
                    <w:sz w:val="28"/>
                    <w:szCs w:val="28"/>
                    <w:lang w:val="en-MY" w:eastAsia="en-MY" w:bidi="bn-BD"/>
                  </w:rPr>
                  <m:t>log</m:t>
                </m:r>
              </m:e>
              <m:sub>
                <m:r>
                  <w:rPr>
                    <w:rFonts w:ascii="Cambria Math" w:hAnsi="Cambria Math" w:cs="Times New Roman"/>
                    <w:color w:val="000000"/>
                    <w:sz w:val="28"/>
                    <w:szCs w:val="28"/>
                    <w:lang w:val="en-MY" w:eastAsia="en-MY" w:bidi="bn-BD"/>
                  </w:rPr>
                  <m:t>e</m:t>
                </m:r>
              </m:sub>
            </m:sSub>
            <m:sSub>
              <m:sSubPr>
                <m:ctrlPr>
                  <w:rPr>
                    <w:rFonts w:ascii="Cambria Math" w:hAnsi="Cambria Math" w:cs="Times New Roman"/>
                    <w:i/>
                    <w:color w:val="000000"/>
                    <w:sz w:val="28"/>
                    <w:szCs w:val="28"/>
                    <w:lang w:val="en-MY" w:eastAsia="en-MY" w:bidi="bn-BD"/>
                  </w:rPr>
                </m:ctrlPr>
              </m:sSubPr>
              <m:e>
                <m:r>
                  <w:rPr>
                    <w:rFonts w:ascii="Cambria Math" w:hAnsi="Cambria Math" w:cs="Times New Roman"/>
                    <w:color w:val="000000"/>
                    <w:sz w:val="28"/>
                    <w:szCs w:val="28"/>
                    <w:lang w:val="en-MY" w:eastAsia="en-MY" w:bidi="bn-BD"/>
                  </w:rPr>
                  <m:t>W</m:t>
                </m:r>
              </m:e>
              <m:sub>
                <m:r>
                  <w:rPr>
                    <w:rFonts w:ascii="Cambria Math" w:cs="Times New Roman"/>
                    <w:color w:val="000000"/>
                    <w:sz w:val="28"/>
                    <w:szCs w:val="28"/>
                    <w:lang w:val="en-MY" w:eastAsia="en-MY" w:bidi="bn-BD"/>
                  </w:rPr>
                  <m:t>2</m:t>
                </m:r>
              </m:sub>
            </m:sSub>
            <m:r>
              <w:rPr>
                <w:rFonts w:cs="Times New Roman"/>
                <w:color w:val="000000"/>
                <w:sz w:val="28"/>
                <w:szCs w:val="28"/>
                <w:lang w:val="en-MY" w:eastAsia="en-MY" w:bidi="bn-BD"/>
              </w:rPr>
              <m:t>-</m:t>
            </m:r>
            <m:sSub>
              <m:sSubPr>
                <m:ctrlPr>
                  <w:rPr>
                    <w:rFonts w:ascii="Cambria Math" w:hAnsi="Cambria Math" w:cs="Times New Roman"/>
                    <w:i/>
                    <w:color w:val="000000"/>
                    <w:sz w:val="28"/>
                    <w:szCs w:val="28"/>
                    <w:lang w:val="en-MY" w:eastAsia="en-MY" w:bidi="bn-BD"/>
                  </w:rPr>
                </m:ctrlPr>
              </m:sSubPr>
              <m:e>
                <m:r>
                  <w:rPr>
                    <w:rFonts w:ascii="Cambria Math" w:hAnsi="Cambria Math" w:cs="Times New Roman"/>
                    <w:color w:val="000000"/>
                    <w:sz w:val="28"/>
                    <w:szCs w:val="28"/>
                    <w:lang w:val="en-MY" w:eastAsia="en-MY" w:bidi="bn-BD"/>
                  </w:rPr>
                  <m:t>log</m:t>
                </m:r>
              </m:e>
              <m:sub>
                <m:r>
                  <w:rPr>
                    <w:rFonts w:ascii="Cambria Math" w:hAnsi="Cambria Math" w:cs="Times New Roman"/>
                    <w:color w:val="000000"/>
                    <w:sz w:val="28"/>
                    <w:szCs w:val="28"/>
                    <w:lang w:val="en-MY" w:eastAsia="en-MY" w:bidi="bn-BD"/>
                  </w:rPr>
                  <m:t>e</m:t>
                </m:r>
              </m:sub>
            </m:sSub>
            <m:sSub>
              <m:sSubPr>
                <m:ctrlPr>
                  <w:rPr>
                    <w:rFonts w:ascii="Cambria Math" w:hAnsi="Cambria Math" w:cs="Times New Roman"/>
                    <w:i/>
                    <w:color w:val="000000"/>
                    <w:sz w:val="28"/>
                    <w:szCs w:val="28"/>
                    <w:lang w:val="en-MY" w:eastAsia="en-MY" w:bidi="bn-BD"/>
                  </w:rPr>
                </m:ctrlPr>
              </m:sSubPr>
              <m:e>
                <m:r>
                  <w:rPr>
                    <w:rFonts w:ascii="Cambria Math" w:hAnsi="Cambria Math" w:cs="Times New Roman"/>
                    <w:color w:val="000000"/>
                    <w:sz w:val="28"/>
                    <w:szCs w:val="28"/>
                    <w:lang w:val="en-MY" w:eastAsia="en-MY" w:bidi="bn-BD"/>
                  </w:rPr>
                  <m:t>W</m:t>
                </m:r>
              </m:e>
              <m:sub>
                <m:r>
                  <w:rPr>
                    <w:rFonts w:ascii="Cambria Math" w:cs="Times New Roman"/>
                    <w:color w:val="000000"/>
                    <w:sz w:val="28"/>
                    <w:szCs w:val="28"/>
                    <w:lang w:val="en-MY" w:eastAsia="en-MY" w:bidi="bn-BD"/>
                  </w:rPr>
                  <m:t>1</m:t>
                </m:r>
              </m:sub>
            </m:sSub>
          </m:num>
          <m:den>
            <m:sSub>
              <m:sSubPr>
                <m:ctrlPr>
                  <w:rPr>
                    <w:rFonts w:ascii="Cambria Math" w:hAnsi="Cambria Math" w:cs="Times New Roman"/>
                    <w:i/>
                    <w:color w:val="000000"/>
                    <w:sz w:val="28"/>
                    <w:szCs w:val="28"/>
                    <w:lang w:val="en-MY" w:eastAsia="en-MY" w:bidi="bn-BD"/>
                  </w:rPr>
                </m:ctrlPr>
              </m:sSubPr>
              <m:e>
                <m:r>
                  <w:rPr>
                    <w:rFonts w:ascii="Cambria Math" w:hAnsi="Cambria Math" w:cs="Times New Roman"/>
                    <w:color w:val="000000"/>
                    <w:sz w:val="28"/>
                    <w:szCs w:val="28"/>
                    <w:lang w:val="en-MY" w:eastAsia="en-MY" w:bidi="bn-BD"/>
                  </w:rPr>
                  <m:t>T</m:t>
                </m:r>
              </m:e>
              <m:sub>
                <m:r>
                  <w:rPr>
                    <w:rFonts w:ascii="Cambria Math" w:cs="Times New Roman"/>
                    <w:color w:val="000000"/>
                    <w:sz w:val="28"/>
                    <w:szCs w:val="28"/>
                    <w:lang w:val="en-MY" w:eastAsia="en-MY" w:bidi="bn-BD"/>
                  </w:rPr>
                  <m:t>2</m:t>
                </m:r>
              </m:sub>
            </m:sSub>
            <m:r>
              <w:rPr>
                <w:rFonts w:cs="Times New Roman"/>
                <w:color w:val="000000"/>
                <w:sz w:val="28"/>
                <w:szCs w:val="28"/>
                <w:lang w:val="en-MY" w:eastAsia="en-MY" w:bidi="bn-BD"/>
              </w:rPr>
              <m:t>-</m:t>
            </m:r>
            <m:sSub>
              <m:sSubPr>
                <m:ctrlPr>
                  <w:rPr>
                    <w:rFonts w:ascii="Cambria Math" w:hAnsi="Cambria Math" w:cs="Times New Roman"/>
                    <w:i/>
                    <w:color w:val="000000"/>
                    <w:sz w:val="28"/>
                    <w:szCs w:val="28"/>
                    <w:lang w:val="en-MY" w:eastAsia="en-MY" w:bidi="bn-BD"/>
                  </w:rPr>
                </m:ctrlPr>
              </m:sSubPr>
              <m:e>
                <m:r>
                  <w:rPr>
                    <w:rFonts w:ascii="Cambria Math" w:hAnsi="Cambria Math" w:cs="Times New Roman"/>
                    <w:color w:val="000000"/>
                    <w:sz w:val="28"/>
                    <w:szCs w:val="28"/>
                    <w:lang w:val="en-MY" w:eastAsia="en-MY" w:bidi="bn-BD"/>
                  </w:rPr>
                  <m:t>T</m:t>
                </m:r>
              </m:e>
              <m:sub>
                <m:r>
                  <w:rPr>
                    <w:rFonts w:ascii="Cambria Math" w:cs="Times New Roman"/>
                    <w:color w:val="000000"/>
                    <w:sz w:val="28"/>
                    <w:szCs w:val="28"/>
                    <w:lang w:val="en-MY" w:eastAsia="en-MY" w:bidi="bn-BD"/>
                  </w:rPr>
                  <m:t>1</m:t>
                </m:r>
              </m:sub>
            </m:sSub>
          </m:den>
        </m:f>
        <m:r>
          <w:rPr>
            <w:rFonts w:cs="Times New Roman"/>
            <w:color w:val="000000"/>
            <w:sz w:val="28"/>
            <w:szCs w:val="28"/>
            <w:lang w:val="en-MY" w:eastAsia="en-MY" w:bidi="bn-BD"/>
          </w:rPr>
          <m:t>×</m:t>
        </m:r>
        <m:r>
          <w:rPr>
            <w:rFonts w:ascii="Cambria Math" w:cs="Times New Roman"/>
            <w:color w:val="000000"/>
            <w:sz w:val="28"/>
            <w:szCs w:val="28"/>
            <w:lang w:val="en-MY" w:eastAsia="en-MY" w:bidi="bn-BD"/>
          </w:rPr>
          <m:t>100</m:t>
        </m:r>
      </m:oMath>
      <w:r w:rsidRPr="00732E36">
        <w:rPr>
          <w:rFonts w:cs="Times New Roman"/>
          <w:color w:val="000000"/>
          <w:sz w:val="28"/>
          <w:szCs w:val="28"/>
          <w:lang w:val="en-MY" w:eastAsia="en-MY" w:bidi="bn-BD"/>
        </w:rPr>
        <w:t xml:space="preserve"> </w:t>
      </w:r>
      <w:r w:rsidRPr="00D07088">
        <w:rPr>
          <w:rFonts w:cs="Times New Roman"/>
          <w:szCs w:val="24"/>
        </w:rPr>
        <w:t>(after Brown, 1957)</w:t>
      </w:r>
    </w:p>
    <w:p w:rsidR="006A7633" w:rsidRPr="00D07088" w:rsidRDefault="006A7633" w:rsidP="00D40D85">
      <w:pPr>
        <w:spacing w:line="360" w:lineRule="auto"/>
        <w:jc w:val="both"/>
        <w:rPr>
          <w:rFonts w:cs="Times New Roman"/>
          <w:color w:val="000000"/>
          <w:szCs w:val="24"/>
          <w:lang w:val="en-MY" w:eastAsia="en-MY" w:bidi="bn-BD"/>
        </w:rPr>
      </w:pPr>
      <w:r w:rsidRPr="00D07088">
        <w:rPr>
          <w:rFonts w:cs="Times New Roman"/>
          <w:color w:val="000000"/>
          <w:szCs w:val="24"/>
          <w:lang w:val="en-MY" w:eastAsia="en-MY" w:bidi="bn-BD"/>
        </w:rPr>
        <w:t xml:space="preserve">          Where, W</w:t>
      </w:r>
      <w:r w:rsidRPr="00D07088">
        <w:rPr>
          <w:rFonts w:cs="Times New Roman"/>
          <w:color w:val="000000"/>
          <w:szCs w:val="24"/>
          <w:vertAlign w:val="subscript"/>
          <w:lang w:val="en-MY" w:eastAsia="en-MY" w:bidi="bn-BD"/>
        </w:rPr>
        <w:t>1</w:t>
      </w:r>
      <w:r w:rsidRPr="00D07088">
        <w:rPr>
          <w:rFonts w:cs="Times New Roman"/>
          <w:color w:val="000000"/>
          <w:szCs w:val="24"/>
          <w:lang w:val="en-MY" w:eastAsia="en-MY" w:bidi="bn-BD"/>
        </w:rPr>
        <w:t>= The initial live body weight (g) at time T</w:t>
      </w:r>
      <w:r w:rsidRPr="00D07088">
        <w:rPr>
          <w:rFonts w:cs="Times New Roman"/>
          <w:color w:val="000000"/>
          <w:szCs w:val="24"/>
          <w:vertAlign w:val="subscript"/>
          <w:lang w:val="en-MY" w:eastAsia="en-MY" w:bidi="bn-BD"/>
        </w:rPr>
        <w:t>1</w:t>
      </w:r>
      <w:r w:rsidRPr="00D07088">
        <w:rPr>
          <w:rFonts w:cs="Times New Roman"/>
          <w:color w:val="000000"/>
          <w:szCs w:val="24"/>
          <w:lang w:val="en-MY" w:eastAsia="en-MY" w:bidi="bn-BD"/>
        </w:rPr>
        <w:t xml:space="preserve"> (day)</w:t>
      </w:r>
    </w:p>
    <w:p w:rsidR="006A7633" w:rsidRPr="00D07088" w:rsidRDefault="006A7633" w:rsidP="00D40D85">
      <w:pPr>
        <w:spacing w:line="360" w:lineRule="auto"/>
        <w:ind w:left="720" w:firstLine="720"/>
        <w:jc w:val="both"/>
        <w:rPr>
          <w:rFonts w:cs="Times New Roman"/>
          <w:color w:val="000000"/>
          <w:szCs w:val="24"/>
          <w:lang w:val="en-MY" w:eastAsia="en-MY" w:bidi="bn-BD"/>
        </w:rPr>
      </w:pPr>
      <w:r w:rsidRPr="00D07088">
        <w:rPr>
          <w:rFonts w:cs="Times New Roman"/>
          <w:color w:val="000000"/>
          <w:szCs w:val="24"/>
          <w:lang w:val="en-MY" w:eastAsia="en-MY" w:bidi="bn-BD"/>
        </w:rPr>
        <w:t>W</w:t>
      </w:r>
      <w:r w:rsidRPr="00D07088">
        <w:rPr>
          <w:rFonts w:cs="Times New Roman"/>
          <w:color w:val="000000"/>
          <w:szCs w:val="24"/>
          <w:vertAlign w:val="subscript"/>
          <w:lang w:val="en-MY" w:eastAsia="en-MY" w:bidi="bn-BD"/>
        </w:rPr>
        <w:t>2</w:t>
      </w:r>
      <w:r w:rsidRPr="00D07088">
        <w:rPr>
          <w:rFonts w:cs="Times New Roman"/>
          <w:color w:val="000000"/>
          <w:szCs w:val="24"/>
          <w:lang w:val="en-MY" w:eastAsia="en-MY" w:bidi="bn-BD"/>
        </w:rPr>
        <w:t>= The final live body weight (g) at time T</w:t>
      </w:r>
      <w:r w:rsidRPr="00D07088">
        <w:rPr>
          <w:rFonts w:cs="Times New Roman"/>
          <w:color w:val="000000"/>
          <w:szCs w:val="24"/>
          <w:vertAlign w:val="subscript"/>
          <w:lang w:val="en-MY" w:eastAsia="en-MY" w:bidi="bn-BD"/>
        </w:rPr>
        <w:t>2</w:t>
      </w:r>
      <w:r w:rsidRPr="00D07088">
        <w:rPr>
          <w:rFonts w:cs="Times New Roman"/>
          <w:color w:val="000000"/>
          <w:szCs w:val="24"/>
          <w:lang w:val="en-MY" w:eastAsia="en-MY" w:bidi="bn-BD"/>
        </w:rPr>
        <w:t xml:space="preserve"> (day)</w:t>
      </w:r>
    </w:p>
    <w:p w:rsidR="006A7633" w:rsidRPr="00D07088" w:rsidRDefault="006A7633" w:rsidP="00D40D85">
      <w:pPr>
        <w:spacing w:line="360" w:lineRule="auto"/>
        <w:ind w:left="720" w:firstLine="720"/>
        <w:jc w:val="both"/>
        <w:rPr>
          <w:rFonts w:cs="Times New Roman"/>
          <w:color w:val="000000"/>
          <w:szCs w:val="24"/>
          <w:lang w:val="en-MY" w:eastAsia="en-MY" w:bidi="bn-BD"/>
        </w:rPr>
      </w:pPr>
    </w:p>
    <w:p w:rsidR="00E32371" w:rsidRPr="00E32371" w:rsidRDefault="006A7633" w:rsidP="00E32371">
      <w:pPr>
        <w:pStyle w:val="ListParagraph"/>
        <w:numPr>
          <w:ilvl w:val="0"/>
          <w:numId w:val="2"/>
        </w:numPr>
        <w:spacing w:after="0" w:line="360" w:lineRule="auto"/>
        <w:contextualSpacing w:val="0"/>
        <w:jc w:val="both"/>
        <w:rPr>
          <w:rFonts w:ascii="Times New Roman" w:hAnsi="Times New Roman" w:cs="Times New Roman"/>
          <w:color w:val="000000"/>
          <w:sz w:val="32"/>
          <w:szCs w:val="32"/>
          <w:lang w:bidi="bn-BD"/>
        </w:rPr>
      </w:pPr>
      <w:r w:rsidRPr="00E32371">
        <w:rPr>
          <w:rFonts w:ascii="Times New Roman" w:hAnsi="Times New Roman" w:cs="Times New Roman"/>
          <w:color w:val="000000"/>
          <w:sz w:val="24"/>
          <w:szCs w:val="24"/>
          <w:lang w:bidi="bn-BD"/>
        </w:rPr>
        <w:t xml:space="preserve">Gonadosomatic index (GSI), GSI (%) = </w:t>
      </w:r>
      <m:oMath>
        <m:f>
          <m:fPr>
            <m:ctrlPr>
              <w:rPr>
                <w:rFonts w:ascii="Cambria Math" w:hAnsi="Times New Roman" w:cs="Times New Roman"/>
                <w:i/>
                <w:color w:val="000000"/>
                <w:sz w:val="28"/>
                <w:szCs w:val="28"/>
                <w:lang w:bidi="bn-BD"/>
              </w:rPr>
            </m:ctrlPr>
          </m:fPr>
          <m:num>
            <m:r>
              <w:rPr>
                <w:rFonts w:ascii="Cambria Math" w:hAnsi="Cambria Math" w:cs="Times New Roman"/>
                <w:color w:val="000000"/>
                <w:sz w:val="28"/>
                <w:szCs w:val="28"/>
                <w:lang w:bidi="bn-BD"/>
              </w:rPr>
              <m:t>Gonad</m:t>
            </m:r>
            <m:r>
              <w:rPr>
                <w:rFonts w:ascii="Cambria Math" w:hAnsi="Times New Roman" w:cs="Times New Roman"/>
                <w:color w:val="000000"/>
                <w:sz w:val="28"/>
                <w:szCs w:val="28"/>
                <w:lang w:bidi="bn-BD"/>
              </w:rPr>
              <m:t xml:space="preserve"> </m:t>
            </m:r>
            <m:r>
              <w:rPr>
                <w:rFonts w:ascii="Cambria Math" w:hAnsi="Cambria Math" w:cs="Times New Roman"/>
                <w:color w:val="000000"/>
                <w:sz w:val="28"/>
                <w:szCs w:val="28"/>
                <w:lang w:bidi="bn-BD"/>
              </w:rPr>
              <m:t>weigt</m:t>
            </m:r>
            <m:r>
              <w:rPr>
                <w:rFonts w:ascii="Cambria Math" w:hAnsi="Times New Roman" w:cs="Times New Roman"/>
                <w:color w:val="000000"/>
                <w:sz w:val="28"/>
                <w:szCs w:val="28"/>
                <w:lang w:bidi="bn-BD"/>
              </w:rPr>
              <m:t>(</m:t>
            </m:r>
            <m:r>
              <w:rPr>
                <w:rFonts w:ascii="Cambria Math" w:hAnsi="Cambria Math" w:cs="Times New Roman"/>
                <w:color w:val="000000"/>
                <w:sz w:val="28"/>
                <w:szCs w:val="28"/>
                <w:lang w:bidi="bn-BD"/>
              </w:rPr>
              <m:t>g</m:t>
            </m:r>
            <m:r>
              <w:rPr>
                <w:rFonts w:ascii="Cambria Math" w:hAnsi="Times New Roman" w:cs="Times New Roman"/>
                <w:color w:val="000000"/>
                <w:sz w:val="28"/>
                <w:szCs w:val="28"/>
                <w:lang w:bidi="bn-BD"/>
              </w:rPr>
              <m:t>)</m:t>
            </m:r>
          </m:num>
          <m:den>
            <m:r>
              <w:rPr>
                <w:rFonts w:ascii="Cambria Math" w:hAnsi="Cambria Math" w:cs="Times New Roman"/>
                <w:color w:val="000000"/>
                <w:sz w:val="28"/>
                <w:szCs w:val="28"/>
                <w:lang w:bidi="bn-BD"/>
              </w:rPr>
              <m:t>Body</m:t>
            </m:r>
            <m:r>
              <w:rPr>
                <w:rFonts w:ascii="Cambria Math" w:hAnsi="Times New Roman" w:cs="Times New Roman"/>
                <w:color w:val="000000"/>
                <w:sz w:val="28"/>
                <w:szCs w:val="28"/>
                <w:lang w:bidi="bn-BD"/>
              </w:rPr>
              <m:t xml:space="preserve"> </m:t>
            </m:r>
            <m:r>
              <w:rPr>
                <w:rFonts w:ascii="Cambria Math" w:hAnsi="Cambria Math" w:cs="Times New Roman"/>
                <w:color w:val="000000"/>
                <w:sz w:val="28"/>
                <w:szCs w:val="28"/>
                <w:lang w:bidi="bn-BD"/>
              </w:rPr>
              <m:t>weig</m:t>
            </m:r>
            <m:r>
              <w:rPr>
                <w:rFonts w:ascii="Times New Roman" w:hAnsi="Cambria Math" w:cs="Times New Roman"/>
                <w:color w:val="000000"/>
                <w:sz w:val="28"/>
                <w:szCs w:val="28"/>
                <w:lang w:bidi="bn-BD"/>
              </w:rPr>
              <m:t>h</m:t>
            </m:r>
            <m:r>
              <w:rPr>
                <w:rFonts w:ascii="Cambria Math" w:hAnsi="Cambria Math" w:cs="Times New Roman"/>
                <w:color w:val="000000"/>
                <w:sz w:val="28"/>
                <w:szCs w:val="28"/>
                <w:lang w:bidi="bn-BD"/>
              </w:rPr>
              <m:t>t</m:t>
            </m:r>
            <m:r>
              <w:rPr>
                <w:rFonts w:ascii="Cambria Math" w:hAnsi="Times New Roman" w:cs="Times New Roman"/>
                <w:color w:val="000000"/>
                <w:sz w:val="28"/>
                <w:szCs w:val="28"/>
                <w:lang w:bidi="bn-BD"/>
              </w:rPr>
              <m:t>(</m:t>
            </m:r>
            <m:r>
              <w:rPr>
                <w:rFonts w:ascii="Cambria Math" w:hAnsi="Cambria Math" w:cs="Times New Roman"/>
                <w:color w:val="000000"/>
                <w:sz w:val="28"/>
                <w:szCs w:val="28"/>
                <w:lang w:bidi="bn-BD"/>
              </w:rPr>
              <m:t>g</m:t>
            </m:r>
            <m:r>
              <w:rPr>
                <w:rFonts w:ascii="Cambria Math" w:hAnsi="Times New Roman" w:cs="Times New Roman"/>
                <w:color w:val="000000"/>
                <w:sz w:val="28"/>
                <w:szCs w:val="28"/>
                <w:lang w:bidi="bn-BD"/>
              </w:rPr>
              <m:t>)</m:t>
            </m:r>
          </m:den>
        </m:f>
        <m:r>
          <w:rPr>
            <w:rFonts w:ascii="Times New Roman" w:hAnsi="Times New Roman" w:cs="Times New Roman"/>
            <w:color w:val="000000"/>
            <w:sz w:val="28"/>
            <w:szCs w:val="28"/>
            <w:lang w:bidi="bn-BD"/>
          </w:rPr>
          <m:t>×</m:t>
        </m:r>
        <m:r>
          <m:rPr>
            <m:sty m:val="p"/>
          </m:rPr>
          <w:rPr>
            <w:rFonts w:ascii="Cambria Math" w:hAnsi="Times New Roman" w:cs="Times New Roman"/>
            <w:color w:val="000000"/>
            <w:sz w:val="28"/>
            <w:szCs w:val="28"/>
            <w:lang w:bidi="bn-BD"/>
          </w:rPr>
          <m:t>100</m:t>
        </m:r>
      </m:oMath>
    </w:p>
    <w:p w:rsidR="006A7633" w:rsidRPr="00E32371" w:rsidRDefault="006A7633" w:rsidP="00E32371">
      <w:pPr>
        <w:pStyle w:val="ListParagraph"/>
        <w:spacing w:after="0" w:line="360" w:lineRule="auto"/>
        <w:ind w:left="2160"/>
        <w:jc w:val="both"/>
        <w:rPr>
          <w:rFonts w:cs="Times New Roman"/>
          <w:color w:val="000000"/>
          <w:szCs w:val="24"/>
          <w:lang w:bidi="bn-BD"/>
        </w:rPr>
      </w:pPr>
    </w:p>
    <w:p w:rsidR="006A7633" w:rsidRPr="00D07088" w:rsidRDefault="006A7633" w:rsidP="00D40D85">
      <w:pPr>
        <w:autoSpaceDE w:val="0"/>
        <w:autoSpaceDN w:val="0"/>
        <w:adjustRightInd w:val="0"/>
        <w:spacing w:line="360" w:lineRule="auto"/>
        <w:contextualSpacing/>
        <w:jc w:val="both"/>
        <w:rPr>
          <w:rFonts w:cs="Times New Roman"/>
          <w:b/>
          <w:bCs/>
          <w:color w:val="000000"/>
          <w:szCs w:val="24"/>
          <w:lang w:val="en-MY" w:eastAsia="en-MY" w:bidi="bn-BD"/>
        </w:rPr>
      </w:pPr>
    </w:p>
    <w:p w:rsidR="006A7633" w:rsidRPr="00D07088" w:rsidRDefault="006A7633" w:rsidP="00D40D85">
      <w:pPr>
        <w:autoSpaceDE w:val="0"/>
        <w:autoSpaceDN w:val="0"/>
        <w:adjustRightInd w:val="0"/>
        <w:spacing w:line="360" w:lineRule="auto"/>
        <w:contextualSpacing/>
        <w:jc w:val="both"/>
        <w:rPr>
          <w:rFonts w:cs="Times New Roman"/>
          <w:b/>
          <w:bCs/>
          <w:color w:val="000000"/>
          <w:szCs w:val="24"/>
          <w:lang w:eastAsia="en-MY" w:bidi="bn-BD"/>
        </w:rPr>
      </w:pPr>
      <w:r w:rsidRPr="00D07088">
        <w:rPr>
          <w:rFonts w:cs="Times New Roman"/>
          <w:b/>
          <w:bCs/>
          <w:color w:val="000000"/>
          <w:szCs w:val="24"/>
          <w:lang w:val="en-MY" w:eastAsia="en-MY" w:bidi="bn-BD"/>
        </w:rPr>
        <w:t>3.1</w:t>
      </w:r>
      <w:r w:rsidR="00F40D28">
        <w:rPr>
          <w:rFonts w:cs="Times New Roman"/>
          <w:b/>
          <w:bCs/>
          <w:color w:val="000000"/>
          <w:szCs w:val="24"/>
          <w:lang w:val="en-MY" w:eastAsia="en-MY" w:bidi="bn-BD"/>
        </w:rPr>
        <w:t>3</w:t>
      </w:r>
      <w:r w:rsidRPr="00D07088">
        <w:rPr>
          <w:rFonts w:cs="Times New Roman"/>
          <w:b/>
          <w:bCs/>
          <w:color w:val="000000"/>
          <w:szCs w:val="24"/>
          <w:lang w:val="en-MY" w:eastAsia="en-MY" w:bidi="bn-BD"/>
        </w:rPr>
        <w:t>. Statistical analysis</w:t>
      </w:r>
    </w:p>
    <w:p w:rsidR="004E3DCC" w:rsidRPr="00D07088" w:rsidRDefault="00884C18" w:rsidP="00D40D85">
      <w:pPr>
        <w:spacing w:after="120" w:line="360" w:lineRule="auto"/>
        <w:jc w:val="both"/>
        <w:rPr>
          <w:rFonts w:cs="Times New Roman"/>
          <w:color w:val="000000"/>
          <w:szCs w:val="24"/>
          <w:lang w:val="en-MY" w:eastAsia="en-MY" w:bidi="bn-BD"/>
        </w:rPr>
      </w:pPr>
      <w:r w:rsidRPr="00D07088">
        <w:rPr>
          <w:rFonts w:cs="Times New Roman"/>
          <w:color w:val="000000"/>
          <w:szCs w:val="24"/>
          <w:lang w:val="en-MY" w:eastAsia="en-MY" w:bidi="bn-BD"/>
        </w:rPr>
        <w:t>All statistical analyses w</w:t>
      </w:r>
      <w:r w:rsidRPr="00D07088">
        <w:rPr>
          <w:rFonts w:cs="Times New Roman"/>
          <w:color w:val="000000"/>
          <w:szCs w:val="24"/>
          <w:cs/>
          <w:lang w:val="en-MY" w:eastAsia="en-MY" w:bidi="bn-BD"/>
        </w:rPr>
        <w:t>ere</w:t>
      </w:r>
      <w:r w:rsidRPr="00D07088">
        <w:rPr>
          <w:rFonts w:cs="Times New Roman"/>
          <w:color w:val="000000"/>
          <w:szCs w:val="24"/>
          <w:lang w:val="en-MY" w:eastAsia="en-MY" w:bidi="bn-BD"/>
        </w:rPr>
        <w:t xml:space="preserve"> performed with the aid of the computer software SPSS programme.</w:t>
      </w:r>
      <w:r>
        <w:rPr>
          <w:rFonts w:cs="Times New Roman"/>
          <w:color w:val="000000"/>
          <w:szCs w:val="24"/>
          <w:lang w:val="en-MY" w:eastAsia="en-MY" w:bidi="bn-BD"/>
        </w:rPr>
        <w:t xml:space="preserve"> </w:t>
      </w:r>
      <w:r w:rsidR="006A7633" w:rsidRPr="00D07088">
        <w:rPr>
          <w:rFonts w:cs="Times New Roman"/>
          <w:color w:val="000000"/>
          <w:szCs w:val="24"/>
          <w:lang w:val="en-MY" w:eastAsia="en-MY" w:bidi="bn-BD"/>
        </w:rPr>
        <w:t>The gain in weight, specific growth rate, gonadsomatic index</w:t>
      </w:r>
      <w:r w:rsidR="006A7633" w:rsidRPr="00D07088">
        <w:rPr>
          <w:rFonts w:cs="Times New Roman"/>
          <w:color w:val="000000"/>
          <w:szCs w:val="24"/>
          <w:cs/>
          <w:lang w:val="en-MY" w:eastAsia="en-MY" w:bidi="bn-BD"/>
        </w:rPr>
        <w:t xml:space="preserve"> were</w:t>
      </w:r>
      <w:r w:rsidR="006A7633" w:rsidRPr="00D07088">
        <w:rPr>
          <w:rFonts w:cs="Times New Roman"/>
          <w:color w:val="000000"/>
          <w:szCs w:val="24"/>
          <w:lang w:eastAsia="en-MY" w:bidi="bn-BD"/>
        </w:rPr>
        <w:t xml:space="preserve"> all</w:t>
      </w:r>
      <w:r w:rsidR="006A7633" w:rsidRPr="00D07088">
        <w:rPr>
          <w:rFonts w:cs="Times New Roman"/>
          <w:color w:val="000000"/>
          <w:szCs w:val="24"/>
          <w:cs/>
          <w:lang w:val="en-MY" w:eastAsia="en-MY" w:bidi="bn-BD"/>
        </w:rPr>
        <w:t xml:space="preserve"> </w:t>
      </w:r>
      <w:r w:rsidR="006A7633" w:rsidRPr="00D07088">
        <w:rPr>
          <w:rFonts w:cs="Times New Roman"/>
          <w:color w:val="000000"/>
          <w:szCs w:val="24"/>
          <w:lang w:val="en-MY" w:eastAsia="en-MY" w:bidi="bn-BD"/>
        </w:rPr>
        <w:t xml:space="preserve">tested using one-way analysis of variance (ANOVA). For further ensure the significant difference also data were analyzed by t-test. </w:t>
      </w:r>
      <w:r>
        <w:rPr>
          <w:rFonts w:cs="Times New Roman"/>
          <w:color w:val="000000"/>
          <w:szCs w:val="24"/>
          <w:lang w:val="en-MY" w:eastAsia="en-MY" w:bidi="bn-BD"/>
        </w:rPr>
        <w:t>The level of significance was set when the P value is ≤ 0.05.</w:t>
      </w:r>
    </w:p>
    <w:p w:rsidR="004619C7" w:rsidRPr="001C392D" w:rsidRDefault="004E3DCC" w:rsidP="001C392D">
      <w:pPr>
        <w:spacing w:line="600" w:lineRule="auto"/>
        <w:jc w:val="center"/>
        <w:rPr>
          <w:rFonts w:cs="Times New Roman"/>
          <w:color w:val="000000"/>
          <w:szCs w:val="24"/>
          <w:lang w:val="en-MY" w:eastAsia="en-MY" w:bidi="bn-BD"/>
        </w:rPr>
      </w:pPr>
      <w:r w:rsidRPr="00D07088">
        <w:rPr>
          <w:rFonts w:cs="Times New Roman"/>
          <w:color w:val="000000"/>
          <w:szCs w:val="24"/>
          <w:lang w:val="en-MY" w:eastAsia="en-MY" w:bidi="bn-BD"/>
        </w:rPr>
        <w:br w:type="page"/>
      </w:r>
      <w:r w:rsidR="004619C7" w:rsidRPr="004619C7">
        <w:rPr>
          <w:rFonts w:cs="Times New Roman"/>
          <w:b/>
          <w:bCs/>
          <w:sz w:val="28"/>
          <w:szCs w:val="28"/>
          <w:lang w:bidi="bn-BD"/>
        </w:rPr>
        <w:lastRenderedPageBreak/>
        <w:t>RESULTS</w:t>
      </w:r>
    </w:p>
    <w:p w:rsidR="006A7633" w:rsidRPr="00553A81" w:rsidRDefault="006A7633" w:rsidP="00D40D85">
      <w:pPr>
        <w:spacing w:line="360" w:lineRule="auto"/>
        <w:jc w:val="both"/>
        <w:rPr>
          <w:rFonts w:cs="Times New Roman"/>
          <w:bCs/>
          <w:szCs w:val="24"/>
          <w:cs/>
          <w:lang w:bidi="bn-BD"/>
        </w:rPr>
      </w:pPr>
      <w:r w:rsidRPr="00553A81">
        <w:rPr>
          <w:rFonts w:cs="Times New Roman"/>
          <w:bCs/>
          <w:szCs w:val="24"/>
          <w:lang w:bidi="bn-BD"/>
        </w:rPr>
        <w:t xml:space="preserve">The results that had been found from the experiment on growth and gonadal development of </w:t>
      </w:r>
      <w:r w:rsidR="002609F3" w:rsidRPr="002609F3">
        <w:rPr>
          <w:rFonts w:cs="Times New Roman"/>
          <w:bCs/>
          <w:i/>
          <w:szCs w:val="24"/>
          <w:lang w:bidi="bn-BD"/>
        </w:rPr>
        <w:t>A. testudineus</w:t>
      </w:r>
      <w:r w:rsidRPr="00553A81">
        <w:rPr>
          <w:rFonts w:cs="Times New Roman"/>
          <w:bCs/>
          <w:szCs w:val="24"/>
          <w:lang w:bidi="bn-BD"/>
        </w:rPr>
        <w:t xml:space="preserve"> by providing different dietary levels o</w:t>
      </w:r>
      <w:r w:rsidR="00F35316">
        <w:rPr>
          <w:rFonts w:cs="Times New Roman"/>
          <w:bCs/>
          <w:szCs w:val="24"/>
          <w:lang w:bidi="bn-BD"/>
        </w:rPr>
        <w:t xml:space="preserve">f vitamin E have been described </w:t>
      </w:r>
      <w:r w:rsidRPr="00553A81">
        <w:rPr>
          <w:rFonts w:cs="Times New Roman"/>
          <w:bCs/>
          <w:szCs w:val="24"/>
          <w:lang w:bidi="bn-BD"/>
        </w:rPr>
        <w:t>providing sufficient data, figure</w:t>
      </w:r>
      <w:r w:rsidR="00A36498">
        <w:rPr>
          <w:rFonts w:cs="Times New Roman"/>
          <w:bCs/>
          <w:szCs w:val="24"/>
          <w:lang w:bidi="bn-BD"/>
        </w:rPr>
        <w:t>,</w:t>
      </w:r>
      <w:r w:rsidRPr="00553A81">
        <w:rPr>
          <w:rFonts w:cs="Times New Roman"/>
          <w:bCs/>
          <w:szCs w:val="24"/>
          <w:lang w:bidi="bn-BD"/>
        </w:rPr>
        <w:t xml:space="preserve"> and information. The results have been described under different headlines like; growth performance, gonadosomatic index, water quality perspective.</w:t>
      </w:r>
    </w:p>
    <w:p w:rsidR="006A7633" w:rsidRPr="00553A81" w:rsidRDefault="0093575E" w:rsidP="00D40D85">
      <w:pPr>
        <w:spacing w:line="360" w:lineRule="auto"/>
        <w:jc w:val="both"/>
        <w:rPr>
          <w:rFonts w:cs="Times New Roman"/>
          <w:b/>
          <w:bCs/>
          <w:szCs w:val="24"/>
          <w:lang w:bidi="bn-BD"/>
        </w:rPr>
      </w:pPr>
      <w:r>
        <w:rPr>
          <w:rFonts w:cs="Times New Roman"/>
          <w:b/>
          <w:bCs/>
          <w:szCs w:val="24"/>
          <w:cs/>
          <w:lang w:bidi="bn-BD"/>
        </w:rPr>
        <w:t xml:space="preserve">4.1 </w:t>
      </w:r>
      <w:r w:rsidR="006A7633" w:rsidRPr="00553A81">
        <w:rPr>
          <w:rFonts w:cs="Times New Roman"/>
          <w:b/>
          <w:bCs/>
          <w:szCs w:val="24"/>
          <w:cs/>
          <w:lang w:bidi="bn-BD"/>
        </w:rPr>
        <w:t>Effect of vitamin E on growth and gonadal development</w:t>
      </w:r>
    </w:p>
    <w:p w:rsidR="006A7633" w:rsidRPr="00553A81" w:rsidRDefault="0093575E" w:rsidP="00D40D85">
      <w:pPr>
        <w:spacing w:line="360" w:lineRule="auto"/>
        <w:jc w:val="both"/>
        <w:rPr>
          <w:rFonts w:cs="Times New Roman"/>
          <w:b/>
          <w:bCs/>
          <w:szCs w:val="24"/>
          <w:lang w:bidi="bn-BD"/>
        </w:rPr>
      </w:pPr>
      <w:r>
        <w:rPr>
          <w:rFonts w:cs="Times New Roman"/>
          <w:b/>
          <w:bCs/>
          <w:szCs w:val="24"/>
          <w:cs/>
          <w:lang w:bidi="bn-BD"/>
        </w:rPr>
        <w:t xml:space="preserve">4.1.1 </w:t>
      </w:r>
      <w:r w:rsidR="006A7633" w:rsidRPr="00553A81">
        <w:rPr>
          <w:rFonts w:cs="Times New Roman"/>
          <w:b/>
          <w:bCs/>
          <w:szCs w:val="24"/>
          <w:cs/>
          <w:lang w:bidi="bn-BD"/>
        </w:rPr>
        <w:t>Effect on growth performance</w:t>
      </w:r>
    </w:p>
    <w:p w:rsidR="006A7633" w:rsidRPr="00553A81" w:rsidRDefault="006A7633" w:rsidP="00D40D85">
      <w:pPr>
        <w:spacing w:line="360" w:lineRule="auto"/>
        <w:jc w:val="both"/>
        <w:rPr>
          <w:rFonts w:cs="Times New Roman"/>
          <w:szCs w:val="24"/>
          <w:lang w:bidi="bn-BD"/>
        </w:rPr>
      </w:pPr>
      <w:r w:rsidRPr="00553A81">
        <w:rPr>
          <w:rFonts w:cs="Times New Roman"/>
          <w:szCs w:val="24"/>
          <w:lang w:bidi="bn-BD"/>
        </w:rPr>
        <w:t xml:space="preserve">The growth of </w:t>
      </w:r>
      <w:r w:rsidR="002609F3" w:rsidRPr="002609F3">
        <w:rPr>
          <w:rFonts w:cs="Times New Roman"/>
          <w:i/>
          <w:iCs/>
          <w:szCs w:val="24"/>
          <w:lang w:bidi="bn-BD"/>
        </w:rPr>
        <w:t>A. testudineus</w:t>
      </w:r>
      <w:r w:rsidRPr="00553A81">
        <w:rPr>
          <w:rFonts w:cs="Times New Roman"/>
          <w:i/>
          <w:iCs/>
          <w:szCs w:val="24"/>
          <w:lang w:bidi="bn-BD"/>
        </w:rPr>
        <w:t xml:space="preserve"> </w:t>
      </w:r>
      <w:r w:rsidRPr="00553A81">
        <w:rPr>
          <w:rFonts w:cs="Times New Roman"/>
          <w:szCs w:val="24"/>
          <w:lang w:bidi="bn-BD"/>
        </w:rPr>
        <w:t xml:space="preserve">fed with different dietary levels of vitamin E </w:t>
      </w:r>
      <w:r w:rsidR="00F35316">
        <w:rPr>
          <w:rFonts w:cs="Times New Roman"/>
          <w:szCs w:val="24"/>
          <w:lang w:bidi="bn-BD"/>
        </w:rPr>
        <w:t>with feed</w:t>
      </w:r>
      <w:r w:rsidRPr="00553A81">
        <w:rPr>
          <w:rFonts w:cs="Times New Roman"/>
          <w:szCs w:val="24"/>
          <w:lang w:bidi="bn-BD"/>
        </w:rPr>
        <w:t xml:space="preserve"> in terms of</w:t>
      </w:r>
      <w:r w:rsidR="00F35316">
        <w:rPr>
          <w:rFonts w:cs="Times New Roman"/>
          <w:szCs w:val="24"/>
          <w:lang w:bidi="bn-BD"/>
        </w:rPr>
        <w:t xml:space="preserve"> </w:t>
      </w:r>
      <w:r w:rsidR="00F35316" w:rsidRPr="00553A81">
        <w:rPr>
          <w:rFonts w:cs="Times New Roman"/>
          <w:szCs w:val="24"/>
          <w:lang w:bidi="bn-BD"/>
        </w:rPr>
        <w:t>weight</w:t>
      </w:r>
      <w:r w:rsidR="00F35316">
        <w:rPr>
          <w:rFonts w:cs="Times New Roman"/>
          <w:szCs w:val="24"/>
          <w:lang w:bidi="bn-BD"/>
        </w:rPr>
        <w:t xml:space="preserve"> gain </w:t>
      </w:r>
      <w:r w:rsidRPr="00553A81">
        <w:rPr>
          <w:rFonts w:cs="Times New Roman"/>
          <w:szCs w:val="24"/>
          <w:lang w:bidi="bn-BD"/>
        </w:rPr>
        <w:t xml:space="preserve">during the experimental period is presented in Figure </w:t>
      </w:r>
      <w:r w:rsidRPr="00553A81">
        <w:rPr>
          <w:rFonts w:cs="Times New Roman"/>
          <w:szCs w:val="24"/>
          <w:cs/>
          <w:lang w:bidi="bn-BD"/>
        </w:rPr>
        <w:t>1</w:t>
      </w:r>
      <w:r w:rsidRPr="00553A81">
        <w:rPr>
          <w:rFonts w:cs="Times New Roman"/>
          <w:szCs w:val="24"/>
          <w:lang w:bidi="bn-BD"/>
        </w:rPr>
        <w:t>.</w:t>
      </w:r>
      <w:r w:rsidR="00A36498">
        <w:rPr>
          <w:rFonts w:cs="Times New Roman"/>
          <w:szCs w:val="24"/>
          <w:lang w:bidi="bn-BD"/>
        </w:rPr>
        <w:t xml:space="preserve"> </w:t>
      </w:r>
      <w:r w:rsidRPr="00553A81">
        <w:rPr>
          <w:rFonts w:cs="Times New Roman"/>
          <w:szCs w:val="24"/>
          <w:lang w:bidi="bn-BD"/>
        </w:rPr>
        <w:t>The average initial weights in five treatments were 34.51</w:t>
      </w:r>
      <w:r w:rsidRPr="00553A81">
        <w:rPr>
          <w:rFonts w:cs="Times New Roman"/>
          <w:szCs w:val="24"/>
          <w:cs/>
          <w:lang w:bidi="bn-BD"/>
        </w:rPr>
        <w:t>±0.87</w:t>
      </w:r>
      <w:r w:rsidRPr="00553A81">
        <w:rPr>
          <w:rFonts w:cs="Times New Roman"/>
          <w:szCs w:val="24"/>
          <w:lang w:bidi="bn-BD"/>
        </w:rPr>
        <w:t xml:space="preserve"> g, 34.45</w:t>
      </w:r>
      <w:r w:rsidRPr="00553A81">
        <w:rPr>
          <w:rFonts w:cs="Times New Roman"/>
          <w:szCs w:val="24"/>
          <w:cs/>
          <w:lang w:bidi="bn-BD"/>
        </w:rPr>
        <w:t>±1.22</w:t>
      </w:r>
      <w:r w:rsidRPr="00553A81">
        <w:rPr>
          <w:rFonts w:cs="Times New Roman"/>
          <w:szCs w:val="24"/>
          <w:lang w:bidi="bn-BD"/>
        </w:rPr>
        <w:t xml:space="preserve"> g, 34.25</w:t>
      </w:r>
      <w:r w:rsidRPr="00553A81">
        <w:rPr>
          <w:rFonts w:cs="Times New Roman"/>
          <w:szCs w:val="24"/>
          <w:cs/>
          <w:lang w:bidi="bn-BD"/>
        </w:rPr>
        <w:t>±0.75</w:t>
      </w:r>
      <w:r w:rsidRPr="00553A81">
        <w:rPr>
          <w:rFonts w:cs="Times New Roman"/>
          <w:szCs w:val="24"/>
          <w:lang w:bidi="bn-BD"/>
        </w:rPr>
        <w:t xml:space="preserve"> g, 34.48</w:t>
      </w:r>
      <w:r w:rsidRPr="00553A81">
        <w:rPr>
          <w:rFonts w:cs="Times New Roman"/>
          <w:szCs w:val="24"/>
          <w:cs/>
          <w:lang w:bidi="bn-BD"/>
        </w:rPr>
        <w:t>±0.32</w:t>
      </w:r>
      <w:r w:rsidRPr="00553A81">
        <w:rPr>
          <w:rFonts w:cs="Times New Roman"/>
          <w:szCs w:val="24"/>
          <w:lang w:bidi="bn-BD"/>
        </w:rPr>
        <w:t xml:space="preserve"> g, and 33.76</w:t>
      </w:r>
      <w:r w:rsidRPr="00553A81">
        <w:rPr>
          <w:rFonts w:cs="Times New Roman"/>
          <w:szCs w:val="24"/>
          <w:cs/>
          <w:lang w:bidi="bn-BD"/>
        </w:rPr>
        <w:t>±0.41</w:t>
      </w:r>
      <w:r w:rsidRPr="00553A81">
        <w:rPr>
          <w:rFonts w:cs="Times New Roman"/>
          <w:szCs w:val="24"/>
          <w:lang w:bidi="bn-BD"/>
        </w:rPr>
        <w:t xml:space="preserve"> g in T</w:t>
      </w:r>
      <w:r w:rsidRPr="00553A81">
        <w:rPr>
          <w:rFonts w:cs="Times New Roman"/>
          <w:szCs w:val="24"/>
          <w:vertAlign w:val="subscript"/>
          <w:cs/>
          <w:lang w:bidi="bn-BD"/>
        </w:rPr>
        <w:t>1</w:t>
      </w:r>
      <w:r w:rsidRPr="00553A81">
        <w:rPr>
          <w:rFonts w:cs="Times New Roman"/>
          <w:szCs w:val="24"/>
          <w:cs/>
          <w:lang w:bidi="bn-BD"/>
        </w:rPr>
        <w:t>,</w:t>
      </w:r>
      <w:r w:rsidRPr="00553A81">
        <w:rPr>
          <w:rFonts w:cs="Times New Roman"/>
          <w:szCs w:val="24"/>
          <w:lang w:bidi="bn-BD"/>
        </w:rPr>
        <w:t xml:space="preserve"> T</w:t>
      </w:r>
      <w:r w:rsidRPr="00553A81">
        <w:rPr>
          <w:rFonts w:cs="Times New Roman"/>
          <w:szCs w:val="24"/>
          <w:vertAlign w:val="subscript"/>
          <w:lang w:bidi="bn-BD"/>
        </w:rPr>
        <w:t>2</w:t>
      </w:r>
      <w:r w:rsidRPr="00553A81">
        <w:rPr>
          <w:rFonts w:cs="Times New Roman"/>
          <w:szCs w:val="24"/>
          <w:lang w:bidi="bn-BD"/>
        </w:rPr>
        <w:t>, T</w:t>
      </w:r>
      <w:r w:rsidRPr="00553A81">
        <w:rPr>
          <w:rFonts w:cs="Times New Roman"/>
          <w:szCs w:val="24"/>
          <w:vertAlign w:val="subscript"/>
          <w:cs/>
          <w:lang w:bidi="bn-BD"/>
        </w:rPr>
        <w:t>3</w:t>
      </w:r>
      <w:r w:rsidRPr="00553A81">
        <w:rPr>
          <w:rFonts w:cs="Times New Roman"/>
          <w:szCs w:val="24"/>
          <w:lang w:bidi="bn-BD"/>
        </w:rPr>
        <w:t>,</w:t>
      </w:r>
      <w:r w:rsidRPr="00553A81">
        <w:rPr>
          <w:rFonts w:cs="Times New Roman"/>
          <w:szCs w:val="24"/>
          <w:cs/>
          <w:lang w:bidi="bn-BD"/>
        </w:rPr>
        <w:t xml:space="preserve"> T</w:t>
      </w:r>
      <w:r w:rsidRPr="00553A81">
        <w:rPr>
          <w:rFonts w:cs="Times New Roman"/>
          <w:szCs w:val="24"/>
          <w:vertAlign w:val="subscript"/>
          <w:cs/>
          <w:lang w:bidi="bn-BD"/>
        </w:rPr>
        <w:t>4</w:t>
      </w:r>
      <w:r w:rsidRPr="00553A81">
        <w:rPr>
          <w:rFonts w:cs="Times New Roman"/>
          <w:szCs w:val="24"/>
          <w:lang w:bidi="bn-BD"/>
        </w:rPr>
        <w:t xml:space="preserve"> and T</w:t>
      </w:r>
      <w:r w:rsidRPr="00553A81">
        <w:rPr>
          <w:rFonts w:cs="Times New Roman"/>
          <w:szCs w:val="24"/>
          <w:vertAlign w:val="subscript"/>
          <w:cs/>
          <w:lang w:bidi="bn-BD"/>
        </w:rPr>
        <w:t>5</w:t>
      </w:r>
      <w:r w:rsidR="00035CEA" w:rsidRPr="00035CEA">
        <w:rPr>
          <w:rFonts w:cs="Times New Roman"/>
          <w:szCs w:val="24"/>
          <w:cs/>
          <w:lang w:bidi="bn-BD"/>
        </w:rPr>
        <w:t>,</w:t>
      </w:r>
      <w:r w:rsidRPr="00553A81">
        <w:rPr>
          <w:rFonts w:cs="Times New Roman"/>
          <w:szCs w:val="24"/>
          <w:vertAlign w:val="subscript"/>
          <w:cs/>
          <w:lang w:bidi="bn-BD"/>
        </w:rPr>
        <w:t xml:space="preserve"> </w:t>
      </w:r>
      <w:r w:rsidRPr="00553A81">
        <w:rPr>
          <w:rFonts w:cs="Times New Roman"/>
          <w:szCs w:val="24"/>
          <w:lang w:bidi="bn-BD"/>
        </w:rPr>
        <w:t>respectively (Appendix-</w:t>
      </w:r>
      <w:r w:rsidRPr="00553A81">
        <w:rPr>
          <w:rFonts w:cs="Times New Roman"/>
          <w:szCs w:val="24"/>
          <w:cs/>
          <w:lang w:bidi="bn-BD"/>
        </w:rPr>
        <w:t>I</w:t>
      </w:r>
      <w:r w:rsidRPr="00553A81">
        <w:rPr>
          <w:rFonts w:cs="Times New Roman"/>
          <w:szCs w:val="24"/>
          <w:lang w:bidi="bn-BD"/>
        </w:rPr>
        <w:t xml:space="preserve">). At the end of the three months experimental period, final weight of the fishes of </w:t>
      </w:r>
      <w:r w:rsidRPr="00553A81">
        <w:rPr>
          <w:rFonts w:cs="Times New Roman"/>
          <w:szCs w:val="24"/>
          <w:cs/>
          <w:lang w:bidi="bn-BD"/>
        </w:rPr>
        <w:t>five</w:t>
      </w:r>
      <w:r w:rsidRPr="00553A81">
        <w:rPr>
          <w:rFonts w:cs="Times New Roman"/>
          <w:szCs w:val="24"/>
          <w:lang w:bidi="bn-BD"/>
        </w:rPr>
        <w:t xml:space="preserve"> treatments were 41.37±2.19 g, 43.57±0.99 g, 41.42±0.79 g, 43.04±1.56 g, and 42.93±0.87 g in treatments T</w:t>
      </w:r>
      <w:r w:rsidRPr="00553A81">
        <w:rPr>
          <w:rFonts w:cs="Times New Roman"/>
          <w:szCs w:val="24"/>
          <w:vertAlign w:val="subscript"/>
          <w:cs/>
          <w:lang w:bidi="bn-BD"/>
        </w:rPr>
        <w:t>1</w:t>
      </w:r>
      <w:r w:rsidRPr="00553A81">
        <w:rPr>
          <w:rFonts w:cs="Times New Roman"/>
          <w:szCs w:val="24"/>
          <w:cs/>
          <w:lang w:bidi="bn-BD"/>
        </w:rPr>
        <w:t>,</w:t>
      </w:r>
      <w:r w:rsidRPr="00553A81">
        <w:rPr>
          <w:rFonts w:cs="Times New Roman"/>
          <w:szCs w:val="24"/>
          <w:lang w:bidi="bn-BD"/>
        </w:rPr>
        <w:t xml:space="preserve"> T</w:t>
      </w:r>
      <w:r w:rsidRPr="00553A81">
        <w:rPr>
          <w:rFonts w:cs="Times New Roman"/>
          <w:szCs w:val="24"/>
          <w:vertAlign w:val="subscript"/>
          <w:lang w:bidi="bn-BD"/>
        </w:rPr>
        <w:t>2</w:t>
      </w:r>
      <w:r w:rsidRPr="00553A81">
        <w:rPr>
          <w:rFonts w:cs="Times New Roman"/>
          <w:szCs w:val="24"/>
          <w:lang w:bidi="bn-BD"/>
        </w:rPr>
        <w:t>, T</w:t>
      </w:r>
      <w:r w:rsidRPr="00553A81">
        <w:rPr>
          <w:rFonts w:cs="Times New Roman"/>
          <w:szCs w:val="24"/>
          <w:vertAlign w:val="subscript"/>
          <w:cs/>
          <w:lang w:bidi="bn-BD"/>
        </w:rPr>
        <w:t>3</w:t>
      </w:r>
      <w:r w:rsidRPr="00553A81">
        <w:rPr>
          <w:rFonts w:cs="Times New Roman"/>
          <w:szCs w:val="24"/>
          <w:lang w:bidi="bn-BD"/>
        </w:rPr>
        <w:t>,</w:t>
      </w:r>
      <w:r w:rsidRPr="00553A81">
        <w:rPr>
          <w:rFonts w:cs="Times New Roman"/>
          <w:szCs w:val="24"/>
          <w:cs/>
          <w:lang w:bidi="bn-BD"/>
        </w:rPr>
        <w:t xml:space="preserve"> T</w:t>
      </w:r>
      <w:r w:rsidRPr="00553A81">
        <w:rPr>
          <w:rFonts w:cs="Times New Roman"/>
          <w:szCs w:val="24"/>
          <w:vertAlign w:val="subscript"/>
          <w:cs/>
          <w:lang w:bidi="bn-BD"/>
        </w:rPr>
        <w:t>4</w:t>
      </w:r>
      <w:r w:rsidRPr="00553A81">
        <w:rPr>
          <w:rFonts w:cs="Times New Roman"/>
          <w:szCs w:val="24"/>
          <w:lang w:bidi="bn-BD"/>
        </w:rPr>
        <w:t xml:space="preserve"> and T</w:t>
      </w:r>
      <w:r w:rsidRPr="00553A81">
        <w:rPr>
          <w:rFonts w:cs="Times New Roman"/>
          <w:szCs w:val="24"/>
          <w:vertAlign w:val="subscript"/>
          <w:cs/>
          <w:lang w:bidi="bn-BD"/>
        </w:rPr>
        <w:t>5</w:t>
      </w:r>
      <w:r w:rsidR="006A7244">
        <w:rPr>
          <w:rFonts w:cs="Times New Roman"/>
          <w:szCs w:val="24"/>
          <w:cs/>
          <w:lang w:bidi="bn-BD"/>
        </w:rPr>
        <w:t>,</w:t>
      </w:r>
      <w:r w:rsidRPr="00553A81">
        <w:rPr>
          <w:rFonts w:cs="Times New Roman"/>
          <w:szCs w:val="24"/>
          <w:vertAlign w:val="subscript"/>
          <w:cs/>
          <w:lang w:bidi="bn-BD"/>
        </w:rPr>
        <w:t xml:space="preserve"> </w:t>
      </w:r>
      <w:r w:rsidRPr="00553A81">
        <w:rPr>
          <w:rFonts w:cs="Times New Roman"/>
          <w:szCs w:val="24"/>
          <w:lang w:bidi="bn-BD"/>
        </w:rPr>
        <w:t>respectively. In case of weight gain higher result was found in T</w:t>
      </w:r>
      <w:r w:rsidRPr="00553A81">
        <w:rPr>
          <w:rFonts w:cs="Times New Roman"/>
          <w:szCs w:val="24"/>
          <w:vertAlign w:val="subscript"/>
          <w:lang w:bidi="bn-BD"/>
        </w:rPr>
        <w:t>2</w:t>
      </w:r>
      <w:r w:rsidR="004B3FB9">
        <w:rPr>
          <w:rFonts w:cs="Times New Roman"/>
          <w:szCs w:val="24"/>
          <w:lang w:bidi="bn-BD"/>
        </w:rPr>
        <w:t xml:space="preserve"> (9.12±0.23</w:t>
      </w:r>
      <w:r w:rsidR="00454800">
        <w:rPr>
          <w:rFonts w:cs="Times New Roman"/>
          <w:szCs w:val="24"/>
          <w:lang w:bidi="bn-BD"/>
        </w:rPr>
        <w:t xml:space="preserve"> g</w:t>
      </w:r>
      <w:r w:rsidR="004B3FB9">
        <w:rPr>
          <w:rFonts w:cs="Times New Roman"/>
          <w:szCs w:val="24"/>
          <w:lang w:bidi="bn-BD"/>
        </w:rPr>
        <w:t>)</w:t>
      </w:r>
      <w:r w:rsidRPr="00553A81">
        <w:rPr>
          <w:rFonts w:cs="Times New Roman"/>
          <w:szCs w:val="24"/>
          <w:lang w:bidi="bn-BD"/>
        </w:rPr>
        <w:t xml:space="preserve"> followed by T</w:t>
      </w:r>
      <w:r w:rsidRPr="00553A81">
        <w:rPr>
          <w:rFonts w:cs="Times New Roman"/>
          <w:szCs w:val="24"/>
          <w:vertAlign w:val="subscript"/>
          <w:lang w:bidi="bn-BD"/>
        </w:rPr>
        <w:t>1</w:t>
      </w:r>
      <w:r w:rsidRPr="00553A81">
        <w:rPr>
          <w:rFonts w:cs="Times New Roman"/>
          <w:szCs w:val="24"/>
          <w:lang w:bidi="bn-BD"/>
        </w:rPr>
        <w:t>, T</w:t>
      </w:r>
      <w:r w:rsidRPr="00553A81">
        <w:rPr>
          <w:rFonts w:cs="Times New Roman"/>
          <w:szCs w:val="24"/>
          <w:vertAlign w:val="subscript"/>
          <w:lang w:bidi="bn-BD"/>
        </w:rPr>
        <w:t>3</w:t>
      </w:r>
      <w:r w:rsidRPr="00553A81">
        <w:rPr>
          <w:rFonts w:cs="Times New Roman"/>
          <w:szCs w:val="24"/>
          <w:lang w:bidi="bn-BD"/>
        </w:rPr>
        <w:t>, T</w:t>
      </w:r>
      <w:r w:rsidRPr="00553A81">
        <w:rPr>
          <w:rFonts w:cs="Times New Roman"/>
          <w:szCs w:val="24"/>
          <w:vertAlign w:val="subscript"/>
          <w:lang w:bidi="bn-BD"/>
        </w:rPr>
        <w:t xml:space="preserve">4 </w:t>
      </w:r>
      <w:r w:rsidRPr="00553A81">
        <w:rPr>
          <w:rFonts w:cs="Times New Roman"/>
          <w:szCs w:val="24"/>
          <w:lang w:bidi="bn-BD"/>
        </w:rPr>
        <w:t>and T</w:t>
      </w:r>
      <w:r w:rsidRPr="00553A81">
        <w:rPr>
          <w:rFonts w:cs="Times New Roman"/>
          <w:szCs w:val="24"/>
          <w:vertAlign w:val="subscript"/>
          <w:lang w:bidi="bn-BD"/>
        </w:rPr>
        <w:t>5</w:t>
      </w:r>
      <w:r w:rsidRPr="00553A81">
        <w:rPr>
          <w:rFonts w:cs="Times New Roman"/>
          <w:szCs w:val="24"/>
          <w:cs/>
          <w:lang w:bidi="bn-BD"/>
        </w:rPr>
        <w:t xml:space="preserve">. </w:t>
      </w:r>
      <w:r w:rsidR="0053141B" w:rsidRPr="0053141B">
        <w:rPr>
          <w:rFonts w:cs="Times New Roman"/>
          <w:szCs w:val="24"/>
          <w:lang w:bidi="bn-BD"/>
        </w:rPr>
        <w:t xml:space="preserve">Periodical weight gain of </w:t>
      </w:r>
      <w:r w:rsidR="0053141B" w:rsidRPr="0053141B">
        <w:rPr>
          <w:rFonts w:cs="Times New Roman"/>
          <w:i/>
          <w:szCs w:val="24"/>
          <w:lang w:bidi="bn-BD"/>
        </w:rPr>
        <w:t>A. testudineus</w:t>
      </w:r>
      <w:r w:rsidR="0053141B" w:rsidRPr="0053141B">
        <w:rPr>
          <w:rFonts w:cs="Times New Roman"/>
          <w:szCs w:val="24"/>
          <w:lang w:bidi="bn-BD"/>
        </w:rPr>
        <w:t xml:space="preserve"> reared under different dietary levels of vitamin E</w:t>
      </w:r>
      <w:r w:rsidR="0053141B">
        <w:rPr>
          <w:rFonts w:cs="Times New Roman"/>
          <w:szCs w:val="24"/>
          <w:lang w:bidi="bn-BD"/>
        </w:rPr>
        <w:t xml:space="preserve"> showed that T</w:t>
      </w:r>
      <w:r w:rsidR="0053141B" w:rsidRPr="0053141B">
        <w:rPr>
          <w:rFonts w:cs="Times New Roman"/>
          <w:szCs w:val="24"/>
          <w:vertAlign w:val="subscript"/>
          <w:lang w:bidi="bn-BD"/>
        </w:rPr>
        <w:t>2</w:t>
      </w:r>
      <w:r w:rsidR="0053141B">
        <w:rPr>
          <w:rFonts w:cs="Times New Roman"/>
          <w:szCs w:val="24"/>
          <w:lang w:bidi="bn-BD"/>
        </w:rPr>
        <w:t xml:space="preserve"> (50 mg vit. E kg</w:t>
      </w:r>
      <w:r w:rsidR="0053141B">
        <w:rPr>
          <w:rFonts w:cs="Times New Roman"/>
          <w:szCs w:val="24"/>
          <w:vertAlign w:val="superscript"/>
          <w:lang w:bidi="bn-BD"/>
        </w:rPr>
        <w:t xml:space="preserve">-1 </w:t>
      </w:r>
      <w:r w:rsidR="0053141B">
        <w:rPr>
          <w:rFonts w:cs="Times New Roman"/>
          <w:szCs w:val="24"/>
          <w:lang w:bidi="bn-BD"/>
        </w:rPr>
        <w:t>feed) had homogenous and comparatively higher growth performance than other treatments (Figure 2.).</w:t>
      </w:r>
      <w:r w:rsidR="0053141B" w:rsidRPr="0053141B">
        <w:rPr>
          <w:rFonts w:cs="Times New Roman"/>
          <w:szCs w:val="24"/>
          <w:lang w:bidi="bn-BD"/>
        </w:rPr>
        <w:t xml:space="preserve"> </w:t>
      </w:r>
      <w:r w:rsidRPr="00553A81">
        <w:rPr>
          <w:rFonts w:cs="Times New Roman"/>
          <w:szCs w:val="24"/>
          <w:lang w:bidi="bn-BD"/>
        </w:rPr>
        <w:t>Statistical analysis by ANOVA showed that there was no significant difference (P</w:t>
      </w:r>
      <w:r w:rsidR="003F3C91">
        <w:rPr>
          <w:rFonts w:cs="Times New Roman"/>
          <w:szCs w:val="24"/>
          <w:lang w:bidi="bn-BD"/>
        </w:rPr>
        <w:t>&gt;</w:t>
      </w:r>
      <w:r w:rsidRPr="00553A81">
        <w:rPr>
          <w:rFonts w:cs="Times New Roman"/>
          <w:szCs w:val="24"/>
          <w:lang w:bidi="bn-BD"/>
        </w:rPr>
        <w:t xml:space="preserve"> 0.05) among the weight gain of T</w:t>
      </w:r>
      <w:r w:rsidRPr="00553A81">
        <w:rPr>
          <w:rFonts w:cs="Times New Roman"/>
          <w:szCs w:val="24"/>
          <w:vertAlign w:val="subscript"/>
          <w:cs/>
          <w:lang w:bidi="bn-BD"/>
        </w:rPr>
        <w:t>1</w:t>
      </w:r>
      <w:r w:rsidRPr="00553A81">
        <w:rPr>
          <w:rFonts w:cs="Times New Roman"/>
          <w:szCs w:val="24"/>
          <w:cs/>
          <w:lang w:bidi="bn-BD"/>
        </w:rPr>
        <w:t>,</w:t>
      </w:r>
      <w:r w:rsidRPr="00553A81">
        <w:rPr>
          <w:rFonts w:cs="Times New Roman"/>
          <w:szCs w:val="24"/>
          <w:lang w:bidi="bn-BD"/>
        </w:rPr>
        <w:t xml:space="preserve"> T</w:t>
      </w:r>
      <w:r w:rsidRPr="00553A81">
        <w:rPr>
          <w:rFonts w:cs="Times New Roman"/>
          <w:szCs w:val="24"/>
          <w:vertAlign w:val="subscript"/>
          <w:lang w:bidi="bn-BD"/>
        </w:rPr>
        <w:t>2</w:t>
      </w:r>
      <w:r w:rsidRPr="00553A81">
        <w:rPr>
          <w:rFonts w:cs="Times New Roman"/>
          <w:szCs w:val="24"/>
          <w:lang w:bidi="bn-BD"/>
        </w:rPr>
        <w:t>, T</w:t>
      </w:r>
      <w:r w:rsidRPr="00553A81">
        <w:rPr>
          <w:rFonts w:cs="Times New Roman"/>
          <w:szCs w:val="24"/>
          <w:vertAlign w:val="subscript"/>
          <w:cs/>
          <w:lang w:bidi="bn-BD"/>
        </w:rPr>
        <w:t>3</w:t>
      </w:r>
      <w:r w:rsidRPr="00553A81">
        <w:rPr>
          <w:rFonts w:cs="Times New Roman"/>
          <w:szCs w:val="24"/>
          <w:lang w:bidi="bn-BD"/>
        </w:rPr>
        <w:t>,</w:t>
      </w:r>
      <w:r w:rsidRPr="00553A81">
        <w:rPr>
          <w:rFonts w:cs="Times New Roman"/>
          <w:szCs w:val="24"/>
          <w:cs/>
          <w:lang w:bidi="bn-BD"/>
        </w:rPr>
        <w:t xml:space="preserve"> T</w:t>
      </w:r>
      <w:r w:rsidRPr="00553A81">
        <w:rPr>
          <w:rFonts w:cs="Times New Roman"/>
          <w:szCs w:val="24"/>
          <w:vertAlign w:val="subscript"/>
          <w:cs/>
          <w:lang w:bidi="bn-BD"/>
        </w:rPr>
        <w:t>4</w:t>
      </w:r>
      <w:r w:rsidRPr="00553A81">
        <w:rPr>
          <w:rFonts w:cs="Times New Roman"/>
          <w:szCs w:val="24"/>
          <w:lang w:bidi="bn-BD"/>
        </w:rPr>
        <w:t xml:space="preserve"> and T</w:t>
      </w:r>
      <w:r w:rsidRPr="00553A81">
        <w:rPr>
          <w:rFonts w:cs="Times New Roman"/>
          <w:szCs w:val="24"/>
          <w:vertAlign w:val="subscript"/>
          <w:cs/>
          <w:lang w:bidi="bn-BD"/>
        </w:rPr>
        <w:t>5</w:t>
      </w:r>
      <w:r w:rsidRPr="00553A81">
        <w:rPr>
          <w:rFonts w:cs="Times New Roman"/>
          <w:szCs w:val="24"/>
          <w:lang w:bidi="bn-BD"/>
        </w:rPr>
        <w:t xml:space="preserve"> at the end of three month</w:t>
      </w:r>
      <w:r w:rsidR="00F35316">
        <w:rPr>
          <w:rFonts w:cs="Times New Roman"/>
          <w:szCs w:val="24"/>
          <w:lang w:bidi="bn-BD"/>
        </w:rPr>
        <w:t>s</w:t>
      </w:r>
      <w:r w:rsidRPr="00553A81">
        <w:rPr>
          <w:rFonts w:cs="Times New Roman"/>
          <w:szCs w:val="24"/>
          <w:lang w:bidi="bn-BD"/>
        </w:rPr>
        <w:t xml:space="preserve"> experimental period.</w:t>
      </w:r>
    </w:p>
    <w:p w:rsidR="006A7633" w:rsidRPr="00940DFA" w:rsidRDefault="006A7633" w:rsidP="00D40D85">
      <w:pPr>
        <w:spacing w:line="360" w:lineRule="auto"/>
        <w:jc w:val="both"/>
        <w:rPr>
          <w:rFonts w:cs="Times New Roman"/>
          <w:lang w:bidi="bn-BD"/>
        </w:rPr>
      </w:pPr>
      <w:r w:rsidRPr="00553A81">
        <w:rPr>
          <w:rFonts w:cs="Times New Roman"/>
          <w:szCs w:val="24"/>
          <w:lang w:bidi="bn-BD"/>
        </w:rPr>
        <w:t xml:space="preserve">Results on the specific growth rate </w:t>
      </w:r>
      <w:r w:rsidRPr="00553A81">
        <w:rPr>
          <w:rFonts w:cs="Times New Roman"/>
          <w:szCs w:val="24"/>
          <w:cs/>
          <w:lang w:bidi="bn-BD"/>
        </w:rPr>
        <w:t>(</w:t>
      </w:r>
      <w:r w:rsidRPr="00553A81">
        <w:rPr>
          <w:rFonts w:cs="Times New Roman"/>
          <w:szCs w:val="24"/>
          <w:lang w:bidi="bn-BD"/>
        </w:rPr>
        <w:t xml:space="preserve">SGR percent/day) of </w:t>
      </w:r>
      <w:r w:rsidR="002609F3" w:rsidRPr="002609F3">
        <w:rPr>
          <w:rFonts w:cs="Times New Roman"/>
          <w:i/>
          <w:iCs/>
          <w:szCs w:val="24"/>
          <w:lang w:bidi="bn-BD"/>
        </w:rPr>
        <w:t>A. testudineus</w:t>
      </w:r>
      <w:r w:rsidRPr="00553A81">
        <w:rPr>
          <w:rFonts w:cs="Times New Roman"/>
          <w:i/>
          <w:iCs/>
          <w:szCs w:val="24"/>
          <w:lang w:bidi="bn-BD"/>
        </w:rPr>
        <w:t xml:space="preserve"> </w:t>
      </w:r>
      <w:r w:rsidRPr="00553A81">
        <w:rPr>
          <w:rFonts w:cs="Times New Roman"/>
          <w:szCs w:val="24"/>
          <w:lang w:bidi="bn-BD"/>
        </w:rPr>
        <w:t>broodfish f</w:t>
      </w:r>
      <w:r w:rsidRPr="00553A81">
        <w:rPr>
          <w:rFonts w:cs="Times New Roman"/>
          <w:szCs w:val="24"/>
          <w:cs/>
          <w:lang w:bidi="bn-BD"/>
        </w:rPr>
        <w:t>e</w:t>
      </w:r>
      <w:r w:rsidRPr="00553A81">
        <w:rPr>
          <w:rFonts w:cs="Times New Roman"/>
          <w:szCs w:val="24"/>
          <w:lang w:bidi="bn-BD"/>
        </w:rPr>
        <w:t xml:space="preserve">d on feeds containing different levels of vitamin E has been shown in Figure </w:t>
      </w:r>
      <w:r w:rsidR="00F11B5E">
        <w:rPr>
          <w:rFonts w:cs="Times New Roman"/>
          <w:szCs w:val="24"/>
          <w:cs/>
          <w:lang w:bidi="bn-BD"/>
        </w:rPr>
        <w:t>3</w:t>
      </w:r>
      <w:r w:rsidRPr="00553A81">
        <w:rPr>
          <w:rFonts w:cs="Times New Roman"/>
          <w:szCs w:val="24"/>
          <w:lang w:bidi="bn-BD"/>
        </w:rPr>
        <w:t>. Result of specific growth rate was similar to that of weight gain. Statistical analysis by ANOVA shows that there was no significant difference (P</w:t>
      </w:r>
      <w:r w:rsidR="004B3FB9">
        <w:rPr>
          <w:rFonts w:cs="Times New Roman"/>
          <w:szCs w:val="24"/>
          <w:lang w:bidi="bn-BD"/>
        </w:rPr>
        <w:t>&gt;</w:t>
      </w:r>
      <w:r w:rsidRPr="00553A81">
        <w:rPr>
          <w:rFonts w:cs="Times New Roman"/>
          <w:szCs w:val="24"/>
          <w:lang w:bidi="bn-BD"/>
        </w:rPr>
        <w:t xml:space="preserve"> 0.05) between the different treatments on SGR (%).</w:t>
      </w:r>
      <w:r w:rsidRPr="00940DFA">
        <w:rPr>
          <w:rFonts w:cs="Times New Roman"/>
          <w:lang w:bidi="bn-BD"/>
        </w:rPr>
        <w:t xml:space="preserve"> </w:t>
      </w:r>
    </w:p>
    <w:p w:rsidR="006A7633" w:rsidRPr="00940DFA" w:rsidRDefault="006A7633" w:rsidP="00D40D85">
      <w:pPr>
        <w:spacing w:line="360" w:lineRule="auto"/>
        <w:jc w:val="both"/>
        <w:rPr>
          <w:rFonts w:cs="Times New Roman"/>
          <w:lang w:bidi="bn-BD"/>
        </w:rPr>
      </w:pPr>
    </w:p>
    <w:p w:rsidR="006A7633" w:rsidRPr="00940DFA" w:rsidRDefault="00A746A0" w:rsidP="00C70F5F">
      <w:pPr>
        <w:spacing w:line="360" w:lineRule="auto"/>
        <w:jc w:val="both"/>
        <w:rPr>
          <w:rFonts w:cs="Times New Roman"/>
          <w:lang w:bidi="bn-BD"/>
        </w:rPr>
      </w:pPr>
      <w:r>
        <w:rPr>
          <w:rFonts w:cs="Times New Roman"/>
          <w:noProof/>
        </w:rPr>
        <w:lastRenderedPageBreak/>
        <w:pict>
          <v:shape id="_x0000_s1075" type="#_x0000_t202" style="position:absolute;left:0;text-align:left;margin-left:-6.1pt;margin-top:265.4pt;width:393.45pt;height:54.4pt;z-index:251700224" filled="f" fillcolor="white [3212]" stroked="f">
            <v:textbox style="mso-next-textbox:#_x0000_s1075">
              <w:txbxContent>
                <w:p w:rsidR="005E63A2" w:rsidRPr="00D938FA" w:rsidRDefault="005E63A2" w:rsidP="00BE52B2">
                  <w:r w:rsidRPr="004619C7">
                    <w:rPr>
                      <w:rFonts w:cs="Times New Roman"/>
                      <w:b/>
                      <w:lang w:bidi="bn-BD"/>
                    </w:rPr>
                    <w:t xml:space="preserve">Figure </w:t>
                  </w:r>
                  <w:r>
                    <w:rPr>
                      <w:rFonts w:cs="Times New Roman"/>
                      <w:b/>
                      <w:lang w:bidi="bn-BD"/>
                    </w:rPr>
                    <w:t>1</w:t>
                  </w:r>
                  <w:r w:rsidRPr="004619C7">
                    <w:rPr>
                      <w:rFonts w:cs="Times New Roman"/>
                      <w:b/>
                      <w:lang w:bidi="bn-BD"/>
                    </w:rPr>
                    <w:t xml:space="preserve">. </w:t>
                  </w:r>
                  <w:r w:rsidRPr="00BE52B2">
                    <w:rPr>
                      <w:b/>
                      <w:lang w:val="en-MY"/>
                    </w:rPr>
                    <w:t>Weight gain of A. testudineus reared under different dietary levels of vitamin E. (Vertical bars= ±S.D.)</w:t>
                  </w:r>
                </w:p>
              </w:txbxContent>
            </v:textbox>
          </v:shape>
        </w:pict>
      </w:r>
      <w:r>
        <w:rPr>
          <w:rFonts w:cs="Times New Roman"/>
          <w:noProof/>
        </w:rPr>
        <w:pict>
          <v:shape id="_x0000_s1074" type="#_x0000_t202" style="position:absolute;left:0;text-align:left;margin-left:73pt;margin-top:196.85pt;width:288.35pt;height:24.3pt;z-index:251699200" stroked="f">
            <v:textbox>
              <w:txbxContent>
                <w:p w:rsidR="005E63A2" w:rsidRPr="00C70F5F" w:rsidRDefault="005E63A2">
                  <w:pPr>
                    <w:rPr>
                      <w:b/>
                    </w:rPr>
                  </w:pPr>
                  <w:r>
                    <w:t xml:space="preserve"> </w:t>
                  </w:r>
                  <w:r w:rsidRPr="00C70F5F">
                    <w:rPr>
                      <w:b/>
                    </w:rPr>
                    <w:t>E</w:t>
                  </w:r>
                  <w:r w:rsidRPr="00C70F5F">
                    <w:rPr>
                      <w:b/>
                      <w:vertAlign w:val="subscript"/>
                    </w:rPr>
                    <w:t>0</w:t>
                  </w:r>
                  <w:r w:rsidRPr="00C70F5F">
                    <w:rPr>
                      <w:b/>
                    </w:rPr>
                    <w:t xml:space="preserve"> </w:t>
                  </w:r>
                  <w:r w:rsidRPr="00C70F5F">
                    <w:rPr>
                      <w:b/>
                    </w:rPr>
                    <w:tab/>
                    <w:t xml:space="preserve">       </w:t>
                  </w:r>
                  <w:r>
                    <w:rPr>
                      <w:b/>
                    </w:rPr>
                    <w:t xml:space="preserve">   </w:t>
                  </w:r>
                  <w:r w:rsidRPr="00C70F5F">
                    <w:rPr>
                      <w:b/>
                    </w:rPr>
                    <w:t>E</w:t>
                  </w:r>
                  <w:r w:rsidRPr="00C70F5F">
                    <w:rPr>
                      <w:b/>
                      <w:vertAlign w:val="subscript"/>
                    </w:rPr>
                    <w:t>50</w:t>
                  </w:r>
                  <w:r w:rsidRPr="00C70F5F">
                    <w:rPr>
                      <w:b/>
                    </w:rPr>
                    <w:t xml:space="preserve"> </w:t>
                  </w:r>
                  <w:r w:rsidRPr="00C70F5F">
                    <w:rPr>
                      <w:b/>
                    </w:rPr>
                    <w:tab/>
                  </w:r>
                  <w:r>
                    <w:rPr>
                      <w:b/>
                    </w:rPr>
                    <w:t xml:space="preserve">   </w:t>
                  </w:r>
                  <w:r w:rsidRPr="00C70F5F">
                    <w:rPr>
                      <w:b/>
                    </w:rPr>
                    <w:t xml:space="preserve">   E</w:t>
                  </w:r>
                  <w:r w:rsidRPr="00C70F5F">
                    <w:rPr>
                      <w:b/>
                      <w:vertAlign w:val="subscript"/>
                    </w:rPr>
                    <w:t xml:space="preserve">100  </w:t>
                  </w:r>
                  <w:r w:rsidRPr="00C70F5F">
                    <w:rPr>
                      <w:b/>
                    </w:rPr>
                    <w:t xml:space="preserve">         </w:t>
                  </w:r>
                  <w:r>
                    <w:rPr>
                      <w:b/>
                    </w:rPr>
                    <w:t xml:space="preserve">  </w:t>
                  </w:r>
                  <w:r w:rsidRPr="00C70F5F">
                    <w:rPr>
                      <w:b/>
                    </w:rPr>
                    <w:t xml:space="preserve">  E</w:t>
                  </w:r>
                  <w:r w:rsidRPr="00C70F5F">
                    <w:rPr>
                      <w:b/>
                      <w:vertAlign w:val="subscript"/>
                    </w:rPr>
                    <w:t>200</w:t>
                  </w:r>
                  <w:r w:rsidRPr="00C70F5F">
                    <w:rPr>
                      <w:b/>
                    </w:rPr>
                    <w:t xml:space="preserve"> </w:t>
                  </w:r>
                  <w:r w:rsidRPr="00C70F5F">
                    <w:rPr>
                      <w:b/>
                    </w:rPr>
                    <w:tab/>
                    <w:t xml:space="preserve">      </w:t>
                  </w:r>
                  <w:r>
                    <w:rPr>
                      <w:b/>
                    </w:rPr>
                    <w:t xml:space="preserve">      </w:t>
                  </w:r>
                  <w:r w:rsidRPr="00C70F5F">
                    <w:rPr>
                      <w:b/>
                    </w:rPr>
                    <w:t>E</w:t>
                  </w:r>
                  <w:r w:rsidRPr="00C70F5F">
                    <w:rPr>
                      <w:b/>
                      <w:vertAlign w:val="subscript"/>
                    </w:rPr>
                    <w:t>400</w:t>
                  </w:r>
                </w:p>
              </w:txbxContent>
            </v:textbox>
          </v:shape>
        </w:pict>
      </w:r>
      <w:r w:rsidR="00C70F5F" w:rsidRPr="00C70F5F">
        <w:rPr>
          <w:rFonts w:cs="Times New Roman"/>
          <w:noProof/>
        </w:rPr>
        <w:drawing>
          <wp:inline distT="0" distB="0" distL="0" distR="0">
            <wp:extent cx="4808132" cy="3221665"/>
            <wp:effectExtent l="19050" t="0" r="11518"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E52B2" w:rsidRDefault="00BE52B2" w:rsidP="00BE52B2">
      <w:pPr>
        <w:spacing w:line="360" w:lineRule="auto"/>
        <w:rPr>
          <w:rFonts w:cs="Times New Roman"/>
          <w:lang w:bidi="bn-BD"/>
        </w:rPr>
      </w:pPr>
    </w:p>
    <w:p w:rsidR="006A7633" w:rsidRPr="00940DFA" w:rsidRDefault="00A746A0" w:rsidP="00BE52B2">
      <w:pPr>
        <w:spacing w:line="360" w:lineRule="auto"/>
        <w:rPr>
          <w:rFonts w:cs="Times New Roman"/>
          <w:lang w:bidi="bn-BD"/>
        </w:rPr>
      </w:pPr>
      <w:r>
        <w:rPr>
          <w:rFonts w:cs="Times New Roman"/>
          <w:noProof/>
        </w:rPr>
        <w:pict>
          <v:shape id="_x0000_s1057" type="#_x0000_t202" style="position:absolute;margin-left:131.1pt;margin-top:23.7pt;width:133.5pt;height:32.25pt;z-index:251687936" stroked="f">
            <v:textbox style="mso-next-textbox:#_x0000_s1057">
              <w:txbxContent>
                <w:p w:rsidR="005E63A2" w:rsidRPr="006528CA" w:rsidRDefault="005E63A2" w:rsidP="006528CA">
                  <w:pPr>
                    <w:jc w:val="center"/>
                    <w:rPr>
                      <w:b/>
                      <w:sz w:val="28"/>
                      <w:szCs w:val="28"/>
                    </w:rPr>
                  </w:pPr>
                  <w:r w:rsidRPr="006528CA">
                    <w:rPr>
                      <w:b/>
                      <w:sz w:val="28"/>
                      <w:szCs w:val="28"/>
                    </w:rPr>
                    <w:t>Weight gain (g)</w:t>
                  </w:r>
                </w:p>
              </w:txbxContent>
            </v:textbox>
          </v:shape>
        </w:pict>
      </w:r>
      <w:r w:rsidR="00C70F5F">
        <w:rPr>
          <w:rFonts w:cs="Times New Roman"/>
          <w:noProof/>
        </w:rPr>
        <w:drawing>
          <wp:anchor distT="0" distB="0" distL="114300" distR="114300" simplePos="0" relativeHeight="251675648" behindDoc="1" locked="0" layoutInCell="1" allowOverlap="1">
            <wp:simplePos x="0" y="0"/>
            <wp:positionH relativeFrom="column">
              <wp:posOffset>-347772</wp:posOffset>
            </wp:positionH>
            <wp:positionV relativeFrom="paragraph">
              <wp:posOffset>300960</wp:posOffset>
            </wp:positionV>
            <wp:extent cx="5608585" cy="3838354"/>
            <wp:effectExtent l="1905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l="690" t="1250" r="1068" b="1071"/>
                    <a:stretch>
                      <a:fillRect/>
                    </a:stretch>
                  </pic:blipFill>
                  <pic:spPr bwMode="auto">
                    <a:xfrm>
                      <a:off x="0" y="0"/>
                      <a:ext cx="5608585" cy="3838354"/>
                    </a:xfrm>
                    <a:prstGeom prst="rect">
                      <a:avLst/>
                    </a:prstGeom>
                    <a:noFill/>
                  </pic:spPr>
                </pic:pic>
              </a:graphicData>
            </a:graphic>
          </wp:anchor>
        </w:drawing>
      </w:r>
    </w:p>
    <w:p w:rsidR="006A7633" w:rsidRPr="00940DFA" w:rsidRDefault="006A7633" w:rsidP="00D40D85">
      <w:pPr>
        <w:spacing w:line="360" w:lineRule="auto"/>
        <w:jc w:val="center"/>
        <w:rPr>
          <w:rFonts w:cs="Times New Roman"/>
          <w:lang w:bidi="bn-BD"/>
        </w:rPr>
      </w:pPr>
    </w:p>
    <w:p w:rsidR="006A7633" w:rsidRPr="00940DFA" w:rsidRDefault="006A7633" w:rsidP="00D40D85">
      <w:pPr>
        <w:spacing w:line="360" w:lineRule="auto"/>
        <w:jc w:val="center"/>
        <w:rPr>
          <w:rFonts w:cs="Times New Roman"/>
          <w:lang w:bidi="bn-BD"/>
        </w:rPr>
      </w:pPr>
    </w:p>
    <w:p w:rsidR="006A7633" w:rsidRPr="00940DFA" w:rsidRDefault="00A746A0" w:rsidP="00D40D85">
      <w:pPr>
        <w:spacing w:line="360" w:lineRule="auto"/>
        <w:jc w:val="center"/>
        <w:rPr>
          <w:rFonts w:cs="Times New Roman"/>
          <w:lang w:bidi="bn-BD"/>
        </w:rPr>
      </w:pPr>
      <w:r>
        <w:rPr>
          <w:rFonts w:cs="Times New Roman"/>
          <w:noProof/>
        </w:rPr>
        <w:pict>
          <v:shape id="_x0000_s1064" type="#_x0000_t202" style="position:absolute;left:0;text-align:left;margin-left:-35.9pt;margin-top:8.95pt;width:35.25pt;height:108.2pt;z-index:251689984" fillcolor="white [3212]" stroked="f">
            <v:textbox style="layout-flow:vertical;mso-layout-flow-alt:bottom-to-top;mso-next-textbox:#_x0000_s1064">
              <w:txbxContent>
                <w:p w:rsidR="005E63A2" w:rsidRPr="00A250FD" w:rsidRDefault="005E63A2" w:rsidP="00A250FD">
                  <w:pPr>
                    <w:spacing w:line="360" w:lineRule="auto"/>
                    <w:jc w:val="both"/>
                    <w:rPr>
                      <w:rFonts w:cs="Times New Roman"/>
                      <w:b/>
                      <w:sz w:val="28"/>
                      <w:szCs w:val="28"/>
                    </w:rPr>
                  </w:pPr>
                  <w:r w:rsidRPr="00A250FD">
                    <w:rPr>
                      <w:rFonts w:cs="Times New Roman"/>
                      <w:b/>
                      <w:sz w:val="28"/>
                      <w:szCs w:val="28"/>
                    </w:rPr>
                    <w:t>Weight Gain (g)</w:t>
                  </w:r>
                </w:p>
              </w:txbxContent>
            </v:textbox>
          </v:shape>
        </w:pict>
      </w:r>
    </w:p>
    <w:p w:rsidR="006A7633" w:rsidRPr="00940DFA" w:rsidRDefault="00A746A0" w:rsidP="00D40D85">
      <w:pPr>
        <w:spacing w:line="360" w:lineRule="auto"/>
        <w:jc w:val="center"/>
        <w:rPr>
          <w:rFonts w:cs="Times New Roman"/>
          <w:lang w:bidi="bn-BD"/>
        </w:rPr>
      </w:pPr>
      <w:r>
        <w:rPr>
          <w:rFonts w:cs="Times New Roman"/>
          <w:noProof/>
        </w:rPr>
        <w:pict>
          <v:shape id="_x0000_s1076" type="#_x0000_t202" style="position:absolute;left:0;text-align:left;margin-left:396.35pt;margin-top:16.6pt;width:36pt;height:79.55pt;z-index:251701248" stroked="f">
            <v:textbox>
              <w:txbxContent>
                <w:p w:rsidR="005E63A2" w:rsidRPr="00495F45" w:rsidRDefault="005E63A2" w:rsidP="00BE52B2">
                  <w:pPr>
                    <w:spacing w:after="0" w:line="240" w:lineRule="auto"/>
                    <w:rPr>
                      <w:sz w:val="22"/>
                    </w:rPr>
                  </w:pPr>
                  <w:r w:rsidRPr="00495F45">
                    <w:rPr>
                      <w:sz w:val="22"/>
                    </w:rPr>
                    <w:t>E</w:t>
                  </w:r>
                  <w:r w:rsidRPr="00495F45">
                    <w:rPr>
                      <w:sz w:val="22"/>
                      <w:vertAlign w:val="subscript"/>
                    </w:rPr>
                    <w:t>0</w:t>
                  </w:r>
                </w:p>
                <w:p w:rsidR="005E63A2" w:rsidRPr="00495F45" w:rsidRDefault="005E63A2" w:rsidP="00BE52B2">
                  <w:pPr>
                    <w:spacing w:after="0" w:line="240" w:lineRule="auto"/>
                    <w:rPr>
                      <w:sz w:val="22"/>
                    </w:rPr>
                  </w:pPr>
                  <w:r w:rsidRPr="00495F45">
                    <w:rPr>
                      <w:sz w:val="22"/>
                    </w:rPr>
                    <w:t>E</w:t>
                  </w:r>
                  <w:r w:rsidRPr="00495F45">
                    <w:rPr>
                      <w:sz w:val="22"/>
                      <w:vertAlign w:val="subscript"/>
                    </w:rPr>
                    <w:t>50</w:t>
                  </w:r>
                </w:p>
                <w:p w:rsidR="005E63A2" w:rsidRPr="00495F45" w:rsidRDefault="005E63A2" w:rsidP="00BE52B2">
                  <w:pPr>
                    <w:spacing w:after="0" w:line="240" w:lineRule="auto"/>
                    <w:rPr>
                      <w:sz w:val="22"/>
                    </w:rPr>
                  </w:pPr>
                  <w:r w:rsidRPr="00495F45">
                    <w:rPr>
                      <w:sz w:val="22"/>
                    </w:rPr>
                    <w:t>E</w:t>
                  </w:r>
                  <w:r w:rsidRPr="00495F45">
                    <w:rPr>
                      <w:sz w:val="22"/>
                      <w:vertAlign w:val="subscript"/>
                    </w:rPr>
                    <w:t>100</w:t>
                  </w:r>
                </w:p>
                <w:p w:rsidR="005E63A2" w:rsidRPr="00495F45" w:rsidRDefault="005E63A2" w:rsidP="00BE52B2">
                  <w:pPr>
                    <w:spacing w:after="0" w:line="240" w:lineRule="auto"/>
                    <w:rPr>
                      <w:sz w:val="22"/>
                    </w:rPr>
                  </w:pPr>
                  <w:r w:rsidRPr="00495F45">
                    <w:rPr>
                      <w:sz w:val="22"/>
                    </w:rPr>
                    <w:t>E</w:t>
                  </w:r>
                  <w:r w:rsidRPr="00495F45">
                    <w:rPr>
                      <w:sz w:val="22"/>
                      <w:vertAlign w:val="subscript"/>
                    </w:rPr>
                    <w:t>200</w:t>
                  </w:r>
                </w:p>
                <w:p w:rsidR="005E63A2" w:rsidRPr="00495F45" w:rsidRDefault="005E63A2" w:rsidP="00BE52B2">
                  <w:pPr>
                    <w:spacing w:after="0" w:line="240" w:lineRule="auto"/>
                    <w:rPr>
                      <w:sz w:val="22"/>
                    </w:rPr>
                  </w:pPr>
                  <w:r w:rsidRPr="00495F45">
                    <w:rPr>
                      <w:sz w:val="22"/>
                    </w:rPr>
                    <w:t>E</w:t>
                  </w:r>
                  <w:r w:rsidRPr="00495F45">
                    <w:rPr>
                      <w:sz w:val="22"/>
                      <w:vertAlign w:val="subscript"/>
                    </w:rPr>
                    <w:t>400</w:t>
                  </w:r>
                </w:p>
                <w:p w:rsidR="005E63A2" w:rsidRDefault="005E63A2"/>
              </w:txbxContent>
            </v:textbox>
          </v:shape>
        </w:pict>
      </w:r>
    </w:p>
    <w:p w:rsidR="006A7633" w:rsidRPr="00940DFA" w:rsidRDefault="006A7633" w:rsidP="00D40D85">
      <w:pPr>
        <w:spacing w:line="360" w:lineRule="auto"/>
        <w:jc w:val="center"/>
        <w:rPr>
          <w:rFonts w:cs="Times New Roman"/>
          <w:lang w:bidi="bn-BD"/>
        </w:rPr>
      </w:pPr>
    </w:p>
    <w:p w:rsidR="009061C4" w:rsidRDefault="009061C4" w:rsidP="009061C4">
      <w:pPr>
        <w:spacing w:line="360" w:lineRule="auto"/>
        <w:rPr>
          <w:rFonts w:cs="Times New Roman"/>
          <w:b/>
          <w:lang w:bidi="bn-BD"/>
        </w:rPr>
      </w:pPr>
    </w:p>
    <w:p w:rsidR="009061C4" w:rsidRDefault="009061C4" w:rsidP="009061C4">
      <w:pPr>
        <w:spacing w:line="360" w:lineRule="auto"/>
        <w:rPr>
          <w:rFonts w:cs="Times New Roman"/>
          <w:b/>
          <w:lang w:bidi="bn-BD"/>
        </w:rPr>
      </w:pPr>
    </w:p>
    <w:p w:rsidR="00D938FA" w:rsidRDefault="00A746A0" w:rsidP="009061C4">
      <w:pPr>
        <w:spacing w:line="360" w:lineRule="auto"/>
        <w:rPr>
          <w:rFonts w:cs="Times New Roman"/>
          <w:b/>
          <w:lang w:bidi="bn-BD"/>
        </w:rPr>
      </w:pPr>
      <w:r w:rsidRPr="00A746A0">
        <w:rPr>
          <w:rFonts w:cs="Times New Roman"/>
          <w:noProof/>
        </w:rPr>
        <w:pict>
          <v:shape id="_x0000_s1033" type="#_x0000_t202" style="position:absolute;margin-left:274.4pt;margin-top:26.65pt;width:29.45pt;height:75.15pt;z-index:251681792" filled="f" stroked="f">
            <v:textbox style="layout-flow:vertical;mso-layout-flow-alt:bottom-to-top;mso-next-textbox:#_x0000_s1033">
              <w:txbxContent>
                <w:p w:rsidR="005E63A2" w:rsidRPr="00796CB7" w:rsidRDefault="005E63A2" w:rsidP="00796CB7">
                  <w:pPr>
                    <w:jc w:val="center"/>
                    <w:rPr>
                      <w:b/>
                    </w:rPr>
                  </w:pPr>
                  <w:r w:rsidRPr="00796CB7">
                    <w:rPr>
                      <w:b/>
                    </w:rPr>
                    <w:t>Day-</w:t>
                  </w:r>
                  <w:r>
                    <w:rPr>
                      <w:b/>
                    </w:rPr>
                    <w:t>90</w:t>
                  </w:r>
                </w:p>
                <w:p w:rsidR="005E63A2" w:rsidRPr="00796CB7" w:rsidRDefault="005E63A2" w:rsidP="00796CB7"/>
              </w:txbxContent>
            </v:textbox>
          </v:shape>
        </w:pict>
      </w:r>
      <w:r w:rsidRPr="00A746A0">
        <w:rPr>
          <w:rFonts w:cs="Times New Roman"/>
          <w:noProof/>
        </w:rPr>
        <w:pict>
          <v:shape id="_x0000_s1032" type="#_x0000_t202" style="position:absolute;margin-left:224.75pt;margin-top:26.65pt;width:29.45pt;height:75.15pt;z-index:251680768" filled="f" stroked="f">
            <v:textbox style="layout-flow:vertical;mso-layout-flow-alt:bottom-to-top;mso-next-textbox:#_x0000_s1032">
              <w:txbxContent>
                <w:p w:rsidR="005E63A2" w:rsidRPr="00796CB7" w:rsidRDefault="005E63A2" w:rsidP="00796CB7">
                  <w:pPr>
                    <w:jc w:val="center"/>
                    <w:rPr>
                      <w:b/>
                    </w:rPr>
                  </w:pPr>
                  <w:r w:rsidRPr="00796CB7">
                    <w:rPr>
                      <w:b/>
                    </w:rPr>
                    <w:t>Day-</w:t>
                  </w:r>
                  <w:r>
                    <w:rPr>
                      <w:b/>
                    </w:rPr>
                    <w:t>7</w:t>
                  </w:r>
                  <w:r w:rsidRPr="00796CB7">
                    <w:rPr>
                      <w:b/>
                    </w:rPr>
                    <w:t>5</w:t>
                  </w:r>
                </w:p>
                <w:p w:rsidR="005E63A2" w:rsidRPr="00796CB7" w:rsidRDefault="005E63A2" w:rsidP="00796CB7"/>
              </w:txbxContent>
            </v:textbox>
          </v:shape>
        </w:pict>
      </w:r>
      <w:r w:rsidRPr="00A746A0">
        <w:rPr>
          <w:rFonts w:cs="Times New Roman"/>
          <w:noProof/>
        </w:rPr>
        <w:pict>
          <v:shape id="_x0000_s1031" type="#_x0000_t202" style="position:absolute;margin-left:175.4pt;margin-top:26.65pt;width:29.45pt;height:75.15pt;z-index:251679744" filled="f" stroked="f">
            <v:textbox style="layout-flow:vertical;mso-layout-flow-alt:bottom-to-top;mso-next-textbox:#_x0000_s1031">
              <w:txbxContent>
                <w:p w:rsidR="005E63A2" w:rsidRPr="00796CB7" w:rsidRDefault="005E63A2" w:rsidP="00796CB7">
                  <w:pPr>
                    <w:jc w:val="center"/>
                    <w:rPr>
                      <w:b/>
                    </w:rPr>
                  </w:pPr>
                  <w:r w:rsidRPr="00796CB7">
                    <w:rPr>
                      <w:b/>
                    </w:rPr>
                    <w:t>Day-</w:t>
                  </w:r>
                  <w:r>
                    <w:rPr>
                      <w:b/>
                    </w:rPr>
                    <w:t>60</w:t>
                  </w:r>
                </w:p>
                <w:p w:rsidR="005E63A2" w:rsidRPr="00796CB7" w:rsidRDefault="005E63A2" w:rsidP="00796CB7"/>
              </w:txbxContent>
            </v:textbox>
          </v:shape>
        </w:pict>
      </w:r>
      <w:r w:rsidRPr="00A746A0">
        <w:rPr>
          <w:rFonts w:cs="Times New Roman"/>
          <w:noProof/>
        </w:rPr>
        <w:pict>
          <v:shape id="_x0000_s1030" type="#_x0000_t202" style="position:absolute;margin-left:128pt;margin-top:26.65pt;width:29.45pt;height:75.15pt;z-index:251678720" filled="f" stroked="f">
            <v:textbox style="layout-flow:vertical;mso-layout-flow-alt:bottom-to-top;mso-next-textbox:#_x0000_s1030">
              <w:txbxContent>
                <w:p w:rsidR="005E63A2" w:rsidRPr="00796CB7" w:rsidRDefault="005E63A2" w:rsidP="00796CB7">
                  <w:pPr>
                    <w:jc w:val="center"/>
                    <w:rPr>
                      <w:b/>
                    </w:rPr>
                  </w:pPr>
                  <w:r w:rsidRPr="00796CB7">
                    <w:rPr>
                      <w:b/>
                    </w:rPr>
                    <w:t>Day-</w:t>
                  </w:r>
                  <w:r>
                    <w:rPr>
                      <w:b/>
                    </w:rPr>
                    <w:t>4</w:t>
                  </w:r>
                  <w:r w:rsidRPr="00796CB7">
                    <w:rPr>
                      <w:b/>
                    </w:rPr>
                    <w:t>5</w:t>
                  </w:r>
                </w:p>
                <w:p w:rsidR="005E63A2" w:rsidRPr="00796CB7" w:rsidRDefault="005E63A2" w:rsidP="00796CB7">
                  <w:pPr>
                    <w:jc w:val="right"/>
                  </w:pPr>
                </w:p>
              </w:txbxContent>
            </v:textbox>
          </v:shape>
        </w:pict>
      </w:r>
      <w:r w:rsidRPr="00A746A0">
        <w:rPr>
          <w:rFonts w:cs="Times New Roman"/>
          <w:noProof/>
        </w:rPr>
        <w:pict>
          <v:shape id="_x0000_s1029" type="#_x0000_t202" style="position:absolute;margin-left:75.8pt;margin-top:26.65pt;width:29.45pt;height:75.15pt;z-index:251677696" filled="f" stroked="f">
            <v:textbox style="layout-flow:vertical;mso-layout-flow-alt:bottom-to-top;mso-next-textbox:#_x0000_s1029">
              <w:txbxContent>
                <w:p w:rsidR="005E63A2" w:rsidRPr="00796CB7" w:rsidRDefault="005E63A2" w:rsidP="00796CB7">
                  <w:pPr>
                    <w:jc w:val="center"/>
                    <w:rPr>
                      <w:b/>
                    </w:rPr>
                  </w:pPr>
                  <w:r w:rsidRPr="00796CB7">
                    <w:rPr>
                      <w:b/>
                    </w:rPr>
                    <w:t>Day-</w:t>
                  </w:r>
                  <w:r>
                    <w:rPr>
                      <w:b/>
                    </w:rPr>
                    <w:t>30</w:t>
                  </w:r>
                </w:p>
                <w:p w:rsidR="005E63A2" w:rsidRPr="00796CB7" w:rsidRDefault="005E63A2" w:rsidP="00796CB7"/>
              </w:txbxContent>
            </v:textbox>
          </v:shape>
        </w:pict>
      </w:r>
      <w:r w:rsidRPr="00A746A0">
        <w:rPr>
          <w:rFonts w:cs="Times New Roman"/>
          <w:noProof/>
        </w:rPr>
        <w:pict>
          <v:shape id="_x0000_s1028" type="#_x0000_t202" style="position:absolute;margin-left:26.9pt;margin-top:30.9pt;width:29.45pt;height:55.75pt;z-index:251676672" filled="f" stroked="f">
            <v:textbox style="layout-flow:vertical;mso-layout-flow-alt:bottom-to-top;mso-next-textbox:#_x0000_s1028">
              <w:txbxContent>
                <w:p w:rsidR="005E63A2" w:rsidRPr="00796CB7" w:rsidRDefault="005E63A2">
                  <w:pPr>
                    <w:rPr>
                      <w:b/>
                    </w:rPr>
                  </w:pPr>
                  <w:r w:rsidRPr="00796CB7">
                    <w:rPr>
                      <w:b/>
                    </w:rPr>
                    <w:t>Day-15</w:t>
                  </w:r>
                </w:p>
              </w:txbxContent>
            </v:textbox>
          </v:shape>
        </w:pict>
      </w:r>
    </w:p>
    <w:p w:rsidR="00C70F5F" w:rsidRDefault="00A746A0" w:rsidP="009061C4">
      <w:pPr>
        <w:spacing w:line="360" w:lineRule="auto"/>
        <w:rPr>
          <w:rFonts w:cs="Times New Roman"/>
          <w:b/>
          <w:lang w:bidi="bn-BD"/>
        </w:rPr>
      </w:pPr>
      <w:r w:rsidRPr="00A746A0">
        <w:rPr>
          <w:rFonts w:cs="Times New Roman"/>
          <w:noProof/>
        </w:rPr>
        <w:pict>
          <v:rect id="_x0000_s1027" style="position:absolute;margin-left:18.4pt;margin-top:7.85pt;width:348.7pt;height:63.25pt;z-index:251674624" stroked="f"/>
        </w:pict>
      </w:r>
    </w:p>
    <w:p w:rsidR="00C70F5F" w:rsidRDefault="00A746A0" w:rsidP="009061C4">
      <w:pPr>
        <w:spacing w:line="360" w:lineRule="auto"/>
        <w:rPr>
          <w:rFonts w:cs="Times New Roman"/>
          <w:b/>
          <w:lang w:bidi="bn-BD"/>
        </w:rPr>
      </w:pPr>
      <w:r w:rsidRPr="00A746A0">
        <w:rPr>
          <w:rFonts w:cs="Times New Roman"/>
          <w:noProof/>
        </w:rPr>
        <w:pict>
          <v:shape id="_x0000_s1034" type="#_x0000_t202" style="position:absolute;margin-left:73pt;margin-top:25.3pt;width:211.6pt;height:31.35pt;z-index:251682816" filled="f" stroked="f">
            <v:textbox style="mso-next-textbox:#_x0000_s1034">
              <w:txbxContent>
                <w:p w:rsidR="005E63A2" w:rsidRPr="006528CA" w:rsidRDefault="005E63A2" w:rsidP="00D40D85">
                  <w:pPr>
                    <w:jc w:val="center"/>
                    <w:rPr>
                      <w:b/>
                      <w:sz w:val="28"/>
                      <w:szCs w:val="28"/>
                    </w:rPr>
                  </w:pPr>
                  <w:r>
                    <w:rPr>
                      <w:b/>
                      <w:sz w:val="28"/>
                      <w:szCs w:val="28"/>
                    </w:rPr>
                    <w:t>Time interval</w:t>
                  </w:r>
                </w:p>
              </w:txbxContent>
            </v:textbox>
          </v:shape>
        </w:pict>
      </w:r>
    </w:p>
    <w:p w:rsidR="00BE52B2" w:rsidRDefault="00A746A0" w:rsidP="00C70F5F">
      <w:pPr>
        <w:spacing w:line="360" w:lineRule="auto"/>
        <w:rPr>
          <w:rFonts w:cs="Times New Roman"/>
          <w:b/>
          <w:lang w:bidi="bn-BD"/>
        </w:rPr>
      </w:pPr>
      <w:r>
        <w:rPr>
          <w:rFonts w:cs="Times New Roman"/>
          <w:b/>
          <w:noProof/>
        </w:rPr>
        <w:pict>
          <v:shape id="_x0000_s1065" type="#_x0000_t202" style="position:absolute;margin-left:-.65pt;margin-top:20.5pt;width:393.45pt;height:54.4pt;z-index:251691008" filled="f" fillcolor="white [3212]" stroked="f">
            <v:textbox style="mso-next-textbox:#_x0000_s1065">
              <w:txbxContent>
                <w:p w:rsidR="005E63A2" w:rsidRPr="00D938FA" w:rsidRDefault="005E63A2" w:rsidP="00D938FA">
                  <w:r w:rsidRPr="004619C7">
                    <w:rPr>
                      <w:rFonts w:cs="Times New Roman"/>
                      <w:b/>
                      <w:lang w:bidi="bn-BD"/>
                    </w:rPr>
                    <w:t xml:space="preserve">Figure </w:t>
                  </w:r>
                  <w:r>
                    <w:rPr>
                      <w:rFonts w:cs="Times New Roman"/>
                      <w:b/>
                      <w:lang w:bidi="bn-BD"/>
                    </w:rPr>
                    <w:t>2</w:t>
                  </w:r>
                  <w:r w:rsidRPr="004619C7">
                    <w:rPr>
                      <w:rFonts w:cs="Times New Roman"/>
                      <w:b/>
                      <w:lang w:bidi="bn-BD"/>
                    </w:rPr>
                    <w:t xml:space="preserve">. </w:t>
                  </w:r>
                  <w:r w:rsidRPr="00D938FA">
                    <w:rPr>
                      <w:b/>
                      <w:lang w:val="en-MY"/>
                    </w:rPr>
                    <w:t>Periodical weight gain of A. testudineus reared under different dietary levels of vitamin E  (Vertical bars= ±S.D.)</w:t>
                  </w:r>
                </w:p>
              </w:txbxContent>
            </v:textbox>
          </v:shape>
        </w:pict>
      </w:r>
    </w:p>
    <w:p w:rsidR="006A7633" w:rsidRPr="00940DFA" w:rsidRDefault="006A7633" w:rsidP="00D40D85">
      <w:pPr>
        <w:spacing w:line="360" w:lineRule="auto"/>
        <w:jc w:val="both"/>
        <w:rPr>
          <w:rFonts w:cs="Times New Roman"/>
          <w:lang w:bidi="bn-BD"/>
        </w:rPr>
      </w:pPr>
    </w:p>
    <w:p w:rsidR="006A7633" w:rsidRPr="00940DFA" w:rsidRDefault="00A746A0" w:rsidP="00D40D85">
      <w:pPr>
        <w:spacing w:line="360" w:lineRule="auto"/>
        <w:jc w:val="both"/>
        <w:rPr>
          <w:rFonts w:cs="Times New Roman"/>
          <w:lang w:bidi="bn-BD"/>
        </w:rPr>
      </w:pPr>
      <w:r w:rsidRPr="00A746A0">
        <w:rPr>
          <w:rFonts w:cs="Times New Roman"/>
          <w:b/>
          <w:noProof/>
        </w:rPr>
        <w:lastRenderedPageBreak/>
        <w:pict>
          <v:shape id="_x0000_s1077" type="#_x0000_t202" style="position:absolute;left:0;text-align:left;margin-left:83.05pt;margin-top:290.5pt;width:325.95pt;height:24.3pt;z-index:251702272" stroked="f">
            <v:textbox style="mso-next-textbox:#_x0000_s1077">
              <w:txbxContent>
                <w:p w:rsidR="005E63A2" w:rsidRPr="00C70F5F" w:rsidRDefault="005E63A2" w:rsidP="0053141B">
                  <w:pPr>
                    <w:rPr>
                      <w:b/>
                    </w:rPr>
                  </w:pPr>
                  <w:r>
                    <w:t xml:space="preserve">  </w:t>
                  </w:r>
                  <w:r w:rsidRPr="00C70F5F">
                    <w:rPr>
                      <w:b/>
                    </w:rPr>
                    <w:t>E</w:t>
                  </w:r>
                  <w:r w:rsidRPr="00C70F5F">
                    <w:rPr>
                      <w:b/>
                      <w:vertAlign w:val="subscript"/>
                    </w:rPr>
                    <w:t>0</w:t>
                  </w:r>
                  <w:r w:rsidRPr="00C70F5F">
                    <w:rPr>
                      <w:b/>
                    </w:rPr>
                    <w:t xml:space="preserve"> </w:t>
                  </w:r>
                  <w:r w:rsidRPr="00C70F5F">
                    <w:rPr>
                      <w:b/>
                    </w:rPr>
                    <w:tab/>
                    <w:t xml:space="preserve">       </w:t>
                  </w:r>
                  <w:r>
                    <w:rPr>
                      <w:b/>
                    </w:rPr>
                    <w:t xml:space="preserve">      </w:t>
                  </w:r>
                  <w:r w:rsidRPr="00C70F5F">
                    <w:rPr>
                      <w:b/>
                    </w:rPr>
                    <w:t>E</w:t>
                  </w:r>
                  <w:r w:rsidRPr="00C70F5F">
                    <w:rPr>
                      <w:b/>
                      <w:vertAlign w:val="subscript"/>
                    </w:rPr>
                    <w:t>50</w:t>
                  </w:r>
                  <w:r w:rsidRPr="00C70F5F">
                    <w:rPr>
                      <w:b/>
                    </w:rPr>
                    <w:t xml:space="preserve"> </w:t>
                  </w:r>
                  <w:r w:rsidRPr="00C70F5F">
                    <w:rPr>
                      <w:b/>
                    </w:rPr>
                    <w:tab/>
                  </w:r>
                  <w:r>
                    <w:rPr>
                      <w:b/>
                    </w:rPr>
                    <w:t xml:space="preserve">   </w:t>
                  </w:r>
                  <w:r w:rsidRPr="00C70F5F">
                    <w:rPr>
                      <w:b/>
                    </w:rPr>
                    <w:t xml:space="preserve"> </w:t>
                  </w:r>
                  <w:r>
                    <w:rPr>
                      <w:b/>
                    </w:rPr>
                    <w:t xml:space="preserve">      </w:t>
                  </w:r>
                  <w:r w:rsidRPr="00C70F5F">
                    <w:rPr>
                      <w:b/>
                    </w:rPr>
                    <w:t xml:space="preserve">  E</w:t>
                  </w:r>
                  <w:r w:rsidRPr="00C70F5F">
                    <w:rPr>
                      <w:b/>
                      <w:vertAlign w:val="subscript"/>
                    </w:rPr>
                    <w:t xml:space="preserve">100  </w:t>
                  </w:r>
                  <w:r w:rsidRPr="00C70F5F">
                    <w:rPr>
                      <w:b/>
                    </w:rPr>
                    <w:t xml:space="preserve">         </w:t>
                  </w:r>
                  <w:r>
                    <w:rPr>
                      <w:b/>
                    </w:rPr>
                    <w:t xml:space="preserve">  </w:t>
                  </w:r>
                  <w:r w:rsidRPr="00C70F5F">
                    <w:rPr>
                      <w:b/>
                    </w:rPr>
                    <w:t xml:space="preserve"> </w:t>
                  </w:r>
                  <w:r>
                    <w:rPr>
                      <w:b/>
                    </w:rPr>
                    <w:t xml:space="preserve">   </w:t>
                  </w:r>
                  <w:r w:rsidRPr="00C70F5F">
                    <w:rPr>
                      <w:b/>
                    </w:rPr>
                    <w:t xml:space="preserve"> E</w:t>
                  </w:r>
                  <w:r w:rsidRPr="00C70F5F">
                    <w:rPr>
                      <w:b/>
                      <w:vertAlign w:val="subscript"/>
                    </w:rPr>
                    <w:t>200</w:t>
                  </w:r>
                  <w:r w:rsidRPr="00C70F5F">
                    <w:rPr>
                      <w:b/>
                    </w:rPr>
                    <w:t xml:space="preserve"> </w:t>
                  </w:r>
                  <w:r w:rsidRPr="00C70F5F">
                    <w:rPr>
                      <w:b/>
                    </w:rPr>
                    <w:tab/>
                    <w:t xml:space="preserve">      </w:t>
                  </w:r>
                  <w:r>
                    <w:rPr>
                      <w:b/>
                    </w:rPr>
                    <w:t xml:space="preserve">      </w:t>
                  </w:r>
                  <w:r w:rsidRPr="00C70F5F">
                    <w:rPr>
                      <w:b/>
                    </w:rPr>
                    <w:t>E</w:t>
                  </w:r>
                  <w:r w:rsidRPr="00C70F5F">
                    <w:rPr>
                      <w:b/>
                      <w:vertAlign w:val="subscript"/>
                    </w:rPr>
                    <w:t>400</w:t>
                  </w:r>
                </w:p>
              </w:txbxContent>
            </v:textbox>
          </v:shape>
        </w:pict>
      </w:r>
      <w:r w:rsidRPr="00A746A0">
        <w:rPr>
          <w:rFonts w:cs="Times New Roman"/>
          <w:b/>
          <w:noProof/>
        </w:rPr>
        <w:pict>
          <v:shape id="_x0000_s1066" type="#_x0000_t202" style="position:absolute;left:0;text-align:left;margin-left:42.9pt;margin-top:356.65pt;width:333.2pt;height:34.35pt;z-index:251692032" filled="f" fillcolor="white [3212]" stroked="f">
            <v:textbox style="mso-next-textbox:#_x0000_s1066">
              <w:txbxContent>
                <w:p w:rsidR="005E63A2" w:rsidRPr="00FB45BF" w:rsidRDefault="005E63A2" w:rsidP="00FB45BF">
                  <w:r w:rsidRPr="00FB45BF">
                    <w:rPr>
                      <w:b/>
                    </w:rPr>
                    <w:t>Specific growth rate of A. testudineus reared under different dietary levels of vitamin E. Vertical bars=±S.D.</w:t>
                  </w:r>
                </w:p>
              </w:txbxContent>
            </v:textbox>
          </v:shape>
        </w:pict>
      </w:r>
      <w:r w:rsidR="006A7633" w:rsidRPr="00940DFA">
        <w:rPr>
          <w:rFonts w:cs="Times New Roman"/>
          <w:noProof/>
        </w:rPr>
        <w:drawing>
          <wp:inline distT="0" distB="0" distL="0" distR="0">
            <wp:extent cx="5435545" cy="4365266"/>
            <wp:effectExtent l="19050" t="0" r="1275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A7633" w:rsidRPr="00CB41F9" w:rsidRDefault="00FB26CD" w:rsidP="00FB45BF">
      <w:pPr>
        <w:spacing w:line="360" w:lineRule="auto"/>
        <w:rPr>
          <w:rFonts w:cs="Times New Roman"/>
          <w:b/>
          <w:lang w:bidi="bn-BD"/>
        </w:rPr>
      </w:pPr>
      <w:r>
        <w:rPr>
          <w:rFonts w:cs="Times New Roman"/>
          <w:b/>
          <w:lang w:bidi="bn-BD"/>
        </w:rPr>
        <w:t>Figure 3</w:t>
      </w:r>
      <w:r w:rsidR="00CB41F9" w:rsidRPr="00CB41F9">
        <w:rPr>
          <w:rFonts w:cs="Times New Roman"/>
          <w:b/>
          <w:lang w:bidi="bn-BD"/>
        </w:rPr>
        <w:t>.</w:t>
      </w:r>
    </w:p>
    <w:p w:rsidR="00FB45BF" w:rsidRDefault="00FB45BF" w:rsidP="00D40D85">
      <w:pPr>
        <w:spacing w:line="360" w:lineRule="auto"/>
        <w:jc w:val="both"/>
        <w:rPr>
          <w:rFonts w:cs="Times New Roman"/>
          <w:b/>
          <w:bCs/>
          <w:szCs w:val="24"/>
          <w:cs/>
          <w:lang w:bidi="bn-BD"/>
        </w:rPr>
      </w:pPr>
    </w:p>
    <w:p w:rsidR="006A7633" w:rsidRPr="00553A81" w:rsidRDefault="0093575E" w:rsidP="00D40D85">
      <w:pPr>
        <w:spacing w:line="360" w:lineRule="auto"/>
        <w:jc w:val="both"/>
        <w:rPr>
          <w:rFonts w:cs="Times New Roman"/>
          <w:b/>
          <w:bCs/>
          <w:szCs w:val="24"/>
          <w:lang w:bidi="bn-BD"/>
        </w:rPr>
      </w:pPr>
      <w:r>
        <w:rPr>
          <w:rFonts w:cs="Times New Roman"/>
          <w:b/>
          <w:bCs/>
          <w:szCs w:val="24"/>
          <w:cs/>
          <w:lang w:bidi="bn-BD"/>
        </w:rPr>
        <w:t>4.1.2</w:t>
      </w:r>
      <w:r w:rsidR="00704D98">
        <w:rPr>
          <w:rFonts w:cs="Times New Roman"/>
          <w:b/>
          <w:bCs/>
          <w:szCs w:val="24"/>
          <w:cs/>
          <w:lang w:bidi="bn-BD"/>
        </w:rPr>
        <w:t>.</w:t>
      </w:r>
      <w:r>
        <w:rPr>
          <w:rFonts w:cs="Times New Roman"/>
          <w:b/>
          <w:bCs/>
          <w:szCs w:val="24"/>
          <w:cs/>
          <w:lang w:bidi="bn-BD"/>
        </w:rPr>
        <w:t xml:space="preserve"> </w:t>
      </w:r>
      <w:r w:rsidR="006A7633" w:rsidRPr="00553A81">
        <w:rPr>
          <w:rFonts w:cs="Times New Roman"/>
          <w:b/>
          <w:bCs/>
          <w:szCs w:val="24"/>
          <w:cs/>
          <w:lang w:bidi="bn-BD"/>
        </w:rPr>
        <w:t>Effect on</w:t>
      </w:r>
      <w:r w:rsidR="006A7633" w:rsidRPr="00553A81">
        <w:rPr>
          <w:rFonts w:cs="Times New Roman"/>
          <w:b/>
          <w:bCs/>
          <w:szCs w:val="24"/>
          <w:lang w:bidi="bn-BD"/>
        </w:rPr>
        <w:t xml:space="preserve"> Gonadosomatic inde</w:t>
      </w:r>
      <w:r w:rsidR="006A7633" w:rsidRPr="00553A81">
        <w:rPr>
          <w:rFonts w:cs="Times New Roman"/>
          <w:b/>
          <w:bCs/>
          <w:szCs w:val="24"/>
          <w:cs/>
          <w:lang w:bidi="bn-BD"/>
        </w:rPr>
        <w:t>x</w:t>
      </w:r>
    </w:p>
    <w:p w:rsidR="006A7633" w:rsidRPr="00553A81" w:rsidRDefault="006A7633" w:rsidP="00D40D85">
      <w:pPr>
        <w:spacing w:line="360" w:lineRule="auto"/>
        <w:jc w:val="both"/>
        <w:rPr>
          <w:rFonts w:cs="Times New Roman"/>
          <w:color w:val="FF0000"/>
          <w:szCs w:val="24"/>
          <w:lang w:bidi="bn-BD"/>
        </w:rPr>
      </w:pPr>
      <w:r w:rsidRPr="00553A81">
        <w:rPr>
          <w:rFonts w:cs="Times New Roman"/>
          <w:szCs w:val="24"/>
          <w:lang w:bidi="bn-BD"/>
        </w:rPr>
        <w:t xml:space="preserve">Clear indication of gonadal development of experimental fish was found from Gonadosomatic index. It is a tool for measuring the sexual maturity of </w:t>
      </w:r>
      <w:r w:rsidRPr="00553A81">
        <w:rPr>
          <w:rFonts w:cs="Times New Roman"/>
          <w:szCs w:val="24"/>
          <w:cs/>
          <w:lang w:bidi="bn-BD"/>
        </w:rPr>
        <w:t>fish</w:t>
      </w:r>
      <w:r w:rsidRPr="00553A81">
        <w:rPr>
          <w:rFonts w:cs="Times New Roman"/>
          <w:szCs w:val="24"/>
          <w:lang w:bidi="bn-BD"/>
        </w:rPr>
        <w:t xml:space="preserve"> in correlation to ovary development and testes development. At the end of this experiment the percent of gonadosomatic index</w:t>
      </w:r>
      <w:r w:rsidR="0072714B">
        <w:rPr>
          <w:rFonts w:cs="Times New Roman"/>
          <w:szCs w:val="24"/>
          <w:lang w:bidi="bn-BD"/>
        </w:rPr>
        <w:t xml:space="preserve"> (%)</w:t>
      </w:r>
      <w:r w:rsidRPr="00553A81">
        <w:rPr>
          <w:rFonts w:cs="Times New Roman"/>
          <w:szCs w:val="24"/>
          <w:lang w:bidi="bn-BD"/>
        </w:rPr>
        <w:t xml:space="preserve"> were </w:t>
      </w:r>
      <w:r w:rsidRPr="00553A81">
        <w:rPr>
          <w:rFonts w:cs="Times New Roman"/>
          <w:szCs w:val="24"/>
        </w:rPr>
        <w:t>0.392±0.04, 0.568±0.18, 0.696±0.44, 0.356±0.07, and 0.311±0.03</w:t>
      </w:r>
      <w:r w:rsidRPr="00553A81">
        <w:rPr>
          <w:rFonts w:cs="Times New Roman"/>
          <w:szCs w:val="24"/>
          <w:lang w:bidi="bn-BD"/>
        </w:rPr>
        <w:t xml:space="preserve"> in T</w:t>
      </w:r>
      <w:r w:rsidRPr="00553A81">
        <w:rPr>
          <w:rFonts w:cs="Times New Roman"/>
          <w:szCs w:val="24"/>
          <w:vertAlign w:val="subscript"/>
          <w:cs/>
          <w:lang w:bidi="bn-BD"/>
        </w:rPr>
        <w:t>1</w:t>
      </w:r>
      <w:r w:rsidRPr="00553A81">
        <w:rPr>
          <w:rFonts w:cs="Times New Roman"/>
          <w:szCs w:val="24"/>
          <w:cs/>
          <w:lang w:bidi="bn-BD"/>
        </w:rPr>
        <w:t>,</w:t>
      </w:r>
      <w:r w:rsidRPr="00553A81">
        <w:rPr>
          <w:rFonts w:cs="Times New Roman"/>
          <w:szCs w:val="24"/>
          <w:lang w:bidi="bn-BD"/>
        </w:rPr>
        <w:t xml:space="preserve"> T</w:t>
      </w:r>
      <w:r w:rsidRPr="00553A81">
        <w:rPr>
          <w:rFonts w:cs="Times New Roman"/>
          <w:szCs w:val="24"/>
          <w:vertAlign w:val="subscript"/>
          <w:lang w:bidi="bn-BD"/>
        </w:rPr>
        <w:t>2</w:t>
      </w:r>
      <w:r w:rsidRPr="00553A81">
        <w:rPr>
          <w:rFonts w:cs="Times New Roman"/>
          <w:szCs w:val="24"/>
          <w:lang w:bidi="bn-BD"/>
        </w:rPr>
        <w:t>, T</w:t>
      </w:r>
      <w:r w:rsidRPr="00553A81">
        <w:rPr>
          <w:rFonts w:cs="Times New Roman"/>
          <w:szCs w:val="24"/>
          <w:vertAlign w:val="subscript"/>
          <w:cs/>
          <w:lang w:bidi="bn-BD"/>
        </w:rPr>
        <w:t>3</w:t>
      </w:r>
      <w:r w:rsidRPr="00553A81">
        <w:rPr>
          <w:rFonts w:cs="Times New Roman"/>
          <w:szCs w:val="24"/>
          <w:lang w:bidi="bn-BD"/>
        </w:rPr>
        <w:t>,</w:t>
      </w:r>
      <w:r w:rsidRPr="00553A81">
        <w:rPr>
          <w:rFonts w:cs="Times New Roman"/>
          <w:szCs w:val="24"/>
          <w:cs/>
          <w:lang w:bidi="bn-BD"/>
        </w:rPr>
        <w:t xml:space="preserve"> T</w:t>
      </w:r>
      <w:r w:rsidRPr="00553A81">
        <w:rPr>
          <w:rFonts w:cs="Times New Roman"/>
          <w:szCs w:val="24"/>
          <w:vertAlign w:val="subscript"/>
          <w:cs/>
          <w:lang w:bidi="bn-BD"/>
        </w:rPr>
        <w:t>4</w:t>
      </w:r>
      <w:r w:rsidR="00704D98" w:rsidRPr="00704D98">
        <w:rPr>
          <w:rFonts w:cs="Times New Roman"/>
          <w:szCs w:val="24"/>
          <w:cs/>
          <w:lang w:bidi="bn-BD"/>
        </w:rPr>
        <w:t>,</w:t>
      </w:r>
      <w:r w:rsidRPr="00704D98">
        <w:rPr>
          <w:rFonts w:cs="Times New Roman"/>
          <w:szCs w:val="24"/>
          <w:lang w:bidi="bn-BD"/>
        </w:rPr>
        <w:t xml:space="preserve"> </w:t>
      </w:r>
      <w:r w:rsidRPr="00553A81">
        <w:rPr>
          <w:rFonts w:cs="Times New Roman"/>
          <w:szCs w:val="24"/>
          <w:lang w:bidi="bn-BD"/>
        </w:rPr>
        <w:t>and T</w:t>
      </w:r>
      <w:r w:rsidRPr="00553A81">
        <w:rPr>
          <w:rFonts w:cs="Times New Roman"/>
          <w:szCs w:val="24"/>
          <w:vertAlign w:val="subscript"/>
          <w:cs/>
          <w:lang w:bidi="bn-BD"/>
        </w:rPr>
        <w:t>5</w:t>
      </w:r>
      <w:r w:rsidR="00AA267E">
        <w:rPr>
          <w:rFonts w:cs="Times New Roman"/>
          <w:szCs w:val="24"/>
          <w:cs/>
          <w:lang w:bidi="bn-BD"/>
        </w:rPr>
        <w:t>,</w:t>
      </w:r>
      <w:r w:rsidRPr="00553A81">
        <w:rPr>
          <w:rFonts w:cs="Times New Roman"/>
          <w:szCs w:val="24"/>
          <w:vertAlign w:val="subscript"/>
          <w:cs/>
          <w:lang w:bidi="bn-BD"/>
        </w:rPr>
        <w:t xml:space="preserve"> </w:t>
      </w:r>
      <w:r w:rsidRPr="00553A81">
        <w:rPr>
          <w:rFonts w:cs="Times New Roman"/>
          <w:szCs w:val="24"/>
          <w:lang w:bidi="bn-BD"/>
        </w:rPr>
        <w:t xml:space="preserve">respectively. Data on gonadosomatic index is presented in Figure </w:t>
      </w:r>
      <w:r w:rsidR="00F11B5E">
        <w:rPr>
          <w:rFonts w:cs="Times New Roman"/>
          <w:szCs w:val="24"/>
          <w:cs/>
          <w:lang w:bidi="bn-BD"/>
        </w:rPr>
        <w:t>4</w:t>
      </w:r>
      <w:r w:rsidRPr="00553A81">
        <w:rPr>
          <w:rFonts w:cs="Times New Roman"/>
          <w:szCs w:val="24"/>
          <w:lang w:bidi="bn-BD"/>
        </w:rPr>
        <w:t>. In this case highest gonadosomatic index</w:t>
      </w:r>
      <w:r w:rsidR="004B07DF">
        <w:rPr>
          <w:rFonts w:cs="Times New Roman"/>
          <w:szCs w:val="24"/>
          <w:lang w:bidi="bn-BD"/>
        </w:rPr>
        <w:t xml:space="preserve"> (%)</w:t>
      </w:r>
      <w:r w:rsidRPr="00553A81">
        <w:rPr>
          <w:rFonts w:cs="Times New Roman"/>
          <w:szCs w:val="24"/>
          <w:lang w:bidi="bn-BD"/>
        </w:rPr>
        <w:t xml:space="preserve"> was found </w:t>
      </w:r>
      <w:r w:rsidR="003F3C91" w:rsidRPr="001D5A9A">
        <w:rPr>
          <w:rFonts w:cs="Times New Roman"/>
          <w:szCs w:val="24"/>
        </w:rPr>
        <w:t>0.696±0.44</w:t>
      </w:r>
      <w:r w:rsidRPr="00553A81">
        <w:rPr>
          <w:rFonts w:cs="Times New Roman"/>
          <w:szCs w:val="24"/>
        </w:rPr>
        <w:t xml:space="preserve"> </w:t>
      </w:r>
      <w:r w:rsidRPr="00553A81">
        <w:rPr>
          <w:rFonts w:cs="Times New Roman"/>
          <w:szCs w:val="24"/>
          <w:lang w:bidi="bn-BD"/>
        </w:rPr>
        <w:t>in T</w:t>
      </w:r>
      <w:r w:rsidRPr="00553A81">
        <w:rPr>
          <w:rFonts w:cs="Times New Roman"/>
          <w:szCs w:val="24"/>
          <w:vertAlign w:val="subscript"/>
          <w:lang w:bidi="bn-BD"/>
        </w:rPr>
        <w:t>3</w:t>
      </w:r>
      <w:r w:rsidR="00D07088" w:rsidRPr="00553A81">
        <w:rPr>
          <w:rFonts w:cs="Times New Roman"/>
          <w:szCs w:val="24"/>
          <w:vertAlign w:val="subscript"/>
          <w:lang w:bidi="bn-BD"/>
        </w:rPr>
        <w:t xml:space="preserve"> </w:t>
      </w:r>
      <w:r w:rsidR="001039C7">
        <w:rPr>
          <w:rFonts w:cs="Times New Roman"/>
          <w:szCs w:val="24"/>
          <w:lang w:bidi="bn-BD"/>
        </w:rPr>
        <w:t>(100 mg vit. E/</w:t>
      </w:r>
      <w:r w:rsidRPr="00553A81">
        <w:rPr>
          <w:rFonts w:cs="Times New Roman"/>
          <w:szCs w:val="24"/>
          <w:lang w:bidi="bn-BD"/>
        </w:rPr>
        <w:t>kg feed) followed by T</w:t>
      </w:r>
      <w:r w:rsidRPr="00553A81">
        <w:rPr>
          <w:rFonts w:cs="Times New Roman"/>
          <w:szCs w:val="24"/>
          <w:vertAlign w:val="subscript"/>
          <w:lang w:bidi="bn-BD"/>
        </w:rPr>
        <w:t>1</w:t>
      </w:r>
      <w:r w:rsidRPr="00553A81">
        <w:rPr>
          <w:rFonts w:cs="Times New Roman"/>
          <w:szCs w:val="24"/>
          <w:lang w:bidi="bn-BD"/>
        </w:rPr>
        <w:t>, T</w:t>
      </w:r>
      <w:r w:rsidRPr="00553A81">
        <w:rPr>
          <w:rFonts w:cs="Times New Roman"/>
          <w:szCs w:val="24"/>
          <w:vertAlign w:val="subscript"/>
          <w:lang w:bidi="bn-BD"/>
        </w:rPr>
        <w:t>2</w:t>
      </w:r>
      <w:r w:rsidRPr="00553A81">
        <w:rPr>
          <w:rFonts w:cs="Times New Roman"/>
          <w:szCs w:val="24"/>
          <w:lang w:bidi="bn-BD"/>
        </w:rPr>
        <w:t>, T</w:t>
      </w:r>
      <w:r w:rsidRPr="00553A81">
        <w:rPr>
          <w:rFonts w:cs="Times New Roman"/>
          <w:szCs w:val="24"/>
          <w:vertAlign w:val="subscript"/>
          <w:lang w:bidi="bn-BD"/>
        </w:rPr>
        <w:t>4</w:t>
      </w:r>
      <w:r w:rsidR="001039C7">
        <w:rPr>
          <w:rFonts w:cs="Times New Roman"/>
          <w:szCs w:val="24"/>
          <w:vertAlign w:val="subscript"/>
          <w:lang w:bidi="bn-BD"/>
        </w:rPr>
        <w:t xml:space="preserve"> </w:t>
      </w:r>
      <w:r w:rsidRPr="00553A81">
        <w:rPr>
          <w:rFonts w:cs="Times New Roman"/>
          <w:szCs w:val="24"/>
          <w:lang w:bidi="bn-BD"/>
        </w:rPr>
        <w:t>and</w:t>
      </w:r>
      <w:r w:rsidR="001039C7">
        <w:rPr>
          <w:rFonts w:cs="Times New Roman"/>
          <w:szCs w:val="24"/>
          <w:lang w:bidi="bn-BD"/>
        </w:rPr>
        <w:t xml:space="preserve"> </w:t>
      </w:r>
      <w:r w:rsidRPr="00553A81">
        <w:rPr>
          <w:rFonts w:cs="Times New Roman"/>
          <w:szCs w:val="24"/>
          <w:lang w:bidi="bn-BD"/>
        </w:rPr>
        <w:t>T</w:t>
      </w:r>
      <w:r w:rsidRPr="00553A81">
        <w:rPr>
          <w:rFonts w:cs="Times New Roman"/>
          <w:szCs w:val="24"/>
          <w:vertAlign w:val="subscript"/>
          <w:lang w:bidi="bn-BD"/>
        </w:rPr>
        <w:t xml:space="preserve">5 </w:t>
      </w:r>
      <w:r w:rsidRPr="00553A81">
        <w:rPr>
          <w:rFonts w:cs="Times New Roman"/>
          <w:szCs w:val="24"/>
          <w:lang w:bidi="bn-BD"/>
        </w:rPr>
        <w:t>(Appendix-III). The ANOVA test showed that there was no significant (P</w:t>
      </w:r>
      <w:r w:rsidR="004B3FB9">
        <w:rPr>
          <w:rFonts w:cs="Times New Roman"/>
          <w:szCs w:val="24"/>
          <w:lang w:bidi="bn-BD"/>
        </w:rPr>
        <w:t>&gt;</w:t>
      </w:r>
      <w:r w:rsidRPr="00553A81">
        <w:rPr>
          <w:rFonts w:cs="Times New Roman"/>
          <w:szCs w:val="24"/>
          <w:lang w:bidi="bn-BD"/>
        </w:rPr>
        <w:t xml:space="preserve"> 0.05) difference among treatments regarding gonadosomatic index.</w:t>
      </w:r>
    </w:p>
    <w:p w:rsidR="006A7633" w:rsidRPr="00940DFA" w:rsidRDefault="00A746A0" w:rsidP="00D40D85">
      <w:pPr>
        <w:spacing w:line="360" w:lineRule="auto"/>
        <w:jc w:val="center"/>
        <w:rPr>
          <w:rFonts w:cs="Times New Roman"/>
          <w:lang w:bidi="bn-BD"/>
        </w:rPr>
      </w:pPr>
      <w:r w:rsidRPr="00A746A0">
        <w:rPr>
          <w:rFonts w:cs="Times New Roman"/>
          <w:b/>
          <w:bCs/>
          <w:noProof/>
          <w:szCs w:val="24"/>
        </w:rPr>
        <w:lastRenderedPageBreak/>
        <w:pict>
          <v:shape id="_x0000_s1078" type="#_x0000_t202" style="position:absolute;left:0;text-align:left;margin-left:73pt;margin-top:334.05pt;width:343.5pt;height:24.3pt;z-index:251703296" stroked="f">
            <v:textbox>
              <w:txbxContent>
                <w:p w:rsidR="005E63A2" w:rsidRPr="00C70F5F" w:rsidRDefault="005E63A2" w:rsidP="00F220B3">
                  <w:pPr>
                    <w:rPr>
                      <w:b/>
                    </w:rPr>
                  </w:pPr>
                  <w:r>
                    <w:t xml:space="preserve">   </w:t>
                  </w:r>
                  <w:r w:rsidRPr="00C70F5F">
                    <w:rPr>
                      <w:b/>
                    </w:rPr>
                    <w:t>E</w:t>
                  </w:r>
                  <w:r w:rsidRPr="00C70F5F">
                    <w:rPr>
                      <w:b/>
                      <w:vertAlign w:val="subscript"/>
                    </w:rPr>
                    <w:t>0</w:t>
                  </w:r>
                  <w:r w:rsidRPr="00C70F5F">
                    <w:rPr>
                      <w:b/>
                    </w:rPr>
                    <w:t xml:space="preserve"> </w:t>
                  </w:r>
                  <w:r w:rsidRPr="00C70F5F">
                    <w:rPr>
                      <w:b/>
                    </w:rPr>
                    <w:tab/>
                    <w:t xml:space="preserve">       </w:t>
                  </w:r>
                  <w:r>
                    <w:rPr>
                      <w:b/>
                    </w:rPr>
                    <w:t xml:space="preserve">        </w:t>
                  </w:r>
                  <w:r w:rsidRPr="00C70F5F">
                    <w:rPr>
                      <w:b/>
                    </w:rPr>
                    <w:t>E</w:t>
                  </w:r>
                  <w:r w:rsidRPr="00C70F5F">
                    <w:rPr>
                      <w:b/>
                      <w:vertAlign w:val="subscript"/>
                    </w:rPr>
                    <w:t>50</w:t>
                  </w:r>
                  <w:r w:rsidRPr="00C70F5F">
                    <w:rPr>
                      <w:b/>
                    </w:rPr>
                    <w:t xml:space="preserve"> </w:t>
                  </w:r>
                  <w:r w:rsidRPr="00C70F5F">
                    <w:rPr>
                      <w:b/>
                    </w:rPr>
                    <w:tab/>
                  </w:r>
                  <w:r>
                    <w:rPr>
                      <w:b/>
                    </w:rPr>
                    <w:t xml:space="preserve">   </w:t>
                  </w:r>
                  <w:r w:rsidRPr="00C70F5F">
                    <w:rPr>
                      <w:b/>
                    </w:rPr>
                    <w:t xml:space="preserve"> </w:t>
                  </w:r>
                  <w:r>
                    <w:rPr>
                      <w:b/>
                    </w:rPr>
                    <w:t xml:space="preserve">         </w:t>
                  </w:r>
                  <w:r w:rsidRPr="00C70F5F">
                    <w:rPr>
                      <w:b/>
                    </w:rPr>
                    <w:t xml:space="preserve">  E</w:t>
                  </w:r>
                  <w:r w:rsidRPr="00C70F5F">
                    <w:rPr>
                      <w:b/>
                      <w:vertAlign w:val="subscript"/>
                    </w:rPr>
                    <w:t xml:space="preserve">100  </w:t>
                  </w:r>
                  <w:r w:rsidRPr="00C70F5F">
                    <w:rPr>
                      <w:b/>
                    </w:rPr>
                    <w:t xml:space="preserve">         </w:t>
                  </w:r>
                  <w:r>
                    <w:rPr>
                      <w:b/>
                    </w:rPr>
                    <w:t xml:space="preserve">      </w:t>
                  </w:r>
                  <w:r w:rsidRPr="00C70F5F">
                    <w:rPr>
                      <w:b/>
                    </w:rPr>
                    <w:t xml:space="preserve">  E</w:t>
                  </w:r>
                  <w:r w:rsidRPr="00C70F5F">
                    <w:rPr>
                      <w:b/>
                      <w:vertAlign w:val="subscript"/>
                    </w:rPr>
                    <w:t>200</w:t>
                  </w:r>
                  <w:r w:rsidRPr="00C70F5F">
                    <w:rPr>
                      <w:b/>
                    </w:rPr>
                    <w:t xml:space="preserve"> </w:t>
                  </w:r>
                  <w:r w:rsidRPr="00C70F5F">
                    <w:rPr>
                      <w:b/>
                    </w:rPr>
                    <w:tab/>
                    <w:t xml:space="preserve">      </w:t>
                  </w:r>
                  <w:r>
                    <w:rPr>
                      <w:b/>
                    </w:rPr>
                    <w:t xml:space="preserve">           </w:t>
                  </w:r>
                  <w:r w:rsidRPr="00C70F5F">
                    <w:rPr>
                      <w:b/>
                    </w:rPr>
                    <w:t>E</w:t>
                  </w:r>
                  <w:r w:rsidRPr="00C70F5F">
                    <w:rPr>
                      <w:b/>
                      <w:vertAlign w:val="subscript"/>
                    </w:rPr>
                    <w:t>400</w:t>
                  </w:r>
                </w:p>
              </w:txbxContent>
            </v:textbox>
          </v:shape>
        </w:pict>
      </w:r>
      <w:r w:rsidR="006A7633" w:rsidRPr="00940DFA">
        <w:rPr>
          <w:rFonts w:cs="Times New Roman"/>
          <w:noProof/>
        </w:rPr>
        <w:drawing>
          <wp:inline distT="0" distB="0" distL="0" distR="0">
            <wp:extent cx="5538912" cy="4929808"/>
            <wp:effectExtent l="19050" t="0" r="23688" b="4142"/>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7633" w:rsidRPr="00553A81" w:rsidRDefault="00F11B5E" w:rsidP="00D40D85">
      <w:pPr>
        <w:spacing w:line="360" w:lineRule="auto"/>
        <w:jc w:val="center"/>
        <w:rPr>
          <w:rFonts w:cs="Times New Roman"/>
          <w:b/>
          <w:szCs w:val="24"/>
          <w:lang w:bidi="bn-BD"/>
        </w:rPr>
      </w:pPr>
      <w:r>
        <w:rPr>
          <w:rFonts w:cs="Times New Roman"/>
          <w:b/>
          <w:szCs w:val="24"/>
          <w:lang w:bidi="bn-BD"/>
        </w:rPr>
        <w:t>Figure 4</w:t>
      </w:r>
      <w:r w:rsidR="00CB41F9" w:rsidRPr="00553A81">
        <w:rPr>
          <w:rFonts w:cs="Times New Roman"/>
          <w:b/>
          <w:szCs w:val="24"/>
          <w:lang w:bidi="bn-BD"/>
        </w:rPr>
        <w:t xml:space="preserve">. Comparison of gonadosomatic indices of </w:t>
      </w:r>
      <w:r w:rsidR="002609F3" w:rsidRPr="002609F3">
        <w:rPr>
          <w:rFonts w:cs="Times New Roman"/>
          <w:b/>
          <w:i/>
          <w:szCs w:val="24"/>
          <w:lang w:bidi="bn-BD"/>
        </w:rPr>
        <w:t>A. testudineus</w:t>
      </w:r>
      <w:r w:rsidR="00CB41F9" w:rsidRPr="00553A81">
        <w:rPr>
          <w:rFonts w:cs="Times New Roman"/>
          <w:b/>
          <w:szCs w:val="24"/>
          <w:lang w:bidi="bn-BD"/>
        </w:rPr>
        <w:t xml:space="preserve"> reared under different dietary levels of vitamin E. Vertical bar= ±S.D.</w:t>
      </w:r>
    </w:p>
    <w:p w:rsidR="006A7633" w:rsidRPr="00553A81" w:rsidRDefault="0093575E" w:rsidP="00D40D85">
      <w:pPr>
        <w:spacing w:line="360" w:lineRule="auto"/>
        <w:rPr>
          <w:rFonts w:cs="Times New Roman"/>
          <w:szCs w:val="24"/>
          <w:lang w:bidi="bn-BD"/>
        </w:rPr>
      </w:pPr>
      <w:r>
        <w:rPr>
          <w:rFonts w:cs="Times New Roman"/>
          <w:b/>
          <w:bCs/>
          <w:szCs w:val="24"/>
          <w:lang w:bidi="bn-BD"/>
        </w:rPr>
        <w:t>4.2</w:t>
      </w:r>
      <w:r w:rsidR="00BE5922">
        <w:rPr>
          <w:rFonts w:cs="Times New Roman"/>
          <w:b/>
          <w:bCs/>
          <w:szCs w:val="24"/>
          <w:lang w:bidi="bn-BD"/>
        </w:rPr>
        <w:t>.</w:t>
      </w:r>
      <w:r>
        <w:rPr>
          <w:rFonts w:cs="Times New Roman"/>
          <w:b/>
          <w:bCs/>
          <w:szCs w:val="24"/>
          <w:lang w:bidi="bn-BD"/>
        </w:rPr>
        <w:t xml:space="preserve"> </w:t>
      </w:r>
      <w:r w:rsidR="006A7633" w:rsidRPr="00553A81">
        <w:rPr>
          <w:rFonts w:cs="Times New Roman"/>
          <w:b/>
          <w:bCs/>
          <w:szCs w:val="24"/>
          <w:lang w:bidi="bn-BD"/>
        </w:rPr>
        <w:t>Water quality perspective</w:t>
      </w:r>
    </w:p>
    <w:p w:rsidR="006A7633" w:rsidRPr="00553A81" w:rsidRDefault="006A7633" w:rsidP="00D40D85">
      <w:pPr>
        <w:spacing w:line="360" w:lineRule="auto"/>
        <w:jc w:val="both"/>
        <w:rPr>
          <w:rFonts w:cs="Times New Roman"/>
          <w:szCs w:val="24"/>
          <w:cs/>
          <w:lang w:bidi="bn-BD"/>
        </w:rPr>
      </w:pPr>
      <w:r w:rsidRPr="00553A81">
        <w:rPr>
          <w:rFonts w:cs="Times New Roman"/>
          <w:szCs w:val="24"/>
          <w:lang w:bidi="bn-BD"/>
        </w:rPr>
        <w:t xml:space="preserve"> A number of water quality parameters were recorded for the experimental purposes. Mainly a physical and two chemical parameters were examined during the research period. Data on physico-chemical parameters of water i.e. temperature, pH and dissolved oxygen during the experimental period are presented in Table 4. Range of temperature, pH and dissolved oxygen in </w:t>
      </w:r>
      <w:r w:rsidRPr="00553A81">
        <w:rPr>
          <w:rFonts w:cs="Times New Roman"/>
          <w:szCs w:val="24"/>
          <w:cs/>
          <w:lang w:bidi="bn-BD"/>
        </w:rPr>
        <w:t>aquarium</w:t>
      </w:r>
      <w:r w:rsidRPr="00553A81">
        <w:rPr>
          <w:rFonts w:cs="Times New Roman"/>
          <w:szCs w:val="24"/>
          <w:lang w:bidi="bn-BD"/>
        </w:rPr>
        <w:t xml:space="preserve"> under different treatments were 27.</w:t>
      </w:r>
      <w:r w:rsidRPr="00553A81">
        <w:rPr>
          <w:rFonts w:cs="Times New Roman"/>
          <w:szCs w:val="24"/>
          <w:cs/>
          <w:lang w:bidi="bn-BD"/>
        </w:rPr>
        <w:t>7 to</w:t>
      </w:r>
      <w:r w:rsidRPr="00553A81">
        <w:rPr>
          <w:rFonts w:cs="Times New Roman"/>
          <w:szCs w:val="24"/>
          <w:lang w:bidi="bn-BD"/>
        </w:rPr>
        <w:t xml:space="preserve"> 28.</w:t>
      </w:r>
      <w:r w:rsidRPr="00553A81">
        <w:rPr>
          <w:rFonts w:cs="Times New Roman"/>
          <w:szCs w:val="24"/>
          <w:cs/>
          <w:lang w:bidi="bn-BD"/>
        </w:rPr>
        <w:t>2</w:t>
      </w:r>
      <w:r w:rsidR="00F35316" w:rsidRPr="00F35316">
        <w:rPr>
          <w:rFonts w:cs="Times New Roman"/>
          <w:szCs w:val="24"/>
          <w:lang w:bidi="bn-BD"/>
        </w:rPr>
        <w:t>°C</w:t>
      </w:r>
      <w:r w:rsidRPr="00553A81">
        <w:rPr>
          <w:rFonts w:cs="Times New Roman"/>
          <w:szCs w:val="24"/>
          <w:cs/>
          <w:lang w:bidi="bn-BD"/>
        </w:rPr>
        <w:t>; 6.8 to</w:t>
      </w:r>
      <w:r w:rsidRPr="00553A81">
        <w:rPr>
          <w:rFonts w:cs="Times New Roman"/>
          <w:szCs w:val="24"/>
          <w:lang w:bidi="bn-BD"/>
        </w:rPr>
        <w:t xml:space="preserve"> 7.</w:t>
      </w:r>
      <w:r w:rsidRPr="00553A81">
        <w:rPr>
          <w:rFonts w:cs="Times New Roman"/>
          <w:szCs w:val="24"/>
          <w:cs/>
          <w:lang w:bidi="bn-BD"/>
        </w:rPr>
        <w:t>6</w:t>
      </w:r>
      <w:r w:rsidR="00F35316">
        <w:rPr>
          <w:rFonts w:cs="Times New Roman"/>
          <w:szCs w:val="24"/>
          <w:cs/>
          <w:lang w:bidi="bn-BD"/>
        </w:rPr>
        <w:t xml:space="preserve"> ppt</w:t>
      </w:r>
      <w:r w:rsidRPr="00553A81">
        <w:rPr>
          <w:rFonts w:cs="Times New Roman"/>
          <w:szCs w:val="24"/>
          <w:lang w:bidi="bn-BD"/>
        </w:rPr>
        <w:t xml:space="preserve">; and 5.3 </w:t>
      </w:r>
      <w:r w:rsidRPr="00553A81">
        <w:rPr>
          <w:rFonts w:cs="Times New Roman"/>
          <w:szCs w:val="24"/>
          <w:cs/>
          <w:lang w:bidi="bn-BD"/>
        </w:rPr>
        <w:t>to</w:t>
      </w:r>
      <w:r w:rsidRPr="00553A81">
        <w:rPr>
          <w:rFonts w:cs="Times New Roman"/>
          <w:szCs w:val="24"/>
          <w:lang w:bidi="bn-BD"/>
        </w:rPr>
        <w:t xml:space="preserve"> 6.</w:t>
      </w:r>
      <w:r w:rsidRPr="00553A81">
        <w:rPr>
          <w:rFonts w:cs="Times New Roman"/>
          <w:szCs w:val="24"/>
          <w:cs/>
          <w:lang w:bidi="bn-BD"/>
        </w:rPr>
        <w:t>2</w:t>
      </w:r>
      <w:r w:rsidR="00F35316">
        <w:rPr>
          <w:rFonts w:cs="Times New Roman"/>
          <w:szCs w:val="24"/>
          <w:cs/>
          <w:lang w:bidi="bn-BD"/>
        </w:rPr>
        <w:t xml:space="preserve"> ppm</w:t>
      </w:r>
      <w:r w:rsidR="00A10C56">
        <w:rPr>
          <w:rFonts w:cs="Times New Roman"/>
          <w:szCs w:val="24"/>
          <w:cs/>
          <w:lang w:bidi="bn-BD"/>
        </w:rPr>
        <w:t>,</w:t>
      </w:r>
      <w:r w:rsidRPr="00553A81">
        <w:rPr>
          <w:rFonts w:cs="Times New Roman"/>
          <w:szCs w:val="24"/>
          <w:lang w:bidi="bn-BD"/>
        </w:rPr>
        <w:t xml:space="preserve"> respectively.</w:t>
      </w:r>
    </w:p>
    <w:p w:rsidR="006A7633" w:rsidRPr="00940DFA" w:rsidRDefault="006A7633" w:rsidP="00D40D85">
      <w:pPr>
        <w:spacing w:line="360" w:lineRule="auto"/>
        <w:rPr>
          <w:rFonts w:cs="Times New Roman"/>
          <w:cs/>
          <w:lang w:bidi="bn-BD"/>
        </w:rPr>
      </w:pPr>
    </w:p>
    <w:p w:rsidR="006A7633" w:rsidRPr="00940DFA" w:rsidRDefault="006A7633" w:rsidP="00D40D85">
      <w:pPr>
        <w:spacing w:line="360" w:lineRule="auto"/>
        <w:rPr>
          <w:rFonts w:cs="Times New Roman"/>
          <w:cs/>
          <w:lang w:bidi="bn-BD"/>
        </w:rPr>
      </w:pPr>
    </w:p>
    <w:p w:rsidR="00CB41F9" w:rsidRDefault="00CB41F9" w:rsidP="00D40D85">
      <w:pPr>
        <w:spacing w:line="360" w:lineRule="auto"/>
        <w:rPr>
          <w:rFonts w:cs="Times New Roman"/>
          <w:cs/>
          <w:lang w:bidi="bn-BD"/>
        </w:rPr>
      </w:pPr>
    </w:p>
    <w:tbl>
      <w:tblPr>
        <w:tblStyle w:val="TableGrid"/>
        <w:tblpPr w:leftFromText="180" w:rightFromText="180" w:vertAnchor="page" w:horzAnchor="margin" w:tblpY="2330"/>
        <w:tblW w:w="0" w:type="auto"/>
        <w:tblLook w:val="04A0"/>
      </w:tblPr>
      <w:tblGrid>
        <w:gridCol w:w="1290"/>
        <w:gridCol w:w="2786"/>
        <w:gridCol w:w="948"/>
        <w:gridCol w:w="871"/>
        <w:gridCol w:w="871"/>
        <w:gridCol w:w="871"/>
        <w:gridCol w:w="886"/>
      </w:tblGrid>
      <w:tr w:rsidR="006A7633" w:rsidRPr="00553A81" w:rsidTr="00D40D85">
        <w:tc>
          <w:tcPr>
            <w:tcW w:w="1290" w:type="dxa"/>
            <w:vAlign w:val="center"/>
          </w:tcPr>
          <w:p w:rsidR="006A7633" w:rsidRPr="006010D9" w:rsidRDefault="006A7633" w:rsidP="00D40D85">
            <w:pPr>
              <w:spacing w:line="360" w:lineRule="auto"/>
              <w:jc w:val="center"/>
              <w:rPr>
                <w:rFonts w:ascii="Times New Roman" w:hAnsi="Times New Roman" w:cs="Times New Roman"/>
                <w:sz w:val="24"/>
                <w:szCs w:val="24"/>
                <w:lang w:bidi="bn-BD"/>
              </w:rPr>
            </w:pPr>
            <w:r w:rsidRPr="006010D9">
              <w:rPr>
                <w:rFonts w:ascii="Times New Roman" w:hAnsi="Times New Roman" w:cs="Times New Roman"/>
                <w:sz w:val="24"/>
                <w:szCs w:val="24"/>
                <w:cs/>
                <w:lang w:bidi="bn-BD"/>
              </w:rPr>
              <w:lastRenderedPageBreak/>
              <w:t>Sampling No.</w:t>
            </w:r>
          </w:p>
        </w:tc>
        <w:tc>
          <w:tcPr>
            <w:tcW w:w="2786" w:type="dxa"/>
            <w:vAlign w:val="center"/>
          </w:tcPr>
          <w:p w:rsidR="006A7633" w:rsidRPr="006010D9" w:rsidRDefault="006A7633" w:rsidP="00D40D85">
            <w:pPr>
              <w:spacing w:line="360" w:lineRule="auto"/>
              <w:jc w:val="center"/>
              <w:rPr>
                <w:rFonts w:ascii="Times New Roman" w:hAnsi="Times New Roman" w:cs="Times New Roman"/>
                <w:sz w:val="24"/>
                <w:szCs w:val="24"/>
                <w:lang w:bidi="bn-BD"/>
              </w:rPr>
            </w:pPr>
            <w:r w:rsidRPr="006010D9">
              <w:rPr>
                <w:rFonts w:ascii="Times New Roman" w:hAnsi="Times New Roman" w:cs="Times New Roman"/>
                <w:sz w:val="24"/>
                <w:szCs w:val="24"/>
                <w:cs/>
                <w:lang w:bidi="bn-BD"/>
              </w:rPr>
              <w:t>Parameters</w:t>
            </w:r>
          </w:p>
        </w:tc>
        <w:tc>
          <w:tcPr>
            <w:tcW w:w="948" w:type="dxa"/>
            <w:vAlign w:val="center"/>
          </w:tcPr>
          <w:p w:rsidR="006A7633" w:rsidRPr="006010D9" w:rsidRDefault="006A7633" w:rsidP="00D40D85">
            <w:pPr>
              <w:spacing w:line="360" w:lineRule="auto"/>
              <w:jc w:val="center"/>
              <w:rPr>
                <w:rFonts w:ascii="Times New Roman" w:hAnsi="Times New Roman" w:cs="Times New Roman"/>
                <w:sz w:val="24"/>
                <w:szCs w:val="24"/>
                <w:lang w:bidi="bn-BD"/>
              </w:rPr>
            </w:pPr>
            <w:r w:rsidRPr="006010D9">
              <w:rPr>
                <w:rFonts w:ascii="Times New Roman" w:hAnsi="Times New Roman" w:cs="Times New Roman"/>
                <w:sz w:val="24"/>
                <w:szCs w:val="24"/>
                <w:cs/>
                <w:lang w:bidi="bn-BD"/>
              </w:rPr>
              <w:t>T</w:t>
            </w:r>
            <w:r w:rsidRPr="006010D9">
              <w:rPr>
                <w:rFonts w:ascii="Times New Roman" w:hAnsi="Times New Roman" w:cs="Times New Roman"/>
                <w:sz w:val="24"/>
                <w:szCs w:val="24"/>
                <w:vertAlign w:val="subscript"/>
                <w:cs/>
                <w:lang w:bidi="bn-BD"/>
              </w:rPr>
              <w:t>1</w:t>
            </w:r>
          </w:p>
        </w:tc>
        <w:tc>
          <w:tcPr>
            <w:tcW w:w="871" w:type="dxa"/>
            <w:vAlign w:val="center"/>
          </w:tcPr>
          <w:p w:rsidR="006A7633" w:rsidRPr="006010D9" w:rsidRDefault="006A7633" w:rsidP="00D40D85">
            <w:pPr>
              <w:spacing w:line="360" w:lineRule="auto"/>
              <w:jc w:val="center"/>
              <w:rPr>
                <w:rFonts w:ascii="Times New Roman" w:hAnsi="Times New Roman" w:cs="Times New Roman"/>
                <w:sz w:val="24"/>
                <w:szCs w:val="24"/>
                <w:lang w:bidi="bn-BD"/>
              </w:rPr>
            </w:pPr>
            <w:r w:rsidRPr="006010D9">
              <w:rPr>
                <w:rFonts w:ascii="Times New Roman" w:hAnsi="Times New Roman" w:cs="Times New Roman"/>
                <w:sz w:val="24"/>
                <w:szCs w:val="24"/>
                <w:cs/>
                <w:lang w:bidi="bn-BD"/>
              </w:rPr>
              <w:t>T</w:t>
            </w:r>
            <w:r w:rsidRPr="006010D9">
              <w:rPr>
                <w:rFonts w:ascii="Times New Roman" w:hAnsi="Times New Roman" w:cs="Times New Roman"/>
                <w:sz w:val="24"/>
                <w:szCs w:val="24"/>
                <w:vertAlign w:val="subscript"/>
                <w:cs/>
                <w:lang w:bidi="bn-BD"/>
              </w:rPr>
              <w:t>2</w:t>
            </w:r>
          </w:p>
        </w:tc>
        <w:tc>
          <w:tcPr>
            <w:tcW w:w="871" w:type="dxa"/>
            <w:vAlign w:val="center"/>
          </w:tcPr>
          <w:p w:rsidR="006A7633" w:rsidRPr="006010D9" w:rsidRDefault="006A7633" w:rsidP="00D40D85">
            <w:pPr>
              <w:spacing w:line="360" w:lineRule="auto"/>
              <w:jc w:val="center"/>
              <w:rPr>
                <w:rFonts w:ascii="Times New Roman" w:hAnsi="Times New Roman" w:cs="Times New Roman"/>
                <w:sz w:val="24"/>
                <w:szCs w:val="24"/>
                <w:lang w:bidi="bn-BD"/>
              </w:rPr>
            </w:pPr>
            <w:r w:rsidRPr="006010D9">
              <w:rPr>
                <w:rFonts w:ascii="Times New Roman" w:hAnsi="Times New Roman" w:cs="Times New Roman"/>
                <w:sz w:val="24"/>
                <w:szCs w:val="24"/>
                <w:cs/>
                <w:lang w:bidi="bn-BD"/>
              </w:rPr>
              <w:t>T</w:t>
            </w:r>
            <w:r w:rsidRPr="006010D9">
              <w:rPr>
                <w:rFonts w:ascii="Times New Roman" w:hAnsi="Times New Roman" w:cs="Times New Roman"/>
                <w:sz w:val="24"/>
                <w:szCs w:val="24"/>
                <w:vertAlign w:val="subscript"/>
                <w:cs/>
                <w:lang w:bidi="bn-BD"/>
              </w:rPr>
              <w:t>3</w:t>
            </w:r>
          </w:p>
        </w:tc>
        <w:tc>
          <w:tcPr>
            <w:tcW w:w="871" w:type="dxa"/>
            <w:vAlign w:val="center"/>
          </w:tcPr>
          <w:p w:rsidR="006A7633" w:rsidRPr="006010D9" w:rsidRDefault="006A7633" w:rsidP="00D40D85">
            <w:pPr>
              <w:spacing w:line="360" w:lineRule="auto"/>
              <w:jc w:val="center"/>
              <w:rPr>
                <w:rFonts w:ascii="Times New Roman" w:hAnsi="Times New Roman" w:cs="Times New Roman"/>
                <w:sz w:val="24"/>
                <w:szCs w:val="24"/>
                <w:lang w:bidi="bn-BD"/>
              </w:rPr>
            </w:pPr>
            <w:r w:rsidRPr="006010D9">
              <w:rPr>
                <w:rFonts w:ascii="Times New Roman" w:hAnsi="Times New Roman" w:cs="Times New Roman"/>
                <w:sz w:val="24"/>
                <w:szCs w:val="24"/>
                <w:cs/>
                <w:lang w:bidi="bn-BD"/>
              </w:rPr>
              <w:t>T</w:t>
            </w:r>
            <w:r w:rsidRPr="006010D9">
              <w:rPr>
                <w:rFonts w:ascii="Times New Roman" w:hAnsi="Times New Roman" w:cs="Times New Roman"/>
                <w:sz w:val="24"/>
                <w:szCs w:val="24"/>
                <w:vertAlign w:val="subscript"/>
                <w:cs/>
                <w:lang w:bidi="bn-BD"/>
              </w:rPr>
              <w:t>4</w:t>
            </w:r>
          </w:p>
        </w:tc>
        <w:tc>
          <w:tcPr>
            <w:tcW w:w="886" w:type="dxa"/>
            <w:vAlign w:val="center"/>
          </w:tcPr>
          <w:p w:rsidR="006A7633" w:rsidRPr="006010D9" w:rsidRDefault="006A7633" w:rsidP="00D40D85">
            <w:pPr>
              <w:spacing w:line="360" w:lineRule="auto"/>
              <w:jc w:val="center"/>
              <w:rPr>
                <w:rFonts w:ascii="Times New Roman" w:hAnsi="Times New Roman" w:cs="Times New Roman"/>
                <w:sz w:val="24"/>
                <w:szCs w:val="24"/>
                <w:lang w:bidi="bn-BD"/>
              </w:rPr>
            </w:pPr>
            <w:r w:rsidRPr="006010D9">
              <w:rPr>
                <w:rFonts w:ascii="Times New Roman" w:hAnsi="Times New Roman" w:cs="Times New Roman"/>
                <w:sz w:val="24"/>
                <w:szCs w:val="24"/>
                <w:cs/>
                <w:lang w:bidi="bn-BD"/>
              </w:rPr>
              <w:t>T</w:t>
            </w:r>
            <w:r w:rsidRPr="006010D9">
              <w:rPr>
                <w:rFonts w:ascii="Times New Roman" w:hAnsi="Times New Roman" w:cs="Times New Roman"/>
                <w:sz w:val="24"/>
                <w:szCs w:val="24"/>
                <w:vertAlign w:val="subscript"/>
                <w:cs/>
                <w:lang w:bidi="bn-BD"/>
              </w:rPr>
              <w:t>5</w:t>
            </w:r>
          </w:p>
        </w:tc>
      </w:tr>
      <w:tr w:rsidR="006A7633" w:rsidRPr="00553A81" w:rsidTr="00A10C56">
        <w:tc>
          <w:tcPr>
            <w:tcW w:w="1290" w:type="dxa"/>
            <w:vMerge w:val="restart"/>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p w:rsidR="006A7633" w:rsidRPr="00553A81" w:rsidRDefault="006A7633" w:rsidP="00D40D85">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1</w:t>
            </w:r>
            <w:r w:rsidRPr="00553A81">
              <w:rPr>
                <w:rFonts w:ascii="Times New Roman" w:hAnsi="Times New Roman" w:cs="Times New Roman"/>
                <w:sz w:val="24"/>
                <w:szCs w:val="24"/>
                <w:vertAlign w:val="superscript"/>
                <w:cs/>
                <w:lang w:bidi="bn-BD"/>
              </w:rPr>
              <w:t>st</w:t>
            </w: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Temperature (°C)</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27.7</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27.7</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27.9</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27.7</w:t>
            </w:r>
          </w:p>
        </w:tc>
        <w:tc>
          <w:tcPr>
            <w:tcW w:w="886"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27.8</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pH</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7.1</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7.00</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7.3</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7.2</w:t>
            </w:r>
          </w:p>
        </w:tc>
        <w:tc>
          <w:tcPr>
            <w:tcW w:w="886"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6.9</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Dissolved oxygen (DO) (mg/l)</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5.9</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6.0</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5.7</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6.1</w:t>
            </w:r>
          </w:p>
        </w:tc>
        <w:tc>
          <w:tcPr>
            <w:tcW w:w="886"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6.2</w:t>
            </w:r>
          </w:p>
        </w:tc>
      </w:tr>
      <w:tr w:rsidR="006A7633" w:rsidRPr="00553A81" w:rsidTr="00A10C56">
        <w:tc>
          <w:tcPr>
            <w:tcW w:w="1290" w:type="dxa"/>
            <w:vMerge w:val="restart"/>
            <w:vAlign w:val="center"/>
          </w:tcPr>
          <w:p w:rsidR="006A7633" w:rsidRPr="00553A81" w:rsidRDefault="006A7633" w:rsidP="00D40D85">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2</w:t>
            </w:r>
            <w:r w:rsidRPr="00553A81">
              <w:rPr>
                <w:rFonts w:ascii="Times New Roman" w:hAnsi="Times New Roman" w:cs="Times New Roman"/>
                <w:sz w:val="24"/>
                <w:szCs w:val="24"/>
                <w:vertAlign w:val="superscript"/>
                <w:cs/>
                <w:lang w:bidi="bn-BD"/>
              </w:rPr>
              <w:t>nd</w:t>
            </w: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Temperature (°C)</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28.0</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28.0</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28.1</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28.0</w:t>
            </w:r>
          </w:p>
        </w:tc>
        <w:tc>
          <w:tcPr>
            <w:tcW w:w="886"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28.2</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pH</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7.1</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7.1</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7.0</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7.0</w:t>
            </w:r>
          </w:p>
        </w:tc>
        <w:tc>
          <w:tcPr>
            <w:tcW w:w="886"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7.0</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Dissolved oxygen (DO) (mg/l)</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5.7</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5.5</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5.6</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5.5</w:t>
            </w:r>
          </w:p>
        </w:tc>
        <w:tc>
          <w:tcPr>
            <w:tcW w:w="8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rtl/>
                <w:cs/>
              </w:rPr>
              <w:t>5.</w:t>
            </w:r>
            <w:r w:rsidRPr="00553A81">
              <w:rPr>
                <w:rFonts w:ascii="Times New Roman" w:hAnsi="Times New Roman" w:cs="Times New Roman"/>
                <w:sz w:val="24"/>
                <w:szCs w:val="24"/>
                <w:cs/>
                <w:lang w:bidi="bn-BD"/>
              </w:rPr>
              <w:t>3</w:t>
            </w:r>
          </w:p>
        </w:tc>
      </w:tr>
      <w:tr w:rsidR="006A7633" w:rsidRPr="00553A81" w:rsidTr="00A10C56">
        <w:tc>
          <w:tcPr>
            <w:tcW w:w="1290" w:type="dxa"/>
            <w:vMerge w:val="restart"/>
            <w:vAlign w:val="center"/>
          </w:tcPr>
          <w:p w:rsidR="006A7633" w:rsidRPr="00553A81" w:rsidRDefault="006A7633" w:rsidP="00D40D85">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3</w:t>
            </w:r>
            <w:r w:rsidRPr="00553A81">
              <w:rPr>
                <w:rFonts w:ascii="Times New Roman" w:hAnsi="Times New Roman" w:cs="Times New Roman"/>
                <w:sz w:val="24"/>
                <w:szCs w:val="24"/>
                <w:vertAlign w:val="superscript"/>
                <w:cs/>
                <w:lang w:bidi="bn-BD"/>
              </w:rPr>
              <w:t>rd</w:t>
            </w: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Temperature (°C)</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27.9</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28.0</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28.0</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28.1</w:t>
            </w:r>
          </w:p>
        </w:tc>
        <w:tc>
          <w:tcPr>
            <w:tcW w:w="886"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28.0</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pH</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6.8</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6.9</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7.0</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7.0</w:t>
            </w:r>
          </w:p>
        </w:tc>
        <w:tc>
          <w:tcPr>
            <w:tcW w:w="886"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7.1</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Dissolved oxygen (DO) (mg/l)</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6.0</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5.9</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6.1</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5.8</w:t>
            </w:r>
          </w:p>
        </w:tc>
        <w:tc>
          <w:tcPr>
            <w:tcW w:w="886"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5.8</w:t>
            </w:r>
          </w:p>
        </w:tc>
      </w:tr>
      <w:tr w:rsidR="006A7633" w:rsidRPr="00553A81" w:rsidTr="00A10C56">
        <w:tc>
          <w:tcPr>
            <w:tcW w:w="1290" w:type="dxa"/>
            <w:vMerge w:val="restart"/>
            <w:vAlign w:val="center"/>
          </w:tcPr>
          <w:p w:rsidR="006A7633" w:rsidRPr="00553A81" w:rsidRDefault="006A7633" w:rsidP="00D40D85">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4</w:t>
            </w:r>
            <w:r w:rsidRPr="00553A81">
              <w:rPr>
                <w:rFonts w:ascii="Times New Roman" w:hAnsi="Times New Roman" w:cs="Times New Roman"/>
                <w:sz w:val="24"/>
                <w:szCs w:val="24"/>
                <w:vertAlign w:val="superscript"/>
                <w:cs/>
                <w:lang w:bidi="bn-BD"/>
              </w:rPr>
              <w:t>th</w:t>
            </w: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Temperature (°C)</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28.0</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27.9</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28.1</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28.0</w:t>
            </w:r>
          </w:p>
        </w:tc>
        <w:tc>
          <w:tcPr>
            <w:tcW w:w="886"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28.0</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pH</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7.0</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7.1</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6.9</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7.2</w:t>
            </w:r>
          </w:p>
        </w:tc>
        <w:tc>
          <w:tcPr>
            <w:tcW w:w="886"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7.3</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Dissolved oxygen (DO) (mg/l)</w:t>
            </w:r>
          </w:p>
        </w:tc>
        <w:tc>
          <w:tcPr>
            <w:tcW w:w="948"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5.6</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5.8</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5.4</w:t>
            </w:r>
          </w:p>
        </w:tc>
        <w:tc>
          <w:tcPr>
            <w:tcW w:w="871"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5.7</w:t>
            </w:r>
          </w:p>
        </w:tc>
        <w:tc>
          <w:tcPr>
            <w:tcW w:w="886" w:type="dxa"/>
          </w:tcPr>
          <w:p w:rsidR="006A7633" w:rsidRPr="00553A81" w:rsidRDefault="006A7633" w:rsidP="00A10C56">
            <w:pPr>
              <w:spacing w:line="360" w:lineRule="auto"/>
              <w:jc w:val="center"/>
              <w:rPr>
                <w:rFonts w:ascii="Times New Roman" w:hAnsi="Times New Roman" w:cs="Times New Roman"/>
                <w:sz w:val="24"/>
                <w:szCs w:val="24"/>
              </w:rPr>
            </w:pPr>
            <w:r w:rsidRPr="00553A81">
              <w:rPr>
                <w:rFonts w:ascii="Times New Roman" w:hAnsi="Times New Roman" w:cs="Times New Roman"/>
                <w:sz w:val="24"/>
                <w:szCs w:val="24"/>
                <w:rtl/>
                <w:cs/>
              </w:rPr>
              <w:t>5.9</w:t>
            </w:r>
          </w:p>
        </w:tc>
      </w:tr>
      <w:tr w:rsidR="006A7633" w:rsidRPr="00553A81" w:rsidTr="00A10C56">
        <w:tc>
          <w:tcPr>
            <w:tcW w:w="1290" w:type="dxa"/>
            <w:vMerge w:val="restart"/>
            <w:vAlign w:val="center"/>
          </w:tcPr>
          <w:p w:rsidR="006A7633" w:rsidRPr="00553A81" w:rsidRDefault="006A7633" w:rsidP="00D40D85">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lang w:bidi="bn-BD"/>
              </w:rPr>
              <w:t>5</w:t>
            </w:r>
            <w:r w:rsidRPr="00553A81">
              <w:rPr>
                <w:rFonts w:ascii="Times New Roman" w:hAnsi="Times New Roman" w:cs="Times New Roman"/>
                <w:sz w:val="24"/>
                <w:szCs w:val="24"/>
                <w:vertAlign w:val="superscript"/>
                <w:lang w:bidi="bn-BD"/>
              </w:rPr>
              <w:t>th</w:t>
            </w:r>
            <w:r w:rsidRPr="00553A81">
              <w:rPr>
                <w:rFonts w:ascii="Times New Roman" w:hAnsi="Times New Roman" w:cs="Times New Roman"/>
                <w:sz w:val="24"/>
                <w:szCs w:val="24"/>
                <w:lang w:bidi="bn-BD"/>
              </w:rPr>
              <w:t xml:space="preserve"> </w:t>
            </w: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Temperature (°C)</w:t>
            </w:r>
          </w:p>
        </w:tc>
        <w:tc>
          <w:tcPr>
            <w:tcW w:w="948"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27.7</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28.1</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28.0</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27.8</w:t>
            </w:r>
          </w:p>
        </w:tc>
        <w:tc>
          <w:tcPr>
            <w:tcW w:w="886"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27.6</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pH</w:t>
            </w:r>
          </w:p>
        </w:tc>
        <w:tc>
          <w:tcPr>
            <w:tcW w:w="948"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7.2</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7.2</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7.1</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7.2</w:t>
            </w:r>
          </w:p>
        </w:tc>
        <w:tc>
          <w:tcPr>
            <w:tcW w:w="886"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7.0</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Dissolved oxygen (DO) (mg/l)</w:t>
            </w:r>
          </w:p>
        </w:tc>
        <w:tc>
          <w:tcPr>
            <w:tcW w:w="948"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5.7</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5.5</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5.6</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5.7</w:t>
            </w:r>
          </w:p>
        </w:tc>
        <w:tc>
          <w:tcPr>
            <w:tcW w:w="886"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5.6</w:t>
            </w:r>
          </w:p>
        </w:tc>
      </w:tr>
      <w:tr w:rsidR="006A7633" w:rsidRPr="00553A81" w:rsidTr="00A10C56">
        <w:tc>
          <w:tcPr>
            <w:tcW w:w="1290" w:type="dxa"/>
            <w:vMerge w:val="restart"/>
            <w:vAlign w:val="center"/>
          </w:tcPr>
          <w:p w:rsidR="006A7633" w:rsidRPr="00553A81" w:rsidRDefault="006A7633" w:rsidP="00D40D85">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lang w:bidi="bn-BD"/>
              </w:rPr>
              <w:t>6</w:t>
            </w:r>
            <w:r w:rsidRPr="00553A81">
              <w:rPr>
                <w:rFonts w:ascii="Times New Roman" w:hAnsi="Times New Roman" w:cs="Times New Roman"/>
                <w:sz w:val="24"/>
                <w:szCs w:val="24"/>
                <w:vertAlign w:val="superscript"/>
                <w:lang w:bidi="bn-BD"/>
              </w:rPr>
              <w:t>th</w:t>
            </w:r>
            <w:r w:rsidRPr="00553A81">
              <w:rPr>
                <w:rFonts w:ascii="Times New Roman" w:hAnsi="Times New Roman" w:cs="Times New Roman"/>
                <w:sz w:val="24"/>
                <w:szCs w:val="24"/>
                <w:lang w:bidi="bn-BD"/>
              </w:rPr>
              <w:t xml:space="preserve"> </w:t>
            </w: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Temperature (°C)</w:t>
            </w:r>
          </w:p>
        </w:tc>
        <w:tc>
          <w:tcPr>
            <w:tcW w:w="948"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27.9</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27.3</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27.7</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27.4</w:t>
            </w:r>
          </w:p>
        </w:tc>
        <w:tc>
          <w:tcPr>
            <w:tcW w:w="886"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27.7</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pH</w:t>
            </w:r>
          </w:p>
        </w:tc>
        <w:tc>
          <w:tcPr>
            <w:tcW w:w="948"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7.2</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7.3</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7.5</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7.6</w:t>
            </w:r>
          </w:p>
        </w:tc>
        <w:tc>
          <w:tcPr>
            <w:tcW w:w="886"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7.6</w:t>
            </w:r>
          </w:p>
        </w:tc>
      </w:tr>
      <w:tr w:rsidR="006A7633" w:rsidRPr="00553A81" w:rsidTr="00A10C56">
        <w:tc>
          <w:tcPr>
            <w:tcW w:w="1290" w:type="dxa"/>
            <w:vMerge/>
            <w:vAlign w:val="center"/>
          </w:tcPr>
          <w:p w:rsidR="006A7633" w:rsidRPr="00553A81" w:rsidRDefault="006A7633" w:rsidP="00D40D85">
            <w:pPr>
              <w:spacing w:line="360" w:lineRule="auto"/>
              <w:jc w:val="center"/>
              <w:rPr>
                <w:rFonts w:ascii="Times New Roman" w:hAnsi="Times New Roman" w:cs="Times New Roman"/>
                <w:sz w:val="24"/>
                <w:szCs w:val="24"/>
                <w:lang w:bidi="bn-BD"/>
              </w:rPr>
            </w:pPr>
          </w:p>
        </w:tc>
        <w:tc>
          <w:tcPr>
            <w:tcW w:w="2786" w:type="dxa"/>
          </w:tcPr>
          <w:p w:rsidR="006A7633" w:rsidRPr="00553A81" w:rsidRDefault="006A7633" w:rsidP="00A10C56">
            <w:pPr>
              <w:spacing w:line="360" w:lineRule="auto"/>
              <w:jc w:val="center"/>
              <w:rPr>
                <w:rFonts w:ascii="Times New Roman" w:hAnsi="Times New Roman" w:cs="Times New Roman"/>
                <w:sz w:val="24"/>
                <w:szCs w:val="24"/>
                <w:lang w:bidi="bn-BD"/>
              </w:rPr>
            </w:pPr>
            <w:r w:rsidRPr="00553A81">
              <w:rPr>
                <w:rFonts w:ascii="Times New Roman" w:hAnsi="Times New Roman" w:cs="Times New Roman"/>
                <w:sz w:val="24"/>
                <w:szCs w:val="24"/>
                <w:cs/>
                <w:lang w:bidi="bn-BD"/>
              </w:rPr>
              <w:t>Dissolved oxygen (DO) (mg/l)</w:t>
            </w:r>
          </w:p>
        </w:tc>
        <w:tc>
          <w:tcPr>
            <w:tcW w:w="948"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5.6</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5.7</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5.9</w:t>
            </w:r>
          </w:p>
        </w:tc>
        <w:tc>
          <w:tcPr>
            <w:tcW w:w="871"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5.6</w:t>
            </w:r>
          </w:p>
        </w:tc>
        <w:tc>
          <w:tcPr>
            <w:tcW w:w="886" w:type="dxa"/>
          </w:tcPr>
          <w:p w:rsidR="006A7633" w:rsidRPr="00553A81" w:rsidRDefault="006A7633" w:rsidP="00A10C56">
            <w:pPr>
              <w:spacing w:line="360" w:lineRule="auto"/>
              <w:jc w:val="center"/>
              <w:rPr>
                <w:rFonts w:ascii="Times New Roman" w:hAnsi="Times New Roman" w:cs="Times New Roman"/>
                <w:sz w:val="24"/>
                <w:szCs w:val="24"/>
                <w:rtl/>
                <w:cs/>
              </w:rPr>
            </w:pPr>
            <w:r w:rsidRPr="00553A81">
              <w:rPr>
                <w:rFonts w:ascii="Times New Roman" w:hAnsi="Times New Roman" w:cs="Times New Roman"/>
                <w:sz w:val="24"/>
                <w:szCs w:val="24"/>
              </w:rPr>
              <w:t>5.9</w:t>
            </w:r>
          </w:p>
        </w:tc>
      </w:tr>
    </w:tbl>
    <w:p w:rsidR="006A7633" w:rsidRPr="00940DFA" w:rsidRDefault="00CB41F9" w:rsidP="00D40D85">
      <w:pPr>
        <w:spacing w:line="360" w:lineRule="auto"/>
        <w:rPr>
          <w:rFonts w:cs="Times New Roman"/>
          <w:b/>
          <w:bCs/>
          <w:lang w:bidi="bn-BD"/>
        </w:rPr>
      </w:pPr>
      <w:r w:rsidRPr="00CB41F9">
        <w:rPr>
          <w:rFonts w:cs="Times New Roman"/>
          <w:b/>
          <w:bCs/>
          <w:lang w:bidi="bn-BD"/>
        </w:rPr>
        <w:t>Table 4. Physico-chemical parameters of water during experimental period</w:t>
      </w:r>
    </w:p>
    <w:p w:rsidR="006A7633" w:rsidRPr="00940DFA" w:rsidRDefault="006A7633" w:rsidP="00D40D85">
      <w:pPr>
        <w:spacing w:line="360" w:lineRule="auto"/>
        <w:rPr>
          <w:rFonts w:cs="Times New Roman"/>
          <w:b/>
          <w:bCs/>
          <w:lang w:bidi="bn-BD"/>
        </w:rPr>
      </w:pPr>
    </w:p>
    <w:p w:rsidR="006A7633" w:rsidRPr="00940DFA" w:rsidRDefault="006A7633" w:rsidP="00D40D85">
      <w:pPr>
        <w:spacing w:line="360" w:lineRule="auto"/>
        <w:rPr>
          <w:rFonts w:cs="Times New Roman"/>
          <w:b/>
          <w:bCs/>
          <w:lang w:bidi="bn-BD"/>
        </w:rPr>
      </w:pPr>
    </w:p>
    <w:p w:rsidR="00CB41F9" w:rsidRDefault="00CB41F9" w:rsidP="00D40D85">
      <w:pPr>
        <w:spacing w:line="360" w:lineRule="auto"/>
        <w:rPr>
          <w:rFonts w:cs="Times New Roman"/>
          <w:b/>
          <w:bCs/>
          <w:sz w:val="28"/>
          <w:szCs w:val="28"/>
          <w:lang w:bidi="bn-BD"/>
        </w:rPr>
      </w:pPr>
    </w:p>
    <w:p w:rsidR="006A7633" w:rsidRPr="00915F3E" w:rsidRDefault="00CB41F9" w:rsidP="00915F3E">
      <w:pPr>
        <w:spacing w:line="600" w:lineRule="auto"/>
        <w:jc w:val="center"/>
        <w:rPr>
          <w:rFonts w:cs="Times New Roman"/>
          <w:b/>
          <w:bCs/>
          <w:sz w:val="28"/>
          <w:szCs w:val="28"/>
          <w:lang w:bidi="bn-BD"/>
        </w:rPr>
      </w:pPr>
      <w:r w:rsidRPr="00940DFA">
        <w:rPr>
          <w:rFonts w:cs="Times New Roman"/>
          <w:b/>
          <w:bCs/>
          <w:sz w:val="28"/>
          <w:szCs w:val="28"/>
          <w:lang w:bidi="bn-BD"/>
        </w:rPr>
        <w:lastRenderedPageBreak/>
        <w:t>DISCUSSION</w:t>
      </w:r>
    </w:p>
    <w:p w:rsidR="006A7633" w:rsidRPr="00D07088" w:rsidRDefault="006A7633" w:rsidP="00D40D85">
      <w:pPr>
        <w:spacing w:line="360" w:lineRule="auto"/>
        <w:jc w:val="both"/>
        <w:rPr>
          <w:rFonts w:cs="Times New Roman"/>
          <w:szCs w:val="24"/>
          <w:lang w:bidi="bn-BD"/>
        </w:rPr>
      </w:pPr>
      <w:r w:rsidRPr="00D07088">
        <w:rPr>
          <w:rFonts w:cs="Times New Roman"/>
          <w:szCs w:val="24"/>
          <w:lang w:bidi="bn-BD"/>
        </w:rPr>
        <w:t xml:space="preserve">Water temperature, dissolved oxygen and pH during the brood rearing period in the aquarium were found to be in the desirable range according to Boyd (1979), Jhingran and Pullin (1985) and Rahman </w:t>
      </w:r>
      <w:r w:rsidRPr="00D07088">
        <w:rPr>
          <w:rFonts w:cs="Times New Roman"/>
          <w:i/>
          <w:iCs/>
          <w:szCs w:val="24"/>
          <w:lang w:bidi="bn-BD"/>
        </w:rPr>
        <w:t>et al.</w:t>
      </w:r>
      <w:r w:rsidRPr="00D07088">
        <w:rPr>
          <w:rFonts w:cs="Times New Roman"/>
          <w:szCs w:val="24"/>
          <w:lang w:bidi="bn-BD"/>
        </w:rPr>
        <w:t xml:space="preserve"> (1982). There was no indication of the adverse effect of water quality parameter on the existence and growth of </w:t>
      </w:r>
      <w:r w:rsidR="002609F3" w:rsidRPr="002609F3">
        <w:rPr>
          <w:rFonts w:cs="Times New Roman"/>
          <w:i/>
          <w:iCs/>
          <w:szCs w:val="24"/>
          <w:lang w:bidi="bn-BD"/>
        </w:rPr>
        <w:t>A. testudineus</w:t>
      </w:r>
      <w:r w:rsidRPr="00D07088">
        <w:rPr>
          <w:rFonts w:cs="Times New Roman"/>
          <w:szCs w:val="24"/>
          <w:lang w:bidi="bn-BD"/>
        </w:rPr>
        <w:t xml:space="preserve">. </w:t>
      </w:r>
    </w:p>
    <w:p w:rsidR="006A7633" w:rsidRPr="00D07088" w:rsidRDefault="006A7633" w:rsidP="00D40D85">
      <w:pPr>
        <w:spacing w:line="360" w:lineRule="auto"/>
        <w:jc w:val="both"/>
        <w:rPr>
          <w:rFonts w:cs="Times New Roman"/>
          <w:szCs w:val="24"/>
          <w:lang w:bidi="bn-BD"/>
        </w:rPr>
      </w:pPr>
      <w:r w:rsidRPr="00D07088">
        <w:rPr>
          <w:rFonts w:cs="Times New Roman"/>
          <w:szCs w:val="24"/>
          <w:lang w:bidi="bn-BD"/>
        </w:rPr>
        <w:t>The main purpose of the present research was to find out if there is any positive impact of vitamin E on the growth and go</w:t>
      </w:r>
      <w:r w:rsidRPr="00D07088">
        <w:rPr>
          <w:rFonts w:cs="Times New Roman"/>
          <w:szCs w:val="24"/>
          <w:cs/>
          <w:lang w:bidi="bn-BD"/>
        </w:rPr>
        <w:t>n</w:t>
      </w:r>
      <w:r w:rsidRPr="00D07088">
        <w:rPr>
          <w:rFonts w:cs="Times New Roman"/>
          <w:szCs w:val="24"/>
          <w:lang w:bidi="bn-BD"/>
        </w:rPr>
        <w:t xml:space="preserve">adal development of the female </w:t>
      </w:r>
      <w:r w:rsidR="002609F3" w:rsidRPr="002609F3">
        <w:rPr>
          <w:rFonts w:cs="Times New Roman"/>
          <w:i/>
          <w:iCs/>
          <w:szCs w:val="24"/>
          <w:lang w:bidi="bn-BD"/>
        </w:rPr>
        <w:t>A. testudineus</w:t>
      </w:r>
      <w:r w:rsidRPr="00D07088">
        <w:rPr>
          <w:rFonts w:cs="Times New Roman"/>
          <w:szCs w:val="24"/>
          <w:lang w:bidi="bn-BD"/>
        </w:rPr>
        <w:t xml:space="preserve">. The results presented for </w:t>
      </w:r>
      <w:r w:rsidR="002609F3" w:rsidRPr="002609F3">
        <w:rPr>
          <w:rFonts w:cs="Times New Roman"/>
          <w:i/>
          <w:iCs/>
          <w:szCs w:val="24"/>
          <w:lang w:bidi="bn-BD"/>
        </w:rPr>
        <w:t>A. testudineus</w:t>
      </w:r>
      <w:r w:rsidRPr="00D07088">
        <w:rPr>
          <w:rFonts w:cs="Times New Roman"/>
          <w:szCs w:val="24"/>
          <w:lang w:bidi="bn-BD"/>
        </w:rPr>
        <w:t xml:space="preserve">, indicate that there exists a positive correlation between dietary vitamin E level and </w:t>
      </w:r>
      <w:r w:rsidRPr="00D07088">
        <w:rPr>
          <w:rFonts w:cs="Times New Roman"/>
          <w:szCs w:val="24"/>
          <w:cs/>
          <w:lang w:bidi="bn-BD"/>
        </w:rPr>
        <w:t>gonadal development</w:t>
      </w:r>
      <w:r w:rsidRPr="00D07088">
        <w:rPr>
          <w:rFonts w:cs="Times New Roman"/>
          <w:szCs w:val="24"/>
          <w:lang w:bidi="bn-BD"/>
        </w:rPr>
        <w:t xml:space="preserve">. </w:t>
      </w:r>
    </w:p>
    <w:p w:rsidR="006A7633" w:rsidRPr="00D07088" w:rsidRDefault="006A7633" w:rsidP="00D40D85">
      <w:pPr>
        <w:spacing w:line="360" w:lineRule="auto"/>
        <w:jc w:val="both"/>
        <w:rPr>
          <w:rFonts w:cs="Times New Roman"/>
          <w:szCs w:val="24"/>
          <w:lang w:bidi="bn-BD"/>
        </w:rPr>
      </w:pPr>
      <w:r w:rsidRPr="00D07088">
        <w:rPr>
          <w:rFonts w:cs="Times New Roman"/>
          <w:szCs w:val="24"/>
          <w:lang w:bidi="bn-BD"/>
        </w:rPr>
        <w:t>The results presented here for growth in terms of weight gain of broodfish indicate that there was no significant difference among the fishes treated with 0, 50, 100</w:t>
      </w:r>
      <w:r w:rsidRPr="00D07088">
        <w:rPr>
          <w:rFonts w:cs="Times New Roman"/>
          <w:szCs w:val="24"/>
          <w:cs/>
          <w:lang w:bidi="bn-BD"/>
        </w:rPr>
        <w:t xml:space="preserve">, </w:t>
      </w:r>
      <w:r w:rsidRPr="00D07088">
        <w:rPr>
          <w:rFonts w:cs="Times New Roman"/>
          <w:szCs w:val="24"/>
          <w:lang w:bidi="bn-BD"/>
        </w:rPr>
        <w:t xml:space="preserve">200 </w:t>
      </w:r>
      <w:r w:rsidRPr="00D07088">
        <w:rPr>
          <w:rFonts w:cs="Times New Roman"/>
          <w:szCs w:val="24"/>
          <w:cs/>
          <w:lang w:bidi="bn-BD"/>
        </w:rPr>
        <w:t xml:space="preserve">and 400 </w:t>
      </w:r>
      <w:r w:rsidR="007B64EA">
        <w:rPr>
          <w:rFonts w:cs="Times New Roman"/>
          <w:szCs w:val="24"/>
          <w:lang w:bidi="bn-BD"/>
        </w:rPr>
        <w:t>mg vitamin E</w:t>
      </w:r>
      <w:r w:rsidRPr="00D07088">
        <w:rPr>
          <w:rFonts w:cs="Times New Roman"/>
          <w:szCs w:val="24"/>
          <w:lang w:bidi="bn-BD"/>
        </w:rPr>
        <w:t xml:space="preserve"> kg</w:t>
      </w:r>
      <w:r w:rsidR="007B64EA" w:rsidRPr="007B64EA">
        <w:rPr>
          <w:rFonts w:cs="Times New Roman"/>
          <w:szCs w:val="24"/>
          <w:vertAlign w:val="superscript"/>
          <w:lang w:bidi="bn-BD"/>
        </w:rPr>
        <w:t>-1</w:t>
      </w:r>
      <w:r w:rsidRPr="00D07088">
        <w:rPr>
          <w:rFonts w:cs="Times New Roman"/>
          <w:szCs w:val="24"/>
          <w:lang w:bidi="bn-BD"/>
        </w:rPr>
        <w:t xml:space="preserve"> feed. Similar results were also observed by Jarboe and Robinette (1989) who reported no significant differences in survival conversion or weight gain among the fish fed with three different dietary levels of vitamin E viz. 72 mg, l44 mg and 36 or 66 mg vitamin E/kg feed. </w:t>
      </w:r>
    </w:p>
    <w:p w:rsidR="006A7633" w:rsidRPr="00D07088" w:rsidRDefault="006A7633" w:rsidP="00D40D85">
      <w:pPr>
        <w:spacing w:line="360" w:lineRule="auto"/>
        <w:jc w:val="both"/>
        <w:rPr>
          <w:rFonts w:cs="Times New Roman"/>
          <w:szCs w:val="24"/>
          <w:lang w:bidi="bn-BD"/>
        </w:rPr>
      </w:pPr>
      <w:r w:rsidRPr="00D07088">
        <w:rPr>
          <w:rFonts w:cs="Times New Roman"/>
          <w:szCs w:val="24"/>
          <w:cs/>
          <w:lang w:bidi="bn-BD"/>
        </w:rPr>
        <w:t xml:space="preserve">There were positive impact by the implementation of different dietary doses of vitamin E on gonadal development of </w:t>
      </w:r>
      <w:r w:rsidR="002609F3" w:rsidRPr="002609F3">
        <w:rPr>
          <w:rFonts w:cs="Times New Roman"/>
          <w:i/>
          <w:iCs/>
          <w:szCs w:val="24"/>
          <w:lang w:bidi="bn-BD"/>
        </w:rPr>
        <w:t>A. testudineus</w:t>
      </w:r>
      <w:r w:rsidRPr="00D07088">
        <w:rPr>
          <w:rFonts w:cs="Times New Roman"/>
          <w:szCs w:val="24"/>
          <w:cs/>
          <w:lang w:bidi="bn-BD"/>
        </w:rPr>
        <w:t xml:space="preserve"> on </w:t>
      </w:r>
      <w:r w:rsidR="003C3E87">
        <w:rPr>
          <w:rFonts w:cs="Times New Roman"/>
          <w:szCs w:val="24"/>
          <w:cs/>
          <w:lang w:bidi="bn-BD"/>
        </w:rPr>
        <w:t>3 months</w:t>
      </w:r>
      <w:r w:rsidRPr="00D07088">
        <w:rPr>
          <w:rFonts w:cs="Times New Roman"/>
          <w:szCs w:val="24"/>
          <w:cs/>
          <w:lang w:bidi="bn-BD"/>
        </w:rPr>
        <w:t xml:space="preserve"> experimental period</w:t>
      </w:r>
      <w:r w:rsidR="00F35316">
        <w:rPr>
          <w:rFonts w:cs="Times New Roman"/>
          <w:szCs w:val="24"/>
          <w:cs/>
          <w:lang w:bidi="bn-BD"/>
        </w:rPr>
        <w:t>. T</w:t>
      </w:r>
      <w:r w:rsidRPr="00D07088">
        <w:rPr>
          <w:rFonts w:cs="Times New Roman"/>
          <w:szCs w:val="24"/>
          <w:cs/>
          <w:lang w:bidi="bn-BD"/>
        </w:rPr>
        <w:t>he higher gonadosomatic index was obtained in treatment T</w:t>
      </w:r>
      <w:r w:rsidRPr="00D07088">
        <w:rPr>
          <w:rFonts w:cs="Times New Roman"/>
          <w:szCs w:val="24"/>
          <w:vertAlign w:val="subscript"/>
          <w:cs/>
          <w:lang w:bidi="bn-BD"/>
        </w:rPr>
        <w:t>3</w:t>
      </w:r>
      <w:r w:rsidRPr="00D07088">
        <w:rPr>
          <w:rFonts w:cs="Times New Roman"/>
          <w:szCs w:val="24"/>
          <w:cs/>
          <w:lang w:bidi="bn-BD"/>
        </w:rPr>
        <w:t xml:space="preserve"> containing 100 mg vitamin E/kg feed. Other doses also showed positive result on the gonadal development of </w:t>
      </w:r>
      <w:r w:rsidR="002609F3" w:rsidRPr="002609F3">
        <w:rPr>
          <w:rFonts w:cs="Times New Roman"/>
          <w:i/>
          <w:iCs/>
          <w:szCs w:val="24"/>
          <w:lang w:bidi="bn-BD"/>
        </w:rPr>
        <w:t>A. testudineus</w:t>
      </w:r>
      <w:r w:rsidR="00FF2952">
        <w:rPr>
          <w:rFonts w:cs="Times New Roman"/>
          <w:i/>
          <w:iCs/>
          <w:szCs w:val="24"/>
          <w:lang w:bidi="bn-BD"/>
        </w:rPr>
        <w:t>.</w:t>
      </w:r>
      <w:r w:rsidR="00FF2952">
        <w:rPr>
          <w:rFonts w:cs="Times New Roman"/>
          <w:szCs w:val="24"/>
          <w:cs/>
          <w:lang w:bidi="bn-BD"/>
        </w:rPr>
        <w:t xml:space="preserve"> </w:t>
      </w:r>
      <w:r w:rsidRPr="00D07088">
        <w:rPr>
          <w:rFonts w:cs="Times New Roman"/>
          <w:szCs w:val="24"/>
          <w:lang w:bidi="bn-BD"/>
        </w:rPr>
        <w:t xml:space="preserve">Mollah </w:t>
      </w:r>
      <w:r w:rsidRPr="00D07088">
        <w:rPr>
          <w:rFonts w:cs="Times New Roman"/>
          <w:i/>
          <w:iCs/>
          <w:szCs w:val="24"/>
          <w:lang w:bidi="bn-BD"/>
        </w:rPr>
        <w:t>et al.</w:t>
      </w:r>
      <w:r w:rsidRPr="00D07088">
        <w:rPr>
          <w:rFonts w:cs="Times New Roman"/>
          <w:szCs w:val="24"/>
          <w:lang w:bidi="bn-BD"/>
        </w:rPr>
        <w:t xml:space="preserve"> (2003</w:t>
      </w:r>
      <w:r w:rsidRPr="00D07088">
        <w:rPr>
          <w:rFonts w:cs="Times New Roman"/>
          <w:szCs w:val="24"/>
          <w:cs/>
          <w:lang w:bidi="bn-BD"/>
        </w:rPr>
        <w:t xml:space="preserve">) observed </w:t>
      </w:r>
      <w:r w:rsidRPr="00D07088">
        <w:rPr>
          <w:rFonts w:cs="Times New Roman"/>
          <w:szCs w:val="24"/>
          <w:lang w:bidi="bn-BD"/>
        </w:rPr>
        <w:t>highest ganadosomatic index and fecundity</w:t>
      </w:r>
      <w:r w:rsidRPr="00D07088">
        <w:rPr>
          <w:rFonts w:cs="Times New Roman"/>
          <w:szCs w:val="24"/>
          <w:cs/>
          <w:lang w:bidi="bn-BD"/>
        </w:rPr>
        <w:t xml:space="preserve"> of the larvae of </w:t>
      </w:r>
      <w:r w:rsidRPr="00D07088">
        <w:rPr>
          <w:rFonts w:cs="Times New Roman"/>
          <w:i/>
          <w:iCs/>
          <w:szCs w:val="24"/>
          <w:cs/>
          <w:lang w:bidi="bn-BD"/>
        </w:rPr>
        <w:t>Heteropneustes fossilis</w:t>
      </w:r>
      <w:r w:rsidRPr="00D07088">
        <w:rPr>
          <w:rFonts w:cs="Times New Roman"/>
          <w:szCs w:val="24"/>
          <w:lang w:bidi="bn-BD"/>
        </w:rPr>
        <w:t xml:space="preserve"> fed with 100 mg vi</w:t>
      </w:r>
      <w:r w:rsidR="00FF2952">
        <w:rPr>
          <w:rFonts w:cs="Times New Roman"/>
          <w:szCs w:val="24"/>
          <w:lang w:bidi="bn-BD"/>
        </w:rPr>
        <w:t xml:space="preserve">tamin E/kg of feed. Roy and </w:t>
      </w:r>
      <w:r w:rsidRPr="00D07088">
        <w:rPr>
          <w:rFonts w:cs="Times New Roman"/>
          <w:szCs w:val="24"/>
          <w:lang w:bidi="bn-BD"/>
        </w:rPr>
        <w:t>Mollah</w:t>
      </w:r>
      <w:r w:rsidRPr="00D07088">
        <w:rPr>
          <w:rFonts w:cs="Times New Roman"/>
          <w:szCs w:val="24"/>
          <w:cs/>
          <w:lang w:bidi="bn-BD"/>
        </w:rPr>
        <w:t xml:space="preserve"> (2009) observed heigher ovarian development and effective breeding performance in </w:t>
      </w:r>
      <w:r w:rsidRPr="00D07088">
        <w:rPr>
          <w:rFonts w:cs="Times New Roman"/>
          <w:i/>
          <w:iCs/>
          <w:szCs w:val="24"/>
          <w:cs/>
          <w:lang w:bidi="bn-BD"/>
        </w:rPr>
        <w:t>Clarias batrachus</w:t>
      </w:r>
      <w:r w:rsidRPr="00D07088">
        <w:rPr>
          <w:rFonts w:cs="Times New Roman"/>
          <w:szCs w:val="24"/>
          <w:cs/>
          <w:lang w:bidi="bn-BD"/>
        </w:rPr>
        <w:t xml:space="preserve"> fed with 50 mg vitamin E/Kg of feed.</w:t>
      </w:r>
    </w:p>
    <w:p w:rsidR="006A7633" w:rsidRPr="00D07088" w:rsidRDefault="006A7633" w:rsidP="00D40D85">
      <w:pPr>
        <w:spacing w:line="360" w:lineRule="auto"/>
        <w:jc w:val="both"/>
        <w:rPr>
          <w:rFonts w:cs="Times New Roman"/>
          <w:szCs w:val="24"/>
          <w:lang w:bidi="bn-BD"/>
        </w:rPr>
      </w:pPr>
      <w:r w:rsidRPr="00D07088">
        <w:rPr>
          <w:rFonts w:cs="Times New Roman"/>
          <w:szCs w:val="24"/>
          <w:lang w:bidi="bn-BD"/>
        </w:rPr>
        <w:t xml:space="preserve">Gupta </w:t>
      </w:r>
      <w:r w:rsidRPr="00D07088">
        <w:rPr>
          <w:rFonts w:cs="Times New Roman"/>
          <w:i/>
          <w:iCs/>
          <w:szCs w:val="24"/>
          <w:lang w:bidi="bn-BD"/>
        </w:rPr>
        <w:t>et al.</w:t>
      </w:r>
      <w:r w:rsidRPr="00D07088">
        <w:rPr>
          <w:rFonts w:cs="Times New Roman"/>
          <w:szCs w:val="24"/>
          <w:lang w:bidi="bn-BD"/>
        </w:rPr>
        <w:t xml:space="preserve"> (</w:t>
      </w:r>
      <w:r w:rsidRPr="00D07088">
        <w:rPr>
          <w:rFonts w:cs="Times New Roman"/>
          <w:szCs w:val="24"/>
          <w:cs/>
          <w:lang w:bidi="bn-BD"/>
        </w:rPr>
        <w:t>1</w:t>
      </w:r>
      <w:r w:rsidRPr="00D07088">
        <w:rPr>
          <w:rFonts w:cs="Times New Roman"/>
          <w:szCs w:val="24"/>
          <w:lang w:bidi="bn-BD"/>
        </w:rPr>
        <w:t>987) observed higher gonadosomatic index, bigger ova and complete spawning in three major carps (</w:t>
      </w:r>
      <w:r w:rsidRPr="00D07088">
        <w:rPr>
          <w:rFonts w:cs="Times New Roman"/>
          <w:i/>
          <w:iCs/>
          <w:szCs w:val="24"/>
          <w:lang w:bidi="bn-BD"/>
        </w:rPr>
        <w:t>Labeo rohita</w:t>
      </w:r>
      <w:r w:rsidRPr="00D07088">
        <w:rPr>
          <w:rFonts w:cs="Times New Roman"/>
          <w:szCs w:val="24"/>
          <w:lang w:bidi="bn-BD"/>
        </w:rPr>
        <w:t xml:space="preserve">, </w:t>
      </w:r>
      <w:r w:rsidRPr="00D07088">
        <w:rPr>
          <w:rFonts w:cs="Times New Roman"/>
          <w:i/>
          <w:iCs/>
          <w:szCs w:val="24"/>
          <w:lang w:bidi="bn-BD"/>
        </w:rPr>
        <w:t>Catla catla</w:t>
      </w:r>
      <w:r w:rsidRPr="00D07088">
        <w:rPr>
          <w:rFonts w:cs="Times New Roman"/>
          <w:szCs w:val="24"/>
          <w:lang w:bidi="bn-BD"/>
        </w:rPr>
        <w:t xml:space="preserve"> and </w:t>
      </w:r>
      <w:r w:rsidRPr="00D07088">
        <w:rPr>
          <w:rFonts w:cs="Times New Roman"/>
          <w:i/>
          <w:iCs/>
          <w:szCs w:val="24"/>
          <w:lang w:bidi="bn-BD"/>
        </w:rPr>
        <w:t>Cyprinus carpio</w:t>
      </w:r>
      <w:r w:rsidRPr="00D07088">
        <w:rPr>
          <w:rFonts w:cs="Times New Roman"/>
          <w:szCs w:val="24"/>
          <w:lang w:bidi="bn-BD"/>
        </w:rPr>
        <w:t xml:space="preserve">) by </w:t>
      </w:r>
      <w:r w:rsidRPr="00D07088">
        <w:rPr>
          <w:rFonts w:cs="Times New Roman"/>
          <w:szCs w:val="24"/>
          <w:cs/>
          <w:lang w:bidi="bn-BD"/>
        </w:rPr>
        <w:t>feeding feed containg</w:t>
      </w:r>
      <w:r w:rsidRPr="00D07088">
        <w:rPr>
          <w:rFonts w:cs="Times New Roman"/>
          <w:szCs w:val="24"/>
          <w:lang w:bidi="bn-BD"/>
        </w:rPr>
        <w:t xml:space="preserve"> vitamin E in their diet. Similarly Sanchai-Sutjaritvongsanon (1987) reported that a mixture of meal, 30% soybean, 20% corn meal, 15% rice bran and 5% fish mg/kg BHT plus 100 mg vitamin E</w:t>
      </w:r>
      <w:r w:rsidRPr="00D07088">
        <w:rPr>
          <w:rFonts w:cs="Times New Roman"/>
          <w:szCs w:val="24"/>
          <w:cs/>
          <w:lang w:bidi="bn-BD"/>
        </w:rPr>
        <w:t>/</w:t>
      </w:r>
      <w:r w:rsidRPr="00D07088">
        <w:rPr>
          <w:rFonts w:cs="Times New Roman"/>
          <w:szCs w:val="24"/>
          <w:lang w:bidi="bn-BD"/>
        </w:rPr>
        <w:t>kg feed was suitable for stimulating gonad development and spawning in goldfish (</w:t>
      </w:r>
      <w:r w:rsidRPr="00D07088">
        <w:rPr>
          <w:rFonts w:cs="Times New Roman"/>
          <w:i/>
          <w:iCs/>
          <w:szCs w:val="24"/>
          <w:lang w:bidi="bn-BD"/>
        </w:rPr>
        <w:t>Carassius auratus</w:t>
      </w:r>
      <w:r w:rsidRPr="00D07088">
        <w:rPr>
          <w:rFonts w:cs="Times New Roman"/>
          <w:szCs w:val="24"/>
          <w:lang w:bidi="bn-BD"/>
        </w:rPr>
        <w:t xml:space="preserve">). Raja James </w:t>
      </w:r>
      <w:r w:rsidRPr="00D07088">
        <w:rPr>
          <w:rFonts w:cs="Times New Roman"/>
          <w:i/>
          <w:iCs/>
          <w:szCs w:val="24"/>
          <w:lang w:bidi="bn-BD"/>
        </w:rPr>
        <w:t>et al.</w:t>
      </w:r>
      <w:r w:rsidRPr="00D07088">
        <w:rPr>
          <w:rFonts w:cs="Times New Roman"/>
          <w:szCs w:val="24"/>
          <w:cs/>
          <w:lang w:bidi="bn-BD"/>
        </w:rPr>
        <w:t xml:space="preserve"> </w:t>
      </w:r>
      <w:r w:rsidRPr="00D07088">
        <w:rPr>
          <w:rFonts w:cs="Times New Roman"/>
          <w:szCs w:val="24"/>
          <w:cs/>
          <w:lang w:bidi="bn-BD"/>
        </w:rPr>
        <w:lastRenderedPageBreak/>
        <w:t xml:space="preserve">(2008) observed that </w:t>
      </w:r>
      <w:r w:rsidRPr="00D07088">
        <w:rPr>
          <w:rFonts w:cs="Times New Roman"/>
          <w:szCs w:val="24"/>
          <w:lang w:bidi="bn-BD"/>
        </w:rPr>
        <w:t xml:space="preserve">300 mg vitamin E/ kg diet is the optimum level for improving reproduction and immune response in </w:t>
      </w:r>
      <w:r w:rsidRPr="00D07088">
        <w:rPr>
          <w:rFonts w:cs="Times New Roman"/>
          <w:i/>
          <w:iCs/>
          <w:szCs w:val="24"/>
          <w:lang w:bidi="bn-BD"/>
        </w:rPr>
        <w:t>C. auratus</w:t>
      </w:r>
      <w:r w:rsidRPr="00D07088">
        <w:rPr>
          <w:rFonts w:cs="Times New Roman"/>
          <w:szCs w:val="24"/>
          <w:lang w:bidi="bn-BD"/>
        </w:rPr>
        <w:t>. Therefore it seems that vitamin E requirement is species specific so for as its requirement is concerned in gonadal development and breeding performance of fish.</w:t>
      </w:r>
    </w:p>
    <w:p w:rsidR="006A7633" w:rsidRPr="00D07088" w:rsidRDefault="006A7633" w:rsidP="00D40D85">
      <w:pPr>
        <w:spacing w:line="360" w:lineRule="auto"/>
        <w:jc w:val="both"/>
        <w:rPr>
          <w:rFonts w:cs="Times New Roman"/>
          <w:szCs w:val="24"/>
          <w:lang w:bidi="bn-BD"/>
        </w:rPr>
      </w:pPr>
      <w:r w:rsidRPr="00D07088">
        <w:rPr>
          <w:rFonts w:cs="Times New Roman"/>
          <w:szCs w:val="24"/>
          <w:lang w:bidi="bn-BD"/>
        </w:rPr>
        <w:t xml:space="preserve">Stocking density is recognized as an important factor which directly affects the growth, survival and production of fish (Backiel and Le Cren, 1978). Generally higher stocking density results in the reduction of growth and survival and increases food conversion ratio (FCR), together with severe competition for food and space (Powel, 1972). During the </w:t>
      </w:r>
      <w:r w:rsidRPr="00D07088">
        <w:rPr>
          <w:rFonts w:cs="Times New Roman"/>
          <w:szCs w:val="24"/>
          <w:cs/>
          <w:lang w:bidi="bn-BD"/>
        </w:rPr>
        <w:t>experimental period 20 fish</w:t>
      </w:r>
      <w:r w:rsidRPr="00D07088">
        <w:rPr>
          <w:rFonts w:cs="Times New Roman"/>
          <w:szCs w:val="24"/>
          <w:lang w:bidi="bn-BD"/>
        </w:rPr>
        <w:t xml:space="preserve"> was stocked</w:t>
      </w:r>
      <w:r w:rsidRPr="00D07088">
        <w:rPr>
          <w:rFonts w:cs="Times New Roman"/>
          <w:szCs w:val="24"/>
          <w:cs/>
          <w:lang w:bidi="bn-BD"/>
        </w:rPr>
        <w:t xml:space="preserve"> in 75 liter water tank</w:t>
      </w:r>
      <w:r w:rsidRPr="00D07088">
        <w:rPr>
          <w:rFonts w:cs="Times New Roman"/>
          <w:szCs w:val="24"/>
          <w:lang w:bidi="bn-BD"/>
        </w:rPr>
        <w:t xml:space="preserve"> to ensure the better environment. </w:t>
      </w:r>
    </w:p>
    <w:p w:rsidR="006A7633" w:rsidRPr="00D07088" w:rsidRDefault="006A7633" w:rsidP="00D40D85">
      <w:pPr>
        <w:spacing w:line="360" w:lineRule="auto"/>
        <w:jc w:val="both"/>
        <w:rPr>
          <w:rFonts w:cs="Times New Roman"/>
          <w:szCs w:val="24"/>
          <w:lang w:bidi="bn-BD"/>
        </w:rPr>
      </w:pPr>
      <w:r w:rsidRPr="00D07088">
        <w:rPr>
          <w:rFonts w:cs="Times New Roman"/>
          <w:szCs w:val="24"/>
          <w:cs/>
          <w:lang w:bidi="bn-BD"/>
        </w:rPr>
        <w:t xml:space="preserve">Feeds were applied two times daily and feeding rate was 3% of total body weight. </w:t>
      </w:r>
      <w:r w:rsidRPr="00D07088">
        <w:rPr>
          <w:rFonts w:cs="Times New Roman"/>
          <w:szCs w:val="24"/>
          <w:lang w:bidi="bn-BD"/>
        </w:rPr>
        <w:t xml:space="preserve">Bomfim </w:t>
      </w:r>
      <w:r w:rsidRPr="00D07088">
        <w:rPr>
          <w:rFonts w:cs="Times New Roman"/>
          <w:i/>
          <w:iCs/>
          <w:szCs w:val="24"/>
          <w:lang w:bidi="bn-BD"/>
        </w:rPr>
        <w:t>et al.</w:t>
      </w:r>
      <w:r w:rsidRPr="00D07088">
        <w:rPr>
          <w:rFonts w:cs="Times New Roman"/>
          <w:szCs w:val="24"/>
          <w:cs/>
          <w:lang w:bidi="bn-BD"/>
        </w:rPr>
        <w:t xml:space="preserve"> (2014) observed higher growth rate on </w:t>
      </w:r>
      <w:r w:rsidRPr="00D07088">
        <w:rPr>
          <w:rFonts w:cs="Times New Roman"/>
          <w:i/>
          <w:iCs/>
          <w:szCs w:val="24"/>
          <w:lang w:bidi="bn-BD"/>
        </w:rPr>
        <w:t xml:space="preserve">Rachycentron canadum </w:t>
      </w:r>
      <w:r w:rsidRPr="00D07088">
        <w:rPr>
          <w:rFonts w:cs="Times New Roman"/>
          <w:szCs w:val="24"/>
          <w:cs/>
          <w:lang w:bidi="bn-BD"/>
        </w:rPr>
        <w:t xml:space="preserve">by feeding two times daily. </w:t>
      </w:r>
      <w:r w:rsidRPr="00D07088">
        <w:rPr>
          <w:rFonts w:cs="Times New Roman"/>
          <w:szCs w:val="24"/>
          <w:lang w:bidi="bn-BD"/>
        </w:rPr>
        <w:t xml:space="preserve">Başçınar </w:t>
      </w:r>
      <w:r w:rsidRPr="00D07088">
        <w:rPr>
          <w:rFonts w:cs="Times New Roman"/>
          <w:i/>
          <w:iCs/>
          <w:szCs w:val="24"/>
          <w:lang w:bidi="bn-BD"/>
        </w:rPr>
        <w:t>et al.</w:t>
      </w:r>
      <w:r w:rsidRPr="00D07088">
        <w:rPr>
          <w:rFonts w:cs="Times New Roman"/>
          <w:szCs w:val="24"/>
          <w:cs/>
          <w:lang w:bidi="bn-BD"/>
        </w:rPr>
        <w:t xml:space="preserve">(2007) observed that </w:t>
      </w:r>
      <w:r w:rsidRPr="00D07088">
        <w:rPr>
          <w:rFonts w:cs="Times New Roman"/>
          <w:i/>
          <w:iCs/>
          <w:szCs w:val="24"/>
          <w:lang w:bidi="bn-BD"/>
        </w:rPr>
        <w:t xml:space="preserve">Salmo trutta labrax </w:t>
      </w:r>
      <w:r w:rsidRPr="00D07088">
        <w:rPr>
          <w:rFonts w:cs="Times New Roman"/>
          <w:szCs w:val="24"/>
          <w:lang w:bidi="bn-BD"/>
        </w:rPr>
        <w:t>fed once a day grow lower than those fed two or three times a day</w:t>
      </w:r>
      <w:r w:rsidRPr="00D07088">
        <w:rPr>
          <w:rFonts w:cs="Times New Roman"/>
          <w:szCs w:val="24"/>
          <w:cs/>
          <w:lang w:bidi="bn-BD"/>
        </w:rPr>
        <w:t xml:space="preserve">. Mollah and Nurullah (1988) after detailed study conclude that feeding frequency of two times per day was suitable for rearing of </w:t>
      </w:r>
      <w:r w:rsidRPr="00D07088">
        <w:rPr>
          <w:rFonts w:cs="Times New Roman"/>
          <w:i/>
          <w:iCs/>
          <w:szCs w:val="24"/>
          <w:cs/>
          <w:lang w:bidi="bn-BD"/>
        </w:rPr>
        <w:t>C. batrachus.</w:t>
      </w:r>
      <w:r w:rsidR="00662292">
        <w:rPr>
          <w:rFonts w:cs="Times New Roman"/>
          <w:i/>
          <w:iCs/>
          <w:szCs w:val="24"/>
          <w:cs/>
          <w:lang w:bidi="bn-BD"/>
        </w:rPr>
        <w:t xml:space="preserve"> </w:t>
      </w:r>
      <w:r w:rsidRPr="00D07088">
        <w:rPr>
          <w:rFonts w:cs="Times New Roman"/>
          <w:szCs w:val="24"/>
          <w:lang w:bidi="bn-BD"/>
        </w:rPr>
        <w:t xml:space="preserve">Thi </w:t>
      </w:r>
      <w:r w:rsidRPr="00D07088">
        <w:rPr>
          <w:rFonts w:cs="Times New Roman"/>
          <w:i/>
          <w:iCs/>
          <w:szCs w:val="24"/>
          <w:lang w:bidi="bn-BD"/>
        </w:rPr>
        <w:t>et al.</w:t>
      </w:r>
      <w:r w:rsidRPr="00D07088">
        <w:rPr>
          <w:rFonts w:cs="Times New Roman"/>
          <w:szCs w:val="24"/>
          <w:cs/>
          <w:lang w:bidi="bn-BD"/>
        </w:rPr>
        <w:t xml:space="preserve">(2017) observed that </w:t>
      </w:r>
      <w:r w:rsidRPr="00D07088">
        <w:rPr>
          <w:rFonts w:cs="Times New Roman"/>
          <w:szCs w:val="24"/>
          <w:lang w:bidi="bn-BD"/>
        </w:rPr>
        <w:t xml:space="preserve">the suitable feeding levels were </w:t>
      </w:r>
      <w:r w:rsidRPr="00D07088">
        <w:rPr>
          <w:rFonts w:cs="Times New Roman"/>
          <w:szCs w:val="24"/>
          <w:cs/>
          <w:lang w:bidi="bn-BD"/>
        </w:rPr>
        <w:t xml:space="preserve">3 % </w:t>
      </w:r>
      <w:r w:rsidRPr="00D07088">
        <w:rPr>
          <w:rFonts w:cs="Times New Roman"/>
          <w:szCs w:val="24"/>
          <w:lang w:bidi="bn-BD"/>
        </w:rPr>
        <w:t xml:space="preserve">with feeding frequency </w:t>
      </w:r>
      <w:r w:rsidRPr="00D07088">
        <w:rPr>
          <w:rFonts w:cs="Times New Roman"/>
          <w:szCs w:val="24"/>
          <w:cs/>
          <w:lang w:bidi="bn-BD"/>
        </w:rPr>
        <w:t>2</w:t>
      </w:r>
      <w:r w:rsidRPr="00D07088">
        <w:rPr>
          <w:rFonts w:cs="Times New Roman"/>
          <w:szCs w:val="24"/>
          <w:lang w:bidi="bn-BD"/>
        </w:rPr>
        <w:t xml:space="preserve"> times daily for larger size of </w:t>
      </w:r>
      <w:r w:rsidR="002609F3" w:rsidRPr="002609F3">
        <w:rPr>
          <w:rFonts w:cs="Times New Roman"/>
          <w:i/>
          <w:szCs w:val="24"/>
          <w:lang w:bidi="bn-BD"/>
        </w:rPr>
        <w:t>A. testudineus</w:t>
      </w:r>
      <w:r w:rsidRPr="00D07088">
        <w:rPr>
          <w:rFonts w:cs="Times New Roman"/>
          <w:szCs w:val="24"/>
          <w:lang w:bidi="bn-BD"/>
        </w:rPr>
        <w:t xml:space="preserve">. </w:t>
      </w:r>
    </w:p>
    <w:p w:rsidR="006A7633" w:rsidRPr="00D07088" w:rsidRDefault="006A7633" w:rsidP="00D40D85">
      <w:pPr>
        <w:spacing w:line="360" w:lineRule="auto"/>
        <w:jc w:val="both"/>
        <w:rPr>
          <w:rFonts w:cs="Times New Roman"/>
          <w:szCs w:val="24"/>
          <w:cs/>
          <w:lang w:bidi="bn-BD"/>
        </w:rPr>
      </w:pPr>
      <w:r w:rsidRPr="00D07088">
        <w:rPr>
          <w:rFonts w:cs="Times New Roman"/>
          <w:szCs w:val="24"/>
          <w:lang w:bidi="bn-BD"/>
        </w:rPr>
        <w:t>In the present study</w:t>
      </w:r>
      <w:r w:rsidR="00F35316">
        <w:rPr>
          <w:rFonts w:cs="Times New Roman"/>
          <w:szCs w:val="24"/>
          <w:lang w:bidi="bn-BD"/>
        </w:rPr>
        <w:t>,</w:t>
      </w:r>
      <w:r w:rsidRPr="00D07088">
        <w:rPr>
          <w:rFonts w:cs="Times New Roman"/>
          <w:szCs w:val="24"/>
          <w:lang w:bidi="bn-BD"/>
        </w:rPr>
        <w:t xml:space="preserve"> effect of vitamin E was observed on the growth</w:t>
      </w:r>
      <w:r w:rsidRPr="00D07088">
        <w:rPr>
          <w:rFonts w:cs="Times New Roman"/>
          <w:szCs w:val="24"/>
          <w:cs/>
          <w:lang w:bidi="bn-BD"/>
        </w:rPr>
        <w:t xml:space="preserve"> and</w:t>
      </w:r>
      <w:r w:rsidRPr="00D07088">
        <w:rPr>
          <w:rFonts w:cs="Times New Roman"/>
          <w:szCs w:val="24"/>
          <w:lang w:bidi="bn-BD"/>
        </w:rPr>
        <w:t xml:space="preserve"> ovarian development </w:t>
      </w:r>
      <w:r w:rsidRPr="00D07088">
        <w:rPr>
          <w:rFonts w:cs="Times New Roman"/>
          <w:szCs w:val="24"/>
          <w:cs/>
          <w:lang w:bidi="bn-BD"/>
        </w:rPr>
        <w:t xml:space="preserve">of </w:t>
      </w:r>
      <w:r w:rsidR="002609F3" w:rsidRPr="002609F3">
        <w:rPr>
          <w:rFonts w:cs="Times New Roman"/>
          <w:i/>
          <w:iCs/>
          <w:szCs w:val="24"/>
          <w:lang w:bidi="bn-BD"/>
        </w:rPr>
        <w:t>A. testudineus</w:t>
      </w:r>
      <w:r w:rsidRPr="00D07088">
        <w:rPr>
          <w:rFonts w:cs="Times New Roman"/>
          <w:szCs w:val="24"/>
          <w:lang w:bidi="bn-BD"/>
        </w:rPr>
        <w:t xml:space="preserve">. There was no significant difference between the different treatment in case of growth and gonadosomatic index of the </w:t>
      </w:r>
      <w:r w:rsidR="002609F3" w:rsidRPr="002609F3">
        <w:rPr>
          <w:rFonts w:cs="Times New Roman"/>
          <w:i/>
          <w:iCs/>
          <w:szCs w:val="24"/>
          <w:lang w:bidi="bn-BD"/>
        </w:rPr>
        <w:t>A. testudineus</w:t>
      </w:r>
      <w:r w:rsidRPr="00D07088">
        <w:rPr>
          <w:rFonts w:cs="Times New Roman"/>
          <w:szCs w:val="24"/>
          <w:cs/>
          <w:lang w:bidi="bn-BD"/>
        </w:rPr>
        <w:t xml:space="preserve">. But there was a positive effect of vitamin E was observed on gonadal development of </w:t>
      </w:r>
      <w:r w:rsidR="002609F3" w:rsidRPr="002609F3">
        <w:rPr>
          <w:rFonts w:cs="Times New Roman"/>
          <w:i/>
          <w:iCs/>
          <w:szCs w:val="24"/>
          <w:lang w:bidi="bn-BD"/>
        </w:rPr>
        <w:t>A. testudineus</w:t>
      </w:r>
      <w:r w:rsidRPr="00D07088">
        <w:rPr>
          <w:rFonts w:cs="Times New Roman"/>
          <w:szCs w:val="24"/>
          <w:cs/>
          <w:lang w:bidi="bn-BD"/>
        </w:rPr>
        <w:t>. The best result obtained in treatment T</w:t>
      </w:r>
      <w:r w:rsidRPr="00D07088">
        <w:rPr>
          <w:rFonts w:cs="Times New Roman"/>
          <w:szCs w:val="24"/>
          <w:vertAlign w:val="subscript"/>
          <w:cs/>
          <w:lang w:bidi="bn-BD"/>
        </w:rPr>
        <w:t>3</w:t>
      </w:r>
      <w:r w:rsidRPr="00D07088">
        <w:rPr>
          <w:rFonts w:cs="Times New Roman"/>
          <w:szCs w:val="24"/>
          <w:cs/>
          <w:lang w:bidi="bn-BD"/>
        </w:rPr>
        <w:t xml:space="preserve"> containing 100 mg vitamin E/kg feed on gonadal development. Other doses also showed positive result on the gonadal development of </w:t>
      </w:r>
      <w:r w:rsidR="002609F3" w:rsidRPr="002609F3">
        <w:rPr>
          <w:rFonts w:cs="Times New Roman"/>
          <w:i/>
          <w:iCs/>
          <w:szCs w:val="24"/>
          <w:lang w:bidi="bn-BD"/>
        </w:rPr>
        <w:t>A. testudineus</w:t>
      </w:r>
      <w:r w:rsidRPr="00D07088">
        <w:rPr>
          <w:rFonts w:cs="Times New Roman"/>
          <w:szCs w:val="24"/>
          <w:cs/>
          <w:lang w:bidi="bn-BD"/>
        </w:rPr>
        <w:t xml:space="preserve">. </w:t>
      </w:r>
    </w:p>
    <w:p w:rsidR="006A7633" w:rsidRPr="00D07088" w:rsidRDefault="00A10C56" w:rsidP="00D40D85">
      <w:pPr>
        <w:spacing w:line="360" w:lineRule="auto"/>
        <w:jc w:val="both"/>
        <w:rPr>
          <w:rFonts w:cs="Times New Roman"/>
          <w:szCs w:val="24"/>
          <w:cs/>
          <w:lang w:bidi="bn-BD"/>
        </w:rPr>
      </w:pPr>
      <w:r>
        <w:rPr>
          <w:rFonts w:cs="Times New Roman"/>
          <w:szCs w:val="24"/>
          <w:lang w:bidi="bn-BD"/>
        </w:rPr>
        <w:t>Therefore</w:t>
      </w:r>
      <w:r w:rsidR="006A7633" w:rsidRPr="00D07088">
        <w:rPr>
          <w:rFonts w:cs="Times New Roman"/>
          <w:szCs w:val="24"/>
          <w:lang w:bidi="bn-BD"/>
        </w:rPr>
        <w:t xml:space="preserve"> considering the result mentioned above it is evident that vitamin E had a positive impact on the gonadal development of </w:t>
      </w:r>
      <w:r w:rsidR="002609F3" w:rsidRPr="002609F3">
        <w:rPr>
          <w:rFonts w:cs="Times New Roman"/>
          <w:i/>
          <w:iCs/>
          <w:szCs w:val="24"/>
          <w:lang w:bidi="bn-BD"/>
        </w:rPr>
        <w:t>A. testudineus</w:t>
      </w:r>
      <w:r w:rsidR="006A7633" w:rsidRPr="00D07088">
        <w:rPr>
          <w:rFonts w:cs="Times New Roman"/>
          <w:szCs w:val="24"/>
          <w:lang w:bidi="bn-BD"/>
        </w:rPr>
        <w:t xml:space="preserve"> and vitamin E content of </w:t>
      </w:r>
      <w:r w:rsidR="006A7633" w:rsidRPr="00D07088">
        <w:rPr>
          <w:rFonts w:cs="Times New Roman"/>
          <w:szCs w:val="24"/>
          <w:cs/>
          <w:lang w:bidi="bn-BD"/>
        </w:rPr>
        <w:t>10</w:t>
      </w:r>
      <w:r w:rsidR="006A7633" w:rsidRPr="00D07088">
        <w:rPr>
          <w:rFonts w:cs="Times New Roman"/>
          <w:szCs w:val="24"/>
          <w:lang w:bidi="bn-BD"/>
        </w:rPr>
        <w:t>0 mg/kg of feed was the best to exert such effect.</w:t>
      </w:r>
      <w:r w:rsidR="006A7633" w:rsidRPr="00D07088">
        <w:rPr>
          <w:rFonts w:cs="Times New Roman"/>
          <w:szCs w:val="24"/>
          <w:cs/>
          <w:lang w:bidi="bn-BD"/>
        </w:rPr>
        <w:t xml:space="preserve"> In conclusion the present study support the use of vitamin E in the diet for the improvement of reproductive performance of </w:t>
      </w:r>
      <w:r w:rsidR="002609F3" w:rsidRPr="002609F3">
        <w:rPr>
          <w:rFonts w:cs="Times New Roman"/>
          <w:i/>
          <w:iCs/>
          <w:szCs w:val="24"/>
          <w:lang w:bidi="bn-BD"/>
        </w:rPr>
        <w:t>A. testudineus</w:t>
      </w:r>
      <w:r w:rsidR="006A7633" w:rsidRPr="00D07088">
        <w:rPr>
          <w:rFonts w:cs="Times New Roman"/>
          <w:szCs w:val="24"/>
          <w:cs/>
          <w:lang w:bidi="bn-BD"/>
        </w:rPr>
        <w:t>.</w:t>
      </w:r>
    </w:p>
    <w:p w:rsidR="006A7633" w:rsidRPr="00915F3E" w:rsidRDefault="00702358" w:rsidP="00915F3E">
      <w:pPr>
        <w:spacing w:line="600" w:lineRule="auto"/>
        <w:jc w:val="center"/>
        <w:rPr>
          <w:rFonts w:cs="Times New Roman"/>
          <w:b/>
          <w:szCs w:val="24"/>
        </w:rPr>
      </w:pPr>
      <w:r w:rsidRPr="00940DFA">
        <w:rPr>
          <w:rFonts w:cs="Times New Roman"/>
          <w:b/>
          <w:szCs w:val="24"/>
        </w:rPr>
        <w:br w:type="page"/>
      </w:r>
      <w:r w:rsidR="006A7633" w:rsidRPr="00553A81">
        <w:rPr>
          <w:rFonts w:cs="Times New Roman"/>
          <w:b/>
          <w:sz w:val="28"/>
          <w:szCs w:val="28"/>
        </w:rPr>
        <w:lastRenderedPageBreak/>
        <w:t>SUMMARY AND CONCLUSION</w:t>
      </w:r>
    </w:p>
    <w:p w:rsidR="006A7633" w:rsidRPr="00553A81" w:rsidRDefault="006A7633" w:rsidP="00D40D85">
      <w:pPr>
        <w:spacing w:line="360" w:lineRule="auto"/>
        <w:jc w:val="both"/>
        <w:rPr>
          <w:rFonts w:cs="Times New Roman"/>
          <w:szCs w:val="24"/>
        </w:rPr>
      </w:pPr>
      <w:r w:rsidRPr="00553A81">
        <w:rPr>
          <w:rFonts w:cs="Times New Roman"/>
          <w:szCs w:val="24"/>
        </w:rPr>
        <w:t xml:space="preserve">The experiment was conducted from 22 August to 22 November, 2017 in fish aquarium with recirculation facilities in the Wet Laboratory of the Faculty of Fisheries, Chittagong Veterinary and Animal Sciences University.  The objectives of the experiment were to determine the effect of different level of dietary supplementation of vitamin E on the growth performance and gonadal development of </w:t>
      </w:r>
      <w:r w:rsidR="002609F3" w:rsidRPr="002609F3">
        <w:rPr>
          <w:rFonts w:cs="Times New Roman"/>
          <w:i/>
          <w:szCs w:val="24"/>
        </w:rPr>
        <w:t>A. testudineus</w:t>
      </w:r>
      <w:r w:rsidRPr="00553A81">
        <w:rPr>
          <w:rFonts w:cs="Times New Roman"/>
          <w:szCs w:val="24"/>
        </w:rPr>
        <w:t xml:space="preserve"> fish for a period of 3 months. </w:t>
      </w:r>
    </w:p>
    <w:p w:rsidR="006A7633" w:rsidRPr="00553A81" w:rsidRDefault="006A7633" w:rsidP="00D40D85">
      <w:pPr>
        <w:spacing w:line="360" w:lineRule="auto"/>
        <w:jc w:val="both"/>
        <w:rPr>
          <w:rFonts w:cs="Times New Roman"/>
          <w:szCs w:val="24"/>
          <w:vertAlign w:val="subscript"/>
          <w:lang w:bidi="bn-BD"/>
        </w:rPr>
      </w:pPr>
      <w:r w:rsidRPr="00553A81">
        <w:rPr>
          <w:rFonts w:cs="Times New Roman"/>
          <w:szCs w:val="24"/>
        </w:rPr>
        <w:t xml:space="preserve">Three hundred </w:t>
      </w:r>
      <w:r w:rsidR="002609F3" w:rsidRPr="002609F3">
        <w:rPr>
          <w:rFonts w:cs="Times New Roman"/>
          <w:i/>
          <w:szCs w:val="24"/>
        </w:rPr>
        <w:t>A. testudineus</w:t>
      </w:r>
      <w:r w:rsidRPr="00553A81">
        <w:rPr>
          <w:rFonts w:cs="Times New Roman"/>
          <w:szCs w:val="24"/>
        </w:rPr>
        <w:t xml:space="preserve"> fish were stocked in 15 aquaria (60 x 30 x 45 cm each) divided into five treatments each having three replicates. Each of the aquaria was stocked with 20 fishes. The fish were fed with feed having different levels of vitamin E viz. 0 mg (as control), 50 mg, 100 mg, 200 mg, and 400 mg vitamin E/kg diet. </w:t>
      </w:r>
      <w:r w:rsidRPr="00553A81">
        <w:rPr>
          <w:rFonts w:cs="Times New Roman"/>
          <w:szCs w:val="24"/>
          <w:lang w:bidi="bn-BD"/>
        </w:rPr>
        <w:t>The average initial weights in five treatments were 34.51</w:t>
      </w:r>
      <w:r w:rsidRPr="00553A81">
        <w:rPr>
          <w:rFonts w:cs="Times New Roman"/>
          <w:szCs w:val="24"/>
          <w:cs/>
          <w:lang w:bidi="bn-BD"/>
        </w:rPr>
        <w:t>±0.87</w:t>
      </w:r>
      <w:r w:rsidRPr="00553A81">
        <w:rPr>
          <w:rFonts w:cs="Times New Roman"/>
          <w:szCs w:val="24"/>
          <w:lang w:bidi="bn-BD"/>
        </w:rPr>
        <w:t xml:space="preserve"> g, 34.45</w:t>
      </w:r>
      <w:r w:rsidRPr="00553A81">
        <w:rPr>
          <w:rFonts w:cs="Times New Roman"/>
          <w:szCs w:val="24"/>
          <w:cs/>
          <w:lang w:bidi="bn-BD"/>
        </w:rPr>
        <w:t>±1.22</w:t>
      </w:r>
      <w:r w:rsidRPr="00553A81">
        <w:rPr>
          <w:rFonts w:cs="Times New Roman"/>
          <w:szCs w:val="24"/>
          <w:lang w:bidi="bn-BD"/>
        </w:rPr>
        <w:t xml:space="preserve"> g, 34.25</w:t>
      </w:r>
      <w:r w:rsidRPr="00553A81">
        <w:rPr>
          <w:rFonts w:cs="Times New Roman"/>
          <w:szCs w:val="24"/>
          <w:cs/>
          <w:lang w:bidi="bn-BD"/>
        </w:rPr>
        <w:t>±0.75</w:t>
      </w:r>
      <w:r w:rsidRPr="00553A81">
        <w:rPr>
          <w:rFonts w:cs="Times New Roman"/>
          <w:szCs w:val="24"/>
          <w:lang w:bidi="bn-BD"/>
        </w:rPr>
        <w:t xml:space="preserve"> g, 34.48</w:t>
      </w:r>
      <w:r w:rsidRPr="00553A81">
        <w:rPr>
          <w:rFonts w:cs="Times New Roman"/>
          <w:szCs w:val="24"/>
          <w:cs/>
          <w:lang w:bidi="bn-BD"/>
        </w:rPr>
        <w:t>±0.32</w:t>
      </w:r>
      <w:r w:rsidRPr="00553A81">
        <w:rPr>
          <w:rFonts w:cs="Times New Roman"/>
          <w:szCs w:val="24"/>
          <w:lang w:bidi="bn-BD"/>
        </w:rPr>
        <w:t xml:space="preserve"> g, and 33.76</w:t>
      </w:r>
      <w:r w:rsidRPr="00553A81">
        <w:rPr>
          <w:rFonts w:cs="Times New Roman"/>
          <w:szCs w:val="24"/>
          <w:cs/>
          <w:lang w:bidi="bn-BD"/>
        </w:rPr>
        <w:t>±0.41</w:t>
      </w:r>
      <w:r w:rsidRPr="00553A81">
        <w:rPr>
          <w:rFonts w:cs="Times New Roman"/>
          <w:szCs w:val="24"/>
          <w:lang w:bidi="bn-BD"/>
        </w:rPr>
        <w:t xml:space="preserve"> g in T</w:t>
      </w:r>
      <w:r w:rsidRPr="00553A81">
        <w:rPr>
          <w:rFonts w:cs="Times New Roman"/>
          <w:szCs w:val="24"/>
          <w:vertAlign w:val="subscript"/>
          <w:cs/>
          <w:lang w:bidi="bn-BD"/>
        </w:rPr>
        <w:t>1</w:t>
      </w:r>
      <w:r w:rsidRPr="00553A81">
        <w:rPr>
          <w:rFonts w:cs="Times New Roman"/>
          <w:szCs w:val="24"/>
          <w:cs/>
          <w:lang w:bidi="bn-BD"/>
        </w:rPr>
        <w:t>,</w:t>
      </w:r>
      <w:r w:rsidRPr="00553A81">
        <w:rPr>
          <w:rFonts w:cs="Times New Roman"/>
          <w:szCs w:val="24"/>
          <w:lang w:bidi="bn-BD"/>
        </w:rPr>
        <w:t xml:space="preserve"> T</w:t>
      </w:r>
      <w:r w:rsidRPr="00553A81">
        <w:rPr>
          <w:rFonts w:cs="Times New Roman"/>
          <w:szCs w:val="24"/>
          <w:vertAlign w:val="subscript"/>
          <w:lang w:bidi="bn-BD"/>
        </w:rPr>
        <w:t>2</w:t>
      </w:r>
      <w:r w:rsidRPr="00553A81">
        <w:rPr>
          <w:rFonts w:cs="Times New Roman"/>
          <w:szCs w:val="24"/>
          <w:lang w:bidi="bn-BD"/>
        </w:rPr>
        <w:t>, T</w:t>
      </w:r>
      <w:r w:rsidRPr="00553A81">
        <w:rPr>
          <w:rFonts w:cs="Times New Roman"/>
          <w:szCs w:val="24"/>
          <w:vertAlign w:val="subscript"/>
          <w:cs/>
          <w:lang w:bidi="bn-BD"/>
        </w:rPr>
        <w:t>3</w:t>
      </w:r>
      <w:r w:rsidRPr="00553A81">
        <w:rPr>
          <w:rFonts w:cs="Times New Roman"/>
          <w:szCs w:val="24"/>
          <w:lang w:bidi="bn-BD"/>
        </w:rPr>
        <w:t>,</w:t>
      </w:r>
      <w:r w:rsidRPr="00553A81">
        <w:rPr>
          <w:rFonts w:cs="Times New Roman"/>
          <w:szCs w:val="24"/>
          <w:cs/>
          <w:lang w:bidi="bn-BD"/>
        </w:rPr>
        <w:t xml:space="preserve"> T</w:t>
      </w:r>
      <w:r w:rsidRPr="00553A81">
        <w:rPr>
          <w:rFonts w:cs="Times New Roman"/>
          <w:szCs w:val="24"/>
          <w:vertAlign w:val="subscript"/>
          <w:cs/>
          <w:lang w:bidi="bn-BD"/>
        </w:rPr>
        <w:t>4</w:t>
      </w:r>
      <w:r w:rsidR="00AD5B27">
        <w:rPr>
          <w:rFonts w:cs="Times New Roman"/>
          <w:szCs w:val="24"/>
          <w:cs/>
          <w:lang w:bidi="bn-BD"/>
        </w:rPr>
        <w:t>,</w:t>
      </w:r>
      <w:r w:rsidRPr="00553A81">
        <w:rPr>
          <w:rFonts w:cs="Times New Roman"/>
          <w:szCs w:val="24"/>
          <w:lang w:bidi="bn-BD"/>
        </w:rPr>
        <w:t xml:space="preserve"> and T</w:t>
      </w:r>
      <w:r w:rsidRPr="00553A81">
        <w:rPr>
          <w:rFonts w:cs="Times New Roman"/>
          <w:szCs w:val="24"/>
          <w:vertAlign w:val="subscript"/>
          <w:cs/>
          <w:lang w:bidi="bn-BD"/>
        </w:rPr>
        <w:t>5</w:t>
      </w:r>
      <w:r w:rsidR="00600CFB">
        <w:rPr>
          <w:rFonts w:cs="Times New Roman"/>
          <w:szCs w:val="24"/>
          <w:cs/>
          <w:lang w:bidi="bn-BD"/>
        </w:rPr>
        <w:t>,</w:t>
      </w:r>
      <w:r w:rsidRPr="00553A81">
        <w:rPr>
          <w:rFonts w:cs="Times New Roman"/>
          <w:szCs w:val="24"/>
          <w:vertAlign w:val="subscript"/>
          <w:cs/>
          <w:lang w:bidi="bn-BD"/>
        </w:rPr>
        <w:t xml:space="preserve"> </w:t>
      </w:r>
      <w:r w:rsidRPr="00553A81">
        <w:rPr>
          <w:rFonts w:cs="Times New Roman"/>
          <w:szCs w:val="24"/>
          <w:lang w:bidi="bn-BD"/>
        </w:rPr>
        <w:t>respectively (Appendix-</w:t>
      </w:r>
      <w:r w:rsidRPr="00553A81">
        <w:rPr>
          <w:rFonts w:cs="Times New Roman"/>
          <w:szCs w:val="24"/>
          <w:cs/>
          <w:lang w:bidi="bn-BD"/>
        </w:rPr>
        <w:t>I</w:t>
      </w:r>
      <w:r w:rsidRPr="00553A81">
        <w:rPr>
          <w:rFonts w:cs="Times New Roman"/>
          <w:szCs w:val="24"/>
          <w:lang w:bidi="bn-BD"/>
        </w:rPr>
        <w:t xml:space="preserve">). At the end of the </w:t>
      </w:r>
      <w:r w:rsidR="003C3E87">
        <w:rPr>
          <w:rFonts w:cs="Times New Roman"/>
          <w:szCs w:val="24"/>
          <w:lang w:bidi="bn-BD"/>
        </w:rPr>
        <w:t>3 months</w:t>
      </w:r>
      <w:r w:rsidRPr="00553A81">
        <w:rPr>
          <w:rFonts w:cs="Times New Roman"/>
          <w:szCs w:val="24"/>
          <w:lang w:bidi="bn-BD"/>
        </w:rPr>
        <w:t xml:space="preserve"> experimental period, final weight of the fishes of </w:t>
      </w:r>
      <w:r w:rsidRPr="00553A81">
        <w:rPr>
          <w:rFonts w:cs="Times New Roman"/>
          <w:szCs w:val="24"/>
          <w:cs/>
          <w:lang w:bidi="bn-BD"/>
        </w:rPr>
        <w:t>five</w:t>
      </w:r>
      <w:r w:rsidRPr="00553A81">
        <w:rPr>
          <w:rFonts w:cs="Times New Roman"/>
          <w:szCs w:val="24"/>
          <w:lang w:bidi="bn-BD"/>
        </w:rPr>
        <w:t xml:space="preserve"> treatments were 41.37±2.19 g, 43.57±0.99 g, 41.42±0.79 g, 43.04±1.56 g, and 42.93±0.87 g in treatments T</w:t>
      </w:r>
      <w:r w:rsidRPr="00553A81">
        <w:rPr>
          <w:rFonts w:cs="Times New Roman"/>
          <w:szCs w:val="24"/>
          <w:vertAlign w:val="subscript"/>
          <w:cs/>
          <w:lang w:bidi="bn-BD"/>
        </w:rPr>
        <w:t>1</w:t>
      </w:r>
      <w:r w:rsidRPr="00553A81">
        <w:rPr>
          <w:rFonts w:cs="Times New Roman"/>
          <w:szCs w:val="24"/>
          <w:cs/>
          <w:lang w:bidi="bn-BD"/>
        </w:rPr>
        <w:t>,</w:t>
      </w:r>
      <w:r w:rsidRPr="00553A81">
        <w:rPr>
          <w:rFonts w:cs="Times New Roman"/>
          <w:szCs w:val="24"/>
          <w:lang w:bidi="bn-BD"/>
        </w:rPr>
        <w:t xml:space="preserve"> T</w:t>
      </w:r>
      <w:r w:rsidRPr="00553A81">
        <w:rPr>
          <w:rFonts w:cs="Times New Roman"/>
          <w:szCs w:val="24"/>
          <w:vertAlign w:val="subscript"/>
          <w:lang w:bidi="bn-BD"/>
        </w:rPr>
        <w:t>2</w:t>
      </w:r>
      <w:r w:rsidRPr="00553A81">
        <w:rPr>
          <w:rFonts w:cs="Times New Roman"/>
          <w:szCs w:val="24"/>
          <w:lang w:bidi="bn-BD"/>
        </w:rPr>
        <w:t>, T</w:t>
      </w:r>
      <w:r w:rsidRPr="00553A81">
        <w:rPr>
          <w:rFonts w:cs="Times New Roman"/>
          <w:szCs w:val="24"/>
          <w:vertAlign w:val="subscript"/>
          <w:cs/>
          <w:lang w:bidi="bn-BD"/>
        </w:rPr>
        <w:t>3</w:t>
      </w:r>
      <w:r w:rsidRPr="00553A81">
        <w:rPr>
          <w:rFonts w:cs="Times New Roman"/>
          <w:szCs w:val="24"/>
          <w:lang w:bidi="bn-BD"/>
        </w:rPr>
        <w:t>,</w:t>
      </w:r>
      <w:r w:rsidRPr="00553A81">
        <w:rPr>
          <w:rFonts w:cs="Times New Roman"/>
          <w:szCs w:val="24"/>
          <w:cs/>
          <w:lang w:bidi="bn-BD"/>
        </w:rPr>
        <w:t xml:space="preserve"> T</w:t>
      </w:r>
      <w:r w:rsidRPr="00553A81">
        <w:rPr>
          <w:rFonts w:cs="Times New Roman"/>
          <w:szCs w:val="24"/>
          <w:vertAlign w:val="subscript"/>
          <w:cs/>
          <w:lang w:bidi="bn-BD"/>
        </w:rPr>
        <w:t>4</w:t>
      </w:r>
      <w:r w:rsidRPr="00553A81">
        <w:rPr>
          <w:rFonts w:cs="Times New Roman"/>
          <w:szCs w:val="24"/>
          <w:lang w:bidi="bn-BD"/>
        </w:rPr>
        <w:t xml:space="preserve"> and T</w:t>
      </w:r>
      <w:r w:rsidRPr="00553A81">
        <w:rPr>
          <w:rFonts w:cs="Times New Roman"/>
          <w:szCs w:val="24"/>
          <w:vertAlign w:val="subscript"/>
          <w:cs/>
          <w:lang w:bidi="bn-BD"/>
        </w:rPr>
        <w:t>5</w:t>
      </w:r>
      <w:r w:rsidR="00600CFB">
        <w:rPr>
          <w:rFonts w:cs="Times New Roman"/>
          <w:szCs w:val="24"/>
          <w:cs/>
          <w:lang w:bidi="bn-BD"/>
        </w:rPr>
        <w:t>,</w:t>
      </w:r>
      <w:r w:rsidRPr="00553A81">
        <w:rPr>
          <w:rFonts w:cs="Times New Roman"/>
          <w:szCs w:val="24"/>
          <w:vertAlign w:val="subscript"/>
          <w:cs/>
          <w:lang w:bidi="bn-BD"/>
        </w:rPr>
        <w:t xml:space="preserve"> </w:t>
      </w:r>
      <w:r w:rsidRPr="00553A81">
        <w:rPr>
          <w:rFonts w:cs="Times New Roman"/>
          <w:szCs w:val="24"/>
          <w:lang w:bidi="bn-BD"/>
        </w:rPr>
        <w:t>respectively. During the experimental period, different growth rates were observed under different treatment. Though there was no significant difference in terms of weight gain between the different treatments but higher weight gain was observed</w:t>
      </w:r>
      <w:r w:rsidR="001B5EF0">
        <w:rPr>
          <w:rFonts w:cs="Times New Roman"/>
          <w:szCs w:val="24"/>
          <w:lang w:bidi="bn-BD"/>
        </w:rPr>
        <w:t xml:space="preserve"> 9.12±0.23 g</w:t>
      </w:r>
      <w:r w:rsidRPr="00553A81">
        <w:rPr>
          <w:rFonts w:cs="Times New Roman"/>
          <w:szCs w:val="24"/>
          <w:lang w:bidi="bn-BD"/>
        </w:rPr>
        <w:t xml:space="preserve"> in T</w:t>
      </w:r>
      <w:r w:rsidRPr="00553A81">
        <w:rPr>
          <w:rFonts w:cs="Times New Roman"/>
          <w:szCs w:val="24"/>
          <w:vertAlign w:val="subscript"/>
          <w:lang w:bidi="bn-BD"/>
        </w:rPr>
        <w:t>2</w:t>
      </w:r>
      <w:r w:rsidRPr="00553A81">
        <w:rPr>
          <w:rFonts w:cs="Times New Roman"/>
          <w:szCs w:val="24"/>
          <w:lang w:bidi="bn-BD"/>
        </w:rPr>
        <w:t xml:space="preserve"> (50 mg vitamin E/kg feed), followed by T</w:t>
      </w:r>
      <w:r w:rsidRPr="00553A81">
        <w:rPr>
          <w:rFonts w:cs="Times New Roman"/>
          <w:szCs w:val="24"/>
          <w:vertAlign w:val="subscript"/>
          <w:lang w:bidi="bn-BD"/>
        </w:rPr>
        <w:t>1</w:t>
      </w:r>
      <w:r w:rsidRPr="00553A81">
        <w:rPr>
          <w:rFonts w:cs="Times New Roman"/>
          <w:szCs w:val="24"/>
          <w:lang w:bidi="bn-BD"/>
        </w:rPr>
        <w:t>, T</w:t>
      </w:r>
      <w:r w:rsidRPr="00553A81">
        <w:rPr>
          <w:rFonts w:cs="Times New Roman"/>
          <w:szCs w:val="24"/>
          <w:vertAlign w:val="subscript"/>
          <w:lang w:bidi="bn-BD"/>
        </w:rPr>
        <w:t>3</w:t>
      </w:r>
      <w:r w:rsidRPr="00553A81">
        <w:rPr>
          <w:rFonts w:cs="Times New Roman"/>
          <w:szCs w:val="24"/>
          <w:lang w:bidi="bn-BD"/>
        </w:rPr>
        <w:t>, T</w:t>
      </w:r>
      <w:r w:rsidRPr="00553A81">
        <w:rPr>
          <w:rFonts w:cs="Times New Roman"/>
          <w:szCs w:val="24"/>
          <w:vertAlign w:val="subscript"/>
          <w:lang w:bidi="bn-BD"/>
        </w:rPr>
        <w:t xml:space="preserve">4 </w:t>
      </w:r>
      <w:r w:rsidRPr="00553A81">
        <w:rPr>
          <w:rFonts w:cs="Times New Roman"/>
          <w:szCs w:val="24"/>
          <w:lang w:bidi="bn-BD"/>
        </w:rPr>
        <w:t>and T</w:t>
      </w:r>
      <w:r w:rsidRPr="00553A81">
        <w:rPr>
          <w:rFonts w:cs="Times New Roman"/>
          <w:szCs w:val="24"/>
          <w:vertAlign w:val="subscript"/>
          <w:lang w:bidi="bn-BD"/>
        </w:rPr>
        <w:t>5</w:t>
      </w:r>
      <w:r w:rsidRPr="00553A81">
        <w:rPr>
          <w:rFonts w:cs="Times New Roman"/>
          <w:szCs w:val="24"/>
          <w:lang w:bidi="bn-BD"/>
        </w:rPr>
        <w:t xml:space="preserve"> (Appendix-I</w:t>
      </w:r>
      <w:r w:rsidRPr="00553A81">
        <w:rPr>
          <w:rFonts w:cs="Times New Roman"/>
          <w:szCs w:val="24"/>
          <w:cs/>
          <w:lang w:bidi="bn-BD"/>
        </w:rPr>
        <w:t>).</w:t>
      </w:r>
      <w:r w:rsidRPr="00553A81">
        <w:rPr>
          <w:rFonts w:cs="Times New Roman"/>
          <w:szCs w:val="24"/>
        </w:rPr>
        <w:t xml:space="preserve"> </w:t>
      </w:r>
      <w:r w:rsidRPr="00553A81">
        <w:rPr>
          <w:rFonts w:cs="Times New Roman"/>
          <w:szCs w:val="24"/>
          <w:lang w:bidi="bn-BD"/>
        </w:rPr>
        <w:t xml:space="preserve">Results on the specific growth rate </w:t>
      </w:r>
      <w:r w:rsidRPr="00553A81">
        <w:rPr>
          <w:rFonts w:cs="Times New Roman"/>
          <w:szCs w:val="24"/>
          <w:cs/>
          <w:lang w:bidi="bn-BD"/>
        </w:rPr>
        <w:t>(</w:t>
      </w:r>
      <w:r w:rsidR="00AD5B27">
        <w:rPr>
          <w:rFonts w:cs="Times New Roman"/>
          <w:szCs w:val="24"/>
          <w:lang w:bidi="bn-BD"/>
        </w:rPr>
        <w:t xml:space="preserve">% </w:t>
      </w:r>
      <w:r w:rsidRPr="00553A81">
        <w:rPr>
          <w:rFonts w:cs="Times New Roman"/>
          <w:szCs w:val="24"/>
          <w:lang w:bidi="bn-BD"/>
        </w:rPr>
        <w:t xml:space="preserve">day) of </w:t>
      </w:r>
      <w:r w:rsidR="002609F3" w:rsidRPr="002609F3">
        <w:rPr>
          <w:rFonts w:cs="Times New Roman"/>
          <w:i/>
          <w:iCs/>
          <w:szCs w:val="24"/>
          <w:lang w:bidi="bn-BD"/>
        </w:rPr>
        <w:t>A. testudineus</w:t>
      </w:r>
      <w:r w:rsidRPr="00553A81">
        <w:rPr>
          <w:rFonts w:cs="Times New Roman"/>
          <w:i/>
          <w:iCs/>
          <w:szCs w:val="24"/>
          <w:lang w:bidi="bn-BD"/>
        </w:rPr>
        <w:t xml:space="preserve"> </w:t>
      </w:r>
      <w:r w:rsidRPr="00553A81">
        <w:rPr>
          <w:rFonts w:cs="Times New Roman"/>
          <w:szCs w:val="24"/>
          <w:lang w:bidi="bn-BD"/>
        </w:rPr>
        <w:t>broodfish f</w:t>
      </w:r>
      <w:r w:rsidRPr="00553A81">
        <w:rPr>
          <w:rFonts w:cs="Times New Roman"/>
          <w:szCs w:val="24"/>
          <w:cs/>
          <w:lang w:bidi="bn-BD"/>
        </w:rPr>
        <w:t>e</w:t>
      </w:r>
      <w:r w:rsidRPr="00553A81">
        <w:rPr>
          <w:rFonts w:cs="Times New Roman"/>
          <w:szCs w:val="24"/>
          <w:lang w:bidi="bn-BD"/>
        </w:rPr>
        <w:t>d on feeds containing different levels of vitamin E was similar to that of weight gain.</w:t>
      </w:r>
    </w:p>
    <w:p w:rsidR="006A7633" w:rsidRPr="00553A81" w:rsidRDefault="006A7633" w:rsidP="00D40D85">
      <w:pPr>
        <w:spacing w:line="360" w:lineRule="auto"/>
        <w:jc w:val="both"/>
        <w:rPr>
          <w:rFonts w:cs="Times New Roman"/>
          <w:szCs w:val="24"/>
          <w:lang w:bidi="bn-BD"/>
        </w:rPr>
      </w:pPr>
      <w:r w:rsidRPr="00553A81">
        <w:rPr>
          <w:rFonts w:cs="Times New Roman"/>
          <w:szCs w:val="24"/>
          <w:lang w:bidi="bn-BD"/>
        </w:rPr>
        <w:t xml:space="preserve">At the end of this experiment the percent of gonadosomatic index (%) were </w:t>
      </w:r>
      <w:r w:rsidRPr="00553A81">
        <w:rPr>
          <w:rFonts w:cs="Times New Roman"/>
          <w:szCs w:val="24"/>
        </w:rPr>
        <w:t>0.392±0.04, 0.568±0.18, 0.696±0.44, 0.356±0.07, and 0.311±0.03</w:t>
      </w:r>
      <w:r w:rsidRPr="00553A81">
        <w:rPr>
          <w:rFonts w:cs="Times New Roman"/>
          <w:szCs w:val="24"/>
          <w:lang w:bidi="bn-BD"/>
        </w:rPr>
        <w:t xml:space="preserve"> in T</w:t>
      </w:r>
      <w:r w:rsidRPr="00553A81">
        <w:rPr>
          <w:rFonts w:cs="Times New Roman"/>
          <w:szCs w:val="24"/>
          <w:vertAlign w:val="subscript"/>
          <w:cs/>
          <w:lang w:bidi="bn-BD"/>
        </w:rPr>
        <w:t>1</w:t>
      </w:r>
      <w:r w:rsidRPr="00553A81">
        <w:rPr>
          <w:rFonts w:cs="Times New Roman"/>
          <w:szCs w:val="24"/>
          <w:cs/>
          <w:lang w:bidi="bn-BD"/>
        </w:rPr>
        <w:t>,</w:t>
      </w:r>
      <w:r w:rsidRPr="00553A81">
        <w:rPr>
          <w:rFonts w:cs="Times New Roman"/>
          <w:szCs w:val="24"/>
          <w:lang w:bidi="bn-BD"/>
        </w:rPr>
        <w:t xml:space="preserve"> T</w:t>
      </w:r>
      <w:r w:rsidRPr="00553A81">
        <w:rPr>
          <w:rFonts w:cs="Times New Roman"/>
          <w:szCs w:val="24"/>
          <w:vertAlign w:val="subscript"/>
          <w:lang w:bidi="bn-BD"/>
        </w:rPr>
        <w:t>2</w:t>
      </w:r>
      <w:r w:rsidRPr="00553A81">
        <w:rPr>
          <w:rFonts w:cs="Times New Roman"/>
          <w:szCs w:val="24"/>
          <w:lang w:bidi="bn-BD"/>
        </w:rPr>
        <w:t>, T</w:t>
      </w:r>
      <w:r w:rsidRPr="00553A81">
        <w:rPr>
          <w:rFonts w:cs="Times New Roman"/>
          <w:szCs w:val="24"/>
          <w:vertAlign w:val="subscript"/>
          <w:cs/>
          <w:lang w:bidi="bn-BD"/>
        </w:rPr>
        <w:t>3</w:t>
      </w:r>
      <w:r w:rsidRPr="00553A81">
        <w:rPr>
          <w:rFonts w:cs="Times New Roman"/>
          <w:szCs w:val="24"/>
          <w:lang w:bidi="bn-BD"/>
        </w:rPr>
        <w:t>,</w:t>
      </w:r>
      <w:r w:rsidRPr="00553A81">
        <w:rPr>
          <w:rFonts w:cs="Times New Roman"/>
          <w:szCs w:val="24"/>
          <w:cs/>
          <w:lang w:bidi="bn-BD"/>
        </w:rPr>
        <w:t xml:space="preserve"> T</w:t>
      </w:r>
      <w:r w:rsidRPr="00553A81">
        <w:rPr>
          <w:rFonts w:cs="Times New Roman"/>
          <w:szCs w:val="24"/>
          <w:vertAlign w:val="subscript"/>
          <w:cs/>
          <w:lang w:bidi="bn-BD"/>
        </w:rPr>
        <w:t>4</w:t>
      </w:r>
      <w:r w:rsidRPr="00553A81">
        <w:rPr>
          <w:rFonts w:cs="Times New Roman"/>
          <w:szCs w:val="24"/>
          <w:lang w:bidi="bn-BD"/>
        </w:rPr>
        <w:t xml:space="preserve"> and T</w:t>
      </w:r>
      <w:r w:rsidRPr="00553A81">
        <w:rPr>
          <w:rFonts w:cs="Times New Roman"/>
          <w:szCs w:val="24"/>
          <w:vertAlign w:val="subscript"/>
          <w:cs/>
          <w:lang w:bidi="bn-BD"/>
        </w:rPr>
        <w:t>5</w:t>
      </w:r>
      <w:r w:rsidR="009119F5">
        <w:rPr>
          <w:rFonts w:cs="Times New Roman"/>
          <w:szCs w:val="24"/>
          <w:cs/>
          <w:lang w:bidi="bn-BD"/>
        </w:rPr>
        <w:t>,</w:t>
      </w:r>
      <w:r w:rsidRPr="00553A81">
        <w:rPr>
          <w:rFonts w:cs="Times New Roman"/>
          <w:szCs w:val="24"/>
          <w:vertAlign w:val="subscript"/>
          <w:cs/>
          <w:lang w:bidi="bn-BD"/>
        </w:rPr>
        <w:t xml:space="preserve"> </w:t>
      </w:r>
      <w:r w:rsidRPr="00553A81">
        <w:rPr>
          <w:rFonts w:cs="Times New Roman"/>
          <w:szCs w:val="24"/>
          <w:lang w:bidi="bn-BD"/>
        </w:rPr>
        <w:t>respectively. In this case highest gonadosomatic index</w:t>
      </w:r>
      <w:r w:rsidR="005A7A8B">
        <w:rPr>
          <w:rFonts w:cs="Times New Roman"/>
          <w:szCs w:val="24"/>
          <w:lang w:bidi="bn-BD"/>
        </w:rPr>
        <w:t xml:space="preserve"> (%)</w:t>
      </w:r>
      <w:r w:rsidRPr="00553A81">
        <w:rPr>
          <w:rFonts w:cs="Times New Roman"/>
          <w:szCs w:val="24"/>
          <w:lang w:bidi="bn-BD"/>
        </w:rPr>
        <w:t xml:space="preserve"> was found </w:t>
      </w:r>
      <w:r w:rsidR="00410917" w:rsidRPr="001D5A9A">
        <w:rPr>
          <w:rFonts w:cs="Times New Roman"/>
          <w:szCs w:val="24"/>
        </w:rPr>
        <w:t>0.696±0.44</w:t>
      </w:r>
      <w:r w:rsidRPr="00553A81">
        <w:rPr>
          <w:rFonts w:cs="Times New Roman"/>
          <w:szCs w:val="24"/>
        </w:rPr>
        <w:t xml:space="preserve"> </w:t>
      </w:r>
      <w:r w:rsidRPr="00553A81">
        <w:rPr>
          <w:rFonts w:cs="Times New Roman"/>
          <w:szCs w:val="24"/>
          <w:lang w:bidi="bn-BD"/>
        </w:rPr>
        <w:t>in T</w:t>
      </w:r>
      <w:r w:rsidRPr="00553A81">
        <w:rPr>
          <w:rFonts w:cs="Times New Roman"/>
          <w:szCs w:val="24"/>
          <w:vertAlign w:val="subscript"/>
          <w:lang w:bidi="bn-BD"/>
        </w:rPr>
        <w:t>3</w:t>
      </w:r>
      <w:r w:rsidRPr="00553A81">
        <w:rPr>
          <w:rFonts w:cs="Times New Roman"/>
          <w:szCs w:val="24"/>
          <w:lang w:bidi="bn-BD"/>
        </w:rPr>
        <w:t xml:space="preserve"> (100 mg vit. E/ kg feed) followed by T</w:t>
      </w:r>
      <w:r w:rsidRPr="00553A81">
        <w:rPr>
          <w:rFonts w:cs="Times New Roman"/>
          <w:szCs w:val="24"/>
          <w:vertAlign w:val="subscript"/>
          <w:lang w:bidi="bn-BD"/>
        </w:rPr>
        <w:t>1</w:t>
      </w:r>
      <w:r w:rsidRPr="00553A81">
        <w:rPr>
          <w:rFonts w:cs="Times New Roman"/>
          <w:szCs w:val="24"/>
          <w:lang w:bidi="bn-BD"/>
        </w:rPr>
        <w:t>, T</w:t>
      </w:r>
      <w:r w:rsidRPr="00553A81">
        <w:rPr>
          <w:rFonts w:cs="Times New Roman"/>
          <w:szCs w:val="24"/>
          <w:vertAlign w:val="subscript"/>
          <w:lang w:bidi="bn-BD"/>
        </w:rPr>
        <w:t>2</w:t>
      </w:r>
      <w:r w:rsidRPr="00553A81">
        <w:rPr>
          <w:rFonts w:cs="Times New Roman"/>
          <w:szCs w:val="24"/>
          <w:lang w:bidi="bn-BD"/>
        </w:rPr>
        <w:t>, T</w:t>
      </w:r>
      <w:r w:rsidRPr="00553A81">
        <w:rPr>
          <w:rFonts w:cs="Times New Roman"/>
          <w:szCs w:val="24"/>
          <w:vertAlign w:val="subscript"/>
          <w:lang w:bidi="bn-BD"/>
        </w:rPr>
        <w:t>4</w:t>
      </w:r>
      <w:r w:rsidR="00600CFB">
        <w:rPr>
          <w:rFonts w:cs="Times New Roman"/>
          <w:szCs w:val="24"/>
          <w:vertAlign w:val="subscript"/>
          <w:lang w:bidi="bn-BD"/>
        </w:rPr>
        <w:t xml:space="preserve"> </w:t>
      </w:r>
      <w:r w:rsidRPr="00553A81">
        <w:rPr>
          <w:rFonts w:cs="Times New Roman"/>
          <w:szCs w:val="24"/>
          <w:lang w:bidi="bn-BD"/>
        </w:rPr>
        <w:t>and</w:t>
      </w:r>
      <w:r w:rsidR="00552B42">
        <w:rPr>
          <w:rFonts w:cs="Times New Roman"/>
          <w:szCs w:val="24"/>
          <w:lang w:bidi="bn-BD"/>
        </w:rPr>
        <w:t xml:space="preserve"> </w:t>
      </w:r>
      <w:r w:rsidRPr="00553A81">
        <w:rPr>
          <w:rFonts w:cs="Times New Roman"/>
          <w:szCs w:val="24"/>
          <w:lang w:bidi="bn-BD"/>
        </w:rPr>
        <w:t>T</w:t>
      </w:r>
      <w:r w:rsidRPr="00553A81">
        <w:rPr>
          <w:rFonts w:cs="Times New Roman"/>
          <w:szCs w:val="24"/>
          <w:vertAlign w:val="subscript"/>
          <w:lang w:bidi="bn-BD"/>
        </w:rPr>
        <w:t xml:space="preserve">5 </w:t>
      </w:r>
      <w:r w:rsidRPr="00553A81">
        <w:rPr>
          <w:rFonts w:cs="Times New Roman"/>
          <w:szCs w:val="24"/>
          <w:lang w:bidi="bn-BD"/>
        </w:rPr>
        <w:t>(Appendix-III). The ANOVA test showed that there was no significant (P</w:t>
      </w:r>
      <w:r w:rsidR="001B5EF0">
        <w:rPr>
          <w:rFonts w:cs="Times New Roman"/>
          <w:szCs w:val="24"/>
          <w:lang w:bidi="bn-BD"/>
        </w:rPr>
        <w:t>&gt;</w:t>
      </w:r>
      <w:r w:rsidRPr="00553A81">
        <w:rPr>
          <w:rFonts w:cs="Times New Roman"/>
          <w:szCs w:val="24"/>
          <w:lang w:bidi="bn-BD"/>
        </w:rPr>
        <w:t xml:space="preserve"> 0.05) difference among treatments regarding gonadosomatic index.</w:t>
      </w:r>
    </w:p>
    <w:p w:rsidR="006A7633" w:rsidRPr="00553A81" w:rsidRDefault="006A7633" w:rsidP="00D40D85">
      <w:pPr>
        <w:spacing w:line="360" w:lineRule="auto"/>
        <w:jc w:val="both"/>
        <w:rPr>
          <w:rFonts w:cs="Times New Roman"/>
          <w:szCs w:val="24"/>
          <w:lang w:bidi="bn-BD"/>
        </w:rPr>
      </w:pPr>
      <w:r w:rsidRPr="00553A81">
        <w:rPr>
          <w:rFonts w:cs="Times New Roman"/>
          <w:szCs w:val="24"/>
          <w:lang w:bidi="bn-BD"/>
        </w:rPr>
        <w:t xml:space="preserve">The overall result indicates that the use of 50 mg vitamin E/kg diet </w:t>
      </w:r>
      <w:r w:rsidRPr="00553A81">
        <w:rPr>
          <w:rFonts w:cs="Times New Roman"/>
          <w:iCs/>
          <w:szCs w:val="24"/>
          <w:lang w:bidi="bn-BD"/>
        </w:rPr>
        <w:t xml:space="preserve">is </w:t>
      </w:r>
      <w:r w:rsidR="00600CFB">
        <w:rPr>
          <w:rFonts w:cs="Times New Roman"/>
          <w:iCs/>
          <w:szCs w:val="24"/>
          <w:lang w:bidi="bn-BD"/>
        </w:rPr>
        <w:t xml:space="preserve">the </w:t>
      </w:r>
      <w:r w:rsidRPr="00553A81">
        <w:rPr>
          <w:rFonts w:cs="Times New Roman"/>
          <w:iCs/>
          <w:szCs w:val="24"/>
          <w:lang w:bidi="bn-BD"/>
        </w:rPr>
        <w:t xml:space="preserve">optimum </w:t>
      </w:r>
      <w:r w:rsidR="00600CFB">
        <w:rPr>
          <w:rFonts w:cs="Times New Roman"/>
          <w:iCs/>
          <w:szCs w:val="24"/>
          <w:lang w:bidi="bn-BD"/>
        </w:rPr>
        <w:t xml:space="preserve">dose </w:t>
      </w:r>
      <w:r w:rsidRPr="00553A81">
        <w:rPr>
          <w:rFonts w:cs="Times New Roman"/>
          <w:iCs/>
          <w:szCs w:val="24"/>
          <w:lang w:bidi="bn-BD"/>
        </w:rPr>
        <w:t xml:space="preserve">for better </w:t>
      </w:r>
      <w:r w:rsidRPr="00553A81">
        <w:rPr>
          <w:rFonts w:cs="Times New Roman"/>
          <w:szCs w:val="24"/>
          <w:lang w:bidi="bn-BD"/>
        </w:rPr>
        <w:t xml:space="preserve">gonadal development of </w:t>
      </w:r>
      <w:r w:rsidR="002609F3" w:rsidRPr="002609F3">
        <w:rPr>
          <w:rFonts w:cs="Times New Roman"/>
          <w:i/>
          <w:iCs/>
          <w:szCs w:val="24"/>
          <w:lang w:bidi="bn-BD"/>
        </w:rPr>
        <w:t>A. testudineus</w:t>
      </w:r>
      <w:r w:rsidRPr="00553A81">
        <w:rPr>
          <w:rFonts w:cs="Times New Roman"/>
          <w:i/>
          <w:iCs/>
          <w:szCs w:val="24"/>
          <w:lang w:bidi="bn-BD"/>
        </w:rPr>
        <w:t xml:space="preserve"> </w:t>
      </w:r>
      <w:r w:rsidRPr="00553A81">
        <w:rPr>
          <w:rFonts w:cs="Times New Roman"/>
          <w:iCs/>
          <w:szCs w:val="24"/>
          <w:lang w:bidi="bn-BD"/>
        </w:rPr>
        <w:t>fish.</w:t>
      </w:r>
      <w:r w:rsidRPr="00553A81">
        <w:rPr>
          <w:rFonts w:cs="Times New Roman"/>
          <w:szCs w:val="24"/>
          <w:lang w:bidi="bn-BD"/>
        </w:rPr>
        <w:t xml:space="preserve"> </w:t>
      </w:r>
    </w:p>
    <w:p w:rsidR="006A7633" w:rsidRPr="00553A81" w:rsidRDefault="006A7633" w:rsidP="00D40D85">
      <w:pPr>
        <w:spacing w:line="360" w:lineRule="auto"/>
        <w:jc w:val="both"/>
        <w:rPr>
          <w:rFonts w:cs="Times New Roman"/>
          <w:b/>
          <w:bCs/>
          <w:szCs w:val="24"/>
        </w:rPr>
      </w:pPr>
      <w:r w:rsidRPr="00553A81">
        <w:rPr>
          <w:rFonts w:cs="Times New Roman"/>
          <w:b/>
          <w:bCs/>
          <w:szCs w:val="24"/>
          <w:cs/>
          <w:lang w:bidi="bn-BD"/>
        </w:rPr>
        <w:lastRenderedPageBreak/>
        <w:t>Conclusion</w:t>
      </w:r>
    </w:p>
    <w:p w:rsidR="00077B91" w:rsidRPr="00553A81" w:rsidRDefault="006A7633" w:rsidP="00D40D85">
      <w:pPr>
        <w:spacing w:line="360" w:lineRule="auto"/>
        <w:jc w:val="both"/>
        <w:rPr>
          <w:rFonts w:cs="Times New Roman"/>
          <w:szCs w:val="24"/>
        </w:rPr>
      </w:pPr>
      <w:r w:rsidRPr="00553A81">
        <w:rPr>
          <w:rFonts w:cs="Times New Roman"/>
          <w:szCs w:val="24"/>
          <w:cs/>
          <w:lang w:bidi="bn-BD"/>
        </w:rPr>
        <w:t xml:space="preserve">Demand of food is increasing day by day with the increase of population throughout the world. But there is a limitation of resources. Only a proper and scientific methods can untilize this limited resources to met the increasing demand. Similarly the want of fish is increasing due to its nutritional value. But destruction of natural breeding, rearing and feeding ground of fish the natural production of fish is decreasing day by day. Commercial </w:t>
      </w:r>
      <w:r w:rsidRPr="00553A81">
        <w:rPr>
          <w:rFonts w:cs="Times New Roman"/>
          <w:szCs w:val="24"/>
        </w:rPr>
        <w:t xml:space="preserve">culture practice depends on availability of healthy broodstock and quality seeds. A considerable number of studies have been conducted to develop suitable induced breeding and larval rearing techniques for </w:t>
      </w:r>
      <w:r w:rsidR="002609F3" w:rsidRPr="002609F3">
        <w:rPr>
          <w:rFonts w:cs="Times New Roman"/>
          <w:i/>
          <w:szCs w:val="24"/>
        </w:rPr>
        <w:t>A. testudineus</w:t>
      </w:r>
      <w:r w:rsidRPr="00553A81">
        <w:rPr>
          <w:rFonts w:cs="Times New Roman"/>
          <w:szCs w:val="24"/>
        </w:rPr>
        <w:t xml:space="preserve"> so that its culture</w:t>
      </w:r>
      <w:r w:rsidR="00383917">
        <w:rPr>
          <w:rFonts w:cs="Times New Roman"/>
          <w:szCs w:val="24"/>
        </w:rPr>
        <w:t xml:space="preserve"> practice can be popularized.</w:t>
      </w:r>
      <w:r w:rsidR="00383917">
        <w:rPr>
          <w:rFonts w:cs="Times New Roman"/>
          <w:szCs w:val="24"/>
          <w:cs/>
          <w:lang w:bidi="bn-BD"/>
        </w:rPr>
        <w:t xml:space="preserve"> </w:t>
      </w:r>
      <w:r w:rsidRPr="00553A81">
        <w:rPr>
          <w:rFonts w:cs="Times New Roman"/>
          <w:szCs w:val="24"/>
          <w:cs/>
          <w:lang w:bidi="bn-BD"/>
        </w:rPr>
        <w:t xml:space="preserve">To produce healthy and quality seeds it is necessary to increase  gonadosomatic indices which ensure </w:t>
      </w:r>
      <w:r w:rsidR="00383917">
        <w:rPr>
          <w:rFonts w:cs="Times New Roman"/>
          <w:szCs w:val="24"/>
          <w:cs/>
          <w:lang w:bidi="bn-BD"/>
        </w:rPr>
        <w:t>higher number and quality seeds</w:t>
      </w:r>
      <w:r w:rsidRPr="00553A81">
        <w:rPr>
          <w:rFonts w:cs="Times New Roman"/>
          <w:szCs w:val="24"/>
          <w:cs/>
          <w:lang w:bidi="bn-BD"/>
        </w:rPr>
        <w:t xml:space="preserve">. </w:t>
      </w:r>
      <w:r w:rsidRPr="00553A81">
        <w:rPr>
          <w:rFonts w:cs="Times New Roman"/>
          <w:szCs w:val="24"/>
        </w:rPr>
        <w:t>So it was felt necessary to investigate how the status of seeds production for this species can be improved</w:t>
      </w:r>
      <w:r w:rsidRPr="00553A81">
        <w:rPr>
          <w:rFonts w:cs="Times New Roman"/>
          <w:szCs w:val="24"/>
          <w:cs/>
          <w:lang w:bidi="bn-BD"/>
        </w:rPr>
        <w:t xml:space="preserve"> by improving gonadal development</w:t>
      </w:r>
      <w:r w:rsidRPr="00553A81">
        <w:rPr>
          <w:rFonts w:cs="Times New Roman"/>
          <w:szCs w:val="24"/>
        </w:rPr>
        <w:t xml:space="preserve"> and as such the present attempt was to find out the effect of dietary vitamin E on the </w:t>
      </w:r>
      <w:r w:rsidRPr="00553A81">
        <w:rPr>
          <w:rFonts w:cs="Times New Roman"/>
          <w:szCs w:val="24"/>
          <w:cs/>
          <w:lang w:bidi="bn-BD"/>
        </w:rPr>
        <w:t xml:space="preserve">growth and </w:t>
      </w:r>
      <w:r w:rsidRPr="00553A81">
        <w:rPr>
          <w:rFonts w:cs="Times New Roman"/>
          <w:szCs w:val="24"/>
        </w:rPr>
        <w:t xml:space="preserve">gonadal development </w:t>
      </w:r>
      <w:r w:rsidRPr="00553A81">
        <w:rPr>
          <w:rFonts w:cs="Times New Roman"/>
          <w:szCs w:val="24"/>
          <w:cs/>
          <w:lang w:bidi="bn-BD"/>
        </w:rPr>
        <w:t xml:space="preserve">of </w:t>
      </w:r>
      <w:r w:rsidR="002609F3" w:rsidRPr="002609F3">
        <w:rPr>
          <w:rFonts w:cs="Times New Roman"/>
          <w:i/>
          <w:iCs/>
          <w:szCs w:val="24"/>
        </w:rPr>
        <w:t>A. testudineus</w:t>
      </w:r>
      <w:r w:rsidRPr="00553A81">
        <w:rPr>
          <w:rFonts w:cs="Times New Roman"/>
          <w:szCs w:val="24"/>
          <w:cs/>
          <w:lang w:bidi="bn-BD"/>
        </w:rPr>
        <w:t xml:space="preserve">. At the end of this research it was found that </w:t>
      </w:r>
      <w:r w:rsidRPr="00553A81">
        <w:rPr>
          <w:rFonts w:cs="Times New Roman"/>
          <w:szCs w:val="24"/>
        </w:rPr>
        <w:t>vitamin E has a positive impact on</w:t>
      </w:r>
      <w:r w:rsidRPr="00553A81">
        <w:rPr>
          <w:rFonts w:cs="Times New Roman"/>
          <w:szCs w:val="24"/>
          <w:cs/>
          <w:lang w:bidi="bn-BD"/>
        </w:rPr>
        <w:t xml:space="preserve"> gonadal development of </w:t>
      </w:r>
      <w:r w:rsidR="002609F3" w:rsidRPr="002609F3">
        <w:rPr>
          <w:rFonts w:cs="Times New Roman"/>
          <w:i/>
          <w:iCs/>
          <w:szCs w:val="24"/>
          <w:lang w:bidi="bn-BD"/>
        </w:rPr>
        <w:t>A. testudineus</w:t>
      </w:r>
      <w:r w:rsidRPr="00553A81">
        <w:rPr>
          <w:rFonts w:cs="Times New Roman"/>
          <w:i/>
          <w:iCs/>
          <w:szCs w:val="24"/>
          <w:lang w:bidi="bn-BD"/>
        </w:rPr>
        <w:t xml:space="preserve"> </w:t>
      </w:r>
      <w:r w:rsidRPr="00553A81">
        <w:rPr>
          <w:rFonts w:cs="Times New Roman"/>
          <w:iCs/>
          <w:szCs w:val="24"/>
          <w:lang w:bidi="bn-BD"/>
        </w:rPr>
        <w:t>and further research is needed to see the effects of vitamin E supplementation on breeding performance and quality of seeds</w:t>
      </w:r>
      <w:r w:rsidRPr="00553A81">
        <w:rPr>
          <w:rFonts w:cs="Times New Roman"/>
          <w:szCs w:val="24"/>
          <w:cs/>
          <w:lang w:bidi="bn-BD"/>
        </w:rPr>
        <w:t xml:space="preserve">. </w:t>
      </w:r>
      <w:r w:rsidRPr="00553A81">
        <w:rPr>
          <w:rFonts w:cs="Times New Roman"/>
          <w:szCs w:val="24"/>
        </w:rPr>
        <w:t xml:space="preserve">This preliminary success obtained through this </w:t>
      </w:r>
      <w:r w:rsidRPr="00553A81">
        <w:rPr>
          <w:rFonts w:cs="Times New Roman"/>
          <w:szCs w:val="24"/>
          <w:cs/>
          <w:lang w:bidi="bn-BD"/>
        </w:rPr>
        <w:t>research</w:t>
      </w:r>
      <w:r w:rsidRPr="00553A81">
        <w:rPr>
          <w:rFonts w:cs="Times New Roman"/>
          <w:szCs w:val="24"/>
        </w:rPr>
        <w:t xml:space="preserve"> can serve as an important base</w:t>
      </w:r>
      <w:r w:rsidR="00381060">
        <w:rPr>
          <w:rFonts w:cs="Times New Roman"/>
          <w:szCs w:val="24"/>
        </w:rPr>
        <w:t>line</w:t>
      </w:r>
      <w:r w:rsidRPr="00553A81">
        <w:rPr>
          <w:rFonts w:cs="Times New Roman"/>
          <w:szCs w:val="24"/>
        </w:rPr>
        <w:t xml:space="preserve"> for future research on this topic.</w:t>
      </w:r>
    </w:p>
    <w:p w:rsidR="00CB41F9" w:rsidRPr="00915F3E" w:rsidRDefault="00077B91" w:rsidP="00915F3E">
      <w:pPr>
        <w:spacing w:line="600" w:lineRule="auto"/>
        <w:jc w:val="center"/>
        <w:rPr>
          <w:rFonts w:cs="Times New Roman"/>
          <w:szCs w:val="24"/>
        </w:rPr>
      </w:pPr>
      <w:r>
        <w:rPr>
          <w:rFonts w:cs="Times New Roman"/>
          <w:szCs w:val="24"/>
        </w:rPr>
        <w:br w:type="page"/>
      </w:r>
      <w:r w:rsidR="00CB41F9" w:rsidRPr="00CB41F9">
        <w:rPr>
          <w:rFonts w:cs="Times New Roman"/>
          <w:b/>
          <w:sz w:val="28"/>
          <w:szCs w:val="28"/>
        </w:rPr>
        <w:lastRenderedPageBreak/>
        <w:t>REFERENCES</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Ahmed, T., Hossain, M. and Sanin, K.I., 2012. Global burden of maternal and child undernutrition and micronutrient deficiencies. </w:t>
      </w:r>
      <w:r w:rsidRPr="003C6700">
        <w:rPr>
          <w:rFonts w:cs="Times New Roman"/>
          <w:i/>
          <w:iCs/>
          <w:szCs w:val="24"/>
        </w:rPr>
        <w:t>Annals of Nutrition and Metabolism</w:t>
      </w:r>
      <w:r w:rsidRPr="003C6700">
        <w:rPr>
          <w:rFonts w:cs="Times New Roman"/>
          <w:szCs w:val="24"/>
        </w:rPr>
        <w:t>, </w:t>
      </w:r>
      <w:r w:rsidRPr="003C6700">
        <w:rPr>
          <w:rFonts w:cs="Times New Roman"/>
          <w:i/>
          <w:iCs/>
          <w:szCs w:val="24"/>
        </w:rPr>
        <w:t>61</w:t>
      </w:r>
      <w:r w:rsidRPr="003C6700">
        <w:rPr>
          <w:rFonts w:cs="Times New Roman"/>
          <w:szCs w:val="24"/>
        </w:rPr>
        <w:t>(Suppl. 1), pp.</w:t>
      </w:r>
      <w:r w:rsidR="00443E29">
        <w:rPr>
          <w:rFonts w:cs="Times New Roman"/>
          <w:szCs w:val="24"/>
        </w:rPr>
        <w:t xml:space="preserve"> </w:t>
      </w:r>
      <w:r w:rsidRPr="003C6700">
        <w:rPr>
          <w:rFonts w:cs="Times New Roman"/>
          <w:szCs w:val="24"/>
        </w:rPr>
        <w:t>8-17.</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Backiel, T. and E.D. Le cren. 1978. Some density relationship for population parameters. In: S. D. Gerking (ed), The biological basis of freshwater fish production. Black well Scientific Publications: Oxford, pp. 27-36.</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Başçınar, N., Çakmak, E., Çavdar, Y. and Aksungur, N., 2007. The effect of feeding frequency on growth performance and feed c</w:t>
      </w:r>
      <w:r w:rsidR="00443E29">
        <w:rPr>
          <w:rFonts w:cs="Times New Roman"/>
          <w:szCs w:val="24"/>
        </w:rPr>
        <w:t>onversion rate of b</w:t>
      </w:r>
      <w:r w:rsidRPr="003C6700">
        <w:rPr>
          <w:rFonts w:cs="Times New Roman"/>
          <w:szCs w:val="24"/>
        </w:rPr>
        <w:t>lack sea trout (</w:t>
      </w:r>
      <w:r w:rsidRPr="003C6700">
        <w:rPr>
          <w:rFonts w:cs="Times New Roman"/>
          <w:i/>
          <w:szCs w:val="24"/>
        </w:rPr>
        <w:t>Salmo truttalabrax Pallas</w:t>
      </w:r>
      <w:r w:rsidRPr="003C6700">
        <w:rPr>
          <w:rFonts w:cs="Times New Roman"/>
          <w:szCs w:val="24"/>
        </w:rPr>
        <w:t>, 1811). </w:t>
      </w:r>
      <w:r w:rsidRPr="003C6700">
        <w:rPr>
          <w:rFonts w:cs="Times New Roman"/>
          <w:i/>
          <w:iCs/>
          <w:szCs w:val="24"/>
        </w:rPr>
        <w:t>Turkish Journal of Fisheries and Aquatic Sciences</w:t>
      </w:r>
      <w:r w:rsidRPr="003C6700">
        <w:rPr>
          <w:rFonts w:cs="Times New Roman"/>
          <w:szCs w:val="24"/>
        </w:rPr>
        <w:t>, </w:t>
      </w:r>
      <w:r w:rsidRPr="003C6700">
        <w:rPr>
          <w:rFonts w:cs="Times New Roman"/>
          <w:i/>
          <w:iCs/>
          <w:szCs w:val="24"/>
        </w:rPr>
        <w:t>7</w:t>
      </w:r>
      <w:r w:rsidRPr="003C6700">
        <w:rPr>
          <w:rFonts w:cs="Times New Roman"/>
          <w:szCs w:val="24"/>
        </w:rPr>
        <w:t>(1).</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Bilguven, M., 2014.Diets of Rainbow Trout (</w:t>
      </w:r>
      <w:r w:rsidRPr="003C6700">
        <w:rPr>
          <w:rFonts w:cs="Times New Roman"/>
          <w:i/>
          <w:szCs w:val="24"/>
        </w:rPr>
        <w:t>Oncorhyinchus mykiss</w:t>
      </w:r>
      <w:r w:rsidR="000F4753">
        <w:rPr>
          <w:rFonts w:cs="Times New Roman"/>
          <w:szCs w:val="24"/>
        </w:rPr>
        <w:t>, W.) on the</w:t>
      </w:r>
      <w:r w:rsidRPr="003C6700">
        <w:rPr>
          <w:rFonts w:cs="Times New Roman"/>
          <w:szCs w:val="24"/>
        </w:rPr>
        <w:t> </w:t>
      </w:r>
      <w:r w:rsidRPr="003C6700">
        <w:rPr>
          <w:rFonts w:cs="Times New Roman"/>
          <w:i/>
          <w:iCs/>
          <w:szCs w:val="24"/>
        </w:rPr>
        <w:t>Journal of Animal and Veterinary Advances</w:t>
      </w:r>
      <w:r w:rsidRPr="003C6700">
        <w:rPr>
          <w:rFonts w:cs="Times New Roman"/>
          <w:szCs w:val="24"/>
        </w:rPr>
        <w:t>, </w:t>
      </w:r>
      <w:r w:rsidRPr="003C6700">
        <w:rPr>
          <w:rFonts w:cs="Times New Roman"/>
          <w:i/>
          <w:iCs/>
          <w:szCs w:val="24"/>
        </w:rPr>
        <w:t>13</w:t>
      </w:r>
      <w:r w:rsidRPr="003C6700">
        <w:rPr>
          <w:rFonts w:cs="Times New Roman"/>
          <w:szCs w:val="24"/>
        </w:rPr>
        <w:t>(19), pp.</w:t>
      </w:r>
      <w:r w:rsidR="00FF6640">
        <w:rPr>
          <w:rFonts w:cs="Times New Roman"/>
          <w:szCs w:val="24"/>
        </w:rPr>
        <w:t xml:space="preserve"> </w:t>
      </w:r>
      <w:r w:rsidRPr="003C6700">
        <w:rPr>
          <w:rFonts w:cs="Times New Roman"/>
          <w:szCs w:val="24"/>
        </w:rPr>
        <w:t>1120-1125.</w:t>
      </w:r>
    </w:p>
    <w:p w:rsidR="006A7633" w:rsidRDefault="006A7633" w:rsidP="00D40D85">
      <w:pPr>
        <w:spacing w:line="360" w:lineRule="auto"/>
        <w:ind w:left="720" w:hanging="720"/>
        <w:jc w:val="both"/>
        <w:rPr>
          <w:rFonts w:cs="Times New Roman"/>
          <w:szCs w:val="24"/>
        </w:rPr>
      </w:pPr>
      <w:r w:rsidRPr="003C6700">
        <w:rPr>
          <w:rFonts w:cs="Times New Roman"/>
          <w:szCs w:val="24"/>
        </w:rPr>
        <w:t>Blazer, V.S., 1992. Nutrition and disease resistance in fish. </w:t>
      </w:r>
      <w:r w:rsidRPr="003C6700">
        <w:rPr>
          <w:rFonts w:cs="Times New Roman"/>
          <w:i/>
          <w:iCs/>
          <w:szCs w:val="24"/>
        </w:rPr>
        <w:t>Annual Review of Fish Diseases</w:t>
      </w:r>
      <w:r w:rsidRPr="003C6700">
        <w:rPr>
          <w:rFonts w:cs="Times New Roman"/>
          <w:szCs w:val="24"/>
        </w:rPr>
        <w:t>, </w:t>
      </w:r>
      <w:r w:rsidRPr="003C6700">
        <w:rPr>
          <w:rFonts w:cs="Times New Roman"/>
          <w:i/>
          <w:iCs/>
          <w:szCs w:val="24"/>
        </w:rPr>
        <w:t>2</w:t>
      </w:r>
      <w:r w:rsidRPr="003C6700">
        <w:rPr>
          <w:rFonts w:cs="Times New Roman"/>
          <w:szCs w:val="24"/>
        </w:rPr>
        <w:t>, pp.</w:t>
      </w:r>
      <w:r w:rsidR="00FF6640">
        <w:rPr>
          <w:rFonts w:cs="Times New Roman"/>
          <w:szCs w:val="24"/>
        </w:rPr>
        <w:t xml:space="preserve"> </w:t>
      </w:r>
      <w:r w:rsidRPr="003C6700">
        <w:rPr>
          <w:rFonts w:cs="Times New Roman"/>
          <w:szCs w:val="24"/>
        </w:rPr>
        <w:t>309-323.</w:t>
      </w:r>
    </w:p>
    <w:p w:rsidR="00AB0E95" w:rsidRPr="003C6700" w:rsidRDefault="00AB0E95" w:rsidP="00D40D85">
      <w:pPr>
        <w:spacing w:line="360" w:lineRule="auto"/>
        <w:ind w:left="720" w:hanging="720"/>
        <w:jc w:val="both"/>
        <w:rPr>
          <w:rFonts w:cs="Times New Roman"/>
          <w:szCs w:val="24"/>
        </w:rPr>
      </w:pPr>
      <w:r>
        <w:rPr>
          <w:rFonts w:ascii="Arial" w:hAnsi="Arial" w:cs="Arial"/>
          <w:color w:val="222222"/>
          <w:sz w:val="22"/>
          <w:shd w:val="clear" w:color="auto" w:fill="FFFFFF"/>
        </w:rPr>
        <w:t>Bjørneboe, A., Bjørneboe, G.E.A. and Drevon, C.A., 1990. Absorption, transport and distribution of vitamin E. </w:t>
      </w:r>
      <w:r>
        <w:rPr>
          <w:rFonts w:ascii="Arial" w:hAnsi="Arial" w:cs="Arial"/>
          <w:i/>
          <w:iCs/>
          <w:color w:val="222222"/>
          <w:sz w:val="22"/>
          <w:shd w:val="clear" w:color="auto" w:fill="FFFFFF"/>
        </w:rPr>
        <w:t>the Journal of Nutrition</w:t>
      </w:r>
      <w:r>
        <w:rPr>
          <w:rFonts w:ascii="Arial" w:hAnsi="Arial" w:cs="Arial"/>
          <w:color w:val="222222"/>
          <w:sz w:val="22"/>
          <w:shd w:val="clear" w:color="auto" w:fill="FFFFFF"/>
        </w:rPr>
        <w:t>, </w:t>
      </w:r>
      <w:r>
        <w:rPr>
          <w:rFonts w:ascii="Arial" w:hAnsi="Arial" w:cs="Arial"/>
          <w:i/>
          <w:iCs/>
          <w:color w:val="222222"/>
          <w:sz w:val="22"/>
          <w:shd w:val="clear" w:color="auto" w:fill="FFFFFF"/>
        </w:rPr>
        <w:t>120</w:t>
      </w:r>
      <w:r>
        <w:rPr>
          <w:rFonts w:ascii="Arial" w:hAnsi="Arial" w:cs="Arial"/>
          <w:color w:val="222222"/>
          <w:sz w:val="22"/>
          <w:shd w:val="clear" w:color="auto" w:fill="FFFFFF"/>
        </w:rPr>
        <w:t>(3), pp.</w:t>
      </w:r>
      <w:r w:rsidR="00443E29">
        <w:rPr>
          <w:rFonts w:ascii="Arial" w:hAnsi="Arial" w:cs="Arial"/>
          <w:color w:val="222222"/>
          <w:sz w:val="22"/>
          <w:shd w:val="clear" w:color="auto" w:fill="FFFFFF"/>
        </w:rPr>
        <w:t xml:space="preserve"> </w:t>
      </w:r>
      <w:r>
        <w:rPr>
          <w:rFonts w:ascii="Arial" w:hAnsi="Arial" w:cs="Arial"/>
          <w:color w:val="222222"/>
          <w:sz w:val="22"/>
          <w:shd w:val="clear" w:color="auto" w:fill="FFFFFF"/>
        </w:rPr>
        <w:t>233-242.</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 xml:space="preserve">Boyd, C.E. 1979. Water quality management for pond fish culture. </w:t>
      </w:r>
      <w:r w:rsidR="006F6D95" w:rsidRPr="006F6D95">
        <w:rPr>
          <w:rFonts w:cs="Times New Roman"/>
          <w:bCs/>
          <w:i/>
          <w:szCs w:val="24"/>
          <w:lang w:val="en-MY"/>
        </w:rPr>
        <w:t>Elsevier Science Publishing Company</w:t>
      </w:r>
      <w:r w:rsidR="006F6D95">
        <w:rPr>
          <w:rFonts w:cs="Times New Roman"/>
          <w:bCs/>
          <w:i/>
          <w:szCs w:val="24"/>
          <w:lang w:val="en-MY"/>
        </w:rPr>
        <w:t>.</w:t>
      </w:r>
      <w:r w:rsidR="006F6D95" w:rsidRPr="006F6D95">
        <w:rPr>
          <w:rFonts w:cs="Times New Roman"/>
          <w:szCs w:val="24"/>
        </w:rPr>
        <w:t xml:space="preserve"> </w:t>
      </w:r>
      <w:r w:rsidRPr="003C6700">
        <w:rPr>
          <w:rFonts w:cs="Times New Roman"/>
          <w:szCs w:val="24"/>
        </w:rPr>
        <w:t>Amsterdam-Oxford, New York, pp. 318.</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Bromage, S., Ahmed, T. and Fawzi, W.W., 2016. Calcium Deficiency in Bangladesh: Burden and Proposed Solutions for the First 1000 Days. </w:t>
      </w:r>
      <w:r w:rsidRPr="003C6700">
        <w:rPr>
          <w:rFonts w:cs="Times New Roman"/>
          <w:i/>
          <w:iCs/>
          <w:szCs w:val="24"/>
        </w:rPr>
        <w:t xml:space="preserve">Food and </w:t>
      </w:r>
      <w:r w:rsidR="000F4753" w:rsidRPr="003C6700">
        <w:rPr>
          <w:rFonts w:cs="Times New Roman"/>
          <w:i/>
          <w:iCs/>
          <w:szCs w:val="24"/>
        </w:rPr>
        <w:t>N</w:t>
      </w:r>
      <w:r w:rsidRPr="003C6700">
        <w:rPr>
          <w:rFonts w:cs="Times New Roman"/>
          <w:i/>
          <w:iCs/>
          <w:szCs w:val="24"/>
        </w:rPr>
        <w:t xml:space="preserve">utrition </w:t>
      </w:r>
      <w:r w:rsidR="000F4753" w:rsidRPr="003C6700">
        <w:rPr>
          <w:rFonts w:cs="Times New Roman"/>
          <w:i/>
          <w:iCs/>
          <w:szCs w:val="24"/>
        </w:rPr>
        <w:t>B</w:t>
      </w:r>
      <w:r w:rsidRPr="003C6700">
        <w:rPr>
          <w:rFonts w:cs="Times New Roman"/>
          <w:i/>
          <w:iCs/>
          <w:szCs w:val="24"/>
        </w:rPr>
        <w:t>ulletin</w:t>
      </w:r>
      <w:r w:rsidRPr="003C6700">
        <w:rPr>
          <w:rFonts w:cs="Times New Roman"/>
          <w:szCs w:val="24"/>
        </w:rPr>
        <w:t>, </w:t>
      </w:r>
      <w:r w:rsidRPr="003C6700">
        <w:rPr>
          <w:rFonts w:cs="Times New Roman"/>
          <w:i/>
          <w:iCs/>
          <w:szCs w:val="24"/>
        </w:rPr>
        <w:t>37</w:t>
      </w:r>
      <w:r w:rsidRPr="003C6700">
        <w:rPr>
          <w:rFonts w:cs="Times New Roman"/>
          <w:szCs w:val="24"/>
        </w:rPr>
        <w:t>(4), pp.</w:t>
      </w:r>
      <w:r w:rsidR="0031010C">
        <w:rPr>
          <w:rFonts w:cs="Times New Roman"/>
          <w:szCs w:val="24"/>
        </w:rPr>
        <w:t xml:space="preserve"> </w:t>
      </w:r>
      <w:r w:rsidRPr="003C6700">
        <w:rPr>
          <w:rFonts w:cs="Times New Roman"/>
          <w:szCs w:val="24"/>
        </w:rPr>
        <w:t>475-493.</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Cho, C.Y., Cowey, C.B. and Watanabe, T., 1985. </w:t>
      </w:r>
      <w:r w:rsidRPr="003C6700">
        <w:rPr>
          <w:rFonts w:cs="Times New Roman"/>
          <w:i/>
          <w:iCs/>
          <w:szCs w:val="24"/>
        </w:rPr>
        <w:t>Finfish nutrition in Asia: methodological approaches to research and development</w:t>
      </w:r>
      <w:r w:rsidRPr="003C6700">
        <w:rPr>
          <w:rFonts w:cs="Times New Roman"/>
          <w:szCs w:val="24"/>
        </w:rPr>
        <w:t>. IDRC, Ottawa, ON, CA.</w:t>
      </w:r>
    </w:p>
    <w:p w:rsidR="006A7633" w:rsidRPr="00443E29" w:rsidRDefault="006A7633" w:rsidP="00443E29">
      <w:pPr>
        <w:spacing w:line="360" w:lineRule="auto"/>
        <w:ind w:left="720" w:hanging="720"/>
        <w:jc w:val="both"/>
        <w:rPr>
          <w:rFonts w:cs="Times New Roman"/>
          <w:szCs w:val="24"/>
        </w:rPr>
      </w:pPr>
      <w:r w:rsidRPr="003C6700">
        <w:rPr>
          <w:rFonts w:cs="Times New Roman"/>
          <w:szCs w:val="24"/>
        </w:rPr>
        <w:t>Collins, R.A. 19</w:t>
      </w:r>
      <w:r w:rsidRPr="003C6700">
        <w:rPr>
          <w:rFonts w:cs="Times New Roman"/>
          <w:szCs w:val="24"/>
          <w:cs/>
        </w:rPr>
        <w:t xml:space="preserve">73. </w:t>
      </w:r>
      <w:r w:rsidRPr="003C6700">
        <w:rPr>
          <w:rFonts w:cs="Times New Roman"/>
          <w:szCs w:val="24"/>
        </w:rPr>
        <w:t xml:space="preserve">Case culture of catfish in reservoirs. </w:t>
      </w:r>
      <w:r w:rsidR="00443E29" w:rsidRPr="003C6700">
        <w:rPr>
          <w:rFonts w:cs="Times New Roman"/>
          <w:szCs w:val="24"/>
        </w:rPr>
        <w:t>Resource</w:t>
      </w:r>
      <w:r w:rsidRPr="003C6700">
        <w:rPr>
          <w:rFonts w:cs="Times New Roman"/>
          <w:szCs w:val="24"/>
        </w:rPr>
        <w:t xml:space="preserve"> Publ</w:t>
      </w:r>
      <w:r w:rsidR="00443E29">
        <w:rPr>
          <w:rFonts w:cs="Times New Roman"/>
          <w:szCs w:val="24"/>
        </w:rPr>
        <w:t>ication on</w:t>
      </w:r>
      <w:r w:rsidRPr="003C6700">
        <w:rPr>
          <w:rFonts w:cs="Times New Roman"/>
          <w:szCs w:val="24"/>
        </w:rPr>
        <w:t xml:space="preserve"> U</w:t>
      </w:r>
      <w:r w:rsidR="00443E29">
        <w:rPr>
          <w:rFonts w:cs="Times New Roman"/>
          <w:szCs w:val="24"/>
        </w:rPr>
        <w:t>.</w:t>
      </w:r>
      <w:r w:rsidRPr="003C6700">
        <w:rPr>
          <w:rFonts w:cs="Times New Roman"/>
          <w:szCs w:val="24"/>
        </w:rPr>
        <w:t>S</w:t>
      </w:r>
      <w:r w:rsidR="00443E29">
        <w:rPr>
          <w:rFonts w:cs="Times New Roman"/>
          <w:szCs w:val="24"/>
        </w:rPr>
        <w:t>. Department of Interior,</w:t>
      </w:r>
      <w:r w:rsidRPr="003C6700">
        <w:rPr>
          <w:rFonts w:cs="Times New Roman"/>
          <w:szCs w:val="24"/>
        </w:rPr>
        <w:t xml:space="preserve"> </w:t>
      </w:r>
      <w:r w:rsidR="00443E29" w:rsidRPr="00E83664">
        <w:rPr>
          <w:rFonts w:cs="Times New Roman"/>
          <w:i/>
          <w:szCs w:val="24"/>
        </w:rPr>
        <w:t>Bureau of</w:t>
      </w:r>
      <w:r w:rsidRPr="00E83664">
        <w:rPr>
          <w:rFonts w:cs="Times New Roman"/>
          <w:i/>
          <w:szCs w:val="24"/>
        </w:rPr>
        <w:t xml:space="preserve"> </w:t>
      </w:r>
      <w:r w:rsidR="00443E29" w:rsidRPr="00E83664">
        <w:rPr>
          <w:rFonts w:cs="Times New Roman"/>
          <w:bCs/>
          <w:i/>
          <w:szCs w:val="24"/>
          <w:lang w:val="en-MY"/>
        </w:rPr>
        <w:t>Sport Fish</w:t>
      </w:r>
      <w:r w:rsidR="00443E29" w:rsidRPr="00E83664">
        <w:rPr>
          <w:rFonts w:cs="Times New Roman"/>
          <w:i/>
          <w:szCs w:val="24"/>
          <w:lang w:val="en-MY"/>
        </w:rPr>
        <w:t xml:space="preserve"> &amp; </w:t>
      </w:r>
      <w:r w:rsidR="00443E29" w:rsidRPr="00E83664">
        <w:rPr>
          <w:rFonts w:cs="Times New Roman"/>
          <w:bCs/>
          <w:i/>
          <w:szCs w:val="24"/>
          <w:lang w:val="en-MY"/>
        </w:rPr>
        <w:t>Wildlife</w:t>
      </w:r>
      <w:r w:rsidRPr="003C6700">
        <w:rPr>
          <w:rFonts w:cs="Times New Roman"/>
          <w:szCs w:val="24"/>
        </w:rPr>
        <w:t>., 102: 115-123</w:t>
      </w:r>
      <w:r w:rsidRPr="003C6700">
        <w:rPr>
          <w:rFonts w:cs="Times New Roman"/>
          <w:szCs w:val="24"/>
          <w:cs/>
        </w:rPr>
        <w:t>.</w:t>
      </w:r>
    </w:p>
    <w:p w:rsidR="006A7633" w:rsidRDefault="006A7633" w:rsidP="00D40D85">
      <w:pPr>
        <w:spacing w:line="360" w:lineRule="auto"/>
        <w:ind w:left="720" w:hanging="720"/>
        <w:jc w:val="both"/>
        <w:rPr>
          <w:rFonts w:cs="Times New Roman"/>
          <w:szCs w:val="24"/>
        </w:rPr>
      </w:pPr>
      <w:r w:rsidRPr="003C6700">
        <w:rPr>
          <w:rFonts w:cs="Times New Roman"/>
          <w:szCs w:val="24"/>
        </w:rPr>
        <w:lastRenderedPageBreak/>
        <w:t>Costa</w:t>
      </w:r>
      <w:r w:rsidRPr="003C6700">
        <w:rPr>
          <w:rFonts w:ascii="Cambria Math" w:hAnsi="Cambria Math" w:cs="Times New Roman"/>
          <w:szCs w:val="24"/>
        </w:rPr>
        <w:t>‐</w:t>
      </w:r>
      <w:r w:rsidRPr="003C6700">
        <w:rPr>
          <w:rFonts w:cs="Times New Roman"/>
          <w:szCs w:val="24"/>
        </w:rPr>
        <w:t xml:space="preserve">Bomfim, C.N., Pessoa, W.V.N., Oliveira, R.L.M., Farias, J.L., Domingues, E.C., Hamilton, S. and Cavalli, R.O., 2014. The effect of feeding frequency on growth performance of juvenile cobia, </w:t>
      </w:r>
      <w:r w:rsidRPr="003C6700">
        <w:rPr>
          <w:rFonts w:cs="Times New Roman"/>
          <w:i/>
          <w:szCs w:val="24"/>
        </w:rPr>
        <w:t>Rachycentro ncanadum</w:t>
      </w:r>
      <w:r w:rsidRPr="003C6700">
        <w:rPr>
          <w:rFonts w:cs="Times New Roman"/>
          <w:szCs w:val="24"/>
        </w:rPr>
        <w:t xml:space="preserve"> (Linnaeus, 1766). </w:t>
      </w:r>
      <w:r w:rsidRPr="003C6700">
        <w:rPr>
          <w:rFonts w:cs="Times New Roman"/>
          <w:i/>
          <w:iCs/>
          <w:szCs w:val="24"/>
        </w:rPr>
        <w:t>Journal of Applied Ichthyology</w:t>
      </w:r>
      <w:r w:rsidRPr="003C6700">
        <w:rPr>
          <w:rFonts w:cs="Times New Roman"/>
          <w:szCs w:val="24"/>
        </w:rPr>
        <w:t>, </w:t>
      </w:r>
      <w:r w:rsidRPr="003C6700">
        <w:rPr>
          <w:rFonts w:cs="Times New Roman"/>
          <w:i/>
          <w:iCs/>
          <w:szCs w:val="24"/>
        </w:rPr>
        <w:t>30</w:t>
      </w:r>
      <w:r w:rsidRPr="003C6700">
        <w:rPr>
          <w:rFonts w:cs="Times New Roman"/>
          <w:szCs w:val="24"/>
        </w:rPr>
        <w:t>(1), pp.</w:t>
      </w:r>
      <w:r w:rsidR="0031010C">
        <w:rPr>
          <w:rFonts w:cs="Times New Roman"/>
          <w:szCs w:val="24"/>
        </w:rPr>
        <w:t xml:space="preserve"> </w:t>
      </w:r>
      <w:r w:rsidRPr="003C6700">
        <w:rPr>
          <w:rFonts w:cs="Times New Roman"/>
          <w:szCs w:val="24"/>
        </w:rPr>
        <w:t>135-139.</w:t>
      </w:r>
    </w:p>
    <w:p w:rsidR="005A0231" w:rsidRDefault="005A0231" w:rsidP="00D40D85">
      <w:pPr>
        <w:spacing w:line="360" w:lineRule="auto"/>
        <w:ind w:left="720" w:hanging="720"/>
        <w:jc w:val="both"/>
        <w:rPr>
          <w:rFonts w:cs="Times New Roman"/>
          <w:szCs w:val="24"/>
          <w:lang w:val="en-MY"/>
        </w:rPr>
      </w:pPr>
      <w:r>
        <w:rPr>
          <w:rFonts w:cs="Times New Roman"/>
          <w:szCs w:val="24"/>
          <w:lang w:val="en-MY"/>
        </w:rPr>
        <w:t>DoF</w:t>
      </w:r>
      <w:r w:rsidRPr="005A0231">
        <w:rPr>
          <w:rFonts w:cs="Times New Roman"/>
          <w:szCs w:val="24"/>
          <w:lang w:val="en-MY"/>
        </w:rPr>
        <w:t xml:space="preserve"> </w:t>
      </w:r>
      <w:r>
        <w:rPr>
          <w:rFonts w:cs="Times New Roman"/>
          <w:szCs w:val="24"/>
          <w:lang w:val="en-MY"/>
        </w:rPr>
        <w:t>(</w:t>
      </w:r>
      <w:r w:rsidRPr="005A0231">
        <w:rPr>
          <w:rFonts w:cs="Times New Roman"/>
          <w:szCs w:val="24"/>
          <w:lang w:val="en-MY"/>
        </w:rPr>
        <w:t>Department of Fisheries</w:t>
      </w:r>
      <w:r>
        <w:rPr>
          <w:rFonts w:cs="Times New Roman"/>
          <w:szCs w:val="24"/>
          <w:lang w:val="en-MY"/>
        </w:rPr>
        <w:t>)</w:t>
      </w:r>
      <w:r w:rsidR="00165A80">
        <w:rPr>
          <w:rFonts w:cs="Times New Roman"/>
          <w:szCs w:val="24"/>
          <w:lang w:val="en-MY"/>
        </w:rPr>
        <w:t>,</w:t>
      </w:r>
      <w:r w:rsidRPr="005A0231">
        <w:rPr>
          <w:rFonts w:cs="Times New Roman"/>
          <w:szCs w:val="24"/>
          <w:lang w:val="en-MY"/>
        </w:rPr>
        <w:t xml:space="preserve"> 2015. Fisheries </w:t>
      </w:r>
      <w:r w:rsidRPr="005A0231">
        <w:rPr>
          <w:rFonts w:cs="Times New Roman"/>
          <w:i/>
          <w:szCs w:val="24"/>
          <w:lang w:val="en-MY"/>
        </w:rPr>
        <w:t>Statistical Year Book of Bangladesh</w:t>
      </w:r>
      <w:r w:rsidRPr="005A0231">
        <w:rPr>
          <w:rFonts w:cs="Times New Roman"/>
          <w:szCs w:val="24"/>
          <w:lang w:val="en-MY"/>
        </w:rPr>
        <w:t xml:space="preserve"> 2013–2014. Fisheries Resource Survey System, Department of Fisheries, Ministry of Fisheries and Livestock, Government of the People’s Republic of Bangladesh.</w:t>
      </w:r>
    </w:p>
    <w:p w:rsidR="00165A80" w:rsidRPr="003C6700" w:rsidRDefault="000F4753" w:rsidP="00D40D85">
      <w:pPr>
        <w:spacing w:line="360" w:lineRule="auto"/>
        <w:ind w:left="720" w:hanging="720"/>
        <w:jc w:val="both"/>
        <w:rPr>
          <w:rFonts w:cs="Times New Roman"/>
          <w:szCs w:val="24"/>
        </w:rPr>
      </w:pPr>
      <w:r>
        <w:t>DoF,</w:t>
      </w:r>
      <w:r w:rsidR="00165A80">
        <w:t xml:space="preserve"> 2016. National fish week, compendium (In Bengali). Dhaka: Department of Fisheries, Ministry of Fisheries and Livestock, Government of Bangladesh.</w:t>
      </w:r>
    </w:p>
    <w:p w:rsidR="006A7633" w:rsidRDefault="006A7633" w:rsidP="00D40D85">
      <w:pPr>
        <w:spacing w:line="360" w:lineRule="auto"/>
        <w:ind w:left="720" w:hanging="720"/>
        <w:jc w:val="both"/>
        <w:rPr>
          <w:rFonts w:cs="Times New Roman"/>
          <w:szCs w:val="24"/>
        </w:rPr>
      </w:pPr>
      <w:r w:rsidRPr="003C6700">
        <w:rPr>
          <w:rFonts w:cs="Times New Roman"/>
          <w:szCs w:val="24"/>
        </w:rPr>
        <w:t>Eschemeyer, W.N., 1998. Catalog of Fishes, California Academy of Sciences, San Francisco.</w:t>
      </w:r>
    </w:p>
    <w:p w:rsidR="000F4753" w:rsidRPr="003C6700" w:rsidRDefault="000F4753" w:rsidP="00D40D85">
      <w:pPr>
        <w:spacing w:line="360" w:lineRule="auto"/>
        <w:ind w:left="720" w:hanging="720"/>
        <w:jc w:val="both"/>
        <w:rPr>
          <w:rFonts w:cs="Times New Roman"/>
          <w:szCs w:val="24"/>
        </w:rPr>
      </w:pPr>
      <w:r w:rsidRPr="000F4753">
        <w:rPr>
          <w:rFonts w:cs="Times New Roman"/>
          <w:szCs w:val="24"/>
        </w:rPr>
        <w:t>Felts, R., Rajts, A. and Akteruzzaman, M., 1996. Small Indigenous Fish Species Culture in Bangladesh (Technical Report). </w:t>
      </w:r>
      <w:r w:rsidRPr="000F4753">
        <w:rPr>
          <w:rFonts w:cs="Times New Roman"/>
          <w:i/>
          <w:iCs/>
          <w:szCs w:val="24"/>
        </w:rPr>
        <w:t>IFADEP Sub-Project-2, Department of Fisheries, Bangladesh</w:t>
      </w:r>
      <w:r w:rsidRPr="000F4753">
        <w:rPr>
          <w:rFonts w:cs="Times New Roman"/>
          <w:szCs w:val="24"/>
        </w:rPr>
        <w:t xml:space="preserve">, </w:t>
      </w:r>
      <w:r>
        <w:rPr>
          <w:rFonts w:cs="Times New Roman"/>
          <w:szCs w:val="24"/>
        </w:rPr>
        <w:t>p</w:t>
      </w:r>
      <w:r w:rsidRPr="000F4753">
        <w:rPr>
          <w:rFonts w:cs="Times New Roman"/>
          <w:szCs w:val="24"/>
        </w:rPr>
        <w:t>p.</w:t>
      </w:r>
      <w:r w:rsidR="00C828FE">
        <w:rPr>
          <w:rFonts w:cs="Times New Roman"/>
          <w:szCs w:val="24"/>
        </w:rPr>
        <w:t xml:space="preserve"> </w:t>
      </w:r>
      <w:r w:rsidRPr="000F4753">
        <w:rPr>
          <w:rFonts w:cs="Times New Roman"/>
          <w:szCs w:val="24"/>
        </w:rPr>
        <w:t>52.</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 xml:space="preserve">FRSS, </w:t>
      </w:r>
      <w:r w:rsidRPr="003C6700">
        <w:rPr>
          <w:rFonts w:cs="Times New Roman"/>
          <w:szCs w:val="24"/>
          <w:cs/>
        </w:rPr>
        <w:t>2016.</w:t>
      </w:r>
      <w:r w:rsidR="00165A80">
        <w:rPr>
          <w:rFonts w:cs="Times New Roman"/>
          <w:szCs w:val="24"/>
          <w:cs/>
        </w:rPr>
        <w:t xml:space="preserve"> </w:t>
      </w:r>
      <w:r w:rsidRPr="003C6700">
        <w:rPr>
          <w:rFonts w:cs="Times New Roman"/>
          <w:szCs w:val="24"/>
        </w:rPr>
        <w:t>Fisheries Statistical Report of Bangladesh.Fisheries Resources Survey System</w:t>
      </w:r>
      <w:r w:rsidRPr="003C6700">
        <w:rPr>
          <w:rFonts w:cs="Times New Roman"/>
          <w:szCs w:val="24"/>
          <w:cs/>
        </w:rPr>
        <w:t xml:space="preserve"> (</w:t>
      </w:r>
      <w:r w:rsidRPr="003C6700">
        <w:rPr>
          <w:rFonts w:cs="Times New Roman"/>
          <w:szCs w:val="24"/>
        </w:rPr>
        <w:t xml:space="preserve">FRSS), Department of Fisheries, Bangladesh.Volume </w:t>
      </w:r>
      <w:r w:rsidR="000F4753">
        <w:rPr>
          <w:rFonts w:cs="Times New Roman"/>
          <w:szCs w:val="24"/>
          <w:cs/>
        </w:rPr>
        <w:t>32, pp.</w:t>
      </w:r>
      <w:r w:rsidR="00C828FE">
        <w:rPr>
          <w:rFonts w:cs="Times New Roman"/>
          <w:szCs w:val="24"/>
          <w:cs/>
        </w:rPr>
        <w:t xml:space="preserve"> 57</w:t>
      </w:r>
      <w:r w:rsidRPr="003C6700">
        <w:rPr>
          <w:rFonts w:cs="Times New Roman"/>
          <w:szCs w:val="24"/>
        </w:rPr>
        <w:t>.</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 xml:space="preserve">FRSS, </w:t>
      </w:r>
      <w:r w:rsidRPr="003C6700">
        <w:rPr>
          <w:rFonts w:cs="Times New Roman"/>
          <w:szCs w:val="24"/>
          <w:cs/>
        </w:rPr>
        <w:t>2017.</w:t>
      </w:r>
      <w:r w:rsidR="00165A80">
        <w:rPr>
          <w:rFonts w:cs="Times New Roman"/>
          <w:szCs w:val="24"/>
          <w:cs/>
        </w:rPr>
        <w:t xml:space="preserve"> </w:t>
      </w:r>
      <w:r w:rsidRPr="003C6700">
        <w:rPr>
          <w:rFonts w:cs="Times New Roman"/>
          <w:szCs w:val="24"/>
        </w:rPr>
        <w:t xml:space="preserve">Yearbook of Fisheries Statistics of Bangladesh. Fisheries Resources Survey System (FRSS), Department of Fisheries, Bangladesh.Volume </w:t>
      </w:r>
      <w:r w:rsidR="00C828FE">
        <w:rPr>
          <w:rFonts w:cs="Times New Roman"/>
          <w:szCs w:val="24"/>
          <w:cs/>
        </w:rPr>
        <w:t>33, pp.</w:t>
      </w:r>
      <w:r w:rsidRPr="003C6700">
        <w:rPr>
          <w:rFonts w:cs="Times New Roman"/>
          <w:szCs w:val="24"/>
          <w:cs/>
        </w:rPr>
        <w:t xml:space="preserve"> 124</w:t>
      </w:r>
      <w:r w:rsidRPr="003C6700">
        <w:rPr>
          <w:rFonts w:cs="Times New Roman"/>
          <w:szCs w:val="24"/>
        </w:rPr>
        <w:t>.</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Fry, F. E.</w:t>
      </w:r>
      <w:r w:rsidRPr="003C6700">
        <w:rPr>
          <w:rFonts w:cs="Times New Roman"/>
          <w:szCs w:val="24"/>
          <w:cs/>
        </w:rPr>
        <w:t>,</w:t>
      </w:r>
      <w:r w:rsidRPr="003C6700">
        <w:rPr>
          <w:rFonts w:cs="Times New Roman"/>
          <w:szCs w:val="24"/>
        </w:rPr>
        <w:t xml:space="preserve"> 1971. The effect of environmental factors on the physiology of fish. In: Fish Physiology</w:t>
      </w:r>
      <w:r w:rsidRPr="003C6700">
        <w:rPr>
          <w:rFonts w:cs="Times New Roman"/>
          <w:szCs w:val="24"/>
          <w:cs/>
        </w:rPr>
        <w:t xml:space="preserve">. </w:t>
      </w:r>
      <w:r w:rsidRPr="003C6700">
        <w:rPr>
          <w:rFonts w:cs="Times New Roman"/>
          <w:szCs w:val="24"/>
        </w:rPr>
        <w:t xml:space="preserve"> Hoar, W.S. &amp; Randall, D. J. (ed</w:t>
      </w:r>
      <w:r w:rsidRPr="003C6700">
        <w:rPr>
          <w:rFonts w:cs="Times New Roman"/>
          <w:szCs w:val="24"/>
          <w:cs/>
        </w:rPr>
        <w:t>s</w:t>
      </w:r>
      <w:r w:rsidRPr="003C6700">
        <w:rPr>
          <w:rFonts w:cs="Times New Roman"/>
          <w:szCs w:val="24"/>
        </w:rPr>
        <w:t>.)</w:t>
      </w:r>
      <w:r w:rsidRPr="003C6700">
        <w:rPr>
          <w:rFonts w:cs="Times New Roman"/>
          <w:szCs w:val="24"/>
          <w:cs/>
        </w:rPr>
        <w:t>. Environmental reaction and behavior.</w:t>
      </w:r>
      <w:r w:rsidRPr="003C6700">
        <w:rPr>
          <w:rFonts w:cs="Times New Roman"/>
          <w:szCs w:val="24"/>
        </w:rPr>
        <w:t xml:space="preserve"> Academic Press, New York. </w:t>
      </w:r>
      <w:r w:rsidRPr="003C6700">
        <w:rPr>
          <w:rFonts w:cs="Times New Roman"/>
          <w:szCs w:val="24"/>
          <w:cs/>
        </w:rPr>
        <w:t>pp. 1-98.</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 xml:space="preserve">Galaz, G.B., Kim, S.S. and Lee, K.J., 2010. Effects of different dietary vitamin E levels on growth performance, non-specific immune responses, and disease resistance against </w:t>
      </w:r>
      <w:r w:rsidRPr="003C6700">
        <w:rPr>
          <w:rFonts w:cs="Times New Roman"/>
          <w:i/>
          <w:szCs w:val="24"/>
        </w:rPr>
        <w:t>Vibrio anguillarum</w:t>
      </w:r>
      <w:r w:rsidRPr="003C6700">
        <w:rPr>
          <w:rFonts w:cs="Times New Roman"/>
          <w:szCs w:val="24"/>
        </w:rPr>
        <w:t xml:space="preserve"> in parrot fish (</w:t>
      </w:r>
      <w:r w:rsidRPr="003C6700">
        <w:rPr>
          <w:rFonts w:cs="Times New Roman"/>
          <w:i/>
          <w:szCs w:val="24"/>
        </w:rPr>
        <w:t>Oplegnathus fasciatus</w:t>
      </w:r>
      <w:r w:rsidRPr="003C6700">
        <w:rPr>
          <w:rFonts w:cs="Times New Roman"/>
          <w:szCs w:val="24"/>
        </w:rPr>
        <w:t xml:space="preserve">).  </w:t>
      </w:r>
      <w:r w:rsidRPr="003C6700">
        <w:rPr>
          <w:rFonts w:cs="Times New Roman"/>
          <w:i/>
          <w:iCs/>
          <w:szCs w:val="24"/>
        </w:rPr>
        <w:t>Asian-Australasian Journal of Animal Sciences</w:t>
      </w:r>
      <w:r w:rsidRPr="003C6700">
        <w:rPr>
          <w:rFonts w:cs="Times New Roman"/>
          <w:szCs w:val="24"/>
        </w:rPr>
        <w:t>, </w:t>
      </w:r>
      <w:r w:rsidRPr="003C6700">
        <w:rPr>
          <w:rFonts w:cs="Times New Roman"/>
          <w:i/>
          <w:iCs/>
          <w:szCs w:val="24"/>
        </w:rPr>
        <w:t>23</w:t>
      </w:r>
      <w:r w:rsidRPr="003C6700">
        <w:rPr>
          <w:rFonts w:cs="Times New Roman"/>
          <w:szCs w:val="24"/>
        </w:rPr>
        <w:t>(7), pp.</w:t>
      </w:r>
      <w:r w:rsidR="0031010C">
        <w:rPr>
          <w:rFonts w:cs="Times New Roman"/>
          <w:szCs w:val="24"/>
        </w:rPr>
        <w:t xml:space="preserve"> </w:t>
      </w:r>
      <w:r w:rsidRPr="003C6700">
        <w:rPr>
          <w:rFonts w:cs="Times New Roman"/>
          <w:szCs w:val="24"/>
        </w:rPr>
        <w:t>916-923.</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Gammanpila, M., Yakupitiyage, A. and Bart, A.N., 200</w:t>
      </w:r>
      <w:r w:rsidRPr="003C6700">
        <w:rPr>
          <w:rFonts w:cs="Times New Roman"/>
          <w:szCs w:val="24"/>
          <w:cs/>
        </w:rPr>
        <w:t>7</w:t>
      </w:r>
      <w:r w:rsidRPr="003C6700">
        <w:rPr>
          <w:rFonts w:cs="Times New Roman"/>
          <w:szCs w:val="24"/>
        </w:rPr>
        <w:t xml:space="preserve">. Evaluation of the effects of dietary vitamin C, E and Zinc supplementation on reproductive performance </w:t>
      </w:r>
      <w:r w:rsidRPr="003C6700">
        <w:rPr>
          <w:rFonts w:cs="Times New Roman"/>
          <w:szCs w:val="24"/>
        </w:rPr>
        <w:lastRenderedPageBreak/>
        <w:t>of Nile tilapia (</w:t>
      </w:r>
      <w:r w:rsidRPr="003C6700">
        <w:rPr>
          <w:rFonts w:cs="Times New Roman"/>
          <w:i/>
          <w:szCs w:val="24"/>
        </w:rPr>
        <w:t>Oreochromis niloticus</w:t>
      </w:r>
      <w:r w:rsidRPr="003C6700">
        <w:rPr>
          <w:rFonts w:cs="Times New Roman"/>
          <w:szCs w:val="24"/>
        </w:rPr>
        <w:t>). </w:t>
      </w:r>
      <w:r w:rsidRPr="003C6700">
        <w:rPr>
          <w:rFonts w:cs="Times New Roman"/>
          <w:i/>
          <w:iCs/>
          <w:szCs w:val="24"/>
        </w:rPr>
        <w:t>Sri Lanka Journal of Aquatic Sciences</w:t>
      </w:r>
      <w:r w:rsidRPr="003C6700">
        <w:rPr>
          <w:rFonts w:cs="Times New Roman"/>
          <w:szCs w:val="24"/>
        </w:rPr>
        <w:t>, </w:t>
      </w:r>
      <w:r w:rsidRPr="003C6700">
        <w:rPr>
          <w:rFonts w:cs="Times New Roman"/>
          <w:i/>
          <w:iCs/>
          <w:szCs w:val="24"/>
        </w:rPr>
        <w:t>12</w:t>
      </w:r>
      <w:r w:rsidRPr="003C6700">
        <w:rPr>
          <w:rFonts w:cs="Times New Roman"/>
          <w:szCs w:val="24"/>
          <w:cs/>
        </w:rPr>
        <w:t>, pp. 39-60.</w:t>
      </w:r>
    </w:p>
    <w:p w:rsidR="006A7633" w:rsidRDefault="006A7633" w:rsidP="00D40D85">
      <w:pPr>
        <w:spacing w:line="360" w:lineRule="auto"/>
        <w:ind w:left="720" w:hanging="720"/>
        <w:jc w:val="both"/>
        <w:rPr>
          <w:rFonts w:cs="Times New Roman"/>
          <w:szCs w:val="24"/>
        </w:rPr>
      </w:pPr>
      <w:r w:rsidRPr="003C6700">
        <w:rPr>
          <w:rFonts w:cs="Times New Roman"/>
          <w:szCs w:val="24"/>
        </w:rPr>
        <w:t>Gaylord, G., 1998. Re</w:t>
      </w:r>
      <w:r w:rsidRPr="003C6700">
        <w:rPr>
          <w:rFonts w:ascii="Cambria Math" w:hAnsi="Cambria Math" w:cs="Times New Roman"/>
          <w:szCs w:val="24"/>
        </w:rPr>
        <w:t>‐</w:t>
      </w:r>
      <w:r w:rsidRPr="003C6700">
        <w:rPr>
          <w:rFonts w:cs="Times New Roman"/>
          <w:szCs w:val="24"/>
        </w:rPr>
        <w:t xml:space="preserve">evaluation of vitamin E supplementation of practical diets for channel catfish, </w:t>
      </w:r>
      <w:r w:rsidRPr="003C6700">
        <w:rPr>
          <w:rFonts w:cs="Times New Roman"/>
          <w:i/>
          <w:szCs w:val="24"/>
        </w:rPr>
        <w:t>Ictalurus punctatus</w:t>
      </w:r>
      <w:r w:rsidRPr="003C6700">
        <w:rPr>
          <w:rFonts w:cs="Times New Roman"/>
          <w:szCs w:val="24"/>
        </w:rPr>
        <w:t>, production. </w:t>
      </w:r>
      <w:r w:rsidRPr="003C6700">
        <w:rPr>
          <w:rFonts w:cs="Times New Roman"/>
          <w:i/>
          <w:iCs/>
          <w:szCs w:val="24"/>
        </w:rPr>
        <w:t>Aquaculture Nutrition</w:t>
      </w:r>
      <w:r w:rsidRPr="003C6700">
        <w:rPr>
          <w:rFonts w:cs="Times New Roman"/>
          <w:szCs w:val="24"/>
        </w:rPr>
        <w:t>, </w:t>
      </w:r>
      <w:r w:rsidRPr="003C6700">
        <w:rPr>
          <w:rFonts w:cs="Times New Roman"/>
          <w:i/>
          <w:iCs/>
          <w:szCs w:val="24"/>
        </w:rPr>
        <w:t>4</w:t>
      </w:r>
      <w:r w:rsidRPr="003C6700">
        <w:rPr>
          <w:rFonts w:cs="Times New Roman"/>
          <w:szCs w:val="24"/>
        </w:rPr>
        <w:t>(2), pp.</w:t>
      </w:r>
      <w:r w:rsidR="0031010C">
        <w:rPr>
          <w:rFonts w:cs="Times New Roman"/>
          <w:szCs w:val="24"/>
        </w:rPr>
        <w:t xml:space="preserve"> </w:t>
      </w:r>
      <w:r w:rsidRPr="003C6700">
        <w:rPr>
          <w:rFonts w:cs="Times New Roman"/>
          <w:szCs w:val="24"/>
        </w:rPr>
        <w:t>109-114.</w:t>
      </w:r>
    </w:p>
    <w:p w:rsidR="00E81123" w:rsidRPr="00E81123" w:rsidRDefault="00E81123" w:rsidP="00E81123">
      <w:pPr>
        <w:spacing w:line="360" w:lineRule="auto"/>
        <w:ind w:left="720" w:hanging="720"/>
        <w:jc w:val="both"/>
        <w:rPr>
          <w:rFonts w:cs="Times New Roman"/>
          <w:bCs/>
          <w:szCs w:val="24"/>
        </w:rPr>
      </w:pPr>
      <w:r w:rsidRPr="00E81123">
        <w:rPr>
          <w:rFonts w:cs="Times New Roman"/>
          <w:bCs/>
          <w:szCs w:val="24"/>
        </w:rPr>
        <w:t>Ghose, B., 2014. Fisheries and aquaculture in Bangladesh: Challenges and opportunities.</w:t>
      </w:r>
      <w:r>
        <w:rPr>
          <w:rFonts w:cs="Times New Roman"/>
          <w:bCs/>
          <w:szCs w:val="24"/>
        </w:rPr>
        <w:t xml:space="preserve"> </w:t>
      </w:r>
      <w:r w:rsidRPr="00E81123">
        <w:rPr>
          <w:rFonts w:cs="Times New Roman"/>
          <w:bCs/>
          <w:i/>
          <w:szCs w:val="24"/>
        </w:rPr>
        <w:t>Annals of Aquaculture and Research</w:t>
      </w:r>
      <w:r w:rsidRPr="00E81123">
        <w:rPr>
          <w:rFonts w:cs="Times New Roman"/>
          <w:bCs/>
          <w:szCs w:val="24"/>
        </w:rPr>
        <w:t>, 1 (1) (2014), pp. 1-5</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Gupta, S.D., Khan, H.A., and Bhowmick, R.M., 1987. Observations on the effect of vitamin E and growth hormone on the gonadal maturity of carps.</w:t>
      </w:r>
      <w:r w:rsidRPr="003C6700">
        <w:rPr>
          <w:rFonts w:cs="Times New Roman"/>
          <w:i/>
          <w:iCs/>
          <w:szCs w:val="24"/>
        </w:rPr>
        <w:t xml:space="preserve">In. Fish. Soc. India, </w:t>
      </w:r>
      <w:r w:rsidRPr="003C6700">
        <w:rPr>
          <w:rFonts w:cs="Times New Roman"/>
          <w:szCs w:val="24"/>
        </w:rPr>
        <w:t>19 (2): 26-31.</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Halver, J.E., 2002. The vitamins. </w:t>
      </w:r>
      <w:r w:rsidRPr="003C6700">
        <w:rPr>
          <w:rFonts w:cs="Times New Roman"/>
          <w:i/>
          <w:iCs/>
          <w:szCs w:val="24"/>
        </w:rPr>
        <w:t>Fish nutrition</w:t>
      </w:r>
      <w:r w:rsidRPr="003C6700">
        <w:rPr>
          <w:rFonts w:cs="Times New Roman"/>
          <w:szCs w:val="24"/>
        </w:rPr>
        <w:t>, </w:t>
      </w:r>
      <w:r w:rsidRPr="003C6700">
        <w:rPr>
          <w:rFonts w:cs="Times New Roman"/>
          <w:i/>
          <w:iCs/>
          <w:szCs w:val="24"/>
        </w:rPr>
        <w:t>3</w:t>
      </w:r>
      <w:r w:rsidRPr="003C6700">
        <w:rPr>
          <w:rFonts w:cs="Times New Roman"/>
          <w:szCs w:val="24"/>
        </w:rPr>
        <w:t>, pp.</w:t>
      </w:r>
      <w:r w:rsidR="00167AE8">
        <w:rPr>
          <w:rFonts w:cs="Times New Roman"/>
          <w:szCs w:val="24"/>
        </w:rPr>
        <w:t xml:space="preserve"> </w:t>
      </w:r>
      <w:r w:rsidRPr="003C6700">
        <w:rPr>
          <w:rFonts w:cs="Times New Roman"/>
          <w:szCs w:val="24"/>
        </w:rPr>
        <w:t>61-141.</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Hamre, K., 2011. Metabolism, interactions, requirements and functions of vitamin E in fish. </w:t>
      </w:r>
      <w:r w:rsidRPr="003C6700">
        <w:rPr>
          <w:rFonts w:cs="Times New Roman"/>
          <w:i/>
          <w:iCs/>
          <w:szCs w:val="24"/>
        </w:rPr>
        <w:t>Aquaculture nutrition</w:t>
      </w:r>
      <w:r w:rsidRPr="003C6700">
        <w:rPr>
          <w:rFonts w:cs="Times New Roman"/>
          <w:szCs w:val="24"/>
        </w:rPr>
        <w:t>, </w:t>
      </w:r>
      <w:r w:rsidRPr="003C6700">
        <w:rPr>
          <w:rFonts w:cs="Times New Roman"/>
          <w:i/>
          <w:iCs/>
          <w:szCs w:val="24"/>
        </w:rPr>
        <w:t>17</w:t>
      </w:r>
      <w:r w:rsidRPr="003C6700">
        <w:rPr>
          <w:rFonts w:cs="Times New Roman"/>
          <w:szCs w:val="24"/>
        </w:rPr>
        <w:t>(1), pp.</w:t>
      </w:r>
      <w:r w:rsidR="00167AE8">
        <w:rPr>
          <w:rFonts w:cs="Times New Roman"/>
          <w:szCs w:val="24"/>
        </w:rPr>
        <w:t xml:space="preserve"> </w:t>
      </w:r>
      <w:r w:rsidRPr="003C6700">
        <w:rPr>
          <w:rFonts w:cs="Times New Roman"/>
          <w:szCs w:val="24"/>
        </w:rPr>
        <w:t>98-115.</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 xml:space="preserve">Hassaan, M.S., Goda, A.M.A., Mahmoud, S.A. and Tayel, S.I., 2014. Protective effect of dietary vitamin E against fungicide copperoxychloride stress on Nile tilapia, </w:t>
      </w:r>
      <w:r w:rsidRPr="003C6700">
        <w:rPr>
          <w:rFonts w:cs="Times New Roman"/>
          <w:i/>
          <w:szCs w:val="24"/>
        </w:rPr>
        <w:t>Oreochromis niloticus</w:t>
      </w:r>
      <w:r w:rsidRPr="003C6700">
        <w:rPr>
          <w:rFonts w:cs="Times New Roman"/>
          <w:szCs w:val="24"/>
        </w:rPr>
        <w:t xml:space="preserve"> (L.), fingerlings. </w:t>
      </w:r>
      <w:r w:rsidRPr="003C6700">
        <w:rPr>
          <w:rFonts w:cs="Times New Roman"/>
          <w:i/>
          <w:iCs/>
          <w:szCs w:val="24"/>
        </w:rPr>
        <w:t>International Aquatic Research</w:t>
      </w:r>
      <w:r w:rsidRPr="003C6700">
        <w:rPr>
          <w:rFonts w:cs="Times New Roman"/>
          <w:szCs w:val="24"/>
        </w:rPr>
        <w:t>, </w:t>
      </w:r>
      <w:r w:rsidRPr="003C6700">
        <w:rPr>
          <w:rFonts w:cs="Times New Roman"/>
          <w:i/>
          <w:iCs/>
          <w:szCs w:val="24"/>
        </w:rPr>
        <w:t>6</w:t>
      </w:r>
      <w:r w:rsidRPr="003C6700">
        <w:rPr>
          <w:rFonts w:cs="Times New Roman"/>
          <w:szCs w:val="24"/>
        </w:rPr>
        <w:t>(1), p</w:t>
      </w:r>
      <w:r w:rsidR="00C828FE">
        <w:rPr>
          <w:rFonts w:cs="Times New Roman"/>
          <w:szCs w:val="24"/>
        </w:rPr>
        <w:t>p</w:t>
      </w:r>
      <w:r w:rsidRPr="003C6700">
        <w:rPr>
          <w:rFonts w:cs="Times New Roman"/>
          <w:szCs w:val="24"/>
        </w:rPr>
        <w:t>.</w:t>
      </w:r>
      <w:r w:rsidR="00C828FE">
        <w:rPr>
          <w:rFonts w:cs="Times New Roman"/>
          <w:szCs w:val="24"/>
        </w:rPr>
        <w:t xml:space="preserve"> </w:t>
      </w:r>
      <w:r w:rsidRPr="003C6700">
        <w:rPr>
          <w:rFonts w:cs="Times New Roman"/>
          <w:szCs w:val="24"/>
        </w:rPr>
        <w:t>1.</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 xml:space="preserve">He, H. and Lawrence, A.L., 1993. Vitamin E requirement of </w:t>
      </w:r>
      <w:r w:rsidRPr="003C6700">
        <w:rPr>
          <w:rFonts w:cs="Times New Roman"/>
          <w:i/>
          <w:szCs w:val="24"/>
        </w:rPr>
        <w:t>Penaeus vannamei</w:t>
      </w:r>
      <w:r w:rsidRPr="003C6700">
        <w:rPr>
          <w:rFonts w:cs="Times New Roman"/>
          <w:szCs w:val="24"/>
        </w:rPr>
        <w:t>. </w:t>
      </w:r>
      <w:r w:rsidRPr="003C6700">
        <w:rPr>
          <w:rFonts w:cs="Times New Roman"/>
          <w:i/>
          <w:iCs/>
          <w:szCs w:val="24"/>
        </w:rPr>
        <w:t>Aquaculture</w:t>
      </w:r>
      <w:r w:rsidRPr="003C6700">
        <w:rPr>
          <w:rFonts w:cs="Times New Roman"/>
          <w:szCs w:val="24"/>
        </w:rPr>
        <w:t>, </w:t>
      </w:r>
      <w:r w:rsidRPr="003C6700">
        <w:rPr>
          <w:rFonts w:cs="Times New Roman"/>
          <w:i/>
          <w:iCs/>
          <w:szCs w:val="24"/>
        </w:rPr>
        <w:t>118</w:t>
      </w:r>
      <w:r w:rsidRPr="003C6700">
        <w:rPr>
          <w:rFonts w:cs="Times New Roman"/>
          <w:szCs w:val="24"/>
        </w:rPr>
        <w:t>(3-4), pp.</w:t>
      </w:r>
      <w:r w:rsidR="00C828FE">
        <w:rPr>
          <w:rFonts w:cs="Times New Roman"/>
          <w:szCs w:val="24"/>
        </w:rPr>
        <w:t xml:space="preserve"> </w:t>
      </w:r>
      <w:r w:rsidRPr="003C6700">
        <w:rPr>
          <w:rFonts w:cs="Times New Roman"/>
          <w:szCs w:val="24"/>
        </w:rPr>
        <w:t>245-255.</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Hidiroglou, N., Cave, N., Atwal, A.S., Farnworth, E.R. and McDowell, L.R., 1992. Comparative vitamin E requirements and metabolism in livestock. In </w:t>
      </w:r>
      <w:r w:rsidRPr="003C6700">
        <w:rPr>
          <w:rFonts w:cs="Times New Roman"/>
          <w:i/>
          <w:iCs/>
          <w:szCs w:val="24"/>
        </w:rPr>
        <w:t>Annales de RecherchesVeterinaires</w:t>
      </w:r>
      <w:r w:rsidR="00167AE8">
        <w:rPr>
          <w:rFonts w:cs="Times New Roman"/>
          <w:i/>
          <w:iCs/>
          <w:szCs w:val="24"/>
        </w:rPr>
        <w:t xml:space="preserve"> </w:t>
      </w:r>
      <w:r w:rsidRPr="003C6700">
        <w:rPr>
          <w:rFonts w:cs="Times New Roman"/>
          <w:szCs w:val="24"/>
        </w:rPr>
        <w:t>(Vol. 23, No. 4, pp. 337-359).</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Hien, T.T.T., Thien, B.T., Phuong, N.T. and Wilder, M.N., 2004. Effects of feeding Rates and Frequencies on growth and Survival rates of Climbing Perch (</w:t>
      </w:r>
      <w:r w:rsidR="002609F3" w:rsidRPr="002609F3">
        <w:rPr>
          <w:rFonts w:cs="Times New Roman"/>
          <w:i/>
          <w:szCs w:val="24"/>
        </w:rPr>
        <w:t>Anabas testudineus</w:t>
      </w:r>
      <w:r w:rsidRPr="003C6700">
        <w:rPr>
          <w:rFonts w:cs="Times New Roman"/>
          <w:szCs w:val="24"/>
        </w:rPr>
        <w:t>) Fingerlings. </w:t>
      </w:r>
      <w:r w:rsidRPr="003C6700">
        <w:rPr>
          <w:rFonts w:cs="Times New Roman"/>
          <w:i/>
          <w:iCs/>
          <w:szCs w:val="24"/>
        </w:rPr>
        <w:t>Japan International Research Centre for Agriculture Sciences Tsukuba, Ibaraki</w:t>
      </w:r>
      <w:r w:rsidRPr="003C6700">
        <w:rPr>
          <w:rFonts w:cs="Times New Roman"/>
          <w:szCs w:val="24"/>
        </w:rPr>
        <w:t>, pp.</w:t>
      </w:r>
      <w:r w:rsidR="00167AE8">
        <w:rPr>
          <w:rFonts w:cs="Times New Roman"/>
          <w:szCs w:val="24"/>
        </w:rPr>
        <w:t xml:space="preserve"> </w:t>
      </w:r>
      <w:r w:rsidRPr="003C6700">
        <w:rPr>
          <w:rFonts w:cs="Times New Roman"/>
          <w:szCs w:val="24"/>
        </w:rPr>
        <w:t>30-46.</w:t>
      </w:r>
    </w:p>
    <w:p w:rsidR="006A7633" w:rsidRPr="003C6700" w:rsidRDefault="00C828FE" w:rsidP="00D40D85">
      <w:pPr>
        <w:spacing w:line="360" w:lineRule="auto"/>
        <w:ind w:left="720" w:hanging="720"/>
        <w:jc w:val="both"/>
        <w:rPr>
          <w:rFonts w:cs="Times New Roman"/>
          <w:szCs w:val="24"/>
        </w:rPr>
      </w:pPr>
      <w:r w:rsidRPr="00C828FE">
        <w:rPr>
          <w:rFonts w:cs="Times New Roman"/>
          <w:szCs w:val="24"/>
        </w:rPr>
        <w:t>Hossain, M.A. and Afroze, S., 1991. Small fishes as a resource in rural Bangladesh. </w:t>
      </w:r>
      <w:r w:rsidRPr="00C828FE">
        <w:rPr>
          <w:rFonts w:cs="Times New Roman"/>
          <w:i/>
          <w:iCs/>
          <w:szCs w:val="24"/>
        </w:rPr>
        <w:t>Fishbyte</w:t>
      </w:r>
      <w:r w:rsidRPr="00C828FE">
        <w:rPr>
          <w:rFonts w:cs="Times New Roman"/>
          <w:szCs w:val="24"/>
        </w:rPr>
        <w:t>, </w:t>
      </w:r>
      <w:r w:rsidRPr="00C828FE">
        <w:rPr>
          <w:rFonts w:cs="Times New Roman"/>
          <w:i/>
          <w:iCs/>
          <w:szCs w:val="24"/>
        </w:rPr>
        <w:t>9</w:t>
      </w:r>
      <w:r w:rsidRPr="00C828FE">
        <w:rPr>
          <w:rFonts w:cs="Times New Roman"/>
          <w:szCs w:val="24"/>
        </w:rPr>
        <w:t>(2), pp.</w:t>
      </w:r>
      <w:r>
        <w:rPr>
          <w:rFonts w:cs="Times New Roman"/>
          <w:szCs w:val="24"/>
        </w:rPr>
        <w:t xml:space="preserve"> </w:t>
      </w:r>
      <w:r w:rsidRPr="00C828FE">
        <w:rPr>
          <w:rFonts w:cs="Times New Roman"/>
          <w:szCs w:val="24"/>
        </w:rPr>
        <w:t>16-18.</w:t>
      </w:r>
    </w:p>
    <w:p w:rsidR="006A7633" w:rsidRDefault="006A7633" w:rsidP="00D40D85">
      <w:pPr>
        <w:spacing w:line="360" w:lineRule="auto"/>
        <w:ind w:left="720" w:hanging="720"/>
        <w:jc w:val="both"/>
        <w:rPr>
          <w:rFonts w:cs="Times New Roman"/>
          <w:szCs w:val="24"/>
        </w:rPr>
      </w:pPr>
      <w:r w:rsidRPr="003C6700">
        <w:rPr>
          <w:rFonts w:cs="Times New Roman"/>
          <w:szCs w:val="24"/>
        </w:rPr>
        <w:lastRenderedPageBreak/>
        <w:t>Hossain, M.A., Almatar, S.M. and Yaseen, S.B., 2016. Effects of varying levels of dietary vitamin E (α</w:t>
      </w:r>
      <w:r w:rsidRPr="003C6700">
        <w:rPr>
          <w:rFonts w:ascii="Cambria Math" w:hAnsi="Cambria Math" w:cs="Times New Roman"/>
          <w:szCs w:val="24"/>
        </w:rPr>
        <w:t>‐</w:t>
      </w:r>
      <w:r w:rsidRPr="003C6700">
        <w:rPr>
          <w:rFonts w:cs="Times New Roman"/>
          <w:szCs w:val="24"/>
        </w:rPr>
        <w:t>tocopherol) on growth performance, proximate and fatty acid composition of juvenile silver pomfret (</w:t>
      </w:r>
      <w:r w:rsidRPr="003C6700">
        <w:rPr>
          <w:rFonts w:cs="Times New Roman"/>
          <w:i/>
          <w:szCs w:val="24"/>
        </w:rPr>
        <w:t>Pampus argenteus</w:t>
      </w:r>
      <w:r w:rsidRPr="003C6700">
        <w:rPr>
          <w:rFonts w:cs="Times New Roman"/>
          <w:szCs w:val="24"/>
        </w:rPr>
        <w:t xml:space="preserve"> Euphrasen, 1788). </w:t>
      </w:r>
      <w:r w:rsidRPr="003C6700">
        <w:rPr>
          <w:rFonts w:cs="Times New Roman"/>
          <w:i/>
          <w:iCs/>
          <w:szCs w:val="24"/>
        </w:rPr>
        <w:t>Journal of applied ichthyology</w:t>
      </w:r>
      <w:r w:rsidRPr="003C6700">
        <w:rPr>
          <w:rFonts w:cs="Times New Roman"/>
          <w:szCs w:val="24"/>
        </w:rPr>
        <w:t>, </w:t>
      </w:r>
      <w:r w:rsidRPr="003C6700">
        <w:rPr>
          <w:rFonts w:cs="Times New Roman"/>
          <w:i/>
          <w:iCs/>
          <w:szCs w:val="24"/>
        </w:rPr>
        <w:t>32</w:t>
      </w:r>
      <w:r w:rsidRPr="003C6700">
        <w:rPr>
          <w:rFonts w:cs="Times New Roman"/>
          <w:szCs w:val="24"/>
        </w:rPr>
        <w:t>(1), pp.</w:t>
      </w:r>
      <w:r w:rsidR="00043842">
        <w:rPr>
          <w:rFonts w:cs="Times New Roman"/>
          <w:szCs w:val="24"/>
        </w:rPr>
        <w:t xml:space="preserve"> </w:t>
      </w:r>
      <w:r w:rsidRPr="003C6700">
        <w:rPr>
          <w:rFonts w:cs="Times New Roman"/>
          <w:szCs w:val="24"/>
        </w:rPr>
        <w:t>55-60.</w:t>
      </w:r>
    </w:p>
    <w:p w:rsidR="00515F81" w:rsidRPr="003C6700" w:rsidRDefault="00515F81" w:rsidP="00D40D85">
      <w:pPr>
        <w:spacing w:line="360" w:lineRule="auto"/>
        <w:ind w:left="720" w:hanging="720"/>
        <w:jc w:val="both"/>
        <w:rPr>
          <w:rFonts w:cs="Times New Roman"/>
          <w:szCs w:val="24"/>
        </w:rPr>
      </w:pPr>
      <w:r w:rsidRPr="00515F81">
        <w:rPr>
          <w:rFonts w:cs="Times New Roman"/>
          <w:szCs w:val="24"/>
          <w:lang w:val="en-MY"/>
        </w:rPr>
        <w:t>Hussain, M.G., 2010. Freshwater fishes of Bangladesh: Fisheries, biodiversity and habitat. </w:t>
      </w:r>
      <w:r w:rsidRPr="00515F81">
        <w:rPr>
          <w:rFonts w:cs="Times New Roman"/>
          <w:i/>
          <w:iCs/>
          <w:szCs w:val="24"/>
          <w:lang w:val="en-MY"/>
        </w:rPr>
        <w:t>Aquatic Ecosystem Health &amp; Management</w:t>
      </w:r>
      <w:r w:rsidRPr="00515F81">
        <w:rPr>
          <w:rFonts w:cs="Times New Roman"/>
          <w:szCs w:val="24"/>
          <w:lang w:val="en-MY"/>
        </w:rPr>
        <w:t>, </w:t>
      </w:r>
      <w:r w:rsidRPr="00515F81">
        <w:rPr>
          <w:rFonts w:cs="Times New Roman"/>
          <w:i/>
          <w:iCs/>
          <w:szCs w:val="24"/>
          <w:lang w:val="en-MY"/>
        </w:rPr>
        <w:t>13</w:t>
      </w:r>
      <w:r w:rsidRPr="00515F81">
        <w:rPr>
          <w:rFonts w:cs="Times New Roman"/>
          <w:szCs w:val="24"/>
          <w:lang w:val="en-MY"/>
        </w:rPr>
        <w:t>(1), pp.</w:t>
      </w:r>
      <w:r w:rsidR="00043842">
        <w:rPr>
          <w:rFonts w:cs="Times New Roman"/>
          <w:szCs w:val="24"/>
          <w:lang w:val="en-MY"/>
        </w:rPr>
        <w:t xml:space="preserve"> </w:t>
      </w:r>
      <w:r w:rsidRPr="00515F81">
        <w:rPr>
          <w:rFonts w:cs="Times New Roman"/>
          <w:szCs w:val="24"/>
          <w:lang w:val="en-MY"/>
        </w:rPr>
        <w:t>85-93.</w:t>
      </w:r>
    </w:p>
    <w:p w:rsidR="006A7633" w:rsidRPr="003C6700" w:rsidRDefault="006A7633" w:rsidP="00D40D85">
      <w:pPr>
        <w:spacing w:line="360" w:lineRule="auto"/>
        <w:ind w:left="720" w:hanging="720"/>
        <w:jc w:val="both"/>
        <w:rPr>
          <w:rFonts w:cs="Times New Roman"/>
          <w:szCs w:val="24"/>
        </w:rPr>
      </w:pPr>
      <w:r w:rsidRPr="003C6700">
        <w:rPr>
          <w:rFonts w:cs="Times New Roman"/>
          <w:szCs w:val="24"/>
        </w:rPr>
        <w:t>Ispır, U., Yonar, M.E. and Oz, O.B., 2011. Effect of dietary vitamin E supplementation on the blood parameters of Nile tilapia (</w:t>
      </w:r>
      <w:r w:rsidRPr="003C6700">
        <w:rPr>
          <w:rFonts w:cs="Times New Roman"/>
          <w:i/>
          <w:szCs w:val="24"/>
        </w:rPr>
        <w:t>Oreochromis niloticus</w:t>
      </w:r>
      <w:r w:rsidRPr="003C6700">
        <w:rPr>
          <w:rFonts w:cs="Times New Roman"/>
          <w:szCs w:val="24"/>
        </w:rPr>
        <w:t>). </w:t>
      </w:r>
      <w:r w:rsidR="00C51A18" w:rsidRPr="00C51A18">
        <w:rPr>
          <w:rFonts w:cs="Times New Roman"/>
          <w:i/>
          <w:iCs/>
          <w:szCs w:val="24"/>
        </w:rPr>
        <w:t>Journal of Animal and Plant Sciences</w:t>
      </w:r>
      <w:r w:rsidRPr="003C6700">
        <w:rPr>
          <w:rFonts w:cs="Times New Roman"/>
          <w:szCs w:val="24"/>
        </w:rPr>
        <w:t>, </w:t>
      </w:r>
      <w:r w:rsidRPr="003C6700">
        <w:rPr>
          <w:rFonts w:cs="Times New Roman"/>
          <w:i/>
          <w:iCs/>
          <w:szCs w:val="24"/>
        </w:rPr>
        <w:t>21</w:t>
      </w:r>
      <w:r w:rsidRPr="003C6700">
        <w:rPr>
          <w:rFonts w:cs="Times New Roman"/>
          <w:szCs w:val="24"/>
        </w:rPr>
        <w:t>, pp.</w:t>
      </w:r>
      <w:r w:rsidR="00C51A18">
        <w:rPr>
          <w:rFonts w:cs="Times New Roman"/>
          <w:szCs w:val="24"/>
        </w:rPr>
        <w:t xml:space="preserve"> </w:t>
      </w:r>
      <w:r w:rsidRPr="003C6700">
        <w:rPr>
          <w:rFonts w:cs="Times New Roman"/>
          <w:szCs w:val="24"/>
        </w:rPr>
        <w:t>566-569.</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James, R., Vasudhevan, I. and Sampath, K., 2008. Effect of dietary vitamin E on growth, fecundity, and leukocyte count in goldfish (</w:t>
      </w:r>
      <w:r w:rsidRPr="00940DFA">
        <w:rPr>
          <w:rFonts w:cs="Times New Roman"/>
          <w:i/>
          <w:szCs w:val="24"/>
        </w:rPr>
        <w:t>Carassius auratus</w:t>
      </w:r>
      <w:r w:rsidRPr="00940DFA">
        <w:rPr>
          <w:rFonts w:cs="Times New Roman"/>
          <w:szCs w:val="24"/>
        </w:rPr>
        <w:t>).</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Jarboe, H. H and H. R. Robinette. 1989. Effect of selected vitamin E supplementations of channel ca</w:t>
      </w:r>
      <w:r w:rsidRPr="00940DFA">
        <w:rPr>
          <w:rFonts w:cs="Times New Roman"/>
          <w:szCs w:val="24"/>
          <w:cs/>
        </w:rPr>
        <w:t>t</w:t>
      </w:r>
      <w:r w:rsidRPr="00940DFA">
        <w:rPr>
          <w:rFonts w:cs="Times New Roman"/>
          <w:szCs w:val="24"/>
        </w:rPr>
        <w:t>fish production feeds. The progressive Fish Culturist, 51:91-94.</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Jhingran, V.G. and R. S. V. Pullin. 1985. A hatchery manual for the common Chinese and Indian major carps. ICLARM studies and reviewers, 11: 191</w:t>
      </w:r>
      <w:r w:rsidRPr="00940DFA">
        <w:rPr>
          <w:rFonts w:cs="Times New Roman"/>
          <w:szCs w:val="24"/>
          <w:cs/>
        </w:rPr>
        <w:t>.</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 xml:space="preserve">Khara, H., Sayyadborani, M. and SayyadBorani, M., 2016. Effects of α-Tocopherol (vitamin E) and Ascorbic Acid (Vitamin C) and Their Combination on Growth, Survival and Some Haematological and Immunological Parameters of Caspian Brown Trout, Salmo </w:t>
      </w:r>
      <w:r w:rsidRPr="00940DFA">
        <w:rPr>
          <w:rFonts w:cs="Times New Roman"/>
          <w:i/>
          <w:szCs w:val="24"/>
        </w:rPr>
        <w:t>Trutta caspius</w:t>
      </w:r>
      <w:r w:rsidRPr="00940DFA">
        <w:rPr>
          <w:rFonts w:cs="Times New Roman"/>
          <w:szCs w:val="24"/>
        </w:rPr>
        <w:t xml:space="preserve"> juveniles. </w:t>
      </w:r>
      <w:r w:rsidRPr="00940DFA">
        <w:rPr>
          <w:rFonts w:cs="Times New Roman"/>
          <w:i/>
          <w:iCs/>
          <w:szCs w:val="24"/>
        </w:rPr>
        <w:t>Turkish Journal of Fisheries and Aquatic Sciences</w:t>
      </w:r>
      <w:r w:rsidRPr="00940DFA">
        <w:rPr>
          <w:rFonts w:cs="Times New Roman"/>
          <w:szCs w:val="24"/>
        </w:rPr>
        <w:t>, </w:t>
      </w:r>
      <w:r w:rsidRPr="00940DFA">
        <w:rPr>
          <w:rFonts w:cs="Times New Roman"/>
          <w:i/>
          <w:iCs/>
          <w:szCs w:val="24"/>
        </w:rPr>
        <w:t>16</w:t>
      </w:r>
      <w:r w:rsidRPr="00940DFA">
        <w:rPr>
          <w:rFonts w:cs="Times New Roman"/>
          <w:szCs w:val="24"/>
        </w:rPr>
        <w:t>(2), pp.</w:t>
      </w:r>
      <w:r w:rsidR="00C51A18">
        <w:rPr>
          <w:rFonts w:cs="Times New Roman"/>
          <w:szCs w:val="24"/>
        </w:rPr>
        <w:t xml:space="preserve"> </w:t>
      </w:r>
      <w:r w:rsidRPr="00940DFA">
        <w:rPr>
          <w:rFonts w:cs="Times New Roman"/>
          <w:szCs w:val="24"/>
        </w:rPr>
        <w:t>385-393.</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 xml:space="preserve">Linn, S.M., Ishikawa, M., Koshio, S. and Yokoyama, S., 2014.Effect of Dietary Vitamin E Supplementation on Growth Performance and Oxidative Condition of Red Sea </w:t>
      </w:r>
      <w:r w:rsidRPr="00940DFA">
        <w:rPr>
          <w:rFonts w:cs="Times New Roman"/>
          <w:i/>
          <w:szCs w:val="24"/>
        </w:rPr>
        <w:t>Bream Pagrus</w:t>
      </w:r>
      <w:r w:rsidRPr="00940DFA">
        <w:rPr>
          <w:rFonts w:cs="Times New Roman"/>
          <w:szCs w:val="24"/>
        </w:rPr>
        <w:t xml:space="preserve"> major. </w:t>
      </w:r>
      <w:r w:rsidRPr="00940DFA">
        <w:rPr>
          <w:rFonts w:cs="Times New Roman"/>
          <w:i/>
          <w:iCs/>
          <w:szCs w:val="24"/>
        </w:rPr>
        <w:t>Aquaculture Science</w:t>
      </w:r>
      <w:r w:rsidRPr="00940DFA">
        <w:rPr>
          <w:rFonts w:cs="Times New Roman"/>
          <w:szCs w:val="24"/>
        </w:rPr>
        <w:t>, </w:t>
      </w:r>
      <w:r w:rsidRPr="00940DFA">
        <w:rPr>
          <w:rFonts w:cs="Times New Roman"/>
          <w:i/>
          <w:iCs/>
          <w:szCs w:val="24"/>
        </w:rPr>
        <w:t>62</w:t>
      </w:r>
      <w:r w:rsidRPr="00940DFA">
        <w:rPr>
          <w:rFonts w:cs="Times New Roman"/>
          <w:szCs w:val="24"/>
        </w:rPr>
        <w:t>(4), pp.</w:t>
      </w:r>
      <w:r w:rsidR="00C51A18">
        <w:rPr>
          <w:rFonts w:cs="Times New Roman"/>
          <w:szCs w:val="24"/>
        </w:rPr>
        <w:t xml:space="preserve"> </w:t>
      </w:r>
      <w:r w:rsidRPr="00940DFA">
        <w:rPr>
          <w:rFonts w:cs="Times New Roman"/>
          <w:szCs w:val="24"/>
        </w:rPr>
        <w:t>329-339.</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Lozano, A.R., Borges, P., Robaina, L., Betancor, M., Hernández-Cruz, C.M., García, J.R., Caballero, M.J., Vergara, J.M. and Izquierdo, M., 2017. Effect of different dietary vitamin E levels on growth, fish composition, fillet quality and liver histology of meagre (</w:t>
      </w:r>
      <w:r w:rsidRPr="00940DFA">
        <w:rPr>
          <w:rFonts w:cs="Times New Roman"/>
          <w:i/>
          <w:szCs w:val="24"/>
        </w:rPr>
        <w:t>Argyrosomus regius</w:t>
      </w:r>
      <w:r w:rsidRPr="00940DFA">
        <w:rPr>
          <w:rFonts w:cs="Times New Roman"/>
          <w:szCs w:val="24"/>
        </w:rPr>
        <w:t>). </w:t>
      </w:r>
      <w:r w:rsidRPr="00940DFA">
        <w:rPr>
          <w:rFonts w:cs="Times New Roman"/>
          <w:i/>
          <w:iCs/>
          <w:szCs w:val="24"/>
        </w:rPr>
        <w:t>Aquaculture</w:t>
      </w:r>
      <w:r w:rsidRPr="00940DFA">
        <w:rPr>
          <w:rFonts w:cs="Times New Roman"/>
          <w:szCs w:val="24"/>
        </w:rPr>
        <w:t>, </w:t>
      </w:r>
      <w:r w:rsidRPr="00940DFA">
        <w:rPr>
          <w:rFonts w:cs="Times New Roman"/>
          <w:i/>
          <w:iCs/>
          <w:szCs w:val="24"/>
        </w:rPr>
        <w:t>468</w:t>
      </w:r>
      <w:r w:rsidRPr="00940DFA">
        <w:rPr>
          <w:rFonts w:cs="Times New Roman"/>
          <w:szCs w:val="24"/>
        </w:rPr>
        <w:t>, pp.</w:t>
      </w:r>
      <w:r w:rsidR="00C51A18">
        <w:rPr>
          <w:rFonts w:cs="Times New Roman"/>
          <w:szCs w:val="24"/>
        </w:rPr>
        <w:t xml:space="preserve"> </w:t>
      </w:r>
      <w:r w:rsidRPr="00940DFA">
        <w:rPr>
          <w:rFonts w:cs="Times New Roman"/>
          <w:szCs w:val="24"/>
        </w:rPr>
        <w:t>175-183.</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lastRenderedPageBreak/>
        <w:t xml:space="preserve">Mehrad, B., Jafaryan, H. and Taati, M.M., 2012. Assessment of the effects of dietary vitamin E on growth performance and reproduction of zebrafish, </w:t>
      </w:r>
      <w:r w:rsidRPr="00940DFA">
        <w:rPr>
          <w:rFonts w:cs="Times New Roman"/>
          <w:i/>
          <w:szCs w:val="24"/>
        </w:rPr>
        <w:t>Danio rerio</w:t>
      </w:r>
      <w:r w:rsidRPr="00940DFA">
        <w:rPr>
          <w:rFonts w:cs="Times New Roman"/>
          <w:szCs w:val="24"/>
        </w:rPr>
        <w:t xml:space="preserve"> (Pisces, Cyprinidae). </w:t>
      </w:r>
      <w:r w:rsidRPr="00940DFA">
        <w:rPr>
          <w:rFonts w:cs="Times New Roman"/>
          <w:i/>
          <w:iCs/>
          <w:szCs w:val="24"/>
        </w:rPr>
        <w:t>Journal of Oceanography and Marine Science</w:t>
      </w:r>
      <w:r w:rsidRPr="00940DFA">
        <w:rPr>
          <w:rFonts w:cs="Times New Roman"/>
          <w:szCs w:val="24"/>
        </w:rPr>
        <w:t>, </w:t>
      </w:r>
      <w:r w:rsidRPr="00940DFA">
        <w:rPr>
          <w:rFonts w:cs="Times New Roman"/>
          <w:i/>
          <w:iCs/>
          <w:szCs w:val="24"/>
        </w:rPr>
        <w:t>3</w:t>
      </w:r>
      <w:r w:rsidRPr="00940DFA">
        <w:rPr>
          <w:rFonts w:cs="Times New Roman"/>
          <w:szCs w:val="24"/>
        </w:rPr>
        <w:t>(1), pp.</w:t>
      </w:r>
      <w:r w:rsidR="00C51A18">
        <w:rPr>
          <w:rFonts w:cs="Times New Roman"/>
          <w:szCs w:val="24"/>
        </w:rPr>
        <w:t xml:space="preserve"> </w:t>
      </w:r>
      <w:r w:rsidRPr="00940DFA">
        <w:rPr>
          <w:rFonts w:cs="Times New Roman"/>
          <w:szCs w:val="24"/>
        </w:rPr>
        <w:t>1-7.</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Mollah, M.F. A. and M. Nurullah. 1988. Effects of feeding frequency on the growth and survival of catfish (</w:t>
      </w:r>
      <w:r w:rsidRPr="00940DFA">
        <w:rPr>
          <w:rFonts w:cs="Times New Roman"/>
          <w:i/>
          <w:iCs/>
          <w:szCs w:val="24"/>
        </w:rPr>
        <w:t>Clarias batrachus</w:t>
      </w:r>
      <w:r w:rsidRPr="00940DFA">
        <w:rPr>
          <w:rFonts w:cs="Times New Roman"/>
          <w:szCs w:val="24"/>
        </w:rPr>
        <w:t xml:space="preserve"> L</w:t>
      </w:r>
      <w:r w:rsidRPr="00940DFA">
        <w:rPr>
          <w:rFonts w:cs="Times New Roman"/>
          <w:szCs w:val="24"/>
          <w:cs/>
        </w:rPr>
        <w:t>.</w:t>
      </w:r>
      <w:r w:rsidRPr="00940DFA">
        <w:rPr>
          <w:rFonts w:cs="Times New Roman"/>
          <w:szCs w:val="24"/>
        </w:rPr>
        <w:t xml:space="preserve">) larvae. </w:t>
      </w:r>
      <w:r w:rsidR="00C51A18" w:rsidRPr="00C51A18">
        <w:rPr>
          <w:rFonts w:cs="Times New Roman"/>
          <w:szCs w:val="24"/>
        </w:rPr>
        <w:t> </w:t>
      </w:r>
      <w:r w:rsidR="00C51A18" w:rsidRPr="00656A6D">
        <w:rPr>
          <w:rFonts w:cs="Times New Roman"/>
          <w:i/>
          <w:szCs w:val="24"/>
        </w:rPr>
        <w:t>Bangladesh Journal of Fishery Research</w:t>
      </w:r>
      <w:r w:rsidRPr="00940DFA">
        <w:rPr>
          <w:rFonts w:cs="Times New Roman"/>
          <w:szCs w:val="24"/>
        </w:rPr>
        <w:t>, 11 (2)</w:t>
      </w:r>
      <w:r w:rsidRPr="00940DFA">
        <w:rPr>
          <w:rFonts w:cs="Times New Roman"/>
          <w:szCs w:val="24"/>
          <w:cs/>
        </w:rPr>
        <w:t>:</w:t>
      </w:r>
      <w:r w:rsidRPr="00940DFA">
        <w:rPr>
          <w:rFonts w:cs="Times New Roman"/>
          <w:szCs w:val="24"/>
        </w:rPr>
        <w:t>9-14.</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 xml:space="preserve">Mollah, M.F.A., M.R.I. Sarder and T. Begum. 2003. Effect of different dietary levels of vitamin E on the breeding performance of </w:t>
      </w:r>
      <w:r w:rsidRPr="00940DFA">
        <w:rPr>
          <w:rFonts w:cs="Times New Roman"/>
          <w:i/>
          <w:iCs/>
          <w:szCs w:val="24"/>
        </w:rPr>
        <w:t>Heteropneustes fossilis</w:t>
      </w:r>
      <w:r w:rsidRPr="00940DFA">
        <w:rPr>
          <w:rFonts w:cs="Times New Roman"/>
          <w:szCs w:val="24"/>
        </w:rPr>
        <w:t xml:space="preserve"> (Bloch). </w:t>
      </w:r>
      <w:r w:rsidR="00656A6D" w:rsidRPr="00656A6D">
        <w:rPr>
          <w:rFonts w:cs="Times New Roman"/>
          <w:szCs w:val="24"/>
        </w:rPr>
        <w:t> </w:t>
      </w:r>
      <w:r w:rsidR="00656A6D" w:rsidRPr="00656A6D">
        <w:rPr>
          <w:rFonts w:cs="Times New Roman"/>
          <w:i/>
          <w:szCs w:val="24"/>
        </w:rPr>
        <w:t>Bangladesh Journal of Fishery Research</w:t>
      </w:r>
      <w:r w:rsidRPr="00940DFA">
        <w:rPr>
          <w:rFonts w:cs="Times New Roman"/>
          <w:szCs w:val="24"/>
        </w:rPr>
        <w:t>, 7 (1): 11-20.</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 xml:space="preserve">Mollah, M.F.A., Sarder, M.R.I. and Begum, T., 2003. Effects of different dietary levels of vitamin E on the breeding performance of </w:t>
      </w:r>
      <w:r w:rsidRPr="00940DFA">
        <w:rPr>
          <w:rFonts w:cs="Times New Roman"/>
          <w:i/>
          <w:szCs w:val="24"/>
        </w:rPr>
        <w:t>Heteropneustes fossilis</w:t>
      </w:r>
      <w:r w:rsidRPr="00940DFA">
        <w:rPr>
          <w:rFonts w:cs="Times New Roman"/>
          <w:szCs w:val="24"/>
        </w:rPr>
        <w:t xml:space="preserve"> (Bloch). </w:t>
      </w:r>
      <w:r w:rsidRPr="00940DFA">
        <w:rPr>
          <w:rFonts w:cs="Times New Roman"/>
          <w:i/>
          <w:iCs/>
          <w:szCs w:val="24"/>
        </w:rPr>
        <w:t>Bangladesh Journal of Fisheries Research</w:t>
      </w:r>
      <w:r w:rsidRPr="00940DFA">
        <w:rPr>
          <w:rFonts w:cs="Times New Roman"/>
          <w:szCs w:val="24"/>
        </w:rPr>
        <w:t>, </w:t>
      </w:r>
      <w:r w:rsidRPr="00940DFA">
        <w:rPr>
          <w:rFonts w:cs="Times New Roman"/>
          <w:i/>
          <w:iCs/>
          <w:szCs w:val="24"/>
        </w:rPr>
        <w:t>7</w:t>
      </w:r>
      <w:r w:rsidRPr="00940DFA">
        <w:rPr>
          <w:rFonts w:cs="Times New Roman"/>
          <w:szCs w:val="24"/>
        </w:rPr>
        <w:t>(1), pp.</w:t>
      </w:r>
      <w:r w:rsidR="00043842">
        <w:rPr>
          <w:rFonts w:cs="Times New Roman"/>
          <w:szCs w:val="24"/>
        </w:rPr>
        <w:t xml:space="preserve"> </w:t>
      </w:r>
      <w:r w:rsidRPr="00940DFA">
        <w:rPr>
          <w:rFonts w:cs="Times New Roman"/>
          <w:szCs w:val="24"/>
        </w:rPr>
        <w:t>11-20.</w:t>
      </w:r>
    </w:p>
    <w:p w:rsidR="005D15CE" w:rsidRDefault="006A7633" w:rsidP="00794E2F">
      <w:pPr>
        <w:spacing w:line="360" w:lineRule="auto"/>
        <w:ind w:left="720" w:hanging="720"/>
        <w:jc w:val="both"/>
        <w:rPr>
          <w:rFonts w:ascii="Arial" w:hAnsi="Arial" w:cs="Arial"/>
          <w:i/>
          <w:iCs/>
          <w:color w:val="222222"/>
          <w:sz w:val="22"/>
          <w:shd w:val="clear" w:color="auto" w:fill="FFFFFF"/>
        </w:rPr>
      </w:pPr>
      <w:r w:rsidRPr="00940DFA">
        <w:rPr>
          <w:rFonts w:cs="Times New Roman"/>
          <w:szCs w:val="24"/>
        </w:rPr>
        <w:t>National Institute of Population Research and Training (NIPORT), Mitra Associates, and ICF International</w:t>
      </w:r>
      <w:r w:rsidR="005D15CE">
        <w:rPr>
          <w:rFonts w:cs="Times New Roman"/>
          <w:szCs w:val="24"/>
        </w:rPr>
        <w:t>, 2013</w:t>
      </w:r>
      <w:r w:rsidRPr="00940DFA">
        <w:rPr>
          <w:rFonts w:cs="Times New Roman"/>
          <w:szCs w:val="24"/>
        </w:rPr>
        <w:t xml:space="preserve">. </w:t>
      </w:r>
      <w:r w:rsidR="005D15CE">
        <w:rPr>
          <w:rFonts w:ascii="Arial" w:hAnsi="Arial" w:cs="Arial"/>
          <w:color w:val="222222"/>
          <w:sz w:val="22"/>
          <w:shd w:val="clear" w:color="auto" w:fill="FFFFFF"/>
        </w:rPr>
        <w:t> </w:t>
      </w:r>
      <w:r w:rsidR="005D15CE">
        <w:rPr>
          <w:rFonts w:ascii="Arial" w:hAnsi="Arial" w:cs="Arial"/>
          <w:i/>
          <w:iCs/>
          <w:color w:val="222222"/>
          <w:sz w:val="22"/>
          <w:shd w:val="clear" w:color="auto" w:fill="FFFFFF"/>
        </w:rPr>
        <w:t>Calverton, Maryland: Bangladesh Demographic and Health Survey.</w:t>
      </w:r>
    </w:p>
    <w:p w:rsidR="00794E2F" w:rsidRPr="00794E2F" w:rsidRDefault="00794E2F" w:rsidP="00794E2F">
      <w:pPr>
        <w:spacing w:line="360" w:lineRule="auto"/>
        <w:ind w:left="720" w:hanging="720"/>
        <w:jc w:val="both"/>
        <w:rPr>
          <w:rFonts w:cs="Times New Roman"/>
          <w:bCs/>
          <w:szCs w:val="24"/>
        </w:rPr>
      </w:pPr>
      <w:r w:rsidRPr="00794E2F">
        <w:rPr>
          <w:rFonts w:cs="Times New Roman"/>
          <w:bCs/>
          <w:szCs w:val="24"/>
        </w:rPr>
        <w:t xml:space="preserve">NRC (National Research Council), 1983. Nutrients Requirements of Warm Water Fishes and Shell-fishes. National Academy Press, Washington, D.C., </w:t>
      </w:r>
      <w:r w:rsidR="00501785">
        <w:rPr>
          <w:rFonts w:cs="Times New Roman"/>
          <w:bCs/>
          <w:szCs w:val="24"/>
        </w:rPr>
        <w:t>pp. 102</w:t>
      </w:r>
      <w:r w:rsidRPr="00794E2F">
        <w:rPr>
          <w:rFonts w:cs="Times New Roman"/>
          <w:bCs/>
          <w:szCs w:val="24"/>
        </w:rPr>
        <w:t>.</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NRC (National Research Council), 1993.</w:t>
      </w:r>
      <w:r w:rsidR="00FF6640">
        <w:rPr>
          <w:rFonts w:cs="Times New Roman"/>
          <w:szCs w:val="24"/>
        </w:rPr>
        <w:t xml:space="preserve"> </w:t>
      </w:r>
      <w:r w:rsidRPr="00940DFA">
        <w:rPr>
          <w:rFonts w:cs="Times New Roman"/>
          <w:szCs w:val="24"/>
        </w:rPr>
        <w:t>Nutrient Requirements of Fish National Academy Press, Washington, D.C., USA.</w:t>
      </w:r>
      <w:r w:rsidR="00FF6640">
        <w:rPr>
          <w:rFonts w:cs="Times New Roman"/>
          <w:szCs w:val="24"/>
        </w:rPr>
        <w:t xml:space="preserve"> </w:t>
      </w:r>
      <w:r w:rsidRPr="00940DFA">
        <w:rPr>
          <w:rFonts w:cs="Times New Roman"/>
          <w:szCs w:val="24"/>
        </w:rPr>
        <w:t>196 pp.</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Paul, B.N., Sarkar, S. and Mohanty, S.N., 2004.Dietary vitamin E requirement of mrigal,</w:t>
      </w:r>
      <w:r w:rsidRPr="00940DFA">
        <w:rPr>
          <w:rFonts w:cs="Times New Roman"/>
          <w:i/>
          <w:iCs/>
          <w:szCs w:val="24"/>
        </w:rPr>
        <w:t xml:space="preserve">Cirrhinus mrigala </w:t>
      </w:r>
      <w:r w:rsidRPr="00940DFA">
        <w:rPr>
          <w:rFonts w:cs="Times New Roman"/>
          <w:szCs w:val="24"/>
        </w:rPr>
        <w:t xml:space="preserve">fry. </w:t>
      </w:r>
      <w:r w:rsidRPr="00940DFA">
        <w:rPr>
          <w:rFonts w:cs="Times New Roman"/>
          <w:i/>
          <w:iCs/>
          <w:szCs w:val="24"/>
        </w:rPr>
        <w:t xml:space="preserve">Aquaculture, </w:t>
      </w:r>
      <w:r w:rsidRPr="00940DFA">
        <w:rPr>
          <w:rFonts w:cs="Times New Roman"/>
          <w:szCs w:val="24"/>
        </w:rPr>
        <w:t>242: 529-536.</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Powell, M.R. 1972. Cage and raceway culture of stripped bass in brackish water in Alabama. Proc. 26</w:t>
      </w:r>
      <w:r w:rsidRPr="00940DFA">
        <w:rPr>
          <w:rFonts w:cs="Times New Roman"/>
          <w:szCs w:val="24"/>
          <w:vertAlign w:val="superscript"/>
        </w:rPr>
        <w:t>th</w:t>
      </w:r>
      <w:r w:rsidRPr="00940DFA">
        <w:rPr>
          <w:rFonts w:cs="Times New Roman"/>
          <w:szCs w:val="24"/>
        </w:rPr>
        <w:t xml:space="preserve"> Ann. Conf. South-east Assoc. Game Fish Comn., pp. 553</w:t>
      </w:r>
      <w:r w:rsidRPr="00940DFA">
        <w:rPr>
          <w:rFonts w:cs="Times New Roman"/>
          <w:szCs w:val="24"/>
          <w:cs/>
        </w:rPr>
        <w:t>.</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Rahman, M.S., M.Y. Chowdhury, M.A. Haque and M.S. Haq. 1982. Limnological studies of four ponds. Bangladesh J. Fish., 2-5 (</w:t>
      </w:r>
      <w:r w:rsidRPr="00940DFA">
        <w:rPr>
          <w:rFonts w:cs="Times New Roman"/>
          <w:szCs w:val="24"/>
          <w:cs/>
        </w:rPr>
        <w:t>1</w:t>
      </w:r>
      <w:r w:rsidRPr="00940DFA">
        <w:rPr>
          <w:rFonts w:cs="Times New Roman"/>
          <w:szCs w:val="24"/>
        </w:rPr>
        <w:t>-2): 25-35.</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 xml:space="preserve">Reihl, R. and H.A. Baensch, 1991.Aquarium Atlas.Mergus.Melle, Germany, </w:t>
      </w:r>
      <w:r w:rsidR="00501785">
        <w:rPr>
          <w:rFonts w:cs="Times New Roman"/>
          <w:szCs w:val="24"/>
        </w:rPr>
        <w:t xml:space="preserve">pp. </w:t>
      </w:r>
      <w:r w:rsidRPr="00940DFA">
        <w:rPr>
          <w:rFonts w:cs="Times New Roman"/>
          <w:szCs w:val="24"/>
        </w:rPr>
        <w:t>992.</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lastRenderedPageBreak/>
        <w:t xml:space="preserve">Ribeiro Nascimento, T.S., Verardino de Stéfani, M., Braga Malheiros, E. and Dias Koberstein, T.C., 2014. High levels of dietary vitamin E improve the reproductive performance of female </w:t>
      </w:r>
      <w:r w:rsidRPr="00940DFA">
        <w:rPr>
          <w:rFonts w:cs="Times New Roman"/>
          <w:i/>
          <w:szCs w:val="24"/>
        </w:rPr>
        <w:t>Oreochromis niloticus</w:t>
      </w:r>
      <w:r w:rsidRPr="00940DFA">
        <w:rPr>
          <w:rFonts w:cs="Times New Roman"/>
          <w:szCs w:val="24"/>
        </w:rPr>
        <w:t>. </w:t>
      </w:r>
      <w:r w:rsidRPr="00940DFA">
        <w:rPr>
          <w:rFonts w:cs="Times New Roman"/>
          <w:i/>
          <w:iCs/>
          <w:szCs w:val="24"/>
        </w:rPr>
        <w:t>Acta Scientiarum. Biological Sciences</w:t>
      </w:r>
      <w:r w:rsidRPr="00940DFA">
        <w:rPr>
          <w:rFonts w:cs="Times New Roman"/>
          <w:szCs w:val="24"/>
        </w:rPr>
        <w:t>, </w:t>
      </w:r>
      <w:r w:rsidRPr="00940DFA">
        <w:rPr>
          <w:rFonts w:cs="Times New Roman"/>
          <w:i/>
          <w:iCs/>
          <w:szCs w:val="24"/>
        </w:rPr>
        <w:t>36</w:t>
      </w:r>
      <w:r w:rsidRPr="00940DFA">
        <w:rPr>
          <w:rFonts w:cs="Times New Roman"/>
          <w:szCs w:val="24"/>
        </w:rPr>
        <w:t>(1).</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 xml:space="preserve">Roy, A. and Mollah, M.F.A., 2009. Effects of different dietary levels of vitamin E on the ovarian development and breeding performances of </w:t>
      </w:r>
      <w:r w:rsidRPr="00940DFA">
        <w:rPr>
          <w:rFonts w:cs="Times New Roman"/>
          <w:i/>
          <w:szCs w:val="24"/>
        </w:rPr>
        <w:t>Clarias batrachus</w:t>
      </w:r>
      <w:r w:rsidRPr="00940DFA">
        <w:rPr>
          <w:rFonts w:cs="Times New Roman"/>
          <w:szCs w:val="24"/>
        </w:rPr>
        <w:t xml:space="preserve"> (Linnaeus). </w:t>
      </w:r>
      <w:r w:rsidRPr="00940DFA">
        <w:rPr>
          <w:rFonts w:cs="Times New Roman"/>
          <w:i/>
          <w:iCs/>
          <w:szCs w:val="24"/>
        </w:rPr>
        <w:t>Journal of the Bangladesh Agricultural University</w:t>
      </w:r>
      <w:r w:rsidRPr="00940DFA">
        <w:rPr>
          <w:rFonts w:cs="Times New Roman"/>
          <w:szCs w:val="24"/>
        </w:rPr>
        <w:t>, </w:t>
      </w:r>
      <w:r w:rsidRPr="00940DFA">
        <w:rPr>
          <w:rFonts w:cs="Times New Roman"/>
          <w:i/>
          <w:iCs/>
          <w:szCs w:val="24"/>
        </w:rPr>
        <w:t>7</w:t>
      </w:r>
      <w:r w:rsidRPr="00940DFA">
        <w:rPr>
          <w:rFonts w:cs="Times New Roman"/>
          <w:szCs w:val="24"/>
        </w:rPr>
        <w:t>(1), pp.</w:t>
      </w:r>
      <w:r w:rsidR="009F2FF9">
        <w:rPr>
          <w:rFonts w:cs="Times New Roman"/>
          <w:szCs w:val="24"/>
        </w:rPr>
        <w:t xml:space="preserve"> </w:t>
      </w:r>
      <w:r w:rsidRPr="00940DFA">
        <w:rPr>
          <w:rFonts w:cs="Times New Roman"/>
          <w:szCs w:val="24"/>
        </w:rPr>
        <w:t>183-191.</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 xml:space="preserve">Sanchai-Sutjaritvongsanon. 1987. Level of vitamin E content suitable for gonad developing and spawning of goldfish, </w:t>
      </w:r>
      <w:r w:rsidRPr="00940DFA">
        <w:rPr>
          <w:rFonts w:cs="Times New Roman"/>
          <w:i/>
          <w:szCs w:val="24"/>
        </w:rPr>
        <w:t>Carassius auratus</w:t>
      </w:r>
      <w:r w:rsidRPr="00940DFA">
        <w:rPr>
          <w:rFonts w:cs="Times New Roman"/>
          <w:szCs w:val="24"/>
        </w:rPr>
        <w:t xml:space="preserve"> (Linn.). Abstracts of Master of Science Thesis. Fisheries science,</w:t>
      </w:r>
      <w:r w:rsidR="009F2FF9">
        <w:rPr>
          <w:rFonts w:cs="Times New Roman"/>
          <w:szCs w:val="24"/>
        </w:rPr>
        <w:t xml:space="preserve"> </w:t>
      </w:r>
      <w:r w:rsidRPr="00940DFA">
        <w:rPr>
          <w:rFonts w:cs="Times New Roman"/>
          <w:szCs w:val="24"/>
        </w:rPr>
        <w:t>12: 2.</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Seven, P.T., Yilmaz, S., Seven, I. and Kelestemur, G.T., 2012. The effects of propolis in animals exposed oxidative stress. In </w:t>
      </w:r>
      <w:r w:rsidRPr="00940DFA">
        <w:rPr>
          <w:rFonts w:cs="Times New Roman"/>
          <w:i/>
          <w:iCs/>
          <w:szCs w:val="24"/>
        </w:rPr>
        <w:t>Oxidative Stress-Environmental Induction and Dietary Antioxidants</w:t>
      </w:r>
      <w:r w:rsidRPr="00940DFA">
        <w:rPr>
          <w:rFonts w:cs="Times New Roman"/>
          <w:szCs w:val="24"/>
        </w:rPr>
        <w:t>.</w:t>
      </w:r>
      <w:r w:rsidR="009F2FF9">
        <w:rPr>
          <w:rFonts w:cs="Times New Roman"/>
          <w:szCs w:val="24"/>
        </w:rPr>
        <w:t xml:space="preserve"> </w:t>
      </w:r>
      <w:r w:rsidRPr="00940DFA">
        <w:rPr>
          <w:rFonts w:cs="Times New Roman"/>
          <w:szCs w:val="24"/>
        </w:rPr>
        <w:t>InTech.</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 xml:space="preserve">Sharifzadeh, S.A., Khara, H. and Ghobadi, S., 2015.Effects of vitamins E and Riboflavin (B2) and combinations of them on the hematological parameters of common carp, </w:t>
      </w:r>
      <w:r w:rsidRPr="00940DFA">
        <w:rPr>
          <w:rFonts w:cs="Times New Roman"/>
          <w:i/>
          <w:szCs w:val="24"/>
        </w:rPr>
        <w:t>Cyprinus carpio</w:t>
      </w:r>
      <w:r w:rsidRPr="00940DFA">
        <w:rPr>
          <w:rFonts w:cs="Times New Roman"/>
          <w:szCs w:val="24"/>
        </w:rPr>
        <w:t xml:space="preserve"> L., fingerlings. </w:t>
      </w:r>
      <w:r w:rsidRPr="00940DFA">
        <w:rPr>
          <w:rFonts w:cs="Times New Roman"/>
          <w:i/>
          <w:iCs/>
          <w:szCs w:val="24"/>
        </w:rPr>
        <w:t>Archives of Polish Fisheries</w:t>
      </w:r>
      <w:r w:rsidRPr="00940DFA">
        <w:rPr>
          <w:rFonts w:cs="Times New Roman"/>
          <w:szCs w:val="24"/>
        </w:rPr>
        <w:t>, </w:t>
      </w:r>
      <w:r w:rsidRPr="00940DFA">
        <w:rPr>
          <w:rFonts w:cs="Times New Roman"/>
          <w:i/>
          <w:iCs/>
          <w:szCs w:val="24"/>
        </w:rPr>
        <w:t>23</w:t>
      </w:r>
      <w:r w:rsidRPr="00940DFA">
        <w:rPr>
          <w:rFonts w:cs="Times New Roman"/>
          <w:szCs w:val="24"/>
        </w:rPr>
        <w:t>(2), pp.</w:t>
      </w:r>
      <w:r w:rsidR="009F2FF9">
        <w:rPr>
          <w:rFonts w:cs="Times New Roman"/>
          <w:szCs w:val="24"/>
        </w:rPr>
        <w:t xml:space="preserve"> </w:t>
      </w:r>
      <w:r w:rsidRPr="00940DFA">
        <w:rPr>
          <w:rFonts w:cs="Times New Roman"/>
          <w:szCs w:val="24"/>
        </w:rPr>
        <w:t>107-111.</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Tatina, M., Bahmani, M., Soltani, M., Abtahi, B. and Gharibkhani, M., 2010.Effects of different levels of dietary vitamins C and E on some of hematological and biochemical parameters of sterlet (</w:t>
      </w:r>
      <w:r w:rsidRPr="00940DFA">
        <w:rPr>
          <w:rFonts w:cs="Times New Roman"/>
          <w:i/>
          <w:szCs w:val="24"/>
        </w:rPr>
        <w:t>Acipenser ruthenus</w:t>
      </w:r>
      <w:r w:rsidRPr="00940DFA">
        <w:rPr>
          <w:rFonts w:cs="Times New Roman"/>
          <w:szCs w:val="24"/>
        </w:rPr>
        <w:t>). </w:t>
      </w:r>
      <w:r w:rsidRPr="00940DFA">
        <w:rPr>
          <w:rFonts w:cs="Times New Roman"/>
          <w:i/>
          <w:iCs/>
          <w:szCs w:val="24"/>
        </w:rPr>
        <w:t>Journal of Fisheries and Aquatic Science</w:t>
      </w:r>
      <w:r w:rsidRPr="00940DFA">
        <w:rPr>
          <w:rFonts w:cs="Times New Roman"/>
          <w:szCs w:val="24"/>
        </w:rPr>
        <w:t>, </w:t>
      </w:r>
      <w:r w:rsidRPr="00940DFA">
        <w:rPr>
          <w:rFonts w:cs="Times New Roman"/>
          <w:i/>
          <w:iCs/>
          <w:szCs w:val="24"/>
        </w:rPr>
        <w:t>5</w:t>
      </w:r>
      <w:r w:rsidRPr="00940DFA">
        <w:rPr>
          <w:rFonts w:cs="Times New Roman"/>
          <w:szCs w:val="24"/>
        </w:rPr>
        <w:t>(1), pp.1-11.</w:t>
      </w:r>
    </w:p>
    <w:p w:rsidR="006A7633" w:rsidRDefault="006A7633" w:rsidP="00D40D85">
      <w:pPr>
        <w:spacing w:line="360" w:lineRule="auto"/>
        <w:ind w:left="720" w:hanging="720"/>
        <w:jc w:val="both"/>
        <w:rPr>
          <w:rFonts w:cs="Times New Roman"/>
          <w:szCs w:val="24"/>
        </w:rPr>
      </w:pPr>
      <w:r w:rsidRPr="00940DFA">
        <w:rPr>
          <w:rFonts w:cs="Times New Roman"/>
          <w:szCs w:val="24"/>
        </w:rPr>
        <w:t>Thilsted, S.H., Roos, N. and Hassan, N., 1997. The role of small indigenous fish species in food and nutrition security in Bangladesh. </w:t>
      </w:r>
      <w:r w:rsidRPr="00940DFA">
        <w:rPr>
          <w:rFonts w:cs="Times New Roman"/>
          <w:i/>
          <w:iCs/>
          <w:szCs w:val="24"/>
        </w:rPr>
        <w:t>Naga, The ICLARM Quarterly</w:t>
      </w:r>
      <w:r w:rsidRPr="00940DFA">
        <w:rPr>
          <w:rFonts w:cs="Times New Roman"/>
          <w:szCs w:val="24"/>
        </w:rPr>
        <w:t>, </w:t>
      </w:r>
      <w:r w:rsidRPr="00940DFA">
        <w:rPr>
          <w:rFonts w:cs="Times New Roman"/>
          <w:i/>
          <w:iCs/>
          <w:szCs w:val="24"/>
        </w:rPr>
        <w:t>20</w:t>
      </w:r>
      <w:r w:rsidRPr="00940DFA">
        <w:rPr>
          <w:rFonts w:cs="Times New Roman"/>
          <w:szCs w:val="24"/>
        </w:rPr>
        <w:t>(3-4), pp.</w:t>
      </w:r>
      <w:r w:rsidR="009F2FF9">
        <w:rPr>
          <w:rFonts w:cs="Times New Roman"/>
          <w:szCs w:val="24"/>
        </w:rPr>
        <w:t xml:space="preserve"> </w:t>
      </w:r>
      <w:r w:rsidRPr="00940DFA">
        <w:rPr>
          <w:rFonts w:cs="Times New Roman"/>
          <w:szCs w:val="24"/>
        </w:rPr>
        <w:t>82-84.</w:t>
      </w:r>
    </w:p>
    <w:p w:rsidR="007A07D3" w:rsidRPr="00940DFA" w:rsidRDefault="007A07D3" w:rsidP="00D40D85">
      <w:pPr>
        <w:spacing w:line="360" w:lineRule="auto"/>
        <w:ind w:left="720" w:hanging="720"/>
        <w:jc w:val="both"/>
        <w:rPr>
          <w:rFonts w:cs="Times New Roman"/>
          <w:szCs w:val="24"/>
        </w:rPr>
      </w:pPr>
      <w:r w:rsidRPr="007A07D3">
        <w:rPr>
          <w:rFonts w:cs="Times New Roman"/>
          <w:szCs w:val="24"/>
          <w:lang w:val="en-MY"/>
        </w:rPr>
        <w:t>Wahab, M.A., 2003. Small indigenous fish species of Bangladesh: potentials for culture and conservation. </w:t>
      </w:r>
      <w:r w:rsidRPr="007A07D3">
        <w:rPr>
          <w:rFonts w:cs="Times New Roman"/>
          <w:i/>
          <w:iCs/>
          <w:szCs w:val="24"/>
          <w:lang w:val="en-MY"/>
        </w:rPr>
        <w:t>Small Indigenous Species of Fish in Bangladesh (ed. by MA Wahab, SH Thilsted &amp; ME Hoq)</w:t>
      </w:r>
      <w:r w:rsidRPr="007A07D3">
        <w:rPr>
          <w:rFonts w:cs="Times New Roman"/>
          <w:szCs w:val="24"/>
          <w:lang w:val="en-MY"/>
        </w:rPr>
        <w:t>, pp.</w:t>
      </w:r>
      <w:r w:rsidR="009F2FF9">
        <w:rPr>
          <w:rFonts w:cs="Times New Roman"/>
          <w:szCs w:val="24"/>
          <w:lang w:val="en-MY"/>
        </w:rPr>
        <w:t xml:space="preserve"> </w:t>
      </w:r>
      <w:r w:rsidRPr="007A07D3">
        <w:rPr>
          <w:rFonts w:cs="Times New Roman"/>
          <w:szCs w:val="24"/>
          <w:lang w:val="en-MY"/>
        </w:rPr>
        <w:t>1-12.</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Wang, J., Xu, H., Zuo, R., Mai, K., Xu, W. and Ai, Q., 2016.</w:t>
      </w:r>
      <w:r w:rsidR="009F2FF9">
        <w:rPr>
          <w:rFonts w:cs="Times New Roman"/>
          <w:szCs w:val="24"/>
        </w:rPr>
        <w:t xml:space="preserve"> </w:t>
      </w:r>
      <w:r w:rsidRPr="00940DFA">
        <w:rPr>
          <w:rFonts w:cs="Times New Roman"/>
          <w:szCs w:val="24"/>
        </w:rPr>
        <w:t xml:space="preserve">Effects of oxidised dietary fish oil and high-dose vitamin E supplementation on growth </w:t>
      </w:r>
      <w:r w:rsidRPr="00940DFA">
        <w:rPr>
          <w:rFonts w:cs="Times New Roman"/>
          <w:szCs w:val="24"/>
        </w:rPr>
        <w:lastRenderedPageBreak/>
        <w:t>performance, feed utilization and antioxidant defense enzyme activities of juvenile large yellow croaker (</w:t>
      </w:r>
      <w:r w:rsidRPr="00940DFA">
        <w:rPr>
          <w:rFonts w:cs="Times New Roman"/>
          <w:i/>
          <w:szCs w:val="24"/>
        </w:rPr>
        <w:t>Larmichthys crocea</w:t>
      </w:r>
      <w:r w:rsidRPr="00940DFA">
        <w:rPr>
          <w:rFonts w:cs="Times New Roman"/>
          <w:szCs w:val="24"/>
        </w:rPr>
        <w:t>). </w:t>
      </w:r>
      <w:r w:rsidRPr="00940DFA">
        <w:rPr>
          <w:rFonts w:cs="Times New Roman"/>
          <w:i/>
          <w:iCs/>
          <w:szCs w:val="24"/>
        </w:rPr>
        <w:t>British Journal of Nutrition</w:t>
      </w:r>
      <w:r w:rsidRPr="00940DFA">
        <w:rPr>
          <w:rFonts w:cs="Times New Roman"/>
          <w:szCs w:val="24"/>
        </w:rPr>
        <w:t>, </w:t>
      </w:r>
      <w:r w:rsidRPr="00940DFA">
        <w:rPr>
          <w:rFonts w:cs="Times New Roman"/>
          <w:i/>
          <w:iCs/>
          <w:szCs w:val="24"/>
        </w:rPr>
        <w:t>115</w:t>
      </w:r>
      <w:r w:rsidRPr="00940DFA">
        <w:rPr>
          <w:rFonts w:cs="Times New Roman"/>
          <w:szCs w:val="24"/>
        </w:rPr>
        <w:t>(9), pp.</w:t>
      </w:r>
      <w:r w:rsidR="009F2FF9">
        <w:rPr>
          <w:rFonts w:cs="Times New Roman"/>
          <w:szCs w:val="24"/>
        </w:rPr>
        <w:t xml:space="preserve"> </w:t>
      </w:r>
      <w:r w:rsidRPr="00940DFA">
        <w:rPr>
          <w:rFonts w:cs="Times New Roman"/>
          <w:szCs w:val="24"/>
        </w:rPr>
        <w:t>1531-1538.</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 xml:space="preserve">Watanabe, T., Takashima, F., Ogino, C. and Hibiya, T., 1970. Requirements of young carp for tocopherol. </w:t>
      </w:r>
      <w:r w:rsidRPr="00940DFA">
        <w:rPr>
          <w:rFonts w:cs="Times New Roman"/>
          <w:i/>
          <w:iCs/>
          <w:szCs w:val="24"/>
        </w:rPr>
        <w:t xml:space="preserve">Bull. Jpn. Soc. Sci. Fish., </w:t>
      </w:r>
      <w:r w:rsidRPr="00940DFA">
        <w:rPr>
          <w:rFonts w:cs="Times New Roman"/>
          <w:szCs w:val="24"/>
        </w:rPr>
        <w:t>36: 972- 976.</w:t>
      </w:r>
    </w:p>
    <w:p w:rsidR="006A7633" w:rsidRPr="00940DFA" w:rsidRDefault="006A7633" w:rsidP="00D40D85">
      <w:pPr>
        <w:spacing w:line="360" w:lineRule="auto"/>
        <w:ind w:left="720" w:hanging="720"/>
        <w:jc w:val="both"/>
        <w:rPr>
          <w:rFonts w:cs="Times New Roman"/>
          <w:szCs w:val="24"/>
        </w:rPr>
      </w:pPr>
      <w:r w:rsidRPr="00940DFA">
        <w:rPr>
          <w:rFonts w:cs="Times New Roman"/>
          <w:szCs w:val="24"/>
        </w:rPr>
        <w:t>Weeks, J</w:t>
      </w:r>
      <w:r w:rsidRPr="00940DFA">
        <w:rPr>
          <w:rFonts w:cs="Times New Roman"/>
          <w:szCs w:val="24"/>
          <w:cs/>
        </w:rPr>
        <w:t>.</w:t>
      </w:r>
      <w:r w:rsidRPr="00940DFA">
        <w:rPr>
          <w:rFonts w:cs="Times New Roman"/>
          <w:szCs w:val="24"/>
        </w:rPr>
        <w:t>P. and C.B. ogburn, 1973.</w:t>
      </w:r>
      <w:r w:rsidRPr="00940DFA">
        <w:rPr>
          <w:rFonts w:cs="Times New Roman"/>
          <w:i/>
          <w:iCs/>
          <w:szCs w:val="24"/>
        </w:rPr>
        <w:t>Catfish Production Guide</w:t>
      </w:r>
      <w:r w:rsidRPr="00940DFA">
        <w:rPr>
          <w:rFonts w:cs="Times New Roman"/>
          <w:szCs w:val="24"/>
        </w:rPr>
        <w:t>. Circ. E-18 Alabama Cooperative Extension Service, Auburn University, Auburn USA.</w:t>
      </w:r>
      <w:r w:rsidR="009F2FF9">
        <w:rPr>
          <w:rFonts w:cs="Times New Roman"/>
          <w:szCs w:val="24"/>
        </w:rPr>
        <w:t xml:space="preserve"> </w:t>
      </w:r>
      <w:r w:rsidR="009F2FF9" w:rsidRPr="00940DFA">
        <w:rPr>
          <w:rFonts w:cs="Times New Roman"/>
          <w:szCs w:val="24"/>
        </w:rPr>
        <w:t>pp.</w:t>
      </w:r>
      <w:r w:rsidR="009F2FF9">
        <w:rPr>
          <w:rFonts w:cs="Times New Roman"/>
          <w:szCs w:val="24"/>
        </w:rPr>
        <w:t xml:space="preserve"> </w:t>
      </w:r>
      <w:r w:rsidRPr="00940DFA">
        <w:rPr>
          <w:rFonts w:cs="Times New Roman"/>
          <w:szCs w:val="24"/>
        </w:rPr>
        <w:t>35</w:t>
      </w:r>
      <w:r w:rsidR="009F2FF9">
        <w:rPr>
          <w:rFonts w:cs="Times New Roman"/>
          <w:szCs w:val="24"/>
        </w:rPr>
        <w:t>.</w:t>
      </w:r>
      <w:r w:rsidRPr="00940DFA">
        <w:rPr>
          <w:rFonts w:cs="Times New Roman"/>
          <w:szCs w:val="24"/>
        </w:rPr>
        <w:t xml:space="preserve"> </w:t>
      </w:r>
    </w:p>
    <w:p w:rsidR="00B54D23" w:rsidRDefault="006A7633" w:rsidP="00D40D85">
      <w:pPr>
        <w:spacing w:line="360" w:lineRule="auto"/>
        <w:ind w:left="720" w:hanging="720"/>
        <w:jc w:val="both"/>
        <w:rPr>
          <w:rFonts w:cs="Times New Roman"/>
          <w:szCs w:val="24"/>
        </w:rPr>
      </w:pPr>
      <w:r w:rsidRPr="00940DFA">
        <w:rPr>
          <w:rFonts w:cs="Times New Roman"/>
          <w:szCs w:val="24"/>
        </w:rPr>
        <w:t>Xu, H., Huang, L., Liang, M., Zheng, K. and Wang, X., 2015.Effect of dietary vitamin E on the sperm quality of turbot (</w:t>
      </w:r>
      <w:r w:rsidRPr="00940DFA">
        <w:rPr>
          <w:rFonts w:cs="Times New Roman"/>
          <w:i/>
          <w:szCs w:val="24"/>
        </w:rPr>
        <w:t>Scophthalmus maximus</w:t>
      </w:r>
      <w:r w:rsidRPr="00940DFA">
        <w:rPr>
          <w:rFonts w:cs="Times New Roman"/>
          <w:szCs w:val="24"/>
        </w:rPr>
        <w:t>. </w:t>
      </w:r>
      <w:r w:rsidRPr="00940DFA">
        <w:rPr>
          <w:rFonts w:cs="Times New Roman"/>
          <w:i/>
          <w:iCs/>
          <w:szCs w:val="24"/>
        </w:rPr>
        <w:t>Journal of Ocean University of China</w:t>
      </w:r>
      <w:r w:rsidRPr="00940DFA">
        <w:rPr>
          <w:rFonts w:cs="Times New Roman"/>
          <w:szCs w:val="24"/>
        </w:rPr>
        <w:t>, </w:t>
      </w:r>
      <w:r w:rsidRPr="00940DFA">
        <w:rPr>
          <w:rFonts w:cs="Times New Roman"/>
          <w:i/>
          <w:iCs/>
          <w:szCs w:val="24"/>
        </w:rPr>
        <w:t>14</w:t>
      </w:r>
      <w:r w:rsidRPr="00940DFA">
        <w:rPr>
          <w:rFonts w:cs="Times New Roman"/>
          <w:szCs w:val="24"/>
        </w:rPr>
        <w:t>(4), pp.</w:t>
      </w:r>
      <w:r w:rsidR="009F2FF9">
        <w:rPr>
          <w:rFonts w:cs="Times New Roman"/>
          <w:szCs w:val="24"/>
        </w:rPr>
        <w:t xml:space="preserve"> </w:t>
      </w:r>
      <w:r w:rsidRPr="00940DFA">
        <w:rPr>
          <w:rFonts w:cs="Times New Roman"/>
          <w:szCs w:val="24"/>
        </w:rPr>
        <w:t>695-702.</w:t>
      </w:r>
      <w:r w:rsidR="00915F3E">
        <w:rPr>
          <w:rFonts w:cs="Times New Roman"/>
          <w:szCs w:val="24"/>
        </w:rPr>
        <w:t xml:space="preserve"> </w:t>
      </w:r>
    </w:p>
    <w:p w:rsidR="00915F3E" w:rsidRDefault="00915F3E" w:rsidP="00D40D85">
      <w:pPr>
        <w:spacing w:line="360" w:lineRule="auto"/>
        <w:ind w:left="720" w:hanging="720"/>
        <w:jc w:val="both"/>
        <w:rPr>
          <w:rFonts w:cs="Times New Roman"/>
          <w:szCs w:val="24"/>
        </w:rPr>
        <w:sectPr w:rsidR="00915F3E" w:rsidSect="00144EFA">
          <w:pgSz w:w="11907" w:h="16839" w:code="9"/>
          <w:pgMar w:top="1440" w:right="1080" w:bottom="1440" w:left="2520" w:header="720" w:footer="720" w:gutter="0"/>
          <w:pgNumType w:start="1"/>
          <w:cols w:space="720"/>
          <w:docGrid w:linePitch="360"/>
        </w:sectPr>
      </w:pPr>
    </w:p>
    <w:p w:rsidR="006A7633" w:rsidRPr="00915F3E" w:rsidRDefault="006A7633" w:rsidP="00915F3E">
      <w:pPr>
        <w:spacing w:line="600" w:lineRule="auto"/>
        <w:jc w:val="center"/>
        <w:rPr>
          <w:rFonts w:cs="Times New Roman"/>
          <w:szCs w:val="24"/>
        </w:rPr>
      </w:pPr>
      <w:r w:rsidRPr="00CB41F9">
        <w:rPr>
          <w:rFonts w:cs="Times New Roman"/>
          <w:b/>
          <w:bCs/>
          <w:sz w:val="28"/>
          <w:szCs w:val="28"/>
          <w:cs/>
        </w:rPr>
        <w:lastRenderedPageBreak/>
        <w:t>APPENDICES</w:t>
      </w:r>
    </w:p>
    <w:p w:rsidR="006A7633" w:rsidRPr="00940DFA" w:rsidRDefault="00702358" w:rsidP="00D40D85">
      <w:pPr>
        <w:jc w:val="center"/>
        <w:rPr>
          <w:rFonts w:cs="Times New Roman"/>
          <w:b/>
          <w:bCs/>
          <w:szCs w:val="24"/>
        </w:rPr>
      </w:pPr>
      <w:r w:rsidRPr="00940DFA">
        <w:rPr>
          <w:rFonts w:cs="Times New Roman"/>
          <w:b/>
          <w:bCs/>
          <w:szCs w:val="24"/>
          <w:cs/>
        </w:rPr>
        <w:t xml:space="preserve"> </w:t>
      </w:r>
      <w:r w:rsidR="006A7633" w:rsidRPr="00940DFA">
        <w:rPr>
          <w:rFonts w:cs="Times New Roman"/>
          <w:b/>
          <w:bCs/>
          <w:szCs w:val="24"/>
          <w:cs/>
        </w:rPr>
        <w:t xml:space="preserve">Appendix I. Growth performance of </w:t>
      </w:r>
      <w:r w:rsidR="002609F3" w:rsidRPr="002609F3">
        <w:rPr>
          <w:rFonts w:cs="Times New Roman"/>
          <w:b/>
          <w:bCs/>
          <w:i/>
          <w:iCs/>
          <w:szCs w:val="24"/>
          <w:cs/>
        </w:rPr>
        <w:t>A. testudineus</w:t>
      </w:r>
      <w:r w:rsidR="006A7633" w:rsidRPr="00940DFA">
        <w:rPr>
          <w:rFonts w:cs="Times New Roman"/>
          <w:b/>
          <w:bCs/>
          <w:szCs w:val="24"/>
          <w:cs/>
        </w:rPr>
        <w:t xml:space="preserve"> under different doses vitamin E</w:t>
      </w:r>
    </w:p>
    <w:tbl>
      <w:tblPr>
        <w:tblStyle w:val="TableGrid"/>
        <w:tblpPr w:leftFromText="180" w:rightFromText="180" w:vertAnchor="page" w:horzAnchor="margin" w:tblpXSpec="center" w:tblpY="2787"/>
        <w:tblW w:w="15588" w:type="dxa"/>
        <w:tblLayout w:type="fixed"/>
        <w:tblLook w:val="04A0"/>
      </w:tblPr>
      <w:tblGrid>
        <w:gridCol w:w="812"/>
        <w:gridCol w:w="693"/>
        <w:gridCol w:w="1663"/>
        <w:gridCol w:w="1170"/>
        <w:gridCol w:w="990"/>
        <w:gridCol w:w="1170"/>
        <w:gridCol w:w="990"/>
        <w:gridCol w:w="1170"/>
        <w:gridCol w:w="990"/>
        <w:gridCol w:w="990"/>
        <w:gridCol w:w="990"/>
        <w:gridCol w:w="990"/>
        <w:gridCol w:w="990"/>
        <w:gridCol w:w="990"/>
        <w:gridCol w:w="990"/>
      </w:tblGrid>
      <w:tr w:rsidR="00702358" w:rsidRPr="001D5A9A" w:rsidTr="00915F3E">
        <w:trPr>
          <w:trHeight w:val="279"/>
        </w:trPr>
        <w:tc>
          <w:tcPr>
            <w:tcW w:w="1505" w:type="dxa"/>
            <w:gridSpan w:val="2"/>
            <w:tcBorders>
              <w:bottom w:val="nil"/>
            </w:tcBorders>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Treatment</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Initial sampling</w:t>
            </w:r>
          </w:p>
        </w:tc>
        <w:tc>
          <w:tcPr>
            <w:tcW w:w="2160" w:type="dxa"/>
            <w:gridSpan w:val="2"/>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1</w:t>
            </w:r>
            <w:r w:rsidRPr="001D5A9A">
              <w:rPr>
                <w:rFonts w:ascii="Times New Roman" w:hAnsi="Times New Roman" w:cs="Times New Roman"/>
                <w:sz w:val="18"/>
                <w:szCs w:val="18"/>
                <w:vertAlign w:val="superscript"/>
                <w:cs/>
              </w:rPr>
              <w:t>st</w:t>
            </w:r>
            <w:r w:rsidRPr="001D5A9A">
              <w:rPr>
                <w:rFonts w:ascii="Times New Roman" w:hAnsi="Times New Roman" w:cs="Times New Roman"/>
                <w:sz w:val="18"/>
                <w:szCs w:val="18"/>
                <w:cs/>
              </w:rPr>
              <w:t xml:space="preserve"> sampling</w:t>
            </w:r>
          </w:p>
        </w:tc>
        <w:tc>
          <w:tcPr>
            <w:tcW w:w="2160" w:type="dxa"/>
            <w:gridSpan w:val="2"/>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2</w:t>
            </w:r>
            <w:r w:rsidRPr="001D5A9A">
              <w:rPr>
                <w:rFonts w:ascii="Times New Roman" w:hAnsi="Times New Roman" w:cs="Times New Roman"/>
                <w:sz w:val="18"/>
                <w:szCs w:val="18"/>
                <w:vertAlign w:val="superscript"/>
                <w:cs/>
              </w:rPr>
              <w:t>nd</w:t>
            </w:r>
            <w:r w:rsidRPr="001D5A9A">
              <w:rPr>
                <w:rFonts w:ascii="Times New Roman" w:hAnsi="Times New Roman" w:cs="Times New Roman"/>
                <w:sz w:val="18"/>
                <w:szCs w:val="18"/>
                <w:cs/>
              </w:rPr>
              <w:t xml:space="preserve"> sampling</w:t>
            </w:r>
          </w:p>
        </w:tc>
        <w:tc>
          <w:tcPr>
            <w:tcW w:w="2160" w:type="dxa"/>
            <w:gridSpan w:val="2"/>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w:t>
            </w:r>
            <w:r w:rsidRPr="001D5A9A">
              <w:rPr>
                <w:rFonts w:ascii="Times New Roman" w:hAnsi="Times New Roman" w:cs="Times New Roman"/>
                <w:sz w:val="18"/>
                <w:szCs w:val="18"/>
                <w:vertAlign w:val="superscript"/>
                <w:cs/>
              </w:rPr>
              <w:t>rd</w:t>
            </w:r>
            <w:r w:rsidRPr="001D5A9A">
              <w:rPr>
                <w:rFonts w:ascii="Times New Roman" w:hAnsi="Times New Roman" w:cs="Times New Roman"/>
                <w:sz w:val="18"/>
                <w:szCs w:val="18"/>
                <w:cs/>
              </w:rPr>
              <w:t xml:space="preserve"> sampling</w:t>
            </w:r>
          </w:p>
        </w:tc>
        <w:tc>
          <w:tcPr>
            <w:tcW w:w="1980" w:type="dxa"/>
            <w:gridSpan w:val="2"/>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4</w:t>
            </w:r>
            <w:r w:rsidRPr="001D5A9A">
              <w:rPr>
                <w:rFonts w:ascii="Times New Roman" w:hAnsi="Times New Roman" w:cs="Times New Roman"/>
                <w:sz w:val="18"/>
                <w:szCs w:val="18"/>
                <w:vertAlign w:val="superscript"/>
                <w:cs/>
              </w:rPr>
              <w:t>th</w:t>
            </w:r>
            <w:r w:rsidRPr="001D5A9A">
              <w:rPr>
                <w:rFonts w:ascii="Times New Roman" w:hAnsi="Times New Roman" w:cs="Times New Roman"/>
                <w:sz w:val="18"/>
                <w:szCs w:val="18"/>
                <w:cs/>
              </w:rPr>
              <w:t xml:space="preserve"> sampling</w:t>
            </w:r>
          </w:p>
        </w:tc>
        <w:tc>
          <w:tcPr>
            <w:tcW w:w="1980" w:type="dxa"/>
            <w:gridSpan w:val="2"/>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5</w:t>
            </w:r>
            <w:r w:rsidRPr="001D5A9A">
              <w:rPr>
                <w:rFonts w:ascii="Times New Roman" w:hAnsi="Times New Roman" w:cs="Times New Roman"/>
                <w:sz w:val="18"/>
                <w:szCs w:val="18"/>
                <w:vertAlign w:val="superscript"/>
                <w:cs/>
              </w:rPr>
              <w:t>th</w:t>
            </w:r>
            <w:r w:rsidRPr="001D5A9A">
              <w:rPr>
                <w:rFonts w:ascii="Times New Roman" w:hAnsi="Times New Roman" w:cs="Times New Roman"/>
                <w:sz w:val="18"/>
                <w:szCs w:val="18"/>
                <w:cs/>
              </w:rPr>
              <w:t xml:space="preserve"> sampling</w:t>
            </w:r>
          </w:p>
        </w:tc>
        <w:tc>
          <w:tcPr>
            <w:tcW w:w="1980" w:type="dxa"/>
            <w:gridSpan w:val="2"/>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6</w:t>
            </w:r>
            <w:r w:rsidRPr="001D5A9A">
              <w:rPr>
                <w:rFonts w:ascii="Times New Roman" w:hAnsi="Times New Roman" w:cs="Times New Roman"/>
                <w:sz w:val="18"/>
                <w:szCs w:val="18"/>
                <w:vertAlign w:val="superscript"/>
                <w:cs/>
              </w:rPr>
              <w:t>th</w:t>
            </w:r>
            <w:r w:rsidRPr="001D5A9A">
              <w:rPr>
                <w:rFonts w:ascii="Times New Roman" w:hAnsi="Times New Roman" w:cs="Times New Roman"/>
                <w:sz w:val="18"/>
                <w:szCs w:val="18"/>
                <w:cs/>
              </w:rPr>
              <w:t xml:space="preserve"> sampling</w:t>
            </w:r>
          </w:p>
        </w:tc>
      </w:tr>
      <w:tr w:rsidR="00702358" w:rsidRPr="001D5A9A" w:rsidTr="00915F3E">
        <w:trPr>
          <w:trHeight w:val="538"/>
        </w:trPr>
        <w:tc>
          <w:tcPr>
            <w:tcW w:w="1505" w:type="dxa"/>
            <w:gridSpan w:val="2"/>
            <w:tcBorders>
              <w:top w:val="nil"/>
            </w:tcBorders>
            <w:vAlign w:val="center"/>
          </w:tcPr>
          <w:p w:rsidR="00702358" w:rsidRPr="001D5A9A" w:rsidRDefault="00702358" w:rsidP="00915F3E">
            <w:pPr>
              <w:jc w:val="center"/>
              <w:rPr>
                <w:rFonts w:ascii="Times New Roman" w:hAnsi="Times New Roman" w:cs="Times New Roman"/>
                <w:sz w:val="18"/>
                <w:szCs w:val="18"/>
              </w:rPr>
            </w:pP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gain</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gain</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gain</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gain</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gain</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Weight gain</w:t>
            </w:r>
          </w:p>
        </w:tc>
      </w:tr>
      <w:tr w:rsidR="00702358" w:rsidRPr="001D5A9A" w:rsidTr="00915F3E">
        <w:trPr>
          <w:trHeight w:val="268"/>
        </w:trPr>
        <w:tc>
          <w:tcPr>
            <w:tcW w:w="812" w:type="dxa"/>
            <w:vMerge w:val="restart"/>
            <w:vAlign w:val="center"/>
          </w:tcPr>
          <w:p w:rsidR="00702358" w:rsidRPr="001D5A9A" w:rsidRDefault="00702358" w:rsidP="00915F3E">
            <w:pPr>
              <w:jc w:val="center"/>
              <w:rPr>
                <w:rFonts w:ascii="Times New Roman" w:hAnsi="Times New Roman" w:cs="Times New Roman"/>
                <w:sz w:val="18"/>
                <w:szCs w:val="18"/>
              </w:rPr>
            </w:pPr>
          </w:p>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T</w:t>
            </w:r>
            <w:r w:rsidRPr="001D5A9A">
              <w:rPr>
                <w:rFonts w:ascii="Times New Roman" w:hAnsi="Times New Roman" w:cs="Times New Roman"/>
                <w:sz w:val="18"/>
                <w:szCs w:val="18"/>
                <w:vertAlign w:val="subscript"/>
                <w:cs/>
              </w:rPr>
              <w:t>1</w:t>
            </w:r>
          </w:p>
        </w:tc>
        <w:tc>
          <w:tcPr>
            <w:tcW w:w="69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1</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34.60</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37.21</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2.61</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39.63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5.03</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39.82</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5.22</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40</w:t>
            </w:r>
            <w:r w:rsidRPr="001D5A9A">
              <w:rPr>
                <w:rFonts w:ascii="Times New Roman" w:hAnsi="Times New Roman" w:cs="Times New Roman"/>
                <w:sz w:val="18"/>
                <w:szCs w:val="18"/>
              </w:rPr>
              <w:t>.3</w:t>
            </w:r>
            <w:r w:rsidRPr="001D5A9A">
              <w:rPr>
                <w:rFonts w:ascii="Times New Roman" w:hAnsi="Times New Roman" w:cs="Times New Roman"/>
                <w:sz w:val="18"/>
                <w:szCs w:val="18"/>
                <w:cs/>
              </w:rPr>
              <w:t>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5.7</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40.77</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6.17</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41.33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6.73</w:t>
            </w:r>
          </w:p>
        </w:tc>
      </w:tr>
      <w:tr w:rsidR="00702358" w:rsidRPr="001D5A9A" w:rsidTr="00915F3E">
        <w:trPr>
          <w:trHeight w:val="279"/>
        </w:trPr>
        <w:tc>
          <w:tcPr>
            <w:tcW w:w="812" w:type="dxa"/>
            <w:vMerge/>
            <w:vAlign w:val="center"/>
          </w:tcPr>
          <w:p w:rsidR="00702358" w:rsidRPr="001D5A9A" w:rsidRDefault="00702358" w:rsidP="00915F3E">
            <w:pPr>
              <w:jc w:val="center"/>
              <w:rPr>
                <w:rFonts w:ascii="Times New Roman" w:hAnsi="Times New Roman" w:cs="Times New Roman"/>
                <w:sz w:val="18"/>
                <w:szCs w:val="18"/>
              </w:rPr>
            </w:pPr>
          </w:p>
        </w:tc>
        <w:tc>
          <w:tcPr>
            <w:tcW w:w="69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2</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33.60</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34.70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1.1</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37.15</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3.55</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37.28</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3.68</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w:t>
            </w:r>
            <w:r w:rsidRPr="001D5A9A">
              <w:rPr>
                <w:rFonts w:ascii="Times New Roman" w:hAnsi="Times New Roman" w:cs="Times New Roman"/>
                <w:sz w:val="18"/>
                <w:szCs w:val="18"/>
                <w:cs/>
              </w:rPr>
              <w:t>8</w:t>
            </w:r>
            <w:r w:rsidRPr="001D5A9A">
              <w:rPr>
                <w:rFonts w:ascii="Times New Roman" w:hAnsi="Times New Roman" w:cs="Times New Roman"/>
                <w:sz w:val="18"/>
                <w:szCs w:val="18"/>
              </w:rPr>
              <w:t>.14</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4.54</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38.82</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5.22</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39.20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5.6</w:t>
            </w:r>
          </w:p>
        </w:tc>
      </w:tr>
      <w:tr w:rsidR="00702358" w:rsidRPr="001D5A9A" w:rsidTr="00915F3E">
        <w:trPr>
          <w:trHeight w:val="279"/>
        </w:trPr>
        <w:tc>
          <w:tcPr>
            <w:tcW w:w="812" w:type="dxa"/>
            <w:vMerge/>
            <w:vAlign w:val="center"/>
          </w:tcPr>
          <w:p w:rsidR="00702358" w:rsidRPr="001D5A9A" w:rsidRDefault="00702358" w:rsidP="00915F3E">
            <w:pPr>
              <w:jc w:val="center"/>
              <w:rPr>
                <w:rFonts w:ascii="Times New Roman" w:hAnsi="Times New Roman" w:cs="Times New Roman"/>
                <w:sz w:val="18"/>
                <w:szCs w:val="18"/>
              </w:rPr>
            </w:pPr>
          </w:p>
        </w:tc>
        <w:tc>
          <w:tcPr>
            <w:tcW w:w="693" w:type="dxa"/>
            <w:vAlign w:val="center"/>
          </w:tcPr>
          <w:p w:rsidR="00702358" w:rsidRPr="001D5A9A" w:rsidRDefault="00702358" w:rsidP="00915F3E">
            <w:pPr>
              <w:jc w:val="center"/>
              <w:rPr>
                <w:rFonts w:ascii="Times New Roman" w:hAnsi="Times New Roman" w:cs="Times New Roman"/>
                <w:sz w:val="18"/>
                <w:szCs w:val="18"/>
                <w:cs/>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3</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35.34</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39.21</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3.87</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41.45</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6.11</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42.55</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7.21</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w:t>
            </w:r>
            <w:r w:rsidRPr="001D5A9A">
              <w:rPr>
                <w:rFonts w:ascii="Times New Roman" w:hAnsi="Times New Roman" w:cs="Times New Roman"/>
                <w:sz w:val="18"/>
                <w:szCs w:val="18"/>
                <w:cs/>
              </w:rPr>
              <w:t>2</w:t>
            </w:r>
            <w:r w:rsidRPr="001D5A9A">
              <w:rPr>
                <w:rFonts w:ascii="Times New Roman" w:hAnsi="Times New Roman" w:cs="Times New Roman"/>
                <w:sz w:val="18"/>
                <w:szCs w:val="18"/>
              </w:rPr>
              <w:t>.</w:t>
            </w:r>
            <w:r w:rsidRPr="001D5A9A">
              <w:rPr>
                <w:rFonts w:ascii="Times New Roman" w:hAnsi="Times New Roman" w:cs="Times New Roman"/>
                <w:sz w:val="18"/>
                <w:szCs w:val="18"/>
                <w:cs/>
              </w:rPr>
              <w:t>78</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7.44</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43.11</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7.77</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43.57</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8.23</w:t>
            </w:r>
          </w:p>
        </w:tc>
      </w:tr>
      <w:tr w:rsidR="00702358" w:rsidRPr="001D5A9A" w:rsidTr="00915F3E">
        <w:trPr>
          <w:trHeight w:val="268"/>
        </w:trPr>
        <w:tc>
          <w:tcPr>
            <w:tcW w:w="1505" w:type="dxa"/>
            <w:gridSpan w:val="2"/>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Mean±SD</w:t>
            </w:r>
          </w:p>
        </w:tc>
        <w:tc>
          <w:tcPr>
            <w:tcW w:w="1663"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34.51</w:t>
            </w:r>
            <w:r w:rsidRPr="001D5A9A">
              <w:rPr>
                <w:rFonts w:ascii="Times New Roman" w:hAnsi="Times New Roman" w:cs="Times New Roman"/>
                <w:color w:val="000000"/>
                <w:sz w:val="18"/>
                <w:szCs w:val="18"/>
                <w:cs/>
              </w:rPr>
              <w:t>±0.87</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37.04</w:t>
            </w:r>
            <w:r w:rsidRPr="001D5A9A">
              <w:rPr>
                <w:rFonts w:ascii="Times New Roman" w:hAnsi="Times New Roman" w:cs="Times New Roman"/>
                <w:color w:val="000000"/>
                <w:sz w:val="18"/>
                <w:szCs w:val="18"/>
                <w:cs/>
              </w:rPr>
              <w:t>±2.26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2.53</w:t>
            </w:r>
            <w:r w:rsidRPr="001D5A9A">
              <w:rPr>
                <w:rFonts w:ascii="Times New Roman" w:hAnsi="Times New Roman" w:cs="Times New Roman"/>
                <w:color w:val="000000"/>
                <w:sz w:val="18"/>
                <w:szCs w:val="18"/>
                <w:cs/>
              </w:rPr>
              <w:t>±1.39</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39.41</w:t>
            </w:r>
            <w:r w:rsidRPr="001D5A9A">
              <w:rPr>
                <w:rFonts w:ascii="Times New Roman" w:hAnsi="Times New Roman" w:cs="Times New Roman"/>
                <w:color w:val="000000"/>
                <w:sz w:val="18"/>
                <w:szCs w:val="18"/>
                <w:cs/>
              </w:rPr>
              <w:t>±2.16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4.90</w:t>
            </w:r>
            <w:r w:rsidRPr="001D5A9A">
              <w:rPr>
                <w:rFonts w:ascii="Times New Roman" w:hAnsi="Times New Roman" w:cs="Times New Roman"/>
                <w:color w:val="000000"/>
                <w:sz w:val="18"/>
                <w:szCs w:val="18"/>
                <w:cs/>
              </w:rPr>
              <w:t>±1.29</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cs/>
              </w:rPr>
              <w:t>39.88±2.64</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5.37±1.77</w:t>
            </w:r>
          </w:p>
        </w:tc>
        <w:tc>
          <w:tcPr>
            <w:tcW w:w="990" w:type="dxa"/>
            <w:vAlign w:val="center"/>
          </w:tcPr>
          <w:p w:rsidR="00702358" w:rsidRPr="001D5A9A" w:rsidRDefault="00702358" w:rsidP="00915F3E">
            <w:pPr>
              <w:jc w:val="center"/>
              <w:rPr>
                <w:rFonts w:ascii="Times New Roman" w:hAnsi="Times New Roman" w:cs="Times New Roman"/>
                <w:color w:val="000000"/>
                <w:sz w:val="16"/>
                <w:szCs w:val="16"/>
              </w:rPr>
            </w:pPr>
            <w:r w:rsidRPr="001D5A9A">
              <w:rPr>
                <w:rFonts w:ascii="Times New Roman" w:hAnsi="Times New Roman" w:cs="Times New Roman"/>
                <w:color w:val="000000"/>
                <w:sz w:val="16"/>
                <w:szCs w:val="16"/>
              </w:rPr>
              <w:t>40.41</w:t>
            </w:r>
            <w:r w:rsidRPr="001D5A9A">
              <w:rPr>
                <w:rFonts w:ascii="Times New Roman" w:hAnsi="Times New Roman" w:cs="Times New Roman"/>
                <w:color w:val="000000"/>
                <w:sz w:val="16"/>
                <w:szCs w:val="16"/>
                <w:cs/>
              </w:rPr>
              <w:t>±</w:t>
            </w:r>
            <w:r w:rsidRPr="001D5A9A">
              <w:rPr>
                <w:rFonts w:ascii="Times New Roman" w:hAnsi="Times New Roman" w:cs="Times New Roman"/>
                <w:color w:val="000000"/>
                <w:sz w:val="16"/>
                <w:szCs w:val="16"/>
              </w:rPr>
              <w:t>2.32</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5.89</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1.46</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6"/>
                <w:szCs w:val="16"/>
              </w:rPr>
              <w:t>40.90</w:t>
            </w:r>
            <w:r w:rsidRPr="001D5A9A">
              <w:rPr>
                <w:rFonts w:ascii="Times New Roman" w:hAnsi="Times New Roman" w:cs="Times New Roman"/>
                <w:sz w:val="16"/>
                <w:szCs w:val="16"/>
                <w:cs/>
              </w:rPr>
              <w:t>±</w:t>
            </w:r>
            <w:r w:rsidRPr="001D5A9A">
              <w:rPr>
                <w:rFonts w:ascii="Times New Roman" w:hAnsi="Times New Roman" w:cs="Times New Roman"/>
                <w:sz w:val="16"/>
                <w:szCs w:val="16"/>
              </w:rPr>
              <w:t>2.15</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6.39</w:t>
            </w:r>
            <w:r w:rsidRPr="001D5A9A">
              <w:rPr>
                <w:rFonts w:ascii="Times New Roman" w:hAnsi="Times New Roman" w:cs="Times New Roman"/>
                <w:sz w:val="18"/>
                <w:szCs w:val="18"/>
                <w:cs/>
              </w:rPr>
              <w:t>±</w:t>
            </w:r>
            <w:r w:rsidRPr="001D5A9A">
              <w:rPr>
                <w:rFonts w:ascii="Times New Roman" w:hAnsi="Times New Roman" w:cs="Times New Roman"/>
                <w:sz w:val="18"/>
                <w:szCs w:val="18"/>
              </w:rPr>
              <w:t>1.29</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6"/>
                <w:szCs w:val="16"/>
              </w:rPr>
              <w:t>41.37</w:t>
            </w:r>
            <w:r w:rsidRPr="001D5A9A">
              <w:rPr>
                <w:rFonts w:ascii="Times New Roman" w:hAnsi="Times New Roman" w:cs="Times New Roman"/>
                <w:sz w:val="16"/>
                <w:szCs w:val="16"/>
                <w:cs/>
              </w:rPr>
              <w:t>±</w:t>
            </w:r>
            <w:r w:rsidRPr="001D5A9A">
              <w:rPr>
                <w:rFonts w:ascii="Times New Roman" w:hAnsi="Times New Roman" w:cs="Times New Roman"/>
                <w:sz w:val="16"/>
                <w:szCs w:val="16"/>
              </w:rPr>
              <w:t>2.19</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6.85</w:t>
            </w:r>
            <w:r w:rsidRPr="001D5A9A">
              <w:rPr>
                <w:rFonts w:ascii="Times New Roman" w:hAnsi="Times New Roman" w:cs="Times New Roman"/>
                <w:sz w:val="18"/>
                <w:szCs w:val="18"/>
                <w:cs/>
              </w:rPr>
              <w:t>±</w:t>
            </w:r>
            <w:r w:rsidRPr="001D5A9A">
              <w:rPr>
                <w:rFonts w:ascii="Times New Roman" w:hAnsi="Times New Roman" w:cs="Times New Roman"/>
                <w:sz w:val="18"/>
                <w:szCs w:val="18"/>
              </w:rPr>
              <w:t>1.32</w:t>
            </w:r>
          </w:p>
        </w:tc>
      </w:tr>
      <w:tr w:rsidR="00702358" w:rsidRPr="001D5A9A" w:rsidTr="00915F3E">
        <w:trPr>
          <w:trHeight w:val="268"/>
        </w:trPr>
        <w:tc>
          <w:tcPr>
            <w:tcW w:w="812" w:type="dxa"/>
            <w:vMerge w:val="restart"/>
            <w:vAlign w:val="center"/>
          </w:tcPr>
          <w:p w:rsidR="00702358" w:rsidRPr="001D5A9A" w:rsidRDefault="00702358" w:rsidP="00915F3E">
            <w:pPr>
              <w:jc w:val="center"/>
              <w:rPr>
                <w:rFonts w:ascii="Times New Roman" w:hAnsi="Times New Roman" w:cs="Times New Roman"/>
                <w:sz w:val="18"/>
                <w:szCs w:val="18"/>
              </w:rPr>
            </w:pPr>
          </w:p>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T</w:t>
            </w:r>
            <w:r w:rsidRPr="001D5A9A">
              <w:rPr>
                <w:rFonts w:ascii="Times New Roman" w:hAnsi="Times New Roman" w:cs="Times New Roman"/>
                <w:sz w:val="18"/>
                <w:szCs w:val="18"/>
                <w:vertAlign w:val="subscript"/>
                <w:cs/>
              </w:rPr>
              <w:t>2</w:t>
            </w:r>
          </w:p>
        </w:tc>
        <w:tc>
          <w:tcPr>
            <w:tcW w:w="69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1</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34.37</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36.63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2.26</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38.9</w:t>
            </w:r>
            <w:r w:rsidRPr="001D5A9A">
              <w:rPr>
                <w:rFonts w:ascii="Times New Roman" w:hAnsi="Times New Roman" w:cs="Times New Roman"/>
                <w:sz w:val="18"/>
                <w:szCs w:val="18"/>
                <w:cs/>
              </w:rPr>
              <w:t>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4.53</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39.20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4.83</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w:t>
            </w:r>
            <w:r w:rsidRPr="001D5A9A">
              <w:rPr>
                <w:rFonts w:ascii="Times New Roman" w:hAnsi="Times New Roman" w:cs="Times New Roman"/>
                <w:sz w:val="18"/>
                <w:szCs w:val="18"/>
                <w:cs/>
              </w:rPr>
              <w:t>9</w:t>
            </w:r>
            <w:r w:rsidRPr="001D5A9A">
              <w:rPr>
                <w:rFonts w:ascii="Times New Roman" w:hAnsi="Times New Roman" w:cs="Times New Roman"/>
                <w:sz w:val="18"/>
                <w:szCs w:val="18"/>
              </w:rPr>
              <w:t>.71</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5.34</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41.37</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7</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43.53</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9.16</w:t>
            </w:r>
          </w:p>
        </w:tc>
      </w:tr>
      <w:tr w:rsidR="00702358" w:rsidRPr="001D5A9A" w:rsidTr="00915F3E">
        <w:trPr>
          <w:trHeight w:val="268"/>
        </w:trPr>
        <w:tc>
          <w:tcPr>
            <w:tcW w:w="812" w:type="dxa"/>
            <w:vMerge/>
            <w:vAlign w:val="center"/>
          </w:tcPr>
          <w:p w:rsidR="00702358" w:rsidRPr="001D5A9A" w:rsidRDefault="00702358" w:rsidP="00915F3E">
            <w:pPr>
              <w:jc w:val="center"/>
              <w:rPr>
                <w:rFonts w:ascii="Times New Roman" w:hAnsi="Times New Roman" w:cs="Times New Roman"/>
                <w:sz w:val="18"/>
                <w:szCs w:val="18"/>
              </w:rPr>
            </w:pPr>
          </w:p>
        </w:tc>
        <w:tc>
          <w:tcPr>
            <w:tcW w:w="69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2</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33.27</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37.56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4.29</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w:t>
            </w:r>
            <w:r w:rsidRPr="001D5A9A">
              <w:rPr>
                <w:rFonts w:ascii="Times New Roman" w:hAnsi="Times New Roman" w:cs="Times New Roman"/>
                <w:sz w:val="18"/>
                <w:szCs w:val="18"/>
                <w:cs/>
              </w:rPr>
              <w:t>8</w:t>
            </w:r>
            <w:r w:rsidRPr="001D5A9A">
              <w:rPr>
                <w:rFonts w:ascii="Times New Roman" w:hAnsi="Times New Roman" w:cs="Times New Roman"/>
                <w:sz w:val="18"/>
                <w:szCs w:val="18"/>
              </w:rPr>
              <w:t>.3</w:t>
            </w:r>
            <w:r w:rsidRPr="001D5A9A">
              <w:rPr>
                <w:rFonts w:ascii="Times New Roman" w:hAnsi="Times New Roman" w:cs="Times New Roman"/>
                <w:sz w:val="18"/>
                <w:szCs w:val="18"/>
                <w:cs/>
              </w:rPr>
              <w:t>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5.12</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38.52</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5.25</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40.94</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7.67</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41.17</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7.9</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42.60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9.33</w:t>
            </w:r>
          </w:p>
        </w:tc>
      </w:tr>
      <w:tr w:rsidR="00702358" w:rsidRPr="001D5A9A" w:rsidTr="00915F3E">
        <w:trPr>
          <w:trHeight w:val="268"/>
        </w:trPr>
        <w:tc>
          <w:tcPr>
            <w:tcW w:w="812" w:type="dxa"/>
            <w:vMerge/>
            <w:vAlign w:val="center"/>
          </w:tcPr>
          <w:p w:rsidR="00702358" w:rsidRPr="001D5A9A" w:rsidRDefault="00702358" w:rsidP="00915F3E">
            <w:pPr>
              <w:jc w:val="center"/>
              <w:rPr>
                <w:rFonts w:ascii="Times New Roman" w:hAnsi="Times New Roman" w:cs="Times New Roman"/>
                <w:sz w:val="18"/>
                <w:szCs w:val="18"/>
              </w:rPr>
            </w:pPr>
          </w:p>
        </w:tc>
        <w:tc>
          <w:tcPr>
            <w:tcW w:w="693" w:type="dxa"/>
            <w:vAlign w:val="center"/>
          </w:tcPr>
          <w:p w:rsidR="00702358" w:rsidRPr="001D5A9A" w:rsidRDefault="00702358" w:rsidP="00915F3E">
            <w:pPr>
              <w:jc w:val="center"/>
              <w:rPr>
                <w:rFonts w:ascii="Times New Roman" w:hAnsi="Times New Roman" w:cs="Times New Roman"/>
                <w:sz w:val="18"/>
                <w:szCs w:val="18"/>
                <w:cs/>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3</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35.70</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38.80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3.1</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40.48</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4.78</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42.33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6.63</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42.96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7.26</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43.63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7.93</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44.57</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8.87</w:t>
            </w:r>
          </w:p>
        </w:tc>
      </w:tr>
      <w:tr w:rsidR="00702358" w:rsidRPr="001D5A9A" w:rsidTr="00915F3E">
        <w:trPr>
          <w:trHeight w:val="279"/>
        </w:trPr>
        <w:tc>
          <w:tcPr>
            <w:tcW w:w="1505" w:type="dxa"/>
            <w:gridSpan w:val="2"/>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Mean±SD</w:t>
            </w:r>
          </w:p>
        </w:tc>
        <w:tc>
          <w:tcPr>
            <w:tcW w:w="1663"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34.45</w:t>
            </w:r>
            <w:r w:rsidRPr="001D5A9A">
              <w:rPr>
                <w:rFonts w:ascii="Times New Roman" w:hAnsi="Times New Roman" w:cs="Times New Roman"/>
                <w:color w:val="000000"/>
                <w:sz w:val="18"/>
                <w:szCs w:val="18"/>
                <w:cs/>
              </w:rPr>
              <w:t>±1.22</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37.66</w:t>
            </w:r>
            <w:r w:rsidRPr="001D5A9A">
              <w:rPr>
                <w:rFonts w:ascii="Times New Roman" w:hAnsi="Times New Roman" w:cs="Times New Roman"/>
                <w:color w:val="000000"/>
                <w:sz w:val="18"/>
                <w:szCs w:val="18"/>
                <w:cs/>
              </w:rPr>
              <w:t>±1.09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3.22</w:t>
            </w:r>
            <w:r w:rsidRPr="001D5A9A">
              <w:rPr>
                <w:rFonts w:ascii="Times New Roman" w:hAnsi="Times New Roman" w:cs="Times New Roman"/>
                <w:color w:val="000000"/>
                <w:sz w:val="18"/>
                <w:szCs w:val="18"/>
                <w:cs/>
              </w:rPr>
              <w:t>±1.02</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39.26</w:t>
            </w:r>
            <w:r w:rsidRPr="001D5A9A">
              <w:rPr>
                <w:rFonts w:ascii="Times New Roman" w:hAnsi="Times New Roman" w:cs="Times New Roman"/>
                <w:color w:val="000000"/>
                <w:sz w:val="18"/>
                <w:szCs w:val="18"/>
                <w:cs/>
              </w:rPr>
              <w:t>±1.09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4.81</w:t>
            </w:r>
            <w:r w:rsidRPr="001D5A9A">
              <w:rPr>
                <w:rFonts w:ascii="Times New Roman" w:hAnsi="Times New Roman" w:cs="Times New Roman"/>
                <w:color w:val="000000"/>
                <w:sz w:val="18"/>
                <w:szCs w:val="18"/>
                <w:cs/>
              </w:rPr>
              <w:t>±0.30</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cs/>
              </w:rPr>
              <w:t>40.02±2.03</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5.57±0.94</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6"/>
                <w:szCs w:val="16"/>
              </w:rPr>
              <w:t>41.20±1.64</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6.76</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1.24</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6"/>
                <w:szCs w:val="16"/>
                <w:cs/>
              </w:rPr>
              <w:t>42.06</w:t>
            </w:r>
            <w:r w:rsidRPr="001D5A9A">
              <w:rPr>
                <w:rFonts w:ascii="Times New Roman" w:hAnsi="Times New Roman" w:cs="Times New Roman"/>
                <w:color w:val="000000"/>
                <w:sz w:val="16"/>
                <w:szCs w:val="20"/>
                <w:cs/>
              </w:rPr>
              <w:t>±</w:t>
            </w:r>
            <w:r w:rsidRPr="001D5A9A">
              <w:rPr>
                <w:rFonts w:ascii="Times New Roman" w:hAnsi="Times New Roman" w:cs="Times New Roman"/>
                <w:color w:val="000000"/>
                <w:sz w:val="16"/>
                <w:szCs w:val="16"/>
              </w:rPr>
              <w:t>1.37</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7.61</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0.53</w:t>
            </w:r>
          </w:p>
        </w:tc>
        <w:tc>
          <w:tcPr>
            <w:tcW w:w="990" w:type="dxa"/>
            <w:vAlign w:val="center"/>
          </w:tcPr>
          <w:p w:rsidR="00702358" w:rsidRPr="001D5A9A" w:rsidRDefault="00702358" w:rsidP="00915F3E">
            <w:pPr>
              <w:jc w:val="center"/>
              <w:rPr>
                <w:rFonts w:ascii="Times New Roman" w:hAnsi="Times New Roman" w:cs="Times New Roman"/>
                <w:color w:val="000000"/>
                <w:sz w:val="16"/>
                <w:szCs w:val="16"/>
              </w:rPr>
            </w:pPr>
            <w:r w:rsidRPr="001D5A9A">
              <w:rPr>
                <w:rFonts w:ascii="Times New Roman" w:hAnsi="Times New Roman" w:cs="Times New Roman"/>
                <w:color w:val="000000"/>
                <w:sz w:val="16"/>
                <w:szCs w:val="16"/>
              </w:rPr>
              <w:t>43.57</w:t>
            </w:r>
            <w:r w:rsidRPr="001D5A9A">
              <w:rPr>
                <w:rFonts w:ascii="Times New Roman" w:hAnsi="Times New Roman" w:cs="Times New Roman"/>
                <w:color w:val="000000"/>
                <w:sz w:val="16"/>
                <w:szCs w:val="16"/>
                <w:cs/>
              </w:rPr>
              <w:t>±</w:t>
            </w:r>
            <w:r w:rsidRPr="001D5A9A">
              <w:rPr>
                <w:rFonts w:ascii="Times New Roman" w:hAnsi="Times New Roman" w:cs="Times New Roman"/>
                <w:color w:val="000000"/>
                <w:sz w:val="16"/>
                <w:szCs w:val="16"/>
              </w:rPr>
              <w:t>0.99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9.12</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0.23</w:t>
            </w:r>
          </w:p>
        </w:tc>
      </w:tr>
      <w:tr w:rsidR="00702358" w:rsidRPr="001D5A9A" w:rsidTr="00915F3E">
        <w:trPr>
          <w:trHeight w:val="268"/>
        </w:trPr>
        <w:tc>
          <w:tcPr>
            <w:tcW w:w="812" w:type="dxa"/>
            <w:vMerge w:val="restart"/>
            <w:vAlign w:val="center"/>
          </w:tcPr>
          <w:p w:rsidR="00702358" w:rsidRPr="001D5A9A" w:rsidRDefault="00702358" w:rsidP="00915F3E">
            <w:pPr>
              <w:jc w:val="center"/>
              <w:rPr>
                <w:rFonts w:ascii="Times New Roman" w:hAnsi="Times New Roman" w:cs="Times New Roman"/>
                <w:sz w:val="18"/>
                <w:szCs w:val="18"/>
              </w:rPr>
            </w:pPr>
          </w:p>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T</w:t>
            </w:r>
            <w:r w:rsidRPr="001D5A9A">
              <w:rPr>
                <w:rFonts w:ascii="Times New Roman" w:hAnsi="Times New Roman" w:cs="Times New Roman"/>
                <w:sz w:val="18"/>
                <w:szCs w:val="18"/>
                <w:vertAlign w:val="subscript"/>
                <w:cs/>
              </w:rPr>
              <w:t>3</w:t>
            </w:r>
          </w:p>
        </w:tc>
        <w:tc>
          <w:tcPr>
            <w:tcW w:w="69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1</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34.6</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37.09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2.49</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38.98</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4.38</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40.35</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5.75</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40.61</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6.01</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41.46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6.86</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42.33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7.73</w:t>
            </w:r>
          </w:p>
        </w:tc>
      </w:tr>
      <w:tr w:rsidR="00702358" w:rsidRPr="001D5A9A" w:rsidTr="00915F3E">
        <w:trPr>
          <w:trHeight w:val="268"/>
        </w:trPr>
        <w:tc>
          <w:tcPr>
            <w:tcW w:w="812" w:type="dxa"/>
            <w:vMerge/>
            <w:vAlign w:val="center"/>
          </w:tcPr>
          <w:p w:rsidR="00702358" w:rsidRPr="001D5A9A" w:rsidRDefault="00702358" w:rsidP="00915F3E">
            <w:pPr>
              <w:jc w:val="center"/>
              <w:rPr>
                <w:rFonts w:ascii="Times New Roman" w:hAnsi="Times New Roman" w:cs="Times New Roman"/>
                <w:sz w:val="18"/>
                <w:szCs w:val="18"/>
              </w:rPr>
            </w:pPr>
          </w:p>
        </w:tc>
        <w:tc>
          <w:tcPr>
            <w:tcW w:w="69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2</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33.39</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35.26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1.87</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w:t>
            </w:r>
            <w:r w:rsidRPr="001D5A9A">
              <w:rPr>
                <w:rFonts w:ascii="Times New Roman" w:hAnsi="Times New Roman" w:cs="Times New Roman"/>
                <w:sz w:val="18"/>
                <w:szCs w:val="18"/>
                <w:cs/>
              </w:rPr>
              <w:t>8</w:t>
            </w:r>
            <w:r w:rsidRPr="001D5A9A">
              <w:rPr>
                <w:rFonts w:ascii="Times New Roman" w:hAnsi="Times New Roman" w:cs="Times New Roman"/>
                <w:sz w:val="18"/>
                <w:szCs w:val="18"/>
              </w:rPr>
              <w:t>.</w:t>
            </w:r>
            <w:r w:rsidRPr="001D5A9A">
              <w:rPr>
                <w:rFonts w:ascii="Times New Roman" w:hAnsi="Times New Roman" w:cs="Times New Roman"/>
                <w:sz w:val="18"/>
                <w:szCs w:val="18"/>
                <w:cs/>
              </w:rPr>
              <w:t>00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4.61</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39.03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5.64</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39.93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6.54</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40.29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6.9</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40.95</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7.56</w:t>
            </w:r>
          </w:p>
        </w:tc>
      </w:tr>
      <w:tr w:rsidR="00702358" w:rsidRPr="001D5A9A" w:rsidTr="00915F3E">
        <w:trPr>
          <w:trHeight w:val="268"/>
        </w:trPr>
        <w:tc>
          <w:tcPr>
            <w:tcW w:w="812" w:type="dxa"/>
            <w:vMerge/>
            <w:vAlign w:val="center"/>
          </w:tcPr>
          <w:p w:rsidR="00702358" w:rsidRPr="001D5A9A" w:rsidRDefault="00702358" w:rsidP="00915F3E">
            <w:pPr>
              <w:jc w:val="center"/>
              <w:rPr>
                <w:rFonts w:ascii="Times New Roman" w:hAnsi="Times New Roman" w:cs="Times New Roman"/>
                <w:sz w:val="18"/>
                <w:szCs w:val="18"/>
              </w:rPr>
            </w:pPr>
          </w:p>
        </w:tc>
        <w:tc>
          <w:tcPr>
            <w:tcW w:w="693" w:type="dxa"/>
            <w:vAlign w:val="center"/>
          </w:tcPr>
          <w:p w:rsidR="00702358" w:rsidRPr="001D5A9A" w:rsidRDefault="00702358" w:rsidP="00915F3E">
            <w:pPr>
              <w:jc w:val="center"/>
              <w:rPr>
                <w:rFonts w:ascii="Times New Roman" w:hAnsi="Times New Roman" w:cs="Times New Roman"/>
                <w:sz w:val="18"/>
                <w:szCs w:val="18"/>
                <w:cs/>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3</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34.76</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36.38</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1.62</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37.58</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2.82</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37.71</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2.95</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39.28</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4.52</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40.10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5.34</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40.99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6.23</w:t>
            </w:r>
          </w:p>
        </w:tc>
      </w:tr>
      <w:tr w:rsidR="00702358" w:rsidRPr="001D5A9A" w:rsidTr="00915F3E">
        <w:trPr>
          <w:trHeight w:val="268"/>
        </w:trPr>
        <w:tc>
          <w:tcPr>
            <w:tcW w:w="1505" w:type="dxa"/>
            <w:gridSpan w:val="2"/>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Mean±SD</w:t>
            </w:r>
          </w:p>
        </w:tc>
        <w:tc>
          <w:tcPr>
            <w:tcW w:w="1663"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34.25</w:t>
            </w:r>
            <w:r w:rsidRPr="001D5A9A">
              <w:rPr>
                <w:rFonts w:ascii="Times New Roman" w:hAnsi="Times New Roman" w:cs="Times New Roman"/>
                <w:color w:val="000000"/>
                <w:sz w:val="18"/>
                <w:szCs w:val="18"/>
                <w:cs/>
              </w:rPr>
              <w:t>±0.75</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36.24</w:t>
            </w:r>
            <w:r w:rsidRPr="001D5A9A">
              <w:rPr>
                <w:rFonts w:ascii="Times New Roman" w:hAnsi="Times New Roman" w:cs="Times New Roman"/>
                <w:color w:val="000000"/>
                <w:sz w:val="18"/>
                <w:szCs w:val="18"/>
                <w:cs/>
              </w:rPr>
              <w:t>±0.92</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1.99</w:t>
            </w:r>
            <w:r w:rsidRPr="001D5A9A">
              <w:rPr>
                <w:rFonts w:ascii="Times New Roman" w:hAnsi="Times New Roman" w:cs="Times New Roman"/>
                <w:color w:val="000000"/>
                <w:sz w:val="18"/>
                <w:szCs w:val="18"/>
                <w:cs/>
              </w:rPr>
              <w:t>±0.45</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38.19</w:t>
            </w:r>
            <w:r w:rsidRPr="001D5A9A">
              <w:rPr>
                <w:rFonts w:ascii="Times New Roman" w:hAnsi="Times New Roman" w:cs="Times New Roman"/>
                <w:color w:val="000000"/>
                <w:sz w:val="18"/>
                <w:szCs w:val="18"/>
                <w:cs/>
              </w:rPr>
              <w:t>±0.72</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3.94</w:t>
            </w:r>
            <w:r w:rsidRPr="001D5A9A">
              <w:rPr>
                <w:rFonts w:ascii="Times New Roman" w:hAnsi="Times New Roman" w:cs="Times New Roman"/>
                <w:color w:val="000000"/>
                <w:sz w:val="18"/>
                <w:szCs w:val="18"/>
                <w:cs/>
              </w:rPr>
              <w:t>±0.97</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cs/>
              </w:rPr>
              <w:t>39.03±1.32</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4.78±1.59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6"/>
                <w:szCs w:val="16"/>
              </w:rPr>
              <w:t>39.94</w:t>
            </w:r>
            <w:r w:rsidRPr="001D5A9A">
              <w:rPr>
                <w:rFonts w:ascii="Times New Roman" w:hAnsi="Times New Roman" w:cs="Times New Roman"/>
                <w:color w:val="000000"/>
                <w:sz w:val="16"/>
                <w:szCs w:val="16"/>
                <w:cs/>
              </w:rPr>
              <w:t>±</w:t>
            </w:r>
            <w:r w:rsidRPr="001D5A9A">
              <w:rPr>
                <w:rFonts w:ascii="Times New Roman" w:hAnsi="Times New Roman" w:cs="Times New Roman"/>
                <w:color w:val="000000"/>
                <w:sz w:val="16"/>
                <w:szCs w:val="16"/>
              </w:rPr>
              <w:t>0.67</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5.69</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1.05</w:t>
            </w:r>
          </w:p>
        </w:tc>
        <w:tc>
          <w:tcPr>
            <w:tcW w:w="990" w:type="dxa"/>
            <w:vAlign w:val="center"/>
          </w:tcPr>
          <w:p w:rsidR="00702358" w:rsidRPr="001D5A9A" w:rsidRDefault="00702358" w:rsidP="00915F3E">
            <w:pPr>
              <w:jc w:val="center"/>
              <w:rPr>
                <w:rFonts w:ascii="Times New Roman" w:hAnsi="Times New Roman" w:cs="Times New Roman"/>
                <w:color w:val="000000"/>
                <w:sz w:val="16"/>
                <w:szCs w:val="16"/>
              </w:rPr>
            </w:pPr>
            <w:r w:rsidRPr="001D5A9A">
              <w:rPr>
                <w:rFonts w:ascii="Times New Roman" w:hAnsi="Times New Roman" w:cs="Times New Roman"/>
                <w:color w:val="000000"/>
                <w:sz w:val="16"/>
                <w:szCs w:val="16"/>
              </w:rPr>
              <w:t>40.62</w:t>
            </w:r>
            <w:r w:rsidRPr="001D5A9A">
              <w:rPr>
                <w:rFonts w:ascii="Times New Roman" w:hAnsi="Times New Roman" w:cs="Times New Roman"/>
                <w:color w:val="000000"/>
                <w:sz w:val="16"/>
                <w:szCs w:val="16"/>
                <w:cs/>
              </w:rPr>
              <w:t>±</w:t>
            </w:r>
            <w:r w:rsidRPr="001D5A9A">
              <w:rPr>
                <w:rFonts w:ascii="Times New Roman" w:hAnsi="Times New Roman" w:cs="Times New Roman"/>
                <w:color w:val="000000"/>
                <w:sz w:val="16"/>
                <w:szCs w:val="16"/>
              </w:rPr>
              <w:t>0.74</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6.37</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0.89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6"/>
                <w:szCs w:val="16"/>
              </w:rPr>
              <w:t>41.42</w:t>
            </w:r>
            <w:r w:rsidRPr="001D5A9A">
              <w:rPr>
                <w:rFonts w:ascii="Times New Roman" w:hAnsi="Times New Roman" w:cs="Times New Roman"/>
                <w:color w:val="000000"/>
                <w:sz w:val="16"/>
                <w:szCs w:val="16"/>
                <w:cs/>
              </w:rPr>
              <w:t>±</w:t>
            </w:r>
            <w:r w:rsidRPr="001D5A9A">
              <w:rPr>
                <w:rFonts w:ascii="Times New Roman" w:hAnsi="Times New Roman" w:cs="Times New Roman"/>
                <w:color w:val="000000"/>
                <w:sz w:val="16"/>
                <w:szCs w:val="16"/>
              </w:rPr>
              <w:t>0.79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7.17</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0.82</w:t>
            </w:r>
          </w:p>
        </w:tc>
      </w:tr>
      <w:tr w:rsidR="00702358" w:rsidRPr="001D5A9A" w:rsidTr="00915F3E">
        <w:trPr>
          <w:trHeight w:val="268"/>
        </w:trPr>
        <w:tc>
          <w:tcPr>
            <w:tcW w:w="812" w:type="dxa"/>
            <w:vMerge w:val="restart"/>
            <w:vAlign w:val="center"/>
          </w:tcPr>
          <w:p w:rsidR="00702358" w:rsidRPr="001D5A9A" w:rsidRDefault="00702358" w:rsidP="00915F3E">
            <w:pPr>
              <w:jc w:val="center"/>
              <w:rPr>
                <w:rFonts w:ascii="Times New Roman" w:hAnsi="Times New Roman" w:cs="Times New Roman"/>
                <w:sz w:val="18"/>
                <w:szCs w:val="18"/>
              </w:rPr>
            </w:pPr>
          </w:p>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T</w:t>
            </w:r>
            <w:r w:rsidRPr="001D5A9A">
              <w:rPr>
                <w:rFonts w:ascii="Times New Roman" w:hAnsi="Times New Roman" w:cs="Times New Roman"/>
                <w:sz w:val="18"/>
                <w:szCs w:val="18"/>
                <w:vertAlign w:val="subscript"/>
                <w:cs/>
              </w:rPr>
              <w:t>4</w:t>
            </w:r>
          </w:p>
        </w:tc>
        <w:tc>
          <w:tcPr>
            <w:tcW w:w="69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1</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34.68</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36.26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1.58</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w:t>
            </w:r>
            <w:r w:rsidRPr="001D5A9A">
              <w:rPr>
                <w:rFonts w:ascii="Times New Roman" w:hAnsi="Times New Roman" w:cs="Times New Roman"/>
                <w:sz w:val="18"/>
                <w:szCs w:val="18"/>
                <w:cs/>
              </w:rPr>
              <w:t>7</w:t>
            </w:r>
            <w:r w:rsidRPr="001D5A9A">
              <w:rPr>
                <w:rFonts w:ascii="Times New Roman" w:hAnsi="Times New Roman" w:cs="Times New Roman"/>
                <w:sz w:val="18"/>
                <w:szCs w:val="18"/>
              </w:rPr>
              <w:t>.</w:t>
            </w:r>
            <w:r w:rsidRPr="001D5A9A">
              <w:rPr>
                <w:rFonts w:ascii="Times New Roman" w:hAnsi="Times New Roman" w:cs="Times New Roman"/>
                <w:sz w:val="18"/>
                <w:szCs w:val="18"/>
                <w:cs/>
              </w:rPr>
              <w:t>48</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2.8</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38.16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3.48</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w:t>
            </w:r>
            <w:r w:rsidRPr="001D5A9A">
              <w:rPr>
                <w:rFonts w:ascii="Times New Roman" w:hAnsi="Times New Roman" w:cs="Times New Roman"/>
                <w:sz w:val="18"/>
                <w:szCs w:val="18"/>
                <w:cs/>
              </w:rPr>
              <w:t>0</w:t>
            </w:r>
            <w:r w:rsidRPr="001D5A9A">
              <w:rPr>
                <w:rFonts w:ascii="Times New Roman" w:hAnsi="Times New Roman" w:cs="Times New Roman"/>
                <w:sz w:val="18"/>
                <w:szCs w:val="18"/>
              </w:rPr>
              <w:t>.02</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5.34</w:t>
            </w:r>
          </w:p>
        </w:tc>
        <w:tc>
          <w:tcPr>
            <w:tcW w:w="990" w:type="dxa"/>
            <w:vAlign w:val="center"/>
          </w:tcPr>
          <w:p w:rsidR="00702358" w:rsidRPr="001D5A9A" w:rsidRDefault="00702358" w:rsidP="00915F3E">
            <w:pPr>
              <w:jc w:val="center"/>
              <w:rPr>
                <w:rFonts w:ascii="Times New Roman" w:hAnsi="Times New Roman" w:cs="Times New Roman"/>
                <w:sz w:val="16"/>
                <w:szCs w:val="16"/>
              </w:rPr>
            </w:pPr>
            <w:r w:rsidRPr="001D5A9A">
              <w:rPr>
                <w:rFonts w:ascii="Times New Roman" w:hAnsi="Times New Roman" w:cs="Times New Roman"/>
                <w:sz w:val="16"/>
                <w:szCs w:val="16"/>
              </w:rPr>
              <w:t>40.83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6.15</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41.27</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6.59</w:t>
            </w:r>
          </w:p>
        </w:tc>
      </w:tr>
      <w:tr w:rsidR="00702358" w:rsidRPr="001D5A9A" w:rsidTr="00915F3E">
        <w:trPr>
          <w:trHeight w:val="279"/>
        </w:trPr>
        <w:tc>
          <w:tcPr>
            <w:tcW w:w="812" w:type="dxa"/>
            <w:vMerge/>
            <w:vAlign w:val="center"/>
          </w:tcPr>
          <w:p w:rsidR="00702358" w:rsidRPr="001D5A9A" w:rsidRDefault="00702358" w:rsidP="00915F3E">
            <w:pPr>
              <w:jc w:val="center"/>
              <w:rPr>
                <w:rFonts w:ascii="Times New Roman" w:hAnsi="Times New Roman" w:cs="Times New Roman"/>
                <w:sz w:val="18"/>
                <w:szCs w:val="18"/>
              </w:rPr>
            </w:pPr>
          </w:p>
        </w:tc>
        <w:tc>
          <w:tcPr>
            <w:tcW w:w="69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2</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34.11</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38.05</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3.94</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39.14</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5.03</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39.27</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5.16</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39.82</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5.71</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43.16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9.05</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44.19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10.08</w:t>
            </w:r>
          </w:p>
        </w:tc>
      </w:tr>
      <w:tr w:rsidR="00702358" w:rsidRPr="001D5A9A" w:rsidTr="00915F3E">
        <w:trPr>
          <w:trHeight w:val="279"/>
        </w:trPr>
        <w:tc>
          <w:tcPr>
            <w:tcW w:w="812" w:type="dxa"/>
            <w:vMerge/>
            <w:vAlign w:val="center"/>
          </w:tcPr>
          <w:p w:rsidR="00702358" w:rsidRPr="001D5A9A" w:rsidRDefault="00702358" w:rsidP="00915F3E">
            <w:pPr>
              <w:jc w:val="center"/>
              <w:rPr>
                <w:rFonts w:ascii="Times New Roman" w:hAnsi="Times New Roman" w:cs="Times New Roman"/>
                <w:sz w:val="18"/>
                <w:szCs w:val="18"/>
              </w:rPr>
            </w:pPr>
          </w:p>
        </w:tc>
        <w:tc>
          <w:tcPr>
            <w:tcW w:w="693" w:type="dxa"/>
            <w:vAlign w:val="center"/>
          </w:tcPr>
          <w:p w:rsidR="00702358" w:rsidRPr="001D5A9A" w:rsidRDefault="00702358" w:rsidP="00915F3E">
            <w:pPr>
              <w:jc w:val="center"/>
              <w:rPr>
                <w:rFonts w:ascii="Times New Roman" w:hAnsi="Times New Roman" w:cs="Times New Roman"/>
                <w:sz w:val="18"/>
                <w:szCs w:val="18"/>
                <w:cs/>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3</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34.65</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35.23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0.58</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36.</w:t>
            </w:r>
            <w:r w:rsidRPr="001D5A9A">
              <w:rPr>
                <w:rFonts w:ascii="Times New Roman" w:hAnsi="Times New Roman" w:cs="Times New Roman"/>
                <w:sz w:val="18"/>
                <w:szCs w:val="18"/>
                <w:cs/>
              </w:rPr>
              <w:t>75</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2.1</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37.23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2.58</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38.73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4.08</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41.11</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6.46</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43.70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9.05</w:t>
            </w:r>
          </w:p>
        </w:tc>
      </w:tr>
      <w:tr w:rsidR="00702358" w:rsidRPr="001D5A9A" w:rsidTr="00915F3E">
        <w:trPr>
          <w:trHeight w:val="268"/>
        </w:trPr>
        <w:tc>
          <w:tcPr>
            <w:tcW w:w="1505" w:type="dxa"/>
            <w:gridSpan w:val="2"/>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Mean±SD</w:t>
            </w:r>
          </w:p>
        </w:tc>
        <w:tc>
          <w:tcPr>
            <w:tcW w:w="1663"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34.48</w:t>
            </w:r>
            <w:r w:rsidRPr="001D5A9A">
              <w:rPr>
                <w:rFonts w:ascii="Times New Roman" w:hAnsi="Times New Roman" w:cs="Times New Roman"/>
                <w:color w:val="000000"/>
                <w:sz w:val="18"/>
                <w:szCs w:val="18"/>
                <w:cs/>
              </w:rPr>
              <w:t>±0.32</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36.51</w:t>
            </w:r>
            <w:r w:rsidRPr="001D5A9A">
              <w:rPr>
                <w:rFonts w:ascii="Times New Roman" w:hAnsi="Times New Roman" w:cs="Times New Roman"/>
                <w:color w:val="000000"/>
                <w:sz w:val="18"/>
                <w:szCs w:val="18"/>
                <w:cs/>
              </w:rPr>
              <w:t>±1.43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2.03</w:t>
            </w:r>
            <w:r w:rsidRPr="001D5A9A">
              <w:rPr>
                <w:rFonts w:ascii="Times New Roman" w:hAnsi="Times New Roman" w:cs="Times New Roman"/>
                <w:color w:val="000000"/>
                <w:sz w:val="18"/>
                <w:szCs w:val="18"/>
                <w:cs/>
              </w:rPr>
              <w:t>±1.73</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37.79</w:t>
            </w:r>
            <w:r w:rsidRPr="001D5A9A">
              <w:rPr>
                <w:rFonts w:ascii="Times New Roman" w:hAnsi="Times New Roman" w:cs="Times New Roman"/>
                <w:color w:val="000000"/>
                <w:sz w:val="18"/>
                <w:szCs w:val="18"/>
                <w:cs/>
              </w:rPr>
              <w:t>±1.22</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3.31</w:t>
            </w:r>
            <w:r w:rsidRPr="001D5A9A">
              <w:rPr>
                <w:rFonts w:ascii="Times New Roman" w:hAnsi="Times New Roman" w:cs="Times New Roman"/>
                <w:color w:val="000000"/>
                <w:sz w:val="18"/>
                <w:szCs w:val="18"/>
                <w:cs/>
              </w:rPr>
              <w:t>±1.53</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cs/>
              </w:rPr>
              <w:t>38.22±1.02</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3.74±1.31</w:t>
            </w:r>
          </w:p>
        </w:tc>
        <w:tc>
          <w:tcPr>
            <w:tcW w:w="990" w:type="dxa"/>
            <w:vAlign w:val="center"/>
          </w:tcPr>
          <w:p w:rsidR="00702358" w:rsidRPr="001D5A9A" w:rsidRDefault="00702358" w:rsidP="00915F3E">
            <w:pPr>
              <w:jc w:val="center"/>
              <w:rPr>
                <w:rFonts w:ascii="Times New Roman" w:hAnsi="Times New Roman" w:cs="Times New Roman"/>
                <w:color w:val="000000"/>
                <w:sz w:val="16"/>
                <w:szCs w:val="16"/>
              </w:rPr>
            </w:pPr>
            <w:r w:rsidRPr="001D5A9A">
              <w:rPr>
                <w:rFonts w:ascii="Times New Roman" w:hAnsi="Times New Roman" w:cs="Times New Roman"/>
                <w:color w:val="000000"/>
                <w:sz w:val="16"/>
                <w:szCs w:val="16"/>
              </w:rPr>
              <w:t>39.52</w:t>
            </w:r>
            <w:r w:rsidRPr="001D5A9A">
              <w:rPr>
                <w:rFonts w:ascii="Times New Roman" w:hAnsi="Times New Roman" w:cs="Times New Roman"/>
                <w:color w:val="000000"/>
                <w:sz w:val="16"/>
                <w:szCs w:val="16"/>
                <w:cs/>
              </w:rPr>
              <w:t>±</w:t>
            </w:r>
            <w:r w:rsidRPr="001D5A9A">
              <w:rPr>
                <w:rFonts w:ascii="Times New Roman" w:hAnsi="Times New Roman" w:cs="Times New Roman"/>
                <w:color w:val="000000"/>
                <w:sz w:val="16"/>
                <w:szCs w:val="16"/>
              </w:rPr>
              <w:t>0.69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5.04</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0.85</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6"/>
                <w:szCs w:val="16"/>
              </w:rPr>
              <w:t>41.70</w:t>
            </w:r>
            <w:r w:rsidRPr="001D5A9A">
              <w:rPr>
                <w:rFonts w:ascii="Times New Roman" w:hAnsi="Times New Roman" w:cs="Times New Roman"/>
                <w:color w:val="000000"/>
                <w:sz w:val="16"/>
                <w:szCs w:val="16"/>
                <w:cs/>
              </w:rPr>
              <w:t>±</w:t>
            </w:r>
            <w:r w:rsidRPr="001D5A9A">
              <w:rPr>
                <w:rFonts w:ascii="Times New Roman" w:hAnsi="Times New Roman" w:cs="Times New Roman"/>
                <w:color w:val="000000"/>
                <w:sz w:val="16"/>
                <w:szCs w:val="16"/>
              </w:rPr>
              <w:t>1.27</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7.22</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1.59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6"/>
                <w:szCs w:val="16"/>
              </w:rPr>
              <w:t>43.04</w:t>
            </w:r>
            <w:r w:rsidRPr="001D5A9A">
              <w:rPr>
                <w:rFonts w:ascii="Times New Roman" w:hAnsi="Times New Roman" w:cs="Times New Roman"/>
                <w:color w:val="000000"/>
                <w:sz w:val="16"/>
                <w:szCs w:val="16"/>
                <w:cs/>
              </w:rPr>
              <w:t>±</w:t>
            </w:r>
            <w:r w:rsidRPr="001D5A9A">
              <w:rPr>
                <w:rFonts w:ascii="Times New Roman" w:hAnsi="Times New Roman" w:cs="Times New Roman"/>
                <w:color w:val="000000"/>
                <w:sz w:val="16"/>
                <w:szCs w:val="16"/>
              </w:rPr>
              <w:t>1.56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8.57</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1.79</w:t>
            </w:r>
          </w:p>
        </w:tc>
      </w:tr>
      <w:tr w:rsidR="00702358" w:rsidRPr="001D5A9A" w:rsidTr="00915F3E">
        <w:trPr>
          <w:trHeight w:val="268"/>
        </w:trPr>
        <w:tc>
          <w:tcPr>
            <w:tcW w:w="812" w:type="dxa"/>
            <w:vMerge w:val="restart"/>
            <w:vAlign w:val="center"/>
          </w:tcPr>
          <w:p w:rsidR="00702358" w:rsidRPr="001D5A9A" w:rsidRDefault="00702358" w:rsidP="00915F3E">
            <w:pPr>
              <w:jc w:val="center"/>
              <w:rPr>
                <w:rFonts w:ascii="Times New Roman" w:hAnsi="Times New Roman" w:cs="Times New Roman"/>
                <w:sz w:val="18"/>
                <w:szCs w:val="18"/>
              </w:rPr>
            </w:pPr>
          </w:p>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T</w:t>
            </w:r>
            <w:r w:rsidRPr="001D5A9A">
              <w:rPr>
                <w:rFonts w:ascii="Times New Roman" w:hAnsi="Times New Roman" w:cs="Times New Roman"/>
                <w:sz w:val="18"/>
                <w:szCs w:val="18"/>
                <w:vertAlign w:val="subscript"/>
                <w:cs/>
              </w:rPr>
              <w:t>5</w:t>
            </w:r>
          </w:p>
        </w:tc>
        <w:tc>
          <w:tcPr>
            <w:tcW w:w="69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1</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33.95</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34.23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0.28</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37.03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3.08</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38.80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4.85</w:t>
            </w:r>
          </w:p>
        </w:tc>
        <w:tc>
          <w:tcPr>
            <w:tcW w:w="990" w:type="dxa"/>
            <w:vAlign w:val="center"/>
          </w:tcPr>
          <w:p w:rsidR="00702358" w:rsidRPr="001D5A9A" w:rsidRDefault="00702358" w:rsidP="00915F3E">
            <w:pPr>
              <w:jc w:val="center"/>
              <w:rPr>
                <w:rFonts w:ascii="Times New Roman" w:hAnsi="Times New Roman" w:cs="Times New Roman"/>
                <w:color w:val="FF0000"/>
                <w:sz w:val="18"/>
                <w:szCs w:val="18"/>
              </w:rPr>
            </w:pPr>
            <w:r w:rsidRPr="001D5A9A">
              <w:rPr>
                <w:rFonts w:ascii="Times New Roman" w:hAnsi="Times New Roman" w:cs="Times New Roman"/>
                <w:sz w:val="18"/>
                <w:szCs w:val="18"/>
              </w:rPr>
              <w:t>39.2</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5.25</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39.76</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5.81</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41.27</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7.32</w:t>
            </w:r>
          </w:p>
        </w:tc>
      </w:tr>
      <w:tr w:rsidR="00702358" w:rsidRPr="001D5A9A" w:rsidTr="00915F3E">
        <w:trPr>
          <w:trHeight w:val="268"/>
        </w:trPr>
        <w:tc>
          <w:tcPr>
            <w:tcW w:w="812" w:type="dxa"/>
            <w:vMerge/>
            <w:vAlign w:val="center"/>
          </w:tcPr>
          <w:p w:rsidR="00702358" w:rsidRPr="001D5A9A" w:rsidRDefault="00702358" w:rsidP="00915F3E">
            <w:pPr>
              <w:jc w:val="center"/>
              <w:rPr>
                <w:rFonts w:ascii="Times New Roman" w:hAnsi="Times New Roman" w:cs="Times New Roman"/>
                <w:sz w:val="18"/>
                <w:szCs w:val="18"/>
              </w:rPr>
            </w:pPr>
          </w:p>
        </w:tc>
        <w:tc>
          <w:tcPr>
            <w:tcW w:w="69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2</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34.05</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36.25</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2.2</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37.99</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3.94</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38.81</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4.76</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w:t>
            </w:r>
            <w:r w:rsidRPr="001D5A9A">
              <w:rPr>
                <w:rFonts w:ascii="Times New Roman" w:hAnsi="Times New Roman" w:cs="Times New Roman"/>
                <w:sz w:val="18"/>
                <w:szCs w:val="18"/>
                <w:cs/>
              </w:rPr>
              <w:t>9</w:t>
            </w:r>
            <w:r w:rsidRPr="001D5A9A">
              <w:rPr>
                <w:rFonts w:ascii="Times New Roman" w:hAnsi="Times New Roman" w:cs="Times New Roman"/>
                <w:sz w:val="18"/>
                <w:szCs w:val="18"/>
              </w:rPr>
              <w:t>.43</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5.38</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40.45</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6.4</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42.00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7.95</w:t>
            </w:r>
          </w:p>
        </w:tc>
      </w:tr>
      <w:tr w:rsidR="00702358" w:rsidRPr="001D5A9A" w:rsidTr="00915F3E">
        <w:trPr>
          <w:trHeight w:val="268"/>
        </w:trPr>
        <w:tc>
          <w:tcPr>
            <w:tcW w:w="812" w:type="dxa"/>
            <w:vMerge/>
            <w:vAlign w:val="center"/>
          </w:tcPr>
          <w:p w:rsidR="00702358" w:rsidRPr="001D5A9A" w:rsidRDefault="00702358" w:rsidP="00915F3E">
            <w:pPr>
              <w:jc w:val="center"/>
              <w:rPr>
                <w:rFonts w:ascii="Times New Roman" w:hAnsi="Times New Roman" w:cs="Times New Roman"/>
                <w:sz w:val="18"/>
                <w:szCs w:val="18"/>
              </w:rPr>
            </w:pPr>
          </w:p>
        </w:tc>
        <w:tc>
          <w:tcPr>
            <w:tcW w:w="693" w:type="dxa"/>
            <w:vAlign w:val="center"/>
          </w:tcPr>
          <w:p w:rsidR="00702358" w:rsidRPr="001D5A9A" w:rsidRDefault="00702358" w:rsidP="00915F3E">
            <w:pPr>
              <w:jc w:val="center"/>
              <w:rPr>
                <w:rFonts w:ascii="Times New Roman" w:hAnsi="Times New Roman" w:cs="Times New Roman"/>
                <w:sz w:val="18"/>
                <w:szCs w:val="18"/>
                <w:cs/>
              </w:rPr>
            </w:pPr>
            <w:r w:rsidRPr="001D5A9A">
              <w:rPr>
                <w:rFonts w:ascii="Times New Roman" w:hAnsi="Times New Roman" w:cs="Times New Roman"/>
                <w:sz w:val="18"/>
                <w:szCs w:val="18"/>
                <w:cs/>
              </w:rPr>
              <w:t>R</w:t>
            </w:r>
            <w:r w:rsidRPr="001D5A9A">
              <w:rPr>
                <w:rFonts w:ascii="Times New Roman" w:hAnsi="Times New Roman" w:cs="Times New Roman"/>
                <w:sz w:val="18"/>
                <w:szCs w:val="18"/>
                <w:vertAlign w:val="subscript"/>
                <w:cs/>
              </w:rPr>
              <w:t>3</w:t>
            </w:r>
          </w:p>
        </w:tc>
        <w:tc>
          <w:tcPr>
            <w:tcW w:w="1663"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33.29</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37.11</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3.82</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38.14</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4.85</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38.61</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5.32</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39.82</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6.53</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42.57</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9.28</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43.00</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rPr>
              <w:t>9.71</w:t>
            </w:r>
          </w:p>
        </w:tc>
      </w:tr>
      <w:tr w:rsidR="00702358" w:rsidRPr="001D5A9A" w:rsidTr="00915F3E">
        <w:trPr>
          <w:trHeight w:val="279"/>
        </w:trPr>
        <w:tc>
          <w:tcPr>
            <w:tcW w:w="1505" w:type="dxa"/>
            <w:gridSpan w:val="2"/>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Mean±SD</w:t>
            </w:r>
          </w:p>
        </w:tc>
        <w:tc>
          <w:tcPr>
            <w:tcW w:w="1663"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33.76</w:t>
            </w:r>
            <w:r w:rsidRPr="001D5A9A">
              <w:rPr>
                <w:rFonts w:ascii="Times New Roman" w:hAnsi="Times New Roman" w:cs="Times New Roman"/>
                <w:color w:val="000000"/>
                <w:sz w:val="18"/>
                <w:szCs w:val="18"/>
                <w:cs/>
              </w:rPr>
              <w:t>±0.41</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35.86</w:t>
            </w:r>
            <w:r w:rsidRPr="001D5A9A">
              <w:rPr>
                <w:rFonts w:ascii="Times New Roman" w:hAnsi="Times New Roman" w:cs="Times New Roman"/>
                <w:color w:val="000000"/>
                <w:sz w:val="18"/>
                <w:szCs w:val="18"/>
                <w:cs/>
              </w:rPr>
              <w:t>±1.48</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2.10</w:t>
            </w:r>
            <w:r w:rsidRPr="001D5A9A">
              <w:rPr>
                <w:rFonts w:ascii="Times New Roman" w:hAnsi="Times New Roman" w:cs="Times New Roman"/>
                <w:color w:val="000000"/>
                <w:sz w:val="18"/>
                <w:szCs w:val="18"/>
                <w:cs/>
              </w:rPr>
              <w:t>±1.77</w:t>
            </w:r>
          </w:p>
        </w:tc>
        <w:tc>
          <w:tcPr>
            <w:tcW w:w="117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37.72</w:t>
            </w:r>
            <w:r w:rsidRPr="001D5A9A">
              <w:rPr>
                <w:rFonts w:ascii="Times New Roman" w:hAnsi="Times New Roman" w:cs="Times New Roman"/>
                <w:color w:val="000000"/>
                <w:sz w:val="18"/>
                <w:szCs w:val="18"/>
                <w:cs/>
              </w:rPr>
              <w:t>±0.60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3.96</w:t>
            </w:r>
            <w:r w:rsidRPr="001D5A9A">
              <w:rPr>
                <w:rFonts w:ascii="Times New Roman" w:hAnsi="Times New Roman" w:cs="Times New Roman"/>
                <w:color w:val="000000"/>
                <w:sz w:val="18"/>
                <w:szCs w:val="18"/>
                <w:cs/>
              </w:rPr>
              <w:t>±0.89</w:t>
            </w:r>
          </w:p>
        </w:tc>
        <w:tc>
          <w:tcPr>
            <w:tcW w:w="117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38.74±0.11</w:t>
            </w:r>
          </w:p>
        </w:tc>
        <w:tc>
          <w:tcPr>
            <w:tcW w:w="990" w:type="dxa"/>
            <w:vAlign w:val="center"/>
          </w:tcPr>
          <w:p w:rsidR="00702358" w:rsidRPr="001D5A9A" w:rsidRDefault="00702358" w:rsidP="00915F3E">
            <w:pPr>
              <w:jc w:val="center"/>
              <w:rPr>
                <w:rFonts w:ascii="Times New Roman" w:hAnsi="Times New Roman" w:cs="Times New Roman"/>
                <w:sz w:val="18"/>
                <w:szCs w:val="18"/>
              </w:rPr>
            </w:pPr>
            <w:r w:rsidRPr="001D5A9A">
              <w:rPr>
                <w:rFonts w:ascii="Times New Roman" w:hAnsi="Times New Roman" w:cs="Times New Roman"/>
                <w:sz w:val="18"/>
                <w:szCs w:val="18"/>
                <w:cs/>
              </w:rPr>
              <w:t>4.98±0.30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6"/>
                <w:szCs w:val="16"/>
              </w:rPr>
              <w:t>39.48</w:t>
            </w:r>
            <w:r w:rsidRPr="001D5A9A">
              <w:rPr>
                <w:rFonts w:ascii="Times New Roman" w:hAnsi="Times New Roman" w:cs="Times New Roman"/>
                <w:color w:val="000000"/>
                <w:sz w:val="16"/>
                <w:szCs w:val="16"/>
                <w:cs/>
              </w:rPr>
              <w:t>±</w:t>
            </w:r>
            <w:r w:rsidRPr="001D5A9A">
              <w:rPr>
                <w:rFonts w:ascii="Times New Roman" w:hAnsi="Times New Roman" w:cs="Times New Roman"/>
                <w:color w:val="000000"/>
                <w:sz w:val="16"/>
                <w:szCs w:val="16"/>
              </w:rPr>
              <w:t>0.31</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5.72</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0.70</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6"/>
                <w:szCs w:val="16"/>
              </w:rPr>
              <w:t>40.93</w:t>
            </w:r>
            <w:r w:rsidRPr="001D5A9A">
              <w:rPr>
                <w:rFonts w:ascii="Times New Roman" w:hAnsi="Times New Roman" w:cs="Times New Roman"/>
                <w:color w:val="000000"/>
                <w:sz w:val="16"/>
                <w:szCs w:val="16"/>
                <w:cs/>
              </w:rPr>
              <w:t>±</w:t>
            </w:r>
            <w:r w:rsidRPr="001D5A9A">
              <w:rPr>
                <w:rFonts w:ascii="Times New Roman" w:hAnsi="Times New Roman" w:cs="Times New Roman"/>
                <w:color w:val="000000"/>
                <w:sz w:val="16"/>
                <w:szCs w:val="16"/>
              </w:rPr>
              <w:t>1.46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7.16</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1.86</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6"/>
                <w:szCs w:val="16"/>
              </w:rPr>
              <w:t>42.93</w:t>
            </w:r>
            <w:r w:rsidRPr="001D5A9A">
              <w:rPr>
                <w:rFonts w:ascii="Times New Roman" w:hAnsi="Times New Roman" w:cs="Times New Roman"/>
                <w:color w:val="000000"/>
                <w:sz w:val="16"/>
                <w:szCs w:val="16"/>
                <w:cs/>
              </w:rPr>
              <w:t>±</w:t>
            </w:r>
            <w:r w:rsidRPr="001D5A9A">
              <w:rPr>
                <w:rFonts w:ascii="Times New Roman" w:hAnsi="Times New Roman" w:cs="Times New Roman"/>
                <w:color w:val="000000"/>
                <w:sz w:val="16"/>
                <w:szCs w:val="16"/>
              </w:rPr>
              <w:t>0.87</w:t>
            </w:r>
          </w:p>
        </w:tc>
        <w:tc>
          <w:tcPr>
            <w:tcW w:w="990" w:type="dxa"/>
            <w:vAlign w:val="center"/>
          </w:tcPr>
          <w:p w:rsidR="00702358" w:rsidRPr="001D5A9A" w:rsidRDefault="00702358" w:rsidP="00915F3E">
            <w:pPr>
              <w:jc w:val="center"/>
              <w:rPr>
                <w:rFonts w:ascii="Times New Roman" w:hAnsi="Times New Roman" w:cs="Times New Roman"/>
                <w:color w:val="000000"/>
                <w:sz w:val="18"/>
                <w:szCs w:val="18"/>
              </w:rPr>
            </w:pPr>
            <w:r w:rsidRPr="001D5A9A">
              <w:rPr>
                <w:rFonts w:ascii="Times New Roman" w:hAnsi="Times New Roman" w:cs="Times New Roman"/>
                <w:color w:val="000000"/>
                <w:sz w:val="18"/>
                <w:szCs w:val="18"/>
              </w:rPr>
              <w:t>8.33</w:t>
            </w:r>
            <w:r w:rsidRPr="001D5A9A">
              <w:rPr>
                <w:rFonts w:ascii="Times New Roman" w:hAnsi="Times New Roman" w:cs="Times New Roman"/>
                <w:color w:val="000000"/>
                <w:sz w:val="18"/>
                <w:szCs w:val="18"/>
                <w:cs/>
              </w:rPr>
              <w:t>±</w:t>
            </w:r>
            <w:r w:rsidRPr="001D5A9A">
              <w:rPr>
                <w:rFonts w:ascii="Times New Roman" w:hAnsi="Times New Roman" w:cs="Times New Roman"/>
                <w:color w:val="000000"/>
                <w:sz w:val="18"/>
                <w:szCs w:val="18"/>
              </w:rPr>
              <w:t>1.24</w:t>
            </w:r>
          </w:p>
        </w:tc>
      </w:tr>
    </w:tbl>
    <w:p w:rsidR="00702358" w:rsidRPr="00940DFA" w:rsidRDefault="00702358" w:rsidP="00D40D85">
      <w:pPr>
        <w:rPr>
          <w:rFonts w:cs="Times New Roman"/>
          <w:szCs w:val="24"/>
        </w:rPr>
        <w:sectPr w:rsidR="00702358" w:rsidRPr="00940DFA" w:rsidSect="00702358">
          <w:pgSz w:w="16839" w:h="11907" w:orient="landscape" w:code="9"/>
          <w:pgMar w:top="1080" w:right="1440" w:bottom="2520" w:left="1440" w:header="720" w:footer="720" w:gutter="0"/>
          <w:cols w:space="720"/>
          <w:docGrid w:linePitch="360"/>
        </w:sectPr>
      </w:pPr>
    </w:p>
    <w:p w:rsidR="006A7633" w:rsidRPr="00940DFA" w:rsidRDefault="006A7633" w:rsidP="00D40D85">
      <w:pPr>
        <w:rPr>
          <w:rFonts w:cs="Times New Roman"/>
          <w:szCs w:val="24"/>
        </w:rPr>
      </w:pPr>
      <w:r w:rsidRPr="00940DFA">
        <w:rPr>
          <w:rFonts w:cs="Times New Roman"/>
          <w:b/>
          <w:bCs/>
          <w:szCs w:val="24"/>
          <w:cs/>
        </w:rPr>
        <w:lastRenderedPageBreak/>
        <w:t xml:space="preserve">Appendix II. Specific growth rate of </w:t>
      </w:r>
      <w:r w:rsidR="002609F3" w:rsidRPr="002609F3">
        <w:rPr>
          <w:rFonts w:cs="Times New Roman"/>
          <w:b/>
          <w:bCs/>
          <w:i/>
          <w:iCs/>
          <w:szCs w:val="24"/>
          <w:cs/>
        </w:rPr>
        <w:t>A. testudineus</w:t>
      </w:r>
      <w:r w:rsidRPr="00940DFA">
        <w:rPr>
          <w:rFonts w:cs="Times New Roman"/>
          <w:b/>
          <w:bCs/>
          <w:szCs w:val="24"/>
          <w:cs/>
        </w:rPr>
        <w:t xml:space="preserve"> under different treatments</w:t>
      </w:r>
    </w:p>
    <w:p w:rsidR="006A7633" w:rsidRPr="00940DFA" w:rsidRDefault="006A7633" w:rsidP="00D40D85">
      <w:pPr>
        <w:rPr>
          <w:rFonts w:cs="Times New Roman"/>
          <w:szCs w:val="24"/>
        </w:rPr>
      </w:pPr>
    </w:p>
    <w:tbl>
      <w:tblPr>
        <w:tblStyle w:val="TableGrid"/>
        <w:tblW w:w="0" w:type="auto"/>
        <w:tblLook w:val="04A0"/>
      </w:tblPr>
      <w:tblGrid>
        <w:gridCol w:w="1203"/>
        <w:gridCol w:w="1335"/>
        <w:gridCol w:w="1440"/>
        <w:gridCol w:w="1350"/>
        <w:gridCol w:w="1350"/>
        <w:gridCol w:w="1845"/>
      </w:tblGrid>
      <w:tr w:rsidR="006A7633" w:rsidRPr="00CB41F9" w:rsidTr="00B6755C">
        <w:tc>
          <w:tcPr>
            <w:tcW w:w="1203"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Treatment</w:t>
            </w:r>
          </w:p>
        </w:tc>
        <w:tc>
          <w:tcPr>
            <w:tcW w:w="133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Replication</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Initial weight (g)</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Final weight (g)</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Specific growth rate</w:t>
            </w:r>
            <w:r w:rsidR="00702358" w:rsidRPr="00CB41F9">
              <w:rPr>
                <w:rFonts w:ascii="Times New Roman" w:hAnsi="Times New Roman" w:cs="Times New Roman"/>
                <w:sz w:val="24"/>
                <w:szCs w:val="24"/>
              </w:rPr>
              <w:t xml:space="preserve"> </w:t>
            </w:r>
            <w:r w:rsidRPr="00CB41F9">
              <w:rPr>
                <w:rFonts w:ascii="Times New Roman" w:hAnsi="Times New Roman" w:cs="Times New Roman"/>
                <w:sz w:val="24"/>
                <w:szCs w:val="24"/>
                <w:cs/>
              </w:rPr>
              <w:t>(% day)</w:t>
            </w:r>
          </w:p>
        </w:tc>
        <w:tc>
          <w:tcPr>
            <w:tcW w:w="184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Average growth (% day) ±SD</w:t>
            </w:r>
          </w:p>
        </w:tc>
      </w:tr>
      <w:tr w:rsidR="006A7633" w:rsidRPr="00CB41F9" w:rsidTr="00B6755C">
        <w:tc>
          <w:tcPr>
            <w:tcW w:w="1203" w:type="dxa"/>
            <w:vMerge w:val="restart"/>
            <w:vAlign w:val="center"/>
          </w:tcPr>
          <w:p w:rsidR="006A7633" w:rsidRPr="00CB41F9" w:rsidRDefault="006A7633" w:rsidP="00B6755C">
            <w:pPr>
              <w:jc w:val="center"/>
              <w:rPr>
                <w:rFonts w:ascii="Times New Roman" w:hAnsi="Times New Roman" w:cs="Times New Roman"/>
                <w:sz w:val="24"/>
                <w:szCs w:val="24"/>
              </w:rPr>
            </w:pPr>
          </w:p>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T</w:t>
            </w:r>
            <w:r w:rsidRPr="00CB41F9">
              <w:rPr>
                <w:rFonts w:ascii="Times New Roman" w:hAnsi="Times New Roman" w:cs="Times New Roman"/>
                <w:sz w:val="24"/>
                <w:szCs w:val="24"/>
                <w:vertAlign w:val="subscript"/>
                <w:cs/>
              </w:rPr>
              <w:t>1</w:t>
            </w:r>
          </w:p>
        </w:tc>
        <w:tc>
          <w:tcPr>
            <w:tcW w:w="133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1</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34.60</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41.33</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0.19</w:t>
            </w:r>
          </w:p>
        </w:tc>
        <w:tc>
          <w:tcPr>
            <w:tcW w:w="1845" w:type="dxa"/>
            <w:vMerge w:val="restart"/>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0.20±0.03</w:t>
            </w:r>
          </w:p>
        </w:tc>
      </w:tr>
      <w:tr w:rsidR="006A7633" w:rsidRPr="00CB41F9" w:rsidTr="00B6755C">
        <w:tc>
          <w:tcPr>
            <w:tcW w:w="1203" w:type="dxa"/>
            <w:vMerge/>
            <w:vAlign w:val="center"/>
          </w:tcPr>
          <w:p w:rsidR="006A7633" w:rsidRPr="00CB41F9" w:rsidRDefault="006A7633" w:rsidP="00B6755C">
            <w:pPr>
              <w:jc w:val="center"/>
              <w:rPr>
                <w:rFonts w:ascii="Times New Roman" w:hAnsi="Times New Roman" w:cs="Times New Roman"/>
                <w:sz w:val="24"/>
                <w:szCs w:val="24"/>
              </w:rPr>
            </w:pPr>
          </w:p>
        </w:tc>
        <w:tc>
          <w:tcPr>
            <w:tcW w:w="133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2</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33.60</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39.20</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0.17</w:t>
            </w:r>
          </w:p>
        </w:tc>
        <w:tc>
          <w:tcPr>
            <w:tcW w:w="1845" w:type="dxa"/>
            <w:vMerge/>
            <w:vAlign w:val="center"/>
          </w:tcPr>
          <w:p w:rsidR="006A7633" w:rsidRPr="00CB41F9" w:rsidRDefault="006A7633" w:rsidP="00B6755C">
            <w:pPr>
              <w:jc w:val="center"/>
              <w:rPr>
                <w:rFonts w:ascii="Times New Roman" w:hAnsi="Times New Roman" w:cs="Times New Roman"/>
                <w:sz w:val="24"/>
                <w:szCs w:val="24"/>
              </w:rPr>
            </w:pPr>
          </w:p>
        </w:tc>
      </w:tr>
      <w:tr w:rsidR="006A7633" w:rsidRPr="00CB41F9" w:rsidTr="00B6755C">
        <w:tc>
          <w:tcPr>
            <w:tcW w:w="1203" w:type="dxa"/>
            <w:vMerge/>
            <w:vAlign w:val="center"/>
          </w:tcPr>
          <w:p w:rsidR="006A7633" w:rsidRPr="00CB41F9" w:rsidRDefault="006A7633" w:rsidP="00B6755C">
            <w:pPr>
              <w:jc w:val="center"/>
              <w:rPr>
                <w:rFonts w:ascii="Times New Roman" w:hAnsi="Times New Roman" w:cs="Times New Roman"/>
                <w:sz w:val="24"/>
                <w:szCs w:val="24"/>
              </w:rPr>
            </w:pPr>
          </w:p>
        </w:tc>
        <w:tc>
          <w:tcPr>
            <w:tcW w:w="1335" w:type="dxa"/>
            <w:vAlign w:val="center"/>
          </w:tcPr>
          <w:p w:rsidR="006A7633" w:rsidRPr="00CB41F9" w:rsidRDefault="006A7633" w:rsidP="00B6755C">
            <w:pPr>
              <w:jc w:val="center"/>
              <w:rPr>
                <w:rFonts w:ascii="Times New Roman" w:hAnsi="Times New Roman" w:cs="Times New Roman"/>
                <w:sz w:val="24"/>
                <w:szCs w:val="24"/>
                <w:cs/>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3</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35.34</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43.57</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0.23</w:t>
            </w:r>
          </w:p>
        </w:tc>
        <w:tc>
          <w:tcPr>
            <w:tcW w:w="1845" w:type="dxa"/>
            <w:vMerge/>
            <w:vAlign w:val="center"/>
          </w:tcPr>
          <w:p w:rsidR="006A7633" w:rsidRPr="00CB41F9" w:rsidRDefault="006A7633" w:rsidP="00B6755C">
            <w:pPr>
              <w:jc w:val="center"/>
              <w:rPr>
                <w:rFonts w:ascii="Times New Roman" w:hAnsi="Times New Roman" w:cs="Times New Roman"/>
                <w:sz w:val="24"/>
                <w:szCs w:val="24"/>
              </w:rPr>
            </w:pPr>
          </w:p>
        </w:tc>
      </w:tr>
      <w:tr w:rsidR="006A7633" w:rsidRPr="00CB41F9" w:rsidTr="00B6755C">
        <w:tc>
          <w:tcPr>
            <w:tcW w:w="1203" w:type="dxa"/>
            <w:vMerge w:val="restart"/>
            <w:vAlign w:val="center"/>
          </w:tcPr>
          <w:p w:rsidR="006A7633" w:rsidRPr="00CB41F9" w:rsidRDefault="006A7633" w:rsidP="00B6755C">
            <w:pPr>
              <w:jc w:val="center"/>
              <w:rPr>
                <w:rFonts w:ascii="Times New Roman" w:hAnsi="Times New Roman" w:cs="Times New Roman"/>
                <w:sz w:val="24"/>
                <w:szCs w:val="24"/>
              </w:rPr>
            </w:pPr>
          </w:p>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T</w:t>
            </w:r>
            <w:r w:rsidRPr="00CB41F9">
              <w:rPr>
                <w:rFonts w:ascii="Times New Roman" w:hAnsi="Times New Roman" w:cs="Times New Roman"/>
                <w:sz w:val="24"/>
                <w:szCs w:val="24"/>
                <w:vertAlign w:val="subscript"/>
                <w:cs/>
              </w:rPr>
              <w:t>2</w:t>
            </w:r>
          </w:p>
        </w:tc>
        <w:tc>
          <w:tcPr>
            <w:tcW w:w="133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1</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34.37</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43.53</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0.25</w:t>
            </w:r>
          </w:p>
        </w:tc>
        <w:tc>
          <w:tcPr>
            <w:tcW w:w="1845" w:type="dxa"/>
            <w:vMerge w:val="restart"/>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0.25±0.01</w:t>
            </w:r>
          </w:p>
        </w:tc>
      </w:tr>
      <w:tr w:rsidR="006A7633" w:rsidRPr="00CB41F9" w:rsidTr="00B6755C">
        <w:tc>
          <w:tcPr>
            <w:tcW w:w="1203" w:type="dxa"/>
            <w:vMerge/>
            <w:vAlign w:val="center"/>
          </w:tcPr>
          <w:p w:rsidR="006A7633" w:rsidRPr="00CB41F9" w:rsidRDefault="006A7633" w:rsidP="00B6755C">
            <w:pPr>
              <w:jc w:val="center"/>
              <w:rPr>
                <w:rFonts w:ascii="Times New Roman" w:hAnsi="Times New Roman" w:cs="Times New Roman"/>
                <w:sz w:val="24"/>
                <w:szCs w:val="24"/>
              </w:rPr>
            </w:pPr>
          </w:p>
        </w:tc>
        <w:tc>
          <w:tcPr>
            <w:tcW w:w="133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2</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33.27</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42.60</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0.27</w:t>
            </w:r>
          </w:p>
        </w:tc>
        <w:tc>
          <w:tcPr>
            <w:tcW w:w="1845" w:type="dxa"/>
            <w:vMerge/>
            <w:vAlign w:val="center"/>
          </w:tcPr>
          <w:p w:rsidR="006A7633" w:rsidRPr="00CB41F9" w:rsidRDefault="006A7633" w:rsidP="00B6755C">
            <w:pPr>
              <w:jc w:val="center"/>
              <w:rPr>
                <w:rFonts w:ascii="Times New Roman" w:hAnsi="Times New Roman" w:cs="Times New Roman"/>
                <w:sz w:val="24"/>
                <w:szCs w:val="24"/>
              </w:rPr>
            </w:pPr>
          </w:p>
        </w:tc>
      </w:tr>
      <w:tr w:rsidR="006A7633" w:rsidRPr="00CB41F9" w:rsidTr="00B6755C">
        <w:tc>
          <w:tcPr>
            <w:tcW w:w="1203" w:type="dxa"/>
            <w:vMerge/>
            <w:vAlign w:val="center"/>
          </w:tcPr>
          <w:p w:rsidR="006A7633" w:rsidRPr="00CB41F9" w:rsidRDefault="006A7633" w:rsidP="00B6755C">
            <w:pPr>
              <w:jc w:val="center"/>
              <w:rPr>
                <w:rFonts w:ascii="Times New Roman" w:hAnsi="Times New Roman" w:cs="Times New Roman"/>
                <w:sz w:val="24"/>
                <w:szCs w:val="24"/>
              </w:rPr>
            </w:pPr>
          </w:p>
        </w:tc>
        <w:tc>
          <w:tcPr>
            <w:tcW w:w="1335" w:type="dxa"/>
            <w:vAlign w:val="center"/>
          </w:tcPr>
          <w:p w:rsidR="006A7633" w:rsidRPr="00CB41F9" w:rsidRDefault="006A7633" w:rsidP="00B6755C">
            <w:pPr>
              <w:jc w:val="center"/>
              <w:rPr>
                <w:rFonts w:ascii="Times New Roman" w:hAnsi="Times New Roman" w:cs="Times New Roman"/>
                <w:sz w:val="24"/>
                <w:szCs w:val="24"/>
                <w:cs/>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3</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35.70</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44.57</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0.24</w:t>
            </w:r>
          </w:p>
        </w:tc>
        <w:tc>
          <w:tcPr>
            <w:tcW w:w="1845" w:type="dxa"/>
            <w:vMerge/>
            <w:vAlign w:val="center"/>
          </w:tcPr>
          <w:p w:rsidR="006A7633" w:rsidRPr="00CB41F9" w:rsidRDefault="006A7633" w:rsidP="00B6755C">
            <w:pPr>
              <w:jc w:val="center"/>
              <w:rPr>
                <w:rFonts w:ascii="Times New Roman" w:hAnsi="Times New Roman" w:cs="Times New Roman"/>
                <w:sz w:val="24"/>
                <w:szCs w:val="24"/>
              </w:rPr>
            </w:pPr>
          </w:p>
        </w:tc>
      </w:tr>
      <w:tr w:rsidR="006A7633" w:rsidRPr="00CB41F9" w:rsidTr="00B6755C">
        <w:tc>
          <w:tcPr>
            <w:tcW w:w="1203" w:type="dxa"/>
            <w:vMerge w:val="restart"/>
            <w:vAlign w:val="center"/>
          </w:tcPr>
          <w:p w:rsidR="006A7633" w:rsidRPr="00CB41F9" w:rsidRDefault="006A7633" w:rsidP="00B6755C">
            <w:pPr>
              <w:jc w:val="center"/>
              <w:rPr>
                <w:rFonts w:ascii="Times New Roman" w:hAnsi="Times New Roman" w:cs="Times New Roman"/>
                <w:sz w:val="24"/>
                <w:szCs w:val="24"/>
              </w:rPr>
            </w:pPr>
          </w:p>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T</w:t>
            </w:r>
            <w:r w:rsidRPr="00CB41F9">
              <w:rPr>
                <w:rFonts w:ascii="Times New Roman" w:hAnsi="Times New Roman" w:cs="Times New Roman"/>
                <w:sz w:val="24"/>
                <w:szCs w:val="24"/>
                <w:vertAlign w:val="subscript"/>
                <w:cs/>
              </w:rPr>
              <w:t>3</w:t>
            </w:r>
          </w:p>
        </w:tc>
        <w:tc>
          <w:tcPr>
            <w:tcW w:w="133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1</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34.6</w:t>
            </w:r>
            <w:r w:rsidR="00CB41F9" w:rsidRPr="00CB41F9">
              <w:rPr>
                <w:rFonts w:ascii="Times New Roman" w:hAnsi="Times New Roman" w:cs="Times New Roman"/>
                <w:sz w:val="24"/>
                <w:szCs w:val="24"/>
                <w:cs/>
              </w:rPr>
              <w:t>0</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42.33</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0.22</w:t>
            </w:r>
          </w:p>
        </w:tc>
        <w:tc>
          <w:tcPr>
            <w:tcW w:w="1845" w:type="dxa"/>
            <w:vMerge w:val="restart"/>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0.20±0.02</w:t>
            </w:r>
          </w:p>
        </w:tc>
      </w:tr>
      <w:tr w:rsidR="006A7633" w:rsidRPr="00CB41F9" w:rsidTr="00B6755C">
        <w:tc>
          <w:tcPr>
            <w:tcW w:w="1203" w:type="dxa"/>
            <w:vMerge/>
            <w:vAlign w:val="center"/>
          </w:tcPr>
          <w:p w:rsidR="006A7633" w:rsidRPr="00CB41F9" w:rsidRDefault="006A7633" w:rsidP="00B6755C">
            <w:pPr>
              <w:jc w:val="center"/>
              <w:rPr>
                <w:rFonts w:ascii="Times New Roman" w:hAnsi="Times New Roman" w:cs="Times New Roman"/>
                <w:sz w:val="24"/>
                <w:szCs w:val="24"/>
              </w:rPr>
            </w:pPr>
          </w:p>
        </w:tc>
        <w:tc>
          <w:tcPr>
            <w:tcW w:w="133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2</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33.39</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40.95</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0.22</w:t>
            </w:r>
          </w:p>
        </w:tc>
        <w:tc>
          <w:tcPr>
            <w:tcW w:w="1845" w:type="dxa"/>
            <w:vMerge/>
            <w:vAlign w:val="center"/>
          </w:tcPr>
          <w:p w:rsidR="006A7633" w:rsidRPr="00CB41F9" w:rsidRDefault="006A7633" w:rsidP="00B6755C">
            <w:pPr>
              <w:jc w:val="center"/>
              <w:rPr>
                <w:rFonts w:ascii="Times New Roman" w:hAnsi="Times New Roman" w:cs="Times New Roman"/>
                <w:sz w:val="24"/>
                <w:szCs w:val="24"/>
              </w:rPr>
            </w:pPr>
          </w:p>
        </w:tc>
      </w:tr>
      <w:tr w:rsidR="006A7633" w:rsidRPr="00CB41F9" w:rsidTr="00B6755C">
        <w:tc>
          <w:tcPr>
            <w:tcW w:w="1203" w:type="dxa"/>
            <w:vMerge/>
            <w:vAlign w:val="center"/>
          </w:tcPr>
          <w:p w:rsidR="006A7633" w:rsidRPr="00CB41F9" w:rsidRDefault="006A7633" w:rsidP="00B6755C">
            <w:pPr>
              <w:jc w:val="center"/>
              <w:rPr>
                <w:rFonts w:ascii="Times New Roman" w:hAnsi="Times New Roman" w:cs="Times New Roman"/>
                <w:sz w:val="24"/>
                <w:szCs w:val="24"/>
              </w:rPr>
            </w:pPr>
          </w:p>
        </w:tc>
        <w:tc>
          <w:tcPr>
            <w:tcW w:w="1335" w:type="dxa"/>
            <w:vAlign w:val="center"/>
          </w:tcPr>
          <w:p w:rsidR="006A7633" w:rsidRPr="00CB41F9" w:rsidRDefault="006A7633" w:rsidP="00B6755C">
            <w:pPr>
              <w:jc w:val="center"/>
              <w:rPr>
                <w:rFonts w:ascii="Times New Roman" w:hAnsi="Times New Roman" w:cs="Times New Roman"/>
                <w:sz w:val="24"/>
                <w:szCs w:val="24"/>
                <w:cs/>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3</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34.76</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40.99</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0.18</w:t>
            </w:r>
          </w:p>
        </w:tc>
        <w:tc>
          <w:tcPr>
            <w:tcW w:w="1845" w:type="dxa"/>
            <w:vMerge/>
            <w:vAlign w:val="center"/>
          </w:tcPr>
          <w:p w:rsidR="006A7633" w:rsidRPr="00CB41F9" w:rsidRDefault="006A7633" w:rsidP="00B6755C">
            <w:pPr>
              <w:jc w:val="center"/>
              <w:rPr>
                <w:rFonts w:ascii="Times New Roman" w:hAnsi="Times New Roman" w:cs="Times New Roman"/>
                <w:sz w:val="24"/>
                <w:szCs w:val="24"/>
              </w:rPr>
            </w:pPr>
          </w:p>
        </w:tc>
      </w:tr>
      <w:tr w:rsidR="006A7633" w:rsidRPr="00CB41F9" w:rsidTr="00B6755C">
        <w:tc>
          <w:tcPr>
            <w:tcW w:w="1203" w:type="dxa"/>
            <w:vMerge w:val="restart"/>
            <w:vAlign w:val="center"/>
          </w:tcPr>
          <w:p w:rsidR="006A7633" w:rsidRPr="00CB41F9" w:rsidRDefault="006A7633" w:rsidP="00B6755C">
            <w:pPr>
              <w:jc w:val="center"/>
              <w:rPr>
                <w:rFonts w:ascii="Times New Roman" w:hAnsi="Times New Roman" w:cs="Times New Roman"/>
                <w:sz w:val="24"/>
                <w:szCs w:val="24"/>
              </w:rPr>
            </w:pPr>
          </w:p>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T</w:t>
            </w:r>
            <w:r w:rsidRPr="00CB41F9">
              <w:rPr>
                <w:rFonts w:ascii="Times New Roman" w:hAnsi="Times New Roman" w:cs="Times New Roman"/>
                <w:sz w:val="24"/>
                <w:szCs w:val="24"/>
                <w:vertAlign w:val="subscript"/>
                <w:cs/>
              </w:rPr>
              <w:t>4</w:t>
            </w:r>
          </w:p>
        </w:tc>
        <w:tc>
          <w:tcPr>
            <w:tcW w:w="133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1</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34.68</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41.27</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0.19</w:t>
            </w:r>
          </w:p>
        </w:tc>
        <w:tc>
          <w:tcPr>
            <w:tcW w:w="1845" w:type="dxa"/>
            <w:vMerge w:val="restart"/>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0.24±0.05</w:t>
            </w:r>
          </w:p>
        </w:tc>
      </w:tr>
      <w:tr w:rsidR="006A7633" w:rsidRPr="00CB41F9" w:rsidTr="00B6755C">
        <w:tc>
          <w:tcPr>
            <w:tcW w:w="1203" w:type="dxa"/>
            <w:vMerge/>
            <w:vAlign w:val="center"/>
          </w:tcPr>
          <w:p w:rsidR="006A7633" w:rsidRPr="00CB41F9" w:rsidRDefault="006A7633" w:rsidP="00B6755C">
            <w:pPr>
              <w:jc w:val="center"/>
              <w:rPr>
                <w:rFonts w:ascii="Times New Roman" w:hAnsi="Times New Roman" w:cs="Times New Roman"/>
                <w:sz w:val="24"/>
                <w:szCs w:val="24"/>
              </w:rPr>
            </w:pPr>
          </w:p>
        </w:tc>
        <w:tc>
          <w:tcPr>
            <w:tcW w:w="133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2</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34.11</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44.19</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0.28</w:t>
            </w:r>
          </w:p>
        </w:tc>
        <w:tc>
          <w:tcPr>
            <w:tcW w:w="1845" w:type="dxa"/>
            <w:vMerge/>
            <w:vAlign w:val="center"/>
          </w:tcPr>
          <w:p w:rsidR="006A7633" w:rsidRPr="00CB41F9" w:rsidRDefault="006A7633" w:rsidP="00B6755C">
            <w:pPr>
              <w:jc w:val="center"/>
              <w:rPr>
                <w:rFonts w:ascii="Times New Roman" w:hAnsi="Times New Roman" w:cs="Times New Roman"/>
                <w:sz w:val="24"/>
                <w:szCs w:val="24"/>
              </w:rPr>
            </w:pPr>
          </w:p>
        </w:tc>
      </w:tr>
      <w:tr w:rsidR="006A7633" w:rsidRPr="00CB41F9" w:rsidTr="00B6755C">
        <w:tc>
          <w:tcPr>
            <w:tcW w:w="1203" w:type="dxa"/>
            <w:vMerge/>
            <w:vAlign w:val="center"/>
          </w:tcPr>
          <w:p w:rsidR="006A7633" w:rsidRPr="00CB41F9" w:rsidRDefault="006A7633" w:rsidP="00B6755C">
            <w:pPr>
              <w:jc w:val="center"/>
              <w:rPr>
                <w:rFonts w:ascii="Times New Roman" w:hAnsi="Times New Roman" w:cs="Times New Roman"/>
                <w:sz w:val="24"/>
                <w:szCs w:val="24"/>
              </w:rPr>
            </w:pPr>
          </w:p>
        </w:tc>
        <w:tc>
          <w:tcPr>
            <w:tcW w:w="1335" w:type="dxa"/>
            <w:vAlign w:val="center"/>
          </w:tcPr>
          <w:p w:rsidR="006A7633" w:rsidRPr="00CB41F9" w:rsidRDefault="006A7633" w:rsidP="00B6755C">
            <w:pPr>
              <w:jc w:val="center"/>
              <w:rPr>
                <w:rFonts w:ascii="Times New Roman" w:hAnsi="Times New Roman" w:cs="Times New Roman"/>
                <w:sz w:val="24"/>
                <w:szCs w:val="24"/>
                <w:cs/>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3</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34.65</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43.70</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0.25</w:t>
            </w:r>
          </w:p>
        </w:tc>
        <w:tc>
          <w:tcPr>
            <w:tcW w:w="1845" w:type="dxa"/>
            <w:vMerge/>
            <w:vAlign w:val="center"/>
          </w:tcPr>
          <w:p w:rsidR="006A7633" w:rsidRPr="00CB41F9" w:rsidRDefault="006A7633" w:rsidP="00B6755C">
            <w:pPr>
              <w:jc w:val="center"/>
              <w:rPr>
                <w:rFonts w:ascii="Times New Roman" w:hAnsi="Times New Roman" w:cs="Times New Roman"/>
                <w:sz w:val="24"/>
                <w:szCs w:val="24"/>
              </w:rPr>
            </w:pPr>
          </w:p>
        </w:tc>
      </w:tr>
      <w:tr w:rsidR="006A7633" w:rsidRPr="00CB41F9" w:rsidTr="00B6755C">
        <w:tc>
          <w:tcPr>
            <w:tcW w:w="1203" w:type="dxa"/>
            <w:vMerge w:val="restart"/>
            <w:vAlign w:val="center"/>
          </w:tcPr>
          <w:p w:rsidR="006A7633" w:rsidRPr="00CB41F9" w:rsidRDefault="006A7633" w:rsidP="00B6755C">
            <w:pPr>
              <w:jc w:val="center"/>
              <w:rPr>
                <w:rFonts w:ascii="Times New Roman" w:hAnsi="Times New Roman" w:cs="Times New Roman"/>
                <w:sz w:val="24"/>
                <w:szCs w:val="24"/>
              </w:rPr>
            </w:pPr>
          </w:p>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T</w:t>
            </w:r>
            <w:r w:rsidRPr="00CB41F9">
              <w:rPr>
                <w:rFonts w:ascii="Times New Roman" w:hAnsi="Times New Roman" w:cs="Times New Roman"/>
                <w:sz w:val="24"/>
                <w:szCs w:val="24"/>
                <w:vertAlign w:val="subscript"/>
                <w:cs/>
              </w:rPr>
              <w:t>5</w:t>
            </w:r>
          </w:p>
        </w:tc>
        <w:tc>
          <w:tcPr>
            <w:tcW w:w="133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1</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33.95</w:t>
            </w:r>
          </w:p>
        </w:tc>
        <w:tc>
          <w:tcPr>
            <w:tcW w:w="1350" w:type="dxa"/>
            <w:vAlign w:val="center"/>
          </w:tcPr>
          <w:p w:rsidR="006A7633" w:rsidRPr="00CB41F9" w:rsidRDefault="006A7633" w:rsidP="00B6755C">
            <w:pPr>
              <w:jc w:val="center"/>
              <w:rPr>
                <w:rFonts w:ascii="Times New Roman" w:hAnsi="Times New Roman" w:cs="Times New Roman"/>
                <w:color w:val="FF0000"/>
                <w:sz w:val="24"/>
                <w:szCs w:val="24"/>
              </w:rPr>
            </w:pPr>
            <w:r w:rsidRPr="00CB41F9">
              <w:rPr>
                <w:rFonts w:ascii="Times New Roman" w:hAnsi="Times New Roman" w:cs="Times New Roman"/>
                <w:sz w:val="24"/>
                <w:szCs w:val="24"/>
              </w:rPr>
              <w:t>41.27</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0.21</w:t>
            </w:r>
          </w:p>
        </w:tc>
        <w:tc>
          <w:tcPr>
            <w:tcW w:w="1845" w:type="dxa"/>
            <w:vMerge w:val="restart"/>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0.24±0.03</w:t>
            </w:r>
          </w:p>
        </w:tc>
      </w:tr>
      <w:tr w:rsidR="006A7633" w:rsidRPr="00CB41F9" w:rsidTr="00B6755C">
        <w:tc>
          <w:tcPr>
            <w:tcW w:w="1203" w:type="dxa"/>
            <w:vMerge/>
            <w:vAlign w:val="center"/>
          </w:tcPr>
          <w:p w:rsidR="006A7633" w:rsidRPr="00CB41F9" w:rsidRDefault="006A7633" w:rsidP="00B6755C">
            <w:pPr>
              <w:jc w:val="center"/>
              <w:rPr>
                <w:rFonts w:ascii="Times New Roman" w:hAnsi="Times New Roman" w:cs="Times New Roman"/>
                <w:sz w:val="24"/>
                <w:szCs w:val="24"/>
              </w:rPr>
            </w:pPr>
          </w:p>
        </w:tc>
        <w:tc>
          <w:tcPr>
            <w:tcW w:w="1335"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2</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34.05</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42.00</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0.23</w:t>
            </w:r>
          </w:p>
        </w:tc>
        <w:tc>
          <w:tcPr>
            <w:tcW w:w="1845" w:type="dxa"/>
            <w:vMerge/>
            <w:vAlign w:val="center"/>
          </w:tcPr>
          <w:p w:rsidR="006A7633" w:rsidRPr="00CB41F9" w:rsidRDefault="006A7633" w:rsidP="00B6755C">
            <w:pPr>
              <w:jc w:val="center"/>
              <w:rPr>
                <w:rFonts w:ascii="Times New Roman" w:hAnsi="Times New Roman" w:cs="Times New Roman"/>
                <w:sz w:val="24"/>
                <w:szCs w:val="24"/>
              </w:rPr>
            </w:pPr>
          </w:p>
        </w:tc>
      </w:tr>
      <w:tr w:rsidR="006A7633" w:rsidRPr="00CB41F9" w:rsidTr="00B6755C">
        <w:tc>
          <w:tcPr>
            <w:tcW w:w="1203" w:type="dxa"/>
            <w:vMerge/>
            <w:vAlign w:val="center"/>
          </w:tcPr>
          <w:p w:rsidR="006A7633" w:rsidRPr="00CB41F9" w:rsidRDefault="006A7633" w:rsidP="00B6755C">
            <w:pPr>
              <w:jc w:val="center"/>
              <w:rPr>
                <w:rFonts w:ascii="Times New Roman" w:hAnsi="Times New Roman" w:cs="Times New Roman"/>
                <w:sz w:val="24"/>
                <w:szCs w:val="24"/>
              </w:rPr>
            </w:pPr>
          </w:p>
        </w:tc>
        <w:tc>
          <w:tcPr>
            <w:tcW w:w="1335" w:type="dxa"/>
            <w:vAlign w:val="center"/>
          </w:tcPr>
          <w:p w:rsidR="006A7633" w:rsidRPr="00CB41F9" w:rsidRDefault="006A7633" w:rsidP="00B6755C">
            <w:pPr>
              <w:jc w:val="center"/>
              <w:rPr>
                <w:rFonts w:ascii="Times New Roman" w:hAnsi="Times New Roman" w:cs="Times New Roman"/>
                <w:sz w:val="24"/>
                <w:szCs w:val="24"/>
                <w:cs/>
              </w:rPr>
            </w:pPr>
            <w:r w:rsidRPr="00CB41F9">
              <w:rPr>
                <w:rFonts w:ascii="Times New Roman" w:hAnsi="Times New Roman" w:cs="Times New Roman"/>
                <w:sz w:val="24"/>
                <w:szCs w:val="24"/>
                <w:cs/>
              </w:rPr>
              <w:t>R</w:t>
            </w:r>
            <w:r w:rsidRPr="00CB41F9">
              <w:rPr>
                <w:rFonts w:ascii="Times New Roman" w:hAnsi="Times New Roman" w:cs="Times New Roman"/>
                <w:sz w:val="24"/>
                <w:szCs w:val="24"/>
                <w:vertAlign w:val="subscript"/>
                <w:cs/>
              </w:rPr>
              <w:t>3</w:t>
            </w:r>
          </w:p>
        </w:tc>
        <w:tc>
          <w:tcPr>
            <w:tcW w:w="144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cs/>
              </w:rPr>
              <w:t>33.29</w:t>
            </w:r>
          </w:p>
        </w:tc>
        <w:tc>
          <w:tcPr>
            <w:tcW w:w="1350" w:type="dxa"/>
            <w:vAlign w:val="center"/>
          </w:tcPr>
          <w:p w:rsidR="006A7633" w:rsidRPr="00CB41F9" w:rsidRDefault="006A7633" w:rsidP="00B6755C">
            <w:pPr>
              <w:jc w:val="center"/>
              <w:rPr>
                <w:rFonts w:ascii="Times New Roman" w:hAnsi="Times New Roman" w:cs="Times New Roman"/>
                <w:sz w:val="24"/>
                <w:szCs w:val="24"/>
              </w:rPr>
            </w:pPr>
            <w:r w:rsidRPr="00CB41F9">
              <w:rPr>
                <w:rFonts w:ascii="Times New Roman" w:hAnsi="Times New Roman" w:cs="Times New Roman"/>
                <w:sz w:val="24"/>
                <w:szCs w:val="24"/>
              </w:rPr>
              <w:t>43.00</w:t>
            </w:r>
          </w:p>
        </w:tc>
        <w:tc>
          <w:tcPr>
            <w:tcW w:w="1350" w:type="dxa"/>
            <w:vAlign w:val="center"/>
          </w:tcPr>
          <w:p w:rsidR="006A7633" w:rsidRPr="00CB41F9" w:rsidRDefault="006A7633" w:rsidP="00B6755C">
            <w:pPr>
              <w:jc w:val="center"/>
              <w:rPr>
                <w:rFonts w:ascii="Times New Roman" w:hAnsi="Times New Roman" w:cs="Times New Roman"/>
                <w:color w:val="000000"/>
                <w:sz w:val="24"/>
                <w:szCs w:val="24"/>
              </w:rPr>
            </w:pPr>
            <w:r w:rsidRPr="00CB41F9">
              <w:rPr>
                <w:rFonts w:ascii="Times New Roman" w:hAnsi="Times New Roman" w:cs="Times New Roman"/>
                <w:color w:val="000000"/>
                <w:sz w:val="24"/>
                <w:szCs w:val="24"/>
              </w:rPr>
              <w:t>0.28</w:t>
            </w:r>
          </w:p>
        </w:tc>
        <w:tc>
          <w:tcPr>
            <w:tcW w:w="1845" w:type="dxa"/>
            <w:vMerge/>
            <w:vAlign w:val="center"/>
          </w:tcPr>
          <w:p w:rsidR="006A7633" w:rsidRPr="00CB41F9" w:rsidRDefault="006A7633" w:rsidP="00B6755C">
            <w:pPr>
              <w:jc w:val="center"/>
              <w:rPr>
                <w:rFonts w:ascii="Times New Roman" w:hAnsi="Times New Roman" w:cs="Times New Roman"/>
                <w:sz w:val="24"/>
                <w:szCs w:val="24"/>
              </w:rPr>
            </w:pPr>
          </w:p>
        </w:tc>
      </w:tr>
    </w:tbl>
    <w:p w:rsidR="006A7633" w:rsidRPr="00940DFA" w:rsidRDefault="006A7633" w:rsidP="00D40D85">
      <w:pPr>
        <w:rPr>
          <w:rFonts w:cs="Times New Roman"/>
          <w:szCs w:val="24"/>
        </w:rPr>
      </w:pPr>
    </w:p>
    <w:p w:rsidR="006A7633" w:rsidRPr="00940DFA" w:rsidRDefault="006A7633" w:rsidP="00D40D85">
      <w:pPr>
        <w:rPr>
          <w:rFonts w:cs="Times New Roman"/>
          <w:szCs w:val="24"/>
        </w:rPr>
      </w:pPr>
    </w:p>
    <w:p w:rsidR="006A7633" w:rsidRPr="00940DFA" w:rsidRDefault="006A7633" w:rsidP="00D40D85">
      <w:pPr>
        <w:rPr>
          <w:rFonts w:cs="Times New Roman"/>
          <w:szCs w:val="24"/>
        </w:rPr>
      </w:pPr>
    </w:p>
    <w:p w:rsidR="006A7633" w:rsidRPr="00940DFA" w:rsidRDefault="006A7633" w:rsidP="00D40D85">
      <w:pPr>
        <w:rPr>
          <w:rFonts w:cs="Times New Roman"/>
          <w:szCs w:val="24"/>
        </w:rPr>
      </w:pPr>
    </w:p>
    <w:p w:rsidR="006A7633" w:rsidRPr="00940DFA" w:rsidRDefault="006A7633" w:rsidP="00D40D85">
      <w:pPr>
        <w:rPr>
          <w:rFonts w:cs="Times New Roman"/>
          <w:szCs w:val="24"/>
        </w:rPr>
      </w:pPr>
    </w:p>
    <w:p w:rsidR="006A7633" w:rsidRPr="00940DFA" w:rsidRDefault="006A7633" w:rsidP="00D40D85">
      <w:pPr>
        <w:rPr>
          <w:rFonts w:cs="Times New Roman"/>
          <w:szCs w:val="24"/>
        </w:rPr>
      </w:pPr>
    </w:p>
    <w:p w:rsidR="006A7633" w:rsidRPr="00940DFA" w:rsidRDefault="006A7633" w:rsidP="00D40D85">
      <w:pPr>
        <w:rPr>
          <w:rFonts w:cs="Times New Roman"/>
          <w:szCs w:val="24"/>
        </w:rPr>
      </w:pPr>
    </w:p>
    <w:p w:rsidR="006A7633" w:rsidRPr="00940DFA" w:rsidRDefault="006A7633" w:rsidP="00D40D85">
      <w:pPr>
        <w:rPr>
          <w:rFonts w:cs="Times New Roman"/>
          <w:szCs w:val="24"/>
        </w:rPr>
      </w:pPr>
    </w:p>
    <w:p w:rsidR="006A7633" w:rsidRPr="00940DFA" w:rsidRDefault="006A7633" w:rsidP="00D40D85">
      <w:pPr>
        <w:rPr>
          <w:rFonts w:cs="Times New Roman"/>
          <w:szCs w:val="24"/>
        </w:rPr>
      </w:pPr>
    </w:p>
    <w:p w:rsidR="006A7633" w:rsidRPr="00940DFA" w:rsidRDefault="006A7633" w:rsidP="00D40D85">
      <w:pPr>
        <w:rPr>
          <w:rFonts w:cs="Times New Roman"/>
          <w:szCs w:val="24"/>
        </w:rPr>
      </w:pPr>
    </w:p>
    <w:p w:rsidR="006A7633" w:rsidRPr="00940DFA" w:rsidRDefault="006A7633" w:rsidP="00D40D85">
      <w:pPr>
        <w:rPr>
          <w:rFonts w:cs="Times New Roman"/>
          <w:szCs w:val="24"/>
        </w:rPr>
      </w:pPr>
    </w:p>
    <w:p w:rsidR="006A7633" w:rsidRPr="00940DFA" w:rsidRDefault="006A7633" w:rsidP="00D40D85">
      <w:pPr>
        <w:rPr>
          <w:rFonts w:cs="Times New Roman"/>
          <w:szCs w:val="24"/>
        </w:rPr>
      </w:pPr>
    </w:p>
    <w:p w:rsidR="006A7633" w:rsidRPr="00940DFA" w:rsidRDefault="006A7633" w:rsidP="00D40D85">
      <w:pPr>
        <w:tabs>
          <w:tab w:val="left" w:pos="11191"/>
        </w:tabs>
        <w:rPr>
          <w:rFonts w:cs="Times New Roman"/>
          <w:szCs w:val="24"/>
          <w:cs/>
        </w:rPr>
        <w:sectPr w:rsidR="006A7633" w:rsidRPr="00940DFA" w:rsidSect="00D40D85">
          <w:pgSz w:w="11907" w:h="16839" w:code="9"/>
          <w:pgMar w:top="1440" w:right="1080" w:bottom="1440" w:left="2520" w:header="706" w:footer="706" w:gutter="0"/>
          <w:cols w:space="708"/>
          <w:docGrid w:linePitch="360"/>
        </w:sectPr>
      </w:pPr>
    </w:p>
    <w:p w:rsidR="006A7633" w:rsidRPr="00940DFA" w:rsidRDefault="006A7633" w:rsidP="00D40D85">
      <w:pPr>
        <w:tabs>
          <w:tab w:val="left" w:pos="11191"/>
        </w:tabs>
        <w:rPr>
          <w:rFonts w:cs="Times New Roman"/>
          <w:szCs w:val="24"/>
        </w:rPr>
      </w:pPr>
    </w:p>
    <w:p w:rsidR="002114E0" w:rsidRDefault="00A746A0" w:rsidP="002114E0">
      <w:pPr>
        <w:tabs>
          <w:tab w:val="left" w:pos="11191"/>
        </w:tabs>
        <w:rPr>
          <w:rFonts w:cs="Times New Roman"/>
          <w:b/>
          <w:bCs/>
          <w:szCs w:val="24"/>
          <w:cs/>
        </w:rPr>
      </w:pPr>
      <w:r>
        <w:rPr>
          <w:rFonts w:cs="Times New Roman"/>
          <w:b/>
          <w:bCs/>
          <w:noProof/>
          <w:szCs w:val="24"/>
        </w:rPr>
        <w:pict>
          <v:shape id="_x0000_s1067" type="#_x0000_t202" style="position:absolute;margin-left:68.15pt;margin-top:11.7pt;width:115.5pt;height:27.6pt;z-index:251693056" filled="f" stroked="f">
            <v:textbox>
              <w:txbxContent>
                <w:p w:rsidR="005E63A2" w:rsidRPr="002114E0" w:rsidRDefault="005E63A2">
                  <w:pPr>
                    <w:rPr>
                      <w:b/>
                    </w:rPr>
                  </w:pPr>
                  <w:r w:rsidRPr="002114E0">
                    <w:rPr>
                      <w:b/>
                    </w:rPr>
                    <w:t>treatments</w:t>
                  </w:r>
                </w:p>
              </w:txbxContent>
            </v:textbox>
          </v:shape>
        </w:pict>
      </w:r>
      <w:r w:rsidR="006A7633" w:rsidRPr="00940DFA">
        <w:rPr>
          <w:rFonts w:cs="Times New Roman"/>
          <w:b/>
          <w:bCs/>
          <w:szCs w:val="24"/>
          <w:cs/>
        </w:rPr>
        <w:t xml:space="preserve">Appendix III. Gonadosomatic index (GSI) of </w:t>
      </w:r>
      <w:r w:rsidR="002609F3" w:rsidRPr="002609F3">
        <w:rPr>
          <w:rFonts w:cs="Times New Roman"/>
          <w:b/>
          <w:bCs/>
          <w:i/>
          <w:iCs/>
          <w:szCs w:val="24"/>
          <w:cs/>
        </w:rPr>
        <w:t>A. testudineus</w:t>
      </w:r>
      <w:r w:rsidR="002114E0">
        <w:rPr>
          <w:rFonts w:cs="Times New Roman"/>
          <w:b/>
          <w:bCs/>
          <w:szCs w:val="24"/>
          <w:cs/>
        </w:rPr>
        <w:t xml:space="preserve"> under different</w:t>
      </w:r>
    </w:p>
    <w:p w:rsidR="006A7633" w:rsidRPr="00940DFA" w:rsidRDefault="002114E0" w:rsidP="002114E0">
      <w:pPr>
        <w:tabs>
          <w:tab w:val="left" w:pos="11191"/>
        </w:tabs>
        <w:rPr>
          <w:rFonts w:cs="Times New Roman"/>
          <w:b/>
          <w:bCs/>
          <w:szCs w:val="24"/>
        </w:rPr>
      </w:pPr>
      <w:r>
        <w:rPr>
          <w:rFonts w:cs="Times New Roman"/>
          <w:b/>
          <w:bCs/>
          <w:szCs w:val="24"/>
          <w:cs/>
        </w:rPr>
        <w:t xml:space="preserve"> </w:t>
      </w:r>
    </w:p>
    <w:tbl>
      <w:tblPr>
        <w:tblStyle w:val="TableGrid"/>
        <w:tblW w:w="0" w:type="auto"/>
        <w:tblLayout w:type="fixed"/>
        <w:tblLook w:val="04A0"/>
      </w:tblPr>
      <w:tblGrid>
        <w:gridCol w:w="648"/>
        <w:gridCol w:w="630"/>
        <w:gridCol w:w="1170"/>
        <w:gridCol w:w="1170"/>
        <w:gridCol w:w="1170"/>
        <w:gridCol w:w="1080"/>
        <w:gridCol w:w="1080"/>
        <w:gridCol w:w="1575"/>
      </w:tblGrid>
      <w:tr w:rsidR="006A7633" w:rsidRPr="001D5A9A" w:rsidTr="00B6755C">
        <w:tc>
          <w:tcPr>
            <w:tcW w:w="1278" w:type="dxa"/>
            <w:gridSpan w:val="2"/>
            <w:vAlign w:val="center"/>
          </w:tcPr>
          <w:p w:rsidR="006A7633" w:rsidRPr="001D5A9A" w:rsidRDefault="006A7633" w:rsidP="00B6755C">
            <w:pPr>
              <w:tabs>
                <w:tab w:val="left" w:pos="11191"/>
              </w:tabs>
              <w:jc w:val="center"/>
              <w:rPr>
                <w:rFonts w:ascii="Times New Roman" w:hAnsi="Times New Roman" w:cs="Times New Roman"/>
                <w:sz w:val="24"/>
                <w:szCs w:val="24"/>
                <w:cs/>
              </w:rPr>
            </w:pPr>
            <w:r w:rsidRPr="001D5A9A">
              <w:rPr>
                <w:rFonts w:ascii="Times New Roman" w:hAnsi="Times New Roman" w:cs="Times New Roman"/>
                <w:sz w:val="24"/>
                <w:szCs w:val="24"/>
                <w:cs/>
              </w:rPr>
              <w:t>Treatment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cs/>
              </w:rPr>
              <w:t>Total length of fish(g)</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cs/>
              </w:rPr>
              <w:t>Total weight of fish(g)</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cs/>
              </w:rPr>
              <w:t>Weight of ovary(g)</w:t>
            </w:r>
          </w:p>
        </w:tc>
        <w:tc>
          <w:tcPr>
            <w:tcW w:w="108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cs/>
              </w:rPr>
              <w:t>GSI (%</w:t>
            </w:r>
            <w:r w:rsidR="00E233AB">
              <w:rPr>
                <w:rFonts w:ascii="Times New Roman" w:hAnsi="Times New Roman" w:cs="Times New Roman"/>
                <w:sz w:val="24"/>
                <w:szCs w:val="24"/>
                <w:cs/>
              </w:rPr>
              <w:t xml:space="preserve"> day</w:t>
            </w:r>
            <w:r w:rsidRPr="001D5A9A">
              <w:rPr>
                <w:rFonts w:ascii="Times New Roman" w:hAnsi="Times New Roman" w:cs="Times New Roman"/>
                <w:sz w:val="24"/>
                <w:szCs w:val="24"/>
                <w:cs/>
              </w:rPr>
              <w:t>)</w:t>
            </w:r>
          </w:p>
        </w:tc>
        <w:tc>
          <w:tcPr>
            <w:tcW w:w="108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cs/>
              </w:rPr>
              <w:t>Average GSI(%)</w:t>
            </w:r>
          </w:p>
        </w:tc>
        <w:tc>
          <w:tcPr>
            <w:tcW w:w="1575"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cs/>
              </w:rPr>
              <w:t>Mean GSI±SD</w:t>
            </w:r>
          </w:p>
        </w:tc>
      </w:tr>
      <w:tr w:rsidR="006A7633" w:rsidRPr="001D5A9A" w:rsidTr="00B6755C">
        <w:tc>
          <w:tcPr>
            <w:tcW w:w="648"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cs/>
              </w:rPr>
              <w:t>T</w:t>
            </w:r>
            <w:r w:rsidRPr="001D5A9A">
              <w:rPr>
                <w:rFonts w:ascii="Times New Roman" w:hAnsi="Times New Roman" w:cs="Times New Roman"/>
                <w:sz w:val="24"/>
                <w:szCs w:val="24"/>
                <w:vertAlign w:val="subscript"/>
                <w:cs/>
              </w:rPr>
              <w:t>1</w:t>
            </w:r>
          </w:p>
        </w:tc>
        <w:tc>
          <w:tcPr>
            <w:tcW w:w="63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1</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12.6</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36.37</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0.154</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0.423</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0.423</w:t>
            </w:r>
          </w:p>
        </w:tc>
        <w:tc>
          <w:tcPr>
            <w:tcW w:w="1575"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0.392±0.04</w:t>
            </w:r>
          </w:p>
        </w:tc>
      </w:tr>
      <w:tr w:rsidR="006A7633" w:rsidRPr="001D5A9A" w:rsidTr="00B6755C">
        <w:tc>
          <w:tcPr>
            <w:tcW w:w="648" w:type="dxa"/>
            <w:vMerge/>
            <w:vAlign w:val="center"/>
          </w:tcPr>
          <w:p w:rsidR="006A7633" w:rsidRPr="001D5A9A" w:rsidRDefault="006A7633" w:rsidP="00B6755C">
            <w:pPr>
              <w:jc w:val="center"/>
              <w:rPr>
                <w:rFonts w:ascii="Times New Roman" w:hAnsi="Times New Roman" w:cs="Times New Roman"/>
                <w:sz w:val="24"/>
                <w:szCs w:val="24"/>
                <w:cs/>
              </w:rPr>
            </w:pPr>
          </w:p>
        </w:tc>
        <w:tc>
          <w:tcPr>
            <w:tcW w:w="630" w:type="dxa"/>
            <w:vMerge/>
            <w:vAlign w:val="center"/>
          </w:tcPr>
          <w:p w:rsidR="006A7633" w:rsidRPr="001D5A9A" w:rsidRDefault="006A7633" w:rsidP="00B6755C">
            <w:pPr>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restart"/>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2</w:t>
            </w:r>
          </w:p>
        </w:tc>
        <w:tc>
          <w:tcPr>
            <w:tcW w:w="1170" w:type="dxa"/>
            <w:vAlign w:val="center"/>
          </w:tcPr>
          <w:p w:rsidR="006A7633" w:rsidRPr="001D5A9A" w:rsidRDefault="001D5A9A"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0.344</w:t>
            </w: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ign w:val="center"/>
          </w:tcPr>
          <w:p w:rsidR="006A7633" w:rsidRPr="001D5A9A" w:rsidRDefault="006A7633" w:rsidP="00B6755C">
            <w:pPr>
              <w:tabs>
                <w:tab w:val="left" w:pos="11191"/>
              </w:tabs>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13</w:t>
            </w:r>
            <w:r w:rsidR="001D5A9A" w:rsidRPr="001D5A9A">
              <w:rPr>
                <w:rFonts w:ascii="Times New Roman" w:hAnsi="Times New Roman" w:cs="Times New Roman"/>
                <w:sz w:val="24"/>
                <w:szCs w:val="24"/>
                <w:lang w:val="en-MY"/>
              </w:rPr>
              <w:t>.00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38.64</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0.133</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0.344</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restart"/>
            <w:vAlign w:val="center"/>
          </w:tcPr>
          <w:p w:rsidR="006A7633" w:rsidRPr="001D5A9A" w:rsidRDefault="006A7633" w:rsidP="00B6755C">
            <w:pPr>
              <w:tabs>
                <w:tab w:val="left" w:pos="11191"/>
              </w:tabs>
              <w:jc w:val="center"/>
              <w:rPr>
                <w:rFonts w:ascii="Times New Roman" w:hAnsi="Times New Roman" w:cs="Times New Roman"/>
                <w:sz w:val="24"/>
                <w:szCs w:val="24"/>
                <w:cs/>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3</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12.0</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0.410</w:t>
            </w: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ign w:val="center"/>
          </w:tcPr>
          <w:p w:rsidR="006A7633" w:rsidRPr="001D5A9A" w:rsidRDefault="006A7633" w:rsidP="00B6755C">
            <w:pPr>
              <w:tabs>
                <w:tab w:val="left" w:pos="11191"/>
              </w:tabs>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11.7</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30.5</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0.125</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0.410</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cs/>
              </w:rPr>
              <w:t>T</w:t>
            </w:r>
            <w:r w:rsidRPr="001D5A9A">
              <w:rPr>
                <w:rFonts w:ascii="Times New Roman" w:hAnsi="Times New Roman" w:cs="Times New Roman"/>
                <w:sz w:val="24"/>
                <w:szCs w:val="24"/>
                <w:vertAlign w:val="subscript"/>
                <w:cs/>
              </w:rPr>
              <w:t>2</w:t>
            </w:r>
          </w:p>
        </w:tc>
        <w:tc>
          <w:tcPr>
            <w:tcW w:w="63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1</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0.434</w:t>
            </w:r>
          </w:p>
        </w:tc>
        <w:tc>
          <w:tcPr>
            <w:tcW w:w="1575"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0.568±0.18</w:t>
            </w:r>
          </w:p>
        </w:tc>
      </w:tr>
      <w:tr w:rsidR="006A7633" w:rsidRPr="001D5A9A" w:rsidTr="00B6755C">
        <w:tc>
          <w:tcPr>
            <w:tcW w:w="648" w:type="dxa"/>
            <w:vMerge/>
            <w:vAlign w:val="center"/>
          </w:tcPr>
          <w:p w:rsidR="006A7633" w:rsidRPr="001D5A9A" w:rsidRDefault="006A7633" w:rsidP="00B6755C">
            <w:pPr>
              <w:jc w:val="center"/>
              <w:rPr>
                <w:rFonts w:ascii="Times New Roman" w:hAnsi="Times New Roman" w:cs="Times New Roman"/>
                <w:sz w:val="24"/>
                <w:szCs w:val="24"/>
                <w:cs/>
              </w:rPr>
            </w:pPr>
          </w:p>
        </w:tc>
        <w:tc>
          <w:tcPr>
            <w:tcW w:w="630" w:type="dxa"/>
            <w:vMerge/>
            <w:vAlign w:val="center"/>
          </w:tcPr>
          <w:p w:rsidR="006A7633" w:rsidRPr="001D5A9A" w:rsidRDefault="006A7633" w:rsidP="00B6755C">
            <w:pPr>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12.7</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39.18</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0.170</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0.434</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restart"/>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2</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12.9</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44.68</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0.220</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0.492</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0.492</w:t>
            </w: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ign w:val="center"/>
          </w:tcPr>
          <w:p w:rsidR="006A7633" w:rsidRPr="001D5A9A" w:rsidRDefault="006A7633" w:rsidP="00B6755C">
            <w:pPr>
              <w:tabs>
                <w:tab w:val="left" w:pos="11191"/>
              </w:tabs>
              <w:jc w:val="center"/>
              <w:rPr>
                <w:rFonts w:ascii="Times New Roman" w:hAnsi="Times New Roman" w:cs="Times New Roman"/>
                <w:sz w:val="24"/>
                <w:szCs w:val="24"/>
                <w:cs/>
              </w:rPr>
            </w:pPr>
          </w:p>
        </w:tc>
        <w:tc>
          <w:tcPr>
            <w:tcW w:w="1170" w:type="dxa"/>
            <w:vAlign w:val="center"/>
          </w:tcPr>
          <w:p w:rsidR="006A7633" w:rsidRPr="001D5A9A" w:rsidRDefault="001D5A9A"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restart"/>
            <w:vAlign w:val="center"/>
          </w:tcPr>
          <w:p w:rsidR="006A7633" w:rsidRPr="001D5A9A" w:rsidRDefault="006A7633" w:rsidP="00B6755C">
            <w:pPr>
              <w:tabs>
                <w:tab w:val="left" w:pos="11191"/>
              </w:tabs>
              <w:jc w:val="center"/>
              <w:rPr>
                <w:rFonts w:ascii="Times New Roman" w:hAnsi="Times New Roman" w:cs="Times New Roman"/>
                <w:sz w:val="24"/>
                <w:szCs w:val="24"/>
                <w:cs/>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3</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12.4</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30.19</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0.363</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1.202</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0.778</w:t>
            </w: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ign w:val="center"/>
          </w:tcPr>
          <w:p w:rsidR="006A7633" w:rsidRPr="001D5A9A" w:rsidRDefault="006A7633" w:rsidP="00B6755C">
            <w:pPr>
              <w:tabs>
                <w:tab w:val="left" w:pos="11191"/>
              </w:tabs>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12.0</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34.01</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0.120</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0.353</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cs/>
              </w:rPr>
              <w:t>T</w:t>
            </w:r>
            <w:r w:rsidRPr="001D5A9A">
              <w:rPr>
                <w:rFonts w:ascii="Times New Roman" w:hAnsi="Times New Roman" w:cs="Times New Roman"/>
                <w:sz w:val="24"/>
                <w:szCs w:val="24"/>
                <w:vertAlign w:val="subscript"/>
                <w:cs/>
              </w:rPr>
              <w:t>3</w:t>
            </w:r>
          </w:p>
        </w:tc>
        <w:tc>
          <w:tcPr>
            <w:tcW w:w="63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1</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13</w:t>
            </w:r>
            <w:r w:rsidR="001D5A9A" w:rsidRPr="001D5A9A">
              <w:rPr>
                <w:rFonts w:ascii="Times New Roman" w:hAnsi="Times New Roman" w:cs="Times New Roman"/>
                <w:sz w:val="24"/>
                <w:szCs w:val="24"/>
                <w:lang w:val="en-MY"/>
              </w:rPr>
              <w:t>.00</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42.98</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0.173</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0.403</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0.353</w:t>
            </w:r>
          </w:p>
        </w:tc>
        <w:tc>
          <w:tcPr>
            <w:tcW w:w="1575"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0.696±0.44</w:t>
            </w:r>
          </w:p>
        </w:tc>
      </w:tr>
      <w:tr w:rsidR="006A7633" w:rsidRPr="001D5A9A" w:rsidTr="00B6755C">
        <w:tc>
          <w:tcPr>
            <w:tcW w:w="648" w:type="dxa"/>
            <w:vMerge/>
            <w:vAlign w:val="center"/>
          </w:tcPr>
          <w:p w:rsidR="006A7633" w:rsidRPr="001D5A9A" w:rsidRDefault="006A7633" w:rsidP="00B6755C">
            <w:pPr>
              <w:jc w:val="center"/>
              <w:rPr>
                <w:rFonts w:ascii="Times New Roman" w:hAnsi="Times New Roman" w:cs="Times New Roman"/>
                <w:sz w:val="24"/>
                <w:szCs w:val="24"/>
                <w:cs/>
              </w:rPr>
            </w:pPr>
          </w:p>
        </w:tc>
        <w:tc>
          <w:tcPr>
            <w:tcW w:w="630" w:type="dxa"/>
            <w:vMerge/>
            <w:vAlign w:val="center"/>
          </w:tcPr>
          <w:p w:rsidR="006A7633" w:rsidRPr="001D5A9A" w:rsidRDefault="006A7633" w:rsidP="00B6755C">
            <w:pPr>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13.4</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42.22</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0.128</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0.303</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restart"/>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2</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13.5</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48.5</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0.270</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0.557</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1.191</w:t>
            </w: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ign w:val="center"/>
          </w:tcPr>
          <w:p w:rsidR="006A7633" w:rsidRPr="001D5A9A" w:rsidRDefault="006A7633" w:rsidP="00B6755C">
            <w:pPr>
              <w:tabs>
                <w:tab w:val="left" w:pos="11191"/>
              </w:tabs>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12.1</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34.02</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0.621</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1.825</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restart"/>
            <w:vAlign w:val="center"/>
          </w:tcPr>
          <w:p w:rsidR="006A7633" w:rsidRPr="001D5A9A" w:rsidRDefault="006A7633" w:rsidP="00B6755C">
            <w:pPr>
              <w:tabs>
                <w:tab w:val="left" w:pos="11191"/>
              </w:tabs>
              <w:jc w:val="center"/>
              <w:rPr>
                <w:rFonts w:ascii="Times New Roman" w:hAnsi="Times New Roman" w:cs="Times New Roman"/>
                <w:sz w:val="24"/>
                <w:szCs w:val="24"/>
                <w:cs/>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3</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11.5</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33.24</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0.160</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0.481</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0.543</w:t>
            </w: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ign w:val="center"/>
          </w:tcPr>
          <w:p w:rsidR="006A7633" w:rsidRPr="001D5A9A" w:rsidRDefault="006A7633" w:rsidP="00B6755C">
            <w:pPr>
              <w:tabs>
                <w:tab w:val="left" w:pos="11191"/>
              </w:tabs>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11.9</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32.46</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0.196</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0.604</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cs/>
              </w:rPr>
              <w:t>T</w:t>
            </w:r>
            <w:r w:rsidRPr="001D5A9A">
              <w:rPr>
                <w:rFonts w:ascii="Times New Roman" w:hAnsi="Times New Roman" w:cs="Times New Roman"/>
                <w:sz w:val="24"/>
                <w:szCs w:val="24"/>
                <w:vertAlign w:val="subscript"/>
                <w:cs/>
              </w:rPr>
              <w:t>4</w:t>
            </w:r>
          </w:p>
        </w:tc>
        <w:tc>
          <w:tcPr>
            <w:tcW w:w="63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1</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0.288</w:t>
            </w:r>
          </w:p>
        </w:tc>
        <w:tc>
          <w:tcPr>
            <w:tcW w:w="1575"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0.356±0.07</w:t>
            </w:r>
          </w:p>
        </w:tc>
      </w:tr>
      <w:tr w:rsidR="006A7633" w:rsidRPr="001D5A9A" w:rsidTr="00B6755C">
        <w:tc>
          <w:tcPr>
            <w:tcW w:w="648" w:type="dxa"/>
            <w:vMerge/>
            <w:vAlign w:val="center"/>
          </w:tcPr>
          <w:p w:rsidR="006A7633" w:rsidRPr="001D5A9A" w:rsidRDefault="006A7633" w:rsidP="00B6755C">
            <w:pPr>
              <w:jc w:val="center"/>
              <w:rPr>
                <w:rFonts w:ascii="Times New Roman" w:hAnsi="Times New Roman" w:cs="Times New Roman"/>
                <w:sz w:val="24"/>
                <w:szCs w:val="24"/>
                <w:cs/>
              </w:rPr>
            </w:pPr>
          </w:p>
        </w:tc>
        <w:tc>
          <w:tcPr>
            <w:tcW w:w="630" w:type="dxa"/>
            <w:vMerge/>
            <w:vAlign w:val="center"/>
          </w:tcPr>
          <w:p w:rsidR="006A7633" w:rsidRPr="001D5A9A" w:rsidRDefault="006A7633" w:rsidP="00B6755C">
            <w:pPr>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12.6</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38.86</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0.112</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0.288</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restart"/>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2</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0.345</w:t>
            </w: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ign w:val="center"/>
          </w:tcPr>
          <w:p w:rsidR="006A7633" w:rsidRPr="001D5A9A" w:rsidRDefault="006A7633" w:rsidP="00B6755C">
            <w:pPr>
              <w:tabs>
                <w:tab w:val="left" w:pos="11191"/>
              </w:tabs>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11.7</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40.63</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0.140</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0.345</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restart"/>
            <w:vAlign w:val="center"/>
          </w:tcPr>
          <w:p w:rsidR="006A7633" w:rsidRPr="001D5A9A" w:rsidRDefault="006A7633" w:rsidP="00B6755C">
            <w:pPr>
              <w:tabs>
                <w:tab w:val="left" w:pos="11191"/>
              </w:tabs>
              <w:jc w:val="center"/>
              <w:rPr>
                <w:rFonts w:ascii="Times New Roman" w:hAnsi="Times New Roman" w:cs="Times New Roman"/>
                <w:sz w:val="24"/>
                <w:szCs w:val="24"/>
                <w:cs/>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3</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13.1</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42.41</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0.185</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0.436</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0.436</w:t>
            </w: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ign w:val="center"/>
          </w:tcPr>
          <w:p w:rsidR="006A7633" w:rsidRPr="001D5A9A" w:rsidRDefault="006A7633" w:rsidP="00B6755C">
            <w:pPr>
              <w:tabs>
                <w:tab w:val="left" w:pos="11191"/>
              </w:tabs>
              <w:jc w:val="center"/>
              <w:rPr>
                <w:rFonts w:ascii="Times New Roman" w:hAnsi="Times New Roman" w:cs="Times New Roman"/>
                <w:sz w:val="24"/>
                <w:szCs w:val="24"/>
                <w:cs/>
              </w:rPr>
            </w:pPr>
          </w:p>
        </w:tc>
        <w:tc>
          <w:tcPr>
            <w:tcW w:w="1170" w:type="dxa"/>
            <w:vAlign w:val="center"/>
          </w:tcPr>
          <w:p w:rsidR="006A7633" w:rsidRPr="001D5A9A" w:rsidRDefault="001D5A9A"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cs/>
              </w:rPr>
              <w:t>T</w:t>
            </w:r>
            <w:r w:rsidRPr="001D5A9A">
              <w:rPr>
                <w:rFonts w:ascii="Times New Roman" w:hAnsi="Times New Roman" w:cs="Times New Roman"/>
                <w:sz w:val="24"/>
                <w:szCs w:val="24"/>
                <w:vertAlign w:val="subscript"/>
                <w:cs/>
              </w:rPr>
              <w:t>5</w:t>
            </w:r>
          </w:p>
        </w:tc>
        <w:tc>
          <w:tcPr>
            <w:tcW w:w="63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1</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0.342</w:t>
            </w:r>
          </w:p>
        </w:tc>
        <w:tc>
          <w:tcPr>
            <w:tcW w:w="1575"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0.311±0.03</w:t>
            </w:r>
          </w:p>
        </w:tc>
      </w:tr>
      <w:tr w:rsidR="006A7633" w:rsidRPr="001D5A9A" w:rsidTr="00B6755C">
        <w:tc>
          <w:tcPr>
            <w:tcW w:w="648" w:type="dxa"/>
            <w:vMerge/>
            <w:vAlign w:val="center"/>
          </w:tcPr>
          <w:p w:rsidR="006A7633" w:rsidRPr="001D5A9A" w:rsidRDefault="006A7633" w:rsidP="00B6755C">
            <w:pPr>
              <w:jc w:val="center"/>
              <w:rPr>
                <w:rFonts w:ascii="Times New Roman" w:hAnsi="Times New Roman" w:cs="Times New Roman"/>
                <w:sz w:val="24"/>
                <w:szCs w:val="24"/>
                <w:cs/>
              </w:rPr>
            </w:pPr>
          </w:p>
        </w:tc>
        <w:tc>
          <w:tcPr>
            <w:tcW w:w="630" w:type="dxa"/>
            <w:vMerge/>
            <w:vAlign w:val="center"/>
          </w:tcPr>
          <w:p w:rsidR="006A7633" w:rsidRPr="001D5A9A" w:rsidRDefault="006A7633" w:rsidP="00B6755C">
            <w:pPr>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13.5</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53.5</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0.183</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0.342</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restart"/>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2</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13.6</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49.52</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0.149</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0.301</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0.301</w:t>
            </w: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ign w:val="center"/>
          </w:tcPr>
          <w:p w:rsidR="006A7633" w:rsidRPr="001D5A9A" w:rsidRDefault="006A7633" w:rsidP="00B6755C">
            <w:pPr>
              <w:tabs>
                <w:tab w:val="left" w:pos="11191"/>
              </w:tabs>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restart"/>
            <w:vAlign w:val="center"/>
          </w:tcPr>
          <w:p w:rsidR="006A7633" w:rsidRPr="001D5A9A" w:rsidRDefault="006A7633" w:rsidP="00B6755C">
            <w:pPr>
              <w:tabs>
                <w:tab w:val="left" w:pos="11191"/>
              </w:tabs>
              <w:jc w:val="center"/>
              <w:rPr>
                <w:rFonts w:ascii="Times New Roman" w:hAnsi="Times New Roman" w:cs="Times New Roman"/>
                <w:sz w:val="24"/>
                <w:szCs w:val="24"/>
                <w:cs/>
              </w:rPr>
            </w:pPr>
            <w:r w:rsidRPr="001D5A9A">
              <w:rPr>
                <w:rFonts w:ascii="Times New Roman" w:hAnsi="Times New Roman" w:cs="Times New Roman"/>
                <w:sz w:val="24"/>
                <w:szCs w:val="24"/>
                <w:cs/>
              </w:rPr>
              <w:t>R</w:t>
            </w:r>
            <w:r w:rsidRPr="001D5A9A">
              <w:rPr>
                <w:rFonts w:ascii="Times New Roman" w:hAnsi="Times New Roman" w:cs="Times New Roman"/>
                <w:sz w:val="24"/>
                <w:szCs w:val="24"/>
                <w:vertAlign w:val="subscript"/>
                <w:cs/>
              </w:rPr>
              <w:t>3</w:t>
            </w: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13.3</w:t>
            </w:r>
            <w:r w:rsidR="001D5A9A" w:rsidRPr="001D5A9A">
              <w:rPr>
                <w:rFonts w:ascii="Times New Roman" w:hAnsi="Times New Roman" w:cs="Times New Roman"/>
                <w:sz w:val="24"/>
                <w:szCs w:val="24"/>
                <w:lang w:val="en-MY"/>
              </w:rPr>
              <w:t>0</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48.64</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lang w:val="en-MY"/>
              </w:rPr>
              <w:t>0.141</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0.290</w:t>
            </w:r>
          </w:p>
        </w:tc>
        <w:tc>
          <w:tcPr>
            <w:tcW w:w="1080" w:type="dxa"/>
            <w:vMerge w:val="restart"/>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0.290</w:t>
            </w: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r w:rsidR="006A7633" w:rsidRPr="001D5A9A" w:rsidTr="00B6755C">
        <w:tc>
          <w:tcPr>
            <w:tcW w:w="648"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630" w:type="dxa"/>
            <w:vMerge/>
            <w:vAlign w:val="center"/>
          </w:tcPr>
          <w:p w:rsidR="006A7633" w:rsidRPr="001D5A9A" w:rsidRDefault="006A7633" w:rsidP="00B6755C">
            <w:pPr>
              <w:tabs>
                <w:tab w:val="left" w:pos="11191"/>
              </w:tabs>
              <w:jc w:val="center"/>
              <w:rPr>
                <w:rFonts w:ascii="Times New Roman" w:hAnsi="Times New Roman" w:cs="Times New Roman"/>
                <w:sz w:val="24"/>
                <w:szCs w:val="24"/>
                <w:cs/>
              </w:rPr>
            </w:pPr>
          </w:p>
        </w:tc>
        <w:tc>
          <w:tcPr>
            <w:tcW w:w="117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lang w:val="en-MY"/>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170" w:type="dxa"/>
            <w:vAlign w:val="center"/>
          </w:tcPr>
          <w:p w:rsidR="006A7633" w:rsidRPr="001D5A9A" w:rsidRDefault="006A7633" w:rsidP="00B6755C">
            <w:pPr>
              <w:tabs>
                <w:tab w:val="left" w:pos="11191"/>
              </w:tabs>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Align w:val="center"/>
          </w:tcPr>
          <w:p w:rsidR="006A7633" w:rsidRPr="001D5A9A" w:rsidRDefault="006A7633" w:rsidP="00B6755C">
            <w:pPr>
              <w:jc w:val="center"/>
              <w:rPr>
                <w:rFonts w:ascii="Times New Roman" w:hAnsi="Times New Roman" w:cs="Times New Roman"/>
                <w:sz w:val="24"/>
                <w:szCs w:val="24"/>
              </w:rPr>
            </w:pPr>
            <w:r w:rsidRPr="001D5A9A">
              <w:rPr>
                <w:rFonts w:ascii="Times New Roman" w:hAnsi="Times New Roman" w:cs="Times New Roman"/>
                <w:sz w:val="24"/>
                <w:szCs w:val="24"/>
              </w:rPr>
              <w:t>-</w:t>
            </w:r>
          </w:p>
        </w:tc>
        <w:tc>
          <w:tcPr>
            <w:tcW w:w="1080"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c>
          <w:tcPr>
            <w:tcW w:w="1575" w:type="dxa"/>
            <w:vMerge/>
            <w:vAlign w:val="center"/>
          </w:tcPr>
          <w:p w:rsidR="006A7633" w:rsidRPr="001D5A9A" w:rsidRDefault="006A7633" w:rsidP="00B6755C">
            <w:pPr>
              <w:tabs>
                <w:tab w:val="left" w:pos="11191"/>
              </w:tabs>
              <w:jc w:val="center"/>
              <w:rPr>
                <w:rFonts w:ascii="Times New Roman" w:hAnsi="Times New Roman" w:cs="Times New Roman"/>
                <w:sz w:val="24"/>
                <w:szCs w:val="24"/>
              </w:rPr>
            </w:pPr>
          </w:p>
        </w:tc>
      </w:tr>
    </w:tbl>
    <w:p w:rsidR="006A7633" w:rsidRPr="00940DFA" w:rsidRDefault="006A7633" w:rsidP="00D40D85">
      <w:pPr>
        <w:tabs>
          <w:tab w:val="left" w:pos="11191"/>
        </w:tabs>
        <w:jc w:val="center"/>
        <w:rPr>
          <w:rFonts w:cs="Times New Roman"/>
          <w:szCs w:val="24"/>
        </w:rPr>
      </w:pPr>
    </w:p>
    <w:p w:rsidR="00702358" w:rsidRPr="00940DFA" w:rsidRDefault="00702358">
      <w:pPr>
        <w:rPr>
          <w:rFonts w:cs="Times New Roman"/>
          <w:b/>
        </w:rPr>
      </w:pPr>
      <w:r w:rsidRPr="00940DFA">
        <w:rPr>
          <w:rFonts w:cs="Times New Roman"/>
          <w:b/>
        </w:rPr>
        <w:br w:type="page"/>
      </w:r>
    </w:p>
    <w:p w:rsidR="006A7633" w:rsidRPr="003C6700" w:rsidRDefault="002114E0" w:rsidP="00D40D85">
      <w:pPr>
        <w:spacing w:line="360" w:lineRule="auto"/>
        <w:jc w:val="center"/>
        <w:rPr>
          <w:rFonts w:ascii="Monotype Corsiva" w:hAnsi="Monotype Corsiva" w:cs="Times New Roman"/>
          <w:b/>
          <w:sz w:val="28"/>
          <w:szCs w:val="28"/>
        </w:rPr>
      </w:pPr>
      <w:r>
        <w:rPr>
          <w:rFonts w:ascii="Monotype Corsiva" w:hAnsi="Monotype Corsiva" w:cs="Times New Roman"/>
          <w:b/>
          <w:sz w:val="28"/>
          <w:szCs w:val="28"/>
        </w:rPr>
        <w:lastRenderedPageBreak/>
        <w:t>BRIEF BIOGRAPHY OF THE AUTHOR</w:t>
      </w:r>
    </w:p>
    <w:p w:rsidR="006A7633" w:rsidRPr="003C6700" w:rsidRDefault="006A7633" w:rsidP="00D40D85">
      <w:pPr>
        <w:spacing w:line="360" w:lineRule="auto"/>
        <w:jc w:val="center"/>
        <w:rPr>
          <w:rFonts w:ascii="Monotype Corsiva" w:hAnsi="Monotype Corsiva" w:cs="Times New Roman"/>
          <w:b/>
          <w:sz w:val="28"/>
          <w:szCs w:val="28"/>
        </w:rPr>
      </w:pPr>
    </w:p>
    <w:p w:rsidR="006A7633" w:rsidRPr="003C6700" w:rsidRDefault="006A7633" w:rsidP="00D40D85">
      <w:pPr>
        <w:spacing w:line="360" w:lineRule="auto"/>
        <w:jc w:val="both"/>
        <w:rPr>
          <w:rFonts w:ascii="Monotype Corsiva" w:hAnsi="Monotype Corsiva" w:cs="Times New Roman"/>
          <w:sz w:val="28"/>
          <w:szCs w:val="28"/>
        </w:rPr>
      </w:pPr>
      <w:r w:rsidRPr="003C6700">
        <w:rPr>
          <w:rFonts w:ascii="Monotype Corsiva" w:hAnsi="Monotype Corsiva" w:cs="Times New Roman"/>
          <w:sz w:val="28"/>
          <w:szCs w:val="28"/>
        </w:rPr>
        <w:t>This is Md. Mehedee Hasan; son of Md. Mofazzal Hossen and MST. Sabina Yeasmin from Dupchanchia Upazila under Bogra district of Bangladesh. He passed the Secondary School Certificate Examination in 2010 from Nasaratpur Multi-Lateral High School,</w:t>
      </w:r>
      <w:r w:rsidR="002E5DF2">
        <w:rPr>
          <w:rFonts w:ascii="Monotype Corsiva" w:hAnsi="Monotype Corsiva" w:cs="Times New Roman"/>
          <w:sz w:val="28"/>
          <w:szCs w:val="28"/>
        </w:rPr>
        <w:t xml:space="preserve"> </w:t>
      </w:r>
      <w:r w:rsidRPr="003C6700">
        <w:rPr>
          <w:rFonts w:ascii="Monotype Corsiva" w:hAnsi="Monotype Corsiva" w:cs="Times New Roman"/>
          <w:sz w:val="28"/>
          <w:szCs w:val="28"/>
        </w:rPr>
        <w:t>Bogra followed by Higher Secondary Certificate Examination in 2012 from Govt. Shah Sultan College, Bogra. He obtained his B.Sc in Fisheries (Hons.) Degree in 2016 from Faculty of Fisheries, Chittagong Veterinary and Animal Sciences University (CVASU), Bangladesh. Now, he is a candidate for th</w:t>
      </w:r>
      <w:r w:rsidR="0015267C">
        <w:rPr>
          <w:rFonts w:ascii="Monotype Corsiva" w:hAnsi="Monotype Corsiva" w:cs="Times New Roman"/>
          <w:sz w:val="28"/>
          <w:szCs w:val="28"/>
        </w:rPr>
        <w:t xml:space="preserve">e degree of MS in Fish Biology </w:t>
      </w:r>
      <w:r w:rsidRPr="003C6700">
        <w:rPr>
          <w:rFonts w:ascii="Monotype Corsiva" w:hAnsi="Monotype Corsiva" w:cs="Times New Roman"/>
          <w:sz w:val="28"/>
          <w:szCs w:val="28"/>
        </w:rPr>
        <w:t xml:space="preserve">and Biotechnology under the Department of Fish Biology  and Biotechnology, Faculty of Fisheries, CVASU. </w:t>
      </w:r>
    </w:p>
    <w:p w:rsidR="00575799" w:rsidRPr="003C6700" w:rsidRDefault="00575799" w:rsidP="006A7633">
      <w:pPr>
        <w:spacing w:line="360" w:lineRule="auto"/>
        <w:jc w:val="both"/>
        <w:rPr>
          <w:rFonts w:ascii="Monotype Corsiva" w:hAnsi="Monotype Corsiva" w:cs="Times New Roman"/>
          <w:sz w:val="28"/>
          <w:szCs w:val="28"/>
        </w:rPr>
      </w:pPr>
    </w:p>
    <w:sectPr w:rsidR="00575799" w:rsidRPr="003C6700" w:rsidSect="00D40D85">
      <w:pgSz w:w="11907" w:h="16839"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571B" w:rsidRDefault="001A571B" w:rsidP="00AC7236">
      <w:pPr>
        <w:spacing w:after="0" w:line="240" w:lineRule="auto"/>
      </w:pPr>
      <w:r>
        <w:separator/>
      </w:r>
    </w:p>
  </w:endnote>
  <w:endnote w:type="continuationSeparator" w:id="1">
    <w:p w:rsidR="001A571B" w:rsidRDefault="001A571B" w:rsidP="00AC7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CenturyOldStyleStd-Regula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0684"/>
      <w:docPartObj>
        <w:docPartGallery w:val="Page Numbers (Bottom of Page)"/>
        <w:docPartUnique/>
      </w:docPartObj>
    </w:sdtPr>
    <w:sdtContent>
      <w:p w:rsidR="005E63A2" w:rsidRDefault="005E63A2">
        <w:pPr>
          <w:pStyle w:val="Footer"/>
          <w:jc w:val="right"/>
        </w:pPr>
        <w:r>
          <w:t xml:space="preserve">Page | </w:t>
        </w:r>
        <w:fldSimple w:instr=" PAGE   \* MERGEFORMAT ">
          <w:r w:rsidR="006903EC">
            <w:rPr>
              <w:noProof/>
            </w:rPr>
            <w:t>1</w:t>
          </w:r>
        </w:fldSimple>
        <w:r>
          <w:t xml:space="preserve"> </w:t>
        </w:r>
      </w:p>
    </w:sdtContent>
  </w:sdt>
  <w:p w:rsidR="005E63A2" w:rsidRDefault="005E63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545219"/>
      <w:docPartObj>
        <w:docPartGallery w:val="Page Numbers (Bottom of Page)"/>
        <w:docPartUnique/>
      </w:docPartObj>
    </w:sdtPr>
    <w:sdtContent>
      <w:p w:rsidR="005E63A2" w:rsidRDefault="005E63A2">
        <w:pPr>
          <w:pStyle w:val="Footer"/>
          <w:jc w:val="right"/>
        </w:pPr>
        <w:r>
          <w:t xml:space="preserve">Page | </w:t>
        </w:r>
        <w:fldSimple w:instr=" PAGE   \* MERGEFORMAT ">
          <w:r w:rsidR="006903EC">
            <w:rPr>
              <w:noProof/>
            </w:rPr>
            <w:t>i</w:t>
          </w:r>
        </w:fldSimple>
        <w:r>
          <w:t xml:space="preserve"> </w:t>
        </w:r>
      </w:p>
    </w:sdtContent>
  </w:sdt>
  <w:p w:rsidR="005E63A2" w:rsidRDefault="005E63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571B" w:rsidRDefault="001A571B" w:rsidP="00AC7236">
      <w:pPr>
        <w:spacing w:after="0" w:line="240" w:lineRule="auto"/>
      </w:pPr>
      <w:r>
        <w:separator/>
      </w:r>
    </w:p>
  </w:footnote>
  <w:footnote w:type="continuationSeparator" w:id="1">
    <w:p w:rsidR="001A571B" w:rsidRDefault="001A571B" w:rsidP="00AC72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731"/>
    <w:multiLevelType w:val="hybridMultilevel"/>
    <w:tmpl w:val="B3F89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515B02"/>
    <w:multiLevelType w:val="hybridMultilevel"/>
    <w:tmpl w:val="6E64590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58115FDC"/>
    <w:multiLevelType w:val="hybridMultilevel"/>
    <w:tmpl w:val="FA4E3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5A4D3D"/>
    <w:multiLevelType w:val="hybridMultilevel"/>
    <w:tmpl w:val="FCF6014A"/>
    <w:lvl w:ilvl="0" w:tplc="4409001B">
      <w:start w:val="1"/>
      <w:numFmt w:val="lowerRoman"/>
      <w:lvlText w:val="%1."/>
      <w:lvlJc w:val="right"/>
      <w:pPr>
        <w:ind w:left="630" w:hanging="360"/>
      </w:pPr>
    </w:lvl>
    <w:lvl w:ilvl="1" w:tplc="44090019" w:tentative="1">
      <w:start w:val="1"/>
      <w:numFmt w:val="lowerLetter"/>
      <w:lvlText w:val="%2."/>
      <w:lvlJc w:val="left"/>
      <w:pPr>
        <w:ind w:left="990" w:hanging="360"/>
      </w:pPr>
    </w:lvl>
    <w:lvl w:ilvl="2" w:tplc="4409001B" w:tentative="1">
      <w:start w:val="1"/>
      <w:numFmt w:val="lowerRoman"/>
      <w:lvlText w:val="%3."/>
      <w:lvlJc w:val="right"/>
      <w:pPr>
        <w:ind w:left="1710" w:hanging="180"/>
      </w:pPr>
    </w:lvl>
    <w:lvl w:ilvl="3" w:tplc="4409000F" w:tentative="1">
      <w:start w:val="1"/>
      <w:numFmt w:val="decimal"/>
      <w:lvlText w:val="%4."/>
      <w:lvlJc w:val="left"/>
      <w:pPr>
        <w:ind w:left="2430" w:hanging="360"/>
      </w:pPr>
    </w:lvl>
    <w:lvl w:ilvl="4" w:tplc="44090019" w:tentative="1">
      <w:start w:val="1"/>
      <w:numFmt w:val="lowerLetter"/>
      <w:lvlText w:val="%5."/>
      <w:lvlJc w:val="left"/>
      <w:pPr>
        <w:ind w:left="3150" w:hanging="360"/>
      </w:pPr>
    </w:lvl>
    <w:lvl w:ilvl="5" w:tplc="4409001B" w:tentative="1">
      <w:start w:val="1"/>
      <w:numFmt w:val="lowerRoman"/>
      <w:lvlText w:val="%6."/>
      <w:lvlJc w:val="right"/>
      <w:pPr>
        <w:ind w:left="3870" w:hanging="180"/>
      </w:pPr>
    </w:lvl>
    <w:lvl w:ilvl="6" w:tplc="4409000F">
      <w:start w:val="1"/>
      <w:numFmt w:val="decimal"/>
      <w:lvlText w:val="%7."/>
      <w:lvlJc w:val="left"/>
      <w:pPr>
        <w:ind w:left="4590" w:hanging="360"/>
      </w:pPr>
    </w:lvl>
    <w:lvl w:ilvl="7" w:tplc="44090019" w:tentative="1">
      <w:start w:val="1"/>
      <w:numFmt w:val="lowerLetter"/>
      <w:lvlText w:val="%8."/>
      <w:lvlJc w:val="left"/>
      <w:pPr>
        <w:ind w:left="5310" w:hanging="360"/>
      </w:pPr>
    </w:lvl>
    <w:lvl w:ilvl="8" w:tplc="4409001B" w:tentative="1">
      <w:start w:val="1"/>
      <w:numFmt w:val="lowerRoman"/>
      <w:lvlText w:val="%9."/>
      <w:lvlJc w:val="right"/>
      <w:pPr>
        <w:ind w:left="603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hdrShapeDefaults>
    <o:shapedefaults v:ext="edit" spidmax="65538">
      <o:colormenu v:ext="edit" fillcolor="none" strokecolor="none"/>
    </o:shapedefaults>
  </w:hdrShapeDefaults>
  <w:footnotePr>
    <w:footnote w:id="0"/>
    <w:footnote w:id="1"/>
  </w:footnotePr>
  <w:endnotePr>
    <w:endnote w:id="0"/>
    <w:endnote w:id="1"/>
  </w:endnotePr>
  <w:compat/>
  <w:rsids>
    <w:rsidRoot w:val="006A7633"/>
    <w:rsid w:val="00014066"/>
    <w:rsid w:val="000301F2"/>
    <w:rsid w:val="00031A87"/>
    <w:rsid w:val="00035CEA"/>
    <w:rsid w:val="0004141F"/>
    <w:rsid w:val="00043842"/>
    <w:rsid w:val="00043CF2"/>
    <w:rsid w:val="00056D4F"/>
    <w:rsid w:val="00077B91"/>
    <w:rsid w:val="000933C0"/>
    <w:rsid w:val="000B5575"/>
    <w:rsid w:val="000B6D7C"/>
    <w:rsid w:val="000C2F22"/>
    <w:rsid w:val="000C5B17"/>
    <w:rsid w:val="000D473F"/>
    <w:rsid w:val="000D5A63"/>
    <w:rsid w:val="000D6D1D"/>
    <w:rsid w:val="000E78CB"/>
    <w:rsid w:val="000F0259"/>
    <w:rsid w:val="000F4753"/>
    <w:rsid w:val="001039C7"/>
    <w:rsid w:val="00106838"/>
    <w:rsid w:val="00144EFA"/>
    <w:rsid w:val="00145B81"/>
    <w:rsid w:val="00146EB1"/>
    <w:rsid w:val="0015267C"/>
    <w:rsid w:val="00165A80"/>
    <w:rsid w:val="00167AE8"/>
    <w:rsid w:val="00176D46"/>
    <w:rsid w:val="0018491A"/>
    <w:rsid w:val="001A2939"/>
    <w:rsid w:val="001A571B"/>
    <w:rsid w:val="001B5EF0"/>
    <w:rsid w:val="001C0032"/>
    <w:rsid w:val="001C250F"/>
    <w:rsid w:val="001C392D"/>
    <w:rsid w:val="001C45C7"/>
    <w:rsid w:val="001D393D"/>
    <w:rsid w:val="001D5A9A"/>
    <w:rsid w:val="001D760F"/>
    <w:rsid w:val="001E2B34"/>
    <w:rsid w:val="002073D0"/>
    <w:rsid w:val="002114E0"/>
    <w:rsid w:val="002405F7"/>
    <w:rsid w:val="002609F3"/>
    <w:rsid w:val="00265C4F"/>
    <w:rsid w:val="00285DA6"/>
    <w:rsid w:val="00292289"/>
    <w:rsid w:val="002B6B98"/>
    <w:rsid w:val="002B7B14"/>
    <w:rsid w:val="002C3840"/>
    <w:rsid w:val="002D715D"/>
    <w:rsid w:val="002E5AF2"/>
    <w:rsid w:val="002E5DF2"/>
    <w:rsid w:val="00302E95"/>
    <w:rsid w:val="00304A2E"/>
    <w:rsid w:val="0031010C"/>
    <w:rsid w:val="00311AA8"/>
    <w:rsid w:val="00334167"/>
    <w:rsid w:val="00336486"/>
    <w:rsid w:val="003401F8"/>
    <w:rsid w:val="00367596"/>
    <w:rsid w:val="00375CC3"/>
    <w:rsid w:val="00376D1F"/>
    <w:rsid w:val="00381060"/>
    <w:rsid w:val="00382A5E"/>
    <w:rsid w:val="00383917"/>
    <w:rsid w:val="003939E3"/>
    <w:rsid w:val="00394ACC"/>
    <w:rsid w:val="00394C90"/>
    <w:rsid w:val="003A270D"/>
    <w:rsid w:val="003B09DC"/>
    <w:rsid w:val="003C3E87"/>
    <w:rsid w:val="003C6700"/>
    <w:rsid w:val="003D4033"/>
    <w:rsid w:val="003E0F7B"/>
    <w:rsid w:val="003F3C91"/>
    <w:rsid w:val="0040171B"/>
    <w:rsid w:val="00410917"/>
    <w:rsid w:val="004201A1"/>
    <w:rsid w:val="004222CD"/>
    <w:rsid w:val="00442C81"/>
    <w:rsid w:val="00442EF0"/>
    <w:rsid w:val="00443E29"/>
    <w:rsid w:val="00445F98"/>
    <w:rsid w:val="00447E3E"/>
    <w:rsid w:val="004509BA"/>
    <w:rsid w:val="00451873"/>
    <w:rsid w:val="00454800"/>
    <w:rsid w:val="004579BA"/>
    <w:rsid w:val="00457B49"/>
    <w:rsid w:val="004619C7"/>
    <w:rsid w:val="00470A11"/>
    <w:rsid w:val="00495F45"/>
    <w:rsid w:val="004A0A7E"/>
    <w:rsid w:val="004A57A0"/>
    <w:rsid w:val="004B07DF"/>
    <w:rsid w:val="004B3FB9"/>
    <w:rsid w:val="004E3DCC"/>
    <w:rsid w:val="004E7634"/>
    <w:rsid w:val="004E7785"/>
    <w:rsid w:val="004F0540"/>
    <w:rsid w:val="004F2E55"/>
    <w:rsid w:val="00501785"/>
    <w:rsid w:val="005108C0"/>
    <w:rsid w:val="0051141C"/>
    <w:rsid w:val="00512E6C"/>
    <w:rsid w:val="00515F81"/>
    <w:rsid w:val="00516106"/>
    <w:rsid w:val="00521D97"/>
    <w:rsid w:val="0053141B"/>
    <w:rsid w:val="005348A8"/>
    <w:rsid w:val="00543129"/>
    <w:rsid w:val="00552B42"/>
    <w:rsid w:val="00553A81"/>
    <w:rsid w:val="00570095"/>
    <w:rsid w:val="00575799"/>
    <w:rsid w:val="00576E9C"/>
    <w:rsid w:val="00586BAD"/>
    <w:rsid w:val="005A0231"/>
    <w:rsid w:val="005A5B87"/>
    <w:rsid w:val="005A7A8B"/>
    <w:rsid w:val="005B694E"/>
    <w:rsid w:val="005C04EC"/>
    <w:rsid w:val="005D15CE"/>
    <w:rsid w:val="005D1908"/>
    <w:rsid w:val="005D207E"/>
    <w:rsid w:val="005E5293"/>
    <w:rsid w:val="005E63A2"/>
    <w:rsid w:val="005E6A7F"/>
    <w:rsid w:val="00600CFB"/>
    <w:rsid w:val="006010D9"/>
    <w:rsid w:val="00621B4C"/>
    <w:rsid w:val="00637617"/>
    <w:rsid w:val="006405C0"/>
    <w:rsid w:val="006528CA"/>
    <w:rsid w:val="006559B4"/>
    <w:rsid w:val="0065601A"/>
    <w:rsid w:val="00656A6D"/>
    <w:rsid w:val="00662292"/>
    <w:rsid w:val="00665708"/>
    <w:rsid w:val="00667194"/>
    <w:rsid w:val="00684153"/>
    <w:rsid w:val="006903EC"/>
    <w:rsid w:val="006A2D42"/>
    <w:rsid w:val="006A6EC2"/>
    <w:rsid w:val="006A7244"/>
    <w:rsid w:val="006A7633"/>
    <w:rsid w:val="006B3FD4"/>
    <w:rsid w:val="006C3D1D"/>
    <w:rsid w:val="006D4B0A"/>
    <w:rsid w:val="006F6D95"/>
    <w:rsid w:val="00702358"/>
    <w:rsid w:val="007025D8"/>
    <w:rsid w:val="00704D98"/>
    <w:rsid w:val="007069BB"/>
    <w:rsid w:val="007103F8"/>
    <w:rsid w:val="0072714B"/>
    <w:rsid w:val="00732E36"/>
    <w:rsid w:val="0074641D"/>
    <w:rsid w:val="0076065E"/>
    <w:rsid w:val="007839D7"/>
    <w:rsid w:val="00794E2F"/>
    <w:rsid w:val="00796CB7"/>
    <w:rsid w:val="007971B1"/>
    <w:rsid w:val="007A07D3"/>
    <w:rsid w:val="007A0ECC"/>
    <w:rsid w:val="007B1C01"/>
    <w:rsid w:val="007B2EFD"/>
    <w:rsid w:val="007B64EA"/>
    <w:rsid w:val="007D5770"/>
    <w:rsid w:val="007E781F"/>
    <w:rsid w:val="007F6DF5"/>
    <w:rsid w:val="00812FDD"/>
    <w:rsid w:val="008152CF"/>
    <w:rsid w:val="00821AEF"/>
    <w:rsid w:val="00826F55"/>
    <w:rsid w:val="00830E17"/>
    <w:rsid w:val="0084352B"/>
    <w:rsid w:val="008727F5"/>
    <w:rsid w:val="00876812"/>
    <w:rsid w:val="00884C18"/>
    <w:rsid w:val="00894AF5"/>
    <w:rsid w:val="008B0101"/>
    <w:rsid w:val="008B0393"/>
    <w:rsid w:val="008B4F24"/>
    <w:rsid w:val="008C03E2"/>
    <w:rsid w:val="008F4767"/>
    <w:rsid w:val="009045B1"/>
    <w:rsid w:val="00904F55"/>
    <w:rsid w:val="009061C4"/>
    <w:rsid w:val="00910337"/>
    <w:rsid w:val="009119F5"/>
    <w:rsid w:val="00915F3E"/>
    <w:rsid w:val="009200F0"/>
    <w:rsid w:val="009248C6"/>
    <w:rsid w:val="009310CD"/>
    <w:rsid w:val="0093575E"/>
    <w:rsid w:val="00940DFA"/>
    <w:rsid w:val="00950C8C"/>
    <w:rsid w:val="009604ED"/>
    <w:rsid w:val="00972063"/>
    <w:rsid w:val="00990822"/>
    <w:rsid w:val="009B5081"/>
    <w:rsid w:val="009B659A"/>
    <w:rsid w:val="009C531A"/>
    <w:rsid w:val="009F2067"/>
    <w:rsid w:val="009F2FF9"/>
    <w:rsid w:val="009F679F"/>
    <w:rsid w:val="00A10C56"/>
    <w:rsid w:val="00A15E1A"/>
    <w:rsid w:val="00A20025"/>
    <w:rsid w:val="00A250FD"/>
    <w:rsid w:val="00A36498"/>
    <w:rsid w:val="00A746A0"/>
    <w:rsid w:val="00A75422"/>
    <w:rsid w:val="00AA267E"/>
    <w:rsid w:val="00AB0E95"/>
    <w:rsid w:val="00AC3305"/>
    <w:rsid w:val="00AC7236"/>
    <w:rsid w:val="00AD5B27"/>
    <w:rsid w:val="00AD74DD"/>
    <w:rsid w:val="00AE1561"/>
    <w:rsid w:val="00B03237"/>
    <w:rsid w:val="00B062FC"/>
    <w:rsid w:val="00B32F64"/>
    <w:rsid w:val="00B35D5A"/>
    <w:rsid w:val="00B54D23"/>
    <w:rsid w:val="00B6755C"/>
    <w:rsid w:val="00B7232F"/>
    <w:rsid w:val="00B7287C"/>
    <w:rsid w:val="00B76A74"/>
    <w:rsid w:val="00BD53B6"/>
    <w:rsid w:val="00BE52B2"/>
    <w:rsid w:val="00BE5922"/>
    <w:rsid w:val="00BF13BD"/>
    <w:rsid w:val="00BF306F"/>
    <w:rsid w:val="00C07171"/>
    <w:rsid w:val="00C375E9"/>
    <w:rsid w:val="00C51A18"/>
    <w:rsid w:val="00C53CE8"/>
    <w:rsid w:val="00C5547B"/>
    <w:rsid w:val="00C621DD"/>
    <w:rsid w:val="00C63007"/>
    <w:rsid w:val="00C70B9A"/>
    <w:rsid w:val="00C70F5F"/>
    <w:rsid w:val="00C760B2"/>
    <w:rsid w:val="00C828FE"/>
    <w:rsid w:val="00CA1769"/>
    <w:rsid w:val="00CB41F9"/>
    <w:rsid w:val="00D07088"/>
    <w:rsid w:val="00D25DDB"/>
    <w:rsid w:val="00D27E0C"/>
    <w:rsid w:val="00D40D85"/>
    <w:rsid w:val="00D40DF1"/>
    <w:rsid w:val="00D43C7F"/>
    <w:rsid w:val="00D55C0B"/>
    <w:rsid w:val="00D61CAB"/>
    <w:rsid w:val="00D66840"/>
    <w:rsid w:val="00D91C5D"/>
    <w:rsid w:val="00D938FA"/>
    <w:rsid w:val="00DB09A5"/>
    <w:rsid w:val="00DD3428"/>
    <w:rsid w:val="00DD4B2B"/>
    <w:rsid w:val="00DD7067"/>
    <w:rsid w:val="00DD79C6"/>
    <w:rsid w:val="00E233AB"/>
    <w:rsid w:val="00E253E4"/>
    <w:rsid w:val="00E32371"/>
    <w:rsid w:val="00E404DF"/>
    <w:rsid w:val="00E40626"/>
    <w:rsid w:val="00E53ACE"/>
    <w:rsid w:val="00E57DF5"/>
    <w:rsid w:val="00E81123"/>
    <w:rsid w:val="00E82DF0"/>
    <w:rsid w:val="00E83664"/>
    <w:rsid w:val="00EA6AE0"/>
    <w:rsid w:val="00EA782D"/>
    <w:rsid w:val="00EB109A"/>
    <w:rsid w:val="00EC3C00"/>
    <w:rsid w:val="00EE2624"/>
    <w:rsid w:val="00EE3894"/>
    <w:rsid w:val="00EF57A5"/>
    <w:rsid w:val="00F11B5E"/>
    <w:rsid w:val="00F11D74"/>
    <w:rsid w:val="00F16955"/>
    <w:rsid w:val="00F220B3"/>
    <w:rsid w:val="00F26E4F"/>
    <w:rsid w:val="00F3044D"/>
    <w:rsid w:val="00F308BB"/>
    <w:rsid w:val="00F31A44"/>
    <w:rsid w:val="00F35316"/>
    <w:rsid w:val="00F40D28"/>
    <w:rsid w:val="00F47F24"/>
    <w:rsid w:val="00F5235C"/>
    <w:rsid w:val="00F53241"/>
    <w:rsid w:val="00F84C79"/>
    <w:rsid w:val="00F9061B"/>
    <w:rsid w:val="00F926CF"/>
    <w:rsid w:val="00F93F9C"/>
    <w:rsid w:val="00F9739E"/>
    <w:rsid w:val="00FA11BD"/>
    <w:rsid w:val="00FB26CD"/>
    <w:rsid w:val="00FB45BF"/>
    <w:rsid w:val="00FE6937"/>
    <w:rsid w:val="00FF0BC8"/>
    <w:rsid w:val="00FF2952"/>
    <w:rsid w:val="00FF66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colormenu v:ext="edit" fillcolor="none" strokecolor="none"/>
    </o:shapedefaults>
    <o:shapelayout v:ext="edit">
      <o:idmap v:ext="edit" data="1"/>
      <o:rules v:ext="edit">
        <o:r id="V:Rule2"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799"/>
  </w:style>
  <w:style w:type="paragraph" w:styleId="Heading1">
    <w:name w:val="heading 1"/>
    <w:basedOn w:val="Normal"/>
    <w:next w:val="Normal"/>
    <w:link w:val="Heading1Char"/>
    <w:uiPriority w:val="9"/>
    <w:qFormat/>
    <w:rsid w:val="00443E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C0032"/>
    <w:pPr>
      <w:pBdr>
        <w:bottom w:val="single" w:sz="8" w:space="4" w:color="4F81BD" w:themeColor="accent1"/>
      </w:pBdr>
      <w:spacing w:before="5520" w:after="5520" w:line="360" w:lineRule="auto"/>
      <w:contextualSpacing/>
      <w:jc w:val="center"/>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1C0032"/>
    <w:rPr>
      <w:rFonts w:eastAsiaTheme="majorEastAsia" w:cstheme="majorBidi"/>
      <w:b/>
      <w:color w:val="17365D" w:themeColor="text2" w:themeShade="BF"/>
      <w:spacing w:val="5"/>
      <w:kern w:val="28"/>
      <w:sz w:val="52"/>
      <w:szCs w:val="52"/>
    </w:rPr>
  </w:style>
  <w:style w:type="table" w:styleId="TableGrid">
    <w:name w:val="Table Grid"/>
    <w:basedOn w:val="TableNormal"/>
    <w:uiPriority w:val="59"/>
    <w:rsid w:val="006A7633"/>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A7633"/>
    <w:pPr>
      <w:spacing w:after="0" w:line="240" w:lineRule="auto"/>
    </w:pPr>
    <w:rPr>
      <w:rFonts w:asciiTheme="minorHAnsi" w:eastAsiaTheme="minorEastAsia" w:hAnsiTheme="minorHAnsi"/>
      <w:sz w:val="22"/>
      <w:lang w:val="en-MY" w:eastAsia="en-MY"/>
    </w:rPr>
  </w:style>
  <w:style w:type="paragraph" w:styleId="ListParagraph">
    <w:name w:val="List Paragraph"/>
    <w:basedOn w:val="Normal"/>
    <w:uiPriority w:val="34"/>
    <w:qFormat/>
    <w:rsid w:val="006A7633"/>
    <w:pPr>
      <w:ind w:left="720"/>
      <w:contextualSpacing/>
    </w:pPr>
    <w:rPr>
      <w:rFonts w:asciiTheme="minorHAnsi" w:eastAsiaTheme="minorEastAsia" w:hAnsiTheme="minorHAnsi"/>
      <w:sz w:val="22"/>
      <w:lang w:val="en-MY" w:eastAsia="en-MY"/>
    </w:rPr>
  </w:style>
  <w:style w:type="character" w:styleId="Emphasis">
    <w:name w:val="Emphasis"/>
    <w:basedOn w:val="DefaultParagraphFont"/>
    <w:uiPriority w:val="20"/>
    <w:qFormat/>
    <w:rsid w:val="006A7633"/>
    <w:rPr>
      <w:i/>
      <w:iCs/>
    </w:rPr>
  </w:style>
  <w:style w:type="paragraph" w:customStyle="1" w:styleId="Default">
    <w:name w:val="Default"/>
    <w:rsid w:val="006A7633"/>
    <w:pPr>
      <w:autoSpaceDE w:val="0"/>
      <w:autoSpaceDN w:val="0"/>
      <w:adjustRightInd w:val="0"/>
      <w:spacing w:after="0" w:line="240" w:lineRule="auto"/>
    </w:pPr>
    <w:rPr>
      <w:rFonts w:cs="Times New Roman"/>
      <w:color w:val="000000"/>
      <w:szCs w:val="24"/>
      <w:lang w:bidi="bn-BD"/>
    </w:rPr>
  </w:style>
  <w:style w:type="table" w:customStyle="1" w:styleId="TableGrid1">
    <w:name w:val="Table Grid1"/>
    <w:basedOn w:val="TableNormal"/>
    <w:next w:val="TableGrid"/>
    <w:uiPriority w:val="59"/>
    <w:rsid w:val="006A7633"/>
    <w:pPr>
      <w:spacing w:after="0"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7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633"/>
    <w:rPr>
      <w:rFonts w:ascii="Tahoma" w:hAnsi="Tahoma" w:cs="Tahoma"/>
      <w:sz w:val="16"/>
      <w:szCs w:val="16"/>
    </w:rPr>
  </w:style>
  <w:style w:type="paragraph" w:styleId="IntenseQuote">
    <w:name w:val="Intense Quote"/>
    <w:basedOn w:val="Normal"/>
    <w:next w:val="Normal"/>
    <w:link w:val="IntenseQuoteChar"/>
    <w:uiPriority w:val="30"/>
    <w:qFormat/>
    <w:rsid w:val="00DD342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D3428"/>
    <w:rPr>
      <w:b/>
      <w:bCs/>
      <w:i/>
      <w:iCs/>
      <w:color w:val="4F81BD" w:themeColor="accent1"/>
    </w:rPr>
  </w:style>
  <w:style w:type="paragraph" w:styleId="Header">
    <w:name w:val="header"/>
    <w:basedOn w:val="Normal"/>
    <w:link w:val="HeaderChar"/>
    <w:uiPriority w:val="99"/>
    <w:semiHidden/>
    <w:unhideWhenUsed/>
    <w:rsid w:val="00AC72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7236"/>
  </w:style>
  <w:style w:type="paragraph" w:styleId="Footer">
    <w:name w:val="footer"/>
    <w:basedOn w:val="Normal"/>
    <w:link w:val="FooterChar"/>
    <w:uiPriority w:val="99"/>
    <w:unhideWhenUsed/>
    <w:rsid w:val="00AC7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236"/>
  </w:style>
  <w:style w:type="character" w:customStyle="1" w:styleId="Heading1Char">
    <w:name w:val="Heading 1 Char"/>
    <w:basedOn w:val="DefaultParagraphFont"/>
    <w:link w:val="Heading1"/>
    <w:uiPriority w:val="9"/>
    <w:rsid w:val="00443E2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53495507">
      <w:bodyDiv w:val="1"/>
      <w:marLeft w:val="0"/>
      <w:marRight w:val="0"/>
      <w:marTop w:val="0"/>
      <w:marBottom w:val="0"/>
      <w:divBdr>
        <w:top w:val="none" w:sz="0" w:space="0" w:color="auto"/>
        <w:left w:val="none" w:sz="0" w:space="0" w:color="auto"/>
        <w:bottom w:val="none" w:sz="0" w:space="0" w:color="auto"/>
        <w:right w:val="none" w:sz="0" w:space="0" w:color="auto"/>
      </w:divBdr>
    </w:div>
    <w:div w:id="362291331">
      <w:bodyDiv w:val="1"/>
      <w:marLeft w:val="0"/>
      <w:marRight w:val="0"/>
      <w:marTop w:val="0"/>
      <w:marBottom w:val="0"/>
      <w:divBdr>
        <w:top w:val="none" w:sz="0" w:space="0" w:color="auto"/>
        <w:left w:val="none" w:sz="0" w:space="0" w:color="auto"/>
        <w:bottom w:val="none" w:sz="0" w:space="0" w:color="auto"/>
        <w:right w:val="none" w:sz="0" w:space="0" w:color="auto"/>
      </w:divBdr>
    </w:div>
    <w:div w:id="400326390">
      <w:bodyDiv w:val="1"/>
      <w:marLeft w:val="0"/>
      <w:marRight w:val="0"/>
      <w:marTop w:val="0"/>
      <w:marBottom w:val="0"/>
      <w:divBdr>
        <w:top w:val="none" w:sz="0" w:space="0" w:color="auto"/>
        <w:left w:val="none" w:sz="0" w:space="0" w:color="auto"/>
        <w:bottom w:val="none" w:sz="0" w:space="0" w:color="auto"/>
        <w:right w:val="none" w:sz="0" w:space="0" w:color="auto"/>
      </w:divBdr>
    </w:div>
    <w:div w:id="698554324">
      <w:bodyDiv w:val="1"/>
      <w:marLeft w:val="0"/>
      <w:marRight w:val="0"/>
      <w:marTop w:val="0"/>
      <w:marBottom w:val="0"/>
      <w:divBdr>
        <w:top w:val="none" w:sz="0" w:space="0" w:color="auto"/>
        <w:left w:val="none" w:sz="0" w:space="0" w:color="auto"/>
        <w:bottom w:val="none" w:sz="0" w:space="0" w:color="auto"/>
        <w:right w:val="none" w:sz="0" w:space="0" w:color="auto"/>
      </w:divBdr>
    </w:div>
    <w:div w:id="1257327007">
      <w:bodyDiv w:val="1"/>
      <w:marLeft w:val="0"/>
      <w:marRight w:val="0"/>
      <w:marTop w:val="0"/>
      <w:marBottom w:val="0"/>
      <w:divBdr>
        <w:top w:val="none" w:sz="0" w:space="0" w:color="auto"/>
        <w:left w:val="none" w:sz="0" w:space="0" w:color="auto"/>
        <w:bottom w:val="none" w:sz="0" w:space="0" w:color="auto"/>
        <w:right w:val="none" w:sz="0" w:space="0" w:color="auto"/>
      </w:divBdr>
    </w:div>
    <w:div w:id="1475098474">
      <w:bodyDiv w:val="1"/>
      <w:marLeft w:val="0"/>
      <w:marRight w:val="0"/>
      <w:marTop w:val="0"/>
      <w:marBottom w:val="0"/>
      <w:divBdr>
        <w:top w:val="none" w:sz="0" w:space="0" w:color="auto"/>
        <w:left w:val="none" w:sz="0" w:space="0" w:color="auto"/>
        <w:bottom w:val="none" w:sz="0" w:space="0" w:color="auto"/>
        <w:right w:val="none" w:sz="0" w:space="0" w:color="auto"/>
      </w:divBdr>
    </w:div>
    <w:div w:id="1494368551">
      <w:bodyDiv w:val="1"/>
      <w:marLeft w:val="0"/>
      <w:marRight w:val="0"/>
      <w:marTop w:val="0"/>
      <w:marBottom w:val="0"/>
      <w:divBdr>
        <w:top w:val="none" w:sz="0" w:space="0" w:color="auto"/>
        <w:left w:val="none" w:sz="0" w:space="0" w:color="auto"/>
        <w:bottom w:val="none" w:sz="0" w:space="0" w:color="auto"/>
        <w:right w:val="none" w:sz="0" w:space="0" w:color="auto"/>
      </w:divBdr>
    </w:div>
    <w:div w:id="1673335241">
      <w:bodyDiv w:val="1"/>
      <w:marLeft w:val="0"/>
      <w:marRight w:val="0"/>
      <w:marTop w:val="0"/>
      <w:marBottom w:val="0"/>
      <w:divBdr>
        <w:top w:val="none" w:sz="0" w:space="0" w:color="auto"/>
        <w:left w:val="none" w:sz="0" w:space="0" w:color="auto"/>
        <w:bottom w:val="none" w:sz="0" w:space="0" w:color="auto"/>
        <w:right w:val="none" w:sz="0" w:space="0" w:color="auto"/>
      </w:divBdr>
    </w:div>
    <w:div w:id="195652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cene3d>
              <a:camera prst="orthographicFront"/>
              <a:lightRig rig="threePt" dir="t"/>
            </a:scene3d>
            <a:sp3d prstMaterial="metal">
              <a:bevelT w="88900" h="88900"/>
            </a:sp3d>
          </c:spPr>
          <c:dPt>
            <c:idx val="0"/>
            <c:spPr>
              <a:solidFill>
                <a:srgbClr val="0000FF"/>
              </a:solidFill>
              <a:scene3d>
                <a:camera prst="orthographicFront"/>
                <a:lightRig rig="threePt" dir="t"/>
              </a:scene3d>
              <a:sp3d prstMaterial="metal">
                <a:bevelT w="88900" h="88900"/>
              </a:sp3d>
            </c:spPr>
          </c:dPt>
          <c:dPt>
            <c:idx val="1"/>
            <c:spPr>
              <a:solidFill>
                <a:srgbClr val="00B050"/>
              </a:solidFill>
              <a:scene3d>
                <a:camera prst="orthographicFront"/>
                <a:lightRig rig="threePt" dir="t"/>
              </a:scene3d>
              <a:sp3d prstMaterial="metal">
                <a:bevelT w="88900" h="88900"/>
              </a:sp3d>
            </c:spPr>
          </c:dPt>
          <c:dPt>
            <c:idx val="2"/>
            <c:spPr>
              <a:solidFill>
                <a:schemeClr val="accent4"/>
              </a:solidFill>
              <a:scene3d>
                <a:camera prst="orthographicFront"/>
                <a:lightRig rig="threePt" dir="t"/>
              </a:scene3d>
              <a:sp3d prstMaterial="metal">
                <a:bevelT w="88900" h="88900"/>
              </a:sp3d>
            </c:spPr>
          </c:dPt>
          <c:dPt>
            <c:idx val="3"/>
            <c:spPr>
              <a:solidFill>
                <a:schemeClr val="accent6">
                  <a:lumMod val="75000"/>
                </a:schemeClr>
              </a:solidFill>
              <a:scene3d>
                <a:camera prst="orthographicFront"/>
                <a:lightRig rig="threePt" dir="t"/>
              </a:scene3d>
              <a:sp3d prstMaterial="metal">
                <a:bevelT w="88900" h="88900"/>
              </a:sp3d>
            </c:spPr>
          </c:dPt>
          <c:dPt>
            <c:idx val="4"/>
            <c:spPr>
              <a:solidFill>
                <a:schemeClr val="accent5"/>
              </a:solidFill>
              <a:scene3d>
                <a:camera prst="orthographicFront"/>
                <a:lightRig rig="threePt" dir="t"/>
              </a:scene3d>
              <a:sp3d prstMaterial="metal">
                <a:bevelT w="88900" h="88900"/>
              </a:sp3d>
            </c:spPr>
          </c:dPt>
          <c:errBars>
            <c:errBarType val="both"/>
            <c:errValType val="cust"/>
            <c:plus>
              <c:numRef>
                <c:f>Sheet1!$F$9:$F$13</c:f>
                <c:numCache>
                  <c:formatCode>General</c:formatCode>
                  <c:ptCount val="5"/>
                  <c:pt idx="0">
                    <c:v>1.32</c:v>
                  </c:pt>
                  <c:pt idx="1">
                    <c:v>0.23</c:v>
                  </c:pt>
                  <c:pt idx="2">
                    <c:v>0.82000000000000062</c:v>
                  </c:pt>
                  <c:pt idx="3">
                    <c:v>1.7900000000000029</c:v>
                  </c:pt>
                  <c:pt idx="4">
                    <c:v>1.24</c:v>
                  </c:pt>
                </c:numCache>
              </c:numRef>
            </c:plus>
            <c:minus>
              <c:numRef>
                <c:f>Sheet1!$F$9:$F$13</c:f>
                <c:numCache>
                  <c:formatCode>General</c:formatCode>
                  <c:ptCount val="5"/>
                  <c:pt idx="0">
                    <c:v>1.32</c:v>
                  </c:pt>
                  <c:pt idx="1">
                    <c:v>0.23</c:v>
                  </c:pt>
                  <c:pt idx="2">
                    <c:v>0.82000000000000062</c:v>
                  </c:pt>
                  <c:pt idx="3">
                    <c:v>1.7900000000000029</c:v>
                  </c:pt>
                  <c:pt idx="4">
                    <c:v>1.24</c:v>
                  </c:pt>
                </c:numCache>
              </c:numRef>
            </c:minus>
          </c:errBars>
          <c:cat>
            <c:strRef>
              <c:f>Sheet1!$A$2:$A$6</c:f>
              <c:strCache>
                <c:ptCount val="5"/>
                <c:pt idx="0">
                  <c:v>T0</c:v>
                </c:pt>
                <c:pt idx="1">
                  <c:v>T50</c:v>
                </c:pt>
                <c:pt idx="2">
                  <c:v>T100</c:v>
                </c:pt>
                <c:pt idx="3">
                  <c:v>T200</c:v>
                </c:pt>
                <c:pt idx="4">
                  <c:v>T400</c:v>
                </c:pt>
              </c:strCache>
            </c:strRef>
          </c:cat>
          <c:val>
            <c:numRef>
              <c:f>Sheet1!$B$2:$B$6</c:f>
              <c:numCache>
                <c:formatCode>General</c:formatCode>
                <c:ptCount val="5"/>
                <c:pt idx="0">
                  <c:v>6.85</c:v>
                </c:pt>
                <c:pt idx="1">
                  <c:v>9.120000000000001</c:v>
                </c:pt>
                <c:pt idx="2">
                  <c:v>7.17</c:v>
                </c:pt>
                <c:pt idx="3">
                  <c:v>8.57</c:v>
                </c:pt>
                <c:pt idx="4">
                  <c:v>8.33</c:v>
                </c:pt>
              </c:numCache>
            </c:numRef>
          </c:val>
        </c:ser>
        <c:axId val="158296704"/>
        <c:axId val="163685504"/>
      </c:barChart>
      <c:catAx>
        <c:axId val="158296704"/>
        <c:scaling>
          <c:orientation val="minMax"/>
        </c:scaling>
        <c:axPos val="b"/>
        <c:title>
          <c:tx>
            <c:rich>
              <a:bodyPr/>
              <a:lstStyle/>
              <a:p>
                <a:pPr>
                  <a:defRPr/>
                </a:pPr>
                <a:r>
                  <a:rPr lang="en-US" sz="1400" dirty="0" smtClean="0">
                    <a:latin typeface="Times New Roman" pitchFamily="18" charset="0"/>
                    <a:cs typeface="Times New Roman" pitchFamily="18" charset="0"/>
                  </a:rPr>
                  <a:t>Treatment</a:t>
                </a:r>
                <a:endParaRPr lang="en-US" sz="1400" dirty="0">
                  <a:latin typeface="Times New Roman" pitchFamily="18" charset="0"/>
                  <a:cs typeface="Times New Roman" pitchFamily="18" charset="0"/>
                </a:endParaRPr>
              </a:p>
            </c:rich>
          </c:tx>
        </c:title>
        <c:tickLblPos val="nextTo"/>
        <c:crossAx val="163685504"/>
        <c:crosses val="autoZero"/>
        <c:auto val="1"/>
        <c:lblAlgn val="ctr"/>
        <c:lblOffset val="100"/>
      </c:catAx>
      <c:valAx>
        <c:axId val="163685504"/>
        <c:scaling>
          <c:orientation val="minMax"/>
        </c:scaling>
        <c:axPos val="l"/>
        <c:title>
          <c:tx>
            <c:rich>
              <a:bodyPr rot="-5400000" vert="horz"/>
              <a:lstStyle/>
              <a:p>
                <a:pPr>
                  <a:defRPr/>
                </a:pPr>
                <a:r>
                  <a:rPr lang="en-US" sz="1400" b="1" i="0" baseline="0" dirty="0" smtClean="0">
                    <a:latin typeface="Times New Roman" pitchFamily="18" charset="0"/>
                    <a:cs typeface="Times New Roman" pitchFamily="18" charset="0"/>
                  </a:rPr>
                  <a:t>Weight Gain (g)</a:t>
                </a:r>
                <a:endParaRPr lang="en-US" sz="1400" dirty="0">
                  <a:latin typeface="Times New Roman" pitchFamily="18" charset="0"/>
                  <a:cs typeface="Times New Roman" pitchFamily="18" charset="0"/>
                </a:endParaRPr>
              </a:p>
            </c:rich>
          </c:tx>
        </c:title>
        <c:numFmt formatCode="General" sourceLinked="1"/>
        <c:tickLblPos val="nextTo"/>
        <c:crossAx val="15829670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400">
                <a:latin typeface="Times New Roman" pitchFamily="18" charset="0"/>
                <a:cs typeface="Times New Roman" pitchFamily="18" charset="0"/>
              </a:rPr>
              <a:t>Specific Growth Rate (%)</a:t>
            </a:r>
          </a:p>
        </c:rich>
      </c:tx>
      <c:layout>
        <c:manualLayout>
          <c:xMode val="edge"/>
          <c:yMode val="edge"/>
          <c:x val="0.34478216995719951"/>
          <c:y val="4.6549282449225307E-2"/>
        </c:manualLayout>
      </c:layout>
    </c:title>
    <c:plotArea>
      <c:layout/>
      <c:barChart>
        <c:barDir val="col"/>
        <c:grouping val="clustered"/>
        <c:ser>
          <c:idx val="0"/>
          <c:order val="0"/>
          <c:tx>
            <c:strRef>
              <c:f>Sheet1!$D$2</c:f>
              <c:strCache>
                <c:ptCount val="1"/>
                <c:pt idx="0">
                  <c:v>Mean</c:v>
                </c:pt>
              </c:strCache>
            </c:strRef>
          </c:tx>
          <c:spPr>
            <a:scene3d>
              <a:camera prst="orthographicFront"/>
              <a:lightRig rig="threePt" dir="t"/>
            </a:scene3d>
            <a:sp3d>
              <a:bevelT w="139700" h="139700"/>
            </a:sp3d>
          </c:spPr>
          <c:dPt>
            <c:idx val="0"/>
            <c:spPr>
              <a:solidFill>
                <a:srgbClr val="0000FF"/>
              </a:solidFill>
              <a:scene3d>
                <a:camera prst="orthographicFront"/>
                <a:lightRig rig="threePt" dir="t"/>
              </a:scene3d>
              <a:sp3d>
                <a:bevelT w="139700" h="139700"/>
              </a:sp3d>
            </c:spPr>
          </c:dPt>
          <c:dPt>
            <c:idx val="1"/>
            <c:spPr>
              <a:solidFill>
                <a:srgbClr val="00B050"/>
              </a:solidFill>
              <a:scene3d>
                <a:camera prst="orthographicFront"/>
                <a:lightRig rig="threePt" dir="t"/>
              </a:scene3d>
              <a:sp3d>
                <a:bevelT w="139700" h="139700"/>
              </a:sp3d>
            </c:spPr>
          </c:dPt>
          <c:dPt>
            <c:idx val="2"/>
            <c:spPr>
              <a:solidFill>
                <a:schemeClr val="accent4"/>
              </a:solidFill>
              <a:scene3d>
                <a:camera prst="orthographicFront"/>
                <a:lightRig rig="threePt" dir="t"/>
              </a:scene3d>
              <a:sp3d>
                <a:bevelT w="139700" h="139700"/>
              </a:sp3d>
            </c:spPr>
          </c:dPt>
          <c:dPt>
            <c:idx val="3"/>
            <c:spPr>
              <a:solidFill>
                <a:schemeClr val="accent6">
                  <a:lumMod val="75000"/>
                </a:schemeClr>
              </a:solidFill>
              <a:scene3d>
                <a:camera prst="orthographicFront"/>
                <a:lightRig rig="threePt" dir="t"/>
              </a:scene3d>
              <a:sp3d>
                <a:bevelT w="139700" h="139700"/>
              </a:sp3d>
            </c:spPr>
          </c:dPt>
          <c:dPt>
            <c:idx val="4"/>
            <c:spPr>
              <a:solidFill>
                <a:schemeClr val="accent5"/>
              </a:solidFill>
              <a:scene3d>
                <a:camera prst="orthographicFront"/>
                <a:lightRig rig="threePt" dir="t"/>
              </a:scene3d>
              <a:sp3d>
                <a:bevelT w="139700" h="139700"/>
              </a:sp3d>
            </c:spPr>
          </c:dPt>
          <c:dLbls>
            <c:delete val="1"/>
          </c:dLbls>
          <c:errBars>
            <c:errBarType val="both"/>
            <c:errValType val="cust"/>
            <c:plus>
              <c:numRef>
                <c:f>Sheet1!$E$3:$I$3</c:f>
                <c:numCache>
                  <c:formatCode>General</c:formatCode>
                  <c:ptCount val="5"/>
                  <c:pt idx="0">
                    <c:v>3.0000000000000002E-2</c:v>
                  </c:pt>
                  <c:pt idx="1">
                    <c:v>1.0000000000000005E-2</c:v>
                  </c:pt>
                  <c:pt idx="2">
                    <c:v>2.0000000000000011E-2</c:v>
                  </c:pt>
                  <c:pt idx="3">
                    <c:v>0.05</c:v>
                  </c:pt>
                  <c:pt idx="4">
                    <c:v>3.0000000000000002E-2</c:v>
                  </c:pt>
                </c:numCache>
              </c:numRef>
            </c:plus>
            <c:minus>
              <c:numRef>
                <c:f>Sheet1!$E$3:$I$3</c:f>
                <c:numCache>
                  <c:formatCode>General</c:formatCode>
                  <c:ptCount val="5"/>
                  <c:pt idx="0">
                    <c:v>3.0000000000000002E-2</c:v>
                  </c:pt>
                  <c:pt idx="1">
                    <c:v>1.0000000000000005E-2</c:v>
                  </c:pt>
                  <c:pt idx="2">
                    <c:v>2.0000000000000011E-2</c:v>
                  </c:pt>
                  <c:pt idx="3">
                    <c:v>0.05</c:v>
                  </c:pt>
                  <c:pt idx="4">
                    <c:v>3.0000000000000002E-2</c:v>
                  </c:pt>
                </c:numCache>
              </c:numRef>
            </c:minus>
          </c:errBars>
          <c:cat>
            <c:strRef>
              <c:f>Sheet1!$E$1:$I$1</c:f>
              <c:strCache>
                <c:ptCount val="5"/>
                <c:pt idx="0">
                  <c:v>T1</c:v>
                </c:pt>
                <c:pt idx="1">
                  <c:v>T2</c:v>
                </c:pt>
                <c:pt idx="2">
                  <c:v>T3</c:v>
                </c:pt>
                <c:pt idx="3">
                  <c:v>T4</c:v>
                </c:pt>
                <c:pt idx="4">
                  <c:v>T5</c:v>
                </c:pt>
              </c:strCache>
            </c:strRef>
          </c:cat>
          <c:val>
            <c:numRef>
              <c:f>Sheet1!$E$2:$I$2</c:f>
              <c:numCache>
                <c:formatCode>General</c:formatCode>
                <c:ptCount val="5"/>
                <c:pt idx="0">
                  <c:v>0.2</c:v>
                </c:pt>
                <c:pt idx="1">
                  <c:v>0.25</c:v>
                </c:pt>
                <c:pt idx="2">
                  <c:v>0.2</c:v>
                </c:pt>
                <c:pt idx="3">
                  <c:v>0.24000000000000021</c:v>
                </c:pt>
                <c:pt idx="4">
                  <c:v>0.24000000000000021</c:v>
                </c:pt>
              </c:numCache>
            </c:numRef>
          </c:val>
        </c:ser>
        <c:dLbls>
          <c:showVal val="1"/>
        </c:dLbls>
        <c:axId val="143684736"/>
        <c:axId val="143686656"/>
      </c:barChart>
      <c:catAx>
        <c:axId val="143684736"/>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400">
                    <a:latin typeface="Times New Roman" pitchFamily="18" charset="0"/>
                    <a:cs typeface="Times New Roman" pitchFamily="18" charset="0"/>
                  </a:rPr>
                  <a:t>Treatment</a:t>
                </a:r>
              </a:p>
            </c:rich>
          </c:tx>
        </c:title>
        <c:tickLblPos val="nextTo"/>
        <c:crossAx val="143686656"/>
        <c:crosses val="autoZero"/>
        <c:auto val="1"/>
        <c:lblAlgn val="ctr"/>
        <c:lblOffset val="100"/>
      </c:catAx>
      <c:valAx>
        <c:axId val="143686656"/>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400">
                    <a:latin typeface="Times New Roman" pitchFamily="18" charset="0"/>
                    <a:cs typeface="Times New Roman" pitchFamily="18" charset="0"/>
                  </a:rPr>
                  <a:t>SGR(%)</a:t>
                </a:r>
              </a:p>
            </c:rich>
          </c:tx>
        </c:title>
        <c:numFmt formatCode="General" sourceLinked="1"/>
        <c:tickLblPos val="nextTo"/>
        <c:crossAx val="14368473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400">
                <a:latin typeface="Times New Roman" pitchFamily="18" charset="0"/>
                <a:cs typeface="Times New Roman" pitchFamily="18" charset="0"/>
              </a:rPr>
              <a:t>Gonado Somatic Index (%)</a:t>
            </a:r>
          </a:p>
        </c:rich>
      </c:tx>
      <c:layout>
        <c:manualLayout>
          <c:xMode val="edge"/>
          <c:yMode val="edge"/>
          <c:x val="0.27933987757884943"/>
          <c:y val="1.5456991428469425E-2"/>
        </c:manualLayout>
      </c:layout>
    </c:title>
    <c:plotArea>
      <c:layout/>
      <c:barChart>
        <c:barDir val="col"/>
        <c:grouping val="clustered"/>
        <c:ser>
          <c:idx val="0"/>
          <c:order val="0"/>
          <c:tx>
            <c:strRef>
              <c:f>Sheet1!$D$2</c:f>
              <c:strCache>
                <c:ptCount val="1"/>
                <c:pt idx="0">
                  <c:v>GSI(%)</c:v>
                </c:pt>
              </c:strCache>
            </c:strRef>
          </c:tx>
          <c:spPr>
            <a:scene3d>
              <a:camera prst="orthographicFront"/>
              <a:lightRig rig="threePt" dir="t"/>
            </a:scene3d>
            <a:sp3d>
              <a:bevelT w="139700" h="139700"/>
            </a:sp3d>
          </c:spPr>
          <c:dPt>
            <c:idx val="0"/>
            <c:spPr>
              <a:solidFill>
                <a:srgbClr val="0000FF"/>
              </a:solidFill>
              <a:scene3d>
                <a:camera prst="orthographicFront"/>
                <a:lightRig rig="threePt" dir="t"/>
              </a:scene3d>
              <a:sp3d>
                <a:bevelT w="139700" h="139700"/>
              </a:sp3d>
            </c:spPr>
          </c:dPt>
          <c:dPt>
            <c:idx val="1"/>
            <c:spPr>
              <a:solidFill>
                <a:srgbClr val="00B050"/>
              </a:solidFill>
              <a:scene3d>
                <a:camera prst="orthographicFront"/>
                <a:lightRig rig="threePt" dir="t"/>
              </a:scene3d>
              <a:sp3d>
                <a:bevelT w="139700" h="139700"/>
              </a:sp3d>
            </c:spPr>
          </c:dPt>
          <c:dPt>
            <c:idx val="2"/>
            <c:spPr>
              <a:solidFill>
                <a:schemeClr val="accent4"/>
              </a:solidFill>
              <a:scene3d>
                <a:camera prst="orthographicFront"/>
                <a:lightRig rig="threePt" dir="t"/>
              </a:scene3d>
              <a:sp3d>
                <a:bevelT w="139700" h="139700"/>
              </a:sp3d>
            </c:spPr>
          </c:dPt>
          <c:dPt>
            <c:idx val="3"/>
            <c:spPr>
              <a:solidFill>
                <a:schemeClr val="accent6">
                  <a:lumMod val="75000"/>
                </a:schemeClr>
              </a:solidFill>
              <a:scene3d>
                <a:camera prst="orthographicFront"/>
                <a:lightRig rig="threePt" dir="t"/>
              </a:scene3d>
              <a:sp3d>
                <a:bevelT w="139700" h="139700"/>
              </a:sp3d>
            </c:spPr>
          </c:dPt>
          <c:dPt>
            <c:idx val="4"/>
            <c:spPr>
              <a:solidFill>
                <a:schemeClr val="accent5"/>
              </a:solidFill>
              <a:scene3d>
                <a:camera prst="orthographicFront"/>
                <a:lightRig rig="threePt" dir="t"/>
              </a:scene3d>
              <a:sp3d>
                <a:bevelT w="139700" h="139700"/>
              </a:sp3d>
            </c:spPr>
          </c:dPt>
          <c:errBars>
            <c:errBarType val="both"/>
            <c:errValType val="cust"/>
            <c:plus>
              <c:numRef>
                <c:f>Sheet1!$E$3:$I$3</c:f>
                <c:numCache>
                  <c:formatCode>General</c:formatCode>
                  <c:ptCount val="5"/>
                  <c:pt idx="0">
                    <c:v>4.0000000000000022E-2</c:v>
                  </c:pt>
                  <c:pt idx="1">
                    <c:v>0.18000000000000024</c:v>
                  </c:pt>
                  <c:pt idx="2">
                    <c:v>0.44</c:v>
                  </c:pt>
                  <c:pt idx="3">
                    <c:v>7.0000000000000021E-2</c:v>
                  </c:pt>
                  <c:pt idx="4">
                    <c:v>3.0000000000000002E-2</c:v>
                  </c:pt>
                </c:numCache>
              </c:numRef>
            </c:plus>
            <c:minus>
              <c:numRef>
                <c:f>Sheet1!$E$3:$I$3</c:f>
                <c:numCache>
                  <c:formatCode>General</c:formatCode>
                  <c:ptCount val="5"/>
                  <c:pt idx="0">
                    <c:v>4.0000000000000022E-2</c:v>
                  </c:pt>
                  <c:pt idx="1">
                    <c:v>0.18000000000000024</c:v>
                  </c:pt>
                  <c:pt idx="2">
                    <c:v>0.44</c:v>
                  </c:pt>
                  <c:pt idx="3">
                    <c:v>7.0000000000000021E-2</c:v>
                  </c:pt>
                  <c:pt idx="4">
                    <c:v>3.0000000000000002E-2</c:v>
                  </c:pt>
                </c:numCache>
              </c:numRef>
            </c:minus>
          </c:errBars>
          <c:cat>
            <c:strRef>
              <c:f>Sheet1!$E$1:$I$1</c:f>
              <c:strCache>
                <c:ptCount val="5"/>
                <c:pt idx="0">
                  <c:v>T1</c:v>
                </c:pt>
                <c:pt idx="1">
                  <c:v>T2</c:v>
                </c:pt>
                <c:pt idx="2">
                  <c:v>T3</c:v>
                </c:pt>
                <c:pt idx="3">
                  <c:v>T4</c:v>
                </c:pt>
                <c:pt idx="4">
                  <c:v>T5</c:v>
                </c:pt>
              </c:strCache>
            </c:strRef>
          </c:cat>
          <c:val>
            <c:numRef>
              <c:f>Sheet1!$E$2:$I$2</c:f>
              <c:numCache>
                <c:formatCode>General</c:formatCode>
                <c:ptCount val="5"/>
                <c:pt idx="0">
                  <c:v>0.39200000000000362</c:v>
                </c:pt>
                <c:pt idx="1">
                  <c:v>0.56799999999999995</c:v>
                </c:pt>
                <c:pt idx="2">
                  <c:v>0.69599999999999995</c:v>
                </c:pt>
                <c:pt idx="3">
                  <c:v>0.35600000000000032</c:v>
                </c:pt>
                <c:pt idx="4">
                  <c:v>0.31100000000000305</c:v>
                </c:pt>
              </c:numCache>
            </c:numRef>
          </c:val>
        </c:ser>
        <c:axId val="144225408"/>
        <c:axId val="144227328"/>
      </c:barChart>
      <c:catAx>
        <c:axId val="144225408"/>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400">
                    <a:latin typeface="Times New Roman" pitchFamily="18" charset="0"/>
                    <a:cs typeface="Times New Roman" pitchFamily="18" charset="0"/>
                  </a:rPr>
                  <a:t>Treatment</a:t>
                </a:r>
              </a:p>
            </c:rich>
          </c:tx>
        </c:title>
        <c:tickLblPos val="nextTo"/>
        <c:crossAx val="144227328"/>
        <c:crosses val="autoZero"/>
        <c:auto val="1"/>
        <c:lblAlgn val="ctr"/>
        <c:lblOffset val="100"/>
      </c:catAx>
      <c:valAx>
        <c:axId val="144227328"/>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400">
                    <a:latin typeface="Times New Roman" pitchFamily="18" charset="0"/>
                    <a:cs typeface="Times New Roman" pitchFamily="18" charset="0"/>
                  </a:rPr>
                  <a:t>GSI(%)</a:t>
                </a:r>
              </a:p>
            </c:rich>
          </c:tx>
        </c:title>
        <c:numFmt formatCode="General" sourceLinked="1"/>
        <c:tickLblPos val="nextTo"/>
        <c:crossAx val="144225408"/>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53B529-C9C4-48A6-9504-197BDCC66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52</Pages>
  <Words>10627</Words>
  <Characters>60578</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MHS</dc:creator>
  <cp:lastModifiedBy>Windows User</cp:lastModifiedBy>
  <cp:revision>27</cp:revision>
  <cp:lastPrinted>2018-08-06T09:57:00Z</cp:lastPrinted>
  <dcterms:created xsi:type="dcterms:W3CDTF">2018-07-23T06:19:00Z</dcterms:created>
  <dcterms:modified xsi:type="dcterms:W3CDTF">2018-08-06T11:21:00Z</dcterms:modified>
</cp:coreProperties>
</file>