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22" w:rsidRPr="00980F74" w:rsidRDefault="001666D8" w:rsidP="00980F74">
      <w:pPr>
        <w:pStyle w:val="NoSpacing"/>
        <w:jc w:val="center"/>
        <w:rPr>
          <w:b/>
          <w:color w:val="365F91" w:themeColor="accent1" w:themeShade="BF"/>
          <w:sz w:val="38"/>
          <w:szCs w:val="38"/>
        </w:rPr>
      </w:pPr>
      <w:r w:rsidRPr="00980F74">
        <w:rPr>
          <w:b/>
          <w:color w:val="365F91" w:themeColor="accent1" w:themeShade="BF"/>
          <w:sz w:val="38"/>
          <w:szCs w:val="38"/>
        </w:rPr>
        <w:t>PREVALENCE OF DIFFERENT DISEASES IN KOTWALI WITH A SPLIT STUDY ON H</w:t>
      </w:r>
      <w:r>
        <w:rPr>
          <w:b/>
          <w:color w:val="365F91" w:themeColor="accent1" w:themeShade="BF"/>
          <w:sz w:val="38"/>
          <w:szCs w:val="38"/>
        </w:rPr>
        <w:t>A</w:t>
      </w:r>
      <w:r w:rsidRPr="00980F74">
        <w:rPr>
          <w:b/>
          <w:color w:val="365F91" w:themeColor="accent1" w:themeShade="BF"/>
          <w:sz w:val="38"/>
          <w:szCs w:val="38"/>
        </w:rPr>
        <w:t>EMOLYTICAL PARAMETER OF SKIN DISEASE AFFECTED DOG</w:t>
      </w:r>
    </w:p>
    <w:p w:rsidR="006A7222" w:rsidRPr="004829FE" w:rsidRDefault="006A7222" w:rsidP="00980F74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6A7222" w:rsidRPr="004829FE" w:rsidRDefault="005E2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b/>
          <w:noProof/>
          <w:spacing w:val="8"/>
          <w:sz w:val="18"/>
          <w:szCs w:val="28"/>
          <w:lang w:val="en-ZW" w:eastAsia="en-ZW" w:bidi="bn-BD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120015</wp:posOffset>
            </wp:positionV>
            <wp:extent cx="1790700" cy="1771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22" w:rsidRPr="004829FE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Pr="004829FE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1178"/>
        <w:tblW w:w="0" w:type="auto"/>
        <w:tblLook w:val="0000"/>
      </w:tblPr>
      <w:tblGrid>
        <w:gridCol w:w="4878"/>
      </w:tblGrid>
      <w:tr w:rsidR="006A7222" w:rsidRPr="004313DD" w:rsidTr="005E2222">
        <w:trPr>
          <w:trHeight w:val="2445"/>
        </w:trPr>
        <w:tc>
          <w:tcPr>
            <w:tcW w:w="4878" w:type="dxa"/>
          </w:tcPr>
          <w:p w:rsidR="006A7222" w:rsidRDefault="006A7222" w:rsidP="005E2222">
            <w:pPr>
              <w:pStyle w:val="NoSpacing"/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</w:p>
          <w:p w:rsidR="006A7222" w:rsidRDefault="006A7222" w:rsidP="005E2222">
            <w:pPr>
              <w:pStyle w:val="NoSpacing"/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</w:p>
          <w:p w:rsidR="006A7222" w:rsidRPr="00AD21AB" w:rsidRDefault="006A7222" w:rsidP="005E2222">
            <w:pPr>
              <w:pStyle w:val="NoSpacing"/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AD21AB">
              <w:rPr>
                <w:b/>
                <w:color w:val="215868" w:themeColor="accent5" w:themeShade="80"/>
                <w:sz w:val="32"/>
                <w:szCs w:val="32"/>
              </w:rPr>
              <w:t>A Clinical Report Submitted by</w:t>
            </w:r>
          </w:p>
          <w:p w:rsidR="006A7222" w:rsidRDefault="006A7222" w:rsidP="005E2222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</w:p>
          <w:p w:rsidR="006A7222" w:rsidRPr="00AD21AB" w:rsidRDefault="006A7222" w:rsidP="005E2222">
            <w:pPr>
              <w:pStyle w:val="NoSpacing"/>
              <w:jc w:val="center"/>
              <w:rPr>
                <w:sz w:val="28"/>
                <w:szCs w:val="28"/>
              </w:rPr>
            </w:pPr>
            <w:r w:rsidRPr="00AD21AB">
              <w:rPr>
                <w:sz w:val="28"/>
                <w:szCs w:val="28"/>
              </w:rPr>
              <w:t xml:space="preserve">Roll No: </w:t>
            </w:r>
            <w:r w:rsidRPr="00AD21AB">
              <w:rPr>
                <w:b/>
                <w:sz w:val="28"/>
                <w:szCs w:val="28"/>
              </w:rPr>
              <w:t>10/56</w:t>
            </w:r>
          </w:p>
          <w:p w:rsidR="006A7222" w:rsidRPr="00AD21AB" w:rsidRDefault="006A7222" w:rsidP="005E2222">
            <w:pPr>
              <w:pStyle w:val="NoSpacing"/>
              <w:jc w:val="center"/>
              <w:rPr>
                <w:sz w:val="28"/>
                <w:szCs w:val="28"/>
              </w:rPr>
            </w:pPr>
            <w:r w:rsidRPr="00AD21AB">
              <w:rPr>
                <w:sz w:val="28"/>
                <w:szCs w:val="28"/>
              </w:rPr>
              <w:t xml:space="preserve">Intern ID No : </w:t>
            </w:r>
            <w:r w:rsidRPr="00AD21AB">
              <w:rPr>
                <w:b/>
                <w:sz w:val="28"/>
                <w:szCs w:val="28"/>
              </w:rPr>
              <w:t>E-41</w:t>
            </w:r>
          </w:p>
          <w:p w:rsidR="006A7222" w:rsidRPr="00AD21AB" w:rsidRDefault="006A7222" w:rsidP="005E2222">
            <w:pPr>
              <w:pStyle w:val="NoSpacing"/>
              <w:jc w:val="center"/>
              <w:rPr>
                <w:sz w:val="28"/>
                <w:szCs w:val="28"/>
              </w:rPr>
            </w:pPr>
            <w:r w:rsidRPr="00AD21AB">
              <w:rPr>
                <w:sz w:val="28"/>
                <w:szCs w:val="28"/>
              </w:rPr>
              <w:t xml:space="preserve">Reg. No </w:t>
            </w:r>
            <w:r w:rsidRPr="00AD21AB">
              <w:rPr>
                <w:b/>
                <w:sz w:val="28"/>
                <w:szCs w:val="28"/>
              </w:rPr>
              <w:t>: 534</w:t>
            </w:r>
          </w:p>
          <w:p w:rsidR="006A7222" w:rsidRPr="004313DD" w:rsidRDefault="006A7222" w:rsidP="005E2222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AD21AB">
              <w:rPr>
                <w:sz w:val="28"/>
                <w:szCs w:val="28"/>
              </w:rPr>
              <w:t xml:space="preserve">Session : </w:t>
            </w:r>
            <w:r w:rsidRPr="00AD21AB">
              <w:rPr>
                <w:b/>
                <w:sz w:val="28"/>
                <w:szCs w:val="28"/>
              </w:rPr>
              <w:t>2009-2010</w:t>
            </w:r>
          </w:p>
        </w:tc>
      </w:tr>
    </w:tbl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00B5D" w:rsidRDefault="00700B5D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5E2222" w:rsidRDefault="005E2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00B5D" w:rsidRPr="004829FE" w:rsidRDefault="00700B5D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Pr="00AD21AB" w:rsidRDefault="006A7222" w:rsidP="00700B5D">
      <w:pPr>
        <w:pStyle w:val="NoSpacing"/>
        <w:jc w:val="center"/>
        <w:rPr>
          <w:b/>
          <w:i/>
          <w:color w:val="943634" w:themeColor="accent2" w:themeShade="BF"/>
          <w:sz w:val="32"/>
          <w:szCs w:val="32"/>
        </w:rPr>
      </w:pPr>
      <w:r w:rsidRPr="00AD21AB">
        <w:rPr>
          <w:b/>
          <w:i/>
          <w:color w:val="943634" w:themeColor="accent2" w:themeShade="BF"/>
          <w:sz w:val="32"/>
          <w:szCs w:val="32"/>
        </w:rPr>
        <w:t>Report Presented In Partial Fulfillment for the Degree of</w:t>
      </w:r>
    </w:p>
    <w:p w:rsidR="006A7222" w:rsidRPr="00AD21AB" w:rsidRDefault="006A7222" w:rsidP="00700B5D">
      <w:pPr>
        <w:pStyle w:val="NoSpacing"/>
        <w:jc w:val="center"/>
        <w:rPr>
          <w:b/>
          <w:i/>
          <w:color w:val="943634" w:themeColor="accent2" w:themeShade="BF"/>
          <w:sz w:val="32"/>
          <w:szCs w:val="32"/>
        </w:rPr>
      </w:pPr>
      <w:r w:rsidRPr="00AD21AB">
        <w:rPr>
          <w:b/>
          <w:i/>
          <w:color w:val="943634" w:themeColor="accent2" w:themeShade="BF"/>
          <w:sz w:val="32"/>
          <w:szCs w:val="32"/>
        </w:rPr>
        <w:t>Doctor of Veterinary Medicine (DVM)</w:t>
      </w:r>
    </w:p>
    <w:p w:rsidR="006A7222" w:rsidRDefault="006A7222" w:rsidP="005E2222">
      <w:pPr>
        <w:autoSpaceDE w:val="0"/>
        <w:spacing w:line="240" w:lineRule="auto"/>
        <w:rPr>
          <w:b/>
          <w:spacing w:val="8"/>
          <w:sz w:val="18"/>
          <w:szCs w:val="28"/>
        </w:rPr>
      </w:pPr>
    </w:p>
    <w:p w:rsidR="00700B5D" w:rsidRDefault="00700B5D" w:rsidP="00700B5D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6A7222" w:rsidRPr="004829FE" w:rsidRDefault="006A7222" w:rsidP="00700B5D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6A7222" w:rsidRPr="006A7222" w:rsidRDefault="006A7222" w:rsidP="00700B5D">
      <w:pPr>
        <w:pStyle w:val="NoSpacing"/>
        <w:jc w:val="center"/>
        <w:rPr>
          <w:b/>
          <w:color w:val="31849B" w:themeColor="accent5" w:themeShade="BF"/>
          <w:sz w:val="36"/>
          <w:szCs w:val="36"/>
        </w:rPr>
      </w:pPr>
      <w:r w:rsidRPr="006A7222">
        <w:rPr>
          <w:b/>
          <w:color w:val="31849B" w:themeColor="accent5" w:themeShade="BF"/>
          <w:sz w:val="36"/>
          <w:szCs w:val="36"/>
        </w:rPr>
        <w:t>Chittagong Veterinary and Animal Sciences University</w:t>
      </w:r>
    </w:p>
    <w:p w:rsidR="006A7222" w:rsidRPr="00AD21AB" w:rsidRDefault="006A7222" w:rsidP="00700B5D">
      <w:pPr>
        <w:pStyle w:val="NoSpacing"/>
        <w:jc w:val="center"/>
        <w:rPr>
          <w:sz w:val="26"/>
          <w:szCs w:val="26"/>
        </w:rPr>
      </w:pPr>
      <w:proofErr w:type="spellStart"/>
      <w:proofErr w:type="gramStart"/>
      <w:r w:rsidRPr="00AD21AB">
        <w:rPr>
          <w:color w:val="31849B" w:themeColor="accent5" w:themeShade="BF"/>
          <w:sz w:val="26"/>
          <w:szCs w:val="26"/>
        </w:rPr>
        <w:t>Khulshi</w:t>
      </w:r>
      <w:proofErr w:type="spellEnd"/>
      <w:r w:rsidRPr="00AD21AB">
        <w:rPr>
          <w:color w:val="31849B" w:themeColor="accent5" w:themeShade="BF"/>
          <w:sz w:val="26"/>
          <w:szCs w:val="26"/>
        </w:rPr>
        <w:t>, Chittagong-4225</w:t>
      </w:r>
      <w:r w:rsidRPr="00AD21AB">
        <w:rPr>
          <w:sz w:val="26"/>
          <w:szCs w:val="26"/>
        </w:rPr>
        <w:t>.</w:t>
      </w:r>
      <w:proofErr w:type="gramEnd"/>
    </w:p>
    <w:p w:rsidR="006A7222" w:rsidRDefault="006A7222" w:rsidP="00700B5D">
      <w:pPr>
        <w:pStyle w:val="NoSpacing"/>
        <w:jc w:val="center"/>
        <w:rPr>
          <w:b/>
          <w:bCs/>
          <w:sz w:val="32"/>
          <w:szCs w:val="32"/>
        </w:rPr>
      </w:pPr>
    </w:p>
    <w:p w:rsidR="005E2222" w:rsidRDefault="006A7222" w:rsidP="00980F74">
      <w:pPr>
        <w:pStyle w:val="NoSpacing"/>
        <w:jc w:val="center"/>
        <w:rPr>
          <w:b/>
          <w:bCs/>
          <w:sz w:val="32"/>
          <w:szCs w:val="32"/>
        </w:rPr>
      </w:pPr>
      <w:r w:rsidRPr="00AD21AB">
        <w:rPr>
          <w:b/>
          <w:bCs/>
          <w:sz w:val="32"/>
          <w:szCs w:val="32"/>
        </w:rPr>
        <w:t>September, 2015</w:t>
      </w:r>
    </w:p>
    <w:p w:rsidR="00184870" w:rsidRDefault="001666D8" w:rsidP="00184870">
      <w:pPr>
        <w:pStyle w:val="NoSpacing"/>
        <w:jc w:val="center"/>
        <w:rPr>
          <w:b/>
          <w:color w:val="365F91" w:themeColor="accent1" w:themeShade="BF"/>
          <w:sz w:val="34"/>
          <w:szCs w:val="34"/>
        </w:rPr>
      </w:pPr>
      <w:r w:rsidRPr="00184870">
        <w:rPr>
          <w:b/>
          <w:color w:val="365F91" w:themeColor="accent1" w:themeShade="BF"/>
          <w:sz w:val="34"/>
          <w:szCs w:val="34"/>
        </w:rPr>
        <w:lastRenderedPageBreak/>
        <w:t>PREVALENCE OF DIFFERENT DISEASES IN KOTWALI WITH A SPLIT STUDY ON HAEMOLYTICAL PARAMETER OF SKIN DISEASE AFFECTED DOG</w:t>
      </w:r>
    </w:p>
    <w:p w:rsidR="006A7222" w:rsidRPr="00184870" w:rsidRDefault="006A7222" w:rsidP="00184870">
      <w:pPr>
        <w:pStyle w:val="NoSpacing"/>
        <w:jc w:val="center"/>
        <w:rPr>
          <w:b/>
          <w:color w:val="365F91" w:themeColor="accent1" w:themeShade="BF"/>
          <w:sz w:val="34"/>
          <w:szCs w:val="34"/>
        </w:rPr>
      </w:pPr>
      <w:r w:rsidRPr="00184870">
        <w:rPr>
          <w:b/>
          <w:noProof/>
          <w:spacing w:val="8"/>
          <w:sz w:val="36"/>
          <w:szCs w:val="36"/>
          <w:lang w:val="en-ZW" w:eastAsia="en-ZW" w:bidi="bn-BD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278130</wp:posOffset>
            </wp:positionV>
            <wp:extent cx="1609725" cy="15906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22" w:rsidRPr="004829FE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00B5D" w:rsidRPr="004829FE" w:rsidRDefault="00700B5D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Pr="004829FE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Pr="004829FE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5400"/>
      </w:tblGrid>
      <w:tr w:rsidR="006A7222" w:rsidRPr="004313DD" w:rsidTr="006A7222">
        <w:trPr>
          <w:trHeight w:val="2445"/>
        </w:trPr>
        <w:tc>
          <w:tcPr>
            <w:tcW w:w="5400" w:type="dxa"/>
          </w:tcPr>
          <w:p w:rsidR="006A7222" w:rsidRPr="006A7222" w:rsidRDefault="006A7222" w:rsidP="00700B5D">
            <w:pPr>
              <w:pStyle w:val="NoSpacing"/>
              <w:jc w:val="center"/>
              <w:rPr>
                <w:b/>
                <w:i/>
                <w:color w:val="215868" w:themeColor="accent5" w:themeShade="80"/>
                <w:sz w:val="34"/>
                <w:szCs w:val="34"/>
              </w:rPr>
            </w:pPr>
            <w:r w:rsidRPr="006A7222">
              <w:rPr>
                <w:b/>
                <w:i/>
                <w:color w:val="215868" w:themeColor="accent5" w:themeShade="80"/>
                <w:sz w:val="34"/>
                <w:szCs w:val="34"/>
              </w:rPr>
              <w:t>A Clinical Report Submitted by</w:t>
            </w:r>
          </w:p>
          <w:p w:rsidR="006A7222" w:rsidRDefault="006A7222" w:rsidP="00700B5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6A7222" w:rsidRDefault="006A7222" w:rsidP="00700B5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6A7222" w:rsidRDefault="006A7222" w:rsidP="00700B5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</w:t>
            </w:r>
          </w:p>
          <w:p w:rsidR="006A7222" w:rsidRPr="006A7222" w:rsidRDefault="006A7222" w:rsidP="00700B5D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222">
              <w:rPr>
                <w:b/>
                <w:sz w:val="30"/>
                <w:szCs w:val="30"/>
              </w:rPr>
              <w:t>Signature of Author</w:t>
            </w:r>
          </w:p>
          <w:p w:rsidR="006A7222" w:rsidRPr="006A7222" w:rsidRDefault="006A7222" w:rsidP="00700B5D">
            <w:pPr>
              <w:pStyle w:val="NoSpacing"/>
              <w:jc w:val="center"/>
              <w:rPr>
                <w:sz w:val="28"/>
                <w:szCs w:val="28"/>
              </w:rPr>
            </w:pPr>
            <w:r w:rsidRPr="006A7222">
              <w:rPr>
                <w:sz w:val="28"/>
                <w:szCs w:val="28"/>
              </w:rPr>
              <w:t xml:space="preserve">Name : </w:t>
            </w:r>
            <w:proofErr w:type="spellStart"/>
            <w:r w:rsidRPr="006A7222">
              <w:rPr>
                <w:sz w:val="28"/>
                <w:szCs w:val="28"/>
              </w:rPr>
              <w:t>Aditya</w:t>
            </w:r>
            <w:proofErr w:type="spellEnd"/>
            <w:r w:rsidRPr="006A7222">
              <w:rPr>
                <w:sz w:val="28"/>
                <w:szCs w:val="28"/>
              </w:rPr>
              <w:t xml:space="preserve"> </w:t>
            </w:r>
            <w:proofErr w:type="spellStart"/>
            <w:r w:rsidRPr="006A7222">
              <w:rPr>
                <w:sz w:val="28"/>
                <w:szCs w:val="28"/>
              </w:rPr>
              <w:t>Chowdhury</w:t>
            </w:r>
            <w:proofErr w:type="spellEnd"/>
            <w:r w:rsidRPr="006A7222">
              <w:rPr>
                <w:sz w:val="28"/>
                <w:szCs w:val="28"/>
              </w:rPr>
              <w:t xml:space="preserve"> </w:t>
            </w:r>
            <w:proofErr w:type="spellStart"/>
            <w:r w:rsidRPr="006A7222">
              <w:rPr>
                <w:sz w:val="28"/>
                <w:szCs w:val="28"/>
              </w:rPr>
              <w:t>Avi</w:t>
            </w:r>
            <w:proofErr w:type="spellEnd"/>
          </w:p>
          <w:p w:rsidR="006A7222" w:rsidRPr="00AD21AB" w:rsidRDefault="006A7222" w:rsidP="00700B5D">
            <w:pPr>
              <w:pStyle w:val="NoSpacing"/>
              <w:jc w:val="center"/>
              <w:rPr>
                <w:sz w:val="28"/>
                <w:szCs w:val="28"/>
              </w:rPr>
            </w:pPr>
            <w:r w:rsidRPr="00AD21AB">
              <w:rPr>
                <w:sz w:val="28"/>
                <w:szCs w:val="28"/>
              </w:rPr>
              <w:t xml:space="preserve">Roll No: </w:t>
            </w:r>
            <w:r w:rsidRPr="00AD21AB">
              <w:rPr>
                <w:b/>
                <w:sz w:val="28"/>
                <w:szCs w:val="28"/>
              </w:rPr>
              <w:t>10/56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D21AB">
              <w:rPr>
                <w:sz w:val="28"/>
                <w:szCs w:val="28"/>
              </w:rPr>
              <w:t xml:space="preserve"> Reg. No </w:t>
            </w:r>
            <w:r w:rsidRPr="00AD21AB">
              <w:rPr>
                <w:b/>
                <w:sz w:val="28"/>
                <w:szCs w:val="28"/>
              </w:rPr>
              <w:t>: 534</w:t>
            </w:r>
          </w:p>
          <w:p w:rsidR="006A7222" w:rsidRPr="006A7222" w:rsidRDefault="006A7222" w:rsidP="00700B5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D21AB">
              <w:rPr>
                <w:sz w:val="28"/>
                <w:szCs w:val="28"/>
              </w:rPr>
              <w:t xml:space="preserve">Intern ID No : </w:t>
            </w:r>
            <w:r w:rsidRPr="00AD21AB">
              <w:rPr>
                <w:b/>
                <w:sz w:val="28"/>
                <w:szCs w:val="28"/>
              </w:rPr>
              <w:t>E-41</w:t>
            </w:r>
            <w:r>
              <w:rPr>
                <w:sz w:val="28"/>
                <w:szCs w:val="28"/>
              </w:rPr>
              <w:t xml:space="preserve">  </w:t>
            </w:r>
            <w:r w:rsidRPr="00AD21AB">
              <w:rPr>
                <w:sz w:val="28"/>
                <w:szCs w:val="28"/>
              </w:rPr>
              <w:t xml:space="preserve">Session : </w:t>
            </w:r>
            <w:r w:rsidRPr="00AD21AB">
              <w:rPr>
                <w:b/>
                <w:sz w:val="28"/>
                <w:szCs w:val="28"/>
              </w:rPr>
              <w:t>2009-2010</w:t>
            </w:r>
          </w:p>
        </w:tc>
      </w:tr>
    </w:tbl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700B5D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6A7222" w:rsidRDefault="006A7222" w:rsidP="005E2222">
      <w:pPr>
        <w:pStyle w:val="NoSpacing"/>
        <w:rPr>
          <w:b/>
          <w:spacing w:val="8"/>
          <w:sz w:val="18"/>
          <w:szCs w:val="28"/>
        </w:rPr>
      </w:pPr>
    </w:p>
    <w:p w:rsidR="006A7222" w:rsidRDefault="006A7222" w:rsidP="00700B5D">
      <w:pPr>
        <w:pStyle w:val="NoSpacing"/>
        <w:jc w:val="center"/>
        <w:rPr>
          <w:b/>
          <w:i/>
          <w:color w:val="215868" w:themeColor="accent5" w:themeShade="80"/>
          <w:sz w:val="32"/>
          <w:szCs w:val="32"/>
        </w:rPr>
      </w:pPr>
    </w:p>
    <w:p w:rsidR="006A7222" w:rsidRPr="005E2222" w:rsidRDefault="006A7222" w:rsidP="005E2222">
      <w:pPr>
        <w:pStyle w:val="NoSpacing"/>
        <w:jc w:val="center"/>
        <w:rPr>
          <w:b/>
          <w:i/>
          <w:color w:val="215868" w:themeColor="accent5" w:themeShade="80"/>
          <w:sz w:val="34"/>
          <w:szCs w:val="34"/>
        </w:rPr>
      </w:pPr>
      <w:r w:rsidRPr="006A7222">
        <w:rPr>
          <w:b/>
          <w:i/>
          <w:color w:val="215868" w:themeColor="accent5" w:themeShade="80"/>
          <w:sz w:val="34"/>
          <w:szCs w:val="34"/>
        </w:rPr>
        <w:t>Approved as to Style and Content by</w:t>
      </w:r>
    </w:p>
    <w:p w:rsidR="005E2222" w:rsidRPr="004829FE" w:rsidRDefault="005E2222" w:rsidP="005E2222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6A7222" w:rsidRDefault="006A7222" w:rsidP="00700B5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6A7222" w:rsidRPr="006A7222" w:rsidRDefault="006A7222" w:rsidP="00700B5D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Signature of Co-Supervisor</w:t>
      </w:r>
    </w:p>
    <w:p w:rsidR="006A7222" w:rsidRPr="006A7222" w:rsidRDefault="006A7222" w:rsidP="00700B5D">
      <w:pPr>
        <w:pStyle w:val="NoSpacing"/>
        <w:jc w:val="center"/>
        <w:rPr>
          <w:sz w:val="28"/>
          <w:szCs w:val="28"/>
        </w:rPr>
      </w:pPr>
      <w:r w:rsidRPr="006A7222">
        <w:rPr>
          <w:sz w:val="28"/>
          <w:szCs w:val="28"/>
        </w:rPr>
        <w:t xml:space="preserve">Dr. Amir </w:t>
      </w:r>
      <w:proofErr w:type="spellStart"/>
      <w:r w:rsidRPr="006A7222">
        <w:rPr>
          <w:sz w:val="28"/>
          <w:szCs w:val="28"/>
        </w:rPr>
        <w:t>Hossan</w:t>
      </w:r>
      <w:proofErr w:type="spellEnd"/>
      <w:r w:rsidRPr="006A7222">
        <w:rPr>
          <w:sz w:val="28"/>
          <w:szCs w:val="28"/>
        </w:rPr>
        <w:t xml:space="preserve"> </w:t>
      </w:r>
      <w:proofErr w:type="spellStart"/>
      <w:r w:rsidRPr="006A7222">
        <w:rPr>
          <w:sz w:val="28"/>
          <w:szCs w:val="28"/>
        </w:rPr>
        <w:t>Shaikat</w:t>
      </w:r>
      <w:proofErr w:type="spellEnd"/>
    </w:p>
    <w:p w:rsidR="006A7222" w:rsidRDefault="006A7222" w:rsidP="00700B5D">
      <w:pPr>
        <w:pStyle w:val="NoSpacing"/>
        <w:jc w:val="center"/>
        <w:rPr>
          <w:sz w:val="28"/>
          <w:szCs w:val="28"/>
        </w:rPr>
      </w:pPr>
      <w:r w:rsidRPr="006A7222">
        <w:rPr>
          <w:sz w:val="28"/>
          <w:szCs w:val="28"/>
        </w:rPr>
        <w:t>Assistant Profes</w:t>
      </w:r>
      <w:r>
        <w:rPr>
          <w:sz w:val="28"/>
          <w:szCs w:val="28"/>
        </w:rPr>
        <w:t>s</w:t>
      </w:r>
      <w:r w:rsidRPr="006A7222">
        <w:rPr>
          <w:sz w:val="28"/>
          <w:szCs w:val="28"/>
        </w:rPr>
        <w:t>or</w:t>
      </w:r>
    </w:p>
    <w:p w:rsidR="006A7222" w:rsidRPr="006A7222" w:rsidRDefault="006A7222" w:rsidP="00700B5D">
      <w:pPr>
        <w:pStyle w:val="NoSpacing"/>
        <w:jc w:val="center"/>
        <w:rPr>
          <w:sz w:val="28"/>
          <w:szCs w:val="28"/>
        </w:rPr>
      </w:pPr>
      <w:r w:rsidRPr="006A7222">
        <w:rPr>
          <w:rFonts w:eastAsia="BatangChe"/>
          <w:sz w:val="28"/>
          <w:szCs w:val="28"/>
        </w:rPr>
        <w:t>Department of Physiology, Biochemistry and Pharmacology</w:t>
      </w:r>
    </w:p>
    <w:p w:rsidR="006A7222" w:rsidRPr="004829FE" w:rsidRDefault="006A7222" w:rsidP="00700B5D">
      <w:pPr>
        <w:autoSpaceDE w:val="0"/>
        <w:spacing w:line="240" w:lineRule="auto"/>
        <w:ind w:left="2160" w:firstLine="720"/>
        <w:jc w:val="center"/>
        <w:rPr>
          <w:b/>
          <w:spacing w:val="8"/>
          <w:sz w:val="18"/>
          <w:szCs w:val="28"/>
        </w:rPr>
      </w:pPr>
    </w:p>
    <w:p w:rsidR="006A7222" w:rsidRPr="006A7222" w:rsidRDefault="006A7222" w:rsidP="00700B5D">
      <w:pPr>
        <w:pStyle w:val="NoSpacing"/>
        <w:jc w:val="center"/>
        <w:rPr>
          <w:b/>
          <w:color w:val="31849B" w:themeColor="accent5" w:themeShade="BF"/>
          <w:sz w:val="36"/>
          <w:szCs w:val="36"/>
        </w:rPr>
      </w:pPr>
      <w:r w:rsidRPr="006A7222">
        <w:rPr>
          <w:b/>
          <w:color w:val="31849B" w:themeColor="accent5" w:themeShade="BF"/>
          <w:sz w:val="36"/>
          <w:szCs w:val="36"/>
        </w:rPr>
        <w:t>Chittagong Veterinary and Animal Sciences University</w:t>
      </w:r>
    </w:p>
    <w:p w:rsidR="005E2222" w:rsidRDefault="006A7222" w:rsidP="005E2222">
      <w:pPr>
        <w:pStyle w:val="NoSpacing"/>
        <w:jc w:val="center"/>
        <w:rPr>
          <w:sz w:val="26"/>
          <w:szCs w:val="26"/>
        </w:rPr>
      </w:pPr>
      <w:proofErr w:type="spellStart"/>
      <w:proofErr w:type="gramStart"/>
      <w:r w:rsidRPr="00AD21AB">
        <w:rPr>
          <w:color w:val="31849B" w:themeColor="accent5" w:themeShade="BF"/>
          <w:sz w:val="26"/>
          <w:szCs w:val="26"/>
        </w:rPr>
        <w:t>Khulshi</w:t>
      </w:r>
      <w:proofErr w:type="spellEnd"/>
      <w:r w:rsidRPr="00AD21AB">
        <w:rPr>
          <w:color w:val="31849B" w:themeColor="accent5" w:themeShade="BF"/>
          <w:sz w:val="26"/>
          <w:szCs w:val="26"/>
        </w:rPr>
        <w:t>, Chittagong-4225</w:t>
      </w:r>
      <w:r w:rsidRPr="00AD21AB">
        <w:rPr>
          <w:sz w:val="26"/>
          <w:szCs w:val="26"/>
        </w:rPr>
        <w:t>.</w:t>
      </w:r>
      <w:proofErr w:type="gramEnd"/>
    </w:p>
    <w:p w:rsidR="005E2222" w:rsidRPr="005E2222" w:rsidRDefault="005E2222" w:rsidP="005E2222">
      <w:pPr>
        <w:pStyle w:val="NoSpacing"/>
        <w:jc w:val="center"/>
        <w:rPr>
          <w:sz w:val="26"/>
          <w:szCs w:val="26"/>
        </w:rPr>
      </w:pPr>
    </w:p>
    <w:p w:rsidR="00B5273D" w:rsidRDefault="006A7222" w:rsidP="00F96C2F">
      <w:pPr>
        <w:pStyle w:val="NoSpacing"/>
        <w:jc w:val="center"/>
        <w:rPr>
          <w:b/>
          <w:bCs/>
          <w:sz w:val="32"/>
          <w:szCs w:val="32"/>
        </w:rPr>
      </w:pPr>
      <w:r w:rsidRPr="00AD21AB">
        <w:rPr>
          <w:b/>
          <w:bCs/>
          <w:sz w:val="32"/>
          <w:szCs w:val="32"/>
        </w:rPr>
        <w:t>September, 2015</w:t>
      </w:r>
    </w:p>
    <w:p w:rsidR="00B53532" w:rsidRPr="00F96C2F" w:rsidRDefault="00B53532" w:rsidP="00F96C2F">
      <w:pPr>
        <w:pStyle w:val="NoSpacing"/>
        <w:jc w:val="center"/>
        <w:rPr>
          <w:b/>
          <w:sz w:val="32"/>
          <w:szCs w:val="32"/>
        </w:rPr>
      </w:pPr>
    </w:p>
    <w:p w:rsidR="00B5273D" w:rsidRDefault="00B5273D" w:rsidP="00406433">
      <w:pPr>
        <w:jc w:val="center"/>
        <w:rPr>
          <w:rFonts w:cs="Times New Roman"/>
          <w:b/>
          <w:sz w:val="32"/>
          <w:szCs w:val="32"/>
        </w:rPr>
      </w:pPr>
      <w:r w:rsidRPr="00142920">
        <w:rPr>
          <w:rFonts w:cs="Times New Roman"/>
          <w:b/>
          <w:sz w:val="32"/>
          <w:szCs w:val="32"/>
        </w:rPr>
        <w:t>CONTENTS</w:t>
      </w:r>
    </w:p>
    <w:p w:rsidR="00B53532" w:rsidRPr="00B53532" w:rsidRDefault="00B53532" w:rsidP="00406433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MediumList2-Accent6"/>
        <w:tblW w:w="10173" w:type="dxa"/>
        <w:jc w:val="center"/>
        <w:tblInd w:w="40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000"/>
      </w:tblPr>
      <w:tblGrid>
        <w:gridCol w:w="586"/>
        <w:gridCol w:w="314"/>
        <w:gridCol w:w="1980"/>
        <w:gridCol w:w="719"/>
        <w:gridCol w:w="4656"/>
        <w:gridCol w:w="295"/>
        <w:gridCol w:w="1623"/>
      </w:tblGrid>
      <w:tr w:rsidR="00406433" w:rsidRPr="00142920" w:rsidTr="002E61F7">
        <w:trPr>
          <w:cnfStyle w:val="000000100000"/>
          <w:trHeight w:val="586"/>
          <w:jc w:val="center"/>
        </w:trPr>
        <w:tc>
          <w:tcPr>
            <w:cnfStyle w:val="000010000000"/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273D" w:rsidRPr="00142920" w:rsidRDefault="00B5273D" w:rsidP="00406433">
            <w:pPr>
              <w:jc w:val="center"/>
              <w:rPr>
                <w:b/>
                <w:sz w:val="24"/>
                <w:szCs w:val="24"/>
              </w:rPr>
            </w:pPr>
            <w:r w:rsidRPr="00142920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273D" w:rsidRPr="00142920" w:rsidRDefault="00B5273D" w:rsidP="0040643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2920">
              <w:rPr>
                <w:b/>
                <w:sz w:val="24"/>
                <w:szCs w:val="24"/>
              </w:rPr>
              <w:t>Chapter</w:t>
            </w:r>
          </w:p>
        </w:tc>
        <w:tc>
          <w:tcPr>
            <w:cnfStyle w:val="000010000000"/>
            <w:tcW w:w="56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273D" w:rsidRPr="00142920" w:rsidRDefault="00C8090F" w:rsidP="00406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5273D" w:rsidRPr="00142920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6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  <w:vAlign w:val="center"/>
          </w:tcPr>
          <w:p w:rsidR="00B5273D" w:rsidRPr="00142920" w:rsidRDefault="00B5273D" w:rsidP="0040643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2920">
              <w:rPr>
                <w:b/>
                <w:sz w:val="24"/>
                <w:szCs w:val="24"/>
              </w:rPr>
              <w:t>Page No.</w:t>
            </w:r>
          </w:p>
        </w:tc>
      </w:tr>
      <w:tr w:rsidR="00917BF8" w:rsidRPr="00142920" w:rsidTr="002E61F7">
        <w:trPr>
          <w:trHeight w:val="615"/>
          <w:jc w:val="center"/>
        </w:trPr>
        <w:tc>
          <w:tcPr>
            <w:cnfStyle w:val="000010000000"/>
            <w:tcW w:w="5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01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46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Abstract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01</w:t>
            </w:r>
          </w:p>
        </w:tc>
      </w:tr>
      <w:tr w:rsidR="00917BF8" w:rsidRPr="00142920" w:rsidTr="002E61F7">
        <w:trPr>
          <w:cnfStyle w:val="000000100000"/>
          <w:trHeight w:val="615"/>
          <w:jc w:val="center"/>
        </w:trPr>
        <w:tc>
          <w:tcPr>
            <w:cnfStyle w:val="000010000000"/>
            <w:tcW w:w="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02</w:t>
            </w:r>
          </w:p>
        </w:tc>
        <w:tc>
          <w:tcPr>
            <w:tcW w:w="301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Chapter – I</w:t>
            </w:r>
          </w:p>
        </w:tc>
        <w:tc>
          <w:tcPr>
            <w:cnfStyle w:val="000010000000"/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Introduction</w:t>
            </w:r>
          </w:p>
        </w:tc>
        <w:tc>
          <w:tcPr>
            <w:tcW w:w="1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</w:t>
            </w:r>
          </w:p>
        </w:tc>
      </w:tr>
      <w:tr w:rsidR="00917BF8" w:rsidRPr="00142920" w:rsidTr="002E61F7">
        <w:trPr>
          <w:trHeight w:val="615"/>
          <w:jc w:val="center"/>
        </w:trPr>
        <w:tc>
          <w:tcPr>
            <w:cnfStyle w:val="000010000000"/>
            <w:tcW w:w="5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03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Chapter - II</w:t>
            </w:r>
          </w:p>
        </w:tc>
        <w:tc>
          <w:tcPr>
            <w:cnfStyle w:val="000010000000"/>
            <w:tcW w:w="46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bCs/>
                <w:sz w:val="24"/>
                <w:szCs w:val="24"/>
              </w:rPr>
              <w:t>Materials &amp; Methods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917BF8" w:rsidRPr="00142920" w:rsidTr="002E61F7">
        <w:trPr>
          <w:cnfStyle w:val="000000100000"/>
          <w:trHeight w:val="615"/>
          <w:jc w:val="center"/>
        </w:trPr>
        <w:tc>
          <w:tcPr>
            <w:cnfStyle w:val="000010000000"/>
            <w:tcW w:w="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cnfStyle w:val="000010000000"/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F96C2F" w:rsidRDefault="00917BF8" w:rsidP="002E61F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F96C2F">
              <w:rPr>
                <w:rFonts w:cs="Times New Roman"/>
                <w:bCs/>
                <w:sz w:val="24"/>
                <w:szCs w:val="24"/>
              </w:rPr>
              <w:t>Reference population</w:t>
            </w:r>
          </w:p>
        </w:tc>
        <w:tc>
          <w:tcPr>
            <w:tcW w:w="1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917BF8" w:rsidRPr="00142920" w:rsidTr="002E61F7">
        <w:trPr>
          <w:trHeight w:val="615"/>
          <w:jc w:val="center"/>
        </w:trPr>
        <w:tc>
          <w:tcPr>
            <w:cnfStyle w:val="000010000000"/>
            <w:tcW w:w="5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  <w:shd w:val="clear" w:color="auto" w:fill="FFFFFF" w:themeFill="background1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cnfStyle w:val="000010000000"/>
            <w:tcW w:w="46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Source of population</w:t>
            </w:r>
          </w:p>
        </w:tc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917BF8" w:rsidRPr="00142920" w:rsidTr="002E61F7">
        <w:trPr>
          <w:cnfStyle w:val="000000100000"/>
          <w:trHeight w:val="615"/>
          <w:jc w:val="center"/>
        </w:trPr>
        <w:tc>
          <w:tcPr>
            <w:cnfStyle w:val="000010000000"/>
            <w:tcW w:w="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cnfStyle w:val="000010000000"/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Study population</w:t>
            </w:r>
          </w:p>
        </w:tc>
        <w:tc>
          <w:tcPr>
            <w:tcW w:w="1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917BF8" w:rsidRPr="00142920" w:rsidTr="002E61F7">
        <w:trPr>
          <w:trHeight w:val="615"/>
          <w:jc w:val="center"/>
        </w:trPr>
        <w:tc>
          <w:tcPr>
            <w:cnfStyle w:val="000010000000"/>
            <w:tcW w:w="5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  <w:shd w:val="clear" w:color="auto" w:fill="FFFFFF" w:themeFill="background1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cnfStyle w:val="000010000000"/>
            <w:tcW w:w="46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Population and tools for data collection</w:t>
            </w:r>
          </w:p>
        </w:tc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917BF8" w:rsidRPr="00142920" w:rsidTr="002E61F7">
        <w:trPr>
          <w:cnfStyle w:val="000000100000"/>
          <w:trHeight w:val="615"/>
          <w:jc w:val="center"/>
        </w:trPr>
        <w:tc>
          <w:tcPr>
            <w:cnfStyle w:val="000010000000"/>
            <w:tcW w:w="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cnfStyle w:val="000010000000"/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F96C2F" w:rsidRDefault="00917BF8" w:rsidP="002E61F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F96C2F">
              <w:rPr>
                <w:rFonts w:cs="Times New Roman"/>
                <w:bCs/>
                <w:sz w:val="24"/>
                <w:szCs w:val="24"/>
              </w:rPr>
              <w:t>Diagnosis of diseases</w:t>
            </w:r>
          </w:p>
        </w:tc>
        <w:tc>
          <w:tcPr>
            <w:tcW w:w="1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917BF8" w:rsidRPr="00142920" w:rsidTr="002E61F7">
        <w:trPr>
          <w:trHeight w:val="615"/>
          <w:jc w:val="center"/>
        </w:trPr>
        <w:tc>
          <w:tcPr>
            <w:cnfStyle w:val="000010000000"/>
            <w:tcW w:w="5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  <w:shd w:val="clear" w:color="auto" w:fill="FFFFFF" w:themeFill="background1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cnfStyle w:val="000010000000"/>
            <w:tcW w:w="46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Split study</w:t>
            </w:r>
          </w:p>
        </w:tc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917BF8" w:rsidRPr="00142920" w:rsidTr="002E61F7">
        <w:trPr>
          <w:cnfStyle w:val="000000100000"/>
          <w:trHeight w:val="615"/>
          <w:jc w:val="center"/>
        </w:trPr>
        <w:tc>
          <w:tcPr>
            <w:cnfStyle w:val="000010000000"/>
            <w:tcW w:w="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cnfStyle w:val="000010000000"/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 analysis</w:t>
            </w:r>
          </w:p>
        </w:tc>
        <w:tc>
          <w:tcPr>
            <w:tcW w:w="1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917BF8" w:rsidRPr="00142920" w:rsidTr="002E61F7">
        <w:trPr>
          <w:trHeight w:val="615"/>
          <w:jc w:val="center"/>
        </w:trPr>
        <w:tc>
          <w:tcPr>
            <w:cnfStyle w:val="000010000000"/>
            <w:tcW w:w="5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13" w:type="dxa"/>
            <w:gridSpan w:val="3"/>
            <w:shd w:val="clear" w:color="auto" w:fill="FFFFFF" w:themeFill="background1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Chapter – III</w:t>
            </w:r>
          </w:p>
        </w:tc>
        <w:tc>
          <w:tcPr>
            <w:cnfStyle w:val="000010000000"/>
            <w:tcW w:w="46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Results</w:t>
            </w:r>
          </w:p>
        </w:tc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</w:t>
            </w:r>
          </w:p>
        </w:tc>
      </w:tr>
      <w:tr w:rsidR="00917BF8" w:rsidRPr="00142920" w:rsidTr="002E61F7">
        <w:trPr>
          <w:cnfStyle w:val="000000100000"/>
          <w:trHeight w:val="615"/>
          <w:jc w:val="center"/>
        </w:trPr>
        <w:tc>
          <w:tcPr>
            <w:cnfStyle w:val="000010000000"/>
            <w:tcW w:w="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05</w:t>
            </w:r>
          </w:p>
        </w:tc>
        <w:tc>
          <w:tcPr>
            <w:tcW w:w="301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CF4A04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Chapter – IV</w:t>
            </w:r>
          </w:p>
        </w:tc>
        <w:tc>
          <w:tcPr>
            <w:cnfStyle w:val="000010000000"/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Discussion</w:t>
            </w:r>
          </w:p>
        </w:tc>
        <w:tc>
          <w:tcPr>
            <w:tcW w:w="1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2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917BF8" w:rsidRPr="00142920" w:rsidTr="002E61F7">
        <w:trPr>
          <w:trHeight w:val="615"/>
          <w:jc w:val="center"/>
        </w:trPr>
        <w:tc>
          <w:tcPr>
            <w:cnfStyle w:val="000010000000"/>
            <w:tcW w:w="5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06</w:t>
            </w:r>
          </w:p>
        </w:tc>
        <w:tc>
          <w:tcPr>
            <w:tcW w:w="3013" w:type="dxa"/>
            <w:gridSpan w:val="3"/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– </w:t>
            </w:r>
            <w:r w:rsidRPr="00142920">
              <w:rPr>
                <w:sz w:val="24"/>
                <w:szCs w:val="24"/>
              </w:rPr>
              <w:t>V</w:t>
            </w:r>
          </w:p>
        </w:tc>
        <w:tc>
          <w:tcPr>
            <w:cnfStyle w:val="000010000000"/>
            <w:tcW w:w="46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7BF8" w:rsidRPr="00142920" w:rsidTr="002E61F7">
        <w:trPr>
          <w:cnfStyle w:val="000000100000"/>
          <w:trHeight w:val="615"/>
          <w:jc w:val="center"/>
        </w:trPr>
        <w:tc>
          <w:tcPr>
            <w:cnfStyle w:val="000010000000"/>
            <w:tcW w:w="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01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– </w:t>
            </w:r>
            <w:r w:rsidRPr="0014292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cnfStyle w:val="000010000000"/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References</w:t>
            </w:r>
          </w:p>
        </w:tc>
        <w:tc>
          <w:tcPr>
            <w:tcW w:w="1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917BF8" w:rsidRPr="00142920" w:rsidTr="002E61F7">
        <w:trPr>
          <w:trHeight w:val="615"/>
          <w:jc w:val="center"/>
        </w:trPr>
        <w:tc>
          <w:tcPr>
            <w:cnfStyle w:val="000010000000"/>
            <w:tcW w:w="58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Default="00917BF8" w:rsidP="0040643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13" w:type="dxa"/>
            <w:gridSpan w:val="3"/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46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17BF8" w:rsidRPr="00142920" w:rsidRDefault="00917BF8" w:rsidP="002E61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Biography</w:t>
            </w:r>
          </w:p>
        </w:tc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917BF8" w:rsidRPr="00142920" w:rsidRDefault="00917BF8" w:rsidP="00406433">
            <w:pPr>
              <w:spacing w:line="48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B5273D" w:rsidRDefault="00B5273D"/>
    <w:p w:rsidR="002E61F7" w:rsidRDefault="002E61F7"/>
    <w:p w:rsidR="002E61F7" w:rsidRDefault="002E61F7"/>
    <w:p w:rsidR="00B53532" w:rsidRDefault="00B53532" w:rsidP="00B53532">
      <w:pPr>
        <w:jc w:val="center"/>
        <w:rPr>
          <w:rFonts w:cs="Times New Roman"/>
          <w:b/>
          <w:sz w:val="32"/>
          <w:szCs w:val="32"/>
        </w:rPr>
      </w:pPr>
    </w:p>
    <w:p w:rsidR="00B53532" w:rsidRPr="00142920" w:rsidRDefault="00B53532" w:rsidP="00B53532">
      <w:pPr>
        <w:jc w:val="center"/>
        <w:rPr>
          <w:rFonts w:cs="Times New Roman"/>
          <w:b/>
          <w:sz w:val="32"/>
          <w:szCs w:val="32"/>
        </w:rPr>
      </w:pPr>
      <w:r w:rsidRPr="00142920">
        <w:rPr>
          <w:rFonts w:cs="Times New Roman"/>
          <w:b/>
          <w:sz w:val="32"/>
          <w:szCs w:val="32"/>
        </w:rPr>
        <w:t>CONTENTS</w:t>
      </w:r>
      <w:r>
        <w:rPr>
          <w:rFonts w:cs="Times New Roman"/>
          <w:b/>
          <w:sz w:val="32"/>
          <w:szCs w:val="32"/>
        </w:rPr>
        <w:t xml:space="preserve"> OF TABLE</w:t>
      </w:r>
    </w:p>
    <w:p w:rsidR="00B53532" w:rsidRDefault="00B53532"/>
    <w:tbl>
      <w:tblPr>
        <w:tblStyle w:val="MediumList2-Accent6"/>
        <w:tblW w:w="9765" w:type="dxa"/>
        <w:jc w:val="center"/>
        <w:tblInd w:w="-58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000"/>
      </w:tblPr>
      <w:tblGrid>
        <w:gridCol w:w="1596"/>
        <w:gridCol w:w="6570"/>
        <w:gridCol w:w="1599"/>
      </w:tblGrid>
      <w:tr w:rsidR="002E61F7" w:rsidRPr="00142920" w:rsidTr="00B53532">
        <w:trPr>
          <w:cnfStyle w:val="000000100000"/>
          <w:trHeight w:val="586"/>
          <w:jc w:val="center"/>
        </w:trPr>
        <w:tc>
          <w:tcPr>
            <w:cnfStyle w:val="000010000000"/>
            <w:tcW w:w="1596" w:type="dxa"/>
            <w:shd w:val="clear" w:color="auto" w:fill="EEECE1" w:themeFill="background2"/>
            <w:vAlign w:val="center"/>
          </w:tcPr>
          <w:p w:rsidR="002E61F7" w:rsidRPr="00142920" w:rsidRDefault="002E61F7" w:rsidP="00B52C69">
            <w:pPr>
              <w:jc w:val="center"/>
              <w:rPr>
                <w:b/>
                <w:sz w:val="24"/>
                <w:szCs w:val="24"/>
              </w:rPr>
            </w:pPr>
            <w:r w:rsidRPr="00142920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6570" w:type="dxa"/>
            <w:shd w:val="clear" w:color="auto" w:fill="EEECE1" w:themeFill="background2"/>
            <w:vAlign w:val="center"/>
          </w:tcPr>
          <w:p w:rsidR="002E61F7" w:rsidRPr="00142920" w:rsidRDefault="002E61F7" w:rsidP="00B52C6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</w:t>
            </w:r>
          </w:p>
        </w:tc>
        <w:tc>
          <w:tcPr>
            <w:cnfStyle w:val="000010000000"/>
            <w:tcW w:w="1599" w:type="dxa"/>
            <w:shd w:val="clear" w:color="auto" w:fill="EEECE1" w:themeFill="background2"/>
            <w:vAlign w:val="center"/>
          </w:tcPr>
          <w:p w:rsidR="002E61F7" w:rsidRPr="002E61F7" w:rsidRDefault="002E61F7" w:rsidP="00B52C6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61F7">
              <w:rPr>
                <w:b/>
                <w:color w:val="auto"/>
                <w:sz w:val="24"/>
                <w:szCs w:val="24"/>
              </w:rPr>
              <w:t>Page No.</w:t>
            </w:r>
          </w:p>
        </w:tc>
      </w:tr>
      <w:tr w:rsidR="002E61F7" w:rsidRPr="00142920" w:rsidTr="00B53532">
        <w:trPr>
          <w:trHeight w:val="848"/>
          <w:jc w:val="center"/>
        </w:trPr>
        <w:tc>
          <w:tcPr>
            <w:cnfStyle w:val="000010000000"/>
            <w:tcW w:w="1596" w:type="dxa"/>
            <w:shd w:val="clear" w:color="auto" w:fill="auto"/>
            <w:vAlign w:val="center"/>
          </w:tcPr>
          <w:p w:rsidR="002E61F7" w:rsidRPr="00142920" w:rsidRDefault="002E61F7" w:rsidP="00B52C6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01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2E61F7" w:rsidRPr="002E61F7" w:rsidRDefault="002E61F7" w:rsidP="00B53532">
            <w:pPr>
              <w:pStyle w:val="NoSpacing"/>
              <w:jc w:val="both"/>
              <w:cnfStyle w:val="000000000000"/>
              <w:rPr>
                <w:sz w:val="24"/>
                <w:szCs w:val="24"/>
              </w:rPr>
            </w:pPr>
            <w:r w:rsidRPr="002E61F7">
              <w:rPr>
                <w:sz w:val="24"/>
                <w:szCs w:val="24"/>
              </w:rPr>
              <w:t xml:space="preserve">The percentage of cases each of the major groups of diseases at </w:t>
            </w:r>
            <w:proofErr w:type="spellStart"/>
            <w:r w:rsidRPr="002E61F7">
              <w:rPr>
                <w:sz w:val="24"/>
                <w:szCs w:val="24"/>
              </w:rPr>
              <w:t>Kotwali</w:t>
            </w:r>
            <w:proofErr w:type="spellEnd"/>
            <w:r w:rsidRPr="002E61F7">
              <w:rPr>
                <w:sz w:val="24"/>
                <w:szCs w:val="24"/>
              </w:rPr>
              <w:t xml:space="preserve"> Veterinary Hospital</w:t>
            </w:r>
          </w:p>
        </w:tc>
        <w:tc>
          <w:tcPr>
            <w:cnfStyle w:val="000010000000"/>
            <w:tcW w:w="1599" w:type="dxa"/>
            <w:shd w:val="clear" w:color="auto" w:fill="auto"/>
            <w:vAlign w:val="center"/>
          </w:tcPr>
          <w:p w:rsidR="002E61F7" w:rsidRPr="00142920" w:rsidRDefault="002E61F7" w:rsidP="00B52C6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</w:tr>
      <w:tr w:rsidR="002E61F7" w:rsidRPr="00142920" w:rsidTr="00B53532">
        <w:trPr>
          <w:cnfStyle w:val="000000100000"/>
          <w:trHeight w:val="821"/>
          <w:jc w:val="center"/>
        </w:trPr>
        <w:tc>
          <w:tcPr>
            <w:cnfStyle w:val="000010000000"/>
            <w:tcW w:w="1596" w:type="dxa"/>
            <w:shd w:val="clear" w:color="auto" w:fill="EEECE1" w:themeFill="background2"/>
            <w:vAlign w:val="center"/>
          </w:tcPr>
          <w:p w:rsidR="002E61F7" w:rsidRPr="00142920" w:rsidRDefault="002E61F7" w:rsidP="00B52C6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02</w:t>
            </w:r>
          </w:p>
        </w:tc>
        <w:tc>
          <w:tcPr>
            <w:tcW w:w="6570" w:type="dxa"/>
            <w:shd w:val="clear" w:color="auto" w:fill="EEECE1" w:themeFill="background2"/>
            <w:vAlign w:val="center"/>
          </w:tcPr>
          <w:p w:rsidR="002E61F7" w:rsidRPr="002E61F7" w:rsidRDefault="002E61F7" w:rsidP="00B53532">
            <w:pPr>
              <w:pStyle w:val="NoSpacing"/>
              <w:jc w:val="both"/>
              <w:cnfStyle w:val="000000100000"/>
              <w:rPr>
                <w:sz w:val="24"/>
                <w:szCs w:val="24"/>
              </w:rPr>
            </w:pPr>
            <w:r w:rsidRPr="002E61F7">
              <w:rPr>
                <w:sz w:val="24"/>
                <w:szCs w:val="24"/>
              </w:rPr>
              <w:t xml:space="preserve">The percentage of the infectious diseases in different species at </w:t>
            </w:r>
            <w:proofErr w:type="spellStart"/>
            <w:r w:rsidRPr="002E61F7">
              <w:rPr>
                <w:sz w:val="24"/>
                <w:szCs w:val="24"/>
              </w:rPr>
              <w:t>Kotwali</w:t>
            </w:r>
            <w:proofErr w:type="spellEnd"/>
            <w:r w:rsidRPr="002E61F7">
              <w:rPr>
                <w:sz w:val="24"/>
                <w:szCs w:val="24"/>
              </w:rPr>
              <w:t xml:space="preserve"> Veterinary Hospital.</w:t>
            </w:r>
          </w:p>
        </w:tc>
        <w:tc>
          <w:tcPr>
            <w:cnfStyle w:val="000010000000"/>
            <w:tcW w:w="1599" w:type="dxa"/>
            <w:shd w:val="clear" w:color="auto" w:fill="EEECE1" w:themeFill="background2"/>
            <w:vAlign w:val="center"/>
          </w:tcPr>
          <w:p w:rsidR="002E61F7" w:rsidRPr="00142920" w:rsidRDefault="002E61F7" w:rsidP="00B52C6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</w:tr>
      <w:tr w:rsidR="002E61F7" w:rsidRPr="00142920" w:rsidTr="00B53532">
        <w:trPr>
          <w:trHeight w:val="893"/>
          <w:jc w:val="center"/>
        </w:trPr>
        <w:tc>
          <w:tcPr>
            <w:cnfStyle w:val="000010000000"/>
            <w:tcW w:w="1596" w:type="dxa"/>
            <w:shd w:val="clear" w:color="auto" w:fill="auto"/>
            <w:vAlign w:val="center"/>
          </w:tcPr>
          <w:p w:rsidR="002E61F7" w:rsidRPr="00142920" w:rsidRDefault="002E61F7" w:rsidP="00B52C6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03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2E61F7" w:rsidRPr="002E61F7" w:rsidRDefault="002E61F7" w:rsidP="00B53532">
            <w:pPr>
              <w:pStyle w:val="NoSpacing"/>
              <w:jc w:val="both"/>
              <w:cnfStyle w:val="000000000000"/>
              <w:rPr>
                <w:sz w:val="24"/>
                <w:szCs w:val="24"/>
              </w:rPr>
            </w:pPr>
            <w:r w:rsidRPr="002E61F7">
              <w:rPr>
                <w:sz w:val="24"/>
                <w:szCs w:val="24"/>
              </w:rPr>
              <w:t>Hematological findings of the skin disease affected dog from SAQTVH</w:t>
            </w:r>
          </w:p>
          <w:p w:rsidR="002E61F7" w:rsidRPr="002E61F7" w:rsidRDefault="002E61F7" w:rsidP="00B53532">
            <w:pPr>
              <w:pStyle w:val="NoSpacing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9" w:type="dxa"/>
            <w:shd w:val="clear" w:color="auto" w:fill="auto"/>
            <w:vAlign w:val="center"/>
          </w:tcPr>
          <w:p w:rsidR="002E61F7" w:rsidRPr="00142920" w:rsidRDefault="002E61F7" w:rsidP="00B52C6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</w:tbl>
    <w:p w:rsidR="002E61F7" w:rsidRDefault="002E61F7"/>
    <w:p w:rsidR="00B53532" w:rsidRDefault="00B53532"/>
    <w:p w:rsidR="00B53532" w:rsidRDefault="00B53532"/>
    <w:p w:rsidR="00B53532" w:rsidRDefault="00B53532"/>
    <w:p w:rsidR="00B53532" w:rsidRDefault="00B53532"/>
    <w:p w:rsidR="00B53532" w:rsidRPr="00B53532" w:rsidRDefault="00B53532" w:rsidP="00B53532">
      <w:pPr>
        <w:jc w:val="center"/>
        <w:rPr>
          <w:rFonts w:cs="Times New Roman"/>
          <w:b/>
          <w:sz w:val="32"/>
          <w:szCs w:val="32"/>
        </w:rPr>
      </w:pPr>
      <w:r w:rsidRPr="00142920">
        <w:rPr>
          <w:rFonts w:cs="Times New Roman"/>
          <w:b/>
          <w:sz w:val="32"/>
          <w:szCs w:val="32"/>
        </w:rPr>
        <w:t>CONTENTS</w:t>
      </w:r>
      <w:r>
        <w:rPr>
          <w:rFonts w:cs="Times New Roman"/>
          <w:b/>
          <w:sz w:val="32"/>
          <w:szCs w:val="32"/>
        </w:rPr>
        <w:t xml:space="preserve"> OF FIGURE</w:t>
      </w:r>
    </w:p>
    <w:p w:rsidR="00B53532" w:rsidRDefault="00B53532"/>
    <w:tbl>
      <w:tblPr>
        <w:tblStyle w:val="MediumList2-Accent6"/>
        <w:tblW w:w="9765" w:type="dxa"/>
        <w:jc w:val="center"/>
        <w:tblInd w:w="-58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000"/>
      </w:tblPr>
      <w:tblGrid>
        <w:gridCol w:w="1596"/>
        <w:gridCol w:w="6570"/>
        <w:gridCol w:w="1599"/>
      </w:tblGrid>
      <w:tr w:rsidR="00B53532" w:rsidRPr="00142920" w:rsidTr="00B53532">
        <w:trPr>
          <w:cnfStyle w:val="000000100000"/>
          <w:trHeight w:val="586"/>
          <w:jc w:val="center"/>
        </w:trPr>
        <w:tc>
          <w:tcPr>
            <w:cnfStyle w:val="000010000000"/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3532" w:rsidRPr="00142920" w:rsidRDefault="00B53532" w:rsidP="00B52C69">
            <w:pPr>
              <w:jc w:val="center"/>
              <w:rPr>
                <w:b/>
                <w:sz w:val="24"/>
                <w:szCs w:val="24"/>
              </w:rPr>
            </w:pPr>
            <w:r w:rsidRPr="00142920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6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3532" w:rsidRPr="00142920" w:rsidRDefault="00B53532" w:rsidP="00B52C6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Figure</w:t>
            </w:r>
          </w:p>
        </w:tc>
        <w:tc>
          <w:tcPr>
            <w:cnfStyle w:val="000010000000"/>
            <w:tcW w:w="1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3532" w:rsidRPr="002E61F7" w:rsidRDefault="00B53532" w:rsidP="00B52C6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61F7">
              <w:rPr>
                <w:b/>
                <w:color w:val="auto"/>
                <w:sz w:val="24"/>
                <w:szCs w:val="24"/>
              </w:rPr>
              <w:t>Page No.</w:t>
            </w:r>
          </w:p>
        </w:tc>
      </w:tr>
      <w:tr w:rsidR="00B53532" w:rsidRPr="00142920" w:rsidTr="00B53532">
        <w:trPr>
          <w:trHeight w:val="605"/>
          <w:jc w:val="center"/>
        </w:trPr>
        <w:tc>
          <w:tcPr>
            <w:cnfStyle w:val="00001000000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53532" w:rsidRPr="00142920" w:rsidRDefault="00B53532" w:rsidP="00B535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01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B53532" w:rsidRPr="00B53532" w:rsidRDefault="00B53532" w:rsidP="00B53532">
            <w:pPr>
              <w:pStyle w:val="NoSpacing"/>
              <w:jc w:val="center"/>
              <w:cnfStyle w:val="000000000000"/>
              <w:rPr>
                <w:sz w:val="24"/>
                <w:szCs w:val="24"/>
              </w:rPr>
            </w:pPr>
            <w:r w:rsidRPr="00B53532">
              <w:rPr>
                <w:rFonts w:cs="Times New Roman"/>
                <w:sz w:val="24"/>
                <w:szCs w:val="24"/>
              </w:rPr>
              <w:t xml:space="preserve">Examination of the animals in </w:t>
            </w:r>
            <w:proofErr w:type="spellStart"/>
            <w:r w:rsidRPr="00B53532">
              <w:rPr>
                <w:rFonts w:cs="Times New Roman"/>
                <w:sz w:val="24"/>
                <w:szCs w:val="24"/>
              </w:rPr>
              <w:t>Kotwali</w:t>
            </w:r>
            <w:proofErr w:type="spellEnd"/>
            <w:r w:rsidRPr="00B53532">
              <w:rPr>
                <w:rFonts w:cs="Times New Roman"/>
                <w:sz w:val="24"/>
                <w:szCs w:val="24"/>
              </w:rPr>
              <w:t xml:space="preserve"> Veterinary Hospital</w:t>
            </w:r>
          </w:p>
        </w:tc>
        <w:tc>
          <w:tcPr>
            <w:cnfStyle w:val="000010000000"/>
            <w:tcW w:w="15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53532" w:rsidRPr="00142920" w:rsidRDefault="00B53532" w:rsidP="00B535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</w:tr>
      <w:tr w:rsidR="00B53532" w:rsidRPr="00142920" w:rsidTr="00B53532">
        <w:trPr>
          <w:cnfStyle w:val="000000100000"/>
          <w:trHeight w:val="641"/>
          <w:jc w:val="center"/>
        </w:trPr>
        <w:tc>
          <w:tcPr>
            <w:cnfStyle w:val="000010000000"/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3532" w:rsidRPr="00142920" w:rsidRDefault="00B53532" w:rsidP="00B535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2920">
              <w:rPr>
                <w:sz w:val="24"/>
                <w:szCs w:val="24"/>
              </w:rPr>
              <w:t>02</w:t>
            </w:r>
          </w:p>
        </w:tc>
        <w:tc>
          <w:tcPr>
            <w:tcW w:w="6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3532" w:rsidRPr="00B53532" w:rsidRDefault="00B53532" w:rsidP="00B535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53532">
              <w:rPr>
                <w:rFonts w:cs="Times New Roman"/>
                <w:bCs/>
                <w:sz w:val="24"/>
                <w:szCs w:val="24"/>
              </w:rPr>
              <w:t>Collection and analysis the parameters of the blood of dog</w:t>
            </w:r>
          </w:p>
        </w:tc>
        <w:tc>
          <w:tcPr>
            <w:cnfStyle w:val="000010000000"/>
            <w:tcW w:w="1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B53532" w:rsidRPr="00142920" w:rsidRDefault="00B53532" w:rsidP="00B535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B53532" w:rsidRDefault="00B53532"/>
    <w:sectPr w:rsidR="00B53532" w:rsidSect="00386BA6">
      <w:pgSz w:w="12240" w:h="15840"/>
      <w:pgMar w:top="1987" w:right="1699" w:bottom="1699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7222"/>
    <w:rsid w:val="000D248C"/>
    <w:rsid w:val="00141D07"/>
    <w:rsid w:val="00142920"/>
    <w:rsid w:val="001666D8"/>
    <w:rsid w:val="00184870"/>
    <w:rsid w:val="002B0998"/>
    <w:rsid w:val="002C1C1E"/>
    <w:rsid w:val="002E61F7"/>
    <w:rsid w:val="00386BA6"/>
    <w:rsid w:val="003A50D1"/>
    <w:rsid w:val="003A6E37"/>
    <w:rsid w:val="00406433"/>
    <w:rsid w:val="004977BD"/>
    <w:rsid w:val="005E2222"/>
    <w:rsid w:val="006A7222"/>
    <w:rsid w:val="00700B5D"/>
    <w:rsid w:val="00917BF8"/>
    <w:rsid w:val="00980F74"/>
    <w:rsid w:val="009D623F"/>
    <w:rsid w:val="00A5763F"/>
    <w:rsid w:val="00AB5883"/>
    <w:rsid w:val="00B5273D"/>
    <w:rsid w:val="00B53532"/>
    <w:rsid w:val="00C8090F"/>
    <w:rsid w:val="00D83ABB"/>
    <w:rsid w:val="00F96C2F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222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527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B52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7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7E11-3397-4115-B3A8-256869C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Nipul Bairagi</dc:creator>
  <cp:keywords/>
  <dc:description/>
  <cp:lastModifiedBy>AVI</cp:lastModifiedBy>
  <cp:revision>23</cp:revision>
  <dcterms:created xsi:type="dcterms:W3CDTF">2015-09-13T05:46:00Z</dcterms:created>
  <dcterms:modified xsi:type="dcterms:W3CDTF">2015-10-02T14:52:00Z</dcterms:modified>
</cp:coreProperties>
</file>