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1F3" w:rsidRDefault="000A51F3" w:rsidP="000A51F3">
      <w:pPr>
        <w:spacing w:after="0" w:line="360" w:lineRule="auto"/>
        <w:jc w:val="center"/>
        <w:rPr>
          <w:rFonts w:ascii="Times New Roman" w:eastAsia="Times New Roman" w:hAnsi="Times New Roman" w:cs="Times New Roman"/>
          <w:color w:val="000000" w:themeColor="text1"/>
          <w:sz w:val="24"/>
          <w:szCs w:val="24"/>
        </w:rPr>
      </w:pPr>
    </w:p>
    <w:p w:rsidR="00B95021" w:rsidRPr="00D33B2C" w:rsidRDefault="00B95021" w:rsidP="000A51F3">
      <w:pPr>
        <w:spacing w:after="0" w:line="360" w:lineRule="auto"/>
        <w:jc w:val="center"/>
        <w:rPr>
          <w:rFonts w:ascii="Times New Roman" w:eastAsia="Times New Roman" w:hAnsi="Times New Roman" w:cs="Times New Roman"/>
          <w:b/>
          <w:sz w:val="24"/>
          <w:szCs w:val="24"/>
        </w:rPr>
      </w:pPr>
      <w:r w:rsidRPr="00D33B2C">
        <w:rPr>
          <w:rFonts w:ascii="Times New Roman" w:eastAsia="Times New Roman" w:hAnsi="Times New Roman" w:cs="Times New Roman"/>
          <w:b/>
          <w:sz w:val="24"/>
          <w:szCs w:val="24"/>
        </w:rPr>
        <w:t>ABSTRACT</w:t>
      </w:r>
    </w:p>
    <w:p w:rsidR="00B95021" w:rsidRPr="00D33B2C" w:rsidRDefault="00B95021" w:rsidP="00B95021">
      <w:pPr>
        <w:spacing w:after="0" w:line="360" w:lineRule="auto"/>
        <w:jc w:val="both"/>
        <w:rPr>
          <w:rFonts w:ascii="Times New Roman" w:eastAsia="Times New Roman" w:hAnsi="Times New Roman" w:cs="Times New Roman"/>
          <w:sz w:val="24"/>
          <w:szCs w:val="24"/>
        </w:rPr>
      </w:pPr>
    </w:p>
    <w:p w:rsidR="00B95021" w:rsidRDefault="00942A94" w:rsidP="00B95021">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study of </w:t>
      </w:r>
      <w:proofErr w:type="gramStart"/>
      <w:r w:rsidR="00B95021" w:rsidRPr="00D33B2C">
        <w:rPr>
          <w:rFonts w:ascii="Times New Roman" w:eastAsia="Times New Roman" w:hAnsi="Times New Roman" w:cs="Times New Roman"/>
          <w:sz w:val="24"/>
          <w:szCs w:val="24"/>
        </w:rPr>
        <w:t>Contagious</w:t>
      </w:r>
      <w:proofErr w:type="gramEnd"/>
      <w:r w:rsidR="00B95021" w:rsidRPr="00D33B2C">
        <w:rPr>
          <w:rFonts w:ascii="Times New Roman" w:eastAsia="Times New Roman" w:hAnsi="Times New Roman" w:cs="Times New Roman"/>
          <w:sz w:val="24"/>
          <w:szCs w:val="24"/>
        </w:rPr>
        <w:t xml:space="preserve"> </w:t>
      </w:r>
      <w:r w:rsidRPr="00D33B2C">
        <w:rPr>
          <w:rFonts w:ascii="Times New Roman" w:eastAsia="Times New Roman" w:hAnsi="Times New Roman" w:cs="Times New Roman"/>
          <w:sz w:val="24"/>
          <w:szCs w:val="24"/>
        </w:rPr>
        <w:t>ecthyma of</w:t>
      </w:r>
      <w:r w:rsidR="00B95021" w:rsidRPr="00D33B2C">
        <w:rPr>
          <w:rFonts w:ascii="Times New Roman" w:eastAsia="Times New Roman" w:hAnsi="Times New Roman" w:cs="Times New Roman"/>
          <w:sz w:val="24"/>
          <w:szCs w:val="24"/>
        </w:rPr>
        <w:t xml:space="preserve"> domesticated ruminants (Sheep &amp; goat) were carried out at </w:t>
      </w:r>
      <w:proofErr w:type="spellStart"/>
      <w:r w:rsidR="00B95021" w:rsidRPr="00D33B2C">
        <w:rPr>
          <w:rFonts w:ascii="Times New Roman" w:eastAsia="Times New Roman" w:hAnsi="Times New Roman" w:cs="Times New Roman"/>
          <w:sz w:val="24"/>
          <w:szCs w:val="24"/>
        </w:rPr>
        <w:t>Upazilla</w:t>
      </w:r>
      <w:proofErr w:type="spellEnd"/>
      <w:r w:rsidR="00B95021" w:rsidRPr="00D33B2C">
        <w:rPr>
          <w:rFonts w:ascii="Times New Roman" w:eastAsia="Times New Roman" w:hAnsi="Times New Roman" w:cs="Times New Roman"/>
          <w:sz w:val="24"/>
          <w:szCs w:val="24"/>
        </w:rPr>
        <w:t xml:space="preserve"> Veterinary Hospital (UVH) under </w:t>
      </w:r>
      <w:proofErr w:type="spellStart"/>
      <w:r w:rsidR="00B95021" w:rsidRPr="00D33B2C">
        <w:rPr>
          <w:rFonts w:ascii="Times New Roman" w:eastAsia="Times New Roman" w:hAnsi="Times New Roman" w:cs="Times New Roman"/>
          <w:sz w:val="24"/>
          <w:szCs w:val="24"/>
        </w:rPr>
        <w:t>sada</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thana</w:t>
      </w:r>
      <w:proofErr w:type="spellEnd"/>
      <w:r>
        <w:rPr>
          <w:rFonts w:ascii="Times New Roman" w:eastAsia="Times New Roman" w:hAnsi="Times New Roman" w:cs="Times New Roman"/>
          <w:sz w:val="24"/>
          <w:szCs w:val="24"/>
        </w:rPr>
        <w:t xml:space="preserve"> veterinary hospital of </w:t>
      </w:r>
      <w:proofErr w:type="spellStart"/>
      <w:r w:rsidR="00B95021" w:rsidRPr="00D33B2C">
        <w:rPr>
          <w:rFonts w:ascii="Times New Roman" w:eastAsia="Times New Roman" w:hAnsi="Times New Roman" w:cs="Times New Roman"/>
          <w:sz w:val="24"/>
          <w:szCs w:val="24"/>
        </w:rPr>
        <w:t>Khagrachhari</w:t>
      </w:r>
      <w:proofErr w:type="spellEnd"/>
      <w:r w:rsidR="00B95021" w:rsidRPr="00D33B2C">
        <w:rPr>
          <w:rFonts w:ascii="Times New Roman" w:eastAsia="Times New Roman" w:hAnsi="Times New Roman" w:cs="Times New Roman"/>
          <w:sz w:val="24"/>
          <w:szCs w:val="24"/>
        </w:rPr>
        <w:t xml:space="preserve"> district from 13</w:t>
      </w:r>
      <w:r w:rsidR="00B95021" w:rsidRPr="00D33B2C">
        <w:rPr>
          <w:rFonts w:ascii="Times New Roman" w:eastAsia="Times New Roman" w:hAnsi="Times New Roman" w:cs="Times New Roman"/>
          <w:sz w:val="24"/>
          <w:szCs w:val="24"/>
          <w:vertAlign w:val="superscript"/>
        </w:rPr>
        <w:t>th</w:t>
      </w:r>
      <w:r w:rsidR="00B95021" w:rsidRPr="00D33B2C">
        <w:rPr>
          <w:rFonts w:ascii="Times New Roman" w:eastAsia="Times New Roman" w:hAnsi="Times New Roman" w:cs="Times New Roman"/>
          <w:sz w:val="24"/>
          <w:szCs w:val="24"/>
        </w:rPr>
        <w:t xml:space="preserve"> January to 15</w:t>
      </w:r>
      <w:r w:rsidR="00B95021" w:rsidRPr="00D33B2C">
        <w:rPr>
          <w:rFonts w:ascii="Times New Roman" w:eastAsia="Times New Roman" w:hAnsi="Times New Roman" w:cs="Times New Roman"/>
          <w:sz w:val="24"/>
          <w:szCs w:val="24"/>
          <w:vertAlign w:val="superscript"/>
        </w:rPr>
        <w:t>th</w:t>
      </w:r>
      <w:r w:rsidR="00B95021" w:rsidRPr="00D33B2C">
        <w:rPr>
          <w:rFonts w:ascii="Times New Roman" w:eastAsia="Times New Roman" w:hAnsi="Times New Roman" w:cs="Times New Roman"/>
          <w:sz w:val="24"/>
          <w:szCs w:val="24"/>
        </w:rPr>
        <w:t xml:space="preserve"> march in 2015. About 17 animals were found as positive case of </w:t>
      </w:r>
      <w:r w:rsidR="00B95021">
        <w:rPr>
          <w:rFonts w:ascii="Times New Roman" w:eastAsia="Times New Roman" w:hAnsi="Times New Roman" w:cs="Times New Roman"/>
          <w:sz w:val="24"/>
          <w:szCs w:val="24"/>
        </w:rPr>
        <w:t>c</w:t>
      </w:r>
      <w:r w:rsidR="00B95021" w:rsidRPr="00D33B2C">
        <w:rPr>
          <w:rFonts w:ascii="Times New Roman" w:eastAsia="Times New Roman" w:hAnsi="Times New Roman" w:cs="Times New Roman"/>
          <w:sz w:val="24"/>
          <w:szCs w:val="24"/>
        </w:rPr>
        <w:t xml:space="preserve">ontagious </w:t>
      </w:r>
      <w:proofErr w:type="spellStart"/>
      <w:r w:rsidR="00B95021" w:rsidRPr="00D33B2C">
        <w:rPr>
          <w:rFonts w:ascii="Times New Roman" w:eastAsia="Times New Roman" w:hAnsi="Times New Roman" w:cs="Times New Roman"/>
          <w:sz w:val="24"/>
          <w:szCs w:val="24"/>
        </w:rPr>
        <w:t>ecthyma</w:t>
      </w:r>
      <w:proofErr w:type="spellEnd"/>
      <w:r w:rsidR="00B95021" w:rsidRPr="00D33B2C">
        <w:rPr>
          <w:rFonts w:ascii="Times New Roman" w:eastAsia="Times New Roman" w:hAnsi="Times New Roman" w:cs="Times New Roman"/>
          <w:sz w:val="24"/>
          <w:szCs w:val="24"/>
        </w:rPr>
        <w:t xml:space="preserve"> out of 61 Cases. Younger </w:t>
      </w:r>
      <w:r w:rsidR="00B95021">
        <w:rPr>
          <w:rFonts w:ascii="Times New Roman" w:eastAsia="Times New Roman" w:hAnsi="Times New Roman" w:cs="Times New Roman"/>
          <w:sz w:val="24"/>
          <w:szCs w:val="24"/>
        </w:rPr>
        <w:t xml:space="preserve">animals </w:t>
      </w:r>
      <w:r w:rsidR="00B95021" w:rsidRPr="00D33B2C">
        <w:rPr>
          <w:rFonts w:ascii="Times New Roman" w:eastAsia="Times New Roman" w:hAnsi="Times New Roman" w:cs="Times New Roman"/>
          <w:sz w:val="24"/>
          <w:szCs w:val="24"/>
        </w:rPr>
        <w:t xml:space="preserve">were </w:t>
      </w:r>
      <w:r w:rsidR="00B95021">
        <w:rPr>
          <w:rFonts w:ascii="Times New Roman" w:eastAsia="Times New Roman" w:hAnsi="Times New Roman" w:cs="Times New Roman"/>
          <w:sz w:val="24"/>
          <w:szCs w:val="24"/>
        </w:rPr>
        <w:t xml:space="preserve">found to be more </w:t>
      </w:r>
      <w:r w:rsidR="00B95021" w:rsidRPr="00D33B2C">
        <w:rPr>
          <w:rFonts w:ascii="Times New Roman" w:eastAsia="Times New Roman" w:hAnsi="Times New Roman" w:cs="Times New Roman"/>
          <w:sz w:val="24"/>
          <w:szCs w:val="24"/>
        </w:rPr>
        <w:t>affected</w:t>
      </w:r>
      <w:r w:rsidR="00C530A6">
        <w:rPr>
          <w:rFonts w:ascii="Times New Roman" w:eastAsia="Times New Roman" w:hAnsi="Times New Roman" w:cs="Times New Roman"/>
          <w:sz w:val="24"/>
          <w:szCs w:val="24"/>
        </w:rPr>
        <w:t xml:space="preserve"> </w:t>
      </w:r>
      <w:r w:rsidR="00B95021" w:rsidRPr="00D33B2C">
        <w:rPr>
          <w:rFonts w:ascii="Times New Roman" w:eastAsia="Times New Roman" w:hAnsi="Times New Roman" w:cs="Times New Roman"/>
          <w:sz w:val="24"/>
          <w:szCs w:val="24"/>
        </w:rPr>
        <w:t>(70%) than older</w:t>
      </w:r>
      <w:r>
        <w:rPr>
          <w:rFonts w:ascii="Times New Roman" w:eastAsia="Times New Roman" w:hAnsi="Times New Roman" w:cs="Times New Roman"/>
          <w:sz w:val="24"/>
          <w:szCs w:val="24"/>
        </w:rPr>
        <w:t xml:space="preserve"> </w:t>
      </w:r>
      <w:r w:rsidR="00B95021" w:rsidRPr="00D33B2C">
        <w:rPr>
          <w:rFonts w:ascii="Times New Roman" w:eastAsia="Times New Roman" w:hAnsi="Times New Roman" w:cs="Times New Roman"/>
          <w:sz w:val="24"/>
          <w:szCs w:val="24"/>
        </w:rPr>
        <w:t>(30%)</w:t>
      </w:r>
      <w:r w:rsidR="00B95021">
        <w:rPr>
          <w:rFonts w:ascii="Times New Roman" w:eastAsia="Times New Roman" w:hAnsi="Times New Roman" w:cs="Times New Roman"/>
          <w:sz w:val="24"/>
          <w:szCs w:val="24"/>
        </w:rPr>
        <w:t xml:space="preserve"> animals.</w:t>
      </w:r>
      <w:r w:rsidR="00B95021" w:rsidRPr="00D33B2C">
        <w:rPr>
          <w:rFonts w:ascii="Times New Roman" w:eastAsia="Times New Roman" w:hAnsi="Times New Roman" w:cs="Times New Roman"/>
          <w:sz w:val="24"/>
          <w:szCs w:val="24"/>
        </w:rPr>
        <w:t xml:space="preserve"> and </w:t>
      </w:r>
      <w:r w:rsidR="00B95021">
        <w:rPr>
          <w:rFonts w:ascii="Times New Roman" w:eastAsia="Times New Roman" w:hAnsi="Times New Roman" w:cs="Times New Roman"/>
          <w:sz w:val="24"/>
          <w:szCs w:val="24"/>
        </w:rPr>
        <w:t xml:space="preserve">the prevalence (70%) was higher in black </w:t>
      </w:r>
      <w:r w:rsidR="0036767D">
        <w:rPr>
          <w:rFonts w:ascii="Times New Roman" w:eastAsia="Times New Roman" w:hAnsi="Times New Roman" w:cs="Times New Roman"/>
          <w:sz w:val="24"/>
          <w:szCs w:val="24"/>
        </w:rPr>
        <w:t>Bengal</w:t>
      </w:r>
      <w:r w:rsidR="00B95021">
        <w:rPr>
          <w:rFonts w:ascii="Times New Roman" w:eastAsia="Times New Roman" w:hAnsi="Times New Roman" w:cs="Times New Roman"/>
          <w:sz w:val="24"/>
          <w:szCs w:val="24"/>
        </w:rPr>
        <w:t xml:space="preserve"> breed goats. </w:t>
      </w:r>
      <w:r w:rsidR="00B95021" w:rsidRPr="00D33B2C">
        <w:rPr>
          <w:rFonts w:ascii="Times New Roman" w:eastAsia="Times New Roman" w:hAnsi="Times New Roman" w:cs="Times New Roman"/>
          <w:sz w:val="24"/>
          <w:szCs w:val="24"/>
        </w:rPr>
        <w:t xml:space="preserve">The study showed that </w:t>
      </w:r>
      <w:proofErr w:type="gramStart"/>
      <w:r w:rsidR="00B95021" w:rsidRPr="00D33B2C">
        <w:rPr>
          <w:rFonts w:ascii="Times New Roman" w:eastAsia="Times New Roman" w:hAnsi="Times New Roman" w:cs="Times New Roman"/>
          <w:sz w:val="24"/>
          <w:szCs w:val="24"/>
        </w:rPr>
        <w:t>Contagious</w:t>
      </w:r>
      <w:proofErr w:type="gramEnd"/>
      <w:r w:rsidR="00B95021" w:rsidRPr="00D33B2C">
        <w:rPr>
          <w:rFonts w:ascii="Times New Roman" w:eastAsia="Times New Roman" w:hAnsi="Times New Roman" w:cs="Times New Roman"/>
          <w:sz w:val="24"/>
          <w:szCs w:val="24"/>
        </w:rPr>
        <w:t xml:space="preserve"> </w:t>
      </w:r>
      <w:proofErr w:type="spellStart"/>
      <w:r w:rsidR="00B95021" w:rsidRPr="00D33B2C">
        <w:rPr>
          <w:rFonts w:ascii="Times New Roman" w:eastAsia="Times New Roman" w:hAnsi="Times New Roman" w:cs="Times New Roman"/>
          <w:sz w:val="24"/>
          <w:szCs w:val="24"/>
        </w:rPr>
        <w:t>ecth</w:t>
      </w:r>
      <w:r>
        <w:rPr>
          <w:rFonts w:ascii="Times New Roman" w:eastAsia="Times New Roman" w:hAnsi="Times New Roman" w:cs="Times New Roman"/>
          <w:sz w:val="24"/>
          <w:szCs w:val="24"/>
        </w:rPr>
        <w:t>yma</w:t>
      </w:r>
      <w:proofErr w:type="spellEnd"/>
      <w:r>
        <w:rPr>
          <w:rFonts w:ascii="Times New Roman" w:eastAsia="Times New Roman" w:hAnsi="Times New Roman" w:cs="Times New Roman"/>
          <w:sz w:val="24"/>
          <w:szCs w:val="24"/>
        </w:rPr>
        <w:t xml:space="preserve"> was </w:t>
      </w:r>
      <w:proofErr w:type="spellStart"/>
      <w:r>
        <w:rPr>
          <w:rFonts w:ascii="Times New Roman" w:eastAsia="Times New Roman" w:hAnsi="Times New Roman" w:cs="Times New Roman"/>
          <w:sz w:val="24"/>
          <w:szCs w:val="24"/>
        </w:rPr>
        <w:t>scatterdly</w:t>
      </w:r>
      <w:proofErr w:type="spellEnd"/>
      <w:r>
        <w:rPr>
          <w:rFonts w:ascii="Times New Roman" w:eastAsia="Times New Roman" w:hAnsi="Times New Roman" w:cs="Times New Roman"/>
          <w:sz w:val="24"/>
          <w:szCs w:val="24"/>
        </w:rPr>
        <w:t xml:space="preserve"> distributed throughout the </w:t>
      </w:r>
      <w:r w:rsidR="00B95021" w:rsidRPr="00D33B2C">
        <w:rPr>
          <w:rFonts w:ascii="Times New Roman" w:eastAsia="Times New Roman" w:hAnsi="Times New Roman" w:cs="Times New Roman"/>
          <w:sz w:val="24"/>
          <w:szCs w:val="24"/>
        </w:rPr>
        <w:t xml:space="preserve">Chittagong hill tracts region. So proper </w:t>
      </w:r>
      <w:r w:rsidR="00B95021">
        <w:rPr>
          <w:rFonts w:ascii="Times New Roman" w:eastAsia="Times New Roman" w:hAnsi="Times New Roman" w:cs="Times New Roman"/>
          <w:sz w:val="24"/>
          <w:szCs w:val="24"/>
        </w:rPr>
        <w:t>co</w:t>
      </w:r>
      <w:r>
        <w:rPr>
          <w:rFonts w:ascii="Times New Roman" w:eastAsia="Times New Roman" w:hAnsi="Times New Roman" w:cs="Times New Roman"/>
          <w:sz w:val="24"/>
          <w:szCs w:val="24"/>
        </w:rPr>
        <w:t xml:space="preserve">ntrol strategy should be taken </w:t>
      </w:r>
      <w:r w:rsidR="00B95021">
        <w:rPr>
          <w:rFonts w:ascii="Times New Roman" w:eastAsia="Times New Roman" w:hAnsi="Times New Roman" w:cs="Times New Roman"/>
          <w:sz w:val="24"/>
          <w:szCs w:val="24"/>
        </w:rPr>
        <w:t>from the authority.</w:t>
      </w:r>
    </w:p>
    <w:p w:rsidR="00B95021" w:rsidRDefault="00B95021" w:rsidP="00B95021">
      <w:pPr>
        <w:autoSpaceDE w:val="0"/>
        <w:autoSpaceDN w:val="0"/>
        <w:adjustRightInd w:val="0"/>
        <w:spacing w:after="0" w:line="360" w:lineRule="auto"/>
        <w:jc w:val="both"/>
        <w:rPr>
          <w:rFonts w:ascii="Times New Roman" w:eastAsia="Times New Roman" w:hAnsi="Times New Roman" w:cs="Times New Roman"/>
          <w:sz w:val="24"/>
          <w:szCs w:val="24"/>
        </w:rPr>
      </w:pPr>
    </w:p>
    <w:p w:rsidR="00B95021" w:rsidRDefault="00B95021" w:rsidP="00B95021">
      <w:pPr>
        <w:autoSpaceDE w:val="0"/>
        <w:autoSpaceDN w:val="0"/>
        <w:adjustRightInd w:val="0"/>
        <w:spacing w:after="0" w:line="360" w:lineRule="auto"/>
        <w:jc w:val="both"/>
        <w:rPr>
          <w:rFonts w:ascii="Times New Roman" w:eastAsia="Times New Roman" w:hAnsi="Times New Roman" w:cs="Times New Roman"/>
          <w:sz w:val="24"/>
          <w:szCs w:val="24"/>
        </w:rPr>
      </w:pPr>
    </w:p>
    <w:p w:rsidR="00B95021" w:rsidRPr="00D33B2C" w:rsidRDefault="00B95021" w:rsidP="00B95021">
      <w:pPr>
        <w:autoSpaceDE w:val="0"/>
        <w:autoSpaceDN w:val="0"/>
        <w:adjustRightInd w:val="0"/>
        <w:spacing w:after="0" w:line="360" w:lineRule="auto"/>
        <w:jc w:val="both"/>
        <w:rPr>
          <w:rFonts w:ascii="Times New Roman" w:eastAsia="Times New Roman" w:hAnsi="Times New Roman" w:cs="Times New Roman"/>
          <w:sz w:val="24"/>
          <w:szCs w:val="24"/>
        </w:rPr>
      </w:pPr>
    </w:p>
    <w:p w:rsidR="00B95021" w:rsidRPr="00D33B2C" w:rsidRDefault="004D3448" w:rsidP="00B9502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34" style="position:absolute;left:0;text-align:left;z-index:251669504" from=".7pt,.5pt" to="414.7pt,.5pt"/>
        </w:pict>
      </w:r>
      <w:r w:rsidR="00B95021" w:rsidRPr="00D33B2C">
        <w:rPr>
          <w:rFonts w:ascii="Times New Roman" w:eastAsia="Times New Roman" w:hAnsi="Times New Roman" w:cs="Times New Roman"/>
          <w:b/>
          <w:sz w:val="24"/>
          <w:szCs w:val="24"/>
        </w:rPr>
        <w:t>Key word:</w:t>
      </w:r>
      <w:r w:rsidR="00B95021" w:rsidRPr="00D33B2C">
        <w:rPr>
          <w:rFonts w:ascii="Times New Roman" w:eastAsia="Times New Roman" w:hAnsi="Times New Roman" w:cs="Times New Roman"/>
          <w:sz w:val="24"/>
          <w:szCs w:val="24"/>
        </w:rPr>
        <w:t xml:space="preserve"> UVH, Prevalence</w:t>
      </w:r>
      <w:r w:rsidR="00B95021">
        <w:rPr>
          <w:rFonts w:ascii="Times New Roman" w:eastAsia="Times New Roman" w:hAnsi="Times New Roman" w:cs="Times New Roman"/>
          <w:sz w:val="24"/>
          <w:szCs w:val="24"/>
        </w:rPr>
        <w:t xml:space="preserve">, Contagious </w:t>
      </w:r>
      <w:proofErr w:type="spellStart"/>
      <w:r w:rsidR="00B95021">
        <w:rPr>
          <w:rFonts w:ascii="Times New Roman" w:eastAsia="Times New Roman" w:hAnsi="Times New Roman" w:cs="Times New Roman"/>
          <w:sz w:val="24"/>
          <w:szCs w:val="24"/>
        </w:rPr>
        <w:t>ecthyma</w:t>
      </w:r>
      <w:proofErr w:type="spellEnd"/>
      <w:r w:rsidR="00B95021">
        <w:rPr>
          <w:rFonts w:ascii="Times New Roman" w:eastAsia="Times New Roman" w:hAnsi="Times New Roman" w:cs="Times New Roman"/>
          <w:sz w:val="24"/>
          <w:szCs w:val="24"/>
        </w:rPr>
        <w:t>.</w:t>
      </w:r>
      <w:r w:rsidR="00370458">
        <w:rPr>
          <w:rFonts w:ascii="Times New Roman" w:eastAsia="Times New Roman" w:hAnsi="Times New Roman" w:cs="Times New Roman"/>
          <w:sz w:val="24"/>
          <w:szCs w:val="24"/>
        </w:rPr>
        <w:t xml:space="preserve"> </w:t>
      </w:r>
      <w:r w:rsidR="005C0F06">
        <w:rPr>
          <w:rFonts w:ascii="Times New Roman" w:eastAsia="Times New Roman" w:hAnsi="Times New Roman" w:cs="Times New Roman"/>
          <w:sz w:val="24"/>
          <w:szCs w:val="24"/>
        </w:rPr>
        <w:t>Goats</w:t>
      </w:r>
    </w:p>
    <w:p w:rsidR="00B95021" w:rsidRPr="00D33B2C" w:rsidRDefault="00B95021" w:rsidP="00B95021">
      <w:pPr>
        <w:spacing w:after="0" w:line="360" w:lineRule="auto"/>
        <w:rPr>
          <w:rFonts w:ascii="Times New Roman" w:eastAsia="Times New Roman" w:hAnsi="Times New Roman" w:cs="Times New Roman"/>
          <w:sz w:val="24"/>
          <w:szCs w:val="24"/>
        </w:rPr>
      </w:pPr>
    </w:p>
    <w:p w:rsidR="00395304" w:rsidRPr="00D33B2C" w:rsidRDefault="00395304" w:rsidP="00D33B2C">
      <w:pPr>
        <w:spacing w:after="0" w:line="360" w:lineRule="auto"/>
        <w:jc w:val="center"/>
        <w:rPr>
          <w:rFonts w:ascii="Times New Roman" w:eastAsia="Times New Roman" w:hAnsi="Times New Roman" w:cs="Times New Roman"/>
          <w:b/>
          <w:sz w:val="24"/>
          <w:szCs w:val="24"/>
        </w:rPr>
      </w:pPr>
    </w:p>
    <w:p w:rsidR="00395304" w:rsidRPr="00D33B2C" w:rsidRDefault="00D800B5" w:rsidP="00D33B2C">
      <w:pPr>
        <w:spacing w:after="0" w:line="360" w:lineRule="auto"/>
        <w:rPr>
          <w:rFonts w:ascii="Times New Roman" w:eastAsia="Times New Roman" w:hAnsi="Times New Roman" w:cs="Times New Roman"/>
          <w:b/>
          <w:sz w:val="24"/>
          <w:szCs w:val="24"/>
        </w:rPr>
      </w:pPr>
      <w:r w:rsidRPr="00D33B2C">
        <w:rPr>
          <w:rFonts w:ascii="Times New Roman" w:eastAsia="Times New Roman" w:hAnsi="Times New Roman" w:cs="Times New Roman"/>
          <w:b/>
          <w:sz w:val="24"/>
          <w:szCs w:val="24"/>
        </w:rPr>
        <w:t xml:space="preserve">                                                                            </w:t>
      </w:r>
    </w:p>
    <w:p w:rsidR="00395304" w:rsidRPr="00D33B2C" w:rsidRDefault="00395304" w:rsidP="00D33B2C">
      <w:pPr>
        <w:autoSpaceDE w:val="0"/>
        <w:autoSpaceDN w:val="0"/>
        <w:adjustRightInd w:val="0"/>
        <w:spacing w:after="0" w:line="360" w:lineRule="auto"/>
        <w:jc w:val="both"/>
        <w:rPr>
          <w:rFonts w:ascii="Times New Roman" w:eastAsiaTheme="minorHAnsi" w:hAnsi="Times New Roman" w:cs="Times New Roman"/>
          <w:sz w:val="24"/>
          <w:szCs w:val="24"/>
        </w:rPr>
      </w:pPr>
    </w:p>
    <w:p w:rsidR="0007419B" w:rsidRDefault="0007419B" w:rsidP="00D33B2C">
      <w:pPr>
        <w:spacing w:after="0" w:line="360" w:lineRule="auto"/>
        <w:jc w:val="both"/>
        <w:rPr>
          <w:rFonts w:ascii="Times New Roman" w:eastAsia="Times New Roman" w:hAnsi="Times New Roman" w:cs="Times New Roman"/>
          <w:sz w:val="24"/>
          <w:szCs w:val="24"/>
        </w:rPr>
      </w:pPr>
    </w:p>
    <w:p w:rsidR="0007419B" w:rsidRDefault="0007419B" w:rsidP="00D33B2C">
      <w:pPr>
        <w:spacing w:after="0" w:line="360" w:lineRule="auto"/>
        <w:jc w:val="both"/>
        <w:rPr>
          <w:rFonts w:ascii="Times New Roman" w:eastAsia="Times New Roman" w:hAnsi="Times New Roman" w:cs="Times New Roman"/>
          <w:sz w:val="24"/>
          <w:szCs w:val="24"/>
        </w:rPr>
      </w:pPr>
    </w:p>
    <w:p w:rsidR="0007419B" w:rsidRDefault="0007419B" w:rsidP="00D33B2C">
      <w:pPr>
        <w:spacing w:after="0" w:line="360" w:lineRule="auto"/>
        <w:jc w:val="both"/>
        <w:rPr>
          <w:rFonts w:ascii="Times New Roman" w:eastAsia="Times New Roman" w:hAnsi="Times New Roman" w:cs="Times New Roman"/>
          <w:sz w:val="24"/>
          <w:szCs w:val="24"/>
        </w:rPr>
      </w:pPr>
    </w:p>
    <w:p w:rsidR="0007419B" w:rsidRDefault="0007419B" w:rsidP="00D33B2C">
      <w:pPr>
        <w:spacing w:after="0" w:line="360" w:lineRule="auto"/>
        <w:jc w:val="both"/>
        <w:rPr>
          <w:rFonts w:ascii="Times New Roman" w:eastAsia="Times New Roman" w:hAnsi="Times New Roman" w:cs="Times New Roman"/>
          <w:sz w:val="24"/>
          <w:szCs w:val="24"/>
        </w:rPr>
      </w:pPr>
    </w:p>
    <w:p w:rsidR="0007419B" w:rsidRDefault="0007419B" w:rsidP="00D33B2C">
      <w:pPr>
        <w:spacing w:after="0" w:line="360" w:lineRule="auto"/>
        <w:jc w:val="both"/>
        <w:rPr>
          <w:rFonts w:ascii="Times New Roman" w:eastAsia="Times New Roman" w:hAnsi="Times New Roman" w:cs="Times New Roman"/>
          <w:sz w:val="24"/>
          <w:szCs w:val="24"/>
        </w:rPr>
      </w:pPr>
    </w:p>
    <w:p w:rsidR="0007419B" w:rsidRDefault="0007419B" w:rsidP="00D33B2C">
      <w:pPr>
        <w:spacing w:after="0" w:line="360" w:lineRule="auto"/>
        <w:jc w:val="both"/>
        <w:rPr>
          <w:rFonts w:ascii="Times New Roman" w:eastAsia="Times New Roman" w:hAnsi="Times New Roman" w:cs="Times New Roman"/>
          <w:sz w:val="24"/>
          <w:szCs w:val="24"/>
        </w:rPr>
      </w:pPr>
    </w:p>
    <w:p w:rsidR="0007419B" w:rsidRDefault="0007419B" w:rsidP="00D33B2C">
      <w:pPr>
        <w:spacing w:after="0" w:line="360" w:lineRule="auto"/>
        <w:jc w:val="both"/>
        <w:rPr>
          <w:rFonts w:ascii="Times New Roman" w:eastAsia="Times New Roman" w:hAnsi="Times New Roman" w:cs="Times New Roman"/>
          <w:sz w:val="24"/>
          <w:szCs w:val="24"/>
        </w:rPr>
      </w:pPr>
    </w:p>
    <w:p w:rsidR="0007419B" w:rsidRDefault="0007419B" w:rsidP="00D33B2C">
      <w:pPr>
        <w:spacing w:after="0" w:line="360" w:lineRule="auto"/>
        <w:jc w:val="both"/>
        <w:rPr>
          <w:rFonts w:ascii="Times New Roman" w:eastAsia="Times New Roman" w:hAnsi="Times New Roman" w:cs="Times New Roman"/>
          <w:sz w:val="24"/>
          <w:szCs w:val="24"/>
        </w:rPr>
      </w:pPr>
    </w:p>
    <w:p w:rsidR="0007419B" w:rsidRDefault="0007419B" w:rsidP="00D33B2C">
      <w:pPr>
        <w:spacing w:after="0" w:line="360" w:lineRule="auto"/>
        <w:jc w:val="both"/>
        <w:rPr>
          <w:rFonts w:ascii="Times New Roman" w:eastAsia="Times New Roman" w:hAnsi="Times New Roman" w:cs="Times New Roman"/>
          <w:sz w:val="24"/>
          <w:szCs w:val="24"/>
        </w:rPr>
      </w:pPr>
    </w:p>
    <w:p w:rsidR="0007419B" w:rsidRDefault="0007419B" w:rsidP="00D33B2C">
      <w:pPr>
        <w:spacing w:after="0" w:line="360" w:lineRule="auto"/>
        <w:jc w:val="both"/>
        <w:rPr>
          <w:rFonts w:ascii="Times New Roman" w:eastAsia="Times New Roman" w:hAnsi="Times New Roman" w:cs="Times New Roman"/>
          <w:sz w:val="24"/>
          <w:szCs w:val="24"/>
        </w:rPr>
      </w:pPr>
    </w:p>
    <w:p w:rsidR="0007419B" w:rsidRDefault="0007419B" w:rsidP="00D33B2C">
      <w:pPr>
        <w:spacing w:after="0" w:line="360" w:lineRule="auto"/>
        <w:jc w:val="both"/>
        <w:rPr>
          <w:rFonts w:ascii="Times New Roman" w:eastAsia="Times New Roman" w:hAnsi="Times New Roman" w:cs="Times New Roman"/>
          <w:sz w:val="24"/>
          <w:szCs w:val="24"/>
        </w:rPr>
      </w:pPr>
    </w:p>
    <w:p w:rsidR="00395304" w:rsidRPr="00D33B2C" w:rsidRDefault="004D3448" w:rsidP="00D33B2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27" style="position:absolute;left:0;text-align:left;z-index:251662336" from=".7pt,.5pt" to="414.7pt,.5pt"/>
        </w:pict>
      </w:r>
    </w:p>
    <w:p w:rsidR="00395304" w:rsidRPr="00D33B2C" w:rsidRDefault="00395304" w:rsidP="00D33B2C">
      <w:pPr>
        <w:spacing w:after="0" w:line="360" w:lineRule="auto"/>
        <w:rPr>
          <w:rFonts w:ascii="Times New Roman" w:eastAsia="Times New Roman" w:hAnsi="Times New Roman" w:cs="Times New Roman"/>
          <w:sz w:val="24"/>
          <w:szCs w:val="24"/>
        </w:rPr>
      </w:pPr>
    </w:p>
    <w:p w:rsidR="00395304" w:rsidRPr="00D33B2C" w:rsidRDefault="00395304" w:rsidP="00D33B2C">
      <w:pPr>
        <w:spacing w:after="0" w:line="360" w:lineRule="auto"/>
        <w:rPr>
          <w:rFonts w:ascii="Times New Roman" w:eastAsia="Times New Roman" w:hAnsi="Times New Roman" w:cs="Times New Roman"/>
          <w:sz w:val="24"/>
          <w:szCs w:val="24"/>
        </w:rPr>
      </w:pPr>
    </w:p>
    <w:p w:rsidR="00B95021" w:rsidRPr="00D33B2C" w:rsidRDefault="000C1164" w:rsidP="00B95021">
      <w:pPr>
        <w:autoSpaceDE w:val="0"/>
        <w:autoSpaceDN w:val="0"/>
        <w:adjustRightInd w:val="0"/>
        <w:spacing w:after="0" w:line="360" w:lineRule="auto"/>
        <w:jc w:val="center"/>
        <w:rPr>
          <w:rFonts w:ascii="Times New Roman" w:eastAsia="GulliverRM" w:hAnsi="Times New Roman" w:cs="Times New Roman"/>
          <w:b/>
          <w:color w:val="000000"/>
          <w:sz w:val="24"/>
          <w:szCs w:val="24"/>
        </w:rPr>
      </w:pPr>
      <w:r>
        <w:rPr>
          <w:rFonts w:ascii="Times New Roman" w:eastAsia="GulliverRM" w:hAnsi="Times New Roman" w:cs="Times New Roman"/>
          <w:b/>
          <w:color w:val="000000"/>
          <w:sz w:val="24"/>
          <w:szCs w:val="24"/>
        </w:rPr>
        <w:t>CHAPTER</w:t>
      </w:r>
      <w:r w:rsidR="00B95021" w:rsidRPr="00D33B2C">
        <w:rPr>
          <w:rFonts w:ascii="Times New Roman" w:eastAsia="GulliverRM" w:hAnsi="Times New Roman" w:cs="Times New Roman"/>
          <w:b/>
          <w:color w:val="000000"/>
          <w:sz w:val="24"/>
          <w:szCs w:val="24"/>
        </w:rPr>
        <w:t xml:space="preserve"> 1</w:t>
      </w:r>
    </w:p>
    <w:p w:rsidR="00B95021" w:rsidRDefault="00B95021" w:rsidP="0007419B">
      <w:pPr>
        <w:autoSpaceDE w:val="0"/>
        <w:autoSpaceDN w:val="0"/>
        <w:adjustRightInd w:val="0"/>
        <w:spacing w:after="0" w:line="360" w:lineRule="auto"/>
        <w:jc w:val="center"/>
        <w:rPr>
          <w:rFonts w:ascii="Times New Roman" w:eastAsia="GulliverRM" w:hAnsi="Times New Roman" w:cs="Times New Roman"/>
          <w:b/>
          <w:color w:val="000000"/>
          <w:sz w:val="24"/>
          <w:szCs w:val="24"/>
        </w:rPr>
      </w:pPr>
      <w:r w:rsidRPr="00D33B2C">
        <w:rPr>
          <w:rFonts w:ascii="Times New Roman" w:eastAsia="GulliverRM" w:hAnsi="Times New Roman" w:cs="Times New Roman"/>
          <w:b/>
          <w:color w:val="000000"/>
          <w:sz w:val="24"/>
          <w:szCs w:val="24"/>
        </w:rPr>
        <w:t>INTRODUCTION</w:t>
      </w:r>
    </w:p>
    <w:p w:rsidR="0007419B" w:rsidRPr="0007419B" w:rsidRDefault="0007419B" w:rsidP="0007419B">
      <w:pPr>
        <w:autoSpaceDE w:val="0"/>
        <w:autoSpaceDN w:val="0"/>
        <w:adjustRightInd w:val="0"/>
        <w:spacing w:after="0" w:line="360" w:lineRule="auto"/>
        <w:jc w:val="center"/>
        <w:rPr>
          <w:rStyle w:val="normal10"/>
          <w:rFonts w:ascii="Times New Roman" w:eastAsia="GulliverRM" w:hAnsi="Times New Roman" w:cs="Times New Roman"/>
          <w:b/>
          <w:color w:val="000000"/>
          <w:sz w:val="24"/>
          <w:szCs w:val="24"/>
        </w:rPr>
      </w:pPr>
    </w:p>
    <w:p w:rsidR="00B95021" w:rsidRPr="00D33B2C" w:rsidRDefault="00B95021" w:rsidP="00B95021">
      <w:pPr>
        <w:autoSpaceDE w:val="0"/>
        <w:autoSpaceDN w:val="0"/>
        <w:adjustRightInd w:val="0"/>
        <w:spacing w:after="0" w:line="360" w:lineRule="auto"/>
        <w:jc w:val="both"/>
        <w:rPr>
          <w:rFonts w:ascii="Times New Roman" w:eastAsia="GulliverRM" w:hAnsi="Times New Roman" w:cs="Times New Roman"/>
          <w:b/>
          <w:sz w:val="24"/>
          <w:szCs w:val="24"/>
        </w:rPr>
      </w:pPr>
      <w:r w:rsidRPr="00D33B2C">
        <w:rPr>
          <w:rFonts w:ascii="Times New Roman" w:eastAsia="GulliverRM" w:hAnsi="Times New Roman" w:cs="Times New Roman"/>
          <w:color w:val="000000"/>
          <w:sz w:val="24"/>
          <w:szCs w:val="24"/>
        </w:rPr>
        <w:t xml:space="preserve">Contagious </w:t>
      </w:r>
      <w:proofErr w:type="spellStart"/>
      <w:r w:rsidRPr="00D33B2C">
        <w:rPr>
          <w:rFonts w:ascii="Times New Roman" w:eastAsia="GulliverRM" w:hAnsi="Times New Roman" w:cs="Times New Roman"/>
          <w:color w:val="000000"/>
          <w:sz w:val="24"/>
          <w:szCs w:val="24"/>
        </w:rPr>
        <w:t>ecthyma</w:t>
      </w:r>
      <w:proofErr w:type="spellEnd"/>
      <w:r w:rsidRPr="00D33B2C">
        <w:rPr>
          <w:rFonts w:ascii="Times New Roman" w:eastAsia="GulliverRM" w:hAnsi="Times New Roman" w:cs="Times New Roman"/>
          <w:color w:val="000000"/>
          <w:sz w:val="24"/>
          <w:szCs w:val="24"/>
        </w:rPr>
        <w:t xml:space="preserve"> is an acute, contagious, debilitating and economically important </w:t>
      </w:r>
      <w:proofErr w:type="spellStart"/>
      <w:r w:rsidRPr="00D33B2C">
        <w:rPr>
          <w:rFonts w:ascii="Times New Roman" w:eastAsia="GulliverRM" w:hAnsi="Times New Roman" w:cs="Times New Roman"/>
          <w:color w:val="000000"/>
          <w:sz w:val="24"/>
          <w:szCs w:val="24"/>
        </w:rPr>
        <w:t>zoonotic</w:t>
      </w:r>
      <w:proofErr w:type="spellEnd"/>
      <w:r w:rsidRPr="00D33B2C">
        <w:rPr>
          <w:rFonts w:ascii="Times New Roman" w:eastAsia="GulliverRM" w:hAnsi="Times New Roman" w:cs="Times New Roman"/>
          <w:color w:val="000000"/>
          <w:sz w:val="24"/>
          <w:szCs w:val="24"/>
        </w:rPr>
        <w:t xml:space="preserve"> viral skin disease that affects sheep, goat and some other domesticated and wild ruminants. It is a non</w:t>
      </w:r>
      <w:r>
        <w:rPr>
          <w:rFonts w:ascii="Times New Roman" w:eastAsia="GulliverRM" w:hAnsi="Times New Roman" w:cs="Times New Roman"/>
          <w:color w:val="000000"/>
          <w:sz w:val="24"/>
          <w:szCs w:val="24"/>
        </w:rPr>
        <w:t xml:space="preserve"> </w:t>
      </w:r>
      <w:r w:rsidRPr="00D33B2C">
        <w:rPr>
          <w:rFonts w:ascii="Times New Roman" w:eastAsia="GulliverRM" w:hAnsi="Times New Roman" w:cs="Times New Roman"/>
          <w:color w:val="000000"/>
          <w:sz w:val="24"/>
          <w:szCs w:val="24"/>
        </w:rPr>
        <w:t xml:space="preserve">systematic eruptive skin disease having </w:t>
      </w:r>
      <w:r w:rsidR="005C0F06" w:rsidRPr="00D33B2C">
        <w:rPr>
          <w:rFonts w:ascii="Times New Roman" w:eastAsia="GulliverRM" w:hAnsi="Times New Roman" w:cs="Times New Roman"/>
          <w:color w:val="000000"/>
          <w:sz w:val="24"/>
          <w:szCs w:val="24"/>
        </w:rPr>
        <w:t>world</w:t>
      </w:r>
      <w:r w:rsidR="005C0F06">
        <w:rPr>
          <w:rFonts w:ascii="Times New Roman" w:eastAsia="GulliverRM" w:hAnsi="Times New Roman" w:cs="Times New Roman"/>
          <w:color w:val="000000"/>
          <w:sz w:val="24"/>
          <w:szCs w:val="24"/>
        </w:rPr>
        <w:t>w</w:t>
      </w:r>
      <w:r w:rsidR="005C0F06" w:rsidRPr="00D33B2C">
        <w:rPr>
          <w:rFonts w:ascii="Times New Roman" w:eastAsia="GulliverRM" w:hAnsi="Times New Roman" w:cs="Times New Roman"/>
          <w:color w:val="000000"/>
          <w:sz w:val="24"/>
          <w:szCs w:val="24"/>
        </w:rPr>
        <w:t>ide</w:t>
      </w:r>
      <w:r w:rsidRPr="00D33B2C">
        <w:rPr>
          <w:rFonts w:ascii="Times New Roman" w:eastAsia="GulliverRM" w:hAnsi="Times New Roman" w:cs="Times New Roman"/>
          <w:color w:val="000000"/>
          <w:sz w:val="24"/>
          <w:szCs w:val="24"/>
        </w:rPr>
        <w:t xml:space="preserve"> in </w:t>
      </w:r>
      <w:r w:rsidR="0036767D" w:rsidRPr="00D33B2C">
        <w:rPr>
          <w:rFonts w:ascii="Times New Roman" w:eastAsia="GulliverRM" w:hAnsi="Times New Roman" w:cs="Times New Roman"/>
          <w:color w:val="000000"/>
          <w:sz w:val="24"/>
          <w:szCs w:val="24"/>
        </w:rPr>
        <w:t xml:space="preserve">distribution. </w:t>
      </w:r>
      <w:r w:rsidRPr="00D33B2C">
        <w:rPr>
          <w:rFonts w:ascii="Times New Roman" w:eastAsia="GulliverRM" w:hAnsi="Times New Roman" w:cs="Times New Roman"/>
          <w:color w:val="000000"/>
          <w:sz w:val="24"/>
          <w:szCs w:val="24"/>
        </w:rPr>
        <w:t xml:space="preserve">The disease is also known as </w:t>
      </w:r>
      <w:proofErr w:type="spellStart"/>
      <w:r w:rsidRPr="00D33B2C">
        <w:rPr>
          <w:rFonts w:ascii="Times New Roman" w:eastAsia="GulliverRM" w:hAnsi="Times New Roman" w:cs="Times New Roman"/>
          <w:color w:val="000000"/>
          <w:sz w:val="24"/>
          <w:szCs w:val="24"/>
        </w:rPr>
        <w:t>orf</w:t>
      </w:r>
      <w:proofErr w:type="spellEnd"/>
      <w:r w:rsidRPr="00D33B2C">
        <w:rPr>
          <w:rFonts w:ascii="Times New Roman" w:eastAsia="GulliverRM" w:hAnsi="Times New Roman" w:cs="Times New Roman"/>
          <w:color w:val="000000"/>
          <w:sz w:val="24"/>
          <w:szCs w:val="24"/>
        </w:rPr>
        <w:t xml:space="preserve">, sore mouth, contagious </w:t>
      </w:r>
      <w:proofErr w:type="spellStart"/>
      <w:r w:rsidRPr="00D33B2C">
        <w:rPr>
          <w:rFonts w:ascii="Times New Roman" w:eastAsia="GulliverRM" w:hAnsi="Times New Roman" w:cs="Times New Roman"/>
          <w:color w:val="000000"/>
          <w:sz w:val="24"/>
          <w:szCs w:val="24"/>
        </w:rPr>
        <w:t>pustular</w:t>
      </w:r>
      <w:proofErr w:type="spellEnd"/>
      <w:r w:rsidRPr="00D33B2C">
        <w:rPr>
          <w:rFonts w:ascii="Times New Roman" w:eastAsia="GulliverRM" w:hAnsi="Times New Roman" w:cs="Times New Roman"/>
          <w:color w:val="000000"/>
          <w:sz w:val="24"/>
          <w:szCs w:val="24"/>
        </w:rPr>
        <w:t xml:space="preserve"> dermatitis or scabby mouth </w:t>
      </w:r>
      <w:r w:rsidRPr="00D33B2C">
        <w:rPr>
          <w:rFonts w:ascii="Times New Roman" w:eastAsia="GulliverRM" w:hAnsi="Times New Roman" w:cs="Times New Roman"/>
          <w:b/>
          <w:sz w:val="24"/>
          <w:szCs w:val="24"/>
        </w:rPr>
        <w:t>(Thomas et al., 2003)</w:t>
      </w:r>
      <w:r w:rsidRPr="00D33B2C">
        <w:rPr>
          <w:rFonts w:ascii="Times New Roman" w:eastAsia="GulliverRM" w:hAnsi="Times New Roman" w:cs="Times New Roman"/>
          <w:color w:val="000000"/>
          <w:sz w:val="24"/>
          <w:szCs w:val="24"/>
        </w:rPr>
        <w:t xml:space="preserve"> and it is usually more severe in goats than in sheep. The disease is manifested by proliferative lesions on the mouth and muzzle that usually resolved in 1–2 months (</w:t>
      </w:r>
      <w:proofErr w:type="spellStart"/>
      <w:r w:rsidRPr="00D33B2C">
        <w:rPr>
          <w:rFonts w:ascii="Times New Roman" w:eastAsia="GulliverRM" w:hAnsi="Times New Roman" w:cs="Times New Roman"/>
          <w:b/>
          <w:sz w:val="24"/>
          <w:szCs w:val="24"/>
        </w:rPr>
        <w:t>McKeever</w:t>
      </w:r>
      <w:proofErr w:type="spellEnd"/>
      <w:r w:rsidRPr="00D33B2C">
        <w:rPr>
          <w:rFonts w:ascii="Times New Roman" w:eastAsia="GulliverRM" w:hAnsi="Times New Roman" w:cs="Times New Roman"/>
          <w:b/>
          <w:sz w:val="24"/>
          <w:szCs w:val="24"/>
        </w:rPr>
        <w:t xml:space="preserve"> et al., 1988</w:t>
      </w:r>
      <w:r w:rsidRPr="00D33B2C">
        <w:rPr>
          <w:rFonts w:ascii="Times New Roman" w:eastAsia="GulliverRM" w:hAnsi="Times New Roman" w:cs="Times New Roman"/>
          <w:b/>
          <w:color w:val="000000"/>
          <w:sz w:val="24"/>
          <w:szCs w:val="24"/>
        </w:rPr>
        <w:t>)</w:t>
      </w:r>
      <w:r w:rsidRPr="00D33B2C">
        <w:rPr>
          <w:rFonts w:ascii="Times New Roman" w:eastAsia="GulliverRM" w:hAnsi="Times New Roman" w:cs="Times New Roman"/>
          <w:color w:val="000000"/>
          <w:sz w:val="24"/>
          <w:szCs w:val="24"/>
        </w:rPr>
        <w:t xml:space="preserve">. Primary </w:t>
      </w:r>
      <w:proofErr w:type="spellStart"/>
      <w:r w:rsidRPr="00D33B2C">
        <w:rPr>
          <w:rFonts w:ascii="Times New Roman" w:eastAsia="GulliverRM" w:hAnsi="Times New Roman" w:cs="Times New Roman"/>
          <w:color w:val="000000"/>
          <w:sz w:val="24"/>
          <w:szCs w:val="24"/>
        </w:rPr>
        <w:t>orf</w:t>
      </w:r>
      <w:proofErr w:type="spellEnd"/>
      <w:r w:rsidRPr="00D33B2C">
        <w:rPr>
          <w:rFonts w:ascii="Times New Roman" w:eastAsia="GulliverRM" w:hAnsi="Times New Roman" w:cs="Times New Roman"/>
          <w:color w:val="000000"/>
          <w:sz w:val="24"/>
          <w:szCs w:val="24"/>
        </w:rPr>
        <w:t xml:space="preserve"> lesions are the most severe with a clinical progression of </w:t>
      </w:r>
      <w:proofErr w:type="spellStart"/>
      <w:r w:rsidRPr="00D33B2C">
        <w:rPr>
          <w:rFonts w:ascii="Times New Roman" w:eastAsia="GulliverRM" w:hAnsi="Times New Roman" w:cs="Times New Roman"/>
          <w:color w:val="000000"/>
          <w:sz w:val="24"/>
          <w:szCs w:val="24"/>
        </w:rPr>
        <w:t>erythematous</w:t>
      </w:r>
      <w:proofErr w:type="spellEnd"/>
      <w:r w:rsidRPr="00D33B2C">
        <w:rPr>
          <w:rFonts w:ascii="Times New Roman" w:eastAsia="GulliverRM" w:hAnsi="Times New Roman" w:cs="Times New Roman"/>
          <w:color w:val="000000"/>
          <w:sz w:val="24"/>
          <w:szCs w:val="24"/>
        </w:rPr>
        <w:t xml:space="preserve"> </w:t>
      </w:r>
      <w:proofErr w:type="spellStart"/>
      <w:r w:rsidRPr="00D33B2C">
        <w:rPr>
          <w:rFonts w:ascii="Times New Roman" w:eastAsia="GulliverRM" w:hAnsi="Times New Roman" w:cs="Times New Roman"/>
          <w:color w:val="000000"/>
          <w:sz w:val="24"/>
          <w:szCs w:val="24"/>
        </w:rPr>
        <w:t>macule</w:t>
      </w:r>
      <w:proofErr w:type="spellEnd"/>
      <w:r w:rsidRPr="00D33B2C">
        <w:rPr>
          <w:rFonts w:ascii="Times New Roman" w:eastAsia="GulliverRM" w:hAnsi="Times New Roman" w:cs="Times New Roman"/>
          <w:color w:val="000000"/>
          <w:sz w:val="24"/>
          <w:szCs w:val="24"/>
        </w:rPr>
        <w:t xml:space="preserve">, papule, vesicle, pustule and scab formation in 4–6 weeks and young animals are at high risk. Severe facial and oral lesions in lambs may interfere with suckling, lesions on the udder may result in the avoidance suckling to offspring and foot lesions can cause transient lameness. </w:t>
      </w:r>
      <w:proofErr w:type="spellStart"/>
      <w:r w:rsidRPr="00D33B2C">
        <w:rPr>
          <w:rFonts w:ascii="Times New Roman" w:eastAsia="GulliverRM" w:hAnsi="Times New Roman" w:cs="Times New Roman"/>
          <w:color w:val="000000"/>
          <w:sz w:val="24"/>
          <w:szCs w:val="24"/>
        </w:rPr>
        <w:t>Reinfection</w:t>
      </w:r>
      <w:proofErr w:type="spellEnd"/>
      <w:r w:rsidRPr="00D33B2C">
        <w:rPr>
          <w:rFonts w:ascii="Times New Roman" w:eastAsia="GulliverRM" w:hAnsi="Times New Roman" w:cs="Times New Roman"/>
          <w:color w:val="000000"/>
          <w:sz w:val="24"/>
          <w:szCs w:val="24"/>
        </w:rPr>
        <w:t xml:space="preserve"> lesions progress through the same clinical stages but are generally smaller, not proliferative and resolve more rapidly usually within 2–3 weeks. </w:t>
      </w:r>
      <w:proofErr w:type="spellStart"/>
      <w:r w:rsidRPr="00D33B2C">
        <w:rPr>
          <w:rFonts w:ascii="Times New Roman" w:eastAsia="GulliverRM" w:hAnsi="Times New Roman" w:cs="Times New Roman"/>
          <w:color w:val="000000"/>
          <w:sz w:val="24"/>
          <w:szCs w:val="24"/>
        </w:rPr>
        <w:t>Orf</w:t>
      </w:r>
      <w:proofErr w:type="spellEnd"/>
      <w:r w:rsidRPr="00D33B2C">
        <w:rPr>
          <w:rFonts w:ascii="Times New Roman" w:eastAsia="GulliverRM" w:hAnsi="Times New Roman" w:cs="Times New Roman"/>
          <w:color w:val="000000"/>
          <w:sz w:val="24"/>
          <w:szCs w:val="24"/>
        </w:rPr>
        <w:t xml:space="preserve"> is not normally fatal but is a debilitating disease that can be fatal if lambs and kids are prevented from suckling or succumb to secondary bacterial or fungal infections </w:t>
      </w:r>
      <w:r w:rsidRPr="00D33B2C">
        <w:rPr>
          <w:rFonts w:ascii="Times New Roman" w:eastAsia="GulliverRM" w:hAnsi="Times New Roman" w:cs="Times New Roman"/>
          <w:b/>
          <w:sz w:val="24"/>
          <w:szCs w:val="24"/>
        </w:rPr>
        <w:t xml:space="preserve">(Haig and </w:t>
      </w:r>
      <w:proofErr w:type="spellStart"/>
      <w:r w:rsidRPr="00D33B2C">
        <w:rPr>
          <w:rFonts w:ascii="Times New Roman" w:eastAsia="GulliverRM" w:hAnsi="Times New Roman" w:cs="Times New Roman"/>
          <w:b/>
          <w:sz w:val="24"/>
          <w:szCs w:val="24"/>
        </w:rPr>
        <w:t>McInnes</w:t>
      </w:r>
      <w:proofErr w:type="spellEnd"/>
      <w:r w:rsidRPr="00D33B2C">
        <w:rPr>
          <w:rFonts w:ascii="Times New Roman" w:eastAsia="GulliverRM" w:hAnsi="Times New Roman" w:cs="Times New Roman"/>
          <w:b/>
          <w:sz w:val="24"/>
          <w:szCs w:val="24"/>
        </w:rPr>
        <w:t>, 2002</w:t>
      </w:r>
      <w:r w:rsidRPr="00D33B2C">
        <w:rPr>
          <w:rFonts w:ascii="Times New Roman" w:eastAsia="GulliverRM" w:hAnsi="Times New Roman" w:cs="Times New Roman"/>
          <w:b/>
          <w:color w:val="000000"/>
          <w:sz w:val="24"/>
          <w:szCs w:val="24"/>
        </w:rPr>
        <w:t>)</w:t>
      </w:r>
      <w:r w:rsidRPr="00D33B2C">
        <w:rPr>
          <w:rFonts w:ascii="Times New Roman" w:eastAsia="GulliverRM" w:hAnsi="Times New Roman" w:cs="Times New Roman"/>
          <w:color w:val="000000"/>
          <w:sz w:val="24"/>
          <w:szCs w:val="24"/>
        </w:rPr>
        <w:t xml:space="preserve">. The morbidity of the disease may reach up to 100% and mortality due to secondary bacterial infections may reach to 15% </w:t>
      </w:r>
      <w:r w:rsidRPr="00D33B2C">
        <w:rPr>
          <w:rFonts w:ascii="Times New Roman" w:eastAsia="GulliverRM" w:hAnsi="Times New Roman" w:cs="Times New Roman"/>
          <w:b/>
          <w:sz w:val="24"/>
          <w:szCs w:val="24"/>
        </w:rPr>
        <w:t>(</w:t>
      </w:r>
      <w:proofErr w:type="spellStart"/>
      <w:r w:rsidRPr="00D33B2C">
        <w:rPr>
          <w:rFonts w:ascii="Times New Roman" w:eastAsia="GulliverRM" w:hAnsi="Times New Roman" w:cs="Times New Roman"/>
          <w:b/>
          <w:sz w:val="24"/>
          <w:szCs w:val="24"/>
        </w:rPr>
        <w:t>Gumbrell</w:t>
      </w:r>
      <w:proofErr w:type="spellEnd"/>
      <w:r w:rsidRPr="00D33B2C">
        <w:rPr>
          <w:rFonts w:ascii="Times New Roman" w:eastAsia="GulliverRM" w:hAnsi="Times New Roman" w:cs="Times New Roman"/>
          <w:b/>
          <w:sz w:val="24"/>
          <w:szCs w:val="24"/>
        </w:rPr>
        <w:t xml:space="preserve"> and McGregor, 1997)</w:t>
      </w:r>
      <w:r w:rsidRPr="00D33B2C">
        <w:rPr>
          <w:rFonts w:ascii="Times New Roman" w:eastAsia="GulliverRM" w:hAnsi="Times New Roman" w:cs="Times New Roman"/>
          <w:color w:val="000000"/>
          <w:sz w:val="24"/>
          <w:szCs w:val="24"/>
        </w:rPr>
        <w:t xml:space="preserve">. </w:t>
      </w:r>
      <w:proofErr w:type="spellStart"/>
      <w:r w:rsidRPr="00D33B2C">
        <w:rPr>
          <w:rFonts w:ascii="Times New Roman" w:eastAsia="GulliverRM" w:hAnsi="Times New Roman" w:cs="Times New Roman"/>
          <w:color w:val="000000"/>
          <w:sz w:val="24"/>
          <w:szCs w:val="24"/>
        </w:rPr>
        <w:t>Zoonoses</w:t>
      </w:r>
      <w:proofErr w:type="spellEnd"/>
      <w:r w:rsidRPr="00D33B2C">
        <w:rPr>
          <w:rFonts w:ascii="Times New Roman" w:eastAsia="GulliverRM" w:hAnsi="Times New Roman" w:cs="Times New Roman"/>
          <w:color w:val="000000"/>
          <w:sz w:val="24"/>
          <w:szCs w:val="24"/>
        </w:rPr>
        <w:t xml:space="preserve"> occur most frequently during lambing, shearing, docking, drenching or slaughtering of affected animals. Most infections in humans are localized and heal spontaneously. However, large poorly healing lesions are usually seen in immunosuppressive individuals. </w:t>
      </w:r>
      <w:proofErr w:type="spellStart"/>
      <w:r w:rsidRPr="00D33B2C">
        <w:rPr>
          <w:rFonts w:ascii="Times New Roman" w:eastAsia="GulliverRM" w:hAnsi="Times New Roman" w:cs="Times New Roman"/>
          <w:sz w:val="24"/>
          <w:szCs w:val="24"/>
        </w:rPr>
        <w:t>Orf</w:t>
      </w:r>
      <w:proofErr w:type="spellEnd"/>
      <w:r w:rsidRPr="00D33B2C">
        <w:rPr>
          <w:rFonts w:ascii="Times New Roman" w:eastAsia="GulliverRM" w:hAnsi="Times New Roman" w:cs="Times New Roman"/>
          <w:sz w:val="24"/>
          <w:szCs w:val="24"/>
        </w:rPr>
        <w:t xml:space="preserve"> virus is robust in a dry environment and can</w:t>
      </w:r>
      <w:r w:rsidRPr="00D33B2C">
        <w:rPr>
          <w:rFonts w:ascii="Times New Roman" w:eastAsia="GulliverRM" w:hAnsi="Times New Roman" w:cs="Times New Roman"/>
          <w:color w:val="000000"/>
          <w:sz w:val="24"/>
          <w:szCs w:val="24"/>
        </w:rPr>
        <w:t xml:space="preserve"> </w:t>
      </w:r>
      <w:r w:rsidRPr="00D33B2C">
        <w:rPr>
          <w:rFonts w:ascii="Times New Roman" w:eastAsia="GulliverRM" w:hAnsi="Times New Roman" w:cs="Times New Roman"/>
          <w:sz w:val="24"/>
          <w:szCs w:val="24"/>
        </w:rPr>
        <w:t>survive for months or even years, but its lifespan may be</w:t>
      </w:r>
      <w:r w:rsidRPr="00D33B2C">
        <w:rPr>
          <w:rFonts w:ascii="Times New Roman" w:eastAsia="GulliverRM" w:hAnsi="Times New Roman" w:cs="Times New Roman"/>
          <w:color w:val="000000"/>
          <w:sz w:val="24"/>
          <w:szCs w:val="24"/>
        </w:rPr>
        <w:t xml:space="preserve"> </w:t>
      </w:r>
      <w:r w:rsidRPr="00D33B2C">
        <w:rPr>
          <w:rFonts w:ascii="Times New Roman" w:eastAsia="GulliverRM" w:hAnsi="Times New Roman" w:cs="Times New Roman"/>
          <w:sz w:val="24"/>
          <w:szCs w:val="24"/>
        </w:rPr>
        <w:t>shorter in cold and wet conditions. The virus remains viable</w:t>
      </w:r>
      <w:r w:rsidRPr="00D33B2C">
        <w:rPr>
          <w:rFonts w:ascii="Times New Roman" w:eastAsia="GulliverRM" w:hAnsi="Times New Roman" w:cs="Times New Roman"/>
          <w:color w:val="000000"/>
          <w:sz w:val="24"/>
          <w:szCs w:val="24"/>
        </w:rPr>
        <w:t xml:space="preserve"> </w:t>
      </w:r>
      <w:r w:rsidRPr="00D33B2C">
        <w:rPr>
          <w:rFonts w:ascii="Times New Roman" w:eastAsia="GulliverRM" w:hAnsi="Times New Roman" w:cs="Times New Roman"/>
          <w:sz w:val="24"/>
          <w:szCs w:val="24"/>
        </w:rPr>
        <w:t xml:space="preserve">on the wool of recovered animals for substantial periods. </w:t>
      </w:r>
      <w:proofErr w:type="spellStart"/>
      <w:r w:rsidRPr="00D33B2C">
        <w:rPr>
          <w:rFonts w:ascii="Times New Roman" w:eastAsia="GulliverRM" w:hAnsi="Times New Roman" w:cs="Times New Roman"/>
          <w:sz w:val="24"/>
          <w:szCs w:val="24"/>
        </w:rPr>
        <w:t>Orf</w:t>
      </w:r>
      <w:proofErr w:type="spellEnd"/>
      <w:r w:rsidRPr="00D33B2C">
        <w:rPr>
          <w:rFonts w:ascii="Times New Roman" w:eastAsia="GulliverRM" w:hAnsi="Times New Roman" w:cs="Times New Roman"/>
          <w:sz w:val="24"/>
          <w:szCs w:val="24"/>
        </w:rPr>
        <w:t xml:space="preserve"> virus enters via broken, scarified or otherwise damaged skin and replicates in epidermal cells. The disease is usually</w:t>
      </w:r>
      <w:r w:rsidRPr="00D33B2C">
        <w:rPr>
          <w:rFonts w:ascii="Times New Roman" w:eastAsia="GulliverRM" w:hAnsi="Times New Roman" w:cs="Times New Roman"/>
          <w:color w:val="000000"/>
          <w:sz w:val="24"/>
          <w:szCs w:val="24"/>
        </w:rPr>
        <w:t xml:space="preserve"> transmitted through contact from infected to susceptible</w:t>
      </w:r>
      <w:r w:rsidRPr="00D33B2C">
        <w:rPr>
          <w:rFonts w:ascii="Times New Roman" w:eastAsia="GulliverRM" w:hAnsi="Times New Roman" w:cs="Times New Roman"/>
          <w:sz w:val="24"/>
          <w:szCs w:val="24"/>
        </w:rPr>
        <w:t xml:space="preserve"> </w:t>
      </w:r>
      <w:r w:rsidRPr="00D33B2C">
        <w:rPr>
          <w:rFonts w:ascii="Times New Roman" w:eastAsia="GulliverRM" w:hAnsi="Times New Roman" w:cs="Times New Roman"/>
          <w:color w:val="000000"/>
          <w:sz w:val="24"/>
          <w:szCs w:val="24"/>
        </w:rPr>
        <w:t xml:space="preserve">animals. However, transmission of </w:t>
      </w:r>
      <w:proofErr w:type="spellStart"/>
      <w:r w:rsidRPr="00D33B2C">
        <w:rPr>
          <w:rFonts w:ascii="Times New Roman" w:eastAsia="GulliverRM" w:hAnsi="Times New Roman" w:cs="Times New Roman"/>
          <w:color w:val="000000"/>
          <w:sz w:val="24"/>
          <w:szCs w:val="24"/>
        </w:rPr>
        <w:t>orf</w:t>
      </w:r>
      <w:proofErr w:type="spellEnd"/>
      <w:r w:rsidRPr="00D33B2C">
        <w:rPr>
          <w:rFonts w:ascii="Times New Roman" w:eastAsia="GulliverRM" w:hAnsi="Times New Roman" w:cs="Times New Roman"/>
          <w:color w:val="000000"/>
          <w:sz w:val="24"/>
          <w:szCs w:val="24"/>
        </w:rPr>
        <w:t xml:space="preserve"> from clinically </w:t>
      </w:r>
      <w:proofErr w:type="gramStart"/>
      <w:r w:rsidRPr="00D33B2C">
        <w:rPr>
          <w:rFonts w:ascii="Times New Roman" w:eastAsia="GulliverRM" w:hAnsi="Times New Roman" w:cs="Times New Roman"/>
          <w:color w:val="000000"/>
          <w:sz w:val="24"/>
          <w:szCs w:val="24"/>
        </w:rPr>
        <w:t>normal</w:t>
      </w:r>
      <w:r w:rsidRPr="00D33B2C">
        <w:rPr>
          <w:rFonts w:ascii="Times New Roman" w:eastAsia="GulliverRM" w:hAnsi="Times New Roman" w:cs="Times New Roman"/>
          <w:sz w:val="24"/>
          <w:szCs w:val="24"/>
        </w:rPr>
        <w:t xml:space="preserve">  </w:t>
      </w:r>
      <w:r w:rsidRPr="00D33B2C">
        <w:rPr>
          <w:rFonts w:ascii="Times New Roman" w:eastAsia="GulliverRM" w:hAnsi="Times New Roman" w:cs="Times New Roman"/>
          <w:color w:val="000000"/>
          <w:sz w:val="24"/>
          <w:szCs w:val="24"/>
        </w:rPr>
        <w:t>sheep</w:t>
      </w:r>
      <w:proofErr w:type="gramEnd"/>
      <w:r w:rsidRPr="00D33B2C">
        <w:rPr>
          <w:rFonts w:ascii="Times New Roman" w:eastAsia="GulliverRM" w:hAnsi="Times New Roman" w:cs="Times New Roman"/>
          <w:color w:val="000000"/>
          <w:sz w:val="24"/>
          <w:szCs w:val="24"/>
        </w:rPr>
        <w:t xml:space="preserve"> to </w:t>
      </w:r>
      <w:proofErr w:type="spellStart"/>
      <w:r w:rsidRPr="00D33B2C">
        <w:rPr>
          <w:rFonts w:ascii="Times New Roman" w:eastAsia="GulliverRM" w:hAnsi="Times New Roman" w:cs="Times New Roman"/>
          <w:color w:val="000000"/>
          <w:sz w:val="24"/>
          <w:szCs w:val="24"/>
        </w:rPr>
        <w:t>orf</w:t>
      </w:r>
      <w:proofErr w:type="spellEnd"/>
      <w:r w:rsidRPr="00D33B2C">
        <w:rPr>
          <w:rFonts w:ascii="Times New Roman" w:eastAsia="GulliverRM" w:hAnsi="Times New Roman" w:cs="Times New Roman"/>
          <w:color w:val="000000"/>
          <w:sz w:val="24"/>
          <w:szCs w:val="24"/>
        </w:rPr>
        <w:t xml:space="preserve"> naive sheep  and</w:t>
      </w:r>
      <w:r w:rsidRPr="00D33B2C">
        <w:rPr>
          <w:rFonts w:ascii="Times New Roman" w:eastAsia="GulliverRM" w:hAnsi="Times New Roman" w:cs="Times New Roman"/>
          <w:sz w:val="24"/>
          <w:szCs w:val="24"/>
        </w:rPr>
        <w:t xml:space="preserve"> </w:t>
      </w:r>
      <w:r w:rsidRPr="00D33B2C">
        <w:rPr>
          <w:rFonts w:ascii="Times New Roman" w:eastAsia="GulliverRM" w:hAnsi="Times New Roman" w:cs="Times New Roman"/>
          <w:color w:val="000000"/>
          <w:sz w:val="24"/>
          <w:szCs w:val="24"/>
        </w:rPr>
        <w:t>following plunge dipping has also been reported</w:t>
      </w:r>
      <w:r w:rsidRPr="00D33B2C">
        <w:rPr>
          <w:rFonts w:ascii="Times New Roman" w:eastAsia="GulliverRM" w:hAnsi="Times New Roman" w:cs="Times New Roman"/>
          <w:b/>
          <w:sz w:val="24"/>
          <w:szCs w:val="24"/>
        </w:rPr>
        <w:t>(</w:t>
      </w:r>
      <w:proofErr w:type="spellStart"/>
      <w:r w:rsidRPr="00D33B2C">
        <w:rPr>
          <w:rFonts w:ascii="Times New Roman" w:eastAsia="GulliverRM" w:hAnsi="Times New Roman" w:cs="Times New Roman"/>
          <w:b/>
          <w:sz w:val="24"/>
          <w:szCs w:val="24"/>
        </w:rPr>
        <w:t>Sargison</w:t>
      </w:r>
      <w:proofErr w:type="spellEnd"/>
      <w:r w:rsidRPr="00D33B2C">
        <w:rPr>
          <w:rFonts w:ascii="Times New Roman" w:eastAsia="GulliverRM" w:hAnsi="Times New Roman" w:cs="Times New Roman"/>
          <w:b/>
          <w:sz w:val="24"/>
          <w:szCs w:val="24"/>
        </w:rPr>
        <w:t xml:space="preserve"> et al., 2007)</w:t>
      </w:r>
      <w:r w:rsidRPr="00D33B2C">
        <w:rPr>
          <w:rFonts w:ascii="GulliverRM" w:eastAsia="GulliverRM" w:cs="GulliverRM"/>
          <w:color w:val="000000"/>
          <w:sz w:val="24"/>
          <w:szCs w:val="24"/>
        </w:rPr>
        <w:t>.</w:t>
      </w:r>
      <w:r w:rsidRPr="00D33B2C">
        <w:rPr>
          <w:rFonts w:ascii="Times New Roman" w:eastAsia="GulliverRM" w:hAnsi="Times New Roman" w:cs="Times New Roman"/>
          <w:color w:val="000000"/>
          <w:sz w:val="24"/>
          <w:szCs w:val="24"/>
        </w:rPr>
        <w:t xml:space="preserve">. Iatrogenic transmission of </w:t>
      </w:r>
      <w:proofErr w:type="spellStart"/>
      <w:r w:rsidRPr="00D33B2C">
        <w:rPr>
          <w:rFonts w:ascii="Times New Roman" w:eastAsia="GulliverRM" w:hAnsi="Times New Roman" w:cs="Times New Roman"/>
          <w:color w:val="000000"/>
          <w:sz w:val="24"/>
          <w:szCs w:val="24"/>
        </w:rPr>
        <w:t>orf</w:t>
      </w:r>
      <w:proofErr w:type="spellEnd"/>
      <w:r w:rsidRPr="00D33B2C">
        <w:rPr>
          <w:rFonts w:ascii="Times New Roman" w:eastAsia="GulliverRM" w:hAnsi="Times New Roman" w:cs="Times New Roman"/>
          <w:color w:val="000000"/>
          <w:sz w:val="24"/>
          <w:szCs w:val="24"/>
        </w:rPr>
        <w:t xml:space="preserve"> virus may also</w:t>
      </w:r>
      <w:r w:rsidRPr="00D33B2C">
        <w:rPr>
          <w:rFonts w:ascii="Times New Roman" w:eastAsia="GulliverRM" w:hAnsi="Times New Roman" w:cs="Times New Roman"/>
          <w:sz w:val="24"/>
          <w:szCs w:val="24"/>
        </w:rPr>
        <w:t xml:space="preserve"> </w:t>
      </w:r>
      <w:r w:rsidRPr="00D33B2C">
        <w:rPr>
          <w:rFonts w:ascii="Times New Roman" w:eastAsia="GulliverRM" w:hAnsi="Times New Roman" w:cs="Times New Roman"/>
          <w:color w:val="000000"/>
          <w:sz w:val="24"/>
          <w:szCs w:val="24"/>
        </w:rPr>
        <w:t>occur during minor or major surgical intervention, hand</w:t>
      </w:r>
      <w:r w:rsidRPr="00D33B2C">
        <w:rPr>
          <w:rFonts w:ascii="Times New Roman" w:eastAsia="GulliverRM" w:hAnsi="Times New Roman" w:cs="Times New Roman"/>
          <w:sz w:val="24"/>
          <w:szCs w:val="24"/>
        </w:rPr>
        <w:t xml:space="preserve"> </w:t>
      </w:r>
      <w:r w:rsidRPr="00D33B2C">
        <w:rPr>
          <w:rFonts w:ascii="Times New Roman" w:eastAsia="GulliverRM" w:hAnsi="Times New Roman" w:cs="Times New Roman"/>
          <w:color w:val="000000"/>
          <w:sz w:val="24"/>
          <w:szCs w:val="24"/>
        </w:rPr>
        <w:t xml:space="preserve">contact, drenching and ear tagging </w:t>
      </w:r>
      <w:r w:rsidRPr="00D33B2C">
        <w:rPr>
          <w:rFonts w:ascii="Times New Roman" w:eastAsia="GulliverRM" w:hAnsi="Times New Roman" w:cs="Times New Roman"/>
          <w:b/>
          <w:sz w:val="24"/>
          <w:szCs w:val="24"/>
        </w:rPr>
        <w:t>(Allworth et al., 1987)</w:t>
      </w:r>
      <w:r w:rsidRPr="00D33B2C">
        <w:rPr>
          <w:rFonts w:ascii="Times New Roman" w:eastAsia="GulliverRM" w:hAnsi="Times New Roman" w:cs="Times New Roman"/>
          <w:sz w:val="24"/>
          <w:szCs w:val="24"/>
        </w:rPr>
        <w:t xml:space="preserve">. </w:t>
      </w:r>
      <w:r w:rsidRPr="00D33B2C">
        <w:rPr>
          <w:rFonts w:ascii="Times New Roman" w:eastAsia="GulliverRM" w:hAnsi="Times New Roman" w:cs="Times New Roman"/>
          <w:color w:val="000000"/>
          <w:sz w:val="24"/>
          <w:szCs w:val="24"/>
        </w:rPr>
        <w:t xml:space="preserve">Natural cross infection of </w:t>
      </w:r>
      <w:proofErr w:type="spellStart"/>
      <w:r w:rsidRPr="00D33B2C">
        <w:rPr>
          <w:rFonts w:ascii="Times New Roman" w:eastAsia="GulliverRM" w:hAnsi="Times New Roman" w:cs="Times New Roman"/>
          <w:color w:val="000000"/>
          <w:sz w:val="24"/>
          <w:szCs w:val="24"/>
        </w:rPr>
        <w:t>orf</w:t>
      </w:r>
      <w:proofErr w:type="spellEnd"/>
      <w:r w:rsidRPr="00D33B2C">
        <w:rPr>
          <w:rFonts w:ascii="Times New Roman" w:eastAsia="GulliverRM" w:hAnsi="Times New Roman" w:cs="Times New Roman"/>
          <w:color w:val="000000"/>
          <w:sz w:val="24"/>
          <w:szCs w:val="24"/>
        </w:rPr>
        <w:t xml:space="preserve"> between sheep and goats can</w:t>
      </w:r>
      <w:r w:rsidRPr="00D33B2C">
        <w:rPr>
          <w:rFonts w:ascii="Times New Roman" w:eastAsia="GulliverRM" w:hAnsi="Times New Roman" w:cs="Times New Roman"/>
          <w:sz w:val="24"/>
          <w:szCs w:val="24"/>
        </w:rPr>
        <w:t xml:space="preserve"> </w:t>
      </w:r>
      <w:r w:rsidRPr="00D33B2C">
        <w:rPr>
          <w:rFonts w:ascii="Times New Roman" w:eastAsia="GulliverRM" w:hAnsi="Times New Roman" w:cs="Times New Roman"/>
          <w:color w:val="000000"/>
          <w:sz w:val="24"/>
          <w:szCs w:val="24"/>
        </w:rPr>
        <w:t>occur but experimental transmission of infection from one species to another may not be successful. Certain breeds of sheep and goat</w:t>
      </w:r>
      <w:r w:rsidRPr="00D33B2C">
        <w:rPr>
          <w:rFonts w:ascii="Times New Roman" w:eastAsia="GulliverRM" w:hAnsi="Times New Roman" w:cs="Times New Roman"/>
          <w:color w:val="000066"/>
          <w:sz w:val="24"/>
          <w:szCs w:val="24"/>
        </w:rPr>
        <w:t xml:space="preserve"> </w:t>
      </w:r>
      <w:r w:rsidRPr="00D33B2C">
        <w:rPr>
          <w:rFonts w:ascii="Times New Roman" w:eastAsia="GulliverRM" w:hAnsi="Times New Roman" w:cs="Times New Roman"/>
          <w:color w:val="000000"/>
          <w:sz w:val="24"/>
          <w:szCs w:val="24"/>
        </w:rPr>
        <w:t>are more susceptible to the disease. Animal with immune</w:t>
      </w:r>
      <w:r w:rsidRPr="00D33B2C">
        <w:rPr>
          <w:rFonts w:ascii="Times New Roman" w:eastAsia="GulliverRM" w:hAnsi="Times New Roman" w:cs="Times New Roman"/>
          <w:color w:val="000066"/>
          <w:sz w:val="24"/>
          <w:szCs w:val="24"/>
        </w:rPr>
        <w:t xml:space="preserve"> </w:t>
      </w:r>
      <w:r w:rsidRPr="00D33B2C">
        <w:rPr>
          <w:rFonts w:ascii="Times New Roman" w:eastAsia="GulliverRM" w:hAnsi="Times New Roman" w:cs="Times New Roman"/>
          <w:color w:val="000000"/>
          <w:sz w:val="24"/>
          <w:szCs w:val="24"/>
        </w:rPr>
        <w:t>defects and persistently infected animals play an important</w:t>
      </w:r>
      <w:r w:rsidRPr="00D33B2C">
        <w:rPr>
          <w:rFonts w:ascii="Times New Roman" w:eastAsia="GulliverRM" w:hAnsi="Times New Roman" w:cs="Times New Roman"/>
          <w:color w:val="000066"/>
          <w:sz w:val="24"/>
          <w:szCs w:val="24"/>
        </w:rPr>
        <w:t xml:space="preserve"> </w:t>
      </w:r>
      <w:r w:rsidRPr="00D33B2C">
        <w:rPr>
          <w:rFonts w:ascii="Times New Roman" w:eastAsia="GulliverRM" w:hAnsi="Times New Roman" w:cs="Times New Roman"/>
          <w:color w:val="000000"/>
          <w:sz w:val="24"/>
          <w:szCs w:val="24"/>
        </w:rPr>
        <w:t xml:space="preserve">role in the maintenance of the </w:t>
      </w:r>
      <w:proofErr w:type="spellStart"/>
      <w:r w:rsidRPr="00D33B2C">
        <w:rPr>
          <w:rFonts w:ascii="Times New Roman" w:eastAsia="GulliverRM" w:hAnsi="Times New Roman" w:cs="Times New Roman"/>
          <w:color w:val="000000"/>
          <w:sz w:val="24"/>
          <w:szCs w:val="24"/>
        </w:rPr>
        <w:t>orf</w:t>
      </w:r>
      <w:proofErr w:type="spellEnd"/>
      <w:r w:rsidRPr="00D33B2C">
        <w:rPr>
          <w:rFonts w:ascii="Times New Roman" w:eastAsia="GulliverRM" w:hAnsi="Times New Roman" w:cs="Times New Roman"/>
          <w:color w:val="000000"/>
          <w:sz w:val="24"/>
          <w:szCs w:val="24"/>
        </w:rPr>
        <w:t xml:space="preserve"> virus in the nature. There is</w:t>
      </w:r>
      <w:r w:rsidRPr="00D33B2C">
        <w:rPr>
          <w:rFonts w:ascii="Times New Roman" w:eastAsia="GulliverRM" w:hAnsi="Times New Roman" w:cs="Times New Roman"/>
          <w:color w:val="000066"/>
          <w:sz w:val="24"/>
          <w:szCs w:val="24"/>
        </w:rPr>
        <w:t xml:space="preserve"> </w:t>
      </w:r>
      <w:r w:rsidRPr="00D33B2C">
        <w:rPr>
          <w:rFonts w:ascii="Times New Roman" w:eastAsia="GulliverRM" w:hAnsi="Times New Roman" w:cs="Times New Roman"/>
          <w:color w:val="000000"/>
          <w:sz w:val="24"/>
          <w:szCs w:val="24"/>
        </w:rPr>
        <w:t>only partial protection following clinical disease or vaccination.</w:t>
      </w:r>
      <w:r w:rsidRPr="00D33B2C">
        <w:rPr>
          <w:rFonts w:ascii="Times New Roman" w:eastAsia="GulliverRM" w:hAnsi="Times New Roman" w:cs="Times New Roman"/>
          <w:color w:val="000066"/>
          <w:sz w:val="24"/>
          <w:szCs w:val="24"/>
        </w:rPr>
        <w:t xml:space="preserve"> </w:t>
      </w:r>
      <w:r w:rsidRPr="00D33B2C">
        <w:rPr>
          <w:rFonts w:ascii="Times New Roman" w:eastAsia="GulliverRM" w:hAnsi="Times New Roman" w:cs="Times New Roman"/>
          <w:color w:val="000000"/>
          <w:sz w:val="24"/>
          <w:szCs w:val="24"/>
        </w:rPr>
        <w:t>Recurrent infections can occur in 1–3 months but</w:t>
      </w:r>
      <w:r w:rsidRPr="00D33B2C">
        <w:rPr>
          <w:rFonts w:ascii="Times New Roman" w:eastAsia="GulliverRM" w:hAnsi="Times New Roman" w:cs="Times New Roman"/>
          <w:color w:val="000066"/>
          <w:sz w:val="24"/>
          <w:szCs w:val="24"/>
        </w:rPr>
        <w:t xml:space="preserve"> </w:t>
      </w:r>
      <w:r w:rsidRPr="00D33B2C">
        <w:rPr>
          <w:rFonts w:ascii="Times New Roman" w:eastAsia="GulliverRM" w:hAnsi="Times New Roman" w:cs="Times New Roman"/>
          <w:color w:val="000000"/>
          <w:sz w:val="24"/>
          <w:szCs w:val="24"/>
        </w:rPr>
        <w:t>are less severe and heal rapidly.</w:t>
      </w:r>
      <w:r w:rsidRPr="005F611B">
        <w:rPr>
          <w:rFonts w:ascii="GulliverRM" w:eastAsia="GulliverRM" w:cs="GulliverRM"/>
          <w:color w:val="000000"/>
          <w:sz w:val="17"/>
          <w:szCs w:val="17"/>
        </w:rPr>
        <w:t xml:space="preserve"> </w:t>
      </w:r>
      <w:r w:rsidRPr="005F611B">
        <w:rPr>
          <w:rFonts w:ascii="Times New Roman" w:eastAsia="GulliverRM" w:hAnsi="Times New Roman" w:cs="Times New Roman"/>
          <w:b/>
          <w:sz w:val="24"/>
          <w:szCs w:val="24"/>
        </w:rPr>
        <w:t>(</w:t>
      </w:r>
      <w:proofErr w:type="spellStart"/>
      <w:r w:rsidRPr="005F611B">
        <w:rPr>
          <w:rFonts w:ascii="Times New Roman" w:eastAsia="GulliverRM" w:hAnsi="Times New Roman" w:cs="Times New Roman"/>
          <w:b/>
          <w:sz w:val="24"/>
          <w:szCs w:val="24"/>
        </w:rPr>
        <w:t>Ndikuwer</w:t>
      </w:r>
      <w:r>
        <w:rPr>
          <w:rFonts w:ascii="Times New Roman" w:eastAsia="GulliverRM" w:hAnsi="Times New Roman" w:cs="Times New Roman"/>
          <w:b/>
          <w:sz w:val="24"/>
          <w:szCs w:val="24"/>
        </w:rPr>
        <w:t>a</w:t>
      </w:r>
      <w:proofErr w:type="spellEnd"/>
      <w:r>
        <w:rPr>
          <w:rFonts w:ascii="Times New Roman" w:eastAsia="GulliverRM" w:hAnsi="Times New Roman" w:cs="Times New Roman"/>
          <w:b/>
          <w:sz w:val="24"/>
          <w:szCs w:val="24"/>
        </w:rPr>
        <w:t xml:space="preserve"> et al., 1992; </w:t>
      </w:r>
      <w:proofErr w:type="spellStart"/>
      <w:r>
        <w:rPr>
          <w:rFonts w:ascii="Times New Roman" w:eastAsia="GulliverRM" w:hAnsi="Times New Roman" w:cs="Times New Roman"/>
          <w:b/>
          <w:sz w:val="24"/>
          <w:szCs w:val="24"/>
        </w:rPr>
        <w:t>Yeruham</w:t>
      </w:r>
      <w:proofErr w:type="spellEnd"/>
      <w:r>
        <w:rPr>
          <w:rFonts w:ascii="Times New Roman" w:eastAsia="GulliverRM" w:hAnsi="Times New Roman" w:cs="Times New Roman"/>
          <w:b/>
          <w:sz w:val="24"/>
          <w:szCs w:val="24"/>
        </w:rPr>
        <w:t xml:space="preserve"> et al., </w:t>
      </w:r>
      <w:r w:rsidRPr="005F611B">
        <w:rPr>
          <w:rFonts w:ascii="Times New Roman" w:eastAsia="GulliverRM" w:hAnsi="Times New Roman" w:cs="Times New Roman"/>
          <w:b/>
          <w:sz w:val="24"/>
          <w:szCs w:val="24"/>
        </w:rPr>
        <w:t>2000)</w:t>
      </w:r>
      <w:r w:rsidRPr="00D33B2C">
        <w:rPr>
          <w:rFonts w:ascii="Times New Roman" w:eastAsia="GulliverRM" w:hAnsi="Times New Roman" w:cs="Times New Roman"/>
          <w:color w:val="000000"/>
          <w:sz w:val="24"/>
          <w:szCs w:val="24"/>
        </w:rPr>
        <w:t xml:space="preserve"> </w:t>
      </w:r>
    </w:p>
    <w:p w:rsidR="00B95021" w:rsidRDefault="00B95021" w:rsidP="00B95021">
      <w:pPr>
        <w:spacing w:line="360" w:lineRule="auto"/>
        <w:jc w:val="both"/>
        <w:rPr>
          <w:rFonts w:ascii="Times New Roman" w:eastAsia="GulliverRM" w:hAnsi="Times New Roman" w:cs="Times New Roman"/>
          <w:b/>
          <w:color w:val="000000"/>
          <w:sz w:val="24"/>
          <w:szCs w:val="24"/>
        </w:rPr>
      </w:pPr>
    </w:p>
    <w:p w:rsidR="00B95021" w:rsidRPr="00D33B2C" w:rsidRDefault="00B95021" w:rsidP="00B95021">
      <w:pPr>
        <w:spacing w:line="360" w:lineRule="auto"/>
        <w:jc w:val="both"/>
        <w:rPr>
          <w:rFonts w:ascii="Times New Roman" w:eastAsia="GulliverRM" w:hAnsi="Times New Roman" w:cs="Times New Roman"/>
          <w:b/>
          <w:color w:val="000000"/>
          <w:sz w:val="24"/>
          <w:szCs w:val="24"/>
        </w:rPr>
      </w:pPr>
      <w:r w:rsidRPr="00D33B2C">
        <w:rPr>
          <w:rFonts w:ascii="Times New Roman" w:eastAsia="GulliverRM" w:hAnsi="Times New Roman" w:cs="Times New Roman"/>
          <w:b/>
          <w:color w:val="000000"/>
          <w:sz w:val="24"/>
          <w:szCs w:val="24"/>
        </w:rPr>
        <w:t>Aim of work:</w:t>
      </w:r>
    </w:p>
    <w:p w:rsidR="00B95021" w:rsidRPr="00D33B2C" w:rsidRDefault="00B95021" w:rsidP="00B95021">
      <w:pPr>
        <w:spacing w:line="360" w:lineRule="auto"/>
        <w:jc w:val="both"/>
        <w:rPr>
          <w:rFonts w:ascii="Times New Roman" w:eastAsia="GulliverRM" w:hAnsi="Times New Roman" w:cs="Times New Roman"/>
          <w:color w:val="000000"/>
          <w:sz w:val="24"/>
          <w:szCs w:val="24"/>
        </w:rPr>
      </w:pPr>
      <w:r w:rsidRPr="00D33B2C">
        <w:rPr>
          <w:rFonts w:ascii="Times New Roman" w:eastAsia="GulliverRM" w:hAnsi="Times New Roman" w:cs="Times New Roman"/>
          <w:color w:val="000000"/>
          <w:sz w:val="24"/>
          <w:szCs w:val="24"/>
        </w:rPr>
        <w:t>The study aimed-</w:t>
      </w:r>
    </w:p>
    <w:p w:rsidR="00B95021" w:rsidRPr="00D33B2C" w:rsidRDefault="00B95021" w:rsidP="00B95021">
      <w:pPr>
        <w:pStyle w:val="ListParagraph"/>
        <w:numPr>
          <w:ilvl w:val="0"/>
          <w:numId w:val="1"/>
        </w:numPr>
        <w:spacing w:after="0"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To know the prevalence of Contagious </w:t>
      </w:r>
      <w:proofErr w:type="spell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in Goat in Chittagong hill tracts.</w:t>
      </w:r>
    </w:p>
    <w:p w:rsidR="00B95021" w:rsidRPr="00D33B2C" w:rsidRDefault="00B95021" w:rsidP="00B95021">
      <w:pPr>
        <w:pStyle w:val="ListParagraph"/>
        <w:numPr>
          <w:ilvl w:val="0"/>
          <w:numId w:val="1"/>
        </w:numPr>
        <w:spacing w:after="0" w:line="360" w:lineRule="auto"/>
        <w:jc w:val="both"/>
        <w:rPr>
          <w:rFonts w:ascii="Times New Roman" w:hAnsi="Times New Roman" w:cs="Times New Roman"/>
          <w:sz w:val="24"/>
          <w:szCs w:val="24"/>
        </w:rPr>
      </w:pPr>
      <w:r w:rsidRPr="00D33B2C">
        <w:rPr>
          <w:rFonts w:ascii="Times New Roman" w:hAnsi="Times New Roman" w:cs="Times New Roman"/>
          <w:sz w:val="24"/>
          <w:szCs w:val="24"/>
        </w:rPr>
        <w:t>Identification of health status of animals through clinical sign and history from owner.</w:t>
      </w:r>
    </w:p>
    <w:p w:rsidR="00B95021" w:rsidRPr="00D33B2C" w:rsidRDefault="00B95021" w:rsidP="00B95021">
      <w:pPr>
        <w:spacing w:line="360" w:lineRule="auto"/>
        <w:jc w:val="both"/>
        <w:rPr>
          <w:rFonts w:ascii="Times New Roman" w:eastAsia="GulliverRM" w:hAnsi="Times New Roman" w:cs="Times New Roman"/>
          <w:color w:val="000000"/>
          <w:sz w:val="24"/>
          <w:szCs w:val="24"/>
        </w:rPr>
      </w:pPr>
    </w:p>
    <w:p w:rsidR="00395304" w:rsidRPr="00D33B2C" w:rsidRDefault="00395304" w:rsidP="00D33B2C">
      <w:pPr>
        <w:spacing w:after="0" w:line="360" w:lineRule="auto"/>
        <w:rPr>
          <w:rFonts w:ascii="Times New Roman" w:eastAsia="Times New Roman" w:hAnsi="Times New Roman" w:cs="Times New Roman"/>
          <w:sz w:val="24"/>
          <w:szCs w:val="24"/>
        </w:rPr>
      </w:pPr>
    </w:p>
    <w:p w:rsidR="00395304" w:rsidRPr="00D33B2C" w:rsidRDefault="00395304" w:rsidP="00D33B2C">
      <w:pPr>
        <w:spacing w:after="0" w:line="360" w:lineRule="auto"/>
        <w:rPr>
          <w:rFonts w:ascii="Times New Roman" w:eastAsia="Times New Roman" w:hAnsi="Times New Roman" w:cs="Times New Roman"/>
          <w:sz w:val="24"/>
          <w:szCs w:val="24"/>
        </w:rPr>
      </w:pPr>
    </w:p>
    <w:p w:rsidR="00395304" w:rsidRPr="00D33B2C" w:rsidRDefault="00395304" w:rsidP="00D33B2C">
      <w:pPr>
        <w:spacing w:after="0" w:line="360" w:lineRule="auto"/>
        <w:rPr>
          <w:rFonts w:ascii="Times New Roman" w:eastAsia="Times New Roman" w:hAnsi="Times New Roman" w:cs="Times New Roman"/>
          <w:sz w:val="24"/>
          <w:szCs w:val="24"/>
        </w:rPr>
      </w:pPr>
    </w:p>
    <w:p w:rsidR="00395304" w:rsidRPr="00D33B2C" w:rsidRDefault="00395304" w:rsidP="00D33B2C">
      <w:pPr>
        <w:spacing w:after="0" w:line="360" w:lineRule="auto"/>
        <w:rPr>
          <w:rFonts w:ascii="Times New Roman" w:eastAsia="Times New Roman" w:hAnsi="Times New Roman" w:cs="Times New Roman"/>
          <w:sz w:val="24"/>
          <w:szCs w:val="24"/>
        </w:rPr>
      </w:pPr>
    </w:p>
    <w:p w:rsidR="00395304" w:rsidRPr="00D33B2C" w:rsidRDefault="00395304" w:rsidP="00D33B2C">
      <w:pPr>
        <w:spacing w:after="0" w:line="360" w:lineRule="auto"/>
        <w:rPr>
          <w:rFonts w:ascii="Times New Roman" w:eastAsia="Times New Roman" w:hAnsi="Times New Roman" w:cs="Times New Roman"/>
          <w:sz w:val="24"/>
          <w:szCs w:val="24"/>
        </w:rPr>
      </w:pPr>
    </w:p>
    <w:p w:rsidR="00395304" w:rsidRPr="00D33B2C" w:rsidRDefault="00395304" w:rsidP="00D33B2C">
      <w:pPr>
        <w:spacing w:after="0" w:line="360" w:lineRule="auto"/>
        <w:rPr>
          <w:rFonts w:ascii="Times New Roman" w:eastAsia="Times New Roman" w:hAnsi="Times New Roman" w:cs="Times New Roman"/>
          <w:sz w:val="24"/>
          <w:szCs w:val="24"/>
        </w:rPr>
      </w:pPr>
    </w:p>
    <w:p w:rsidR="00395304" w:rsidRPr="00D33B2C" w:rsidRDefault="00395304" w:rsidP="00D33B2C">
      <w:pPr>
        <w:spacing w:after="0" w:line="360" w:lineRule="auto"/>
        <w:rPr>
          <w:rFonts w:ascii="Times New Roman" w:eastAsia="Times New Roman" w:hAnsi="Times New Roman" w:cs="Times New Roman"/>
          <w:sz w:val="24"/>
          <w:szCs w:val="24"/>
        </w:rPr>
      </w:pPr>
    </w:p>
    <w:p w:rsidR="00D33B2C" w:rsidRDefault="00D33B2C" w:rsidP="00D33B2C">
      <w:pPr>
        <w:autoSpaceDE w:val="0"/>
        <w:autoSpaceDN w:val="0"/>
        <w:adjustRightInd w:val="0"/>
        <w:spacing w:after="0" w:line="360" w:lineRule="auto"/>
        <w:rPr>
          <w:rFonts w:ascii="Times New Roman" w:eastAsia="Times New Roman" w:hAnsi="Times New Roman" w:cs="Times New Roman"/>
          <w:sz w:val="24"/>
          <w:szCs w:val="24"/>
        </w:rPr>
      </w:pPr>
    </w:p>
    <w:p w:rsidR="008A74D7" w:rsidRPr="00D33B2C" w:rsidRDefault="008A74D7" w:rsidP="00D33B2C">
      <w:pPr>
        <w:spacing w:line="360" w:lineRule="auto"/>
        <w:jc w:val="both"/>
        <w:rPr>
          <w:rFonts w:ascii="Times New Roman" w:eastAsia="GulliverRM" w:hAnsi="Times New Roman" w:cs="Times New Roman"/>
          <w:color w:val="000000"/>
          <w:sz w:val="24"/>
          <w:szCs w:val="24"/>
        </w:rPr>
      </w:pPr>
    </w:p>
    <w:p w:rsidR="008A74D7" w:rsidRPr="00D33B2C" w:rsidRDefault="008A74D7" w:rsidP="00D33B2C">
      <w:pPr>
        <w:spacing w:line="360" w:lineRule="auto"/>
        <w:jc w:val="center"/>
        <w:rPr>
          <w:rFonts w:ascii="Times New Roman" w:hAnsi="Times New Roman" w:cs="Times New Roman"/>
          <w:b/>
          <w:sz w:val="24"/>
          <w:szCs w:val="24"/>
        </w:rPr>
      </w:pPr>
    </w:p>
    <w:p w:rsidR="008A74D7" w:rsidRPr="00D33B2C" w:rsidRDefault="008A74D7" w:rsidP="00D33B2C">
      <w:pPr>
        <w:spacing w:line="360" w:lineRule="auto"/>
        <w:jc w:val="center"/>
        <w:rPr>
          <w:rFonts w:ascii="Times New Roman" w:hAnsi="Times New Roman" w:cs="Times New Roman"/>
          <w:b/>
          <w:sz w:val="24"/>
          <w:szCs w:val="24"/>
        </w:rPr>
      </w:pPr>
    </w:p>
    <w:p w:rsidR="008A74D7" w:rsidRPr="00D33B2C" w:rsidRDefault="008A74D7" w:rsidP="00D33B2C">
      <w:pPr>
        <w:spacing w:line="360" w:lineRule="auto"/>
        <w:jc w:val="center"/>
        <w:rPr>
          <w:rFonts w:ascii="Times New Roman" w:hAnsi="Times New Roman" w:cs="Times New Roman"/>
          <w:b/>
          <w:sz w:val="24"/>
          <w:szCs w:val="24"/>
        </w:rPr>
      </w:pPr>
    </w:p>
    <w:p w:rsidR="008A74D7" w:rsidRPr="00D33B2C" w:rsidRDefault="008A74D7" w:rsidP="00D33B2C">
      <w:pPr>
        <w:spacing w:line="360" w:lineRule="auto"/>
        <w:jc w:val="center"/>
        <w:rPr>
          <w:rFonts w:ascii="Times New Roman" w:hAnsi="Times New Roman" w:cs="Times New Roman"/>
          <w:b/>
          <w:sz w:val="24"/>
          <w:szCs w:val="24"/>
        </w:rPr>
      </w:pPr>
    </w:p>
    <w:p w:rsidR="008A74D7" w:rsidRPr="00D33B2C" w:rsidRDefault="008A74D7" w:rsidP="00D33B2C">
      <w:pPr>
        <w:spacing w:line="360" w:lineRule="auto"/>
        <w:jc w:val="center"/>
        <w:rPr>
          <w:rFonts w:ascii="Times New Roman" w:hAnsi="Times New Roman" w:cs="Times New Roman"/>
          <w:b/>
          <w:sz w:val="24"/>
          <w:szCs w:val="24"/>
        </w:rPr>
      </w:pPr>
    </w:p>
    <w:p w:rsidR="008A74D7" w:rsidRPr="00D33B2C" w:rsidRDefault="000C1164" w:rsidP="00D33B2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CHAPTER </w:t>
      </w:r>
      <w:r w:rsidR="008A74D7" w:rsidRPr="00D33B2C">
        <w:rPr>
          <w:rFonts w:ascii="Times New Roman" w:hAnsi="Times New Roman" w:cs="Times New Roman"/>
          <w:b/>
          <w:sz w:val="24"/>
          <w:szCs w:val="24"/>
        </w:rPr>
        <w:t>2</w:t>
      </w:r>
    </w:p>
    <w:p w:rsidR="008A74D7" w:rsidRPr="00D33B2C" w:rsidRDefault="008A74D7" w:rsidP="00D33B2C">
      <w:pPr>
        <w:spacing w:line="360" w:lineRule="auto"/>
        <w:jc w:val="center"/>
        <w:rPr>
          <w:rFonts w:ascii="Times New Roman" w:hAnsi="Times New Roman" w:cs="Times New Roman"/>
          <w:sz w:val="24"/>
          <w:szCs w:val="24"/>
        </w:rPr>
      </w:pPr>
      <w:r w:rsidRPr="00D33B2C">
        <w:rPr>
          <w:rFonts w:ascii="Times New Roman" w:hAnsi="Times New Roman" w:cs="Times New Roman"/>
          <w:b/>
          <w:sz w:val="24"/>
          <w:szCs w:val="24"/>
        </w:rPr>
        <w:t>MATERIALS AND METHODS</w:t>
      </w:r>
    </w:p>
    <w:p w:rsidR="008A74D7" w:rsidRPr="00D33B2C" w:rsidRDefault="008A74D7" w:rsidP="00D33B2C">
      <w:pPr>
        <w:spacing w:line="360" w:lineRule="auto"/>
        <w:jc w:val="both"/>
        <w:rPr>
          <w:rFonts w:ascii="Times New Roman" w:hAnsi="Times New Roman" w:cs="Times New Roman"/>
          <w:b/>
          <w:bCs/>
          <w:sz w:val="24"/>
          <w:szCs w:val="24"/>
        </w:rPr>
      </w:pPr>
      <w:r w:rsidRPr="00D33B2C">
        <w:rPr>
          <w:rFonts w:ascii="Times New Roman" w:hAnsi="Times New Roman" w:cs="Times New Roman"/>
          <w:b/>
          <w:bCs/>
          <w:sz w:val="24"/>
          <w:szCs w:val="24"/>
        </w:rPr>
        <w:t xml:space="preserve">2.1 Location and duration of the study  </w:t>
      </w:r>
    </w:p>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The study was conducted in different breeds of goats registered at the </w:t>
      </w:r>
      <w:proofErr w:type="spellStart"/>
      <w:r w:rsidRPr="00D33B2C">
        <w:rPr>
          <w:rFonts w:ascii="Times New Roman" w:hAnsi="Times New Roman" w:cs="Times New Roman"/>
          <w:sz w:val="24"/>
          <w:szCs w:val="24"/>
        </w:rPr>
        <w:t>Upazilla</w:t>
      </w:r>
      <w:proofErr w:type="spellEnd"/>
      <w:r w:rsidRPr="00D33B2C">
        <w:rPr>
          <w:rFonts w:ascii="Times New Roman" w:hAnsi="Times New Roman" w:cs="Times New Roman"/>
          <w:sz w:val="24"/>
          <w:szCs w:val="24"/>
        </w:rPr>
        <w:t xml:space="preserve"> Veterinary Hospital, </w:t>
      </w:r>
      <w:proofErr w:type="spellStart"/>
      <w:r w:rsidRPr="00D33B2C">
        <w:rPr>
          <w:rFonts w:ascii="Times New Roman" w:hAnsi="Times New Roman" w:cs="Times New Roman"/>
          <w:sz w:val="24"/>
          <w:szCs w:val="24"/>
        </w:rPr>
        <w:t>Khagrachhari</w:t>
      </w:r>
      <w:proofErr w:type="spellEnd"/>
      <w:r w:rsidRPr="00D33B2C">
        <w:rPr>
          <w:rFonts w:ascii="Times New Roman" w:hAnsi="Times New Roman" w:cs="Times New Roman"/>
          <w:sz w:val="24"/>
          <w:szCs w:val="24"/>
        </w:rPr>
        <w:t xml:space="preserve"> </w:t>
      </w:r>
      <w:proofErr w:type="spellStart"/>
      <w:r w:rsidRPr="00D33B2C">
        <w:rPr>
          <w:rFonts w:ascii="Times New Roman" w:hAnsi="Times New Roman" w:cs="Times New Roman"/>
          <w:sz w:val="24"/>
          <w:szCs w:val="24"/>
        </w:rPr>
        <w:t>sadar</w:t>
      </w:r>
      <w:proofErr w:type="spellEnd"/>
      <w:r w:rsidRPr="00D33B2C">
        <w:rPr>
          <w:rFonts w:ascii="Times New Roman" w:hAnsi="Times New Roman" w:cs="Times New Roman"/>
          <w:sz w:val="24"/>
          <w:szCs w:val="24"/>
        </w:rPr>
        <w:t xml:space="preserve">, </w:t>
      </w:r>
      <w:proofErr w:type="spellStart"/>
      <w:r w:rsidRPr="00D33B2C">
        <w:rPr>
          <w:rFonts w:ascii="Times New Roman" w:hAnsi="Times New Roman" w:cs="Times New Roman"/>
          <w:sz w:val="24"/>
          <w:szCs w:val="24"/>
        </w:rPr>
        <w:t>Khagrachhari</w:t>
      </w:r>
      <w:proofErr w:type="spellEnd"/>
      <w:r w:rsidRPr="00D33B2C">
        <w:rPr>
          <w:rFonts w:ascii="Times New Roman" w:hAnsi="Times New Roman" w:cs="Times New Roman"/>
          <w:sz w:val="24"/>
          <w:szCs w:val="24"/>
        </w:rPr>
        <w:t xml:space="preserve"> from 13 </w:t>
      </w:r>
      <w:proofErr w:type="spellStart"/>
      <w:proofErr w:type="gramStart"/>
      <w:r w:rsidRPr="00D33B2C">
        <w:rPr>
          <w:rFonts w:ascii="Times New Roman" w:hAnsi="Times New Roman" w:cs="Times New Roman"/>
          <w:sz w:val="24"/>
          <w:szCs w:val="24"/>
        </w:rPr>
        <w:t>january</w:t>
      </w:r>
      <w:proofErr w:type="spellEnd"/>
      <w:proofErr w:type="gramEnd"/>
      <w:r w:rsidRPr="00D33B2C">
        <w:rPr>
          <w:rFonts w:ascii="Times New Roman" w:hAnsi="Times New Roman" w:cs="Times New Roman"/>
          <w:sz w:val="24"/>
          <w:szCs w:val="24"/>
        </w:rPr>
        <w:t>, 2015 to 15 March, 2015.</w:t>
      </w:r>
    </w:p>
    <w:p w:rsidR="00B95021" w:rsidRPr="00D33B2C" w:rsidRDefault="00B95021" w:rsidP="00B95021">
      <w:pPr>
        <w:spacing w:line="360" w:lineRule="auto"/>
        <w:jc w:val="both"/>
        <w:rPr>
          <w:rFonts w:ascii="Times New Roman" w:hAnsi="Times New Roman" w:cs="Times New Roman"/>
          <w:b/>
          <w:bCs/>
          <w:sz w:val="24"/>
          <w:szCs w:val="24"/>
        </w:rPr>
      </w:pPr>
      <w:r w:rsidRPr="00D33B2C">
        <w:rPr>
          <w:rFonts w:ascii="Times New Roman" w:hAnsi="Times New Roman" w:cs="Times New Roman"/>
          <w:b/>
          <w:bCs/>
          <w:sz w:val="24"/>
          <w:szCs w:val="24"/>
        </w:rPr>
        <w:t>2.2 Study population</w:t>
      </w:r>
    </w:p>
    <w:p w:rsidR="00B95021" w:rsidRPr="00D33B2C" w:rsidRDefault="00B95021" w:rsidP="00B9502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The study was conducted on contagious </w:t>
      </w:r>
      <w:proofErr w:type="spell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infected goats of various age, sex and breed that were brought to the District Veterinary Hospital. During the study period about </w:t>
      </w:r>
      <w:proofErr w:type="gramStart"/>
      <w:r w:rsidRPr="00D33B2C">
        <w:rPr>
          <w:rFonts w:ascii="Times New Roman" w:hAnsi="Times New Roman" w:cs="Times New Roman"/>
          <w:sz w:val="24"/>
          <w:szCs w:val="24"/>
        </w:rPr>
        <w:t>61  goats</w:t>
      </w:r>
      <w:proofErr w:type="gramEnd"/>
      <w:r w:rsidRPr="00D33B2C">
        <w:rPr>
          <w:rFonts w:ascii="Times New Roman" w:hAnsi="Times New Roman" w:cs="Times New Roman"/>
          <w:sz w:val="24"/>
          <w:szCs w:val="24"/>
        </w:rPr>
        <w:t xml:space="preserve"> were brought for treatment purpose among them 17 goats were contagious </w:t>
      </w:r>
      <w:proofErr w:type="spell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and rest of the ot</w:t>
      </w:r>
      <w:r>
        <w:rPr>
          <w:rFonts w:ascii="Times New Roman" w:hAnsi="Times New Roman" w:cs="Times New Roman"/>
          <w:sz w:val="24"/>
          <w:szCs w:val="24"/>
        </w:rPr>
        <w:t>her cases due to other diseases like goat pox, PPR etc.</w:t>
      </w:r>
    </w:p>
    <w:p w:rsidR="00B95021" w:rsidRDefault="00B95021" w:rsidP="00D33B2C">
      <w:pPr>
        <w:spacing w:line="360" w:lineRule="auto"/>
        <w:jc w:val="both"/>
        <w:rPr>
          <w:rFonts w:ascii="Times New Roman" w:hAnsi="Times New Roman" w:cs="Times New Roman"/>
          <w:b/>
          <w:bCs/>
          <w:sz w:val="24"/>
          <w:szCs w:val="24"/>
        </w:rPr>
      </w:pPr>
    </w:p>
    <w:p w:rsidR="008A74D7" w:rsidRPr="00D33B2C" w:rsidRDefault="008A74D7" w:rsidP="00D33B2C">
      <w:pPr>
        <w:spacing w:line="360" w:lineRule="auto"/>
        <w:jc w:val="both"/>
        <w:rPr>
          <w:rFonts w:ascii="Times New Roman" w:hAnsi="Times New Roman" w:cs="Times New Roman"/>
          <w:b/>
          <w:bCs/>
          <w:sz w:val="24"/>
          <w:szCs w:val="24"/>
        </w:rPr>
      </w:pPr>
      <w:r w:rsidRPr="00D33B2C">
        <w:rPr>
          <w:rFonts w:ascii="Times New Roman" w:hAnsi="Times New Roman" w:cs="Times New Roman"/>
          <w:b/>
          <w:bCs/>
          <w:sz w:val="24"/>
          <w:szCs w:val="24"/>
        </w:rPr>
        <w:t>2.2 Study population</w:t>
      </w:r>
    </w:p>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The study was conducted on </w:t>
      </w:r>
      <w:r w:rsidR="003D1360" w:rsidRPr="00D33B2C">
        <w:rPr>
          <w:rFonts w:ascii="Times New Roman" w:hAnsi="Times New Roman" w:cs="Times New Roman"/>
          <w:sz w:val="24"/>
          <w:szCs w:val="24"/>
        </w:rPr>
        <w:t>contagious</w:t>
      </w:r>
      <w:r w:rsidRPr="00D33B2C">
        <w:rPr>
          <w:rFonts w:ascii="Times New Roman" w:hAnsi="Times New Roman" w:cs="Times New Roman"/>
          <w:sz w:val="24"/>
          <w:szCs w:val="24"/>
        </w:rPr>
        <w:t xml:space="preserve"> </w:t>
      </w:r>
      <w:proofErr w:type="spell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infected goats of various age, sex and breed that were brought to the District Veterinary Hospital. During the study period about 61  goats were brought for treatment purpose among them 17 goats were </w:t>
      </w:r>
      <w:r w:rsidR="003D1360" w:rsidRPr="00D33B2C">
        <w:rPr>
          <w:rFonts w:ascii="Times New Roman" w:hAnsi="Times New Roman" w:cs="Times New Roman"/>
          <w:sz w:val="24"/>
          <w:szCs w:val="24"/>
        </w:rPr>
        <w:t>c</w:t>
      </w:r>
      <w:r w:rsidRPr="00D33B2C">
        <w:rPr>
          <w:rFonts w:ascii="Times New Roman" w:hAnsi="Times New Roman" w:cs="Times New Roman"/>
          <w:sz w:val="24"/>
          <w:szCs w:val="24"/>
        </w:rPr>
        <w:t xml:space="preserve">ontagious </w:t>
      </w:r>
      <w:proofErr w:type="spellStart"/>
      <w:r w:rsidRPr="00D33B2C">
        <w:rPr>
          <w:rFonts w:ascii="Times New Roman" w:hAnsi="Times New Roman" w:cs="Times New Roman"/>
          <w:sz w:val="24"/>
          <w:szCs w:val="24"/>
        </w:rPr>
        <w:t>ecthyma</w:t>
      </w:r>
      <w:proofErr w:type="spellEnd"/>
      <w:r w:rsidR="005C0F06">
        <w:rPr>
          <w:rFonts w:ascii="Times New Roman" w:hAnsi="Times New Roman" w:cs="Times New Roman"/>
          <w:sz w:val="24"/>
          <w:szCs w:val="24"/>
        </w:rPr>
        <w:t xml:space="preserve"> </w:t>
      </w:r>
      <w:r w:rsidRPr="00D33B2C">
        <w:rPr>
          <w:rFonts w:ascii="Times New Roman" w:hAnsi="Times New Roman" w:cs="Times New Roman"/>
          <w:sz w:val="24"/>
          <w:szCs w:val="24"/>
        </w:rPr>
        <w:t>and rest of the other cases due to other diseases</w:t>
      </w:r>
      <w:r w:rsidR="00FA77E0">
        <w:rPr>
          <w:rFonts w:ascii="Times New Roman" w:hAnsi="Times New Roman" w:cs="Times New Roman"/>
          <w:sz w:val="24"/>
          <w:szCs w:val="24"/>
        </w:rPr>
        <w:t xml:space="preserve"> like goat pox, PPR etc</w:t>
      </w:r>
      <w:r w:rsidRPr="00D33B2C">
        <w:rPr>
          <w:rFonts w:ascii="Times New Roman" w:hAnsi="Times New Roman" w:cs="Times New Roman"/>
          <w:sz w:val="24"/>
          <w:szCs w:val="24"/>
        </w:rPr>
        <w:t>.</w:t>
      </w:r>
    </w:p>
    <w:p w:rsidR="008A74D7" w:rsidRPr="00D33B2C" w:rsidRDefault="008A74D7" w:rsidP="00D33B2C">
      <w:pPr>
        <w:spacing w:line="360" w:lineRule="auto"/>
        <w:jc w:val="both"/>
        <w:rPr>
          <w:rFonts w:ascii="Times New Roman" w:hAnsi="Times New Roman" w:cs="Times New Roman"/>
          <w:b/>
          <w:bCs/>
          <w:sz w:val="24"/>
          <w:szCs w:val="24"/>
        </w:rPr>
      </w:pPr>
      <w:r w:rsidRPr="00D33B2C">
        <w:rPr>
          <w:rFonts w:ascii="Times New Roman" w:hAnsi="Times New Roman" w:cs="Times New Roman"/>
          <w:b/>
          <w:bCs/>
          <w:sz w:val="24"/>
          <w:szCs w:val="24"/>
        </w:rPr>
        <w:t>2.3 Case definition</w:t>
      </w:r>
    </w:p>
    <w:p w:rsidR="008A74D7" w:rsidRPr="00D33B2C" w:rsidRDefault="00FE5C50" w:rsidP="00D33B2C">
      <w:pPr>
        <w:pStyle w:val="Default"/>
        <w:spacing w:line="360" w:lineRule="auto"/>
        <w:jc w:val="both"/>
        <w:rPr>
          <w:rFonts w:ascii="Gill Sans MT" w:eastAsiaTheme="minorHAnsi" w:hAnsi="Gill Sans MT" w:cs="Gill Sans MT"/>
          <w:lang w:bidi="ar-SA"/>
        </w:rPr>
      </w:pPr>
      <w:r>
        <w:t>Diagnosis was made by means of anamnesis and clinical signs. A c</w:t>
      </w:r>
      <w:r w:rsidR="008A74D7" w:rsidRPr="00D33B2C">
        <w:t xml:space="preserve">ontagious </w:t>
      </w:r>
      <w:proofErr w:type="spellStart"/>
      <w:r w:rsidR="008A74D7" w:rsidRPr="00D33B2C">
        <w:t>ecthyma</w:t>
      </w:r>
      <w:proofErr w:type="spellEnd"/>
      <w:r w:rsidR="008A74D7" w:rsidRPr="00D33B2C">
        <w:t xml:space="preserve"> case was initially suspected if an animal showed formation of </w:t>
      </w:r>
      <w:proofErr w:type="spellStart"/>
      <w:r w:rsidR="008A74D7" w:rsidRPr="00D33B2C">
        <w:rPr>
          <w:rFonts w:eastAsia="GulliverRM"/>
        </w:rPr>
        <w:t>erythematous</w:t>
      </w:r>
      <w:proofErr w:type="spellEnd"/>
      <w:r w:rsidR="008A74D7" w:rsidRPr="00D33B2C">
        <w:rPr>
          <w:rFonts w:eastAsia="GulliverRM"/>
        </w:rPr>
        <w:t xml:space="preserve"> </w:t>
      </w:r>
      <w:proofErr w:type="spellStart"/>
      <w:r w:rsidR="008A74D7" w:rsidRPr="00D33B2C">
        <w:rPr>
          <w:rFonts w:eastAsia="GulliverRM"/>
        </w:rPr>
        <w:t>macule</w:t>
      </w:r>
      <w:proofErr w:type="spellEnd"/>
      <w:r w:rsidR="008A74D7" w:rsidRPr="00D33B2C">
        <w:rPr>
          <w:rFonts w:eastAsia="GulliverRM"/>
        </w:rPr>
        <w:t xml:space="preserve">, papule, vesicle, pustule </w:t>
      </w:r>
      <w:r w:rsidR="002D64C1" w:rsidRPr="00D33B2C">
        <w:rPr>
          <w:rFonts w:eastAsia="GulliverRM"/>
        </w:rPr>
        <w:t>and scab in lips</w:t>
      </w:r>
      <w:r w:rsidR="009D385E">
        <w:rPr>
          <w:rFonts w:eastAsia="GulliverRM"/>
        </w:rPr>
        <w:t xml:space="preserve"> </w:t>
      </w:r>
      <w:r w:rsidR="003D1360" w:rsidRPr="00D33B2C">
        <w:rPr>
          <w:rFonts w:eastAsia="GulliverRM"/>
        </w:rPr>
        <w:t>(fig.1a and 1b</w:t>
      </w:r>
      <w:proofErr w:type="gramStart"/>
      <w:r w:rsidR="003D1360" w:rsidRPr="00D33B2C">
        <w:rPr>
          <w:rFonts w:eastAsia="GulliverRM"/>
        </w:rPr>
        <w:t>)</w:t>
      </w:r>
      <w:r w:rsidR="002D64C1" w:rsidRPr="00D33B2C">
        <w:rPr>
          <w:rFonts w:eastAsia="GulliverRM"/>
        </w:rPr>
        <w:t xml:space="preserve"> </w:t>
      </w:r>
      <w:r w:rsidR="008A74D7" w:rsidRPr="00D33B2C">
        <w:rPr>
          <w:rFonts w:eastAsia="GulliverRM"/>
        </w:rPr>
        <w:t>,</w:t>
      </w:r>
      <w:proofErr w:type="gramEnd"/>
      <w:r w:rsidR="003D1360" w:rsidRPr="00D33B2C">
        <w:rPr>
          <w:rFonts w:eastAsia="GulliverRM"/>
        </w:rPr>
        <w:t xml:space="preserve"> </w:t>
      </w:r>
      <w:r w:rsidR="008A74D7" w:rsidRPr="00D33B2C">
        <w:rPr>
          <w:rFonts w:eastAsia="GulliverRM"/>
        </w:rPr>
        <w:t>nostril,</w:t>
      </w:r>
      <w:r w:rsidR="002D64C1" w:rsidRPr="00D33B2C">
        <w:rPr>
          <w:rFonts w:eastAsia="GulliverRM"/>
        </w:rPr>
        <w:t xml:space="preserve"> </w:t>
      </w:r>
      <w:r w:rsidR="008A74D7" w:rsidRPr="00D33B2C">
        <w:rPr>
          <w:rFonts w:eastAsia="GulliverRM"/>
        </w:rPr>
        <w:t>udder</w:t>
      </w:r>
      <w:r w:rsidR="008A74D7" w:rsidRPr="00D33B2C">
        <w:t xml:space="preserve"> or hai</w:t>
      </w:r>
      <w:r w:rsidR="008447F3">
        <w:t xml:space="preserve">rless area of the body. Lesions </w:t>
      </w:r>
      <w:r w:rsidR="008A74D7" w:rsidRPr="00D33B2C">
        <w:t xml:space="preserve">often </w:t>
      </w:r>
      <w:r w:rsidR="008447F3" w:rsidRPr="00D33B2C">
        <w:t>occur</w:t>
      </w:r>
      <w:r w:rsidR="008447F3">
        <w:t>red</w:t>
      </w:r>
      <w:r w:rsidR="008A74D7" w:rsidRPr="00D33B2C">
        <w:t xml:space="preserve"> first on the gum line as small, raised, red areas that become blisters. These blisters eventually rupture and combine into large scabs. Lesions </w:t>
      </w:r>
      <w:r w:rsidR="003D1360" w:rsidRPr="00D33B2C">
        <w:t>were</w:t>
      </w:r>
      <w:r w:rsidR="008A74D7" w:rsidRPr="00D33B2C">
        <w:t xml:space="preserve"> most common on the mouth of lambs/kids</w:t>
      </w:r>
      <w:r w:rsidR="008A74D7" w:rsidRPr="00D33B2C">
        <w:rPr>
          <w:rFonts w:ascii="Gill Sans MT" w:hAnsi="Gill Sans MT" w:cs="Gill Sans MT"/>
        </w:rPr>
        <w:t xml:space="preserve"> </w:t>
      </w:r>
      <w:r w:rsidR="008A74D7" w:rsidRPr="00D33B2C">
        <w:t>and on the udders of ewes/does.</w:t>
      </w:r>
      <w:r w:rsidR="004345EA" w:rsidRPr="00D33B2C">
        <w:t xml:space="preserve"> </w:t>
      </w:r>
      <w:r w:rsidR="008A74D7" w:rsidRPr="00D33B2C">
        <w:t xml:space="preserve">Animal loss their body weight due to </w:t>
      </w:r>
      <w:r w:rsidR="002D64C1" w:rsidRPr="00D33B2C">
        <w:t>inability to eat.</w:t>
      </w:r>
      <w:r w:rsidR="008A74D7" w:rsidRPr="00D33B2C">
        <w:rPr>
          <w:rFonts w:ascii="Gill Sans MT" w:hAnsi="Gill Sans MT" w:cs="Gill Sans MT"/>
        </w:rPr>
        <w:t xml:space="preserve"> </w:t>
      </w:r>
      <w:r w:rsidR="007A0DAF" w:rsidRPr="00D33B2C">
        <w:t xml:space="preserve">All the clinical signs </w:t>
      </w:r>
      <w:r w:rsidR="008A74D7" w:rsidRPr="00D33B2C">
        <w:t>were properly noted in the record sheet.</w:t>
      </w:r>
      <w:r w:rsidR="007A0DAF" w:rsidRPr="00D33B2C">
        <w:t xml:space="preserve">                    </w:t>
      </w:r>
    </w:p>
    <w:p w:rsidR="008A74D7" w:rsidRPr="00D33B2C" w:rsidRDefault="008A74D7" w:rsidP="00D33B2C">
      <w:pPr>
        <w:autoSpaceDE w:val="0"/>
        <w:autoSpaceDN w:val="0"/>
        <w:adjustRightInd w:val="0"/>
        <w:spacing w:after="0" w:line="360" w:lineRule="auto"/>
        <w:jc w:val="both"/>
        <w:rPr>
          <w:rFonts w:ascii="Times New Roman" w:eastAsia="GulliverRM" w:hAnsi="Times New Roman" w:cs="Times New Roman"/>
          <w:color w:val="000000"/>
          <w:sz w:val="24"/>
          <w:szCs w:val="24"/>
        </w:rPr>
      </w:pPr>
    </w:p>
    <w:p w:rsidR="007A0DAF" w:rsidRPr="00D33B2C" w:rsidRDefault="004D3448" w:rsidP="00D33B2C">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pict>
          <v:shapetype id="_x0000_t202" coordsize="21600,21600" o:spt="202" path="m,l,21600r21600,l21600,xe">
            <v:stroke joinstyle="miter"/>
            <v:path gradientshapeok="t" o:connecttype="rect"/>
          </v:shapetype>
          <v:shape id="_x0000_s1032" type="#_x0000_t202" style="position:absolute;left:0;text-align:left;margin-left:264.75pt;margin-top:161.2pt;width:198.75pt;height:21.75pt;z-index:251667456">
            <v:textbox style="mso-next-textbox:#_x0000_s1032">
              <w:txbxContent>
                <w:p w:rsidR="007240D1" w:rsidRDefault="00B70DC4" w:rsidP="007A0DAF">
                  <w:pPr>
                    <w:jc w:val="center"/>
                    <w:rPr>
                      <w:rFonts w:ascii="Times New Roman" w:hAnsi="Times New Roman" w:cs="Times New Roman"/>
                      <w:sz w:val="24"/>
                      <w:szCs w:val="24"/>
                    </w:rPr>
                  </w:pPr>
                  <w:r>
                    <w:rPr>
                      <w:rFonts w:ascii="Times New Roman" w:hAnsi="Times New Roman" w:cs="Times New Roman"/>
                      <w:sz w:val="24"/>
                      <w:szCs w:val="24"/>
                    </w:rPr>
                    <w:t>Fig 1b: Pustules</w:t>
                  </w:r>
                  <w:r w:rsidR="007240D1">
                    <w:rPr>
                      <w:rFonts w:ascii="Times New Roman" w:hAnsi="Times New Roman" w:cs="Times New Roman"/>
                      <w:sz w:val="24"/>
                      <w:szCs w:val="24"/>
                    </w:rPr>
                    <w:t xml:space="preserve"> in mouth</w:t>
                  </w:r>
                </w:p>
                <w:p w:rsidR="007240D1" w:rsidRPr="00023651" w:rsidRDefault="007240D1" w:rsidP="007A0DAF">
                  <w:pPr>
                    <w:jc w:val="center"/>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w:r>
      <w:r>
        <w:rPr>
          <w:rFonts w:ascii="Times New Roman" w:hAnsi="Times New Roman" w:cs="Times New Roman"/>
          <w:b/>
          <w:bCs/>
          <w:noProof/>
          <w:sz w:val="24"/>
          <w:szCs w:val="24"/>
        </w:rPr>
        <w:pict>
          <v:shape id="_x0000_s1031" type="#_x0000_t202" style="position:absolute;left:0;text-align:left;margin-left:0;margin-top:156.7pt;width:169.5pt;height:21.75pt;z-index:251666432">
            <v:textbox style="mso-next-textbox:#_x0000_s1031">
              <w:txbxContent>
                <w:p w:rsidR="007240D1" w:rsidRPr="00023651" w:rsidRDefault="00B70DC4" w:rsidP="007A0DAF">
                  <w:pPr>
                    <w:jc w:val="center"/>
                    <w:rPr>
                      <w:rFonts w:ascii="Times New Roman" w:hAnsi="Times New Roman" w:cs="Times New Roman"/>
                      <w:sz w:val="24"/>
                      <w:szCs w:val="24"/>
                    </w:rPr>
                  </w:pPr>
                  <w:r>
                    <w:rPr>
                      <w:rFonts w:ascii="Times New Roman" w:hAnsi="Times New Roman" w:cs="Times New Roman"/>
                      <w:sz w:val="24"/>
                      <w:szCs w:val="24"/>
                    </w:rPr>
                    <w:t>Fig 1a: Pustules</w:t>
                  </w:r>
                  <w:r w:rsidR="007240D1">
                    <w:rPr>
                      <w:rFonts w:ascii="Times New Roman" w:hAnsi="Times New Roman" w:cs="Times New Roman"/>
                      <w:sz w:val="24"/>
                      <w:szCs w:val="24"/>
                    </w:rPr>
                    <w:t xml:space="preserve"> in mouth</w:t>
                  </w:r>
                </w:p>
              </w:txbxContent>
            </v:textbox>
          </v:shape>
        </w:pict>
      </w:r>
      <w:r w:rsidR="007A0DAF" w:rsidRPr="00D33B2C">
        <w:rPr>
          <w:rFonts w:ascii="Times New Roman" w:hAnsi="Times New Roman" w:cs="Times New Roman"/>
          <w:b/>
          <w:bCs/>
          <w:noProof/>
          <w:sz w:val="24"/>
          <w:szCs w:val="24"/>
        </w:rPr>
        <w:drawing>
          <wp:inline distT="0" distB="0" distL="0" distR="0">
            <wp:extent cx="1933575" cy="1943100"/>
            <wp:effectExtent l="114300" t="76200" r="104775" b="76200"/>
            <wp:docPr id="9" name="Picture 3" descr="D:\DVM\Report\Pic\WP_20150212_10_37_07_Pro.jpg"/>
            <wp:cNvGraphicFramePr/>
            <a:graphic xmlns:a="http://schemas.openxmlformats.org/drawingml/2006/main">
              <a:graphicData uri="http://schemas.openxmlformats.org/drawingml/2006/picture">
                <pic:pic xmlns:pic="http://schemas.openxmlformats.org/drawingml/2006/picture">
                  <pic:nvPicPr>
                    <pic:cNvPr id="2051" name="Picture 3" descr="D:\DVM\Report\Pic\WP_20150212_10_37_07_Pro.jpg"/>
                    <pic:cNvPicPr>
                      <a:picLocks noGrp="1" noChangeAspect="1" noChangeArrowheads="1"/>
                    </pic:cNvPicPr>
                  </pic:nvPicPr>
                  <pic:blipFill>
                    <a:blip r:embed="rId8" cstate="print"/>
                    <a:srcRect l="27556" r="29004"/>
                    <a:stretch>
                      <a:fillRect/>
                    </a:stretch>
                  </pic:blipFill>
                  <pic:spPr bwMode="auto">
                    <a:xfrm>
                      <a:off x="0" y="0"/>
                      <a:ext cx="1933575" cy="1943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7A0DAF" w:rsidRPr="00D33B2C">
        <w:rPr>
          <w:rFonts w:ascii="Times New Roman" w:hAnsi="Times New Roman" w:cs="Times New Roman"/>
          <w:b/>
          <w:bCs/>
          <w:sz w:val="24"/>
          <w:szCs w:val="24"/>
        </w:rPr>
        <w:t xml:space="preserve">                               </w:t>
      </w:r>
      <w:r w:rsidR="007A0DAF" w:rsidRPr="00D33B2C">
        <w:rPr>
          <w:rFonts w:ascii="Times New Roman" w:hAnsi="Times New Roman" w:cs="Times New Roman"/>
          <w:b/>
          <w:bCs/>
          <w:noProof/>
          <w:sz w:val="24"/>
          <w:szCs w:val="24"/>
        </w:rPr>
        <w:drawing>
          <wp:inline distT="0" distB="0" distL="0" distR="0">
            <wp:extent cx="2352675" cy="1866900"/>
            <wp:effectExtent l="114300" t="76200" r="104775" b="76200"/>
            <wp:docPr id="10" name="Picture 4" descr="D:\DVM\Report\Pic\IMG_0931.JPG"/>
            <wp:cNvGraphicFramePr/>
            <a:graphic xmlns:a="http://schemas.openxmlformats.org/drawingml/2006/main">
              <a:graphicData uri="http://schemas.openxmlformats.org/drawingml/2006/picture">
                <pic:pic xmlns:pic="http://schemas.openxmlformats.org/drawingml/2006/picture">
                  <pic:nvPicPr>
                    <pic:cNvPr id="2052" name="Picture 4" descr="D:\DVM\Report\Pic\IMG_0931.JPG"/>
                    <pic:cNvPicPr>
                      <a:picLocks noChangeAspect="1" noChangeArrowheads="1"/>
                    </pic:cNvPicPr>
                  </pic:nvPicPr>
                  <pic:blipFill>
                    <a:blip r:embed="rId9" cstate="screen"/>
                    <a:srcRect l="18333" r="3333" b="15556"/>
                    <a:stretch>
                      <a:fillRect/>
                    </a:stretch>
                  </pic:blipFill>
                  <pic:spPr bwMode="auto">
                    <a:xfrm>
                      <a:off x="0" y="0"/>
                      <a:ext cx="2352675" cy="1866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13621" w:rsidRPr="00D33B2C" w:rsidRDefault="00713621" w:rsidP="00D33B2C">
      <w:pPr>
        <w:autoSpaceDE w:val="0"/>
        <w:autoSpaceDN w:val="0"/>
        <w:adjustRightInd w:val="0"/>
        <w:spacing w:after="0" w:line="360" w:lineRule="auto"/>
        <w:jc w:val="both"/>
        <w:rPr>
          <w:rFonts w:ascii="Times New Roman" w:hAnsi="Times New Roman" w:cs="Times New Roman"/>
          <w:b/>
          <w:bCs/>
          <w:sz w:val="24"/>
          <w:szCs w:val="24"/>
        </w:rPr>
      </w:pPr>
    </w:p>
    <w:p w:rsidR="00B95021" w:rsidRPr="00D33B2C" w:rsidRDefault="00640DD0" w:rsidP="00B95021">
      <w:pPr>
        <w:autoSpaceDE w:val="0"/>
        <w:autoSpaceDN w:val="0"/>
        <w:adjustRightInd w:val="0"/>
        <w:spacing w:after="0" w:line="360" w:lineRule="auto"/>
        <w:jc w:val="both"/>
        <w:rPr>
          <w:rFonts w:ascii="Times New Roman" w:eastAsia="GulliverRM" w:hAnsi="Times New Roman" w:cs="Times New Roman"/>
          <w:color w:val="000000"/>
          <w:sz w:val="24"/>
          <w:szCs w:val="24"/>
        </w:rPr>
      </w:pPr>
      <w:r>
        <w:rPr>
          <w:rFonts w:ascii="Times New Roman" w:hAnsi="Times New Roman" w:cs="Times New Roman"/>
          <w:b/>
          <w:bCs/>
          <w:sz w:val="24"/>
          <w:szCs w:val="24"/>
        </w:rPr>
        <w:t>2.4.</w:t>
      </w:r>
      <w:r w:rsidR="00B95021" w:rsidRPr="00D33B2C">
        <w:rPr>
          <w:rFonts w:ascii="Times New Roman" w:hAnsi="Times New Roman" w:cs="Times New Roman"/>
          <w:b/>
          <w:bCs/>
          <w:sz w:val="24"/>
          <w:szCs w:val="24"/>
        </w:rPr>
        <w:t xml:space="preserve"> Treatment</w:t>
      </w:r>
    </w:p>
    <w:p w:rsidR="00B95021" w:rsidRPr="00D33B2C" w:rsidRDefault="00B95021" w:rsidP="00575346">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After the presumptive diagnosis the animal was prescribed with antibiotic </w:t>
      </w:r>
      <w:proofErr w:type="spellStart"/>
      <w:r w:rsidRPr="00D33B2C">
        <w:rPr>
          <w:rFonts w:ascii="Times New Roman" w:hAnsi="Times New Roman" w:cs="Times New Roman"/>
          <w:sz w:val="24"/>
          <w:szCs w:val="24"/>
        </w:rPr>
        <w:t>ox</w:t>
      </w:r>
      <w:r w:rsidR="008F6A18">
        <w:rPr>
          <w:rFonts w:ascii="Times New Roman" w:hAnsi="Times New Roman" w:cs="Times New Roman"/>
          <w:sz w:val="24"/>
          <w:szCs w:val="24"/>
        </w:rPr>
        <w:t>y</w:t>
      </w:r>
      <w:r w:rsidRPr="00D33B2C">
        <w:rPr>
          <w:rFonts w:ascii="Times New Roman" w:hAnsi="Times New Roman" w:cs="Times New Roman"/>
          <w:sz w:val="24"/>
          <w:szCs w:val="24"/>
        </w:rPr>
        <w:t>tetracycline</w:t>
      </w:r>
      <w:proofErr w:type="spellEnd"/>
      <w:r w:rsidRPr="00D33B2C">
        <w:rPr>
          <w:rFonts w:ascii="Times New Roman" w:hAnsi="Times New Roman" w:cs="Times New Roman"/>
          <w:sz w:val="24"/>
          <w:szCs w:val="24"/>
        </w:rPr>
        <w:t xml:space="preserve"> (</w:t>
      </w:r>
      <w:proofErr w:type="spellStart"/>
      <w:r w:rsidRPr="00D33B2C">
        <w:rPr>
          <w:rFonts w:ascii="Times New Roman" w:hAnsi="Times New Roman" w:cs="Times New Roman"/>
          <w:sz w:val="24"/>
          <w:szCs w:val="24"/>
        </w:rPr>
        <w:t>Otetravet</w:t>
      </w:r>
      <w:proofErr w:type="spellEnd"/>
      <w:r w:rsidRPr="00D33B2C">
        <w:rPr>
          <w:rFonts w:ascii="Times New Roman" w:hAnsi="Times New Roman" w:cs="Times New Roman"/>
          <w:sz w:val="24"/>
          <w:szCs w:val="24"/>
        </w:rPr>
        <w:t>®, Square Pharmaceuticals Ltd) 10 mg/kg body weights daily for 5 days</w:t>
      </w:r>
      <w:r>
        <w:rPr>
          <w:rFonts w:ascii="Times New Roman" w:hAnsi="Times New Roman" w:cs="Times New Roman"/>
          <w:sz w:val="24"/>
          <w:szCs w:val="24"/>
        </w:rPr>
        <w:t>.</w:t>
      </w:r>
      <w:r w:rsidR="00D80C95">
        <w:rPr>
          <w:rFonts w:ascii="Times New Roman" w:hAnsi="Times New Roman" w:cs="Times New Roman"/>
          <w:sz w:val="24"/>
          <w:szCs w:val="24"/>
        </w:rPr>
        <w:t xml:space="preserve"> </w:t>
      </w:r>
      <w:r w:rsidRPr="00D33B2C">
        <w:rPr>
          <w:rFonts w:ascii="Times New Roman" w:hAnsi="Times New Roman" w:cs="Times New Roman"/>
          <w:sz w:val="24"/>
          <w:szCs w:val="24"/>
        </w:rPr>
        <w:t xml:space="preserve">The oral lesions were also washed with </w:t>
      </w:r>
      <w:proofErr w:type="spellStart"/>
      <w:r w:rsidRPr="00D33B2C">
        <w:rPr>
          <w:rFonts w:ascii="Times New Roman" w:hAnsi="Times New Roman" w:cs="Times New Roman"/>
          <w:sz w:val="24"/>
          <w:szCs w:val="24"/>
        </w:rPr>
        <w:t>providone</w:t>
      </w:r>
      <w:proofErr w:type="spellEnd"/>
      <w:r w:rsidRPr="00D33B2C">
        <w:rPr>
          <w:rFonts w:ascii="Times New Roman" w:hAnsi="Times New Roman" w:cs="Times New Roman"/>
          <w:sz w:val="24"/>
          <w:szCs w:val="24"/>
        </w:rPr>
        <w:t xml:space="preserve"> iodine solution (</w:t>
      </w:r>
      <w:proofErr w:type="spellStart"/>
      <w:r w:rsidRPr="00D33B2C">
        <w:rPr>
          <w:rFonts w:ascii="Times New Roman" w:hAnsi="Times New Roman" w:cs="Times New Roman"/>
          <w:sz w:val="24"/>
          <w:szCs w:val="24"/>
        </w:rPr>
        <w:t>Povisep</w:t>
      </w:r>
      <w:proofErr w:type="spellEnd"/>
      <w:r w:rsidRPr="00D33B2C">
        <w:rPr>
          <w:rFonts w:ascii="Times New Roman" w:hAnsi="Times New Roman" w:cs="Times New Roman"/>
          <w:sz w:val="24"/>
          <w:szCs w:val="24"/>
        </w:rPr>
        <w:t>, Jayson Pharmaceuticals Ltd) until recovery</w:t>
      </w:r>
    </w:p>
    <w:p w:rsidR="00B95021" w:rsidRPr="00E84190" w:rsidRDefault="00B95021" w:rsidP="00B70DC4">
      <w:pPr>
        <w:autoSpaceDE w:val="0"/>
        <w:autoSpaceDN w:val="0"/>
        <w:adjustRightInd w:val="0"/>
        <w:spacing w:after="0" w:line="360" w:lineRule="auto"/>
        <w:jc w:val="both"/>
        <w:rPr>
          <w:rFonts w:ascii="Times New Roman" w:eastAsia="GulliverRM" w:hAnsi="Times New Roman" w:cs="Times New Roman"/>
          <w:sz w:val="24"/>
          <w:szCs w:val="24"/>
        </w:rPr>
      </w:pPr>
      <w:r w:rsidRPr="00D33B2C">
        <w:rPr>
          <w:rFonts w:ascii="Times New Roman" w:hAnsi="Times New Roman" w:cs="Times New Roman"/>
          <w:sz w:val="24"/>
          <w:szCs w:val="24"/>
        </w:rPr>
        <w:t xml:space="preserve">Owners were advised to quarantine sick animals from herd, </w:t>
      </w:r>
      <w:r w:rsidRPr="00D33B2C">
        <w:rPr>
          <w:rFonts w:ascii="Times New Roman" w:eastAsia="GulliverRM" w:hAnsi="Times New Roman" w:cs="Times New Roman"/>
          <w:sz w:val="24"/>
          <w:szCs w:val="24"/>
        </w:rPr>
        <w:t>fed and treated aft</w:t>
      </w:r>
      <w:r w:rsidR="008447F3">
        <w:rPr>
          <w:rFonts w:ascii="Times New Roman" w:eastAsia="GulliverRM" w:hAnsi="Times New Roman" w:cs="Times New Roman"/>
          <w:sz w:val="24"/>
          <w:szCs w:val="24"/>
        </w:rPr>
        <w:t xml:space="preserve">er feeding the herd. They were </w:t>
      </w:r>
      <w:r w:rsidRPr="00D33B2C">
        <w:rPr>
          <w:rFonts w:ascii="Times New Roman" w:eastAsia="GulliverRM" w:hAnsi="Times New Roman" w:cs="Times New Roman"/>
          <w:sz w:val="24"/>
          <w:szCs w:val="24"/>
        </w:rPr>
        <w:t>also</w:t>
      </w:r>
      <w:r w:rsidR="008447F3">
        <w:rPr>
          <w:rFonts w:ascii="Times New Roman" w:eastAsia="GulliverRM" w:hAnsi="Times New Roman" w:cs="Times New Roman"/>
          <w:sz w:val="24"/>
          <w:szCs w:val="24"/>
        </w:rPr>
        <w:t xml:space="preserve"> advised </w:t>
      </w:r>
      <w:r w:rsidRPr="00D33B2C">
        <w:rPr>
          <w:rFonts w:ascii="Times New Roman" w:eastAsia="GulliverRM" w:hAnsi="Times New Roman" w:cs="Times New Roman"/>
          <w:sz w:val="24"/>
          <w:szCs w:val="24"/>
        </w:rPr>
        <w:t>to use proper disinfection of premises of animal house and incineration of all infected materials extracted from sick animals to reduce the risk of new infection.</w:t>
      </w:r>
    </w:p>
    <w:p w:rsidR="00B95021" w:rsidRDefault="00B95021" w:rsidP="00D33B2C">
      <w:pPr>
        <w:autoSpaceDE w:val="0"/>
        <w:autoSpaceDN w:val="0"/>
        <w:adjustRightInd w:val="0"/>
        <w:spacing w:after="0" w:line="360" w:lineRule="auto"/>
        <w:jc w:val="both"/>
        <w:rPr>
          <w:rFonts w:ascii="Times New Roman" w:hAnsi="Times New Roman" w:cs="Times New Roman"/>
          <w:b/>
          <w:bCs/>
          <w:sz w:val="24"/>
          <w:szCs w:val="24"/>
        </w:rPr>
      </w:pPr>
    </w:p>
    <w:p w:rsidR="009D385E" w:rsidRDefault="009D385E" w:rsidP="00D33B2C">
      <w:pPr>
        <w:pStyle w:val="Default"/>
        <w:spacing w:line="360" w:lineRule="auto"/>
        <w:jc w:val="both"/>
        <w:rPr>
          <w:b/>
          <w:bCs/>
        </w:rPr>
      </w:pPr>
    </w:p>
    <w:p w:rsidR="008A74D7" w:rsidRPr="00D33B2C" w:rsidRDefault="008A74D7" w:rsidP="00D33B2C">
      <w:pPr>
        <w:pStyle w:val="Default"/>
        <w:spacing w:line="360" w:lineRule="auto"/>
        <w:jc w:val="both"/>
      </w:pPr>
      <w:r w:rsidRPr="00D33B2C">
        <w:rPr>
          <w:b/>
          <w:bCs/>
        </w:rPr>
        <w:t xml:space="preserve">2.5 Calculation of prevalence </w:t>
      </w:r>
    </w:p>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The prevalence (%) of Contagious </w:t>
      </w:r>
      <w:proofErr w:type="spell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in the goats examined was calculated on the following formula Prevalence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Total number of infected goats</m:t>
            </m:r>
          </m:num>
          <m:den>
            <m:r>
              <m:rPr>
                <m:sty m:val="p"/>
              </m:rPr>
              <w:rPr>
                <w:rFonts w:ascii="Cambria Math" w:hAnsi="Times New Roman" w:cs="Times New Roman"/>
                <w:sz w:val="24"/>
                <w:szCs w:val="24"/>
              </w:rPr>
              <m:t>Total number of goats</m:t>
            </m:r>
          </m:den>
        </m:f>
      </m:oMath>
      <w:r w:rsidRPr="00D33B2C">
        <w:rPr>
          <w:rFonts w:ascii="Times New Roman" w:hAnsi="Times New Roman" w:cs="Times New Roman"/>
          <w:sz w:val="24"/>
          <w:szCs w:val="24"/>
        </w:rPr>
        <w:t xml:space="preserve"> ×100</w:t>
      </w:r>
    </w:p>
    <w:p w:rsidR="008A74D7" w:rsidRPr="00D33B2C" w:rsidRDefault="008A74D7" w:rsidP="00D33B2C">
      <w:pPr>
        <w:spacing w:line="360" w:lineRule="auto"/>
        <w:jc w:val="both"/>
        <w:rPr>
          <w:rFonts w:ascii="Times New Roman" w:hAnsi="Times New Roman" w:cs="Times New Roman"/>
          <w:b/>
          <w:sz w:val="24"/>
          <w:szCs w:val="24"/>
        </w:rPr>
      </w:pPr>
      <w:r w:rsidRPr="00D33B2C">
        <w:rPr>
          <w:rFonts w:ascii="Times New Roman" w:hAnsi="Times New Roman" w:cs="Times New Roman"/>
          <w:b/>
          <w:sz w:val="24"/>
          <w:szCs w:val="24"/>
        </w:rPr>
        <w:t>2.6 Data analysis</w:t>
      </w:r>
    </w:p>
    <w:p w:rsidR="00B35678" w:rsidRDefault="008A74D7" w:rsidP="00B35678">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All data were entered into Microsoft Excel 2007 and Data management was done. Data analysis was performed using SPSS statistical software (Ver.13 for windows, SPSS), Chi-square (χ2) Test for the explanatory variables (Age, Sex, Breed, Vaccination) and those having P-value ≤ 0.05 were considered significant.</w:t>
      </w:r>
    </w:p>
    <w:p w:rsidR="00B35678" w:rsidRDefault="00B35678" w:rsidP="00B35678">
      <w:pPr>
        <w:spacing w:line="360" w:lineRule="auto"/>
        <w:jc w:val="both"/>
        <w:rPr>
          <w:rFonts w:ascii="Times New Roman" w:hAnsi="Times New Roman" w:cs="Times New Roman"/>
          <w:sz w:val="24"/>
          <w:szCs w:val="24"/>
        </w:rPr>
      </w:pPr>
    </w:p>
    <w:p w:rsidR="008A74D7" w:rsidRPr="00D33B2C" w:rsidRDefault="000C1164" w:rsidP="00B356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CHAPTER</w:t>
      </w:r>
      <w:r w:rsidR="008A74D7" w:rsidRPr="00D33B2C">
        <w:rPr>
          <w:rFonts w:ascii="Times New Roman" w:hAnsi="Times New Roman" w:cs="Times New Roman"/>
          <w:b/>
          <w:sz w:val="24"/>
          <w:szCs w:val="24"/>
        </w:rPr>
        <w:t xml:space="preserve"> 3</w:t>
      </w:r>
    </w:p>
    <w:p w:rsidR="008A74D7" w:rsidRPr="00D33B2C" w:rsidRDefault="008A74D7" w:rsidP="00D33B2C">
      <w:pPr>
        <w:spacing w:line="360" w:lineRule="auto"/>
        <w:jc w:val="center"/>
        <w:rPr>
          <w:rFonts w:ascii="Times New Roman" w:hAnsi="Times New Roman" w:cs="Times New Roman"/>
          <w:b/>
          <w:sz w:val="24"/>
          <w:szCs w:val="24"/>
        </w:rPr>
      </w:pPr>
      <w:r w:rsidRPr="00D33B2C">
        <w:rPr>
          <w:rFonts w:ascii="Times New Roman" w:hAnsi="Times New Roman" w:cs="Times New Roman"/>
          <w:b/>
          <w:sz w:val="24"/>
          <w:szCs w:val="24"/>
        </w:rPr>
        <w:t>RESULTS</w:t>
      </w:r>
      <w:r w:rsidR="00666460" w:rsidRPr="00D33B2C">
        <w:rPr>
          <w:rFonts w:ascii="Times New Roman" w:hAnsi="Times New Roman" w:cs="Times New Roman"/>
          <w:b/>
          <w:sz w:val="24"/>
          <w:szCs w:val="24"/>
        </w:rPr>
        <w:t xml:space="preserve"> AND DISCUSSION</w:t>
      </w:r>
    </w:p>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In the UVH, during my placement 61 affected goats were investigated of which 17 were found positive for </w:t>
      </w:r>
      <w:proofErr w:type="gramStart"/>
      <w:r w:rsidRPr="00D33B2C">
        <w:rPr>
          <w:rFonts w:ascii="Times New Roman" w:hAnsi="Times New Roman" w:cs="Times New Roman"/>
          <w:sz w:val="24"/>
          <w:szCs w:val="24"/>
        </w:rPr>
        <w:t>Contagious</w:t>
      </w:r>
      <w:proofErr w:type="gramEnd"/>
      <w:r w:rsidRPr="00D33B2C">
        <w:rPr>
          <w:rFonts w:ascii="Times New Roman" w:hAnsi="Times New Roman" w:cs="Times New Roman"/>
          <w:sz w:val="24"/>
          <w:szCs w:val="24"/>
        </w:rPr>
        <w:t xml:space="preserve"> </w:t>
      </w:r>
      <w:proofErr w:type="spellStart"/>
      <w:r w:rsidRPr="00D33B2C">
        <w:rPr>
          <w:rFonts w:ascii="Times New Roman" w:hAnsi="Times New Roman" w:cs="Times New Roman"/>
          <w:sz w:val="24"/>
          <w:szCs w:val="24"/>
        </w:rPr>
        <w:t>ecthyma</w:t>
      </w:r>
      <w:proofErr w:type="spellEnd"/>
      <w:r w:rsidR="00666460" w:rsidRPr="00D33B2C">
        <w:rPr>
          <w:rFonts w:ascii="Times New Roman" w:hAnsi="Times New Roman" w:cs="Times New Roman"/>
          <w:sz w:val="24"/>
          <w:szCs w:val="24"/>
        </w:rPr>
        <w:t>.</w:t>
      </w:r>
      <w:r w:rsidRPr="00D33B2C">
        <w:rPr>
          <w:rFonts w:ascii="Times New Roman" w:hAnsi="Times New Roman" w:cs="Times New Roman"/>
          <w:sz w:val="24"/>
          <w:szCs w:val="24"/>
        </w:rPr>
        <w:t xml:space="preserve"> The diagnosis of Contagious </w:t>
      </w:r>
      <w:proofErr w:type="spellStart"/>
      <w:proofErr w:type="gram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is</w:t>
      </w:r>
      <w:proofErr w:type="gramEnd"/>
      <w:r w:rsidRPr="00D33B2C">
        <w:rPr>
          <w:rFonts w:ascii="Times New Roman" w:hAnsi="Times New Roman" w:cs="Times New Roman"/>
          <w:sz w:val="24"/>
          <w:szCs w:val="24"/>
        </w:rPr>
        <w:t xml:space="preserve"> done by observing </w:t>
      </w:r>
      <w:proofErr w:type="spellStart"/>
      <w:r w:rsidRPr="00D33B2C">
        <w:rPr>
          <w:rFonts w:ascii="Times New Roman" w:eastAsia="GulliverRM" w:hAnsi="Times New Roman" w:cs="Times New Roman"/>
          <w:sz w:val="24"/>
          <w:szCs w:val="24"/>
        </w:rPr>
        <w:t>erythematous</w:t>
      </w:r>
      <w:proofErr w:type="spellEnd"/>
      <w:r w:rsidRPr="00D33B2C">
        <w:rPr>
          <w:rFonts w:ascii="Times New Roman" w:eastAsia="GulliverRM" w:hAnsi="Times New Roman" w:cs="Times New Roman"/>
          <w:sz w:val="24"/>
          <w:szCs w:val="24"/>
        </w:rPr>
        <w:t xml:space="preserve"> </w:t>
      </w:r>
      <w:proofErr w:type="spellStart"/>
      <w:r w:rsidRPr="00D33B2C">
        <w:rPr>
          <w:rFonts w:ascii="Times New Roman" w:eastAsia="GulliverRM" w:hAnsi="Times New Roman" w:cs="Times New Roman"/>
          <w:sz w:val="24"/>
          <w:szCs w:val="24"/>
        </w:rPr>
        <w:t>macule</w:t>
      </w:r>
      <w:proofErr w:type="spellEnd"/>
      <w:r w:rsidRPr="00D33B2C">
        <w:rPr>
          <w:rFonts w:ascii="Times New Roman" w:eastAsia="GulliverRM" w:hAnsi="Times New Roman" w:cs="Times New Roman"/>
          <w:sz w:val="24"/>
          <w:szCs w:val="24"/>
        </w:rPr>
        <w:t xml:space="preserve">, papule, vesicle, pustule and scab in </w:t>
      </w:r>
      <w:r w:rsidR="00666460" w:rsidRPr="00D33B2C">
        <w:rPr>
          <w:rFonts w:ascii="Times New Roman" w:eastAsia="GulliverRM" w:hAnsi="Times New Roman" w:cs="Times New Roman"/>
          <w:sz w:val="24"/>
          <w:szCs w:val="24"/>
        </w:rPr>
        <w:t>lips</w:t>
      </w:r>
      <w:r w:rsidRPr="00D33B2C">
        <w:rPr>
          <w:rFonts w:ascii="Times New Roman" w:eastAsia="GulliverRM" w:hAnsi="Times New Roman" w:cs="Times New Roman"/>
          <w:sz w:val="24"/>
          <w:szCs w:val="24"/>
        </w:rPr>
        <w:t>,</w:t>
      </w:r>
      <w:r w:rsidR="00666460" w:rsidRPr="00D33B2C">
        <w:rPr>
          <w:rFonts w:ascii="Times New Roman" w:eastAsia="GulliverRM" w:hAnsi="Times New Roman" w:cs="Times New Roman"/>
          <w:sz w:val="24"/>
          <w:szCs w:val="24"/>
        </w:rPr>
        <w:t xml:space="preserve"> </w:t>
      </w:r>
      <w:r w:rsidRPr="00D33B2C">
        <w:rPr>
          <w:rFonts w:ascii="Times New Roman" w:eastAsia="GulliverRM" w:hAnsi="Times New Roman" w:cs="Times New Roman"/>
          <w:sz w:val="24"/>
          <w:szCs w:val="24"/>
        </w:rPr>
        <w:t>nostril,</w:t>
      </w:r>
      <w:r w:rsidR="00666460" w:rsidRPr="00D33B2C">
        <w:rPr>
          <w:rFonts w:ascii="Times New Roman" w:eastAsia="GulliverRM" w:hAnsi="Times New Roman" w:cs="Times New Roman"/>
          <w:sz w:val="24"/>
          <w:szCs w:val="24"/>
        </w:rPr>
        <w:t xml:space="preserve"> </w:t>
      </w:r>
      <w:r w:rsidRPr="00D33B2C">
        <w:rPr>
          <w:rFonts w:ascii="Times New Roman" w:eastAsia="GulliverRM" w:hAnsi="Times New Roman" w:cs="Times New Roman"/>
          <w:sz w:val="24"/>
          <w:szCs w:val="24"/>
        </w:rPr>
        <w:t>udder</w:t>
      </w:r>
      <w:r w:rsidRPr="00D33B2C">
        <w:rPr>
          <w:rFonts w:ascii="Times New Roman" w:hAnsi="Times New Roman" w:cs="Times New Roman"/>
          <w:sz w:val="24"/>
          <w:szCs w:val="24"/>
        </w:rPr>
        <w:t xml:space="preserve"> or hairless area of the body, mild temperature. The prevalence estimates of formation </w:t>
      </w:r>
      <w:proofErr w:type="spellStart"/>
      <w:r w:rsidRPr="00D33B2C">
        <w:rPr>
          <w:rFonts w:ascii="Times New Roman" w:hAnsi="Times New Roman" w:cs="Times New Roman"/>
          <w:sz w:val="24"/>
          <w:szCs w:val="24"/>
        </w:rPr>
        <w:t>p</w:t>
      </w:r>
      <w:r w:rsidR="0036767D">
        <w:rPr>
          <w:rFonts w:ascii="Times New Roman" w:hAnsi="Times New Roman" w:cs="Times New Roman"/>
          <w:sz w:val="24"/>
          <w:szCs w:val="24"/>
        </w:rPr>
        <w:t>astule</w:t>
      </w:r>
      <w:proofErr w:type="spellEnd"/>
      <w:r w:rsidR="0036767D">
        <w:rPr>
          <w:rFonts w:ascii="Times New Roman" w:hAnsi="Times New Roman" w:cs="Times New Roman"/>
          <w:sz w:val="24"/>
          <w:szCs w:val="24"/>
        </w:rPr>
        <w:t xml:space="preserve"> from </w:t>
      </w:r>
      <w:proofErr w:type="gramStart"/>
      <w:r w:rsidR="0036767D">
        <w:rPr>
          <w:rFonts w:ascii="Times New Roman" w:hAnsi="Times New Roman" w:cs="Times New Roman"/>
          <w:sz w:val="24"/>
          <w:szCs w:val="24"/>
        </w:rPr>
        <w:t>Contagious</w:t>
      </w:r>
      <w:proofErr w:type="gramEnd"/>
      <w:r w:rsidR="0036767D">
        <w:rPr>
          <w:rFonts w:ascii="Times New Roman" w:hAnsi="Times New Roman" w:cs="Times New Roman"/>
          <w:sz w:val="24"/>
          <w:szCs w:val="24"/>
        </w:rPr>
        <w:t xml:space="preserve"> </w:t>
      </w:r>
      <w:proofErr w:type="spellStart"/>
      <w:r w:rsidR="0036767D">
        <w:rPr>
          <w:rFonts w:ascii="Times New Roman" w:hAnsi="Times New Roman" w:cs="Times New Roman"/>
          <w:sz w:val="24"/>
          <w:szCs w:val="24"/>
        </w:rPr>
        <w:t>ecthyma</w:t>
      </w:r>
      <w:proofErr w:type="spellEnd"/>
      <w:r w:rsidR="0036767D">
        <w:rPr>
          <w:rFonts w:ascii="Times New Roman" w:hAnsi="Times New Roman" w:cs="Times New Roman"/>
          <w:sz w:val="24"/>
          <w:szCs w:val="24"/>
        </w:rPr>
        <w:t xml:space="preserve"> </w:t>
      </w:r>
      <w:r w:rsidRPr="00D33B2C">
        <w:rPr>
          <w:rFonts w:ascii="Times New Roman" w:hAnsi="Times New Roman" w:cs="Times New Roman"/>
          <w:sz w:val="24"/>
          <w:szCs w:val="24"/>
        </w:rPr>
        <w:t>by type of sex, age, breed and vaccination are summarized in table 1.</w:t>
      </w:r>
    </w:p>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b/>
          <w:sz w:val="24"/>
          <w:szCs w:val="24"/>
        </w:rPr>
        <w:t>Table 1:</w:t>
      </w:r>
      <w:r w:rsidRPr="00D33B2C">
        <w:rPr>
          <w:rFonts w:ascii="Times New Roman" w:hAnsi="Times New Roman" w:cs="Times New Roman"/>
          <w:sz w:val="24"/>
          <w:szCs w:val="24"/>
        </w:rPr>
        <w:t xml:space="preserve"> Prevalence estimates of formation </w:t>
      </w:r>
      <w:proofErr w:type="spellStart"/>
      <w:r w:rsidRPr="00D33B2C">
        <w:rPr>
          <w:rFonts w:ascii="Times New Roman" w:hAnsi="Times New Roman" w:cs="Times New Roman"/>
          <w:sz w:val="24"/>
          <w:szCs w:val="24"/>
        </w:rPr>
        <w:t>pastule</w:t>
      </w:r>
      <w:proofErr w:type="spellEnd"/>
      <w:r w:rsidRPr="00D33B2C">
        <w:rPr>
          <w:rFonts w:ascii="Times New Roman" w:hAnsi="Times New Roman" w:cs="Times New Roman"/>
          <w:sz w:val="24"/>
          <w:szCs w:val="24"/>
        </w:rPr>
        <w:t xml:space="preserve"> from Contagious </w:t>
      </w:r>
      <w:proofErr w:type="spellStart"/>
      <w:proofErr w:type="gram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by</w:t>
      </w:r>
      <w:proofErr w:type="gramEnd"/>
      <w:r w:rsidRPr="00D33B2C">
        <w:rPr>
          <w:rFonts w:ascii="Times New Roman" w:hAnsi="Times New Roman" w:cs="Times New Roman"/>
          <w:sz w:val="24"/>
          <w:szCs w:val="24"/>
        </w:rPr>
        <w:t xml:space="preserve"> type of</w:t>
      </w:r>
      <w:r w:rsidR="000A51F3">
        <w:rPr>
          <w:rFonts w:ascii="Times New Roman" w:hAnsi="Times New Roman" w:cs="Times New Roman"/>
          <w:sz w:val="24"/>
          <w:szCs w:val="24"/>
        </w:rPr>
        <w:t xml:space="preserve"> sex, age, breed </w:t>
      </w:r>
      <w:r w:rsidRPr="00D33B2C">
        <w:rPr>
          <w:rFonts w:ascii="Times New Roman" w:hAnsi="Times New Roman" w:cs="Times New Roman"/>
          <w:sz w:val="24"/>
          <w:szCs w:val="24"/>
        </w:rPr>
        <w:t xml:space="preserve"> in the investigated goats</w:t>
      </w:r>
    </w:p>
    <w:tbl>
      <w:tblPr>
        <w:tblStyle w:val="TableGrid"/>
        <w:tblW w:w="9348" w:type="dxa"/>
        <w:tblInd w:w="228" w:type="dxa"/>
        <w:tblLook w:val="04A0"/>
      </w:tblPr>
      <w:tblGrid>
        <w:gridCol w:w="1762"/>
        <w:gridCol w:w="2010"/>
        <w:gridCol w:w="1424"/>
        <w:gridCol w:w="1785"/>
        <w:gridCol w:w="1286"/>
        <w:gridCol w:w="1081"/>
      </w:tblGrid>
      <w:tr w:rsidR="008A74D7" w:rsidRPr="00D33B2C" w:rsidTr="00902DBD">
        <w:trPr>
          <w:trHeight w:val="611"/>
        </w:trPr>
        <w:tc>
          <w:tcPr>
            <w:tcW w:w="1762" w:type="dxa"/>
            <w:tcBorders>
              <w:bottom w:val="single" w:sz="4" w:space="0" w:color="000000" w:themeColor="text1"/>
            </w:tcBorders>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Variable</w:t>
            </w:r>
          </w:p>
        </w:tc>
        <w:tc>
          <w:tcPr>
            <w:tcW w:w="2010"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Category</w:t>
            </w:r>
          </w:p>
        </w:tc>
        <w:tc>
          <w:tcPr>
            <w:tcW w:w="1424"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Number</w:t>
            </w:r>
          </w:p>
        </w:tc>
        <w:tc>
          <w:tcPr>
            <w:tcW w:w="1785"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Prevalence % (No. of positive)</w:t>
            </w:r>
          </w:p>
        </w:tc>
        <w:tc>
          <w:tcPr>
            <w:tcW w:w="1286"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χ2- value</w:t>
            </w:r>
          </w:p>
        </w:tc>
        <w:tc>
          <w:tcPr>
            <w:tcW w:w="1081"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P- value</w:t>
            </w:r>
          </w:p>
        </w:tc>
      </w:tr>
      <w:tr w:rsidR="008A74D7" w:rsidRPr="00D33B2C" w:rsidTr="00902DBD">
        <w:trPr>
          <w:trHeight w:val="440"/>
        </w:trPr>
        <w:tc>
          <w:tcPr>
            <w:tcW w:w="1762" w:type="dxa"/>
            <w:vMerge w:val="restart"/>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Sex</w:t>
            </w:r>
          </w:p>
        </w:tc>
        <w:tc>
          <w:tcPr>
            <w:tcW w:w="2010"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Male </w:t>
            </w:r>
          </w:p>
        </w:tc>
        <w:tc>
          <w:tcPr>
            <w:tcW w:w="1424" w:type="dxa"/>
          </w:tcPr>
          <w:p w:rsidR="008A74D7" w:rsidRPr="00D33B2C" w:rsidRDefault="008A74D7" w:rsidP="00D33B2C">
            <w:pPr>
              <w:spacing w:line="360" w:lineRule="auto"/>
              <w:jc w:val="center"/>
              <w:rPr>
                <w:rFonts w:ascii="Times New Roman" w:hAnsi="Times New Roman" w:cs="Times New Roman"/>
                <w:sz w:val="24"/>
                <w:szCs w:val="24"/>
              </w:rPr>
            </w:pPr>
            <w:r w:rsidRPr="00D33B2C">
              <w:rPr>
                <w:rFonts w:ascii="Times New Roman" w:hAnsi="Times New Roman" w:cs="Times New Roman"/>
                <w:sz w:val="24"/>
                <w:szCs w:val="24"/>
              </w:rPr>
              <w:t>7</w:t>
            </w:r>
          </w:p>
        </w:tc>
        <w:tc>
          <w:tcPr>
            <w:tcW w:w="1785"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41.17% </w:t>
            </w:r>
          </w:p>
        </w:tc>
        <w:tc>
          <w:tcPr>
            <w:tcW w:w="1286" w:type="dxa"/>
            <w:vMerge w:val="restart"/>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3.7491</w:t>
            </w:r>
          </w:p>
        </w:tc>
        <w:tc>
          <w:tcPr>
            <w:tcW w:w="1081" w:type="dxa"/>
            <w:vMerge w:val="restart"/>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0.290</w:t>
            </w:r>
          </w:p>
        </w:tc>
      </w:tr>
      <w:tr w:rsidR="008A74D7" w:rsidRPr="00D33B2C" w:rsidTr="00902DBD">
        <w:trPr>
          <w:trHeight w:val="449"/>
        </w:trPr>
        <w:tc>
          <w:tcPr>
            <w:tcW w:w="1762" w:type="dxa"/>
            <w:vMerge/>
          </w:tcPr>
          <w:p w:rsidR="008A74D7" w:rsidRPr="00D33B2C" w:rsidRDefault="008A74D7" w:rsidP="00D33B2C">
            <w:pPr>
              <w:spacing w:line="360" w:lineRule="auto"/>
              <w:jc w:val="both"/>
              <w:rPr>
                <w:rFonts w:ascii="Times New Roman" w:hAnsi="Times New Roman" w:cs="Times New Roman"/>
                <w:sz w:val="24"/>
                <w:szCs w:val="24"/>
              </w:rPr>
            </w:pPr>
          </w:p>
        </w:tc>
        <w:tc>
          <w:tcPr>
            <w:tcW w:w="2010"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Female </w:t>
            </w:r>
          </w:p>
        </w:tc>
        <w:tc>
          <w:tcPr>
            <w:tcW w:w="1424" w:type="dxa"/>
          </w:tcPr>
          <w:p w:rsidR="008A74D7" w:rsidRPr="00D33B2C" w:rsidRDefault="008A74D7" w:rsidP="00D33B2C">
            <w:pPr>
              <w:spacing w:line="360" w:lineRule="auto"/>
              <w:jc w:val="center"/>
              <w:rPr>
                <w:rFonts w:ascii="Times New Roman" w:hAnsi="Times New Roman" w:cs="Times New Roman"/>
                <w:sz w:val="24"/>
                <w:szCs w:val="24"/>
              </w:rPr>
            </w:pPr>
            <w:r w:rsidRPr="00D33B2C">
              <w:rPr>
                <w:rFonts w:ascii="Times New Roman" w:hAnsi="Times New Roman" w:cs="Times New Roman"/>
                <w:sz w:val="24"/>
                <w:szCs w:val="24"/>
              </w:rPr>
              <w:t>10</w:t>
            </w:r>
          </w:p>
        </w:tc>
        <w:tc>
          <w:tcPr>
            <w:tcW w:w="1785"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58.82% </w:t>
            </w:r>
          </w:p>
        </w:tc>
        <w:tc>
          <w:tcPr>
            <w:tcW w:w="1286" w:type="dxa"/>
            <w:vMerge/>
          </w:tcPr>
          <w:p w:rsidR="008A74D7" w:rsidRPr="00D33B2C" w:rsidRDefault="008A74D7" w:rsidP="00D33B2C">
            <w:pPr>
              <w:spacing w:line="360" w:lineRule="auto"/>
              <w:jc w:val="both"/>
              <w:rPr>
                <w:rFonts w:ascii="Times New Roman" w:hAnsi="Times New Roman" w:cs="Times New Roman"/>
                <w:sz w:val="24"/>
                <w:szCs w:val="24"/>
              </w:rPr>
            </w:pPr>
          </w:p>
        </w:tc>
        <w:tc>
          <w:tcPr>
            <w:tcW w:w="1081" w:type="dxa"/>
            <w:vMerge/>
          </w:tcPr>
          <w:p w:rsidR="008A74D7" w:rsidRPr="00D33B2C" w:rsidRDefault="008A74D7" w:rsidP="00D33B2C">
            <w:pPr>
              <w:spacing w:line="360" w:lineRule="auto"/>
              <w:jc w:val="both"/>
              <w:rPr>
                <w:rFonts w:ascii="Times New Roman" w:hAnsi="Times New Roman" w:cs="Times New Roman"/>
                <w:sz w:val="24"/>
                <w:szCs w:val="24"/>
              </w:rPr>
            </w:pPr>
          </w:p>
        </w:tc>
      </w:tr>
      <w:tr w:rsidR="008A74D7" w:rsidRPr="00D33B2C" w:rsidTr="00902DBD">
        <w:trPr>
          <w:trHeight w:val="477"/>
        </w:trPr>
        <w:tc>
          <w:tcPr>
            <w:tcW w:w="1762" w:type="dxa"/>
            <w:vMerge w:val="restart"/>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Age</w:t>
            </w:r>
          </w:p>
        </w:tc>
        <w:tc>
          <w:tcPr>
            <w:tcW w:w="2010"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0-6 months </w:t>
            </w:r>
          </w:p>
        </w:tc>
        <w:tc>
          <w:tcPr>
            <w:tcW w:w="1424" w:type="dxa"/>
          </w:tcPr>
          <w:p w:rsidR="008A74D7" w:rsidRPr="00D33B2C" w:rsidRDefault="008A74D7" w:rsidP="00D33B2C">
            <w:pPr>
              <w:spacing w:line="360" w:lineRule="auto"/>
              <w:jc w:val="center"/>
              <w:rPr>
                <w:rFonts w:ascii="Times New Roman" w:hAnsi="Times New Roman" w:cs="Times New Roman"/>
                <w:sz w:val="24"/>
                <w:szCs w:val="24"/>
              </w:rPr>
            </w:pPr>
            <w:r w:rsidRPr="00D33B2C">
              <w:rPr>
                <w:rFonts w:ascii="Times New Roman" w:hAnsi="Times New Roman" w:cs="Times New Roman"/>
                <w:sz w:val="24"/>
                <w:szCs w:val="24"/>
              </w:rPr>
              <w:t>12</w:t>
            </w:r>
          </w:p>
        </w:tc>
        <w:tc>
          <w:tcPr>
            <w:tcW w:w="1785"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70% </w:t>
            </w:r>
          </w:p>
        </w:tc>
        <w:tc>
          <w:tcPr>
            <w:tcW w:w="1286" w:type="dxa"/>
            <w:vMerge w:val="restart"/>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12.6351</w:t>
            </w:r>
          </w:p>
        </w:tc>
        <w:tc>
          <w:tcPr>
            <w:tcW w:w="1081" w:type="dxa"/>
            <w:vMerge w:val="restart"/>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0.049</w:t>
            </w:r>
          </w:p>
        </w:tc>
      </w:tr>
      <w:tr w:rsidR="008A74D7" w:rsidRPr="00D33B2C" w:rsidTr="00902DBD">
        <w:trPr>
          <w:trHeight w:val="485"/>
        </w:trPr>
        <w:tc>
          <w:tcPr>
            <w:tcW w:w="1762" w:type="dxa"/>
            <w:vMerge/>
          </w:tcPr>
          <w:p w:rsidR="008A74D7" w:rsidRPr="00D33B2C" w:rsidRDefault="008A74D7" w:rsidP="00D33B2C">
            <w:pPr>
              <w:spacing w:line="360" w:lineRule="auto"/>
              <w:jc w:val="both"/>
              <w:rPr>
                <w:rFonts w:ascii="Times New Roman" w:hAnsi="Times New Roman" w:cs="Times New Roman"/>
                <w:sz w:val="24"/>
                <w:szCs w:val="24"/>
              </w:rPr>
            </w:pPr>
          </w:p>
        </w:tc>
        <w:tc>
          <w:tcPr>
            <w:tcW w:w="2010"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6 months-1.5years </w:t>
            </w:r>
          </w:p>
        </w:tc>
        <w:tc>
          <w:tcPr>
            <w:tcW w:w="1424" w:type="dxa"/>
          </w:tcPr>
          <w:p w:rsidR="008A74D7" w:rsidRPr="00D33B2C" w:rsidRDefault="008A74D7" w:rsidP="00D33B2C">
            <w:pPr>
              <w:spacing w:line="360" w:lineRule="auto"/>
              <w:jc w:val="center"/>
              <w:rPr>
                <w:rFonts w:ascii="Times New Roman" w:hAnsi="Times New Roman" w:cs="Times New Roman"/>
                <w:sz w:val="24"/>
                <w:szCs w:val="24"/>
              </w:rPr>
            </w:pPr>
            <w:r w:rsidRPr="00D33B2C">
              <w:rPr>
                <w:rFonts w:ascii="Times New Roman" w:hAnsi="Times New Roman" w:cs="Times New Roman"/>
                <w:sz w:val="24"/>
                <w:szCs w:val="24"/>
              </w:rPr>
              <w:t>05</w:t>
            </w:r>
          </w:p>
        </w:tc>
        <w:tc>
          <w:tcPr>
            <w:tcW w:w="1785"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30% </w:t>
            </w:r>
          </w:p>
        </w:tc>
        <w:tc>
          <w:tcPr>
            <w:tcW w:w="1286" w:type="dxa"/>
            <w:vMerge/>
          </w:tcPr>
          <w:p w:rsidR="008A74D7" w:rsidRPr="00D33B2C" w:rsidRDefault="008A74D7" w:rsidP="00D33B2C">
            <w:pPr>
              <w:spacing w:line="360" w:lineRule="auto"/>
              <w:jc w:val="both"/>
              <w:rPr>
                <w:rFonts w:ascii="Times New Roman" w:hAnsi="Times New Roman" w:cs="Times New Roman"/>
                <w:sz w:val="24"/>
                <w:szCs w:val="24"/>
              </w:rPr>
            </w:pPr>
          </w:p>
        </w:tc>
        <w:tc>
          <w:tcPr>
            <w:tcW w:w="1081" w:type="dxa"/>
            <w:vMerge/>
          </w:tcPr>
          <w:p w:rsidR="008A74D7" w:rsidRPr="00D33B2C" w:rsidRDefault="008A74D7" w:rsidP="00D33B2C">
            <w:pPr>
              <w:spacing w:line="360" w:lineRule="auto"/>
              <w:jc w:val="both"/>
              <w:rPr>
                <w:rFonts w:ascii="Times New Roman" w:hAnsi="Times New Roman" w:cs="Times New Roman"/>
                <w:sz w:val="24"/>
                <w:szCs w:val="24"/>
              </w:rPr>
            </w:pPr>
          </w:p>
        </w:tc>
      </w:tr>
      <w:tr w:rsidR="008A74D7" w:rsidRPr="00D33B2C" w:rsidTr="00902DBD">
        <w:trPr>
          <w:trHeight w:val="440"/>
        </w:trPr>
        <w:tc>
          <w:tcPr>
            <w:tcW w:w="1762" w:type="dxa"/>
            <w:vMerge/>
          </w:tcPr>
          <w:p w:rsidR="008A74D7" w:rsidRPr="00D33B2C" w:rsidRDefault="008A74D7" w:rsidP="00D33B2C">
            <w:pPr>
              <w:spacing w:line="360" w:lineRule="auto"/>
              <w:jc w:val="both"/>
              <w:rPr>
                <w:rFonts w:ascii="Times New Roman" w:hAnsi="Times New Roman" w:cs="Times New Roman"/>
                <w:sz w:val="24"/>
                <w:szCs w:val="24"/>
              </w:rPr>
            </w:pPr>
          </w:p>
        </w:tc>
        <w:tc>
          <w:tcPr>
            <w:tcW w:w="2010"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&gt;1.5 years </w:t>
            </w:r>
          </w:p>
        </w:tc>
        <w:tc>
          <w:tcPr>
            <w:tcW w:w="1424" w:type="dxa"/>
          </w:tcPr>
          <w:p w:rsidR="008A74D7" w:rsidRPr="00D33B2C" w:rsidRDefault="008A74D7" w:rsidP="00D33B2C">
            <w:pPr>
              <w:spacing w:line="360" w:lineRule="auto"/>
              <w:jc w:val="center"/>
              <w:rPr>
                <w:rFonts w:ascii="Times New Roman" w:hAnsi="Times New Roman" w:cs="Times New Roman"/>
                <w:sz w:val="24"/>
                <w:szCs w:val="24"/>
              </w:rPr>
            </w:pPr>
            <w:r w:rsidRPr="00D33B2C">
              <w:rPr>
                <w:rFonts w:ascii="Times New Roman" w:hAnsi="Times New Roman" w:cs="Times New Roman"/>
                <w:sz w:val="24"/>
                <w:szCs w:val="24"/>
              </w:rPr>
              <w:t>0</w:t>
            </w:r>
          </w:p>
        </w:tc>
        <w:tc>
          <w:tcPr>
            <w:tcW w:w="1785"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0% </w:t>
            </w:r>
          </w:p>
        </w:tc>
        <w:tc>
          <w:tcPr>
            <w:tcW w:w="1286" w:type="dxa"/>
            <w:vMerge/>
          </w:tcPr>
          <w:p w:rsidR="008A74D7" w:rsidRPr="00D33B2C" w:rsidRDefault="008A74D7" w:rsidP="00D33B2C">
            <w:pPr>
              <w:spacing w:line="360" w:lineRule="auto"/>
              <w:jc w:val="both"/>
              <w:rPr>
                <w:rFonts w:ascii="Times New Roman" w:hAnsi="Times New Roman" w:cs="Times New Roman"/>
                <w:sz w:val="24"/>
                <w:szCs w:val="24"/>
              </w:rPr>
            </w:pPr>
          </w:p>
        </w:tc>
        <w:tc>
          <w:tcPr>
            <w:tcW w:w="1081" w:type="dxa"/>
            <w:vMerge/>
          </w:tcPr>
          <w:p w:rsidR="008A74D7" w:rsidRPr="00D33B2C" w:rsidRDefault="008A74D7" w:rsidP="00D33B2C">
            <w:pPr>
              <w:spacing w:line="360" w:lineRule="auto"/>
              <w:jc w:val="both"/>
              <w:rPr>
                <w:rFonts w:ascii="Times New Roman" w:hAnsi="Times New Roman" w:cs="Times New Roman"/>
                <w:sz w:val="24"/>
                <w:szCs w:val="24"/>
              </w:rPr>
            </w:pPr>
          </w:p>
        </w:tc>
      </w:tr>
      <w:tr w:rsidR="008A74D7" w:rsidRPr="00D33B2C" w:rsidTr="00902DBD">
        <w:trPr>
          <w:trHeight w:val="440"/>
        </w:trPr>
        <w:tc>
          <w:tcPr>
            <w:tcW w:w="1762" w:type="dxa"/>
            <w:vMerge w:val="restart"/>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Breed</w:t>
            </w:r>
          </w:p>
        </w:tc>
        <w:tc>
          <w:tcPr>
            <w:tcW w:w="2010"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Black Bengal </w:t>
            </w:r>
          </w:p>
        </w:tc>
        <w:tc>
          <w:tcPr>
            <w:tcW w:w="1424" w:type="dxa"/>
          </w:tcPr>
          <w:p w:rsidR="008A74D7" w:rsidRPr="00D33B2C" w:rsidRDefault="008A74D7" w:rsidP="00D33B2C">
            <w:pPr>
              <w:spacing w:line="360" w:lineRule="auto"/>
              <w:jc w:val="center"/>
              <w:rPr>
                <w:rFonts w:ascii="Times New Roman" w:hAnsi="Times New Roman" w:cs="Times New Roman"/>
                <w:sz w:val="24"/>
                <w:szCs w:val="24"/>
              </w:rPr>
            </w:pPr>
            <w:r w:rsidRPr="00D33B2C">
              <w:rPr>
                <w:rFonts w:ascii="Times New Roman" w:hAnsi="Times New Roman" w:cs="Times New Roman"/>
                <w:sz w:val="24"/>
                <w:szCs w:val="24"/>
              </w:rPr>
              <w:t>12</w:t>
            </w:r>
          </w:p>
        </w:tc>
        <w:tc>
          <w:tcPr>
            <w:tcW w:w="1785"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70% </w:t>
            </w:r>
          </w:p>
        </w:tc>
        <w:tc>
          <w:tcPr>
            <w:tcW w:w="1286" w:type="dxa"/>
            <w:vMerge w:val="restart"/>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4.740</w:t>
            </w:r>
          </w:p>
        </w:tc>
        <w:tc>
          <w:tcPr>
            <w:tcW w:w="1081" w:type="dxa"/>
            <w:vMerge w:val="restart"/>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0.577</w:t>
            </w:r>
          </w:p>
        </w:tc>
      </w:tr>
      <w:tr w:rsidR="008A74D7" w:rsidRPr="00D33B2C" w:rsidTr="00902DBD">
        <w:trPr>
          <w:trHeight w:val="467"/>
        </w:trPr>
        <w:tc>
          <w:tcPr>
            <w:tcW w:w="1762" w:type="dxa"/>
            <w:vMerge/>
          </w:tcPr>
          <w:p w:rsidR="008A74D7" w:rsidRPr="00D33B2C" w:rsidRDefault="008A74D7" w:rsidP="00D33B2C">
            <w:pPr>
              <w:spacing w:line="360" w:lineRule="auto"/>
              <w:jc w:val="both"/>
              <w:rPr>
                <w:rFonts w:ascii="Times New Roman" w:hAnsi="Times New Roman" w:cs="Times New Roman"/>
                <w:sz w:val="24"/>
                <w:szCs w:val="24"/>
              </w:rPr>
            </w:pPr>
          </w:p>
        </w:tc>
        <w:tc>
          <w:tcPr>
            <w:tcW w:w="2010"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Local </w:t>
            </w:r>
          </w:p>
        </w:tc>
        <w:tc>
          <w:tcPr>
            <w:tcW w:w="1424" w:type="dxa"/>
          </w:tcPr>
          <w:p w:rsidR="008A74D7" w:rsidRPr="00D33B2C" w:rsidRDefault="008A74D7" w:rsidP="00D33B2C">
            <w:pPr>
              <w:spacing w:line="360" w:lineRule="auto"/>
              <w:jc w:val="center"/>
              <w:rPr>
                <w:rFonts w:ascii="Times New Roman" w:hAnsi="Times New Roman" w:cs="Times New Roman"/>
                <w:sz w:val="24"/>
                <w:szCs w:val="24"/>
              </w:rPr>
            </w:pPr>
            <w:r w:rsidRPr="00D33B2C">
              <w:rPr>
                <w:rFonts w:ascii="Times New Roman" w:hAnsi="Times New Roman" w:cs="Times New Roman"/>
                <w:sz w:val="24"/>
                <w:szCs w:val="24"/>
              </w:rPr>
              <w:t>4</w:t>
            </w:r>
          </w:p>
        </w:tc>
        <w:tc>
          <w:tcPr>
            <w:tcW w:w="1785"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23.52% </w:t>
            </w:r>
          </w:p>
        </w:tc>
        <w:tc>
          <w:tcPr>
            <w:tcW w:w="1286" w:type="dxa"/>
            <w:vMerge/>
          </w:tcPr>
          <w:p w:rsidR="008A74D7" w:rsidRPr="00D33B2C" w:rsidRDefault="008A74D7" w:rsidP="00D33B2C">
            <w:pPr>
              <w:spacing w:line="360" w:lineRule="auto"/>
              <w:jc w:val="both"/>
              <w:rPr>
                <w:rFonts w:ascii="Times New Roman" w:hAnsi="Times New Roman" w:cs="Times New Roman"/>
                <w:sz w:val="24"/>
                <w:szCs w:val="24"/>
              </w:rPr>
            </w:pPr>
          </w:p>
        </w:tc>
        <w:tc>
          <w:tcPr>
            <w:tcW w:w="1081" w:type="dxa"/>
            <w:vMerge/>
          </w:tcPr>
          <w:p w:rsidR="008A74D7" w:rsidRPr="00D33B2C" w:rsidRDefault="008A74D7" w:rsidP="00D33B2C">
            <w:pPr>
              <w:spacing w:line="360" w:lineRule="auto"/>
              <w:jc w:val="both"/>
              <w:rPr>
                <w:rFonts w:ascii="Times New Roman" w:hAnsi="Times New Roman" w:cs="Times New Roman"/>
                <w:sz w:val="24"/>
                <w:szCs w:val="24"/>
              </w:rPr>
            </w:pPr>
          </w:p>
        </w:tc>
      </w:tr>
      <w:tr w:rsidR="008A74D7" w:rsidRPr="00D33B2C" w:rsidTr="00902DBD">
        <w:trPr>
          <w:trHeight w:val="449"/>
        </w:trPr>
        <w:tc>
          <w:tcPr>
            <w:tcW w:w="1762" w:type="dxa"/>
            <w:vMerge/>
          </w:tcPr>
          <w:p w:rsidR="008A74D7" w:rsidRPr="00D33B2C" w:rsidRDefault="008A74D7" w:rsidP="00D33B2C">
            <w:pPr>
              <w:spacing w:line="360" w:lineRule="auto"/>
              <w:jc w:val="both"/>
              <w:rPr>
                <w:rFonts w:ascii="Times New Roman" w:hAnsi="Times New Roman" w:cs="Times New Roman"/>
                <w:sz w:val="24"/>
                <w:szCs w:val="24"/>
              </w:rPr>
            </w:pPr>
          </w:p>
        </w:tc>
        <w:tc>
          <w:tcPr>
            <w:tcW w:w="2010"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Cross </w:t>
            </w:r>
          </w:p>
        </w:tc>
        <w:tc>
          <w:tcPr>
            <w:tcW w:w="1424" w:type="dxa"/>
          </w:tcPr>
          <w:p w:rsidR="008A74D7" w:rsidRPr="00D33B2C" w:rsidRDefault="008A74D7" w:rsidP="00D33B2C">
            <w:pPr>
              <w:spacing w:line="360" w:lineRule="auto"/>
              <w:jc w:val="center"/>
              <w:rPr>
                <w:rFonts w:ascii="Times New Roman" w:hAnsi="Times New Roman" w:cs="Times New Roman"/>
                <w:sz w:val="24"/>
                <w:szCs w:val="24"/>
              </w:rPr>
            </w:pPr>
            <w:r w:rsidRPr="00D33B2C">
              <w:rPr>
                <w:rFonts w:ascii="Times New Roman" w:hAnsi="Times New Roman" w:cs="Times New Roman"/>
                <w:sz w:val="24"/>
                <w:szCs w:val="24"/>
              </w:rPr>
              <w:t>1</w:t>
            </w:r>
          </w:p>
        </w:tc>
        <w:tc>
          <w:tcPr>
            <w:tcW w:w="1785" w:type="dxa"/>
          </w:tcPr>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5.88% </w:t>
            </w:r>
          </w:p>
        </w:tc>
        <w:tc>
          <w:tcPr>
            <w:tcW w:w="1286" w:type="dxa"/>
            <w:vMerge/>
          </w:tcPr>
          <w:p w:rsidR="008A74D7" w:rsidRPr="00D33B2C" w:rsidRDefault="008A74D7" w:rsidP="00D33B2C">
            <w:pPr>
              <w:spacing w:line="360" w:lineRule="auto"/>
              <w:jc w:val="both"/>
              <w:rPr>
                <w:rFonts w:ascii="Times New Roman" w:hAnsi="Times New Roman" w:cs="Times New Roman"/>
                <w:sz w:val="24"/>
                <w:szCs w:val="24"/>
              </w:rPr>
            </w:pPr>
          </w:p>
        </w:tc>
        <w:tc>
          <w:tcPr>
            <w:tcW w:w="1081" w:type="dxa"/>
            <w:vMerge/>
          </w:tcPr>
          <w:p w:rsidR="008A74D7" w:rsidRPr="00D33B2C" w:rsidRDefault="008A74D7" w:rsidP="00D33B2C">
            <w:pPr>
              <w:spacing w:line="360" w:lineRule="auto"/>
              <w:jc w:val="both"/>
              <w:rPr>
                <w:rFonts w:ascii="Times New Roman" w:hAnsi="Times New Roman" w:cs="Times New Roman"/>
                <w:sz w:val="24"/>
                <w:szCs w:val="24"/>
              </w:rPr>
            </w:pPr>
          </w:p>
        </w:tc>
      </w:tr>
      <w:tr w:rsidR="008A74D7" w:rsidRPr="00D33B2C" w:rsidTr="00902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78"/>
        </w:trPr>
        <w:tc>
          <w:tcPr>
            <w:tcW w:w="1762" w:type="dxa"/>
          </w:tcPr>
          <w:p w:rsidR="008A74D7" w:rsidRPr="00D33B2C" w:rsidRDefault="008A74D7" w:rsidP="00D33B2C">
            <w:pPr>
              <w:spacing w:line="360" w:lineRule="auto"/>
              <w:ind w:left="108"/>
              <w:jc w:val="both"/>
              <w:rPr>
                <w:rFonts w:ascii="Times New Roman" w:hAnsi="Times New Roman" w:cs="Times New Roman"/>
                <w:sz w:val="24"/>
                <w:szCs w:val="24"/>
              </w:rPr>
            </w:pPr>
            <w:r w:rsidRPr="00D33B2C">
              <w:rPr>
                <w:rFonts w:ascii="Times New Roman" w:hAnsi="Times New Roman" w:cs="Times New Roman"/>
                <w:sz w:val="24"/>
                <w:szCs w:val="24"/>
              </w:rPr>
              <w:t>Total</w:t>
            </w:r>
          </w:p>
        </w:tc>
        <w:tc>
          <w:tcPr>
            <w:tcW w:w="2010" w:type="dxa"/>
          </w:tcPr>
          <w:p w:rsidR="008A74D7" w:rsidRPr="00D33B2C" w:rsidRDefault="008A74D7" w:rsidP="00D33B2C">
            <w:pPr>
              <w:spacing w:line="360" w:lineRule="auto"/>
              <w:ind w:left="108"/>
              <w:jc w:val="both"/>
              <w:rPr>
                <w:rFonts w:ascii="Times New Roman" w:hAnsi="Times New Roman" w:cs="Times New Roman"/>
                <w:sz w:val="24"/>
                <w:szCs w:val="24"/>
              </w:rPr>
            </w:pPr>
          </w:p>
        </w:tc>
        <w:tc>
          <w:tcPr>
            <w:tcW w:w="1424" w:type="dxa"/>
          </w:tcPr>
          <w:p w:rsidR="008A74D7" w:rsidRPr="00D33B2C" w:rsidRDefault="008A74D7" w:rsidP="00D33B2C">
            <w:pPr>
              <w:spacing w:line="360" w:lineRule="auto"/>
              <w:ind w:left="108"/>
              <w:jc w:val="center"/>
              <w:rPr>
                <w:rFonts w:ascii="Times New Roman" w:hAnsi="Times New Roman" w:cs="Times New Roman"/>
                <w:sz w:val="24"/>
                <w:szCs w:val="24"/>
              </w:rPr>
            </w:pPr>
            <w:r w:rsidRPr="00D33B2C">
              <w:rPr>
                <w:rFonts w:ascii="Times New Roman" w:hAnsi="Times New Roman" w:cs="Times New Roman"/>
                <w:sz w:val="24"/>
                <w:szCs w:val="24"/>
              </w:rPr>
              <w:t>17</w:t>
            </w:r>
          </w:p>
        </w:tc>
        <w:tc>
          <w:tcPr>
            <w:tcW w:w="1785" w:type="dxa"/>
          </w:tcPr>
          <w:p w:rsidR="008A74D7" w:rsidRPr="00D33B2C" w:rsidRDefault="008A74D7" w:rsidP="00D33B2C">
            <w:pPr>
              <w:spacing w:line="360" w:lineRule="auto"/>
              <w:ind w:left="108"/>
              <w:jc w:val="both"/>
              <w:rPr>
                <w:rFonts w:ascii="Times New Roman" w:hAnsi="Times New Roman" w:cs="Times New Roman"/>
                <w:sz w:val="24"/>
                <w:szCs w:val="24"/>
              </w:rPr>
            </w:pPr>
          </w:p>
        </w:tc>
        <w:tc>
          <w:tcPr>
            <w:tcW w:w="1286" w:type="dxa"/>
          </w:tcPr>
          <w:p w:rsidR="008A74D7" w:rsidRPr="00D33B2C" w:rsidRDefault="008A74D7" w:rsidP="00D33B2C">
            <w:pPr>
              <w:spacing w:line="360" w:lineRule="auto"/>
              <w:ind w:left="108"/>
              <w:jc w:val="both"/>
              <w:rPr>
                <w:rFonts w:ascii="Times New Roman" w:hAnsi="Times New Roman" w:cs="Times New Roman"/>
                <w:sz w:val="24"/>
                <w:szCs w:val="24"/>
              </w:rPr>
            </w:pPr>
          </w:p>
        </w:tc>
        <w:tc>
          <w:tcPr>
            <w:tcW w:w="1081" w:type="dxa"/>
          </w:tcPr>
          <w:p w:rsidR="008A74D7" w:rsidRPr="00D33B2C" w:rsidRDefault="008A74D7" w:rsidP="00D33B2C">
            <w:pPr>
              <w:spacing w:line="360" w:lineRule="auto"/>
              <w:ind w:left="108"/>
              <w:jc w:val="both"/>
              <w:rPr>
                <w:rFonts w:ascii="Times New Roman" w:hAnsi="Times New Roman" w:cs="Times New Roman"/>
                <w:sz w:val="24"/>
                <w:szCs w:val="24"/>
              </w:rPr>
            </w:pPr>
          </w:p>
        </w:tc>
      </w:tr>
    </w:tbl>
    <w:p w:rsidR="008A74D7" w:rsidRPr="00D33B2C" w:rsidRDefault="008A74D7" w:rsidP="00D33B2C">
      <w:pPr>
        <w:spacing w:line="360" w:lineRule="auto"/>
        <w:jc w:val="both"/>
        <w:rPr>
          <w:rFonts w:ascii="Times New Roman" w:hAnsi="Times New Roman" w:cs="Times New Roman"/>
          <w:sz w:val="24"/>
          <w:szCs w:val="24"/>
        </w:rPr>
      </w:pPr>
    </w:p>
    <w:p w:rsidR="008A2631" w:rsidRPr="008F6A18" w:rsidRDefault="008A74D7" w:rsidP="00575346">
      <w:pPr>
        <w:spacing w:line="360" w:lineRule="auto"/>
        <w:jc w:val="both"/>
        <w:rPr>
          <w:rFonts w:ascii="Times New Roman" w:hAnsi="Times New Roman" w:cs="Times New Roman"/>
          <w:color w:val="FF0000"/>
          <w:sz w:val="24"/>
          <w:szCs w:val="24"/>
        </w:rPr>
      </w:pPr>
      <w:r w:rsidRPr="00D33B2C">
        <w:rPr>
          <w:rFonts w:ascii="Times New Roman" w:hAnsi="Times New Roman" w:cs="Times New Roman"/>
          <w:sz w:val="24"/>
          <w:szCs w:val="24"/>
        </w:rPr>
        <w:t xml:space="preserve">Study reveals that the prevalence of </w:t>
      </w:r>
      <w:r w:rsidR="008447F3" w:rsidRPr="00D33B2C">
        <w:rPr>
          <w:rFonts w:ascii="Times New Roman" w:hAnsi="Times New Roman" w:cs="Times New Roman"/>
          <w:sz w:val="24"/>
          <w:szCs w:val="24"/>
        </w:rPr>
        <w:t>contagious</w:t>
      </w:r>
      <w:r w:rsidRPr="00D33B2C">
        <w:rPr>
          <w:rFonts w:ascii="Times New Roman" w:hAnsi="Times New Roman" w:cs="Times New Roman"/>
          <w:sz w:val="24"/>
          <w:szCs w:val="24"/>
        </w:rPr>
        <w:t xml:space="preserve"> </w:t>
      </w:r>
      <w:proofErr w:type="spell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is more in female</w:t>
      </w:r>
      <w:r w:rsidR="005A241F">
        <w:rPr>
          <w:rFonts w:ascii="Times New Roman" w:hAnsi="Times New Roman" w:cs="Times New Roman"/>
          <w:sz w:val="24"/>
          <w:szCs w:val="24"/>
        </w:rPr>
        <w:t xml:space="preserve"> </w:t>
      </w:r>
      <w:r w:rsidRPr="00D33B2C">
        <w:rPr>
          <w:rFonts w:ascii="Times New Roman" w:hAnsi="Times New Roman" w:cs="Times New Roman"/>
          <w:sz w:val="24"/>
          <w:szCs w:val="24"/>
        </w:rPr>
        <w:t>(58.82%) than male (41.17%).</w:t>
      </w:r>
      <w:r w:rsidR="008A2631" w:rsidRPr="00D33B2C">
        <w:rPr>
          <w:rFonts w:ascii="Times New Roman" w:hAnsi="Times New Roman" w:cs="Times New Roman"/>
          <w:sz w:val="24"/>
          <w:szCs w:val="24"/>
        </w:rPr>
        <w:t xml:space="preserve"> Somewhat higher prevalence in female (61.23%) than male (38.77) of contagious </w:t>
      </w:r>
      <w:proofErr w:type="spellStart"/>
      <w:r w:rsidR="008A2631" w:rsidRPr="00D33B2C">
        <w:rPr>
          <w:rFonts w:ascii="Times New Roman" w:hAnsi="Times New Roman" w:cs="Times New Roman"/>
          <w:sz w:val="24"/>
          <w:szCs w:val="24"/>
        </w:rPr>
        <w:t>ecthyma</w:t>
      </w:r>
      <w:proofErr w:type="spellEnd"/>
      <w:r w:rsidR="008A2631" w:rsidRPr="00D33B2C">
        <w:rPr>
          <w:rFonts w:ascii="Times New Roman" w:hAnsi="Times New Roman" w:cs="Times New Roman"/>
          <w:sz w:val="24"/>
          <w:szCs w:val="24"/>
        </w:rPr>
        <w:t xml:space="preserve"> in another region in the country was reported by </w:t>
      </w:r>
      <w:proofErr w:type="spellStart"/>
      <w:r w:rsidR="008A2631" w:rsidRPr="00D33B2C">
        <w:rPr>
          <w:rFonts w:ascii="Times New Roman" w:hAnsi="Times New Roman" w:cs="Times New Roman"/>
          <w:sz w:val="24"/>
          <w:szCs w:val="24"/>
        </w:rPr>
        <w:t>Rahman</w:t>
      </w:r>
      <w:proofErr w:type="spellEnd"/>
      <w:r w:rsidR="008A2631" w:rsidRPr="00D33B2C">
        <w:rPr>
          <w:rFonts w:ascii="Times New Roman" w:hAnsi="Times New Roman" w:cs="Times New Roman"/>
          <w:sz w:val="24"/>
          <w:szCs w:val="24"/>
        </w:rPr>
        <w:t xml:space="preserve"> et al. (2011).</w:t>
      </w:r>
      <w:r w:rsidR="00C530A6">
        <w:rPr>
          <w:rFonts w:ascii="Times New Roman" w:hAnsi="Times New Roman" w:cs="Times New Roman"/>
          <w:sz w:val="24"/>
          <w:szCs w:val="24"/>
        </w:rPr>
        <w:t xml:space="preserve"> </w:t>
      </w:r>
    </w:p>
    <w:p w:rsidR="001959FC" w:rsidRDefault="008A74D7" w:rsidP="00D33B2C">
      <w:pPr>
        <w:spacing w:before="240"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 Compared with the age the prevalence of contagious </w:t>
      </w:r>
      <w:proofErr w:type="spell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is higher (70%) in young age (0-6</w:t>
      </w:r>
      <w:r w:rsidR="001959FC" w:rsidRPr="00D33B2C">
        <w:rPr>
          <w:rFonts w:ascii="Times New Roman" w:hAnsi="Times New Roman" w:cs="Times New Roman"/>
          <w:sz w:val="24"/>
          <w:szCs w:val="24"/>
        </w:rPr>
        <w:t xml:space="preserve"> months) than that of older </w:t>
      </w:r>
      <w:proofErr w:type="gramStart"/>
      <w:r w:rsidR="001959FC" w:rsidRPr="00D33B2C">
        <w:rPr>
          <w:rFonts w:ascii="Times New Roman" w:hAnsi="Times New Roman" w:cs="Times New Roman"/>
          <w:sz w:val="24"/>
          <w:szCs w:val="24"/>
        </w:rPr>
        <w:t>age(</w:t>
      </w:r>
      <w:proofErr w:type="gramEnd"/>
      <w:r w:rsidR="001959FC" w:rsidRPr="00D33B2C">
        <w:rPr>
          <w:rFonts w:ascii="Times New Roman" w:hAnsi="Times New Roman" w:cs="Times New Roman"/>
          <w:sz w:val="24"/>
          <w:szCs w:val="24"/>
        </w:rPr>
        <w:t xml:space="preserve">p&gt;.05). Similar result was described by </w:t>
      </w:r>
      <w:proofErr w:type="spellStart"/>
      <w:r w:rsidR="001959FC" w:rsidRPr="00D33B2C">
        <w:rPr>
          <w:rFonts w:ascii="Times New Roman" w:hAnsi="Times New Roman" w:cs="Times New Roman"/>
          <w:sz w:val="24"/>
          <w:szCs w:val="24"/>
        </w:rPr>
        <w:t>Samad</w:t>
      </w:r>
      <w:proofErr w:type="spellEnd"/>
      <w:r w:rsidR="001959FC" w:rsidRPr="00D33B2C">
        <w:rPr>
          <w:rFonts w:ascii="Times New Roman" w:hAnsi="Times New Roman" w:cs="Times New Roman"/>
          <w:sz w:val="24"/>
          <w:szCs w:val="24"/>
        </w:rPr>
        <w:t xml:space="preserve">, (2000) who </w:t>
      </w:r>
      <w:r w:rsidR="001959FC" w:rsidRPr="00D33B2C">
        <w:rPr>
          <w:rFonts w:ascii="Times New Roman" w:eastAsia="Times New Roman" w:hAnsi="Times New Roman" w:cs="Times New Roman"/>
          <w:sz w:val="24"/>
          <w:szCs w:val="24"/>
        </w:rPr>
        <w:t xml:space="preserve">reported that 73% younger goats especially 0-4 months of goats could be affected with </w:t>
      </w:r>
      <w:r w:rsidR="001959FC" w:rsidRPr="00D33B2C">
        <w:rPr>
          <w:rFonts w:ascii="Times New Roman" w:hAnsi="Times New Roman" w:cs="Times New Roman"/>
          <w:sz w:val="24"/>
          <w:szCs w:val="24"/>
        </w:rPr>
        <w:t xml:space="preserve">contagious </w:t>
      </w:r>
      <w:proofErr w:type="spellStart"/>
      <w:r w:rsidR="001959FC" w:rsidRPr="00D33B2C">
        <w:rPr>
          <w:rFonts w:ascii="Times New Roman" w:hAnsi="Times New Roman" w:cs="Times New Roman"/>
          <w:sz w:val="24"/>
          <w:szCs w:val="24"/>
        </w:rPr>
        <w:t>ecthyma</w:t>
      </w:r>
      <w:proofErr w:type="spellEnd"/>
      <w:r w:rsidR="001959FC" w:rsidRPr="00D33B2C">
        <w:rPr>
          <w:rFonts w:ascii="Times New Roman" w:hAnsi="Times New Roman" w:cs="Times New Roman"/>
          <w:sz w:val="24"/>
          <w:szCs w:val="24"/>
        </w:rPr>
        <w:t xml:space="preserve">. </w:t>
      </w:r>
    </w:p>
    <w:p w:rsidR="00B95021" w:rsidRPr="00D33B2C" w:rsidRDefault="00B95021" w:rsidP="00B9502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In case of breed the Black Bengal goats are more affected with contagious </w:t>
      </w:r>
      <w:proofErr w:type="spell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about 43.21% on the other hand local and Cross are less.</w:t>
      </w:r>
      <w:r>
        <w:rPr>
          <w:rFonts w:ascii="Times New Roman" w:hAnsi="Times New Roman" w:cs="Times New Roman"/>
          <w:sz w:val="24"/>
          <w:szCs w:val="24"/>
        </w:rPr>
        <w:t xml:space="preserve"> The reasons for this may be due to that Black Bengal breed are mostly reared at </w:t>
      </w:r>
      <w:proofErr w:type="spellStart"/>
      <w:r>
        <w:rPr>
          <w:rFonts w:ascii="Times New Roman" w:hAnsi="Times New Roman" w:cs="Times New Roman"/>
          <w:sz w:val="24"/>
          <w:szCs w:val="24"/>
        </w:rPr>
        <w:t>Khagrachari</w:t>
      </w:r>
      <w:proofErr w:type="spellEnd"/>
      <w:r>
        <w:rPr>
          <w:rFonts w:ascii="Times New Roman" w:hAnsi="Times New Roman" w:cs="Times New Roman"/>
          <w:sz w:val="24"/>
          <w:szCs w:val="24"/>
        </w:rPr>
        <w:t xml:space="preserve"> district area.</w:t>
      </w:r>
      <w:r w:rsidRPr="00D33B2C">
        <w:rPr>
          <w:rFonts w:ascii="Times New Roman" w:hAnsi="Times New Roman" w:cs="Times New Roman"/>
          <w:sz w:val="24"/>
          <w:szCs w:val="24"/>
        </w:rPr>
        <w:t xml:space="preserve"> </w:t>
      </w:r>
      <w:proofErr w:type="spellStart"/>
      <w:r>
        <w:rPr>
          <w:rFonts w:ascii="Times New Roman" w:hAnsi="Times New Roman" w:cs="Times New Roman"/>
          <w:sz w:val="24"/>
          <w:szCs w:val="24"/>
        </w:rPr>
        <w:t>Samad</w:t>
      </w:r>
      <w:proofErr w:type="spellEnd"/>
      <w:r w:rsidRPr="00D33B2C">
        <w:rPr>
          <w:rFonts w:ascii="Times New Roman" w:hAnsi="Times New Roman" w:cs="Times New Roman"/>
          <w:sz w:val="24"/>
          <w:szCs w:val="24"/>
        </w:rPr>
        <w:t xml:space="preserve"> (</w:t>
      </w:r>
      <w:r>
        <w:rPr>
          <w:rFonts w:ascii="Times New Roman" w:hAnsi="Times New Roman" w:cs="Times New Roman"/>
          <w:sz w:val="24"/>
          <w:szCs w:val="24"/>
        </w:rPr>
        <w:t>2000</w:t>
      </w:r>
      <w:r w:rsidRPr="00D33B2C">
        <w:rPr>
          <w:rFonts w:ascii="Times New Roman" w:hAnsi="Times New Roman" w:cs="Times New Roman"/>
          <w:sz w:val="24"/>
          <w:szCs w:val="24"/>
        </w:rPr>
        <w:t xml:space="preserve">) reported that 67.24% and 32.76% Black Bengal and </w:t>
      </w:r>
      <w:proofErr w:type="spellStart"/>
      <w:r w:rsidRPr="00D33B2C">
        <w:rPr>
          <w:rFonts w:ascii="Times New Roman" w:hAnsi="Times New Roman" w:cs="Times New Roman"/>
          <w:sz w:val="24"/>
          <w:szCs w:val="24"/>
        </w:rPr>
        <w:t>Jamunapari</w:t>
      </w:r>
      <w:proofErr w:type="spellEnd"/>
      <w:r w:rsidRPr="00D33B2C">
        <w:rPr>
          <w:rFonts w:ascii="Times New Roman" w:hAnsi="Times New Roman" w:cs="Times New Roman"/>
          <w:sz w:val="24"/>
          <w:szCs w:val="24"/>
        </w:rPr>
        <w:t xml:space="preserve"> goats could be affected with contagious </w:t>
      </w:r>
      <w:proofErr w:type="spell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respectively</w:t>
      </w:r>
      <w:r w:rsidRPr="00D33B2C">
        <w:rPr>
          <w:rFonts w:ascii="Times New Roman" w:eastAsia="Times New Roman" w:hAnsi="Times New Roman" w:cs="Times New Roman"/>
          <w:spacing w:val="4"/>
          <w:sz w:val="24"/>
          <w:szCs w:val="24"/>
        </w:rPr>
        <w:t>.</w:t>
      </w:r>
      <w:r w:rsidRPr="00D33B2C">
        <w:rPr>
          <w:rFonts w:ascii="Times New Roman" w:hAnsi="Times New Roman" w:cs="Times New Roman"/>
          <w:sz w:val="24"/>
          <w:szCs w:val="24"/>
        </w:rPr>
        <w:t xml:space="preserve"> The P value of variables sex is 0.0490 which is significant and frequently affected you</w:t>
      </w:r>
      <w:r>
        <w:rPr>
          <w:rFonts w:ascii="Times New Roman" w:hAnsi="Times New Roman" w:cs="Times New Roman"/>
          <w:sz w:val="24"/>
          <w:szCs w:val="24"/>
        </w:rPr>
        <w:t>nger than older.</w:t>
      </w:r>
    </w:p>
    <w:p w:rsidR="00B95021" w:rsidRPr="00D33B2C" w:rsidRDefault="00B95021" w:rsidP="00D33B2C">
      <w:pPr>
        <w:spacing w:before="240" w:line="360" w:lineRule="auto"/>
        <w:jc w:val="both"/>
        <w:rPr>
          <w:rFonts w:ascii="Times New Roman" w:hAnsi="Times New Roman" w:cs="Times New Roman"/>
          <w:sz w:val="24"/>
          <w:szCs w:val="24"/>
        </w:rPr>
      </w:pPr>
    </w:p>
    <w:p w:rsidR="00D73208" w:rsidRDefault="00D73208" w:rsidP="00D33B2C">
      <w:pPr>
        <w:spacing w:line="360" w:lineRule="auto"/>
        <w:jc w:val="both"/>
        <w:rPr>
          <w:rFonts w:ascii="Times New Roman" w:hAnsi="Times New Roman" w:cs="Times New Roman"/>
          <w:b/>
          <w:sz w:val="24"/>
          <w:szCs w:val="24"/>
        </w:rPr>
      </w:pPr>
    </w:p>
    <w:p w:rsidR="00FF68D5" w:rsidRPr="00D33B2C" w:rsidRDefault="00FF68D5" w:rsidP="00FF68D5">
      <w:pPr>
        <w:spacing w:line="360" w:lineRule="auto"/>
        <w:jc w:val="both"/>
        <w:rPr>
          <w:rFonts w:ascii="Times New Roman" w:hAnsi="Times New Roman" w:cs="Times New Roman"/>
          <w:sz w:val="24"/>
          <w:szCs w:val="24"/>
        </w:rPr>
      </w:pPr>
      <w:r w:rsidRPr="00D33B2C">
        <w:rPr>
          <w:rFonts w:ascii="Times New Roman" w:hAnsi="Times New Roman" w:cs="Times New Roman"/>
          <w:b/>
          <w:sz w:val="24"/>
          <w:szCs w:val="24"/>
        </w:rPr>
        <w:t>Table 2:</w:t>
      </w:r>
      <w:r w:rsidRPr="00D33B2C">
        <w:rPr>
          <w:rFonts w:ascii="Times New Roman" w:hAnsi="Times New Roman" w:cs="Times New Roman"/>
          <w:sz w:val="24"/>
          <w:szCs w:val="24"/>
        </w:rPr>
        <w:t xml:space="preserve"> Prevalence estimates of </w:t>
      </w:r>
      <w:r w:rsidR="008447F3" w:rsidRPr="00D33B2C">
        <w:rPr>
          <w:rFonts w:ascii="Times New Roman" w:hAnsi="Times New Roman" w:cs="Times New Roman"/>
          <w:sz w:val="24"/>
          <w:szCs w:val="24"/>
        </w:rPr>
        <w:t>contagious</w:t>
      </w:r>
      <w:r w:rsidRPr="00D33B2C">
        <w:rPr>
          <w:rFonts w:ascii="Times New Roman" w:hAnsi="Times New Roman" w:cs="Times New Roman"/>
          <w:sz w:val="24"/>
          <w:szCs w:val="24"/>
        </w:rPr>
        <w:t xml:space="preserve"> </w:t>
      </w:r>
      <w:proofErr w:type="spell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from goat pox, PPR and others by type of sex, age and breed in the investigated goats</w:t>
      </w:r>
    </w:p>
    <w:tbl>
      <w:tblPr>
        <w:tblStyle w:val="TableGrid"/>
        <w:tblpPr w:leftFromText="180" w:rightFromText="180" w:vertAnchor="text" w:horzAnchor="margin" w:tblpXSpec="center" w:tblpY="92"/>
        <w:tblW w:w="8587" w:type="dxa"/>
        <w:tblLook w:val="04A0"/>
      </w:tblPr>
      <w:tblGrid>
        <w:gridCol w:w="1043"/>
        <w:gridCol w:w="1023"/>
        <w:gridCol w:w="1003"/>
        <w:gridCol w:w="1310"/>
        <w:gridCol w:w="1496"/>
        <w:gridCol w:w="1356"/>
        <w:gridCol w:w="1356"/>
      </w:tblGrid>
      <w:tr w:rsidR="00FF68D5" w:rsidRPr="00D33B2C" w:rsidTr="007240D1">
        <w:trPr>
          <w:trHeight w:val="950"/>
        </w:trPr>
        <w:tc>
          <w:tcPr>
            <w:tcW w:w="1037" w:type="dxa"/>
            <w:tcBorders>
              <w:bottom w:val="single" w:sz="4" w:space="0" w:color="000000" w:themeColor="text1"/>
            </w:tcBorders>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Variable</w:t>
            </w:r>
          </w:p>
        </w:tc>
        <w:tc>
          <w:tcPr>
            <w:tcW w:w="1016" w:type="dxa"/>
          </w:tcPr>
          <w:p w:rsidR="00FF68D5" w:rsidRPr="00D33B2C" w:rsidRDefault="00FF68D5" w:rsidP="007240D1">
            <w:pPr>
              <w:tabs>
                <w:tab w:val="left" w:pos="1561"/>
              </w:tabs>
              <w:spacing w:line="360" w:lineRule="auto"/>
              <w:ind w:right="-198"/>
              <w:jc w:val="both"/>
              <w:rPr>
                <w:rFonts w:ascii="Times New Roman" w:hAnsi="Times New Roman" w:cs="Times New Roman"/>
                <w:sz w:val="24"/>
                <w:szCs w:val="24"/>
              </w:rPr>
            </w:pPr>
            <w:r w:rsidRPr="00D33B2C">
              <w:rPr>
                <w:rFonts w:ascii="Times New Roman" w:hAnsi="Times New Roman" w:cs="Times New Roman"/>
                <w:sz w:val="24"/>
                <w:szCs w:val="24"/>
              </w:rPr>
              <w:t>Category</w:t>
            </w:r>
            <w:r w:rsidRPr="00D33B2C">
              <w:rPr>
                <w:rFonts w:ascii="Times New Roman" w:hAnsi="Times New Roman" w:cs="Times New Roman"/>
                <w:sz w:val="24"/>
                <w:szCs w:val="24"/>
              </w:rPr>
              <w:tab/>
            </w:r>
          </w:p>
        </w:tc>
        <w:tc>
          <w:tcPr>
            <w:tcW w:w="99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Number</w:t>
            </w:r>
          </w:p>
        </w:tc>
        <w:tc>
          <w:tcPr>
            <w:tcW w:w="1301"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Contagious </w:t>
            </w:r>
            <w:proofErr w:type="spell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positive</w:t>
            </w:r>
          </w:p>
        </w:tc>
        <w:tc>
          <w:tcPr>
            <w:tcW w:w="1545"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Goat pox positive</w:t>
            </w:r>
          </w:p>
        </w:tc>
        <w:tc>
          <w:tcPr>
            <w:tcW w:w="134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PPR positive</w:t>
            </w:r>
          </w:p>
        </w:tc>
        <w:tc>
          <w:tcPr>
            <w:tcW w:w="134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Others</w:t>
            </w:r>
          </w:p>
        </w:tc>
      </w:tr>
      <w:tr w:rsidR="00FF68D5" w:rsidRPr="00D33B2C" w:rsidTr="007240D1">
        <w:trPr>
          <w:trHeight w:val="630"/>
        </w:trPr>
        <w:tc>
          <w:tcPr>
            <w:tcW w:w="1037" w:type="dxa"/>
            <w:vMerge w:val="restart"/>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Sex</w:t>
            </w:r>
          </w:p>
        </w:tc>
        <w:tc>
          <w:tcPr>
            <w:tcW w:w="101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Male </w:t>
            </w:r>
          </w:p>
        </w:tc>
        <w:tc>
          <w:tcPr>
            <w:tcW w:w="996" w:type="dxa"/>
          </w:tcPr>
          <w:p w:rsidR="00FF68D5" w:rsidRPr="00D33B2C" w:rsidRDefault="00FF68D5" w:rsidP="007240D1">
            <w:pPr>
              <w:spacing w:line="360" w:lineRule="auto"/>
              <w:jc w:val="center"/>
              <w:rPr>
                <w:rFonts w:ascii="Times New Roman" w:hAnsi="Times New Roman" w:cs="Times New Roman"/>
                <w:sz w:val="24"/>
                <w:szCs w:val="24"/>
              </w:rPr>
            </w:pPr>
            <w:r w:rsidRPr="00D33B2C">
              <w:rPr>
                <w:rFonts w:ascii="Times New Roman" w:hAnsi="Times New Roman" w:cs="Times New Roman"/>
                <w:sz w:val="24"/>
                <w:szCs w:val="24"/>
              </w:rPr>
              <w:t>18</w:t>
            </w:r>
          </w:p>
        </w:tc>
        <w:tc>
          <w:tcPr>
            <w:tcW w:w="1301"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38.89% (07)</w:t>
            </w:r>
          </w:p>
        </w:tc>
        <w:tc>
          <w:tcPr>
            <w:tcW w:w="1545"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16.67%(3)</w:t>
            </w:r>
          </w:p>
        </w:tc>
        <w:tc>
          <w:tcPr>
            <w:tcW w:w="134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11.11%(2)</w:t>
            </w:r>
          </w:p>
        </w:tc>
        <w:tc>
          <w:tcPr>
            <w:tcW w:w="134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33.33%(6)</w:t>
            </w:r>
          </w:p>
        </w:tc>
      </w:tr>
      <w:tr w:rsidR="00FF68D5" w:rsidRPr="00D33B2C" w:rsidTr="007240D1">
        <w:trPr>
          <w:trHeight w:val="523"/>
        </w:trPr>
        <w:tc>
          <w:tcPr>
            <w:tcW w:w="1037" w:type="dxa"/>
            <w:vMerge/>
          </w:tcPr>
          <w:p w:rsidR="00FF68D5" w:rsidRPr="00D33B2C" w:rsidRDefault="00FF68D5" w:rsidP="007240D1">
            <w:pPr>
              <w:spacing w:line="360" w:lineRule="auto"/>
              <w:jc w:val="both"/>
              <w:rPr>
                <w:rFonts w:ascii="Times New Roman" w:hAnsi="Times New Roman" w:cs="Times New Roman"/>
                <w:sz w:val="24"/>
                <w:szCs w:val="24"/>
              </w:rPr>
            </w:pPr>
          </w:p>
        </w:tc>
        <w:tc>
          <w:tcPr>
            <w:tcW w:w="101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Female </w:t>
            </w:r>
          </w:p>
        </w:tc>
        <w:tc>
          <w:tcPr>
            <w:tcW w:w="996" w:type="dxa"/>
          </w:tcPr>
          <w:p w:rsidR="00FF68D5" w:rsidRPr="00D33B2C" w:rsidRDefault="00FF68D5" w:rsidP="007240D1">
            <w:pPr>
              <w:spacing w:line="360" w:lineRule="auto"/>
              <w:jc w:val="center"/>
              <w:rPr>
                <w:rFonts w:ascii="Times New Roman" w:hAnsi="Times New Roman" w:cs="Times New Roman"/>
                <w:sz w:val="24"/>
                <w:szCs w:val="24"/>
              </w:rPr>
            </w:pPr>
            <w:r w:rsidRPr="00D33B2C">
              <w:rPr>
                <w:rFonts w:ascii="Times New Roman" w:hAnsi="Times New Roman" w:cs="Times New Roman"/>
                <w:sz w:val="24"/>
                <w:szCs w:val="24"/>
              </w:rPr>
              <w:t>43</w:t>
            </w:r>
          </w:p>
        </w:tc>
        <w:tc>
          <w:tcPr>
            <w:tcW w:w="1301"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23.26% (10)</w:t>
            </w:r>
          </w:p>
        </w:tc>
        <w:tc>
          <w:tcPr>
            <w:tcW w:w="1545" w:type="dxa"/>
          </w:tcPr>
          <w:p w:rsidR="00FF68D5" w:rsidRPr="00D33B2C" w:rsidRDefault="00FF68D5" w:rsidP="007240D1">
            <w:pPr>
              <w:spacing w:line="360" w:lineRule="auto"/>
              <w:jc w:val="both"/>
              <w:rPr>
                <w:rFonts w:ascii="Times New Roman" w:hAnsi="Times New Roman" w:cs="Times New Roman"/>
                <w:sz w:val="24"/>
                <w:szCs w:val="24"/>
              </w:rPr>
            </w:pPr>
            <w:r>
              <w:rPr>
                <w:rFonts w:ascii="Times New Roman" w:hAnsi="Times New Roman" w:cs="Times New Roman"/>
                <w:sz w:val="24"/>
                <w:szCs w:val="24"/>
              </w:rPr>
              <w:t>23.26%(10</w:t>
            </w:r>
            <w:r w:rsidRPr="00D33B2C">
              <w:rPr>
                <w:rFonts w:ascii="Times New Roman" w:hAnsi="Times New Roman" w:cs="Times New Roman"/>
                <w:sz w:val="24"/>
                <w:szCs w:val="24"/>
              </w:rPr>
              <w:t>)</w:t>
            </w:r>
          </w:p>
        </w:tc>
        <w:tc>
          <w:tcPr>
            <w:tcW w:w="134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30.23%(13)</w:t>
            </w:r>
          </w:p>
        </w:tc>
        <w:tc>
          <w:tcPr>
            <w:tcW w:w="134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23.26%(10)</w:t>
            </w:r>
          </w:p>
        </w:tc>
      </w:tr>
      <w:tr w:rsidR="00FF68D5" w:rsidRPr="00D33B2C" w:rsidTr="007240D1">
        <w:trPr>
          <w:trHeight w:val="523"/>
        </w:trPr>
        <w:tc>
          <w:tcPr>
            <w:tcW w:w="1037" w:type="dxa"/>
            <w:vMerge w:val="restart"/>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Age</w:t>
            </w:r>
          </w:p>
        </w:tc>
        <w:tc>
          <w:tcPr>
            <w:tcW w:w="101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0-6 month </w:t>
            </w:r>
          </w:p>
        </w:tc>
        <w:tc>
          <w:tcPr>
            <w:tcW w:w="996" w:type="dxa"/>
          </w:tcPr>
          <w:p w:rsidR="00FF68D5" w:rsidRPr="00D33B2C" w:rsidRDefault="00FF68D5" w:rsidP="007240D1">
            <w:pPr>
              <w:spacing w:line="360" w:lineRule="auto"/>
              <w:jc w:val="center"/>
              <w:rPr>
                <w:rFonts w:ascii="Times New Roman" w:hAnsi="Times New Roman" w:cs="Times New Roman"/>
                <w:sz w:val="24"/>
                <w:szCs w:val="24"/>
              </w:rPr>
            </w:pPr>
            <w:r w:rsidRPr="00D33B2C">
              <w:rPr>
                <w:rFonts w:ascii="Times New Roman" w:hAnsi="Times New Roman" w:cs="Times New Roman"/>
                <w:sz w:val="24"/>
                <w:szCs w:val="24"/>
              </w:rPr>
              <w:t>24</w:t>
            </w:r>
          </w:p>
        </w:tc>
        <w:tc>
          <w:tcPr>
            <w:tcW w:w="1301"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50% (12)</w:t>
            </w:r>
          </w:p>
        </w:tc>
        <w:tc>
          <w:tcPr>
            <w:tcW w:w="1545"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8.33%(2)</w:t>
            </w:r>
          </w:p>
        </w:tc>
        <w:tc>
          <w:tcPr>
            <w:tcW w:w="134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20.83%(5)</w:t>
            </w:r>
          </w:p>
        </w:tc>
        <w:tc>
          <w:tcPr>
            <w:tcW w:w="134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20.83%(5)</w:t>
            </w:r>
          </w:p>
        </w:tc>
      </w:tr>
      <w:tr w:rsidR="00FF68D5" w:rsidRPr="00D33B2C" w:rsidTr="007240D1">
        <w:trPr>
          <w:trHeight w:val="533"/>
        </w:trPr>
        <w:tc>
          <w:tcPr>
            <w:tcW w:w="1037" w:type="dxa"/>
            <w:vMerge/>
          </w:tcPr>
          <w:p w:rsidR="00FF68D5" w:rsidRPr="00D33B2C" w:rsidRDefault="00FF68D5" w:rsidP="007240D1">
            <w:pPr>
              <w:spacing w:line="360" w:lineRule="auto"/>
              <w:jc w:val="both"/>
              <w:rPr>
                <w:rFonts w:ascii="Times New Roman" w:hAnsi="Times New Roman" w:cs="Times New Roman"/>
                <w:sz w:val="24"/>
                <w:szCs w:val="24"/>
              </w:rPr>
            </w:pPr>
          </w:p>
        </w:tc>
        <w:tc>
          <w:tcPr>
            <w:tcW w:w="101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6 month-1.5years </w:t>
            </w:r>
          </w:p>
        </w:tc>
        <w:tc>
          <w:tcPr>
            <w:tcW w:w="996" w:type="dxa"/>
          </w:tcPr>
          <w:p w:rsidR="00FF68D5" w:rsidRPr="00D33B2C" w:rsidRDefault="00FF68D5" w:rsidP="007240D1">
            <w:pPr>
              <w:spacing w:line="360" w:lineRule="auto"/>
              <w:jc w:val="center"/>
              <w:rPr>
                <w:rFonts w:ascii="Times New Roman" w:hAnsi="Times New Roman" w:cs="Times New Roman"/>
                <w:sz w:val="24"/>
                <w:szCs w:val="24"/>
              </w:rPr>
            </w:pPr>
            <w:r w:rsidRPr="00D33B2C">
              <w:rPr>
                <w:rFonts w:ascii="Times New Roman" w:hAnsi="Times New Roman" w:cs="Times New Roman"/>
                <w:sz w:val="24"/>
                <w:szCs w:val="24"/>
              </w:rPr>
              <w:t>26</w:t>
            </w:r>
          </w:p>
        </w:tc>
        <w:tc>
          <w:tcPr>
            <w:tcW w:w="1301"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19.23% (5)</w:t>
            </w:r>
          </w:p>
        </w:tc>
        <w:tc>
          <w:tcPr>
            <w:tcW w:w="1545"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30.77%(8)</w:t>
            </w:r>
          </w:p>
        </w:tc>
        <w:tc>
          <w:tcPr>
            <w:tcW w:w="134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23.08%(6)</w:t>
            </w:r>
          </w:p>
        </w:tc>
        <w:tc>
          <w:tcPr>
            <w:tcW w:w="134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26.92%(7)</w:t>
            </w:r>
          </w:p>
        </w:tc>
      </w:tr>
      <w:tr w:rsidR="00FF68D5" w:rsidRPr="00D33B2C" w:rsidTr="007240D1">
        <w:trPr>
          <w:trHeight w:val="523"/>
        </w:trPr>
        <w:tc>
          <w:tcPr>
            <w:tcW w:w="1037" w:type="dxa"/>
            <w:vMerge/>
          </w:tcPr>
          <w:p w:rsidR="00FF68D5" w:rsidRPr="00D33B2C" w:rsidRDefault="00FF68D5" w:rsidP="007240D1">
            <w:pPr>
              <w:spacing w:line="360" w:lineRule="auto"/>
              <w:jc w:val="both"/>
              <w:rPr>
                <w:rFonts w:ascii="Times New Roman" w:hAnsi="Times New Roman" w:cs="Times New Roman"/>
                <w:sz w:val="24"/>
                <w:szCs w:val="24"/>
              </w:rPr>
            </w:pPr>
          </w:p>
        </w:tc>
        <w:tc>
          <w:tcPr>
            <w:tcW w:w="101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&gt;1.5 years </w:t>
            </w:r>
          </w:p>
        </w:tc>
        <w:tc>
          <w:tcPr>
            <w:tcW w:w="996" w:type="dxa"/>
          </w:tcPr>
          <w:p w:rsidR="00FF68D5" w:rsidRPr="00D33B2C" w:rsidRDefault="00FF68D5" w:rsidP="007240D1">
            <w:pPr>
              <w:spacing w:line="360" w:lineRule="auto"/>
              <w:jc w:val="center"/>
              <w:rPr>
                <w:rFonts w:ascii="Times New Roman" w:hAnsi="Times New Roman" w:cs="Times New Roman"/>
                <w:sz w:val="24"/>
                <w:szCs w:val="24"/>
              </w:rPr>
            </w:pPr>
            <w:r w:rsidRPr="00D33B2C">
              <w:rPr>
                <w:rFonts w:ascii="Times New Roman" w:hAnsi="Times New Roman" w:cs="Times New Roman"/>
                <w:sz w:val="24"/>
                <w:szCs w:val="24"/>
              </w:rPr>
              <w:t>11</w:t>
            </w:r>
          </w:p>
        </w:tc>
        <w:tc>
          <w:tcPr>
            <w:tcW w:w="1301"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0% (0)</w:t>
            </w:r>
          </w:p>
        </w:tc>
        <w:tc>
          <w:tcPr>
            <w:tcW w:w="1545"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27.27%(3)</w:t>
            </w:r>
          </w:p>
        </w:tc>
        <w:tc>
          <w:tcPr>
            <w:tcW w:w="134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36.36%(4)</w:t>
            </w:r>
          </w:p>
        </w:tc>
        <w:tc>
          <w:tcPr>
            <w:tcW w:w="134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36.36%(4)</w:t>
            </w:r>
          </w:p>
        </w:tc>
      </w:tr>
      <w:tr w:rsidR="00FF68D5" w:rsidRPr="00D33B2C" w:rsidTr="007240D1">
        <w:trPr>
          <w:trHeight w:val="511"/>
        </w:trPr>
        <w:tc>
          <w:tcPr>
            <w:tcW w:w="1037" w:type="dxa"/>
            <w:vMerge w:val="restart"/>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Breed</w:t>
            </w:r>
          </w:p>
        </w:tc>
        <w:tc>
          <w:tcPr>
            <w:tcW w:w="101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Black Bengal </w:t>
            </w:r>
          </w:p>
        </w:tc>
        <w:tc>
          <w:tcPr>
            <w:tcW w:w="996" w:type="dxa"/>
          </w:tcPr>
          <w:p w:rsidR="00FF68D5" w:rsidRPr="00D33B2C" w:rsidRDefault="00FF68D5" w:rsidP="007240D1">
            <w:pPr>
              <w:spacing w:line="360" w:lineRule="auto"/>
              <w:jc w:val="center"/>
              <w:rPr>
                <w:rFonts w:ascii="Times New Roman" w:hAnsi="Times New Roman" w:cs="Times New Roman"/>
                <w:sz w:val="24"/>
                <w:szCs w:val="24"/>
              </w:rPr>
            </w:pPr>
            <w:r w:rsidRPr="00D33B2C">
              <w:rPr>
                <w:rFonts w:ascii="Times New Roman" w:hAnsi="Times New Roman" w:cs="Times New Roman"/>
                <w:sz w:val="24"/>
                <w:szCs w:val="24"/>
              </w:rPr>
              <w:t>43</w:t>
            </w:r>
          </w:p>
        </w:tc>
        <w:tc>
          <w:tcPr>
            <w:tcW w:w="1301"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27.91% (12)</w:t>
            </w:r>
          </w:p>
        </w:tc>
        <w:tc>
          <w:tcPr>
            <w:tcW w:w="1545"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20.93%(9)</w:t>
            </w:r>
          </w:p>
        </w:tc>
        <w:tc>
          <w:tcPr>
            <w:tcW w:w="134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27.91%(3)</w:t>
            </w:r>
          </w:p>
        </w:tc>
        <w:tc>
          <w:tcPr>
            <w:tcW w:w="134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23.26%(10)</w:t>
            </w:r>
          </w:p>
        </w:tc>
      </w:tr>
      <w:tr w:rsidR="00FF68D5" w:rsidRPr="00D33B2C" w:rsidTr="007240D1">
        <w:trPr>
          <w:trHeight w:val="533"/>
        </w:trPr>
        <w:tc>
          <w:tcPr>
            <w:tcW w:w="1037" w:type="dxa"/>
            <w:vMerge/>
          </w:tcPr>
          <w:p w:rsidR="00FF68D5" w:rsidRPr="00D33B2C" w:rsidRDefault="00FF68D5" w:rsidP="007240D1">
            <w:pPr>
              <w:spacing w:line="360" w:lineRule="auto"/>
              <w:jc w:val="both"/>
              <w:rPr>
                <w:rFonts w:ascii="Times New Roman" w:hAnsi="Times New Roman" w:cs="Times New Roman"/>
                <w:sz w:val="24"/>
                <w:szCs w:val="24"/>
              </w:rPr>
            </w:pPr>
          </w:p>
        </w:tc>
        <w:tc>
          <w:tcPr>
            <w:tcW w:w="101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Local </w:t>
            </w:r>
          </w:p>
        </w:tc>
        <w:tc>
          <w:tcPr>
            <w:tcW w:w="996" w:type="dxa"/>
          </w:tcPr>
          <w:p w:rsidR="00FF68D5" w:rsidRPr="00D33B2C" w:rsidRDefault="00FF68D5" w:rsidP="007240D1">
            <w:pPr>
              <w:spacing w:line="360" w:lineRule="auto"/>
              <w:jc w:val="center"/>
              <w:rPr>
                <w:rFonts w:ascii="Times New Roman" w:hAnsi="Times New Roman" w:cs="Times New Roman"/>
                <w:sz w:val="24"/>
                <w:szCs w:val="24"/>
              </w:rPr>
            </w:pPr>
            <w:r w:rsidRPr="00D33B2C">
              <w:rPr>
                <w:rFonts w:ascii="Times New Roman" w:hAnsi="Times New Roman" w:cs="Times New Roman"/>
                <w:sz w:val="24"/>
                <w:szCs w:val="24"/>
              </w:rPr>
              <w:t>11</w:t>
            </w:r>
          </w:p>
        </w:tc>
        <w:tc>
          <w:tcPr>
            <w:tcW w:w="1301"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36.36% (4)</w:t>
            </w:r>
          </w:p>
        </w:tc>
        <w:tc>
          <w:tcPr>
            <w:tcW w:w="1545"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27.27%(3)</w:t>
            </w:r>
          </w:p>
        </w:tc>
        <w:tc>
          <w:tcPr>
            <w:tcW w:w="134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18.18%(2)</w:t>
            </w:r>
          </w:p>
        </w:tc>
        <w:tc>
          <w:tcPr>
            <w:tcW w:w="134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18.18%(2)</w:t>
            </w:r>
          </w:p>
        </w:tc>
      </w:tr>
      <w:tr w:rsidR="00FF68D5" w:rsidRPr="00D33B2C" w:rsidTr="007240D1">
        <w:trPr>
          <w:trHeight w:val="630"/>
        </w:trPr>
        <w:tc>
          <w:tcPr>
            <w:tcW w:w="1037" w:type="dxa"/>
            <w:vMerge/>
          </w:tcPr>
          <w:p w:rsidR="00FF68D5" w:rsidRPr="00D33B2C" w:rsidRDefault="00FF68D5" w:rsidP="007240D1">
            <w:pPr>
              <w:spacing w:line="360" w:lineRule="auto"/>
              <w:jc w:val="both"/>
              <w:rPr>
                <w:rFonts w:ascii="Times New Roman" w:hAnsi="Times New Roman" w:cs="Times New Roman"/>
                <w:sz w:val="24"/>
                <w:szCs w:val="24"/>
              </w:rPr>
            </w:pPr>
          </w:p>
        </w:tc>
        <w:tc>
          <w:tcPr>
            <w:tcW w:w="1016" w:type="dxa"/>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Cross </w:t>
            </w:r>
          </w:p>
        </w:tc>
        <w:tc>
          <w:tcPr>
            <w:tcW w:w="996" w:type="dxa"/>
          </w:tcPr>
          <w:p w:rsidR="00FF68D5" w:rsidRPr="00D33B2C" w:rsidRDefault="00FF68D5" w:rsidP="007240D1">
            <w:pPr>
              <w:spacing w:line="360" w:lineRule="auto"/>
              <w:jc w:val="center"/>
              <w:rPr>
                <w:rFonts w:ascii="Times New Roman" w:hAnsi="Times New Roman" w:cs="Times New Roman"/>
                <w:sz w:val="24"/>
                <w:szCs w:val="24"/>
              </w:rPr>
            </w:pPr>
            <w:r w:rsidRPr="00D33B2C">
              <w:rPr>
                <w:rFonts w:ascii="Times New Roman" w:hAnsi="Times New Roman" w:cs="Times New Roman"/>
                <w:sz w:val="24"/>
                <w:szCs w:val="24"/>
              </w:rPr>
              <w:t>07</w:t>
            </w:r>
          </w:p>
        </w:tc>
        <w:tc>
          <w:tcPr>
            <w:tcW w:w="1301" w:type="dxa"/>
            <w:tcBorders>
              <w:bottom w:val="single" w:sz="4" w:space="0" w:color="auto"/>
            </w:tcBorders>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14.29% (1)</w:t>
            </w:r>
          </w:p>
        </w:tc>
        <w:tc>
          <w:tcPr>
            <w:tcW w:w="1545" w:type="dxa"/>
            <w:tcBorders>
              <w:bottom w:val="single" w:sz="4" w:space="0" w:color="auto"/>
            </w:tcBorders>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14.29%(1)</w:t>
            </w:r>
          </w:p>
        </w:tc>
        <w:tc>
          <w:tcPr>
            <w:tcW w:w="1346" w:type="dxa"/>
            <w:tcBorders>
              <w:bottom w:val="single" w:sz="4" w:space="0" w:color="auto"/>
            </w:tcBorders>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14.92%(1)</w:t>
            </w:r>
          </w:p>
        </w:tc>
        <w:tc>
          <w:tcPr>
            <w:tcW w:w="1346" w:type="dxa"/>
            <w:tcBorders>
              <w:bottom w:val="single" w:sz="4" w:space="0" w:color="auto"/>
            </w:tcBorders>
          </w:tcPr>
          <w:p w:rsidR="00FF68D5" w:rsidRPr="00D33B2C" w:rsidRDefault="00FF68D5" w:rsidP="007240D1">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57.14%(4)</w:t>
            </w:r>
          </w:p>
        </w:tc>
      </w:tr>
      <w:tr w:rsidR="00FF68D5" w:rsidRPr="00D33B2C" w:rsidTr="007240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9"/>
        </w:trPr>
        <w:tc>
          <w:tcPr>
            <w:tcW w:w="1037" w:type="dxa"/>
          </w:tcPr>
          <w:p w:rsidR="00FF68D5" w:rsidRPr="00D33B2C" w:rsidRDefault="00FF68D5" w:rsidP="007240D1">
            <w:pPr>
              <w:spacing w:line="360" w:lineRule="auto"/>
              <w:ind w:left="108"/>
              <w:jc w:val="both"/>
              <w:rPr>
                <w:rFonts w:ascii="Times New Roman" w:hAnsi="Times New Roman" w:cs="Times New Roman"/>
                <w:sz w:val="24"/>
                <w:szCs w:val="24"/>
              </w:rPr>
            </w:pPr>
            <w:r w:rsidRPr="00D33B2C">
              <w:rPr>
                <w:rFonts w:ascii="Times New Roman" w:hAnsi="Times New Roman" w:cs="Times New Roman"/>
                <w:sz w:val="24"/>
                <w:szCs w:val="24"/>
              </w:rPr>
              <w:t>Total</w:t>
            </w:r>
          </w:p>
        </w:tc>
        <w:tc>
          <w:tcPr>
            <w:tcW w:w="1016" w:type="dxa"/>
          </w:tcPr>
          <w:p w:rsidR="00FF68D5" w:rsidRPr="00D33B2C" w:rsidRDefault="00FF68D5" w:rsidP="007240D1">
            <w:pPr>
              <w:spacing w:line="360" w:lineRule="auto"/>
              <w:ind w:left="108"/>
              <w:jc w:val="both"/>
              <w:rPr>
                <w:rFonts w:ascii="Times New Roman" w:hAnsi="Times New Roman" w:cs="Times New Roman"/>
                <w:sz w:val="24"/>
                <w:szCs w:val="24"/>
              </w:rPr>
            </w:pPr>
          </w:p>
        </w:tc>
        <w:tc>
          <w:tcPr>
            <w:tcW w:w="996" w:type="dxa"/>
          </w:tcPr>
          <w:p w:rsidR="00FF68D5" w:rsidRPr="00D33B2C" w:rsidRDefault="00FF68D5" w:rsidP="007240D1">
            <w:pPr>
              <w:spacing w:line="360" w:lineRule="auto"/>
              <w:ind w:left="108"/>
              <w:jc w:val="center"/>
              <w:rPr>
                <w:rFonts w:ascii="Times New Roman" w:hAnsi="Times New Roman" w:cs="Times New Roman"/>
                <w:sz w:val="24"/>
                <w:szCs w:val="24"/>
              </w:rPr>
            </w:pPr>
            <w:r w:rsidRPr="00D33B2C">
              <w:rPr>
                <w:rFonts w:ascii="Times New Roman" w:hAnsi="Times New Roman" w:cs="Times New Roman"/>
                <w:sz w:val="24"/>
                <w:szCs w:val="24"/>
              </w:rPr>
              <w:t>61</w:t>
            </w:r>
          </w:p>
        </w:tc>
        <w:tc>
          <w:tcPr>
            <w:tcW w:w="1301" w:type="dxa"/>
          </w:tcPr>
          <w:p w:rsidR="00FF68D5" w:rsidRPr="00D33B2C" w:rsidRDefault="00FF68D5" w:rsidP="007240D1">
            <w:pPr>
              <w:spacing w:line="360" w:lineRule="auto"/>
              <w:ind w:left="108"/>
              <w:jc w:val="both"/>
              <w:rPr>
                <w:rFonts w:ascii="Times New Roman" w:hAnsi="Times New Roman" w:cs="Times New Roman"/>
                <w:sz w:val="24"/>
                <w:szCs w:val="24"/>
              </w:rPr>
            </w:pPr>
          </w:p>
        </w:tc>
        <w:tc>
          <w:tcPr>
            <w:tcW w:w="1545" w:type="dxa"/>
          </w:tcPr>
          <w:p w:rsidR="00FF68D5" w:rsidRPr="00D33B2C" w:rsidRDefault="00FF68D5" w:rsidP="007240D1">
            <w:pPr>
              <w:spacing w:line="360" w:lineRule="auto"/>
              <w:ind w:left="108"/>
              <w:jc w:val="both"/>
              <w:rPr>
                <w:rFonts w:ascii="Times New Roman" w:hAnsi="Times New Roman" w:cs="Times New Roman"/>
                <w:sz w:val="24"/>
                <w:szCs w:val="24"/>
              </w:rPr>
            </w:pPr>
          </w:p>
        </w:tc>
        <w:tc>
          <w:tcPr>
            <w:tcW w:w="1346" w:type="dxa"/>
          </w:tcPr>
          <w:p w:rsidR="00FF68D5" w:rsidRPr="00D33B2C" w:rsidRDefault="00FF68D5" w:rsidP="007240D1">
            <w:pPr>
              <w:spacing w:line="360" w:lineRule="auto"/>
              <w:ind w:left="108"/>
              <w:jc w:val="both"/>
              <w:rPr>
                <w:rFonts w:ascii="Times New Roman" w:hAnsi="Times New Roman" w:cs="Times New Roman"/>
                <w:sz w:val="24"/>
                <w:szCs w:val="24"/>
              </w:rPr>
            </w:pPr>
          </w:p>
        </w:tc>
        <w:tc>
          <w:tcPr>
            <w:tcW w:w="1346" w:type="dxa"/>
          </w:tcPr>
          <w:p w:rsidR="00FF68D5" w:rsidRPr="00D33B2C" w:rsidRDefault="00FF68D5" w:rsidP="007240D1">
            <w:pPr>
              <w:spacing w:line="360" w:lineRule="auto"/>
              <w:ind w:left="108"/>
              <w:jc w:val="both"/>
              <w:rPr>
                <w:rFonts w:ascii="Times New Roman" w:hAnsi="Times New Roman" w:cs="Times New Roman"/>
                <w:sz w:val="24"/>
                <w:szCs w:val="24"/>
              </w:rPr>
            </w:pPr>
          </w:p>
        </w:tc>
      </w:tr>
    </w:tbl>
    <w:p w:rsidR="00FF68D5" w:rsidRDefault="00FF68D5" w:rsidP="00D33B2C">
      <w:pPr>
        <w:spacing w:before="240" w:line="360" w:lineRule="auto"/>
        <w:jc w:val="both"/>
        <w:rPr>
          <w:rFonts w:ascii="Times New Roman" w:hAnsi="Times New Roman" w:cs="Times New Roman"/>
          <w:sz w:val="24"/>
          <w:szCs w:val="24"/>
        </w:rPr>
      </w:pPr>
    </w:p>
    <w:p w:rsidR="00B95021" w:rsidRPr="00D33B2C" w:rsidRDefault="00B95021" w:rsidP="00B95021">
      <w:pPr>
        <w:spacing w:before="240" w:line="360" w:lineRule="auto"/>
        <w:jc w:val="both"/>
        <w:rPr>
          <w:rFonts w:ascii="Times New Roman" w:hAnsi="Times New Roman" w:cs="Times New Roman"/>
          <w:sz w:val="24"/>
          <w:szCs w:val="24"/>
        </w:rPr>
      </w:pPr>
      <w:r w:rsidRPr="00D33B2C">
        <w:rPr>
          <w:rFonts w:ascii="Times New Roman" w:hAnsi="Times New Roman" w:cs="Times New Roman"/>
          <w:sz w:val="24"/>
          <w:szCs w:val="24"/>
        </w:rPr>
        <w:t xml:space="preserve">The prevalence of </w:t>
      </w:r>
      <w:r>
        <w:rPr>
          <w:rFonts w:ascii="Times New Roman" w:hAnsi="Times New Roman" w:cs="Times New Roman"/>
          <w:sz w:val="24"/>
          <w:szCs w:val="24"/>
        </w:rPr>
        <w:t xml:space="preserve">contagious </w:t>
      </w:r>
      <w:proofErr w:type="spellStart"/>
      <w:r>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among different </w:t>
      </w:r>
      <w:r>
        <w:rPr>
          <w:rFonts w:ascii="Times New Roman" w:hAnsi="Times New Roman" w:cs="Times New Roman"/>
          <w:sz w:val="24"/>
          <w:szCs w:val="24"/>
        </w:rPr>
        <w:t>diseases</w:t>
      </w:r>
      <w:r w:rsidRPr="00D33B2C">
        <w:rPr>
          <w:rFonts w:ascii="Times New Roman" w:hAnsi="Times New Roman" w:cs="Times New Roman"/>
          <w:sz w:val="24"/>
          <w:szCs w:val="24"/>
        </w:rPr>
        <w:t xml:space="preserve"> of animal are demonstrated in Table 2. Study shows that the prevalence of </w:t>
      </w:r>
      <w:r>
        <w:rPr>
          <w:rFonts w:ascii="Times New Roman" w:hAnsi="Times New Roman" w:cs="Times New Roman"/>
          <w:sz w:val="24"/>
          <w:szCs w:val="24"/>
        </w:rPr>
        <w:t xml:space="preserve">contagious </w:t>
      </w:r>
      <w:proofErr w:type="spellStart"/>
      <w:r>
        <w:rPr>
          <w:rFonts w:ascii="Times New Roman" w:hAnsi="Times New Roman" w:cs="Times New Roman"/>
          <w:sz w:val="24"/>
          <w:szCs w:val="24"/>
        </w:rPr>
        <w:t>ecthmay</w:t>
      </w:r>
      <w:proofErr w:type="spellEnd"/>
      <w:r w:rsidRPr="00D33B2C">
        <w:rPr>
          <w:rFonts w:ascii="Times New Roman" w:hAnsi="Times New Roman" w:cs="Times New Roman"/>
          <w:sz w:val="24"/>
          <w:szCs w:val="24"/>
        </w:rPr>
        <w:t xml:space="preserve"> is more in</w:t>
      </w:r>
      <w:r>
        <w:rPr>
          <w:rFonts w:ascii="Times New Roman" w:hAnsi="Times New Roman" w:cs="Times New Roman"/>
          <w:sz w:val="24"/>
          <w:szCs w:val="24"/>
        </w:rPr>
        <w:t xml:space="preserve"> male</w:t>
      </w:r>
      <w:r w:rsidRPr="00D33B2C">
        <w:rPr>
          <w:rFonts w:ascii="Times New Roman" w:hAnsi="Times New Roman" w:cs="Times New Roman"/>
          <w:sz w:val="24"/>
          <w:szCs w:val="24"/>
        </w:rPr>
        <w:t xml:space="preserve"> (</w:t>
      </w:r>
      <w:r>
        <w:rPr>
          <w:rFonts w:ascii="Times New Roman" w:hAnsi="Times New Roman" w:cs="Times New Roman"/>
          <w:sz w:val="24"/>
          <w:szCs w:val="24"/>
        </w:rPr>
        <w:t>38.89</w:t>
      </w:r>
      <w:r w:rsidRPr="00D33B2C">
        <w:rPr>
          <w:rFonts w:ascii="Times New Roman" w:hAnsi="Times New Roman" w:cs="Times New Roman"/>
          <w:sz w:val="24"/>
          <w:szCs w:val="24"/>
        </w:rPr>
        <w:t>%</w:t>
      </w:r>
      <w:proofErr w:type="gramStart"/>
      <w:r w:rsidRPr="00D33B2C">
        <w:rPr>
          <w:rFonts w:ascii="Times New Roman" w:hAnsi="Times New Roman" w:cs="Times New Roman"/>
          <w:sz w:val="24"/>
          <w:szCs w:val="24"/>
        </w:rPr>
        <w:t>)</w:t>
      </w:r>
      <w:r>
        <w:rPr>
          <w:rFonts w:ascii="Times New Roman" w:hAnsi="Times New Roman" w:cs="Times New Roman"/>
          <w:sz w:val="24"/>
          <w:szCs w:val="24"/>
        </w:rPr>
        <w:t>in</w:t>
      </w:r>
      <w:proofErr w:type="gramEnd"/>
      <w:r>
        <w:rPr>
          <w:rFonts w:ascii="Times New Roman" w:hAnsi="Times New Roman" w:cs="Times New Roman"/>
          <w:sz w:val="24"/>
          <w:szCs w:val="24"/>
        </w:rPr>
        <w:t xml:space="preserve"> comparison to other diseases</w:t>
      </w:r>
      <w:r w:rsidR="00D80C95">
        <w:rPr>
          <w:rFonts w:ascii="Times New Roman" w:hAnsi="Times New Roman" w:cs="Times New Roman"/>
          <w:sz w:val="24"/>
          <w:szCs w:val="24"/>
        </w:rPr>
        <w:t xml:space="preserve"> </w:t>
      </w:r>
      <w:r w:rsidR="00AF7F70">
        <w:rPr>
          <w:rFonts w:ascii="Times New Roman" w:hAnsi="Times New Roman" w:cs="Times New Roman"/>
          <w:sz w:val="24"/>
          <w:szCs w:val="24"/>
        </w:rPr>
        <w:t>whereas</w:t>
      </w:r>
      <w:r w:rsidR="00D80C95">
        <w:rPr>
          <w:rFonts w:ascii="Times New Roman" w:hAnsi="Times New Roman" w:cs="Times New Roman"/>
          <w:sz w:val="24"/>
          <w:szCs w:val="24"/>
        </w:rPr>
        <w:t xml:space="preserve"> got pox(16.67%),PPR (11.11%) and other (33.33%)</w:t>
      </w:r>
      <w:r w:rsidRPr="00D33B2C">
        <w:rPr>
          <w:rFonts w:ascii="Times New Roman" w:hAnsi="Times New Roman" w:cs="Times New Roman"/>
          <w:sz w:val="24"/>
          <w:szCs w:val="24"/>
        </w:rPr>
        <w:t>. In different age group the goats of more than 1.5 years goats are more affected with Goat pox</w:t>
      </w:r>
      <w:r>
        <w:rPr>
          <w:rFonts w:ascii="Times New Roman" w:hAnsi="Times New Roman" w:cs="Times New Roman"/>
          <w:sz w:val="24"/>
          <w:szCs w:val="24"/>
        </w:rPr>
        <w:t xml:space="preserve"> (30.77%) than other diseases. In case of breed the </w:t>
      </w:r>
      <w:r w:rsidRPr="00D33B2C">
        <w:rPr>
          <w:rFonts w:ascii="Times New Roman" w:hAnsi="Times New Roman" w:cs="Times New Roman"/>
          <w:sz w:val="24"/>
          <w:szCs w:val="24"/>
        </w:rPr>
        <w:t xml:space="preserve">prevalence of </w:t>
      </w:r>
      <w:r>
        <w:rPr>
          <w:rFonts w:ascii="Times New Roman" w:hAnsi="Times New Roman" w:cs="Times New Roman"/>
          <w:sz w:val="24"/>
          <w:szCs w:val="24"/>
        </w:rPr>
        <w:t xml:space="preserve">contagious </w:t>
      </w:r>
      <w:proofErr w:type="spellStart"/>
      <w:r>
        <w:rPr>
          <w:rFonts w:ascii="Times New Roman" w:hAnsi="Times New Roman" w:cs="Times New Roman"/>
          <w:sz w:val="24"/>
          <w:szCs w:val="24"/>
        </w:rPr>
        <w:t>ecthyma</w:t>
      </w:r>
      <w:proofErr w:type="spellEnd"/>
      <w:r w:rsidRPr="00D33B2C">
        <w:rPr>
          <w:rFonts w:ascii="Times New Roman" w:hAnsi="Times New Roman" w:cs="Times New Roman"/>
          <w:sz w:val="24"/>
          <w:szCs w:val="24"/>
          <w:rtl/>
          <w:cs/>
        </w:rPr>
        <w:t xml:space="preserve"> is in </w:t>
      </w:r>
      <w:r>
        <w:rPr>
          <w:rFonts w:ascii="Times New Roman" w:hAnsi="Times New Roman" w:cs="Times New Roman"/>
          <w:sz w:val="24"/>
          <w:szCs w:val="24"/>
          <w:rtl/>
          <w:cs/>
        </w:rPr>
        <w:t>local</w:t>
      </w:r>
      <w:r w:rsidRPr="00D33B2C">
        <w:rPr>
          <w:rFonts w:ascii="Times New Roman" w:hAnsi="Times New Roman" w:cs="Times New Roman"/>
          <w:sz w:val="24"/>
          <w:szCs w:val="24"/>
          <w:rtl/>
          <w:cs/>
        </w:rPr>
        <w:t xml:space="preserve"> (</w:t>
      </w:r>
      <w:r>
        <w:rPr>
          <w:rFonts w:ascii="Times New Roman" w:hAnsi="Times New Roman" w:cs="Times New Roman"/>
          <w:sz w:val="24"/>
          <w:szCs w:val="24"/>
        </w:rPr>
        <w:t>36.36</w:t>
      </w:r>
      <w:r w:rsidRPr="00D33B2C">
        <w:rPr>
          <w:rFonts w:ascii="Times New Roman" w:hAnsi="Times New Roman" w:cs="Times New Roman"/>
          <w:sz w:val="24"/>
          <w:szCs w:val="24"/>
        </w:rPr>
        <w:t>%), and cross is somewhat less (14.29</w:t>
      </w:r>
      <w:proofErr w:type="gramStart"/>
      <w:r w:rsidRPr="00D33B2C">
        <w:rPr>
          <w:rFonts w:ascii="Times New Roman" w:hAnsi="Times New Roman" w:cs="Times New Roman"/>
          <w:sz w:val="24"/>
          <w:szCs w:val="24"/>
        </w:rPr>
        <w:t>% )</w:t>
      </w:r>
      <w:proofErr w:type="gramEnd"/>
      <w:r>
        <w:rPr>
          <w:rFonts w:ascii="Times New Roman" w:hAnsi="Times New Roman" w:cs="Times New Roman"/>
          <w:sz w:val="24"/>
          <w:szCs w:val="24"/>
        </w:rPr>
        <w:t xml:space="preserve"> whereas prevalence of goat pox in local (27.27%) is higher than other breed. </w:t>
      </w:r>
      <w:r w:rsidRPr="00D33B2C">
        <w:rPr>
          <w:rFonts w:ascii="Times New Roman" w:hAnsi="Times New Roman" w:cs="Times New Roman"/>
          <w:sz w:val="24"/>
          <w:szCs w:val="24"/>
        </w:rPr>
        <w:t>Prevalence of goat pox (29%) has been reported in goat (</w:t>
      </w:r>
      <w:proofErr w:type="spellStart"/>
      <w:r w:rsidRPr="00D33B2C">
        <w:rPr>
          <w:rFonts w:ascii="Times New Roman" w:eastAsiaTheme="minorHAnsi" w:hAnsi="Times New Roman" w:cs="Times New Roman"/>
          <w:sz w:val="24"/>
          <w:szCs w:val="24"/>
        </w:rPr>
        <w:t>Rahman</w:t>
      </w:r>
      <w:proofErr w:type="spellEnd"/>
      <w:r w:rsidRPr="00D33B2C">
        <w:rPr>
          <w:rFonts w:ascii="Times New Roman" w:eastAsiaTheme="minorHAnsi" w:hAnsi="Times New Roman" w:cs="Times New Roman"/>
          <w:sz w:val="24"/>
          <w:szCs w:val="24"/>
        </w:rPr>
        <w:t xml:space="preserve"> </w:t>
      </w:r>
      <w:r w:rsidRPr="00D33B2C">
        <w:rPr>
          <w:rFonts w:ascii="Times New Roman" w:eastAsiaTheme="minorHAnsi" w:hAnsi="Times New Roman" w:cs="Times New Roman"/>
          <w:i/>
          <w:iCs/>
          <w:sz w:val="24"/>
          <w:szCs w:val="24"/>
        </w:rPr>
        <w:t>et al</w:t>
      </w:r>
      <w:r w:rsidRPr="00D33B2C">
        <w:rPr>
          <w:rFonts w:ascii="Times New Roman" w:eastAsiaTheme="minorHAnsi" w:hAnsi="Times New Roman" w:cs="Times New Roman"/>
          <w:sz w:val="24"/>
          <w:szCs w:val="24"/>
        </w:rPr>
        <w:t xml:space="preserve">., 1992; </w:t>
      </w:r>
      <w:proofErr w:type="spellStart"/>
      <w:r w:rsidRPr="00D33B2C">
        <w:rPr>
          <w:rFonts w:ascii="Times New Roman" w:eastAsiaTheme="minorHAnsi" w:hAnsi="Times New Roman" w:cs="Times New Roman"/>
          <w:sz w:val="24"/>
          <w:szCs w:val="24"/>
        </w:rPr>
        <w:t>Alam</w:t>
      </w:r>
      <w:proofErr w:type="spellEnd"/>
      <w:r w:rsidRPr="00D33B2C">
        <w:rPr>
          <w:rFonts w:ascii="Times New Roman" w:eastAsiaTheme="minorHAnsi" w:hAnsi="Times New Roman" w:cs="Times New Roman"/>
          <w:sz w:val="24"/>
          <w:szCs w:val="24"/>
        </w:rPr>
        <w:t xml:space="preserve"> </w:t>
      </w:r>
      <w:r w:rsidRPr="00D33B2C">
        <w:rPr>
          <w:rFonts w:ascii="Times New Roman" w:eastAsiaTheme="minorHAnsi" w:hAnsi="Times New Roman" w:cs="Times New Roman"/>
          <w:i/>
          <w:iCs/>
          <w:sz w:val="24"/>
          <w:szCs w:val="24"/>
        </w:rPr>
        <w:t>et al</w:t>
      </w:r>
      <w:r w:rsidRPr="00D33B2C">
        <w:rPr>
          <w:rFonts w:ascii="Times New Roman" w:eastAsiaTheme="minorHAnsi" w:hAnsi="Times New Roman" w:cs="Times New Roman"/>
          <w:sz w:val="24"/>
          <w:szCs w:val="24"/>
        </w:rPr>
        <w:t>., 1994)</w:t>
      </w:r>
    </w:p>
    <w:p w:rsidR="00B95021" w:rsidRPr="00D33B2C" w:rsidRDefault="00B95021" w:rsidP="00D33B2C">
      <w:pPr>
        <w:spacing w:before="240" w:line="360" w:lineRule="auto"/>
        <w:jc w:val="both"/>
        <w:rPr>
          <w:rFonts w:ascii="Times New Roman" w:hAnsi="Times New Roman" w:cs="Times New Roman"/>
          <w:sz w:val="24"/>
          <w:szCs w:val="24"/>
        </w:rPr>
      </w:pPr>
    </w:p>
    <w:p w:rsidR="008A74D7" w:rsidRPr="00D33B2C" w:rsidRDefault="008A74D7" w:rsidP="00D33B2C">
      <w:pPr>
        <w:spacing w:line="360" w:lineRule="auto"/>
        <w:rPr>
          <w:rFonts w:ascii="Times New Roman" w:eastAsia="GulliverRM" w:hAnsi="Times New Roman" w:cs="Times New Roman"/>
          <w:b/>
          <w:color w:val="000000"/>
          <w:sz w:val="24"/>
          <w:szCs w:val="24"/>
        </w:rPr>
      </w:pPr>
    </w:p>
    <w:p w:rsidR="008A74D7" w:rsidRDefault="008A74D7" w:rsidP="00D33B2C">
      <w:pPr>
        <w:spacing w:before="240" w:line="360" w:lineRule="auto"/>
        <w:jc w:val="both"/>
        <w:rPr>
          <w:rFonts w:ascii="Times New Roman" w:hAnsi="Times New Roman" w:cs="Times New Roman"/>
          <w:sz w:val="24"/>
          <w:szCs w:val="24"/>
        </w:rPr>
      </w:pPr>
      <w:r w:rsidRPr="00D33B2C">
        <w:rPr>
          <w:rFonts w:ascii="Times New Roman" w:hAnsi="Times New Roman" w:cs="Times New Roman"/>
          <w:noProof/>
          <w:sz w:val="24"/>
          <w:szCs w:val="24"/>
        </w:rPr>
        <w:drawing>
          <wp:inline distT="0" distB="0" distL="0" distR="0">
            <wp:extent cx="5486400" cy="3200400"/>
            <wp:effectExtent l="19050" t="0" r="19050"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75346" w:rsidRDefault="00575346" w:rsidP="00D33B2C">
      <w:pPr>
        <w:spacing w:before="240" w:line="360" w:lineRule="auto"/>
        <w:jc w:val="both"/>
        <w:rPr>
          <w:rFonts w:ascii="Times New Roman" w:hAnsi="Times New Roman" w:cs="Times New Roman"/>
          <w:sz w:val="24"/>
          <w:szCs w:val="24"/>
        </w:rPr>
      </w:pPr>
    </w:p>
    <w:p w:rsidR="00575346" w:rsidRPr="00D33B2C" w:rsidRDefault="00575346" w:rsidP="00DD56E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Fig: </w:t>
      </w:r>
      <w:r w:rsidRPr="00D33B2C">
        <w:rPr>
          <w:rFonts w:ascii="Times New Roman" w:hAnsi="Times New Roman" w:cs="Times New Roman"/>
          <w:sz w:val="24"/>
          <w:szCs w:val="24"/>
        </w:rPr>
        <w:t xml:space="preserve">Prevalence of contagious </w:t>
      </w:r>
      <w:proofErr w:type="spell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in comparison to </w:t>
      </w:r>
      <w:r w:rsidR="00DD56E2">
        <w:rPr>
          <w:rFonts w:ascii="Times New Roman" w:hAnsi="Times New Roman" w:cs="Times New Roman"/>
          <w:sz w:val="24"/>
          <w:szCs w:val="24"/>
        </w:rPr>
        <w:t>goat pox, PPR and others</w:t>
      </w:r>
      <w:r w:rsidRPr="00D33B2C">
        <w:rPr>
          <w:rFonts w:ascii="Times New Roman" w:hAnsi="Times New Roman" w:cs="Times New Roman"/>
          <w:sz w:val="24"/>
          <w:szCs w:val="24"/>
        </w:rPr>
        <w:t>.</w:t>
      </w:r>
    </w:p>
    <w:p w:rsidR="00575346" w:rsidRPr="00D33B2C" w:rsidRDefault="00575346" w:rsidP="00D33B2C">
      <w:pPr>
        <w:spacing w:before="240" w:line="360" w:lineRule="auto"/>
        <w:jc w:val="both"/>
        <w:rPr>
          <w:rFonts w:ascii="Times New Roman" w:hAnsi="Times New Roman" w:cs="Times New Roman"/>
          <w:sz w:val="24"/>
          <w:szCs w:val="24"/>
        </w:rPr>
      </w:pPr>
    </w:p>
    <w:p w:rsidR="008A74D7" w:rsidRPr="00D33B2C" w:rsidRDefault="00AF7F70" w:rsidP="00D33B2C">
      <w:pPr>
        <w:spacing w:before="240" w:line="360" w:lineRule="auto"/>
        <w:jc w:val="both"/>
        <w:rPr>
          <w:rFonts w:ascii="Times New Roman" w:hAnsi="Times New Roman" w:cs="Times New Roman"/>
          <w:sz w:val="24"/>
          <w:szCs w:val="24"/>
        </w:rPr>
      </w:pPr>
      <w:r w:rsidRPr="00D33B2C">
        <w:rPr>
          <w:rFonts w:ascii="Times New Roman" w:hAnsi="Times New Roman" w:cs="Times New Roman"/>
          <w:sz w:val="24"/>
          <w:szCs w:val="24"/>
        </w:rPr>
        <w:t>Percentage (</w:t>
      </w:r>
      <w:r>
        <w:rPr>
          <w:rFonts w:ascii="Times New Roman" w:hAnsi="Times New Roman" w:cs="Times New Roman"/>
          <w:sz w:val="24"/>
          <w:szCs w:val="24"/>
        </w:rPr>
        <w:t>%</w:t>
      </w:r>
      <w:proofErr w:type="gramStart"/>
      <w:r>
        <w:rPr>
          <w:rFonts w:ascii="Times New Roman" w:hAnsi="Times New Roman" w:cs="Times New Roman"/>
          <w:sz w:val="24"/>
          <w:szCs w:val="24"/>
        </w:rPr>
        <w:t>)</w:t>
      </w:r>
      <w:r w:rsidRPr="00D33B2C">
        <w:rPr>
          <w:rFonts w:ascii="Times New Roman" w:hAnsi="Times New Roman" w:cs="Times New Roman"/>
          <w:sz w:val="24"/>
          <w:szCs w:val="24"/>
        </w:rPr>
        <w:t>of</w:t>
      </w:r>
      <w:proofErr w:type="gramEnd"/>
      <w:r w:rsidR="008A74D7" w:rsidRPr="00D33B2C">
        <w:rPr>
          <w:rFonts w:ascii="Times New Roman" w:hAnsi="Times New Roman" w:cs="Times New Roman"/>
          <w:sz w:val="24"/>
          <w:szCs w:val="24"/>
        </w:rPr>
        <w:t xml:space="preserve"> Prevalence of different diseases are shown in chart 2.The percentage of contagious </w:t>
      </w:r>
      <w:proofErr w:type="spellStart"/>
      <w:r w:rsidR="008A74D7" w:rsidRPr="00D33B2C">
        <w:rPr>
          <w:rFonts w:ascii="Times New Roman" w:hAnsi="Times New Roman" w:cs="Times New Roman"/>
          <w:sz w:val="24"/>
          <w:szCs w:val="24"/>
        </w:rPr>
        <w:t>ecthyma</w:t>
      </w:r>
      <w:proofErr w:type="spellEnd"/>
      <w:r w:rsidR="008A74D7" w:rsidRPr="00D33B2C">
        <w:rPr>
          <w:rFonts w:ascii="Times New Roman" w:hAnsi="Times New Roman" w:cs="Times New Roman"/>
          <w:sz w:val="24"/>
          <w:szCs w:val="24"/>
        </w:rPr>
        <w:t xml:space="preserve"> is little bit higher (27%) than other diseases.</w:t>
      </w:r>
    </w:p>
    <w:p w:rsidR="008A74D7" w:rsidRPr="00D33B2C" w:rsidRDefault="008447F3" w:rsidP="00D33B2C">
      <w:pPr>
        <w:spacing w:line="360" w:lineRule="auto"/>
        <w:jc w:val="both"/>
        <w:rPr>
          <w:rFonts w:ascii="Times New Roman" w:hAnsi="Times New Roman" w:cs="Times New Roman"/>
          <w:sz w:val="24"/>
          <w:szCs w:val="24"/>
        </w:rPr>
      </w:pPr>
      <w:r w:rsidRPr="00D33B2C">
        <w:rPr>
          <w:rFonts w:ascii="Times New Roman" w:hAnsi="Times New Roman" w:cs="Times New Roman"/>
          <w:b/>
          <w:sz w:val="24"/>
          <w:szCs w:val="24"/>
        </w:rPr>
        <w:t>Limitations</w:t>
      </w:r>
      <w:r w:rsidR="008A74D7" w:rsidRPr="00D33B2C">
        <w:rPr>
          <w:rFonts w:ascii="Times New Roman" w:hAnsi="Times New Roman" w:cs="Times New Roman"/>
          <w:sz w:val="24"/>
          <w:szCs w:val="24"/>
        </w:rPr>
        <w:t>:</w:t>
      </w:r>
    </w:p>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1.</w:t>
      </w:r>
      <w:r w:rsidRPr="00D33B2C">
        <w:rPr>
          <w:rFonts w:ascii="Times New Roman" w:hAnsi="Times New Roman" w:cs="Times New Roman"/>
          <w:sz w:val="24"/>
          <w:szCs w:val="24"/>
        </w:rPr>
        <w:tab/>
        <w:t xml:space="preserve">The vaccination data were not recorded properly; Most of the farmer cannot say the vaccination history         </w:t>
      </w:r>
    </w:p>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2.</w:t>
      </w:r>
      <w:r w:rsidRPr="00D33B2C">
        <w:rPr>
          <w:rFonts w:ascii="Times New Roman" w:hAnsi="Times New Roman" w:cs="Times New Roman"/>
          <w:sz w:val="24"/>
          <w:szCs w:val="24"/>
        </w:rPr>
        <w:tab/>
        <w:t xml:space="preserve">Sensitive diagnosis like serological test was not possible to perform. </w:t>
      </w:r>
    </w:p>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3.</w:t>
      </w:r>
      <w:r w:rsidRPr="00D33B2C">
        <w:rPr>
          <w:rFonts w:ascii="Times New Roman" w:hAnsi="Times New Roman" w:cs="Times New Roman"/>
          <w:sz w:val="24"/>
          <w:szCs w:val="24"/>
        </w:rPr>
        <w:tab/>
        <w:t xml:space="preserve">Need more no. of cases for having precise conclusion. </w:t>
      </w:r>
    </w:p>
    <w:p w:rsidR="008A74D7" w:rsidRPr="00D33B2C" w:rsidRDefault="008A74D7" w:rsidP="00D33B2C">
      <w:pPr>
        <w:spacing w:line="360" w:lineRule="auto"/>
        <w:jc w:val="both"/>
        <w:rPr>
          <w:rFonts w:ascii="Times New Roman" w:hAnsi="Times New Roman" w:cs="Times New Roman"/>
          <w:sz w:val="24"/>
          <w:szCs w:val="24"/>
        </w:rPr>
      </w:pPr>
      <w:r w:rsidRPr="00D33B2C">
        <w:rPr>
          <w:rFonts w:ascii="Times New Roman" w:hAnsi="Times New Roman" w:cs="Times New Roman"/>
          <w:sz w:val="24"/>
          <w:szCs w:val="24"/>
        </w:rPr>
        <w:t>4.</w:t>
      </w:r>
      <w:r w:rsidRPr="00D33B2C">
        <w:rPr>
          <w:rFonts w:ascii="Times New Roman" w:hAnsi="Times New Roman" w:cs="Times New Roman"/>
          <w:sz w:val="24"/>
          <w:szCs w:val="24"/>
        </w:rPr>
        <w:tab/>
        <w:t xml:space="preserve">Management factors could have </w:t>
      </w:r>
      <w:r w:rsidR="00873CAF">
        <w:rPr>
          <w:rFonts w:ascii="Times New Roman" w:hAnsi="Times New Roman" w:cs="Times New Roman"/>
          <w:sz w:val="24"/>
          <w:szCs w:val="24"/>
        </w:rPr>
        <w:t>been correlated with c</w:t>
      </w:r>
      <w:r w:rsidRPr="00D33B2C">
        <w:rPr>
          <w:rFonts w:ascii="Times New Roman" w:hAnsi="Times New Roman" w:cs="Times New Roman"/>
          <w:sz w:val="24"/>
          <w:szCs w:val="24"/>
        </w:rPr>
        <w:t xml:space="preserve">ontagious </w:t>
      </w:r>
      <w:proofErr w:type="spell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w:t>
      </w:r>
    </w:p>
    <w:p w:rsidR="007300F3" w:rsidRPr="00D33B2C" w:rsidRDefault="008A74D7" w:rsidP="00D33B2C">
      <w:pPr>
        <w:pStyle w:val="ListParagraph"/>
        <w:spacing w:line="360" w:lineRule="auto"/>
        <w:jc w:val="center"/>
        <w:rPr>
          <w:rFonts w:ascii="Times New Roman" w:hAnsi="Times New Roman" w:cs="Times New Roman"/>
          <w:sz w:val="24"/>
          <w:szCs w:val="24"/>
        </w:rPr>
      </w:pPr>
      <w:r w:rsidRPr="00D33B2C">
        <w:rPr>
          <w:rFonts w:ascii="Times New Roman" w:hAnsi="Times New Roman" w:cs="Times New Roman"/>
          <w:sz w:val="24"/>
          <w:szCs w:val="24"/>
        </w:rPr>
        <w:t xml:space="preserve">  </w:t>
      </w:r>
    </w:p>
    <w:p w:rsidR="005943A9" w:rsidRDefault="005943A9" w:rsidP="00D33B2C">
      <w:pPr>
        <w:pStyle w:val="ListParagraph"/>
        <w:spacing w:line="360" w:lineRule="auto"/>
        <w:jc w:val="center"/>
        <w:rPr>
          <w:rFonts w:ascii="Times New Roman" w:hAnsi="Times New Roman" w:cs="Times New Roman"/>
          <w:sz w:val="24"/>
          <w:szCs w:val="24"/>
        </w:rPr>
      </w:pPr>
    </w:p>
    <w:p w:rsidR="005943A9" w:rsidRDefault="005943A9" w:rsidP="00D33B2C">
      <w:pPr>
        <w:pStyle w:val="ListParagraph"/>
        <w:spacing w:line="360" w:lineRule="auto"/>
        <w:jc w:val="center"/>
        <w:rPr>
          <w:rFonts w:ascii="Times New Roman" w:hAnsi="Times New Roman" w:cs="Times New Roman"/>
          <w:sz w:val="24"/>
          <w:szCs w:val="24"/>
        </w:rPr>
      </w:pPr>
    </w:p>
    <w:p w:rsidR="005943A9" w:rsidRPr="005541BD" w:rsidRDefault="005541BD" w:rsidP="00D33B2C">
      <w:pPr>
        <w:pStyle w:val="ListParagraph"/>
        <w:spacing w:line="360" w:lineRule="auto"/>
        <w:jc w:val="center"/>
        <w:rPr>
          <w:rFonts w:ascii="Times New Roman" w:hAnsi="Times New Roman" w:cs="Times New Roman"/>
          <w:b/>
          <w:sz w:val="24"/>
          <w:szCs w:val="24"/>
        </w:rPr>
      </w:pPr>
      <w:r w:rsidRPr="005541BD">
        <w:rPr>
          <w:rFonts w:ascii="Times New Roman" w:hAnsi="Times New Roman" w:cs="Times New Roman"/>
          <w:b/>
          <w:sz w:val="24"/>
          <w:szCs w:val="24"/>
        </w:rPr>
        <w:t>CHAPTER 4</w:t>
      </w:r>
    </w:p>
    <w:p w:rsidR="0076363C" w:rsidRPr="00D33B2C" w:rsidRDefault="008A74D7" w:rsidP="00D33B2C">
      <w:pPr>
        <w:pStyle w:val="ListParagraph"/>
        <w:spacing w:line="360" w:lineRule="auto"/>
        <w:jc w:val="center"/>
        <w:rPr>
          <w:rFonts w:ascii="Times New Roman" w:hAnsi="Times New Roman" w:cs="Times New Roman"/>
          <w:b/>
          <w:sz w:val="24"/>
          <w:szCs w:val="24"/>
        </w:rPr>
      </w:pPr>
      <w:r w:rsidRPr="00D33B2C">
        <w:rPr>
          <w:rFonts w:ascii="Times New Roman" w:hAnsi="Times New Roman" w:cs="Times New Roman"/>
          <w:sz w:val="24"/>
          <w:szCs w:val="24"/>
        </w:rPr>
        <w:t xml:space="preserve">   </w:t>
      </w:r>
      <w:r w:rsidR="0076363C" w:rsidRPr="00D33B2C">
        <w:rPr>
          <w:rFonts w:ascii="Times New Roman" w:hAnsi="Times New Roman" w:cs="Times New Roman"/>
          <w:b/>
          <w:sz w:val="24"/>
          <w:szCs w:val="24"/>
        </w:rPr>
        <w:t>CONCLUSION</w:t>
      </w:r>
    </w:p>
    <w:p w:rsidR="0076363C" w:rsidRPr="00D33B2C" w:rsidRDefault="0076363C" w:rsidP="00D33B2C">
      <w:pPr>
        <w:pStyle w:val="ListParagraph"/>
        <w:spacing w:line="360" w:lineRule="auto"/>
        <w:jc w:val="center"/>
        <w:rPr>
          <w:rFonts w:ascii="Times New Roman" w:hAnsi="Times New Roman" w:cs="Times New Roman"/>
          <w:b/>
          <w:sz w:val="24"/>
          <w:szCs w:val="24"/>
        </w:rPr>
      </w:pPr>
    </w:p>
    <w:p w:rsidR="0076363C" w:rsidRPr="00D33B2C" w:rsidRDefault="0076363C" w:rsidP="00D33B2C">
      <w:pPr>
        <w:pStyle w:val="ListParagraph"/>
        <w:spacing w:line="360" w:lineRule="auto"/>
        <w:jc w:val="center"/>
        <w:rPr>
          <w:rFonts w:ascii="Times New Roman" w:hAnsi="Times New Roman" w:cs="Times New Roman"/>
          <w:b/>
          <w:sz w:val="24"/>
          <w:szCs w:val="24"/>
        </w:rPr>
      </w:pPr>
    </w:p>
    <w:p w:rsidR="00B95021" w:rsidRPr="00846659" w:rsidRDefault="00B95021" w:rsidP="00B95021">
      <w:pPr>
        <w:autoSpaceDE w:val="0"/>
        <w:autoSpaceDN w:val="0"/>
        <w:adjustRightInd w:val="0"/>
        <w:spacing w:after="0" w:line="360" w:lineRule="auto"/>
        <w:jc w:val="both"/>
        <w:rPr>
          <w:rFonts w:ascii="Times New Roman" w:eastAsia="GulliverRM" w:hAnsi="Times New Roman" w:cs="Times New Roman"/>
          <w:color w:val="FF0000"/>
          <w:sz w:val="24"/>
          <w:szCs w:val="24"/>
        </w:rPr>
      </w:pPr>
      <w:r w:rsidRPr="00D33B2C">
        <w:rPr>
          <w:rFonts w:ascii="Times New Roman" w:hAnsi="Times New Roman" w:cs="Times New Roman"/>
          <w:sz w:val="24"/>
          <w:szCs w:val="24"/>
        </w:rPr>
        <w:t xml:space="preserve">The prevalence of contagious </w:t>
      </w:r>
      <w:proofErr w:type="spell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in goats was 27%. Young</w:t>
      </w:r>
      <w:r>
        <w:rPr>
          <w:rFonts w:ascii="Times New Roman" w:hAnsi="Times New Roman" w:cs="Times New Roman"/>
          <w:sz w:val="24"/>
          <w:szCs w:val="24"/>
        </w:rPr>
        <w:t>er goats</w:t>
      </w:r>
      <w:r w:rsidR="005943A9">
        <w:rPr>
          <w:rFonts w:ascii="Times New Roman" w:hAnsi="Times New Roman" w:cs="Times New Roman"/>
          <w:sz w:val="24"/>
          <w:szCs w:val="24"/>
        </w:rPr>
        <w:t xml:space="preserve"> under </w:t>
      </w:r>
      <w:r>
        <w:rPr>
          <w:rFonts w:ascii="Times New Roman" w:hAnsi="Times New Roman" w:cs="Times New Roman"/>
          <w:sz w:val="24"/>
          <w:szCs w:val="24"/>
        </w:rPr>
        <w:t>6</w:t>
      </w:r>
      <w:r w:rsidRPr="00D33B2C">
        <w:rPr>
          <w:rFonts w:ascii="Times New Roman" w:hAnsi="Times New Roman" w:cs="Times New Roman"/>
          <w:sz w:val="24"/>
          <w:szCs w:val="24"/>
        </w:rPr>
        <w:t xml:space="preserve"> months of age are more susceptible to become affected with contagious </w:t>
      </w:r>
      <w:proofErr w:type="spell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Black Bengal goats are more susceptible to contagious </w:t>
      </w:r>
      <w:proofErr w:type="spell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than local and cross breed. Against the virus, there is no specific treatment. However, a combined therapy containing antibiotic, antihistamines as well as </w:t>
      </w:r>
      <w:r>
        <w:rPr>
          <w:rFonts w:ascii="Times New Roman" w:hAnsi="Times New Roman" w:cs="Times New Roman"/>
          <w:sz w:val="24"/>
          <w:szCs w:val="24"/>
        </w:rPr>
        <w:t>antiseptic</w:t>
      </w:r>
      <w:r w:rsidR="00C530A6">
        <w:rPr>
          <w:rFonts w:ascii="Times New Roman" w:hAnsi="Times New Roman" w:cs="Times New Roman"/>
          <w:sz w:val="24"/>
          <w:szCs w:val="24"/>
        </w:rPr>
        <w:t xml:space="preserve"> wash</w:t>
      </w:r>
      <w:r w:rsidRPr="00D33B2C">
        <w:rPr>
          <w:rFonts w:ascii="Times New Roman" w:hAnsi="Times New Roman" w:cs="Times New Roman"/>
          <w:sz w:val="24"/>
          <w:szCs w:val="24"/>
        </w:rPr>
        <w:t xml:space="preserve"> might be some kinds of help for contagious </w:t>
      </w:r>
      <w:proofErr w:type="spellStart"/>
      <w:r w:rsidRPr="00D33B2C">
        <w:rPr>
          <w:rFonts w:ascii="Times New Roman" w:hAnsi="Times New Roman" w:cs="Times New Roman"/>
          <w:sz w:val="24"/>
          <w:szCs w:val="24"/>
        </w:rPr>
        <w:t>ecthyma</w:t>
      </w:r>
      <w:proofErr w:type="spellEnd"/>
      <w:r w:rsidRPr="00D33B2C">
        <w:rPr>
          <w:rFonts w:ascii="Times New Roman" w:hAnsi="Times New Roman" w:cs="Times New Roman"/>
          <w:sz w:val="24"/>
          <w:szCs w:val="24"/>
        </w:rPr>
        <w:t xml:space="preserve"> affected goats.</w:t>
      </w:r>
      <w:r>
        <w:rPr>
          <w:rFonts w:ascii="Times New Roman" w:hAnsi="Times New Roman" w:cs="Times New Roman"/>
          <w:sz w:val="24"/>
          <w:szCs w:val="24"/>
        </w:rPr>
        <w:t xml:space="preserve"> Good </w:t>
      </w:r>
      <w:proofErr w:type="spellStart"/>
      <w:r>
        <w:rPr>
          <w:rFonts w:ascii="Times New Roman" w:hAnsi="Times New Roman" w:cs="Times New Roman"/>
          <w:sz w:val="24"/>
          <w:szCs w:val="24"/>
        </w:rPr>
        <w:t>managemental</w:t>
      </w:r>
      <w:proofErr w:type="spellEnd"/>
      <w:r>
        <w:rPr>
          <w:rFonts w:ascii="Times New Roman" w:eastAsia="GulliverRM" w:hAnsi="Times New Roman" w:cs="Times New Roman"/>
          <w:sz w:val="24"/>
          <w:szCs w:val="24"/>
        </w:rPr>
        <w:t xml:space="preserve"> measure should be taken to control contagious </w:t>
      </w:r>
      <w:proofErr w:type="spellStart"/>
      <w:r>
        <w:rPr>
          <w:rFonts w:ascii="Times New Roman" w:eastAsia="GulliverRM" w:hAnsi="Times New Roman" w:cs="Times New Roman"/>
          <w:sz w:val="24"/>
          <w:szCs w:val="24"/>
        </w:rPr>
        <w:t>ecthyma</w:t>
      </w:r>
      <w:proofErr w:type="spellEnd"/>
      <w:r>
        <w:rPr>
          <w:rFonts w:ascii="Times New Roman" w:eastAsia="GulliverRM" w:hAnsi="Times New Roman" w:cs="Times New Roman"/>
          <w:sz w:val="24"/>
          <w:szCs w:val="24"/>
        </w:rPr>
        <w:t>.</w:t>
      </w:r>
    </w:p>
    <w:p w:rsidR="0076363C" w:rsidRPr="00D33B2C" w:rsidRDefault="0076363C" w:rsidP="00D33B2C">
      <w:pPr>
        <w:pStyle w:val="ListParagraph"/>
        <w:spacing w:line="360" w:lineRule="auto"/>
        <w:jc w:val="center"/>
        <w:rPr>
          <w:rFonts w:ascii="Times New Roman" w:hAnsi="Times New Roman" w:cs="Times New Roman"/>
          <w:b/>
          <w:sz w:val="24"/>
          <w:szCs w:val="24"/>
        </w:rPr>
      </w:pPr>
    </w:p>
    <w:p w:rsidR="0076363C" w:rsidRPr="00D33B2C" w:rsidRDefault="0076363C" w:rsidP="00D33B2C">
      <w:pPr>
        <w:pStyle w:val="ListParagraph"/>
        <w:spacing w:line="360" w:lineRule="auto"/>
        <w:jc w:val="center"/>
        <w:rPr>
          <w:rFonts w:ascii="Times New Roman" w:hAnsi="Times New Roman" w:cs="Times New Roman"/>
          <w:b/>
          <w:sz w:val="24"/>
          <w:szCs w:val="24"/>
        </w:rPr>
      </w:pPr>
    </w:p>
    <w:p w:rsidR="0076363C" w:rsidRPr="00D33B2C" w:rsidRDefault="0076363C" w:rsidP="00D33B2C">
      <w:pPr>
        <w:pStyle w:val="ListParagraph"/>
        <w:spacing w:line="360" w:lineRule="auto"/>
        <w:jc w:val="center"/>
        <w:rPr>
          <w:rFonts w:ascii="Times New Roman" w:hAnsi="Times New Roman" w:cs="Times New Roman"/>
          <w:b/>
          <w:sz w:val="24"/>
          <w:szCs w:val="24"/>
        </w:rPr>
      </w:pPr>
    </w:p>
    <w:p w:rsidR="0076363C" w:rsidRPr="00D33B2C" w:rsidRDefault="0076363C" w:rsidP="00D33B2C">
      <w:pPr>
        <w:pStyle w:val="ListParagraph"/>
        <w:spacing w:line="360" w:lineRule="auto"/>
        <w:jc w:val="center"/>
        <w:rPr>
          <w:rFonts w:ascii="Times New Roman" w:hAnsi="Times New Roman" w:cs="Times New Roman"/>
          <w:b/>
          <w:sz w:val="24"/>
          <w:szCs w:val="24"/>
        </w:rPr>
      </w:pPr>
    </w:p>
    <w:p w:rsidR="0076363C" w:rsidRPr="00D33B2C" w:rsidRDefault="0076363C" w:rsidP="00D33B2C">
      <w:pPr>
        <w:pStyle w:val="ListParagraph"/>
        <w:spacing w:line="360" w:lineRule="auto"/>
        <w:jc w:val="center"/>
        <w:rPr>
          <w:rFonts w:ascii="Times New Roman" w:hAnsi="Times New Roman" w:cs="Times New Roman"/>
          <w:b/>
          <w:sz w:val="24"/>
          <w:szCs w:val="24"/>
        </w:rPr>
      </w:pPr>
    </w:p>
    <w:p w:rsidR="0076363C" w:rsidRPr="00D33B2C" w:rsidRDefault="0076363C" w:rsidP="00D33B2C">
      <w:pPr>
        <w:spacing w:line="360" w:lineRule="auto"/>
        <w:rPr>
          <w:rFonts w:ascii="Times New Roman" w:hAnsi="Times New Roman" w:cs="Times New Roman"/>
          <w:b/>
          <w:sz w:val="24"/>
          <w:szCs w:val="24"/>
        </w:rPr>
      </w:pPr>
    </w:p>
    <w:p w:rsidR="00D33B2C" w:rsidRDefault="00D33B2C" w:rsidP="00D33B2C">
      <w:pPr>
        <w:spacing w:line="360" w:lineRule="auto"/>
        <w:jc w:val="center"/>
        <w:rPr>
          <w:rFonts w:ascii="Times New Roman" w:hAnsi="Times New Roman" w:cs="Times New Roman"/>
          <w:b/>
          <w:sz w:val="24"/>
          <w:szCs w:val="24"/>
        </w:rPr>
      </w:pPr>
    </w:p>
    <w:p w:rsidR="00D33B2C" w:rsidRDefault="00D33B2C" w:rsidP="00D33B2C">
      <w:pPr>
        <w:spacing w:line="360" w:lineRule="auto"/>
        <w:jc w:val="center"/>
        <w:rPr>
          <w:rFonts w:ascii="Times New Roman" w:hAnsi="Times New Roman" w:cs="Times New Roman"/>
          <w:b/>
          <w:sz w:val="24"/>
          <w:szCs w:val="24"/>
        </w:rPr>
      </w:pPr>
    </w:p>
    <w:p w:rsidR="00846659" w:rsidRDefault="00846659" w:rsidP="00D33B2C">
      <w:pPr>
        <w:spacing w:line="360" w:lineRule="auto"/>
        <w:jc w:val="center"/>
        <w:rPr>
          <w:rFonts w:ascii="Times New Roman" w:hAnsi="Times New Roman" w:cs="Times New Roman"/>
          <w:b/>
          <w:sz w:val="24"/>
          <w:szCs w:val="24"/>
        </w:rPr>
      </w:pPr>
    </w:p>
    <w:p w:rsidR="00846659" w:rsidRDefault="00846659" w:rsidP="00D33B2C">
      <w:pPr>
        <w:spacing w:line="360" w:lineRule="auto"/>
        <w:jc w:val="center"/>
        <w:rPr>
          <w:rFonts w:ascii="Times New Roman" w:hAnsi="Times New Roman" w:cs="Times New Roman"/>
          <w:b/>
          <w:sz w:val="24"/>
          <w:szCs w:val="24"/>
        </w:rPr>
      </w:pPr>
    </w:p>
    <w:p w:rsidR="00846659" w:rsidRDefault="00846659" w:rsidP="00D33B2C">
      <w:pPr>
        <w:spacing w:line="360" w:lineRule="auto"/>
        <w:jc w:val="center"/>
        <w:rPr>
          <w:rFonts w:ascii="Times New Roman" w:hAnsi="Times New Roman" w:cs="Times New Roman"/>
          <w:b/>
          <w:sz w:val="24"/>
          <w:szCs w:val="24"/>
        </w:rPr>
      </w:pPr>
    </w:p>
    <w:p w:rsidR="00846659" w:rsidRDefault="00846659" w:rsidP="00D33B2C">
      <w:pPr>
        <w:spacing w:line="360" w:lineRule="auto"/>
        <w:jc w:val="center"/>
        <w:rPr>
          <w:rFonts w:ascii="Times New Roman" w:hAnsi="Times New Roman" w:cs="Times New Roman"/>
          <w:b/>
          <w:sz w:val="24"/>
          <w:szCs w:val="24"/>
        </w:rPr>
      </w:pPr>
    </w:p>
    <w:p w:rsidR="00846659" w:rsidRDefault="00846659" w:rsidP="00D33B2C">
      <w:pPr>
        <w:spacing w:line="360" w:lineRule="auto"/>
        <w:jc w:val="center"/>
        <w:rPr>
          <w:rFonts w:ascii="Times New Roman" w:hAnsi="Times New Roman" w:cs="Times New Roman"/>
          <w:b/>
          <w:sz w:val="24"/>
          <w:szCs w:val="24"/>
        </w:rPr>
      </w:pPr>
    </w:p>
    <w:p w:rsidR="0007419B" w:rsidRDefault="0007419B" w:rsidP="00042CC0">
      <w:pPr>
        <w:spacing w:line="360" w:lineRule="auto"/>
        <w:jc w:val="center"/>
        <w:rPr>
          <w:rFonts w:ascii="Times New Roman" w:hAnsi="Times New Roman" w:cs="Times New Roman"/>
          <w:b/>
          <w:sz w:val="24"/>
          <w:szCs w:val="24"/>
        </w:rPr>
      </w:pPr>
    </w:p>
    <w:p w:rsidR="00AF7F70" w:rsidRDefault="00AF7F70" w:rsidP="00AF7F70">
      <w:pPr>
        <w:spacing w:line="360" w:lineRule="auto"/>
        <w:rPr>
          <w:rFonts w:ascii="Times New Roman" w:hAnsi="Times New Roman" w:cs="Times New Roman"/>
          <w:b/>
          <w:sz w:val="24"/>
          <w:szCs w:val="24"/>
        </w:rPr>
      </w:pPr>
    </w:p>
    <w:p w:rsidR="00042CC0" w:rsidRDefault="0076363C" w:rsidP="00AF7F70">
      <w:pPr>
        <w:spacing w:line="360" w:lineRule="auto"/>
        <w:jc w:val="center"/>
        <w:rPr>
          <w:rFonts w:ascii="Times New Roman" w:hAnsi="Times New Roman" w:cs="Times New Roman"/>
          <w:b/>
          <w:sz w:val="24"/>
          <w:szCs w:val="24"/>
        </w:rPr>
      </w:pPr>
      <w:r w:rsidRPr="00D33B2C">
        <w:rPr>
          <w:rFonts w:ascii="Times New Roman" w:hAnsi="Times New Roman" w:cs="Times New Roman"/>
          <w:b/>
          <w:sz w:val="24"/>
          <w:szCs w:val="24"/>
        </w:rPr>
        <w:t>REFERENCES</w:t>
      </w:r>
    </w:p>
    <w:p w:rsidR="008D21D1" w:rsidRDefault="008D21D1" w:rsidP="00AF7F70">
      <w:pPr>
        <w:autoSpaceDE w:val="0"/>
        <w:autoSpaceDN w:val="0"/>
        <w:adjustRightInd w:val="0"/>
        <w:spacing w:after="0" w:line="240" w:lineRule="auto"/>
        <w:ind w:left="720" w:hanging="720"/>
        <w:rPr>
          <w:rFonts w:ascii="Times New Roman" w:eastAsiaTheme="minorHAnsi" w:hAnsi="Times New Roman" w:cs="Times New Roman"/>
          <w:sz w:val="24"/>
          <w:szCs w:val="24"/>
        </w:rPr>
      </w:pPr>
      <w:proofErr w:type="spellStart"/>
      <w:proofErr w:type="gramStart"/>
      <w:r w:rsidRPr="008D21D1">
        <w:rPr>
          <w:rFonts w:ascii="Times New Roman" w:eastAsiaTheme="minorHAnsi" w:hAnsi="Times New Roman" w:cs="Times New Roman"/>
          <w:sz w:val="24"/>
          <w:szCs w:val="24"/>
        </w:rPr>
        <w:t>Alam</w:t>
      </w:r>
      <w:proofErr w:type="spellEnd"/>
      <w:r w:rsidRPr="008D21D1">
        <w:rPr>
          <w:rFonts w:ascii="Times New Roman" w:eastAsiaTheme="minorHAnsi" w:hAnsi="Times New Roman" w:cs="Times New Roman"/>
          <w:sz w:val="24"/>
          <w:szCs w:val="24"/>
        </w:rPr>
        <w:t xml:space="preserve"> MM, </w:t>
      </w:r>
      <w:proofErr w:type="spellStart"/>
      <w:r w:rsidRPr="008D21D1">
        <w:rPr>
          <w:rFonts w:ascii="Times New Roman" w:eastAsiaTheme="minorHAnsi" w:hAnsi="Times New Roman" w:cs="Times New Roman"/>
          <w:sz w:val="24"/>
          <w:szCs w:val="24"/>
        </w:rPr>
        <w:t>Huque</w:t>
      </w:r>
      <w:proofErr w:type="spellEnd"/>
      <w:r w:rsidRPr="008D21D1">
        <w:rPr>
          <w:rFonts w:ascii="Times New Roman" w:eastAsiaTheme="minorHAnsi" w:hAnsi="Times New Roman" w:cs="Times New Roman"/>
          <w:sz w:val="24"/>
          <w:szCs w:val="24"/>
        </w:rPr>
        <w:t xml:space="preserve"> AKMF, </w:t>
      </w:r>
      <w:proofErr w:type="spellStart"/>
      <w:r w:rsidRPr="008D21D1">
        <w:rPr>
          <w:rFonts w:ascii="Times New Roman" w:eastAsiaTheme="minorHAnsi" w:hAnsi="Times New Roman" w:cs="Times New Roman"/>
          <w:sz w:val="24"/>
          <w:szCs w:val="24"/>
        </w:rPr>
        <w:t>Nigar</w:t>
      </w:r>
      <w:proofErr w:type="spellEnd"/>
      <w:r w:rsidRPr="008D21D1">
        <w:rPr>
          <w:rFonts w:ascii="Times New Roman" w:eastAsiaTheme="minorHAnsi" w:hAnsi="Times New Roman" w:cs="Times New Roman"/>
          <w:sz w:val="24"/>
          <w:szCs w:val="24"/>
        </w:rPr>
        <w:t xml:space="preserve"> S, </w:t>
      </w:r>
      <w:proofErr w:type="spellStart"/>
      <w:r w:rsidRPr="008D21D1">
        <w:rPr>
          <w:rFonts w:ascii="Times New Roman" w:eastAsiaTheme="minorHAnsi" w:hAnsi="Times New Roman" w:cs="Times New Roman"/>
          <w:sz w:val="24"/>
          <w:szCs w:val="24"/>
        </w:rPr>
        <w:t>Haque</w:t>
      </w:r>
      <w:proofErr w:type="spellEnd"/>
      <w:r w:rsidRPr="008D21D1">
        <w:rPr>
          <w:rFonts w:ascii="Times New Roman" w:eastAsiaTheme="minorHAnsi" w:hAnsi="Times New Roman" w:cs="Times New Roman"/>
          <w:sz w:val="24"/>
          <w:szCs w:val="24"/>
        </w:rPr>
        <w:t xml:space="preserve"> M, </w:t>
      </w:r>
      <w:proofErr w:type="spellStart"/>
      <w:r w:rsidRPr="008D21D1">
        <w:rPr>
          <w:rFonts w:ascii="Times New Roman" w:eastAsiaTheme="minorHAnsi" w:hAnsi="Times New Roman" w:cs="Times New Roman"/>
          <w:sz w:val="24"/>
          <w:szCs w:val="24"/>
        </w:rPr>
        <w:t>Chowdhury</w:t>
      </w:r>
      <w:proofErr w:type="spellEnd"/>
      <w:r w:rsidRPr="008D21D1">
        <w:rPr>
          <w:rFonts w:ascii="Times New Roman" w:eastAsiaTheme="minorHAnsi" w:hAnsi="Times New Roman" w:cs="Times New Roman"/>
          <w:sz w:val="24"/>
          <w:szCs w:val="24"/>
        </w:rPr>
        <w:t xml:space="preserve"> NS and Ahmed MU (1994).</w:t>
      </w:r>
      <w:proofErr w:type="gramEnd"/>
      <w:r w:rsidRPr="008D21D1">
        <w:rPr>
          <w:rFonts w:ascii="Times New Roman" w:eastAsiaTheme="minorHAnsi" w:hAnsi="Times New Roman" w:cs="Times New Roman"/>
          <w:sz w:val="24"/>
          <w:szCs w:val="24"/>
        </w:rPr>
        <w:t xml:space="preserve"> </w:t>
      </w:r>
      <w:proofErr w:type="gramStart"/>
      <w:r w:rsidRPr="008D21D1">
        <w:rPr>
          <w:rFonts w:ascii="Times New Roman" w:eastAsiaTheme="minorHAnsi" w:hAnsi="Times New Roman" w:cs="Times New Roman"/>
          <w:sz w:val="24"/>
          <w:szCs w:val="24"/>
        </w:rPr>
        <w:t>Rotavirus infection</w:t>
      </w:r>
      <w:r>
        <w:rPr>
          <w:rFonts w:ascii="Times New Roman" w:eastAsiaTheme="minorHAnsi" w:hAnsi="Times New Roman" w:cs="Times New Roman"/>
          <w:sz w:val="24"/>
          <w:szCs w:val="24"/>
        </w:rPr>
        <w:t xml:space="preserve"> </w:t>
      </w:r>
      <w:r w:rsidRPr="008D21D1">
        <w:rPr>
          <w:rFonts w:ascii="Times New Roman" w:eastAsiaTheme="minorHAnsi" w:hAnsi="Times New Roman" w:cs="Times New Roman"/>
          <w:sz w:val="24"/>
          <w:szCs w:val="24"/>
        </w:rPr>
        <w:t>in children and calves in association with acute gastro-enteritis.</w:t>
      </w:r>
      <w:proofErr w:type="gramEnd"/>
      <w:r w:rsidRPr="008D21D1">
        <w:rPr>
          <w:rFonts w:ascii="Times New Roman" w:eastAsiaTheme="minorHAnsi" w:hAnsi="Times New Roman" w:cs="Times New Roman"/>
          <w:sz w:val="24"/>
          <w:szCs w:val="24"/>
        </w:rPr>
        <w:t xml:space="preserve"> </w:t>
      </w:r>
      <w:r w:rsidRPr="008D21D1">
        <w:rPr>
          <w:rFonts w:ascii="Times New Roman" w:eastAsiaTheme="minorHAnsi" w:hAnsi="Times New Roman" w:cs="Times New Roman"/>
          <w:i/>
          <w:iCs/>
          <w:sz w:val="24"/>
          <w:szCs w:val="24"/>
        </w:rPr>
        <w:t xml:space="preserve">Bangladesh Veterinary Journal </w:t>
      </w:r>
      <w:r w:rsidRPr="008D21D1">
        <w:rPr>
          <w:rFonts w:ascii="Times New Roman" w:eastAsiaTheme="minorHAnsi" w:hAnsi="Times New Roman" w:cs="Times New Roman"/>
          <w:sz w:val="24"/>
          <w:szCs w:val="24"/>
        </w:rPr>
        <w:t>28: 35-40.</w:t>
      </w:r>
    </w:p>
    <w:p w:rsidR="00364AB9" w:rsidRDefault="00364AB9" w:rsidP="00AF7F70">
      <w:pPr>
        <w:autoSpaceDE w:val="0"/>
        <w:autoSpaceDN w:val="0"/>
        <w:adjustRightInd w:val="0"/>
        <w:spacing w:after="0"/>
        <w:ind w:left="720" w:hanging="720"/>
        <w:rPr>
          <w:rFonts w:ascii="Times New Roman" w:eastAsiaTheme="minorHAnsi" w:hAnsi="Times New Roman" w:cs="Times New Roman"/>
          <w:sz w:val="24"/>
          <w:szCs w:val="24"/>
        </w:rPr>
      </w:pPr>
    </w:p>
    <w:p w:rsidR="0076363C" w:rsidRPr="00D33B2C" w:rsidRDefault="0076363C" w:rsidP="00AF7F70">
      <w:pPr>
        <w:autoSpaceDE w:val="0"/>
        <w:autoSpaceDN w:val="0"/>
        <w:adjustRightInd w:val="0"/>
        <w:spacing w:after="0"/>
        <w:ind w:left="720" w:hanging="720"/>
        <w:rPr>
          <w:rFonts w:ascii="Times New Roman" w:eastAsia="GulliverRM" w:hAnsi="Times New Roman" w:cs="Times New Roman"/>
          <w:color w:val="000000"/>
          <w:sz w:val="24"/>
          <w:szCs w:val="24"/>
        </w:rPr>
      </w:pPr>
      <w:r w:rsidRPr="00D33B2C">
        <w:rPr>
          <w:rFonts w:ascii="Times New Roman" w:eastAsia="GulliverRM" w:hAnsi="Times New Roman" w:cs="Times New Roman"/>
          <w:color w:val="000000"/>
          <w:sz w:val="24"/>
          <w:szCs w:val="24"/>
        </w:rPr>
        <w:t xml:space="preserve">Allworth, M.B., Hughes, K.L., </w:t>
      </w:r>
      <w:proofErr w:type="spellStart"/>
      <w:r w:rsidRPr="00D33B2C">
        <w:rPr>
          <w:rFonts w:ascii="Times New Roman" w:eastAsia="GulliverRM" w:hAnsi="Times New Roman" w:cs="Times New Roman"/>
          <w:color w:val="000000"/>
          <w:sz w:val="24"/>
          <w:szCs w:val="24"/>
        </w:rPr>
        <w:t>Studdert</w:t>
      </w:r>
      <w:proofErr w:type="spellEnd"/>
      <w:r w:rsidRPr="00D33B2C">
        <w:rPr>
          <w:rFonts w:ascii="Times New Roman" w:eastAsia="GulliverRM" w:hAnsi="Times New Roman" w:cs="Times New Roman"/>
          <w:color w:val="000000"/>
          <w:sz w:val="24"/>
          <w:szCs w:val="24"/>
        </w:rPr>
        <w:t xml:space="preserve">, M.J., 1987. </w:t>
      </w:r>
      <w:proofErr w:type="gramStart"/>
      <w:r w:rsidRPr="00D33B2C">
        <w:rPr>
          <w:rFonts w:ascii="Times New Roman" w:eastAsia="GulliverRM" w:hAnsi="Times New Roman" w:cs="Times New Roman"/>
          <w:color w:val="000000"/>
          <w:sz w:val="24"/>
          <w:szCs w:val="24"/>
        </w:rPr>
        <w:t xml:space="preserve">Contagious </w:t>
      </w:r>
      <w:proofErr w:type="spellStart"/>
      <w:r w:rsidRPr="00D33B2C">
        <w:rPr>
          <w:rFonts w:ascii="Times New Roman" w:eastAsia="GulliverRM" w:hAnsi="Times New Roman" w:cs="Times New Roman"/>
          <w:color w:val="000000"/>
          <w:sz w:val="24"/>
          <w:szCs w:val="24"/>
        </w:rPr>
        <w:t>pustular</w:t>
      </w:r>
      <w:proofErr w:type="spellEnd"/>
      <w:r w:rsidRPr="00D33B2C">
        <w:rPr>
          <w:rFonts w:ascii="Times New Roman" w:eastAsia="GulliverRM" w:hAnsi="Times New Roman" w:cs="Times New Roman"/>
          <w:color w:val="000000"/>
          <w:sz w:val="24"/>
          <w:szCs w:val="24"/>
        </w:rPr>
        <w:t xml:space="preserve"> dermatitis (</w:t>
      </w:r>
      <w:proofErr w:type="spellStart"/>
      <w:r w:rsidRPr="00D33B2C">
        <w:rPr>
          <w:rFonts w:ascii="Times New Roman" w:eastAsia="GulliverRM" w:hAnsi="Times New Roman" w:cs="Times New Roman"/>
          <w:color w:val="000000"/>
          <w:sz w:val="24"/>
          <w:szCs w:val="24"/>
        </w:rPr>
        <w:t>orf</w:t>
      </w:r>
      <w:proofErr w:type="spellEnd"/>
      <w:r w:rsidRPr="00D33B2C">
        <w:rPr>
          <w:rFonts w:ascii="Times New Roman" w:eastAsia="GulliverRM" w:hAnsi="Times New Roman" w:cs="Times New Roman"/>
          <w:color w:val="000000"/>
          <w:sz w:val="24"/>
          <w:szCs w:val="24"/>
        </w:rPr>
        <w:t>) of</w:t>
      </w:r>
      <w:r w:rsidR="005B685B">
        <w:rPr>
          <w:rFonts w:ascii="Times New Roman" w:eastAsia="GulliverRM" w:hAnsi="Times New Roman" w:cs="Times New Roman"/>
          <w:color w:val="000000"/>
          <w:sz w:val="24"/>
          <w:szCs w:val="24"/>
        </w:rPr>
        <w:t xml:space="preserve"> </w:t>
      </w:r>
      <w:r w:rsidRPr="00D33B2C">
        <w:rPr>
          <w:rFonts w:ascii="Times New Roman" w:eastAsia="GulliverRM" w:hAnsi="Times New Roman" w:cs="Times New Roman"/>
          <w:color w:val="000000"/>
          <w:sz w:val="24"/>
          <w:szCs w:val="24"/>
        </w:rPr>
        <w:t>sheep affecting ear following ear tagging.</w:t>
      </w:r>
      <w:proofErr w:type="gramEnd"/>
      <w:r w:rsidRPr="00D33B2C">
        <w:rPr>
          <w:rFonts w:ascii="Times New Roman" w:eastAsia="GulliverRM" w:hAnsi="Times New Roman" w:cs="Times New Roman"/>
          <w:color w:val="000000"/>
          <w:sz w:val="24"/>
          <w:szCs w:val="24"/>
        </w:rPr>
        <w:t xml:space="preserve"> Aust. Vet. J.64, 61–62.</w:t>
      </w:r>
    </w:p>
    <w:p w:rsidR="00364AB9" w:rsidRDefault="00364AB9" w:rsidP="00AF7F70">
      <w:pPr>
        <w:autoSpaceDE w:val="0"/>
        <w:autoSpaceDN w:val="0"/>
        <w:adjustRightInd w:val="0"/>
        <w:spacing w:after="0" w:line="360" w:lineRule="auto"/>
        <w:ind w:left="720" w:hanging="720"/>
        <w:rPr>
          <w:rFonts w:ascii="Times New Roman" w:eastAsia="GulliverRM" w:hAnsi="Times New Roman" w:cs="Times New Roman"/>
          <w:sz w:val="24"/>
          <w:szCs w:val="24"/>
        </w:rPr>
      </w:pPr>
    </w:p>
    <w:p w:rsidR="00364AB9" w:rsidRPr="00AC4AD5" w:rsidRDefault="00364AB9" w:rsidP="00AF7F70">
      <w:pPr>
        <w:autoSpaceDE w:val="0"/>
        <w:autoSpaceDN w:val="0"/>
        <w:adjustRightInd w:val="0"/>
        <w:spacing w:after="0" w:line="360" w:lineRule="auto"/>
        <w:ind w:left="720" w:hanging="720"/>
        <w:rPr>
          <w:rFonts w:ascii="Times New Roman" w:eastAsia="GulliverRM" w:hAnsi="Times New Roman" w:cs="Times New Roman"/>
          <w:sz w:val="24"/>
          <w:szCs w:val="24"/>
        </w:rPr>
      </w:pPr>
      <w:proofErr w:type="spellStart"/>
      <w:r>
        <w:rPr>
          <w:rFonts w:ascii="Times New Roman" w:eastAsia="GulliverRM" w:hAnsi="Times New Roman" w:cs="Times New Roman"/>
          <w:sz w:val="24"/>
          <w:szCs w:val="24"/>
        </w:rPr>
        <w:t>G</w:t>
      </w:r>
      <w:r w:rsidRPr="007512F9">
        <w:rPr>
          <w:rFonts w:ascii="Times New Roman" w:eastAsia="GulliverRM" w:hAnsi="Times New Roman" w:cs="Times New Roman"/>
          <w:sz w:val="24"/>
          <w:szCs w:val="24"/>
        </w:rPr>
        <w:t>umbrell</w:t>
      </w:r>
      <w:proofErr w:type="spellEnd"/>
      <w:r w:rsidRPr="007512F9">
        <w:rPr>
          <w:rFonts w:ascii="Times New Roman" w:eastAsia="GulliverRM" w:hAnsi="Times New Roman" w:cs="Times New Roman"/>
          <w:sz w:val="24"/>
          <w:szCs w:val="24"/>
        </w:rPr>
        <w:t xml:space="preserve">, R.C., McGregor, D.A., 1997. </w:t>
      </w:r>
      <w:proofErr w:type="gramStart"/>
      <w:r w:rsidRPr="007512F9">
        <w:rPr>
          <w:rFonts w:ascii="Times New Roman" w:eastAsia="GulliverRM" w:hAnsi="Times New Roman" w:cs="Times New Roman"/>
          <w:sz w:val="24"/>
          <w:szCs w:val="24"/>
        </w:rPr>
        <w:t xml:space="preserve">Outbreak of severe fatal </w:t>
      </w:r>
      <w:proofErr w:type="spellStart"/>
      <w:r w:rsidRPr="007512F9">
        <w:rPr>
          <w:rFonts w:ascii="Times New Roman" w:eastAsia="GulliverRM" w:hAnsi="Times New Roman" w:cs="Times New Roman"/>
          <w:sz w:val="24"/>
          <w:szCs w:val="24"/>
        </w:rPr>
        <w:t>orf</w:t>
      </w:r>
      <w:proofErr w:type="spellEnd"/>
      <w:r w:rsidRPr="007512F9">
        <w:rPr>
          <w:rFonts w:ascii="Times New Roman" w:eastAsia="GulliverRM" w:hAnsi="Times New Roman" w:cs="Times New Roman"/>
          <w:sz w:val="24"/>
          <w:szCs w:val="24"/>
        </w:rPr>
        <w:t xml:space="preserve"> in lambs.</w:t>
      </w:r>
      <w:proofErr w:type="gramEnd"/>
      <w:r>
        <w:rPr>
          <w:rFonts w:ascii="Times New Roman" w:eastAsia="GulliverRM" w:hAnsi="Times New Roman" w:cs="Times New Roman"/>
          <w:sz w:val="24"/>
          <w:szCs w:val="24"/>
        </w:rPr>
        <w:t xml:space="preserve"> </w:t>
      </w:r>
      <w:r w:rsidR="00AF7F70">
        <w:rPr>
          <w:rFonts w:ascii="Times New Roman" w:eastAsia="GulliverRM" w:hAnsi="Times New Roman" w:cs="Times New Roman"/>
          <w:sz w:val="24"/>
          <w:szCs w:val="24"/>
        </w:rPr>
        <w:t>Vet. Rec. 141, 150</w:t>
      </w:r>
    </w:p>
    <w:p w:rsidR="00E540FD" w:rsidRPr="00364AB9" w:rsidRDefault="007512F9" w:rsidP="00AF7F70">
      <w:pPr>
        <w:autoSpaceDE w:val="0"/>
        <w:autoSpaceDN w:val="0"/>
        <w:adjustRightInd w:val="0"/>
        <w:spacing w:after="0" w:line="240" w:lineRule="auto"/>
        <w:ind w:left="720" w:hanging="720"/>
        <w:rPr>
          <w:rStyle w:val="CommentReference"/>
          <w:rFonts w:ascii="Times New Roman" w:eastAsia="GulliverRM" w:hAnsi="Times New Roman" w:cs="Times New Roman"/>
          <w:sz w:val="24"/>
          <w:szCs w:val="24"/>
        </w:rPr>
      </w:pPr>
      <w:r w:rsidRPr="007512F9">
        <w:rPr>
          <w:rFonts w:ascii="Times New Roman" w:eastAsia="GulliverRM" w:hAnsi="Times New Roman" w:cs="Times New Roman"/>
          <w:sz w:val="24"/>
          <w:szCs w:val="24"/>
        </w:rPr>
        <w:t xml:space="preserve">Haig, D.M., </w:t>
      </w:r>
      <w:proofErr w:type="spellStart"/>
      <w:r w:rsidRPr="007512F9">
        <w:rPr>
          <w:rFonts w:ascii="Times New Roman" w:eastAsia="GulliverRM" w:hAnsi="Times New Roman" w:cs="Times New Roman"/>
          <w:sz w:val="24"/>
          <w:szCs w:val="24"/>
        </w:rPr>
        <w:t>McInnes</w:t>
      </w:r>
      <w:proofErr w:type="spellEnd"/>
      <w:r w:rsidRPr="007512F9">
        <w:rPr>
          <w:rFonts w:ascii="Times New Roman" w:eastAsia="GulliverRM" w:hAnsi="Times New Roman" w:cs="Times New Roman"/>
          <w:sz w:val="24"/>
          <w:szCs w:val="24"/>
        </w:rPr>
        <w:t>, C.J., 2002. Immunity and counter immunity during</w:t>
      </w:r>
      <w:r w:rsidR="00364AB9">
        <w:rPr>
          <w:rFonts w:ascii="Times New Roman" w:eastAsia="GulliverRM" w:hAnsi="Times New Roman" w:cs="Times New Roman"/>
          <w:sz w:val="24"/>
          <w:szCs w:val="24"/>
        </w:rPr>
        <w:t xml:space="preserve"> </w:t>
      </w:r>
      <w:r w:rsidRPr="007512F9">
        <w:rPr>
          <w:rFonts w:ascii="Times New Roman" w:eastAsia="GulliverRM" w:hAnsi="Times New Roman" w:cs="Times New Roman"/>
          <w:sz w:val="24"/>
          <w:szCs w:val="24"/>
        </w:rPr>
        <w:t xml:space="preserve">infection with the </w:t>
      </w:r>
      <w:proofErr w:type="spellStart"/>
      <w:r w:rsidRPr="007512F9">
        <w:rPr>
          <w:rFonts w:ascii="Times New Roman" w:eastAsia="GulliverRM" w:hAnsi="Times New Roman" w:cs="Times New Roman"/>
          <w:sz w:val="24"/>
          <w:szCs w:val="24"/>
        </w:rPr>
        <w:t>parapoxvirus</w:t>
      </w:r>
      <w:proofErr w:type="spellEnd"/>
      <w:r w:rsidRPr="007512F9">
        <w:rPr>
          <w:rFonts w:ascii="Times New Roman" w:eastAsia="GulliverRM" w:hAnsi="Times New Roman" w:cs="Times New Roman"/>
          <w:sz w:val="24"/>
          <w:szCs w:val="24"/>
        </w:rPr>
        <w:t xml:space="preserve"> </w:t>
      </w:r>
      <w:proofErr w:type="spellStart"/>
      <w:r w:rsidRPr="007512F9">
        <w:rPr>
          <w:rFonts w:ascii="Times New Roman" w:eastAsia="GulliverRM" w:hAnsi="Times New Roman" w:cs="Times New Roman"/>
          <w:sz w:val="24"/>
          <w:szCs w:val="24"/>
        </w:rPr>
        <w:t>orf</w:t>
      </w:r>
      <w:proofErr w:type="spellEnd"/>
      <w:r w:rsidRPr="007512F9">
        <w:rPr>
          <w:rFonts w:ascii="Times New Roman" w:eastAsia="GulliverRM" w:hAnsi="Times New Roman" w:cs="Times New Roman"/>
          <w:sz w:val="24"/>
          <w:szCs w:val="24"/>
        </w:rPr>
        <w:t xml:space="preserve"> virus. Virus Res. 88, </w:t>
      </w:r>
    </w:p>
    <w:p w:rsidR="00AF7F70" w:rsidRDefault="00AF7F70" w:rsidP="00AF7F70">
      <w:pPr>
        <w:autoSpaceDE w:val="0"/>
        <w:autoSpaceDN w:val="0"/>
        <w:adjustRightInd w:val="0"/>
        <w:spacing w:after="0" w:line="360" w:lineRule="auto"/>
        <w:rPr>
          <w:rFonts w:ascii="Times New Roman" w:eastAsia="GulliverRM" w:hAnsi="Times New Roman" w:cs="Times New Roman"/>
          <w:sz w:val="24"/>
          <w:szCs w:val="24"/>
        </w:rPr>
      </w:pPr>
    </w:p>
    <w:p w:rsidR="00364AB9" w:rsidRDefault="00364AB9" w:rsidP="00AF7F70">
      <w:pPr>
        <w:autoSpaceDE w:val="0"/>
        <w:autoSpaceDN w:val="0"/>
        <w:adjustRightInd w:val="0"/>
        <w:spacing w:after="0" w:line="360" w:lineRule="auto"/>
        <w:rPr>
          <w:rFonts w:ascii="Times New Roman" w:eastAsia="GulliverRM" w:hAnsi="Times New Roman" w:cs="Times New Roman"/>
          <w:sz w:val="24"/>
          <w:szCs w:val="24"/>
        </w:rPr>
      </w:pPr>
      <w:proofErr w:type="spellStart"/>
      <w:r>
        <w:rPr>
          <w:rFonts w:ascii="Times New Roman" w:eastAsia="GulliverRM" w:hAnsi="Times New Roman" w:cs="Times New Roman"/>
          <w:sz w:val="24"/>
          <w:szCs w:val="24"/>
        </w:rPr>
        <w:t>M</w:t>
      </w:r>
      <w:r w:rsidRPr="007512F9">
        <w:rPr>
          <w:rFonts w:ascii="Times New Roman" w:eastAsia="GulliverRM" w:hAnsi="Times New Roman" w:cs="Times New Roman"/>
          <w:sz w:val="24"/>
          <w:szCs w:val="24"/>
        </w:rPr>
        <w:t>cKeever</w:t>
      </w:r>
      <w:proofErr w:type="spellEnd"/>
      <w:r w:rsidRPr="007512F9">
        <w:rPr>
          <w:rFonts w:ascii="Times New Roman" w:eastAsia="GulliverRM" w:hAnsi="Times New Roman" w:cs="Times New Roman"/>
          <w:sz w:val="24"/>
          <w:szCs w:val="24"/>
        </w:rPr>
        <w:t xml:space="preserve">, D.J., </w:t>
      </w:r>
      <w:proofErr w:type="spellStart"/>
      <w:r w:rsidRPr="007512F9">
        <w:rPr>
          <w:rFonts w:ascii="Times New Roman" w:eastAsia="GulliverRM" w:hAnsi="Times New Roman" w:cs="Times New Roman"/>
          <w:sz w:val="24"/>
          <w:szCs w:val="24"/>
        </w:rPr>
        <w:t>Jenkinson</w:t>
      </w:r>
      <w:proofErr w:type="spellEnd"/>
      <w:r w:rsidRPr="007512F9">
        <w:rPr>
          <w:rFonts w:ascii="Times New Roman" w:eastAsia="GulliverRM" w:hAnsi="Times New Roman" w:cs="Times New Roman"/>
          <w:sz w:val="24"/>
          <w:szCs w:val="24"/>
        </w:rPr>
        <w:t xml:space="preserve">, D.M., Hutchison, G., Reid, H.W., 1988. </w:t>
      </w:r>
      <w:proofErr w:type="gramStart"/>
      <w:r w:rsidRPr="007512F9">
        <w:rPr>
          <w:rFonts w:ascii="Times New Roman" w:eastAsia="GulliverRM" w:hAnsi="Times New Roman" w:cs="Times New Roman"/>
          <w:sz w:val="24"/>
          <w:szCs w:val="24"/>
        </w:rPr>
        <w:t>Studies</w:t>
      </w:r>
      <w:r>
        <w:rPr>
          <w:rFonts w:ascii="Times New Roman" w:eastAsia="GulliverRM" w:hAnsi="Times New Roman" w:cs="Times New Roman"/>
          <w:sz w:val="24"/>
          <w:szCs w:val="24"/>
        </w:rPr>
        <w:t xml:space="preserve"> </w:t>
      </w:r>
      <w:r w:rsidRPr="007512F9">
        <w:rPr>
          <w:rFonts w:ascii="Times New Roman" w:eastAsia="GulliverRM" w:hAnsi="Times New Roman" w:cs="Times New Roman"/>
          <w:sz w:val="24"/>
          <w:szCs w:val="24"/>
        </w:rPr>
        <w:t xml:space="preserve">on the pathogenesis of </w:t>
      </w:r>
      <w:proofErr w:type="spellStart"/>
      <w:r w:rsidRPr="007512F9">
        <w:rPr>
          <w:rFonts w:ascii="Times New Roman" w:eastAsia="GulliverRM" w:hAnsi="Times New Roman" w:cs="Times New Roman"/>
          <w:sz w:val="24"/>
          <w:szCs w:val="24"/>
        </w:rPr>
        <w:t>orf</w:t>
      </w:r>
      <w:proofErr w:type="spellEnd"/>
      <w:r w:rsidRPr="007512F9">
        <w:rPr>
          <w:rFonts w:ascii="Times New Roman" w:eastAsia="GulliverRM" w:hAnsi="Times New Roman" w:cs="Times New Roman"/>
          <w:sz w:val="24"/>
          <w:szCs w:val="24"/>
        </w:rPr>
        <w:t xml:space="preserve"> virus infection in sheep.</w:t>
      </w:r>
      <w:proofErr w:type="gramEnd"/>
      <w:r w:rsidRPr="007512F9">
        <w:rPr>
          <w:rFonts w:ascii="Times New Roman" w:eastAsia="GulliverRM" w:hAnsi="Times New Roman" w:cs="Times New Roman"/>
          <w:sz w:val="24"/>
          <w:szCs w:val="24"/>
        </w:rPr>
        <w:t xml:space="preserve"> J. Comp. </w:t>
      </w:r>
      <w:proofErr w:type="spellStart"/>
      <w:r w:rsidRPr="007512F9">
        <w:rPr>
          <w:rFonts w:ascii="Times New Roman" w:eastAsia="GulliverRM" w:hAnsi="Times New Roman" w:cs="Times New Roman"/>
          <w:sz w:val="24"/>
          <w:szCs w:val="24"/>
        </w:rPr>
        <w:t>Pathol</w:t>
      </w:r>
      <w:proofErr w:type="spellEnd"/>
      <w:r w:rsidRPr="007512F9">
        <w:rPr>
          <w:rFonts w:ascii="Times New Roman" w:eastAsia="GulliverRM" w:hAnsi="Times New Roman" w:cs="Times New Roman"/>
          <w:sz w:val="24"/>
          <w:szCs w:val="24"/>
        </w:rPr>
        <w:t>. 99,</w:t>
      </w:r>
      <w:r>
        <w:rPr>
          <w:rFonts w:ascii="Times New Roman" w:eastAsia="GulliverRM" w:hAnsi="Times New Roman" w:cs="Times New Roman"/>
          <w:sz w:val="24"/>
          <w:szCs w:val="24"/>
        </w:rPr>
        <w:t xml:space="preserve"> </w:t>
      </w:r>
      <w:r w:rsidRPr="009C30CF">
        <w:rPr>
          <w:rFonts w:ascii="Times New Roman" w:eastAsia="GulliverRM" w:hAnsi="Times New Roman" w:cs="Times New Roman"/>
          <w:sz w:val="24"/>
          <w:szCs w:val="24"/>
        </w:rPr>
        <w:t>317–328.</w:t>
      </w:r>
    </w:p>
    <w:p w:rsidR="00AC4AD5" w:rsidRDefault="007512F9" w:rsidP="00AF7F70">
      <w:pPr>
        <w:autoSpaceDE w:val="0"/>
        <w:autoSpaceDN w:val="0"/>
        <w:adjustRightInd w:val="0"/>
        <w:spacing w:after="0" w:line="240" w:lineRule="auto"/>
        <w:ind w:left="720" w:hanging="720"/>
        <w:rPr>
          <w:rFonts w:ascii="Times New Roman" w:eastAsia="GulliverRM" w:hAnsi="Times New Roman" w:cs="Times New Roman"/>
          <w:sz w:val="24"/>
          <w:szCs w:val="24"/>
        </w:rPr>
      </w:pPr>
      <w:proofErr w:type="spellStart"/>
      <w:proofErr w:type="gramStart"/>
      <w:r w:rsidRPr="007512F9">
        <w:rPr>
          <w:rFonts w:ascii="Times New Roman" w:eastAsia="GulliverRM" w:hAnsi="Times New Roman" w:cs="Times New Roman"/>
          <w:sz w:val="24"/>
          <w:szCs w:val="24"/>
        </w:rPr>
        <w:t>Ndikuwera</w:t>
      </w:r>
      <w:proofErr w:type="spellEnd"/>
      <w:r w:rsidRPr="007512F9">
        <w:rPr>
          <w:rFonts w:ascii="Times New Roman" w:eastAsia="GulliverRM" w:hAnsi="Times New Roman" w:cs="Times New Roman"/>
          <w:sz w:val="24"/>
          <w:szCs w:val="24"/>
        </w:rPr>
        <w:t xml:space="preserve">, J., </w:t>
      </w:r>
      <w:proofErr w:type="spellStart"/>
      <w:r w:rsidRPr="007512F9">
        <w:rPr>
          <w:rFonts w:ascii="Times New Roman" w:eastAsia="GulliverRM" w:hAnsi="Times New Roman" w:cs="Times New Roman"/>
          <w:sz w:val="24"/>
          <w:szCs w:val="24"/>
        </w:rPr>
        <w:t>Odiawo</w:t>
      </w:r>
      <w:proofErr w:type="spellEnd"/>
      <w:r w:rsidRPr="007512F9">
        <w:rPr>
          <w:rFonts w:ascii="Times New Roman" w:eastAsia="GulliverRM" w:hAnsi="Times New Roman" w:cs="Times New Roman"/>
          <w:sz w:val="24"/>
          <w:szCs w:val="24"/>
        </w:rPr>
        <w:t xml:space="preserve">, G.O., </w:t>
      </w:r>
      <w:proofErr w:type="spellStart"/>
      <w:r w:rsidRPr="007512F9">
        <w:rPr>
          <w:rFonts w:ascii="Times New Roman" w:eastAsia="GulliverRM" w:hAnsi="Times New Roman" w:cs="Times New Roman"/>
          <w:sz w:val="24"/>
          <w:szCs w:val="24"/>
        </w:rPr>
        <w:t>Usenik</w:t>
      </w:r>
      <w:proofErr w:type="spellEnd"/>
      <w:r w:rsidRPr="007512F9">
        <w:rPr>
          <w:rFonts w:ascii="Times New Roman" w:eastAsia="GulliverRM" w:hAnsi="Times New Roman" w:cs="Times New Roman"/>
          <w:sz w:val="24"/>
          <w:szCs w:val="24"/>
        </w:rPr>
        <w:t xml:space="preserve">, E.A., Koch, N.D., </w:t>
      </w:r>
      <w:proofErr w:type="spellStart"/>
      <w:r w:rsidRPr="007512F9">
        <w:rPr>
          <w:rFonts w:ascii="Times New Roman" w:eastAsia="GulliverRM" w:hAnsi="Times New Roman" w:cs="Times New Roman"/>
          <w:sz w:val="24"/>
          <w:szCs w:val="24"/>
        </w:rPr>
        <w:t>Ogaa</w:t>
      </w:r>
      <w:proofErr w:type="spellEnd"/>
      <w:r w:rsidRPr="007512F9">
        <w:rPr>
          <w:rFonts w:ascii="Times New Roman" w:eastAsia="GulliverRM" w:hAnsi="Times New Roman" w:cs="Times New Roman"/>
          <w:sz w:val="24"/>
          <w:szCs w:val="24"/>
        </w:rPr>
        <w:t xml:space="preserve">, J.S., </w:t>
      </w:r>
      <w:proofErr w:type="spellStart"/>
      <w:r w:rsidRPr="007512F9">
        <w:rPr>
          <w:rFonts w:ascii="Times New Roman" w:eastAsia="GulliverRM" w:hAnsi="Times New Roman" w:cs="Times New Roman"/>
          <w:sz w:val="24"/>
          <w:szCs w:val="24"/>
        </w:rPr>
        <w:t>Kuiper</w:t>
      </w:r>
      <w:proofErr w:type="spellEnd"/>
      <w:r w:rsidRPr="007512F9">
        <w:rPr>
          <w:rFonts w:ascii="Times New Roman" w:eastAsia="GulliverRM" w:hAnsi="Times New Roman" w:cs="Times New Roman"/>
          <w:sz w:val="24"/>
          <w:szCs w:val="24"/>
        </w:rPr>
        <w:t>, R.,</w:t>
      </w:r>
      <w:r w:rsidR="00364AB9">
        <w:rPr>
          <w:rFonts w:ascii="Times New Roman" w:eastAsia="GulliverRM" w:hAnsi="Times New Roman" w:cs="Times New Roman"/>
          <w:sz w:val="24"/>
          <w:szCs w:val="24"/>
        </w:rPr>
        <w:t xml:space="preserve"> 1992.</w:t>
      </w:r>
      <w:proofErr w:type="gramEnd"/>
      <w:r w:rsidR="00364AB9">
        <w:rPr>
          <w:rFonts w:ascii="Times New Roman" w:eastAsia="GulliverRM" w:hAnsi="Times New Roman" w:cs="Times New Roman"/>
          <w:sz w:val="24"/>
          <w:szCs w:val="24"/>
        </w:rPr>
        <w:t xml:space="preserve"> </w:t>
      </w:r>
      <w:proofErr w:type="gramStart"/>
      <w:r w:rsidR="00364AB9">
        <w:rPr>
          <w:rFonts w:ascii="Times New Roman" w:eastAsia="GulliverRM" w:hAnsi="Times New Roman" w:cs="Times New Roman"/>
          <w:sz w:val="24"/>
          <w:szCs w:val="24"/>
        </w:rPr>
        <w:t xml:space="preserve">Chronic </w:t>
      </w:r>
      <w:r w:rsidRPr="007512F9">
        <w:rPr>
          <w:rFonts w:ascii="Times New Roman" w:eastAsia="GulliverRM" w:hAnsi="Times New Roman" w:cs="Times New Roman"/>
          <w:sz w:val="24"/>
          <w:szCs w:val="24"/>
        </w:rPr>
        <w:t xml:space="preserve">contagious </w:t>
      </w:r>
      <w:proofErr w:type="spellStart"/>
      <w:r w:rsidRPr="007512F9">
        <w:rPr>
          <w:rFonts w:ascii="Times New Roman" w:eastAsia="GulliverRM" w:hAnsi="Times New Roman" w:cs="Times New Roman"/>
          <w:sz w:val="24"/>
          <w:szCs w:val="24"/>
        </w:rPr>
        <w:t>ecthyma</w:t>
      </w:r>
      <w:proofErr w:type="spellEnd"/>
      <w:r w:rsidRPr="007512F9">
        <w:rPr>
          <w:rFonts w:ascii="Times New Roman" w:eastAsia="GulliverRM" w:hAnsi="Times New Roman" w:cs="Times New Roman"/>
          <w:sz w:val="24"/>
          <w:szCs w:val="24"/>
        </w:rPr>
        <w:t xml:space="preserve"> and </w:t>
      </w:r>
      <w:proofErr w:type="spellStart"/>
      <w:r w:rsidRPr="007512F9">
        <w:rPr>
          <w:rFonts w:ascii="Times New Roman" w:eastAsia="GulliverRM" w:hAnsi="Times New Roman" w:cs="Times New Roman"/>
          <w:sz w:val="24"/>
          <w:szCs w:val="24"/>
        </w:rPr>
        <w:t>caseous</w:t>
      </w:r>
      <w:proofErr w:type="spellEnd"/>
      <w:r w:rsidRPr="007512F9">
        <w:rPr>
          <w:rFonts w:ascii="Times New Roman" w:eastAsia="GulliverRM" w:hAnsi="Times New Roman" w:cs="Times New Roman"/>
          <w:sz w:val="24"/>
          <w:szCs w:val="24"/>
        </w:rPr>
        <w:t xml:space="preserve"> lymphadenitis in two</w:t>
      </w:r>
      <w:r w:rsidR="00364AB9">
        <w:rPr>
          <w:rFonts w:ascii="Times New Roman" w:eastAsia="GulliverRM" w:hAnsi="Times New Roman" w:cs="Times New Roman"/>
          <w:sz w:val="24"/>
          <w:szCs w:val="24"/>
        </w:rPr>
        <w:t xml:space="preserve"> </w:t>
      </w:r>
      <w:r w:rsidRPr="007512F9">
        <w:rPr>
          <w:rFonts w:ascii="Times New Roman" w:eastAsia="GulliverRM" w:hAnsi="Times New Roman" w:cs="Times New Roman"/>
          <w:sz w:val="24"/>
          <w:szCs w:val="24"/>
        </w:rPr>
        <w:t>Boer goats.</w:t>
      </w:r>
      <w:proofErr w:type="gramEnd"/>
      <w:r w:rsidRPr="007512F9">
        <w:rPr>
          <w:rFonts w:ascii="Times New Roman" w:eastAsia="GulliverRM" w:hAnsi="Times New Roman" w:cs="Times New Roman"/>
          <w:sz w:val="24"/>
          <w:szCs w:val="24"/>
        </w:rPr>
        <w:t xml:space="preserve"> Vet. Rec. 131, 584ma an</w:t>
      </w:r>
    </w:p>
    <w:p w:rsidR="00364AB9" w:rsidRDefault="00364AB9" w:rsidP="00AF7F70">
      <w:pPr>
        <w:autoSpaceDE w:val="0"/>
        <w:autoSpaceDN w:val="0"/>
        <w:adjustRightInd w:val="0"/>
        <w:spacing w:after="0" w:line="240" w:lineRule="auto"/>
        <w:ind w:left="720" w:hanging="720"/>
        <w:rPr>
          <w:rFonts w:ascii="Times New Roman" w:eastAsiaTheme="minorHAnsi" w:hAnsi="Times New Roman" w:cs="Times New Roman"/>
          <w:sz w:val="24"/>
          <w:szCs w:val="24"/>
        </w:rPr>
      </w:pPr>
    </w:p>
    <w:p w:rsidR="00364AB9" w:rsidRPr="00452C00" w:rsidRDefault="00364AB9" w:rsidP="00AF7F70">
      <w:pPr>
        <w:autoSpaceDE w:val="0"/>
        <w:autoSpaceDN w:val="0"/>
        <w:adjustRightInd w:val="0"/>
        <w:spacing w:after="0" w:line="240" w:lineRule="auto"/>
        <w:ind w:left="720" w:hanging="720"/>
        <w:rPr>
          <w:rFonts w:ascii="Times New Roman" w:eastAsiaTheme="minorHAnsi" w:hAnsi="Times New Roman" w:cs="Times New Roman"/>
          <w:sz w:val="24"/>
          <w:szCs w:val="24"/>
        </w:rPr>
      </w:pPr>
      <w:proofErr w:type="spellStart"/>
      <w:proofErr w:type="gramStart"/>
      <w:r w:rsidRPr="00E540FD">
        <w:rPr>
          <w:rFonts w:ascii="Times New Roman" w:eastAsiaTheme="minorHAnsi" w:hAnsi="Times New Roman" w:cs="Times New Roman"/>
          <w:sz w:val="24"/>
          <w:szCs w:val="24"/>
        </w:rPr>
        <w:t>Rahman</w:t>
      </w:r>
      <w:proofErr w:type="spellEnd"/>
      <w:r w:rsidRPr="00E540FD">
        <w:rPr>
          <w:rFonts w:ascii="Times New Roman" w:eastAsiaTheme="minorHAnsi" w:hAnsi="Times New Roman" w:cs="Times New Roman"/>
          <w:sz w:val="24"/>
          <w:szCs w:val="24"/>
        </w:rPr>
        <w:t xml:space="preserve"> MF, </w:t>
      </w:r>
      <w:proofErr w:type="spellStart"/>
      <w:r w:rsidRPr="00E540FD">
        <w:rPr>
          <w:rFonts w:ascii="Times New Roman" w:eastAsiaTheme="minorHAnsi" w:hAnsi="Times New Roman" w:cs="Times New Roman"/>
          <w:sz w:val="24"/>
          <w:szCs w:val="24"/>
        </w:rPr>
        <w:t>Ershaduzzaman</w:t>
      </w:r>
      <w:proofErr w:type="spellEnd"/>
      <w:r w:rsidRPr="00E540FD">
        <w:rPr>
          <w:rFonts w:ascii="Times New Roman" w:eastAsiaTheme="minorHAnsi" w:hAnsi="Times New Roman" w:cs="Times New Roman"/>
          <w:sz w:val="24"/>
          <w:szCs w:val="24"/>
        </w:rPr>
        <w:t xml:space="preserve"> M, </w:t>
      </w:r>
      <w:proofErr w:type="spellStart"/>
      <w:r w:rsidRPr="00E540FD">
        <w:rPr>
          <w:rFonts w:ascii="Times New Roman" w:eastAsiaTheme="minorHAnsi" w:hAnsi="Times New Roman" w:cs="Times New Roman"/>
          <w:sz w:val="24"/>
          <w:szCs w:val="24"/>
        </w:rPr>
        <w:t>Debnath</w:t>
      </w:r>
      <w:proofErr w:type="spellEnd"/>
      <w:r w:rsidRPr="00E540FD">
        <w:rPr>
          <w:rFonts w:ascii="Times New Roman" w:eastAsiaTheme="minorHAnsi" w:hAnsi="Times New Roman" w:cs="Times New Roman"/>
          <w:sz w:val="24"/>
          <w:szCs w:val="24"/>
        </w:rPr>
        <w:t xml:space="preserve"> NC, </w:t>
      </w:r>
      <w:proofErr w:type="spellStart"/>
      <w:r>
        <w:rPr>
          <w:rFonts w:ascii="Times New Roman" w:eastAsiaTheme="minorHAnsi" w:hAnsi="Times New Roman" w:cs="Times New Roman"/>
          <w:sz w:val="24"/>
          <w:szCs w:val="24"/>
        </w:rPr>
        <w:t>Rahman</w:t>
      </w:r>
      <w:proofErr w:type="spellEnd"/>
      <w:r>
        <w:rPr>
          <w:rFonts w:ascii="Times New Roman" w:eastAsiaTheme="minorHAnsi" w:hAnsi="Times New Roman" w:cs="Times New Roman"/>
          <w:sz w:val="24"/>
          <w:szCs w:val="24"/>
        </w:rPr>
        <w:t xml:space="preserve"> MM and </w:t>
      </w:r>
      <w:proofErr w:type="spellStart"/>
      <w:r>
        <w:rPr>
          <w:rFonts w:ascii="Times New Roman" w:eastAsiaTheme="minorHAnsi" w:hAnsi="Times New Roman" w:cs="Times New Roman"/>
          <w:sz w:val="24"/>
          <w:szCs w:val="24"/>
        </w:rPr>
        <w:t>Rahman</w:t>
      </w:r>
      <w:proofErr w:type="spellEnd"/>
      <w:r>
        <w:rPr>
          <w:rFonts w:ascii="Times New Roman" w:eastAsiaTheme="minorHAnsi" w:hAnsi="Times New Roman" w:cs="Times New Roman"/>
          <w:sz w:val="24"/>
          <w:szCs w:val="24"/>
        </w:rPr>
        <w:t xml:space="preserve"> MB (1992).</w:t>
      </w:r>
      <w:proofErr w:type="gramEnd"/>
      <w:r>
        <w:rPr>
          <w:rFonts w:ascii="Times New Roman" w:eastAsiaTheme="minorHAnsi" w:hAnsi="Times New Roman" w:cs="Times New Roman"/>
          <w:sz w:val="24"/>
          <w:szCs w:val="24"/>
        </w:rPr>
        <w:t xml:space="preserve"> </w:t>
      </w:r>
      <w:proofErr w:type="gramStart"/>
      <w:r w:rsidRPr="00E540FD">
        <w:rPr>
          <w:rFonts w:ascii="Times New Roman" w:eastAsiaTheme="minorHAnsi" w:hAnsi="Times New Roman" w:cs="Times New Roman"/>
          <w:sz w:val="24"/>
          <w:szCs w:val="24"/>
        </w:rPr>
        <w:t>Prevalence of</w:t>
      </w:r>
      <w:r>
        <w:rPr>
          <w:rFonts w:ascii="Times New Roman" w:eastAsiaTheme="minorHAnsi" w:hAnsi="Times New Roman" w:cs="Times New Roman"/>
          <w:sz w:val="24"/>
          <w:szCs w:val="24"/>
        </w:rPr>
        <w:t xml:space="preserve"> </w:t>
      </w:r>
      <w:r w:rsidRPr="00E540FD">
        <w:rPr>
          <w:rFonts w:ascii="Times New Roman" w:eastAsiaTheme="minorHAnsi" w:hAnsi="Times New Roman" w:cs="Times New Roman"/>
          <w:sz w:val="24"/>
          <w:szCs w:val="24"/>
        </w:rPr>
        <w:t>Rotavirus infection in calves of Bangladesh.</w:t>
      </w:r>
      <w:proofErr w:type="gramEnd"/>
      <w:r w:rsidRPr="00E540FD">
        <w:rPr>
          <w:rFonts w:ascii="Times New Roman" w:eastAsiaTheme="minorHAnsi" w:hAnsi="Times New Roman" w:cs="Times New Roman"/>
          <w:sz w:val="24"/>
          <w:szCs w:val="24"/>
        </w:rPr>
        <w:t xml:space="preserve"> </w:t>
      </w:r>
      <w:r w:rsidRPr="00E540FD">
        <w:rPr>
          <w:rFonts w:ascii="Times New Roman" w:eastAsiaTheme="minorHAnsi" w:hAnsi="Times New Roman" w:cs="Times New Roman"/>
          <w:i/>
          <w:iCs/>
          <w:sz w:val="24"/>
          <w:szCs w:val="24"/>
        </w:rPr>
        <w:t xml:space="preserve">Bangladesh Veterinarian </w:t>
      </w:r>
      <w:r w:rsidRPr="00E540FD">
        <w:rPr>
          <w:rFonts w:ascii="Times New Roman" w:eastAsiaTheme="minorHAnsi" w:hAnsi="Times New Roman" w:cs="Times New Roman"/>
          <w:sz w:val="24"/>
          <w:szCs w:val="24"/>
        </w:rPr>
        <w:t>9: 84-87.</w:t>
      </w:r>
    </w:p>
    <w:p w:rsidR="00364AB9" w:rsidRPr="00364AB9" w:rsidRDefault="00364AB9" w:rsidP="00AF7F70">
      <w:pPr>
        <w:spacing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R</w:t>
      </w:r>
      <w:r w:rsidRPr="002B2210">
        <w:rPr>
          <w:rFonts w:ascii="Times New Roman" w:hAnsi="Times New Roman" w:cs="Times New Roman"/>
          <w:sz w:val="24"/>
          <w:szCs w:val="24"/>
        </w:rPr>
        <w:t>ahman</w:t>
      </w:r>
      <w:proofErr w:type="spellEnd"/>
      <w:r w:rsidRPr="002B2210">
        <w:rPr>
          <w:rFonts w:ascii="Times New Roman" w:hAnsi="Times New Roman" w:cs="Times New Roman"/>
          <w:sz w:val="24"/>
          <w:szCs w:val="24"/>
        </w:rPr>
        <w:t xml:space="preserve">, M.A., </w:t>
      </w:r>
      <w:proofErr w:type="spellStart"/>
      <w:r w:rsidRPr="002B2210">
        <w:rPr>
          <w:rFonts w:ascii="Times New Roman" w:hAnsi="Times New Roman" w:cs="Times New Roman"/>
          <w:sz w:val="24"/>
          <w:szCs w:val="24"/>
        </w:rPr>
        <w:t>Shadmin</w:t>
      </w:r>
      <w:proofErr w:type="spellEnd"/>
      <w:r w:rsidRPr="002B2210">
        <w:rPr>
          <w:rFonts w:ascii="Times New Roman" w:hAnsi="Times New Roman" w:cs="Times New Roman"/>
          <w:sz w:val="24"/>
          <w:szCs w:val="24"/>
        </w:rPr>
        <w:t xml:space="preserve">, I., </w:t>
      </w:r>
      <w:proofErr w:type="spellStart"/>
      <w:r w:rsidRPr="002B2210">
        <w:rPr>
          <w:rFonts w:ascii="Times New Roman" w:hAnsi="Times New Roman" w:cs="Times New Roman"/>
          <w:sz w:val="24"/>
          <w:szCs w:val="24"/>
        </w:rPr>
        <w:t>Noor</w:t>
      </w:r>
      <w:proofErr w:type="spellEnd"/>
      <w:r w:rsidRPr="002B2210">
        <w:rPr>
          <w:rFonts w:ascii="Times New Roman" w:hAnsi="Times New Roman" w:cs="Times New Roman"/>
          <w:sz w:val="24"/>
          <w:szCs w:val="24"/>
        </w:rPr>
        <w:t xml:space="preserve">, M., </w:t>
      </w:r>
      <w:proofErr w:type="spellStart"/>
      <w:r w:rsidRPr="002B2210">
        <w:rPr>
          <w:rFonts w:ascii="Times New Roman" w:hAnsi="Times New Roman" w:cs="Times New Roman"/>
          <w:sz w:val="24"/>
          <w:szCs w:val="24"/>
        </w:rPr>
        <w:t>Parvin</w:t>
      </w:r>
      <w:proofErr w:type="spellEnd"/>
      <w:r w:rsidRPr="002B2210">
        <w:rPr>
          <w:rFonts w:ascii="Times New Roman" w:hAnsi="Times New Roman" w:cs="Times New Roman"/>
          <w:sz w:val="24"/>
          <w:szCs w:val="24"/>
        </w:rPr>
        <w:t xml:space="preserve">, R., </w:t>
      </w:r>
      <w:proofErr w:type="spellStart"/>
      <w:r w:rsidRPr="002B2210">
        <w:rPr>
          <w:rFonts w:ascii="Times New Roman" w:hAnsi="Times New Roman" w:cs="Times New Roman"/>
          <w:sz w:val="24"/>
          <w:szCs w:val="24"/>
        </w:rPr>
        <w:t>Chowdh</w:t>
      </w:r>
      <w:r>
        <w:rPr>
          <w:rFonts w:ascii="Times New Roman" w:hAnsi="Times New Roman" w:cs="Times New Roman"/>
          <w:sz w:val="24"/>
          <w:szCs w:val="24"/>
        </w:rPr>
        <w:t>ury</w:t>
      </w:r>
      <w:proofErr w:type="spellEnd"/>
      <w:r>
        <w:rPr>
          <w:rFonts w:ascii="Times New Roman" w:hAnsi="Times New Roman" w:cs="Times New Roman"/>
          <w:sz w:val="24"/>
          <w:szCs w:val="24"/>
        </w:rPr>
        <w:t>, E.H. and Islam, M.R. 2011</w:t>
      </w:r>
      <w:r w:rsidRPr="002B2210">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2B2210">
        <w:rPr>
          <w:rFonts w:ascii="Times New Roman" w:hAnsi="Times New Roman" w:cs="Times New Roman"/>
          <w:sz w:val="24"/>
          <w:szCs w:val="24"/>
        </w:rPr>
        <w:t>virus</w:t>
      </w:r>
      <w:proofErr w:type="gramEnd"/>
      <w:r w:rsidRPr="002B2210">
        <w:rPr>
          <w:rFonts w:ascii="Times New Roman" w:hAnsi="Times New Roman" w:cs="Times New Roman"/>
          <w:sz w:val="24"/>
          <w:szCs w:val="24"/>
        </w:rPr>
        <w:t xml:space="preserve"> infection in goats in Bangladesh: Pathological investigation, molecula</w:t>
      </w:r>
      <w:r>
        <w:rPr>
          <w:rFonts w:ascii="Times New Roman" w:hAnsi="Times New Roman" w:cs="Times New Roman"/>
          <w:sz w:val="24"/>
          <w:szCs w:val="24"/>
        </w:rPr>
        <w:t xml:space="preserve">r detection and isolation </w:t>
      </w:r>
      <w:r w:rsidRPr="002B2210">
        <w:rPr>
          <w:rFonts w:ascii="Times New Roman" w:hAnsi="Times New Roman" w:cs="Times New Roman"/>
          <w:sz w:val="24"/>
          <w:szCs w:val="24"/>
        </w:rPr>
        <w:t>virus. The Bangladesh Vet., 28(1): 1-7.</w:t>
      </w:r>
    </w:p>
    <w:p w:rsidR="00F244AB" w:rsidRPr="00D33B2C" w:rsidRDefault="007512F9" w:rsidP="00AF7F70">
      <w:pPr>
        <w:ind w:left="720" w:hanging="720"/>
        <w:rPr>
          <w:rFonts w:ascii="Times New Roman" w:hAnsi="Times New Roman" w:cs="Times New Roman"/>
          <w:sz w:val="24"/>
          <w:szCs w:val="24"/>
        </w:rPr>
      </w:pPr>
      <w:proofErr w:type="spellStart"/>
      <w:r w:rsidRPr="007512F9">
        <w:rPr>
          <w:rFonts w:ascii="Times New Roman" w:hAnsi="Times New Roman" w:cs="Times New Roman"/>
          <w:sz w:val="24"/>
          <w:szCs w:val="24"/>
        </w:rPr>
        <w:t>Samad</w:t>
      </w:r>
      <w:proofErr w:type="spellEnd"/>
      <w:r w:rsidRPr="007512F9">
        <w:rPr>
          <w:rFonts w:ascii="Times New Roman" w:hAnsi="Times New Roman" w:cs="Times New Roman"/>
          <w:sz w:val="24"/>
          <w:szCs w:val="24"/>
        </w:rPr>
        <w:t>, M.A. (2001). Observation of clinical Disease in Ruminants at the Bangladesh</w:t>
      </w:r>
      <w:r w:rsidR="00364AB9">
        <w:rPr>
          <w:rFonts w:ascii="Times New Roman" w:hAnsi="Times New Roman" w:cs="Times New Roman"/>
          <w:sz w:val="24"/>
          <w:szCs w:val="24"/>
        </w:rPr>
        <w:t xml:space="preserve"> </w:t>
      </w:r>
      <w:proofErr w:type="gramStart"/>
      <w:r w:rsidRPr="007512F9">
        <w:rPr>
          <w:rFonts w:ascii="Times New Roman" w:hAnsi="Times New Roman" w:cs="Times New Roman"/>
          <w:sz w:val="24"/>
          <w:szCs w:val="24"/>
        </w:rPr>
        <w:t>Agricultural  University</w:t>
      </w:r>
      <w:proofErr w:type="gramEnd"/>
      <w:r w:rsidRPr="007512F9">
        <w:rPr>
          <w:rFonts w:ascii="Times New Roman" w:hAnsi="Times New Roman" w:cs="Times New Roman"/>
          <w:sz w:val="24"/>
          <w:szCs w:val="24"/>
        </w:rPr>
        <w:t xml:space="preserve"> Clinic. </w:t>
      </w:r>
      <w:proofErr w:type="gramStart"/>
      <w:r w:rsidRPr="007512F9">
        <w:rPr>
          <w:rFonts w:ascii="Times New Roman" w:hAnsi="Times New Roman" w:cs="Times New Roman"/>
          <w:sz w:val="24"/>
          <w:szCs w:val="24"/>
        </w:rPr>
        <w:t>Bangladesh Vet.</w:t>
      </w:r>
      <w:proofErr w:type="gramEnd"/>
      <w:r w:rsidRPr="007512F9">
        <w:rPr>
          <w:rFonts w:ascii="Times New Roman" w:hAnsi="Times New Roman" w:cs="Times New Roman"/>
          <w:sz w:val="24"/>
          <w:szCs w:val="24"/>
        </w:rPr>
        <w:t xml:space="preserve"> </w:t>
      </w:r>
      <w:proofErr w:type="gramStart"/>
      <w:r w:rsidRPr="007512F9">
        <w:rPr>
          <w:rFonts w:ascii="Times New Roman" w:hAnsi="Times New Roman" w:cs="Times New Roman"/>
          <w:sz w:val="24"/>
          <w:szCs w:val="24"/>
        </w:rPr>
        <w:t>J.35(</w:t>
      </w:r>
      <w:proofErr w:type="gramEnd"/>
      <w:r w:rsidRPr="007512F9">
        <w:rPr>
          <w:rFonts w:ascii="Times New Roman" w:hAnsi="Times New Roman" w:cs="Times New Roman"/>
          <w:sz w:val="24"/>
          <w:szCs w:val="24"/>
        </w:rPr>
        <w:t>3-4) 93-120</w:t>
      </w:r>
    </w:p>
    <w:p w:rsidR="00F244AB" w:rsidRDefault="007512F9" w:rsidP="00AF7F70">
      <w:pPr>
        <w:autoSpaceDE w:val="0"/>
        <w:autoSpaceDN w:val="0"/>
        <w:adjustRightInd w:val="0"/>
        <w:spacing w:after="0" w:line="240" w:lineRule="auto"/>
        <w:ind w:left="720" w:hanging="720"/>
        <w:rPr>
          <w:rFonts w:ascii="Times New Roman" w:eastAsiaTheme="minorHAnsi" w:hAnsi="Times New Roman" w:cs="Times New Roman"/>
          <w:sz w:val="24"/>
          <w:szCs w:val="24"/>
        </w:rPr>
      </w:pPr>
      <w:proofErr w:type="spellStart"/>
      <w:r w:rsidRPr="007512F9">
        <w:rPr>
          <w:rFonts w:ascii="Times New Roman" w:eastAsiaTheme="minorHAnsi" w:hAnsi="Times New Roman" w:cs="Times New Roman"/>
          <w:sz w:val="24"/>
          <w:szCs w:val="24"/>
        </w:rPr>
        <w:t>Samad</w:t>
      </w:r>
      <w:proofErr w:type="spellEnd"/>
      <w:r w:rsidRPr="007512F9">
        <w:rPr>
          <w:rFonts w:ascii="Times New Roman" w:eastAsiaTheme="minorHAnsi" w:hAnsi="Times New Roman" w:cs="Times New Roman"/>
          <w:sz w:val="24"/>
          <w:szCs w:val="24"/>
        </w:rPr>
        <w:t xml:space="preserve"> MA (2000). </w:t>
      </w:r>
      <w:proofErr w:type="spellStart"/>
      <w:proofErr w:type="gramStart"/>
      <w:r w:rsidRPr="007512F9">
        <w:rPr>
          <w:rFonts w:ascii="Times New Roman" w:eastAsiaTheme="minorHAnsi" w:hAnsi="Times New Roman" w:cs="Times New Roman"/>
          <w:sz w:val="24"/>
          <w:szCs w:val="24"/>
        </w:rPr>
        <w:t>Clinico</w:t>
      </w:r>
      <w:proofErr w:type="spellEnd"/>
      <w:r w:rsidRPr="007512F9">
        <w:rPr>
          <w:rFonts w:ascii="Times New Roman" w:eastAsiaTheme="minorHAnsi" w:hAnsi="Times New Roman" w:cs="Times New Roman"/>
          <w:sz w:val="24"/>
          <w:szCs w:val="24"/>
        </w:rPr>
        <w:t xml:space="preserve">-therapeutic management of severe complicated cases of contagious </w:t>
      </w:r>
      <w:proofErr w:type="spellStart"/>
      <w:r w:rsidRPr="007512F9">
        <w:rPr>
          <w:rFonts w:ascii="Times New Roman" w:eastAsiaTheme="minorHAnsi" w:hAnsi="Times New Roman" w:cs="Times New Roman"/>
          <w:sz w:val="24"/>
          <w:szCs w:val="24"/>
        </w:rPr>
        <w:t>ecthyma</w:t>
      </w:r>
      <w:proofErr w:type="spellEnd"/>
      <w:r w:rsidRPr="007512F9">
        <w:rPr>
          <w:rFonts w:ascii="Times New Roman" w:eastAsiaTheme="minorHAnsi" w:hAnsi="Times New Roman" w:cs="Times New Roman"/>
          <w:sz w:val="24"/>
          <w:szCs w:val="24"/>
        </w:rPr>
        <w:t xml:space="preserve"> in</w:t>
      </w:r>
      <w:r w:rsidR="00E540FD">
        <w:rPr>
          <w:rFonts w:ascii="Times New Roman" w:eastAsiaTheme="minorHAnsi" w:hAnsi="Times New Roman" w:cs="Times New Roman"/>
          <w:sz w:val="24"/>
          <w:szCs w:val="24"/>
        </w:rPr>
        <w:t xml:space="preserve"> </w:t>
      </w:r>
      <w:r w:rsidRPr="007512F9">
        <w:rPr>
          <w:rFonts w:ascii="Times New Roman" w:eastAsiaTheme="minorHAnsi" w:hAnsi="Times New Roman" w:cs="Times New Roman"/>
          <w:sz w:val="24"/>
          <w:szCs w:val="24"/>
        </w:rPr>
        <w:t>Black Bengal goats.</w:t>
      </w:r>
      <w:proofErr w:type="gramEnd"/>
      <w:r w:rsidRPr="007512F9">
        <w:rPr>
          <w:rFonts w:ascii="Times New Roman" w:eastAsiaTheme="minorHAnsi" w:hAnsi="Times New Roman" w:cs="Times New Roman"/>
          <w:sz w:val="24"/>
          <w:szCs w:val="24"/>
        </w:rPr>
        <w:t xml:space="preserve"> </w:t>
      </w:r>
      <w:proofErr w:type="gramStart"/>
      <w:r w:rsidRPr="007512F9">
        <w:rPr>
          <w:rFonts w:ascii="Times New Roman" w:eastAsiaTheme="minorHAnsi" w:hAnsi="Times New Roman" w:cs="Times New Roman"/>
          <w:sz w:val="24"/>
          <w:szCs w:val="24"/>
        </w:rPr>
        <w:t>Bangladesh Veterinary Journal 34: 39- 42.</w:t>
      </w:r>
      <w:proofErr w:type="gramEnd"/>
    </w:p>
    <w:p w:rsidR="00364AB9" w:rsidRDefault="00364AB9" w:rsidP="00AF7F70">
      <w:pPr>
        <w:autoSpaceDE w:val="0"/>
        <w:autoSpaceDN w:val="0"/>
        <w:adjustRightInd w:val="0"/>
        <w:spacing w:after="0" w:line="240" w:lineRule="auto"/>
        <w:ind w:left="720" w:hanging="720"/>
        <w:rPr>
          <w:rFonts w:ascii="Times New Roman" w:eastAsia="GulliverRM" w:hAnsi="Times New Roman" w:cs="Times New Roman"/>
          <w:sz w:val="24"/>
          <w:szCs w:val="24"/>
        </w:rPr>
      </w:pPr>
    </w:p>
    <w:p w:rsidR="00364AB9" w:rsidRDefault="00364AB9" w:rsidP="00AF7F70">
      <w:pPr>
        <w:autoSpaceDE w:val="0"/>
        <w:autoSpaceDN w:val="0"/>
        <w:adjustRightInd w:val="0"/>
        <w:spacing w:after="0" w:line="240" w:lineRule="auto"/>
        <w:ind w:left="720" w:hanging="720"/>
        <w:rPr>
          <w:rFonts w:ascii="Times New Roman" w:eastAsia="GulliverRM" w:hAnsi="Times New Roman" w:cs="Times New Roman"/>
          <w:sz w:val="24"/>
          <w:szCs w:val="24"/>
        </w:rPr>
      </w:pPr>
      <w:proofErr w:type="spellStart"/>
      <w:proofErr w:type="gramStart"/>
      <w:r w:rsidRPr="007512F9">
        <w:rPr>
          <w:rFonts w:ascii="Times New Roman" w:eastAsia="GulliverRM" w:hAnsi="Times New Roman" w:cs="Times New Roman"/>
          <w:sz w:val="24"/>
          <w:szCs w:val="24"/>
        </w:rPr>
        <w:t>Sargison</w:t>
      </w:r>
      <w:proofErr w:type="spellEnd"/>
      <w:r w:rsidRPr="007512F9">
        <w:rPr>
          <w:rFonts w:ascii="Times New Roman" w:eastAsia="GulliverRM" w:hAnsi="Times New Roman" w:cs="Times New Roman"/>
          <w:sz w:val="24"/>
          <w:szCs w:val="24"/>
        </w:rPr>
        <w:t xml:space="preserve">, N.D., Scott, P.R., </w:t>
      </w:r>
      <w:proofErr w:type="spellStart"/>
      <w:r w:rsidRPr="007512F9">
        <w:rPr>
          <w:rFonts w:ascii="Times New Roman" w:eastAsia="GulliverRM" w:hAnsi="Times New Roman" w:cs="Times New Roman"/>
          <w:sz w:val="24"/>
          <w:szCs w:val="24"/>
        </w:rPr>
        <w:t>Rhind</w:t>
      </w:r>
      <w:proofErr w:type="spellEnd"/>
      <w:r w:rsidRPr="007512F9">
        <w:rPr>
          <w:rFonts w:ascii="Times New Roman" w:eastAsia="GulliverRM" w:hAnsi="Times New Roman" w:cs="Times New Roman"/>
          <w:sz w:val="24"/>
          <w:szCs w:val="24"/>
        </w:rPr>
        <w:t>, S.M., 2007.</w:t>
      </w:r>
      <w:proofErr w:type="gramEnd"/>
      <w:r w:rsidRPr="007512F9">
        <w:rPr>
          <w:rFonts w:ascii="Times New Roman" w:eastAsia="GulliverRM" w:hAnsi="Times New Roman" w:cs="Times New Roman"/>
          <w:sz w:val="24"/>
          <w:szCs w:val="24"/>
        </w:rPr>
        <w:t xml:space="preserve"> Unusual outbreak of </w:t>
      </w:r>
      <w:proofErr w:type="spellStart"/>
      <w:r w:rsidRPr="007512F9">
        <w:rPr>
          <w:rFonts w:ascii="Times New Roman" w:eastAsia="GulliverRM" w:hAnsi="Times New Roman" w:cs="Times New Roman"/>
          <w:sz w:val="24"/>
          <w:szCs w:val="24"/>
        </w:rPr>
        <w:t>orf</w:t>
      </w:r>
      <w:proofErr w:type="spellEnd"/>
      <w:r w:rsidRPr="007512F9">
        <w:rPr>
          <w:rFonts w:ascii="Times New Roman" w:eastAsia="GulliverRM" w:hAnsi="Times New Roman" w:cs="Times New Roman"/>
          <w:sz w:val="24"/>
          <w:szCs w:val="24"/>
        </w:rPr>
        <w:t xml:space="preserve"> affecting</w:t>
      </w:r>
      <w:r>
        <w:rPr>
          <w:rFonts w:ascii="Times New Roman" w:eastAsia="GulliverRM" w:hAnsi="Times New Roman" w:cs="Times New Roman"/>
          <w:sz w:val="24"/>
          <w:szCs w:val="24"/>
        </w:rPr>
        <w:t xml:space="preserve"> </w:t>
      </w:r>
      <w:r w:rsidRPr="007512F9">
        <w:rPr>
          <w:rFonts w:ascii="Times New Roman" w:eastAsia="GulliverRM" w:hAnsi="Times New Roman" w:cs="Times New Roman"/>
          <w:sz w:val="24"/>
          <w:szCs w:val="24"/>
        </w:rPr>
        <w:t>the body of sheep associated with plunge dipping. Vet. Rec. 160,</w:t>
      </w:r>
      <w:r>
        <w:rPr>
          <w:rFonts w:ascii="Times New Roman" w:eastAsia="GulliverRM" w:hAnsi="Times New Roman" w:cs="Times New Roman"/>
          <w:sz w:val="24"/>
          <w:szCs w:val="24"/>
        </w:rPr>
        <w:t xml:space="preserve"> </w:t>
      </w:r>
      <w:r w:rsidRPr="007512F9">
        <w:rPr>
          <w:rFonts w:ascii="Times New Roman" w:eastAsia="GulliverRM" w:hAnsi="Times New Roman" w:cs="Times New Roman"/>
          <w:sz w:val="24"/>
          <w:szCs w:val="24"/>
        </w:rPr>
        <w:t xml:space="preserve">372 </w:t>
      </w:r>
      <w:proofErr w:type="gramStart"/>
      <w:r w:rsidRPr="007512F9">
        <w:rPr>
          <w:rFonts w:ascii="Times New Roman" w:eastAsia="GulliverRM" w:hAnsi="Times New Roman" w:cs="Times New Roman"/>
          <w:sz w:val="24"/>
          <w:szCs w:val="24"/>
        </w:rPr>
        <w:t>body</w:t>
      </w:r>
      <w:proofErr w:type="gramEnd"/>
    </w:p>
    <w:p w:rsidR="00364AB9" w:rsidRDefault="00364AB9" w:rsidP="00AF7F70">
      <w:pPr>
        <w:autoSpaceDE w:val="0"/>
        <w:autoSpaceDN w:val="0"/>
        <w:adjustRightInd w:val="0"/>
        <w:spacing w:after="0" w:line="240" w:lineRule="auto"/>
        <w:ind w:left="720" w:hanging="720"/>
        <w:rPr>
          <w:rFonts w:ascii="Times New Roman" w:eastAsia="GulliverRM" w:hAnsi="Times New Roman" w:cs="Times New Roman"/>
          <w:sz w:val="24"/>
          <w:szCs w:val="24"/>
        </w:rPr>
      </w:pPr>
    </w:p>
    <w:p w:rsidR="00364AB9" w:rsidRPr="00364AB9" w:rsidRDefault="00364AB9" w:rsidP="00AF7F70">
      <w:pPr>
        <w:autoSpaceDE w:val="0"/>
        <w:autoSpaceDN w:val="0"/>
        <w:adjustRightInd w:val="0"/>
        <w:spacing w:after="0" w:line="240" w:lineRule="auto"/>
        <w:ind w:left="720" w:hanging="720"/>
        <w:rPr>
          <w:rStyle w:val="CommentReference"/>
          <w:rFonts w:ascii="Times New Roman" w:eastAsia="GulliverRM" w:hAnsi="Times New Roman" w:cs="Times New Roman"/>
          <w:sz w:val="24"/>
          <w:szCs w:val="24"/>
        </w:rPr>
      </w:pPr>
      <w:r w:rsidRPr="007512F9">
        <w:rPr>
          <w:rFonts w:ascii="Times New Roman" w:eastAsia="GulliverRM" w:hAnsi="Times New Roman" w:cs="Times New Roman"/>
          <w:sz w:val="24"/>
          <w:szCs w:val="24"/>
        </w:rPr>
        <w:t xml:space="preserve">Thomas, K., Tompkins, D.M., Sainsbury, A.W., Wood, A.R., </w:t>
      </w:r>
      <w:proofErr w:type="spellStart"/>
      <w:r w:rsidRPr="007512F9">
        <w:rPr>
          <w:rFonts w:ascii="Times New Roman" w:eastAsia="GulliverRM" w:hAnsi="Times New Roman" w:cs="Times New Roman"/>
          <w:sz w:val="24"/>
          <w:szCs w:val="24"/>
        </w:rPr>
        <w:t>Dalziel</w:t>
      </w:r>
      <w:proofErr w:type="spellEnd"/>
      <w:r w:rsidRPr="007512F9">
        <w:rPr>
          <w:rFonts w:ascii="Times New Roman" w:eastAsia="GulliverRM" w:hAnsi="Times New Roman" w:cs="Times New Roman"/>
          <w:sz w:val="24"/>
          <w:szCs w:val="24"/>
        </w:rPr>
        <w:t>, R., Nettleton,</w:t>
      </w:r>
      <w:r>
        <w:rPr>
          <w:rFonts w:ascii="Times New Roman" w:eastAsia="GulliverRM" w:hAnsi="Times New Roman" w:cs="Times New Roman"/>
          <w:sz w:val="24"/>
          <w:szCs w:val="24"/>
        </w:rPr>
        <w:t xml:space="preserve"> </w:t>
      </w:r>
      <w:r w:rsidRPr="007512F9">
        <w:rPr>
          <w:rFonts w:ascii="Times New Roman" w:eastAsia="GulliverRM" w:hAnsi="Times New Roman" w:cs="Times New Roman"/>
          <w:sz w:val="24"/>
          <w:szCs w:val="24"/>
        </w:rPr>
        <w:t xml:space="preserve">P.F., </w:t>
      </w:r>
      <w:proofErr w:type="spellStart"/>
      <w:r w:rsidRPr="007512F9">
        <w:rPr>
          <w:rFonts w:ascii="Times New Roman" w:eastAsia="GulliverRM" w:hAnsi="Times New Roman" w:cs="Times New Roman"/>
          <w:sz w:val="24"/>
          <w:szCs w:val="24"/>
        </w:rPr>
        <w:t>McInnes</w:t>
      </w:r>
      <w:proofErr w:type="spellEnd"/>
      <w:r w:rsidRPr="007512F9">
        <w:rPr>
          <w:rFonts w:ascii="Times New Roman" w:eastAsia="GulliverRM" w:hAnsi="Times New Roman" w:cs="Times New Roman"/>
          <w:sz w:val="24"/>
          <w:szCs w:val="24"/>
        </w:rPr>
        <w:t>, C.J., 2003. A novel poxvirus lethal to red squirrels</w:t>
      </w:r>
      <w:r>
        <w:rPr>
          <w:rFonts w:ascii="Times New Roman" w:eastAsia="GulliverRM" w:hAnsi="Times New Roman" w:cs="Times New Roman"/>
          <w:sz w:val="24"/>
          <w:szCs w:val="24"/>
        </w:rPr>
        <w:t xml:space="preserve"> </w:t>
      </w:r>
      <w:r w:rsidRPr="007512F9">
        <w:rPr>
          <w:rFonts w:ascii="Times New Roman" w:eastAsia="GulliverRM" w:hAnsi="Times New Roman" w:cs="Times New Roman"/>
          <w:sz w:val="24"/>
          <w:szCs w:val="24"/>
        </w:rPr>
        <w:t>(</w:t>
      </w:r>
      <w:proofErr w:type="spellStart"/>
      <w:r w:rsidRPr="007512F9">
        <w:rPr>
          <w:rFonts w:ascii="Times New Roman" w:eastAsia="GulliverRM" w:hAnsi="Times New Roman" w:cs="Times New Roman"/>
          <w:sz w:val="24"/>
          <w:szCs w:val="24"/>
        </w:rPr>
        <w:t>Sciurus</w:t>
      </w:r>
      <w:proofErr w:type="spellEnd"/>
      <w:r w:rsidRPr="007512F9">
        <w:rPr>
          <w:rFonts w:ascii="Times New Roman" w:eastAsia="GulliverRM" w:hAnsi="Times New Roman" w:cs="Times New Roman"/>
          <w:sz w:val="24"/>
          <w:szCs w:val="24"/>
        </w:rPr>
        <w:t xml:space="preserve"> </w:t>
      </w:r>
      <w:proofErr w:type="spellStart"/>
      <w:r w:rsidRPr="007512F9">
        <w:rPr>
          <w:rFonts w:ascii="Times New Roman" w:eastAsia="GulliverRM" w:hAnsi="Times New Roman" w:cs="Times New Roman"/>
          <w:sz w:val="24"/>
          <w:szCs w:val="24"/>
        </w:rPr>
        <w:t>vulgaris</w:t>
      </w:r>
      <w:proofErr w:type="spellEnd"/>
      <w:r w:rsidRPr="007512F9">
        <w:rPr>
          <w:rFonts w:ascii="Times New Roman" w:eastAsia="GulliverRM" w:hAnsi="Times New Roman" w:cs="Times New Roman"/>
          <w:sz w:val="24"/>
          <w:szCs w:val="24"/>
        </w:rPr>
        <w:t xml:space="preserve">). J. Gen. </w:t>
      </w:r>
      <w:proofErr w:type="spellStart"/>
      <w:r w:rsidRPr="007512F9">
        <w:rPr>
          <w:rFonts w:ascii="Times New Roman" w:eastAsia="GulliverRM" w:hAnsi="Times New Roman" w:cs="Times New Roman"/>
          <w:sz w:val="24"/>
          <w:szCs w:val="24"/>
        </w:rPr>
        <w:t>Virol</w:t>
      </w:r>
      <w:proofErr w:type="spellEnd"/>
      <w:r w:rsidRPr="007512F9">
        <w:rPr>
          <w:rFonts w:ascii="Times New Roman" w:eastAsia="GulliverRM" w:hAnsi="Times New Roman" w:cs="Times New Roman"/>
          <w:sz w:val="24"/>
          <w:szCs w:val="24"/>
        </w:rPr>
        <w:t xml:space="preserve">. 84, 3337 </w:t>
      </w:r>
    </w:p>
    <w:p w:rsidR="00452C00" w:rsidRPr="00452C00" w:rsidRDefault="00452C00" w:rsidP="00AF7F70">
      <w:pPr>
        <w:autoSpaceDE w:val="0"/>
        <w:autoSpaceDN w:val="0"/>
        <w:adjustRightInd w:val="0"/>
        <w:spacing w:after="0" w:line="240" w:lineRule="auto"/>
        <w:ind w:left="720" w:hanging="720"/>
        <w:rPr>
          <w:rFonts w:ascii="Times New Roman" w:eastAsiaTheme="minorHAnsi" w:hAnsi="Times New Roman" w:cs="Times New Roman"/>
          <w:sz w:val="24"/>
          <w:szCs w:val="24"/>
        </w:rPr>
      </w:pPr>
    </w:p>
    <w:p w:rsidR="005541BD" w:rsidRDefault="00452C00" w:rsidP="00AF7F70">
      <w:pPr>
        <w:autoSpaceDE w:val="0"/>
        <w:autoSpaceDN w:val="0"/>
        <w:adjustRightInd w:val="0"/>
        <w:spacing w:after="0" w:line="240" w:lineRule="auto"/>
        <w:ind w:left="720" w:hanging="720"/>
        <w:rPr>
          <w:rFonts w:ascii="Times New Roman" w:eastAsia="GulliverRM" w:hAnsi="Times New Roman" w:cs="Times New Roman"/>
          <w:sz w:val="24"/>
          <w:szCs w:val="24"/>
        </w:rPr>
      </w:pPr>
      <w:proofErr w:type="spellStart"/>
      <w:r w:rsidRPr="00452C00">
        <w:rPr>
          <w:rFonts w:ascii="Times New Roman" w:eastAsia="GulliverRM" w:hAnsi="Times New Roman" w:cs="Times New Roman"/>
          <w:sz w:val="24"/>
          <w:szCs w:val="24"/>
        </w:rPr>
        <w:t>Yeruham</w:t>
      </w:r>
      <w:proofErr w:type="spellEnd"/>
      <w:r w:rsidRPr="00452C00">
        <w:rPr>
          <w:rFonts w:ascii="Times New Roman" w:eastAsia="GulliverRM" w:hAnsi="Times New Roman" w:cs="Times New Roman"/>
          <w:sz w:val="24"/>
          <w:szCs w:val="24"/>
        </w:rPr>
        <w:t xml:space="preserve">, I., </w:t>
      </w:r>
      <w:proofErr w:type="spellStart"/>
      <w:r w:rsidRPr="00452C00">
        <w:rPr>
          <w:rFonts w:ascii="Times New Roman" w:eastAsia="GulliverRM" w:hAnsi="Times New Roman" w:cs="Times New Roman"/>
          <w:sz w:val="24"/>
          <w:szCs w:val="24"/>
        </w:rPr>
        <w:t>Perlb</w:t>
      </w:r>
      <w:proofErr w:type="spellEnd"/>
      <w:r w:rsidRPr="00452C00">
        <w:rPr>
          <w:rFonts w:ascii="Times New Roman" w:eastAsia="GulliverRM" w:hAnsi="Times New Roman" w:cs="Times New Roman"/>
          <w:sz w:val="24"/>
          <w:szCs w:val="24"/>
        </w:rPr>
        <w:t xml:space="preserve">, S., </w:t>
      </w:r>
      <w:proofErr w:type="spellStart"/>
      <w:r w:rsidRPr="00452C00">
        <w:rPr>
          <w:rFonts w:ascii="Times New Roman" w:eastAsia="GulliverRM" w:hAnsi="Times New Roman" w:cs="Times New Roman"/>
          <w:sz w:val="24"/>
          <w:szCs w:val="24"/>
        </w:rPr>
        <w:t>Abrahamc</w:t>
      </w:r>
      <w:proofErr w:type="spellEnd"/>
      <w:r w:rsidRPr="00452C00">
        <w:rPr>
          <w:rFonts w:ascii="Times New Roman" w:eastAsia="GulliverRM" w:hAnsi="Times New Roman" w:cs="Times New Roman"/>
          <w:sz w:val="24"/>
          <w:szCs w:val="24"/>
        </w:rPr>
        <w:t xml:space="preserve">, A., 2000. </w:t>
      </w:r>
      <w:proofErr w:type="spellStart"/>
      <w:r w:rsidRPr="00452C00">
        <w:rPr>
          <w:rFonts w:ascii="Times New Roman" w:eastAsia="GulliverRM" w:hAnsi="Times New Roman" w:cs="Times New Roman"/>
          <w:sz w:val="24"/>
          <w:szCs w:val="24"/>
        </w:rPr>
        <w:t>Orf</w:t>
      </w:r>
      <w:proofErr w:type="spellEnd"/>
      <w:r w:rsidRPr="00452C00">
        <w:rPr>
          <w:rFonts w:ascii="Times New Roman" w:eastAsia="GulliverRM" w:hAnsi="Times New Roman" w:cs="Times New Roman"/>
          <w:sz w:val="24"/>
          <w:szCs w:val="24"/>
        </w:rPr>
        <w:t xml:space="preserve"> infection in four sheep flocks.</w:t>
      </w:r>
      <w:r>
        <w:rPr>
          <w:rFonts w:ascii="Times New Roman" w:eastAsia="GulliverRM" w:hAnsi="Times New Roman" w:cs="Times New Roman"/>
          <w:sz w:val="24"/>
          <w:szCs w:val="24"/>
        </w:rPr>
        <w:t xml:space="preserve"> </w:t>
      </w:r>
      <w:r w:rsidR="00AF7F70">
        <w:rPr>
          <w:rFonts w:ascii="Times New Roman" w:eastAsia="GulliverRM" w:hAnsi="Times New Roman" w:cs="Times New Roman"/>
          <w:sz w:val="24"/>
          <w:szCs w:val="24"/>
        </w:rPr>
        <w:t>Vet. J. 160, 74-</w:t>
      </w:r>
      <w:r w:rsidRPr="00452C00">
        <w:rPr>
          <w:rFonts w:ascii="Times New Roman" w:eastAsia="GulliverRM" w:hAnsi="Times New Roman" w:cs="Times New Roman"/>
          <w:sz w:val="24"/>
          <w:szCs w:val="24"/>
        </w:rPr>
        <w:t>76.</w:t>
      </w:r>
    </w:p>
    <w:p w:rsidR="005541BD" w:rsidRDefault="005541BD" w:rsidP="005541BD">
      <w:pPr>
        <w:pStyle w:val="Heading1"/>
        <w:jc w:val="center"/>
        <w:rPr>
          <w:rFonts w:ascii="Times New Roman" w:hAnsi="Times New Roman" w:cs="Times New Roman"/>
          <w:color w:val="auto"/>
        </w:rPr>
      </w:pPr>
      <w:bookmarkStart w:id="0" w:name="_Toc430203394"/>
    </w:p>
    <w:p w:rsidR="005541BD" w:rsidRPr="004C70A5" w:rsidRDefault="005541BD" w:rsidP="005541BD">
      <w:pPr>
        <w:pStyle w:val="Heading1"/>
        <w:jc w:val="center"/>
        <w:rPr>
          <w:rFonts w:ascii="Times New Roman" w:hAnsi="Times New Roman" w:cs="Times New Roman"/>
          <w:color w:val="auto"/>
        </w:rPr>
      </w:pPr>
      <w:r w:rsidRPr="004C70A5">
        <w:rPr>
          <w:rFonts w:ascii="Times New Roman" w:hAnsi="Times New Roman" w:cs="Times New Roman"/>
          <w:color w:val="auto"/>
        </w:rPr>
        <w:t>BIOGRAPHY</w:t>
      </w:r>
      <w:bookmarkEnd w:id="0"/>
    </w:p>
    <w:p w:rsidR="005541BD" w:rsidRDefault="005541BD" w:rsidP="005541BD">
      <w:pPr>
        <w:pStyle w:val="ListParagraph"/>
        <w:spacing w:line="360" w:lineRule="auto"/>
        <w:jc w:val="center"/>
        <w:rPr>
          <w:rFonts w:ascii="Times New Roman" w:hAnsi="Times New Roman" w:cs="Times New Roman"/>
          <w:b/>
          <w:sz w:val="28"/>
        </w:rPr>
      </w:pPr>
    </w:p>
    <w:tbl>
      <w:tblPr>
        <w:tblStyle w:val="TableGrid"/>
        <w:tblW w:w="9079" w:type="dxa"/>
        <w:tblLook w:val="04A0"/>
      </w:tblPr>
      <w:tblGrid>
        <w:gridCol w:w="2898"/>
        <w:gridCol w:w="6181"/>
      </w:tblGrid>
      <w:tr w:rsidR="005541BD" w:rsidTr="00EC06C4">
        <w:trPr>
          <w:trHeight w:val="501"/>
        </w:trPr>
        <w:tc>
          <w:tcPr>
            <w:tcW w:w="2898" w:type="dxa"/>
          </w:tcPr>
          <w:p w:rsidR="005541BD" w:rsidRDefault="005541BD" w:rsidP="00EC06C4">
            <w:pPr>
              <w:pStyle w:val="ListParagraph"/>
              <w:spacing w:line="360" w:lineRule="auto"/>
              <w:ind w:left="0"/>
              <w:jc w:val="both"/>
              <w:rPr>
                <w:rFonts w:ascii="Times New Roman" w:hAnsi="Times New Roman" w:cs="Times New Roman"/>
                <w:b/>
                <w:sz w:val="28"/>
              </w:rPr>
            </w:pPr>
            <w:r>
              <w:rPr>
                <w:rFonts w:ascii="Times New Roman" w:hAnsi="Times New Roman" w:cs="Times New Roman"/>
                <w:b/>
                <w:sz w:val="28"/>
              </w:rPr>
              <w:t>Name</w:t>
            </w:r>
          </w:p>
        </w:tc>
        <w:tc>
          <w:tcPr>
            <w:tcW w:w="6181" w:type="dxa"/>
          </w:tcPr>
          <w:p w:rsidR="005541BD" w:rsidRPr="00082CF5" w:rsidRDefault="005541BD" w:rsidP="00EC06C4">
            <w:pPr>
              <w:pStyle w:val="ListParagraph"/>
              <w:spacing w:line="360" w:lineRule="auto"/>
              <w:ind w:left="0"/>
              <w:jc w:val="both"/>
              <w:rPr>
                <w:rFonts w:ascii="Times New Roman" w:hAnsi="Times New Roman" w:cs="Times New Roman"/>
                <w:sz w:val="28"/>
              </w:rPr>
            </w:pPr>
            <w:proofErr w:type="spellStart"/>
            <w:r>
              <w:rPr>
                <w:rFonts w:ascii="Times New Roman" w:hAnsi="Times New Roman" w:cs="Times New Roman"/>
                <w:sz w:val="28"/>
              </w:rPr>
              <w:t>Kushal</w:t>
            </w:r>
            <w:proofErr w:type="spellEnd"/>
            <w:r>
              <w:rPr>
                <w:rFonts w:ascii="Times New Roman" w:hAnsi="Times New Roman" w:cs="Times New Roman"/>
                <w:sz w:val="28"/>
              </w:rPr>
              <w:t xml:space="preserve"> </w:t>
            </w:r>
            <w:proofErr w:type="spellStart"/>
            <w:r>
              <w:rPr>
                <w:rFonts w:ascii="Times New Roman" w:hAnsi="Times New Roman" w:cs="Times New Roman"/>
                <w:sz w:val="28"/>
              </w:rPr>
              <w:t>Chakma</w:t>
            </w:r>
            <w:proofErr w:type="spellEnd"/>
          </w:p>
        </w:tc>
      </w:tr>
      <w:tr w:rsidR="005541BD" w:rsidTr="00EC06C4">
        <w:trPr>
          <w:trHeight w:val="1519"/>
        </w:trPr>
        <w:tc>
          <w:tcPr>
            <w:tcW w:w="2898" w:type="dxa"/>
          </w:tcPr>
          <w:p w:rsidR="005541BD" w:rsidRDefault="005541BD" w:rsidP="00EC06C4">
            <w:pPr>
              <w:pStyle w:val="ListParagraph"/>
              <w:spacing w:line="360" w:lineRule="auto"/>
              <w:ind w:left="0"/>
              <w:jc w:val="both"/>
              <w:rPr>
                <w:rFonts w:ascii="Times New Roman" w:hAnsi="Times New Roman" w:cs="Times New Roman"/>
                <w:b/>
                <w:sz w:val="28"/>
              </w:rPr>
            </w:pPr>
            <w:r>
              <w:rPr>
                <w:rFonts w:ascii="Times New Roman" w:hAnsi="Times New Roman" w:cs="Times New Roman"/>
                <w:b/>
                <w:sz w:val="28"/>
              </w:rPr>
              <w:t>Present status</w:t>
            </w:r>
          </w:p>
        </w:tc>
        <w:tc>
          <w:tcPr>
            <w:tcW w:w="6181" w:type="dxa"/>
          </w:tcPr>
          <w:p w:rsidR="005541BD" w:rsidRPr="00FB706B" w:rsidRDefault="005541BD" w:rsidP="00EC06C4">
            <w:pPr>
              <w:pStyle w:val="ListParagraph"/>
              <w:spacing w:line="360" w:lineRule="auto"/>
              <w:ind w:left="0"/>
              <w:jc w:val="both"/>
              <w:rPr>
                <w:rFonts w:ascii="Times New Roman" w:hAnsi="Times New Roman" w:cs="Times New Roman"/>
                <w:sz w:val="28"/>
              </w:rPr>
            </w:pPr>
            <w:r w:rsidRPr="00FB706B">
              <w:rPr>
                <w:rFonts w:ascii="Times New Roman" w:hAnsi="Times New Roman" w:cs="Times New Roman"/>
                <w:sz w:val="28"/>
              </w:rPr>
              <w:t>Intern student, Faculty of veterinary medicine, Chittagong Veterinary and Animal Sciences University (CVASU)</w:t>
            </w:r>
            <w:r>
              <w:rPr>
                <w:rFonts w:ascii="Times New Roman" w:hAnsi="Times New Roman" w:cs="Times New Roman"/>
                <w:sz w:val="28"/>
              </w:rPr>
              <w:t>.</w:t>
            </w:r>
          </w:p>
        </w:tc>
      </w:tr>
      <w:tr w:rsidR="005541BD" w:rsidTr="00EC06C4">
        <w:trPr>
          <w:trHeight w:val="501"/>
        </w:trPr>
        <w:tc>
          <w:tcPr>
            <w:tcW w:w="2898" w:type="dxa"/>
          </w:tcPr>
          <w:p w:rsidR="005541BD" w:rsidRDefault="005541BD" w:rsidP="00EC06C4">
            <w:pPr>
              <w:pStyle w:val="ListParagraph"/>
              <w:spacing w:line="360" w:lineRule="auto"/>
              <w:ind w:left="0"/>
              <w:jc w:val="both"/>
              <w:rPr>
                <w:rFonts w:ascii="Times New Roman" w:hAnsi="Times New Roman" w:cs="Times New Roman"/>
                <w:b/>
                <w:sz w:val="28"/>
              </w:rPr>
            </w:pPr>
            <w:r>
              <w:rPr>
                <w:rFonts w:ascii="Times New Roman" w:hAnsi="Times New Roman" w:cs="Times New Roman"/>
                <w:b/>
                <w:sz w:val="28"/>
              </w:rPr>
              <w:t>Educational background and Year</w:t>
            </w:r>
          </w:p>
        </w:tc>
        <w:tc>
          <w:tcPr>
            <w:tcW w:w="6181" w:type="dxa"/>
          </w:tcPr>
          <w:p w:rsidR="005541BD" w:rsidRPr="00FB706B" w:rsidRDefault="005541BD" w:rsidP="00EC06C4">
            <w:pPr>
              <w:pStyle w:val="ListParagraph"/>
              <w:spacing w:line="360" w:lineRule="auto"/>
              <w:ind w:left="0"/>
              <w:jc w:val="both"/>
              <w:rPr>
                <w:rFonts w:ascii="Times New Roman" w:hAnsi="Times New Roman" w:cs="Times New Roman"/>
                <w:sz w:val="28"/>
              </w:rPr>
            </w:pPr>
            <w:r>
              <w:rPr>
                <w:rFonts w:ascii="Times New Roman" w:hAnsi="Times New Roman" w:cs="Times New Roman"/>
                <w:sz w:val="28"/>
              </w:rPr>
              <w:t>Has successfully completed his H.SC from Dhaka Board and S.S.C. from Chittagong Board.</w:t>
            </w:r>
          </w:p>
        </w:tc>
      </w:tr>
      <w:tr w:rsidR="005541BD" w:rsidTr="00EC06C4">
        <w:trPr>
          <w:trHeight w:val="501"/>
        </w:trPr>
        <w:tc>
          <w:tcPr>
            <w:tcW w:w="2898" w:type="dxa"/>
          </w:tcPr>
          <w:p w:rsidR="005541BD" w:rsidRDefault="005541BD" w:rsidP="00EC06C4">
            <w:pPr>
              <w:pStyle w:val="ListParagraph"/>
              <w:spacing w:line="360" w:lineRule="auto"/>
              <w:ind w:left="0"/>
              <w:jc w:val="both"/>
              <w:rPr>
                <w:rFonts w:ascii="Times New Roman" w:hAnsi="Times New Roman" w:cs="Times New Roman"/>
                <w:b/>
                <w:sz w:val="28"/>
              </w:rPr>
            </w:pPr>
            <w:r>
              <w:rPr>
                <w:rFonts w:ascii="Times New Roman" w:hAnsi="Times New Roman" w:cs="Times New Roman"/>
                <w:b/>
                <w:sz w:val="28"/>
              </w:rPr>
              <w:t>No. of publication</w:t>
            </w:r>
          </w:p>
        </w:tc>
        <w:tc>
          <w:tcPr>
            <w:tcW w:w="6181" w:type="dxa"/>
          </w:tcPr>
          <w:p w:rsidR="005541BD" w:rsidRPr="00FB706B" w:rsidRDefault="005541BD" w:rsidP="00EC06C4">
            <w:pPr>
              <w:pStyle w:val="ListParagraph"/>
              <w:spacing w:line="360" w:lineRule="auto"/>
              <w:ind w:left="0"/>
              <w:jc w:val="both"/>
              <w:rPr>
                <w:rFonts w:ascii="Times New Roman" w:hAnsi="Times New Roman" w:cs="Times New Roman"/>
                <w:sz w:val="28"/>
              </w:rPr>
            </w:pPr>
            <w:r w:rsidRPr="00FB706B">
              <w:rPr>
                <w:rFonts w:ascii="Times New Roman" w:hAnsi="Times New Roman" w:cs="Times New Roman"/>
                <w:sz w:val="28"/>
              </w:rPr>
              <w:t>Two</w:t>
            </w:r>
          </w:p>
        </w:tc>
      </w:tr>
      <w:tr w:rsidR="005541BD" w:rsidTr="00EC06C4">
        <w:trPr>
          <w:trHeight w:val="517"/>
        </w:trPr>
        <w:tc>
          <w:tcPr>
            <w:tcW w:w="2898" w:type="dxa"/>
          </w:tcPr>
          <w:p w:rsidR="005541BD" w:rsidRDefault="005541BD" w:rsidP="00EC06C4">
            <w:pPr>
              <w:pStyle w:val="ListParagraph"/>
              <w:spacing w:line="360" w:lineRule="auto"/>
              <w:ind w:left="0"/>
              <w:jc w:val="both"/>
              <w:rPr>
                <w:rFonts w:ascii="Times New Roman" w:hAnsi="Times New Roman" w:cs="Times New Roman"/>
                <w:b/>
                <w:sz w:val="28"/>
              </w:rPr>
            </w:pPr>
            <w:r>
              <w:rPr>
                <w:rFonts w:ascii="Times New Roman" w:hAnsi="Times New Roman" w:cs="Times New Roman"/>
                <w:b/>
                <w:sz w:val="28"/>
              </w:rPr>
              <w:t>Interest</w:t>
            </w:r>
          </w:p>
        </w:tc>
        <w:tc>
          <w:tcPr>
            <w:tcW w:w="6181" w:type="dxa"/>
          </w:tcPr>
          <w:p w:rsidR="005541BD" w:rsidRPr="00920E0B" w:rsidRDefault="005541BD" w:rsidP="00EC06C4">
            <w:pPr>
              <w:pStyle w:val="ListParagraph"/>
              <w:spacing w:line="360" w:lineRule="auto"/>
              <w:ind w:left="0"/>
              <w:jc w:val="both"/>
              <w:rPr>
                <w:rFonts w:ascii="Times New Roman" w:hAnsi="Times New Roman" w:cs="Times New Roman"/>
                <w:sz w:val="28"/>
              </w:rPr>
            </w:pPr>
            <w:r>
              <w:rPr>
                <w:rFonts w:ascii="Times New Roman" w:hAnsi="Times New Roman" w:cs="Times New Roman"/>
                <w:sz w:val="28"/>
              </w:rPr>
              <w:t>Wild life and wild animals.</w:t>
            </w:r>
          </w:p>
        </w:tc>
      </w:tr>
    </w:tbl>
    <w:p w:rsidR="005541BD" w:rsidRPr="009A722A" w:rsidRDefault="005541BD" w:rsidP="005541BD">
      <w:pPr>
        <w:pStyle w:val="ListParagraph"/>
        <w:spacing w:line="360" w:lineRule="auto"/>
        <w:jc w:val="center"/>
        <w:rPr>
          <w:rFonts w:ascii="Times New Roman" w:hAnsi="Times New Roman" w:cs="Times New Roman"/>
          <w:b/>
          <w:sz w:val="28"/>
        </w:rPr>
      </w:pPr>
    </w:p>
    <w:p w:rsidR="005541BD" w:rsidRDefault="005541BD">
      <w:pPr>
        <w:rPr>
          <w:rFonts w:ascii="Times New Roman" w:eastAsia="GulliverRM" w:hAnsi="Times New Roman" w:cs="Times New Roman"/>
          <w:sz w:val="24"/>
          <w:szCs w:val="24"/>
        </w:rPr>
      </w:pPr>
    </w:p>
    <w:sectPr w:rsidR="005541BD" w:rsidSect="00C46FBC">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E3F" w:rsidRDefault="00163E3F" w:rsidP="007A0DAF">
      <w:pPr>
        <w:spacing w:after="0" w:line="240" w:lineRule="auto"/>
      </w:pPr>
      <w:r>
        <w:separator/>
      </w:r>
    </w:p>
  </w:endnote>
  <w:endnote w:type="continuationSeparator" w:id="1">
    <w:p w:rsidR="00163E3F" w:rsidRDefault="00163E3F" w:rsidP="007A0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ulliverRM">
    <w:altName w:val="MS Mincho"/>
    <w:panose1 w:val="00000000000000000000"/>
    <w:charset w:val="80"/>
    <w:family w:val="auto"/>
    <w:notTrueType/>
    <w:pitch w:val="default"/>
    <w:sig w:usb0="00000001" w:usb1="08070000" w:usb2="00000010" w:usb3="00000000" w:csb0="00020000" w:csb1="00000000"/>
  </w:font>
  <w:font w:name="Gill Sans MT">
    <w:altName w:val="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3273"/>
      <w:docPartObj>
        <w:docPartGallery w:val="Page Numbers (Bottom of Page)"/>
        <w:docPartUnique/>
      </w:docPartObj>
    </w:sdtPr>
    <w:sdtContent>
      <w:p w:rsidR="007240D1" w:rsidRDefault="004D3448">
        <w:pPr>
          <w:pStyle w:val="Footer"/>
          <w:jc w:val="center"/>
        </w:pPr>
        <w:fldSimple w:instr=" PAGE   \* MERGEFORMAT ">
          <w:r w:rsidR="0036767D">
            <w:rPr>
              <w:noProof/>
            </w:rPr>
            <w:t>6</w:t>
          </w:r>
        </w:fldSimple>
      </w:p>
    </w:sdtContent>
  </w:sdt>
  <w:p w:rsidR="007240D1" w:rsidRDefault="007240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E3F" w:rsidRDefault="00163E3F" w:rsidP="007A0DAF">
      <w:pPr>
        <w:spacing w:after="0" w:line="240" w:lineRule="auto"/>
      </w:pPr>
      <w:r>
        <w:separator/>
      </w:r>
    </w:p>
  </w:footnote>
  <w:footnote w:type="continuationSeparator" w:id="1">
    <w:p w:rsidR="00163E3F" w:rsidRDefault="00163E3F" w:rsidP="007A0D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0D1" w:rsidRDefault="007240D1" w:rsidP="00A94A91">
    <w:pPr>
      <w:pStyle w:val="Header"/>
    </w:pPr>
    <w:r>
      <w:t xml:space="preserve">Prevalence of Contagious </w:t>
    </w:r>
    <w:proofErr w:type="spellStart"/>
    <w:r>
      <w:t>Ecthyma</w:t>
    </w:r>
    <w:proofErr w:type="spellEnd"/>
    <w:r>
      <w:t xml:space="preserve"> in Goats in </w:t>
    </w:r>
    <w:proofErr w:type="spellStart"/>
    <w:r>
      <w:t>Khagrachari</w:t>
    </w:r>
    <w:proofErr w:type="spellEnd"/>
    <w:r>
      <w:t xml:space="preserve"> </w:t>
    </w:r>
    <w:proofErr w:type="spellStart"/>
    <w:r>
      <w:t>Sadar</w:t>
    </w:r>
    <w:proofErr w:type="spellEnd"/>
    <w:r>
      <w:t xml:space="preserve"> Thana</w:t>
    </w:r>
  </w:p>
  <w:p w:rsidR="007240D1" w:rsidRPr="0076363C" w:rsidRDefault="007240D1" w:rsidP="00A94A91">
    <w:pPr>
      <w:pStyle w:val="Header"/>
    </w:pPr>
  </w:p>
  <w:p w:rsidR="007240D1" w:rsidRPr="0076363C" w:rsidRDefault="007240D1" w:rsidP="007636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1219C"/>
    <w:multiLevelType w:val="hybridMultilevel"/>
    <w:tmpl w:val="57888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C706F0"/>
    <w:multiLevelType w:val="hybridMultilevel"/>
    <w:tmpl w:val="9CE82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725141"/>
    <w:multiLevelType w:val="hybridMultilevel"/>
    <w:tmpl w:val="CD76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877025"/>
    <w:multiLevelType w:val="hybridMultilevel"/>
    <w:tmpl w:val="015C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29044C"/>
    <w:rsid w:val="0000035B"/>
    <w:rsid w:val="00023D69"/>
    <w:rsid w:val="00042CC0"/>
    <w:rsid w:val="00047679"/>
    <w:rsid w:val="000609A3"/>
    <w:rsid w:val="0007419B"/>
    <w:rsid w:val="000A51F3"/>
    <w:rsid w:val="000B6ADB"/>
    <w:rsid w:val="000C1164"/>
    <w:rsid w:val="000D5984"/>
    <w:rsid w:val="000E6C41"/>
    <w:rsid w:val="00100255"/>
    <w:rsid w:val="00127590"/>
    <w:rsid w:val="00130C70"/>
    <w:rsid w:val="00140A4E"/>
    <w:rsid w:val="00146E80"/>
    <w:rsid w:val="00160163"/>
    <w:rsid w:val="00163E3F"/>
    <w:rsid w:val="00164A75"/>
    <w:rsid w:val="001816AD"/>
    <w:rsid w:val="001959FC"/>
    <w:rsid w:val="001B549A"/>
    <w:rsid w:val="001D0D04"/>
    <w:rsid w:val="00204F03"/>
    <w:rsid w:val="00231F6C"/>
    <w:rsid w:val="00264D2E"/>
    <w:rsid w:val="00276BD3"/>
    <w:rsid w:val="00277CC6"/>
    <w:rsid w:val="0029044C"/>
    <w:rsid w:val="002930DB"/>
    <w:rsid w:val="002968F2"/>
    <w:rsid w:val="002D64C1"/>
    <w:rsid w:val="002E56F6"/>
    <w:rsid w:val="002F1A9D"/>
    <w:rsid w:val="00302ECF"/>
    <w:rsid w:val="00317104"/>
    <w:rsid w:val="00334E85"/>
    <w:rsid w:val="0033574D"/>
    <w:rsid w:val="003510D9"/>
    <w:rsid w:val="0036089F"/>
    <w:rsid w:val="00364AB9"/>
    <w:rsid w:val="0036767D"/>
    <w:rsid w:val="00370458"/>
    <w:rsid w:val="0037135E"/>
    <w:rsid w:val="00395304"/>
    <w:rsid w:val="003D1360"/>
    <w:rsid w:val="004345EA"/>
    <w:rsid w:val="00452C00"/>
    <w:rsid w:val="004708FF"/>
    <w:rsid w:val="004926E5"/>
    <w:rsid w:val="004D3448"/>
    <w:rsid w:val="004D421C"/>
    <w:rsid w:val="004D61CD"/>
    <w:rsid w:val="004E3CA8"/>
    <w:rsid w:val="004F6E6E"/>
    <w:rsid w:val="00510187"/>
    <w:rsid w:val="005128C9"/>
    <w:rsid w:val="00547C97"/>
    <w:rsid w:val="0055226A"/>
    <w:rsid w:val="005541BD"/>
    <w:rsid w:val="0055493F"/>
    <w:rsid w:val="00575346"/>
    <w:rsid w:val="005765F6"/>
    <w:rsid w:val="005943A9"/>
    <w:rsid w:val="00595ED0"/>
    <w:rsid w:val="005A241F"/>
    <w:rsid w:val="005B685B"/>
    <w:rsid w:val="005C0F06"/>
    <w:rsid w:val="005E0A24"/>
    <w:rsid w:val="005E57B3"/>
    <w:rsid w:val="006225C1"/>
    <w:rsid w:val="00632937"/>
    <w:rsid w:val="006401A9"/>
    <w:rsid w:val="00640DD0"/>
    <w:rsid w:val="00656A5C"/>
    <w:rsid w:val="00666460"/>
    <w:rsid w:val="0067568D"/>
    <w:rsid w:val="0067679B"/>
    <w:rsid w:val="00706179"/>
    <w:rsid w:val="00713621"/>
    <w:rsid w:val="007240D1"/>
    <w:rsid w:val="007300F3"/>
    <w:rsid w:val="007512F9"/>
    <w:rsid w:val="00757677"/>
    <w:rsid w:val="00760759"/>
    <w:rsid w:val="00761FB1"/>
    <w:rsid w:val="0076363C"/>
    <w:rsid w:val="00797B00"/>
    <w:rsid w:val="007A0DAF"/>
    <w:rsid w:val="007A3E3E"/>
    <w:rsid w:val="007C5A86"/>
    <w:rsid w:val="007D7268"/>
    <w:rsid w:val="007E36D4"/>
    <w:rsid w:val="007F4426"/>
    <w:rsid w:val="00805B6D"/>
    <w:rsid w:val="00813CC5"/>
    <w:rsid w:val="008362CB"/>
    <w:rsid w:val="008430D6"/>
    <w:rsid w:val="008437D6"/>
    <w:rsid w:val="008447F3"/>
    <w:rsid w:val="00846659"/>
    <w:rsid w:val="00856F3C"/>
    <w:rsid w:val="008714A3"/>
    <w:rsid w:val="00873CAF"/>
    <w:rsid w:val="008A2631"/>
    <w:rsid w:val="008A74D7"/>
    <w:rsid w:val="008D21D1"/>
    <w:rsid w:val="008E3491"/>
    <w:rsid w:val="008F2888"/>
    <w:rsid w:val="008F6A18"/>
    <w:rsid w:val="00902DBD"/>
    <w:rsid w:val="009058C5"/>
    <w:rsid w:val="00937D77"/>
    <w:rsid w:val="00942A6E"/>
    <w:rsid w:val="00942A94"/>
    <w:rsid w:val="0094454F"/>
    <w:rsid w:val="009A7592"/>
    <w:rsid w:val="009B3598"/>
    <w:rsid w:val="009D385E"/>
    <w:rsid w:val="009E3581"/>
    <w:rsid w:val="009F41EB"/>
    <w:rsid w:val="00A30136"/>
    <w:rsid w:val="00A867E4"/>
    <w:rsid w:val="00A926C5"/>
    <w:rsid w:val="00A94A91"/>
    <w:rsid w:val="00AA24A1"/>
    <w:rsid w:val="00AA377F"/>
    <w:rsid w:val="00AC4AD5"/>
    <w:rsid w:val="00AD0EF0"/>
    <w:rsid w:val="00AF7F70"/>
    <w:rsid w:val="00B35678"/>
    <w:rsid w:val="00B450BC"/>
    <w:rsid w:val="00B70DC4"/>
    <w:rsid w:val="00B90EF6"/>
    <w:rsid w:val="00B93CB1"/>
    <w:rsid w:val="00B95021"/>
    <w:rsid w:val="00BB4DC9"/>
    <w:rsid w:val="00BC0CE3"/>
    <w:rsid w:val="00BC5DCF"/>
    <w:rsid w:val="00C150BC"/>
    <w:rsid w:val="00C3057B"/>
    <w:rsid w:val="00C46FBC"/>
    <w:rsid w:val="00C530A6"/>
    <w:rsid w:val="00C733E6"/>
    <w:rsid w:val="00CA3AB4"/>
    <w:rsid w:val="00CC79D1"/>
    <w:rsid w:val="00CD49BE"/>
    <w:rsid w:val="00D00D36"/>
    <w:rsid w:val="00D02656"/>
    <w:rsid w:val="00D1240C"/>
    <w:rsid w:val="00D1652F"/>
    <w:rsid w:val="00D207CA"/>
    <w:rsid w:val="00D33B2C"/>
    <w:rsid w:val="00D72107"/>
    <w:rsid w:val="00D73208"/>
    <w:rsid w:val="00D734A3"/>
    <w:rsid w:val="00D800B5"/>
    <w:rsid w:val="00D80C95"/>
    <w:rsid w:val="00D97272"/>
    <w:rsid w:val="00DD4D80"/>
    <w:rsid w:val="00DD56E2"/>
    <w:rsid w:val="00DD575C"/>
    <w:rsid w:val="00DD58B0"/>
    <w:rsid w:val="00E04091"/>
    <w:rsid w:val="00E1400E"/>
    <w:rsid w:val="00E23951"/>
    <w:rsid w:val="00E435E0"/>
    <w:rsid w:val="00E500DC"/>
    <w:rsid w:val="00E540FD"/>
    <w:rsid w:val="00E6422A"/>
    <w:rsid w:val="00E65AF2"/>
    <w:rsid w:val="00E7018E"/>
    <w:rsid w:val="00E84190"/>
    <w:rsid w:val="00E8610A"/>
    <w:rsid w:val="00EA23EB"/>
    <w:rsid w:val="00EB040E"/>
    <w:rsid w:val="00F16185"/>
    <w:rsid w:val="00F244AB"/>
    <w:rsid w:val="00F31EA0"/>
    <w:rsid w:val="00F32E44"/>
    <w:rsid w:val="00F6713E"/>
    <w:rsid w:val="00FA019D"/>
    <w:rsid w:val="00FA77E0"/>
    <w:rsid w:val="00FB2F58"/>
    <w:rsid w:val="00FE5C50"/>
    <w:rsid w:val="00FF4125"/>
    <w:rsid w:val="00FF68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44C"/>
    <w:rPr>
      <w:rFonts w:eastAsiaTheme="minorEastAsia"/>
    </w:rPr>
  </w:style>
  <w:style w:type="paragraph" w:styleId="Heading1">
    <w:name w:val="heading 1"/>
    <w:basedOn w:val="Normal"/>
    <w:next w:val="Normal"/>
    <w:link w:val="Heading1Char"/>
    <w:uiPriority w:val="9"/>
    <w:qFormat/>
    <w:rsid w:val="005541BD"/>
    <w:pPr>
      <w:keepNext/>
      <w:keepLines/>
      <w:spacing w:before="480" w:after="0"/>
      <w:outlineLvl w:val="0"/>
    </w:pPr>
    <w:rPr>
      <w:rFonts w:asciiTheme="majorHAnsi" w:eastAsiaTheme="majorEastAsia" w:hAnsiTheme="majorHAnsi" w:cstheme="majorBidi"/>
      <w:b/>
      <w:bCs/>
      <w:color w:val="365F91" w:themeColor="accent1" w:themeShade="BF"/>
      <w:sz w:val="28"/>
      <w:szCs w:val="35"/>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0">
    <w:name w:val="normal10"/>
    <w:basedOn w:val="DefaultParagraphFont"/>
    <w:rsid w:val="008A74D7"/>
  </w:style>
  <w:style w:type="paragraph" w:styleId="ListParagraph">
    <w:name w:val="List Paragraph"/>
    <w:basedOn w:val="Normal"/>
    <w:uiPriority w:val="34"/>
    <w:qFormat/>
    <w:rsid w:val="008A74D7"/>
    <w:pPr>
      <w:ind w:left="720"/>
      <w:contextualSpacing/>
    </w:pPr>
    <w:rPr>
      <w:rFonts w:eastAsiaTheme="minorHAnsi"/>
    </w:rPr>
  </w:style>
  <w:style w:type="paragraph" w:customStyle="1" w:styleId="Default">
    <w:name w:val="Default"/>
    <w:rsid w:val="008A74D7"/>
    <w:pPr>
      <w:autoSpaceDE w:val="0"/>
      <w:autoSpaceDN w:val="0"/>
      <w:adjustRightInd w:val="0"/>
      <w:spacing w:after="0" w:line="240" w:lineRule="auto"/>
    </w:pPr>
    <w:rPr>
      <w:rFonts w:ascii="Times New Roman" w:eastAsiaTheme="minorEastAsia" w:hAnsi="Times New Roman" w:cs="Times New Roman"/>
      <w:color w:val="000000"/>
      <w:sz w:val="24"/>
      <w:szCs w:val="24"/>
      <w:lang w:bidi="bn-BD"/>
    </w:rPr>
  </w:style>
  <w:style w:type="table" w:styleId="TableGrid">
    <w:name w:val="Table Grid"/>
    <w:basedOn w:val="TableNormal"/>
    <w:uiPriority w:val="59"/>
    <w:rsid w:val="008A74D7"/>
    <w:pPr>
      <w:spacing w:after="0" w:line="240" w:lineRule="auto"/>
    </w:pPr>
    <w:rPr>
      <w:rFonts w:eastAsiaTheme="minorEastAsia"/>
      <w:szCs w:val="28"/>
      <w:lang w:bidi="bn-B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7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4D7"/>
    <w:rPr>
      <w:rFonts w:ascii="Tahoma" w:eastAsiaTheme="minorEastAsia" w:hAnsi="Tahoma" w:cs="Tahoma"/>
      <w:sz w:val="16"/>
      <w:szCs w:val="16"/>
    </w:rPr>
  </w:style>
  <w:style w:type="paragraph" w:styleId="Header">
    <w:name w:val="header"/>
    <w:basedOn w:val="Normal"/>
    <w:link w:val="HeaderChar"/>
    <w:uiPriority w:val="99"/>
    <w:unhideWhenUsed/>
    <w:rsid w:val="0076363C"/>
    <w:pPr>
      <w:tabs>
        <w:tab w:val="center" w:pos="4680"/>
        <w:tab w:val="right" w:pos="9360"/>
      </w:tabs>
      <w:spacing w:after="0" w:line="240" w:lineRule="auto"/>
    </w:pPr>
    <w:rPr>
      <w:rFonts w:ascii="Times New Roman" w:hAnsi="Times New Roman" w:cs="Times New Roman"/>
    </w:rPr>
  </w:style>
  <w:style w:type="character" w:customStyle="1" w:styleId="HeaderChar">
    <w:name w:val="Header Char"/>
    <w:basedOn w:val="DefaultParagraphFont"/>
    <w:link w:val="Header"/>
    <w:uiPriority w:val="99"/>
    <w:rsid w:val="0076363C"/>
    <w:rPr>
      <w:rFonts w:ascii="Times New Roman" w:eastAsiaTheme="minorEastAsia" w:hAnsi="Times New Roman" w:cs="Times New Roman"/>
    </w:rPr>
  </w:style>
  <w:style w:type="paragraph" w:styleId="Footer">
    <w:name w:val="footer"/>
    <w:basedOn w:val="Normal"/>
    <w:link w:val="FooterChar"/>
    <w:uiPriority w:val="99"/>
    <w:unhideWhenUsed/>
    <w:rsid w:val="007A0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DAF"/>
    <w:rPr>
      <w:rFonts w:eastAsiaTheme="minorEastAsia"/>
    </w:rPr>
  </w:style>
  <w:style w:type="character" w:styleId="CommentReference">
    <w:name w:val="annotation reference"/>
    <w:basedOn w:val="DefaultParagraphFont"/>
    <w:uiPriority w:val="99"/>
    <w:semiHidden/>
    <w:unhideWhenUsed/>
    <w:rsid w:val="00FA77E0"/>
    <w:rPr>
      <w:sz w:val="16"/>
      <w:szCs w:val="16"/>
    </w:rPr>
  </w:style>
  <w:style w:type="paragraph" w:styleId="CommentText">
    <w:name w:val="annotation text"/>
    <w:basedOn w:val="Normal"/>
    <w:link w:val="CommentTextChar"/>
    <w:uiPriority w:val="99"/>
    <w:semiHidden/>
    <w:unhideWhenUsed/>
    <w:rsid w:val="00FA77E0"/>
    <w:pPr>
      <w:spacing w:line="240" w:lineRule="auto"/>
    </w:pPr>
    <w:rPr>
      <w:sz w:val="20"/>
      <w:szCs w:val="20"/>
    </w:rPr>
  </w:style>
  <w:style w:type="character" w:customStyle="1" w:styleId="CommentTextChar">
    <w:name w:val="Comment Text Char"/>
    <w:basedOn w:val="DefaultParagraphFont"/>
    <w:link w:val="CommentText"/>
    <w:uiPriority w:val="99"/>
    <w:semiHidden/>
    <w:rsid w:val="00FA77E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77E0"/>
    <w:rPr>
      <w:b/>
      <w:bCs/>
    </w:rPr>
  </w:style>
  <w:style w:type="character" w:customStyle="1" w:styleId="CommentSubjectChar">
    <w:name w:val="Comment Subject Char"/>
    <w:basedOn w:val="CommentTextChar"/>
    <w:link w:val="CommentSubject"/>
    <w:uiPriority w:val="99"/>
    <w:semiHidden/>
    <w:rsid w:val="00FA77E0"/>
    <w:rPr>
      <w:b/>
      <w:bCs/>
    </w:rPr>
  </w:style>
  <w:style w:type="character" w:customStyle="1" w:styleId="Heading1Char">
    <w:name w:val="Heading 1 Char"/>
    <w:basedOn w:val="DefaultParagraphFont"/>
    <w:link w:val="Heading1"/>
    <w:uiPriority w:val="9"/>
    <w:rsid w:val="005541BD"/>
    <w:rPr>
      <w:rFonts w:asciiTheme="majorHAnsi" w:eastAsiaTheme="majorEastAsia" w:hAnsiTheme="majorHAnsi" w:cstheme="majorBidi"/>
      <w:b/>
      <w:bCs/>
      <w:color w:val="365F91" w:themeColor="accent1" w:themeShade="BF"/>
      <w:sz w:val="28"/>
      <w:szCs w:val="35"/>
      <w:lang w:bidi="bn-B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layout/>
    </c:title>
    <c:plotArea>
      <c:layout/>
      <c:barChart>
        <c:barDir val="col"/>
        <c:grouping val="clustered"/>
        <c:ser>
          <c:idx val="0"/>
          <c:order val="0"/>
          <c:tx>
            <c:strRef>
              <c:f>Sheet1!$B$1</c:f>
              <c:strCache>
                <c:ptCount val="1"/>
                <c:pt idx="0">
                  <c:v>Percent</c:v>
                </c:pt>
              </c:strCache>
            </c:strRef>
          </c:tx>
          <c:cat>
            <c:strRef>
              <c:f>Sheet1!$A$2:$A$5</c:f>
              <c:strCache>
                <c:ptCount val="4"/>
                <c:pt idx="0">
                  <c:v>Contagious ecthyma</c:v>
                </c:pt>
                <c:pt idx="1">
                  <c:v>Goat pox</c:v>
                </c:pt>
                <c:pt idx="2">
                  <c:v>PPR</c:v>
                </c:pt>
                <c:pt idx="3">
                  <c:v>Others</c:v>
                </c:pt>
              </c:strCache>
            </c:strRef>
          </c:cat>
          <c:val>
            <c:numRef>
              <c:f>Sheet1!$B$2:$B$5</c:f>
              <c:numCache>
                <c:formatCode>0%</c:formatCode>
                <c:ptCount val="4"/>
                <c:pt idx="0">
                  <c:v>0.2787</c:v>
                </c:pt>
                <c:pt idx="1">
                  <c:v>0.21310000000000001</c:v>
                </c:pt>
                <c:pt idx="2">
                  <c:v>0.24590000000000295</c:v>
                </c:pt>
                <c:pt idx="3">
                  <c:v>0.26229999999999998</c:v>
                </c:pt>
              </c:numCache>
            </c:numRef>
          </c:val>
        </c:ser>
        <c:axId val="78807808"/>
        <c:axId val="78809344"/>
      </c:barChart>
      <c:catAx>
        <c:axId val="78807808"/>
        <c:scaling>
          <c:orientation val="minMax"/>
        </c:scaling>
        <c:axPos val="b"/>
        <c:tickLblPos val="nextTo"/>
        <c:crossAx val="78809344"/>
        <c:crosses val="autoZero"/>
        <c:auto val="1"/>
        <c:lblAlgn val="ctr"/>
        <c:lblOffset val="100"/>
      </c:catAx>
      <c:valAx>
        <c:axId val="78809344"/>
        <c:scaling>
          <c:orientation val="minMax"/>
        </c:scaling>
        <c:axPos val="l"/>
        <c:majorGridlines/>
        <c:numFmt formatCode="0%" sourceLinked="1"/>
        <c:tickLblPos val="nextTo"/>
        <c:crossAx val="7880780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2782-DF1C-4CD0-95B5-00FC339E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Kushal</dc:creator>
  <cp:lastModifiedBy>Kushal</cp:lastModifiedBy>
  <cp:revision>9</cp:revision>
  <dcterms:created xsi:type="dcterms:W3CDTF">2015-10-10T06:56:00Z</dcterms:created>
  <dcterms:modified xsi:type="dcterms:W3CDTF">2015-10-10T07:37:00Z</dcterms:modified>
</cp:coreProperties>
</file>