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A6" w:rsidRDefault="007255A6" w:rsidP="00E01647">
      <w:pPr>
        <w:shd w:val="clear" w:color="auto" w:fill="FFFFFF" w:themeFill="background1"/>
        <w:rPr>
          <w:b/>
          <w:color w:val="1F497D" w:themeColor="text2"/>
          <w:sz w:val="36"/>
          <w:szCs w:val="36"/>
        </w:rPr>
      </w:pPr>
    </w:p>
    <w:p w:rsidR="004876F8" w:rsidRDefault="004876F8" w:rsidP="00E01647">
      <w:pPr>
        <w:shd w:val="clear" w:color="auto" w:fill="FFFFFF" w:themeFill="background1"/>
        <w:rPr>
          <w:b/>
          <w:color w:val="1F497D" w:themeColor="text2"/>
          <w:sz w:val="36"/>
          <w:szCs w:val="36"/>
        </w:rPr>
      </w:pPr>
      <w:r w:rsidRPr="001105FC">
        <w:rPr>
          <w:b/>
          <w:color w:val="1F497D" w:themeColor="text2"/>
          <w:sz w:val="36"/>
          <w:szCs w:val="36"/>
        </w:rPr>
        <w:t>Clinical investigation of reproductive cases in cows and buffaloes at Teaching Veterinary Hospitals in India</w:t>
      </w:r>
    </w:p>
    <w:p w:rsidR="004876F8" w:rsidRDefault="004876F8" w:rsidP="004876F8">
      <w:pPr>
        <w:shd w:val="clear" w:color="auto" w:fill="FFFFFF" w:themeFill="background1"/>
        <w:jc w:val="center"/>
        <w:rPr>
          <w:b/>
          <w:color w:val="1F497D" w:themeColor="text2"/>
          <w:sz w:val="36"/>
          <w:szCs w:val="36"/>
        </w:rPr>
      </w:pPr>
    </w:p>
    <w:p w:rsidR="004876F8" w:rsidRDefault="009249C1" w:rsidP="004876F8">
      <w:pPr>
        <w:shd w:val="clear" w:color="auto" w:fill="FFFFFF" w:themeFill="background1"/>
        <w:jc w:val="center"/>
        <w:rPr>
          <w:b/>
          <w:color w:val="1F497D" w:themeColor="text2"/>
          <w:sz w:val="36"/>
          <w:szCs w:val="36"/>
        </w:rPr>
      </w:pPr>
      <w:r>
        <w:rPr>
          <w:b/>
          <w:noProof/>
          <w:color w:val="1F497D" w:themeColor="text2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194945</wp:posOffset>
            </wp:positionV>
            <wp:extent cx="1609725" cy="1486535"/>
            <wp:effectExtent l="19050" t="0" r="9525" b="0"/>
            <wp:wrapTight wrapText="bothSides">
              <wp:wrapPolygon edited="0">
                <wp:start x="-256" y="0"/>
                <wp:lineTo x="-256" y="21314"/>
                <wp:lineTo x="21728" y="21314"/>
                <wp:lineTo x="21728" y="0"/>
                <wp:lineTo x="-256" y="0"/>
              </wp:wrapPolygon>
            </wp:wrapTight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8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76F8" w:rsidRDefault="004876F8" w:rsidP="004876F8">
      <w:pPr>
        <w:shd w:val="clear" w:color="auto" w:fill="FFFFFF" w:themeFill="background1"/>
        <w:jc w:val="center"/>
        <w:rPr>
          <w:b/>
          <w:color w:val="1F497D" w:themeColor="text2"/>
          <w:sz w:val="36"/>
          <w:szCs w:val="36"/>
        </w:rPr>
      </w:pPr>
    </w:p>
    <w:p w:rsidR="004876F8" w:rsidRPr="0071385A" w:rsidRDefault="004876F8" w:rsidP="004876F8">
      <w:pPr>
        <w:shd w:val="clear" w:color="auto" w:fill="FFFFFF" w:themeFill="background1"/>
        <w:jc w:val="center"/>
        <w:rPr>
          <w:b/>
          <w:color w:val="4F81BD" w:themeColor="accent1"/>
        </w:rPr>
      </w:pPr>
    </w:p>
    <w:p w:rsidR="005702CB" w:rsidRDefault="005702CB" w:rsidP="004876F8">
      <w:pPr>
        <w:shd w:val="clear" w:color="auto" w:fill="FFFFFF" w:themeFill="background1"/>
      </w:pPr>
    </w:p>
    <w:p w:rsidR="004876F8" w:rsidRDefault="004876F8" w:rsidP="004876F8">
      <w:pPr>
        <w:shd w:val="clear" w:color="auto" w:fill="FFFFFF" w:themeFill="background1"/>
      </w:pPr>
    </w:p>
    <w:p w:rsidR="004876F8" w:rsidRDefault="004876F8" w:rsidP="004876F8">
      <w:pPr>
        <w:shd w:val="clear" w:color="auto" w:fill="FFFFFF" w:themeFill="background1"/>
      </w:pPr>
    </w:p>
    <w:p w:rsidR="004876F8" w:rsidRDefault="004876F8" w:rsidP="004876F8">
      <w:pPr>
        <w:shd w:val="clear" w:color="auto" w:fill="FFFFFF" w:themeFill="background1"/>
      </w:pPr>
    </w:p>
    <w:p w:rsidR="004876F8" w:rsidRDefault="004876F8" w:rsidP="004876F8">
      <w:pPr>
        <w:shd w:val="clear" w:color="auto" w:fill="FFFFFF" w:themeFill="background1"/>
      </w:pPr>
    </w:p>
    <w:p w:rsidR="004876F8" w:rsidRDefault="004876F8" w:rsidP="004876F8">
      <w:pPr>
        <w:shd w:val="clear" w:color="auto" w:fill="FFFFFF" w:themeFill="background1"/>
      </w:pPr>
    </w:p>
    <w:p w:rsidR="004876F8" w:rsidRDefault="004876F8" w:rsidP="004876F8">
      <w:pPr>
        <w:shd w:val="clear" w:color="auto" w:fill="FFFFFF" w:themeFill="background1"/>
        <w:spacing w:line="288" w:lineRule="auto"/>
        <w:rPr>
          <w:color w:val="4F81BD" w:themeColor="accent1"/>
          <w:sz w:val="28"/>
          <w:szCs w:val="28"/>
        </w:rPr>
      </w:pPr>
      <w:r>
        <w:t xml:space="preserve">                                                                   </w:t>
      </w:r>
      <w:r w:rsidRPr="004242F9">
        <w:rPr>
          <w:color w:val="4F81BD" w:themeColor="accent1"/>
          <w:sz w:val="28"/>
          <w:szCs w:val="28"/>
        </w:rPr>
        <w:t>By:</w:t>
      </w:r>
    </w:p>
    <w:p w:rsidR="00A410E3" w:rsidRPr="004242F9" w:rsidRDefault="00A410E3" w:rsidP="004876F8">
      <w:pPr>
        <w:shd w:val="clear" w:color="auto" w:fill="FFFFFF" w:themeFill="background1"/>
        <w:spacing w:line="288" w:lineRule="auto"/>
        <w:rPr>
          <w:color w:val="4F81BD" w:themeColor="accent1"/>
          <w:sz w:val="28"/>
          <w:szCs w:val="28"/>
        </w:rPr>
      </w:pPr>
    </w:p>
    <w:p w:rsidR="004876F8" w:rsidRDefault="004876F8" w:rsidP="004876F8">
      <w:pPr>
        <w:shd w:val="clear" w:color="auto" w:fill="FFFFFF" w:themeFill="background1"/>
        <w:spacing w:line="288" w:lineRule="auto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 xml:space="preserve">                                              </w:t>
      </w:r>
      <w:proofErr w:type="spellStart"/>
      <w:r w:rsidR="00422810">
        <w:rPr>
          <w:b/>
          <w:color w:val="4F81BD" w:themeColor="accent1"/>
          <w:sz w:val="28"/>
          <w:szCs w:val="28"/>
        </w:rPr>
        <w:t>Mahe</w:t>
      </w:r>
      <w:proofErr w:type="spellEnd"/>
      <w:r w:rsidR="00422810">
        <w:rPr>
          <w:b/>
          <w:color w:val="4F81BD" w:themeColor="accent1"/>
          <w:sz w:val="28"/>
          <w:szCs w:val="28"/>
        </w:rPr>
        <w:t xml:space="preserve"> </w:t>
      </w:r>
      <w:proofErr w:type="spellStart"/>
      <w:r w:rsidR="00422810">
        <w:rPr>
          <w:b/>
          <w:color w:val="4F81BD" w:themeColor="accent1"/>
          <w:sz w:val="28"/>
          <w:szCs w:val="28"/>
        </w:rPr>
        <w:t>Alam</w:t>
      </w:r>
      <w:proofErr w:type="spellEnd"/>
    </w:p>
    <w:p w:rsidR="00A410E3" w:rsidRDefault="00A410E3" w:rsidP="004876F8">
      <w:pPr>
        <w:shd w:val="clear" w:color="auto" w:fill="FFFFFF" w:themeFill="background1"/>
        <w:spacing w:line="288" w:lineRule="auto"/>
        <w:rPr>
          <w:b/>
          <w:color w:val="4F81BD" w:themeColor="accent1"/>
          <w:sz w:val="28"/>
          <w:szCs w:val="28"/>
        </w:rPr>
      </w:pPr>
    </w:p>
    <w:p w:rsidR="004876F8" w:rsidRDefault="004876F8" w:rsidP="004876F8">
      <w:pPr>
        <w:shd w:val="clear" w:color="auto" w:fill="FFFFFF" w:themeFill="background1"/>
        <w:spacing w:line="288" w:lineRule="auto"/>
        <w:rPr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 xml:space="preserve">                                  </w:t>
      </w:r>
      <w:r>
        <w:rPr>
          <w:color w:val="4F81BD" w:themeColor="accent1"/>
          <w:sz w:val="28"/>
          <w:szCs w:val="28"/>
        </w:rPr>
        <w:t xml:space="preserve">Roll No: 10/ 32; </w:t>
      </w:r>
      <w:proofErr w:type="spellStart"/>
      <w:r>
        <w:rPr>
          <w:color w:val="4F81BD" w:themeColor="accent1"/>
          <w:sz w:val="28"/>
          <w:szCs w:val="28"/>
        </w:rPr>
        <w:t>Reg</w:t>
      </w:r>
      <w:proofErr w:type="spellEnd"/>
      <w:r>
        <w:rPr>
          <w:color w:val="4F81BD" w:themeColor="accent1"/>
          <w:sz w:val="28"/>
          <w:szCs w:val="28"/>
        </w:rPr>
        <w:t xml:space="preserve"> No: 00510</w:t>
      </w:r>
    </w:p>
    <w:p w:rsidR="00A410E3" w:rsidRPr="004876F8" w:rsidRDefault="00A410E3" w:rsidP="004876F8">
      <w:pPr>
        <w:shd w:val="clear" w:color="auto" w:fill="FFFFFF" w:themeFill="background1"/>
        <w:spacing w:line="288" w:lineRule="auto"/>
        <w:rPr>
          <w:b/>
          <w:color w:val="4F81BD" w:themeColor="accent1"/>
          <w:sz w:val="28"/>
          <w:szCs w:val="28"/>
        </w:rPr>
      </w:pPr>
    </w:p>
    <w:p w:rsidR="004876F8" w:rsidRDefault="004876F8" w:rsidP="004876F8">
      <w:pPr>
        <w:shd w:val="clear" w:color="auto" w:fill="FFFFFF" w:themeFill="background1"/>
        <w:spacing w:line="288" w:lineRule="auto"/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                                               Intern ID: C – 2</w:t>
      </w:r>
      <w:r w:rsidR="005D0897">
        <w:rPr>
          <w:color w:val="4F81BD" w:themeColor="accent1"/>
          <w:sz w:val="28"/>
          <w:szCs w:val="28"/>
        </w:rPr>
        <w:t>4</w:t>
      </w:r>
    </w:p>
    <w:p w:rsidR="00A410E3" w:rsidRDefault="00A410E3" w:rsidP="004876F8">
      <w:pPr>
        <w:shd w:val="clear" w:color="auto" w:fill="FFFFFF" w:themeFill="background1"/>
        <w:spacing w:line="288" w:lineRule="auto"/>
        <w:rPr>
          <w:color w:val="4F81BD" w:themeColor="accent1"/>
          <w:sz w:val="28"/>
          <w:szCs w:val="28"/>
        </w:rPr>
      </w:pPr>
    </w:p>
    <w:p w:rsidR="004876F8" w:rsidRDefault="004876F8" w:rsidP="00A410E3">
      <w:pPr>
        <w:shd w:val="clear" w:color="auto" w:fill="FFFFFF" w:themeFill="background1"/>
        <w:spacing w:line="288" w:lineRule="auto"/>
        <w:jc w:val="center"/>
        <w:rPr>
          <w:color w:val="4F81BD" w:themeColor="accent1"/>
          <w:sz w:val="28"/>
          <w:szCs w:val="28"/>
        </w:rPr>
      </w:pPr>
      <w:r w:rsidRPr="004242F9">
        <w:rPr>
          <w:color w:val="4F81BD" w:themeColor="accent1"/>
          <w:sz w:val="28"/>
          <w:szCs w:val="28"/>
        </w:rPr>
        <w:t>Session: 2009 – 2010</w:t>
      </w:r>
    </w:p>
    <w:p w:rsidR="004876F8" w:rsidRDefault="004876F8" w:rsidP="004876F8">
      <w:pPr>
        <w:shd w:val="clear" w:color="auto" w:fill="FFFFFF" w:themeFill="background1"/>
        <w:spacing w:line="288" w:lineRule="auto"/>
        <w:jc w:val="center"/>
        <w:rPr>
          <w:color w:val="4F81BD" w:themeColor="accent1"/>
          <w:sz w:val="28"/>
          <w:szCs w:val="28"/>
        </w:rPr>
      </w:pPr>
    </w:p>
    <w:p w:rsidR="004876F8" w:rsidRDefault="004876F8" w:rsidP="004876F8">
      <w:pPr>
        <w:shd w:val="clear" w:color="auto" w:fill="FFFFFF" w:themeFill="background1"/>
        <w:spacing w:line="288" w:lineRule="auto"/>
        <w:jc w:val="center"/>
        <w:rPr>
          <w:color w:val="4F81BD" w:themeColor="accent1"/>
          <w:sz w:val="28"/>
          <w:szCs w:val="28"/>
        </w:rPr>
      </w:pPr>
    </w:p>
    <w:p w:rsidR="004876F8" w:rsidRPr="004242F9" w:rsidRDefault="004876F8" w:rsidP="004876F8">
      <w:pPr>
        <w:shd w:val="clear" w:color="auto" w:fill="FFFFFF" w:themeFill="background1"/>
        <w:spacing w:line="288" w:lineRule="auto"/>
        <w:jc w:val="center"/>
        <w:rPr>
          <w:color w:val="4F81BD" w:themeColor="accent1"/>
          <w:sz w:val="28"/>
          <w:szCs w:val="28"/>
        </w:rPr>
      </w:pPr>
      <w:r w:rsidRPr="004242F9">
        <w:rPr>
          <w:color w:val="4F81BD" w:themeColor="accent1"/>
          <w:sz w:val="28"/>
          <w:szCs w:val="28"/>
        </w:rPr>
        <w:t>A clinical report submitted in partial satisfaction of the requirements for the degree of</w:t>
      </w:r>
    </w:p>
    <w:p w:rsidR="004876F8" w:rsidRDefault="004876F8" w:rsidP="004876F8">
      <w:pPr>
        <w:shd w:val="clear" w:color="auto" w:fill="FFFFFF" w:themeFill="background1"/>
        <w:spacing w:line="288" w:lineRule="auto"/>
        <w:jc w:val="center"/>
        <w:rPr>
          <w:b/>
          <w:i/>
          <w:color w:val="4F81BD" w:themeColor="accent1"/>
          <w:sz w:val="28"/>
          <w:szCs w:val="28"/>
        </w:rPr>
      </w:pPr>
      <w:r w:rsidRPr="004242F9">
        <w:rPr>
          <w:b/>
          <w:i/>
          <w:color w:val="4F81BD" w:themeColor="accent1"/>
          <w:sz w:val="28"/>
          <w:szCs w:val="28"/>
        </w:rPr>
        <w:t>Doctor of Veterinary Medicine</w:t>
      </w:r>
    </w:p>
    <w:p w:rsidR="004876F8" w:rsidRPr="004242F9" w:rsidRDefault="004876F8" w:rsidP="004876F8">
      <w:pPr>
        <w:shd w:val="clear" w:color="auto" w:fill="FFFFFF" w:themeFill="background1"/>
        <w:spacing w:line="288" w:lineRule="auto"/>
        <w:jc w:val="center"/>
        <w:rPr>
          <w:b/>
          <w:i/>
          <w:color w:val="4F81BD" w:themeColor="accent1"/>
          <w:sz w:val="28"/>
          <w:szCs w:val="28"/>
        </w:rPr>
      </w:pPr>
    </w:p>
    <w:p w:rsidR="004876F8" w:rsidRDefault="004876F8" w:rsidP="004876F8">
      <w:pPr>
        <w:shd w:val="clear" w:color="auto" w:fill="FFFFFF" w:themeFill="background1"/>
        <w:spacing w:line="288" w:lineRule="auto"/>
        <w:jc w:val="center"/>
        <w:rPr>
          <w:color w:val="4F81BD" w:themeColor="accent1"/>
          <w:sz w:val="28"/>
          <w:szCs w:val="28"/>
        </w:rPr>
      </w:pPr>
      <w:r w:rsidRPr="004242F9">
        <w:rPr>
          <w:color w:val="4F81BD" w:themeColor="accent1"/>
          <w:sz w:val="28"/>
          <w:szCs w:val="28"/>
        </w:rPr>
        <w:t>Faculty of Veterinary Medicine</w:t>
      </w:r>
    </w:p>
    <w:p w:rsidR="004876F8" w:rsidRDefault="004876F8" w:rsidP="004876F8">
      <w:pPr>
        <w:shd w:val="clear" w:color="auto" w:fill="FFFFFF" w:themeFill="background1"/>
        <w:spacing w:line="288" w:lineRule="auto"/>
        <w:jc w:val="center"/>
        <w:rPr>
          <w:color w:val="4F81BD" w:themeColor="accent1"/>
          <w:sz w:val="28"/>
          <w:szCs w:val="28"/>
        </w:rPr>
      </w:pPr>
    </w:p>
    <w:p w:rsidR="004876F8" w:rsidRDefault="004876F8" w:rsidP="004876F8">
      <w:pPr>
        <w:shd w:val="clear" w:color="auto" w:fill="FFFFFF" w:themeFill="background1"/>
        <w:spacing w:line="288" w:lineRule="auto"/>
        <w:jc w:val="center"/>
        <w:rPr>
          <w:color w:val="4F81BD" w:themeColor="accent1"/>
          <w:sz w:val="28"/>
          <w:szCs w:val="28"/>
        </w:rPr>
      </w:pPr>
    </w:p>
    <w:p w:rsidR="004876F8" w:rsidRPr="004242F9" w:rsidRDefault="004876F8" w:rsidP="004876F8">
      <w:pPr>
        <w:shd w:val="clear" w:color="auto" w:fill="FFFFFF" w:themeFill="background1"/>
        <w:spacing w:line="288" w:lineRule="auto"/>
        <w:jc w:val="center"/>
        <w:rPr>
          <w:b/>
          <w:color w:val="4F81BD" w:themeColor="accent1"/>
          <w:sz w:val="28"/>
          <w:szCs w:val="28"/>
        </w:rPr>
      </w:pPr>
      <w:r w:rsidRPr="004242F9">
        <w:rPr>
          <w:b/>
          <w:color w:val="4F81BD" w:themeColor="accent1"/>
          <w:sz w:val="28"/>
          <w:szCs w:val="28"/>
        </w:rPr>
        <w:t>Chittagong Veterinary and Animal Sciences University</w:t>
      </w:r>
    </w:p>
    <w:p w:rsidR="004876F8" w:rsidRDefault="004876F8" w:rsidP="004876F8">
      <w:pPr>
        <w:shd w:val="clear" w:color="auto" w:fill="FFFFFF" w:themeFill="background1"/>
        <w:spacing w:line="288" w:lineRule="auto"/>
        <w:jc w:val="center"/>
        <w:rPr>
          <w:b/>
          <w:color w:val="4F81BD" w:themeColor="accent1"/>
          <w:sz w:val="28"/>
          <w:szCs w:val="28"/>
        </w:rPr>
      </w:pPr>
      <w:proofErr w:type="spellStart"/>
      <w:r w:rsidRPr="004242F9">
        <w:rPr>
          <w:b/>
          <w:color w:val="4F81BD" w:themeColor="accent1"/>
          <w:sz w:val="28"/>
          <w:szCs w:val="28"/>
        </w:rPr>
        <w:t>Khulshi</w:t>
      </w:r>
      <w:proofErr w:type="spellEnd"/>
      <w:r w:rsidRPr="004242F9">
        <w:rPr>
          <w:b/>
          <w:color w:val="4F81BD" w:themeColor="accent1"/>
          <w:sz w:val="28"/>
          <w:szCs w:val="28"/>
        </w:rPr>
        <w:t>, Chittagong, Banglades</w:t>
      </w:r>
      <w:r>
        <w:rPr>
          <w:b/>
          <w:color w:val="4F81BD" w:themeColor="accent1"/>
          <w:sz w:val="28"/>
          <w:szCs w:val="28"/>
        </w:rPr>
        <w:t>h</w:t>
      </w:r>
    </w:p>
    <w:p w:rsidR="004876F8" w:rsidRDefault="004876F8" w:rsidP="004876F8">
      <w:pPr>
        <w:shd w:val="clear" w:color="auto" w:fill="FFFFFF" w:themeFill="background1"/>
        <w:spacing w:line="288" w:lineRule="auto"/>
        <w:jc w:val="center"/>
        <w:rPr>
          <w:b/>
          <w:color w:val="4F81BD" w:themeColor="accent1"/>
          <w:sz w:val="28"/>
          <w:szCs w:val="28"/>
        </w:rPr>
      </w:pPr>
    </w:p>
    <w:p w:rsidR="004876F8" w:rsidRDefault="004876F8" w:rsidP="004876F8">
      <w:pPr>
        <w:shd w:val="clear" w:color="auto" w:fill="FFFFFF" w:themeFill="background1"/>
        <w:spacing w:line="288" w:lineRule="auto"/>
        <w:jc w:val="center"/>
        <w:rPr>
          <w:b/>
          <w:color w:val="4F81BD" w:themeColor="accent1"/>
          <w:sz w:val="28"/>
          <w:szCs w:val="28"/>
        </w:rPr>
      </w:pPr>
    </w:p>
    <w:p w:rsidR="004876F8" w:rsidRDefault="004876F8" w:rsidP="004876F8">
      <w:pPr>
        <w:shd w:val="clear" w:color="auto" w:fill="FFFFFF" w:themeFill="background1"/>
        <w:spacing w:line="288" w:lineRule="auto"/>
        <w:jc w:val="center"/>
        <w:rPr>
          <w:b/>
          <w:color w:val="4F81BD" w:themeColor="accent1"/>
          <w:sz w:val="28"/>
          <w:szCs w:val="28"/>
        </w:rPr>
      </w:pPr>
    </w:p>
    <w:p w:rsidR="007255A6" w:rsidRDefault="007255A6" w:rsidP="007B4F12">
      <w:pPr>
        <w:jc w:val="both"/>
        <w:rPr>
          <w:b/>
          <w:color w:val="1F497D" w:themeColor="text2"/>
          <w:sz w:val="36"/>
          <w:szCs w:val="36"/>
        </w:rPr>
      </w:pPr>
    </w:p>
    <w:p w:rsidR="007255A6" w:rsidRDefault="007255A6" w:rsidP="007B4F12">
      <w:pPr>
        <w:jc w:val="both"/>
        <w:rPr>
          <w:b/>
          <w:color w:val="1F497D" w:themeColor="text2"/>
          <w:sz w:val="36"/>
          <w:szCs w:val="36"/>
        </w:rPr>
      </w:pPr>
    </w:p>
    <w:p w:rsidR="004876F8" w:rsidRPr="0071385A" w:rsidRDefault="004876F8" w:rsidP="007B4F12">
      <w:pPr>
        <w:jc w:val="both"/>
        <w:rPr>
          <w:b/>
          <w:color w:val="4F81BD" w:themeColor="accent1"/>
        </w:rPr>
      </w:pPr>
      <w:r w:rsidRPr="001105FC">
        <w:rPr>
          <w:b/>
          <w:color w:val="1F497D" w:themeColor="text2"/>
          <w:sz w:val="36"/>
          <w:szCs w:val="36"/>
        </w:rPr>
        <w:t>Clinical investigation of reproductive cases in cows and buffaloes at Teaching Veterinary Hospitals in India</w:t>
      </w:r>
    </w:p>
    <w:p w:rsidR="004876F8" w:rsidRDefault="004876F8" w:rsidP="004876F8">
      <w:pPr>
        <w:shd w:val="clear" w:color="auto" w:fill="FFFFFF" w:themeFill="background1"/>
        <w:spacing w:line="288" w:lineRule="auto"/>
        <w:jc w:val="center"/>
        <w:rPr>
          <w:b/>
          <w:color w:val="4F81BD" w:themeColor="accent1"/>
          <w:sz w:val="28"/>
          <w:szCs w:val="28"/>
        </w:rPr>
      </w:pPr>
    </w:p>
    <w:p w:rsidR="004876F8" w:rsidRDefault="004876F8" w:rsidP="004876F8">
      <w:pPr>
        <w:shd w:val="clear" w:color="auto" w:fill="FFFFFF" w:themeFill="background1"/>
        <w:spacing w:line="288" w:lineRule="auto"/>
        <w:jc w:val="center"/>
        <w:rPr>
          <w:b/>
          <w:color w:val="4F81BD" w:themeColor="accent1"/>
          <w:sz w:val="28"/>
          <w:szCs w:val="28"/>
        </w:rPr>
      </w:pPr>
    </w:p>
    <w:p w:rsidR="005D0897" w:rsidRDefault="005D0897" w:rsidP="004876F8">
      <w:pPr>
        <w:shd w:val="clear" w:color="auto" w:fill="FFFFFF" w:themeFill="background1"/>
        <w:spacing w:line="288" w:lineRule="auto"/>
        <w:jc w:val="center"/>
        <w:rPr>
          <w:b/>
          <w:color w:val="4F81BD" w:themeColor="accent1"/>
          <w:sz w:val="28"/>
          <w:szCs w:val="28"/>
        </w:rPr>
      </w:pPr>
      <w:r>
        <w:rPr>
          <w:b/>
          <w:noProof/>
          <w:color w:val="4F81BD" w:themeColor="accent1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1927225</wp:posOffset>
            </wp:positionH>
            <wp:positionV relativeFrom="paragraph">
              <wp:posOffset>224790</wp:posOffset>
            </wp:positionV>
            <wp:extent cx="1658620" cy="1526540"/>
            <wp:effectExtent l="19050" t="0" r="0" b="0"/>
            <wp:wrapTight wrapText="bothSides">
              <wp:wrapPolygon edited="0">
                <wp:start x="-248" y="0"/>
                <wp:lineTo x="-248" y="21295"/>
                <wp:lineTo x="21583" y="21295"/>
                <wp:lineTo x="21583" y="0"/>
                <wp:lineTo x="-248" y="0"/>
              </wp:wrapPolygon>
            </wp:wrapTight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52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76F8" w:rsidRDefault="004876F8" w:rsidP="004876F8">
      <w:pPr>
        <w:shd w:val="clear" w:color="auto" w:fill="FFFFFF" w:themeFill="background1"/>
        <w:spacing w:line="288" w:lineRule="auto"/>
        <w:jc w:val="center"/>
        <w:rPr>
          <w:b/>
          <w:color w:val="4F81BD" w:themeColor="accent1"/>
          <w:sz w:val="28"/>
          <w:szCs w:val="28"/>
        </w:rPr>
      </w:pPr>
    </w:p>
    <w:p w:rsidR="004876F8" w:rsidRDefault="004876F8" w:rsidP="004876F8">
      <w:pPr>
        <w:shd w:val="clear" w:color="auto" w:fill="FFFFFF" w:themeFill="background1"/>
        <w:spacing w:line="288" w:lineRule="auto"/>
        <w:jc w:val="center"/>
        <w:rPr>
          <w:b/>
          <w:color w:val="4F81BD" w:themeColor="accent1"/>
          <w:sz w:val="28"/>
          <w:szCs w:val="28"/>
        </w:rPr>
      </w:pPr>
    </w:p>
    <w:p w:rsidR="004876F8" w:rsidRDefault="004876F8" w:rsidP="004876F8">
      <w:pPr>
        <w:shd w:val="clear" w:color="auto" w:fill="FFFFFF" w:themeFill="background1"/>
        <w:spacing w:line="288" w:lineRule="auto"/>
        <w:jc w:val="center"/>
        <w:rPr>
          <w:color w:val="4F81BD" w:themeColor="accent1"/>
          <w:sz w:val="28"/>
          <w:szCs w:val="28"/>
        </w:rPr>
      </w:pPr>
    </w:p>
    <w:p w:rsidR="004876F8" w:rsidRDefault="004876F8" w:rsidP="004876F8">
      <w:pPr>
        <w:shd w:val="clear" w:color="auto" w:fill="FFFFFF" w:themeFill="background1"/>
      </w:pPr>
    </w:p>
    <w:p w:rsidR="004876F8" w:rsidRDefault="004876F8" w:rsidP="004876F8">
      <w:pPr>
        <w:shd w:val="clear" w:color="auto" w:fill="FFFFFF" w:themeFill="background1"/>
      </w:pPr>
    </w:p>
    <w:p w:rsidR="004876F8" w:rsidRDefault="004876F8" w:rsidP="004876F8">
      <w:pPr>
        <w:shd w:val="clear" w:color="auto" w:fill="FFFFFF" w:themeFill="background1"/>
      </w:pPr>
    </w:p>
    <w:p w:rsidR="004876F8" w:rsidRDefault="004876F8" w:rsidP="004876F8">
      <w:pPr>
        <w:shd w:val="clear" w:color="auto" w:fill="FFFFFF" w:themeFill="background1"/>
      </w:pPr>
    </w:p>
    <w:p w:rsidR="004876F8" w:rsidRDefault="004876F8" w:rsidP="004876F8">
      <w:pPr>
        <w:shd w:val="clear" w:color="auto" w:fill="FFFFFF" w:themeFill="background1"/>
      </w:pPr>
    </w:p>
    <w:p w:rsidR="005D0897" w:rsidRDefault="005D0897" w:rsidP="004876F8">
      <w:pPr>
        <w:spacing w:line="360" w:lineRule="auto"/>
        <w:jc w:val="center"/>
        <w:rPr>
          <w:color w:val="4F81BD" w:themeColor="accent1"/>
          <w:sz w:val="28"/>
          <w:szCs w:val="28"/>
        </w:rPr>
      </w:pPr>
    </w:p>
    <w:p w:rsidR="004876F8" w:rsidRDefault="004876F8" w:rsidP="004876F8">
      <w:pPr>
        <w:spacing w:line="360" w:lineRule="auto"/>
        <w:jc w:val="center"/>
        <w:rPr>
          <w:color w:val="4F81BD" w:themeColor="accent1"/>
          <w:sz w:val="28"/>
          <w:szCs w:val="28"/>
        </w:rPr>
      </w:pPr>
      <w:r w:rsidRPr="004242F9">
        <w:rPr>
          <w:color w:val="4F81BD" w:themeColor="accent1"/>
          <w:sz w:val="28"/>
          <w:szCs w:val="28"/>
        </w:rPr>
        <w:t>Approved by:</w:t>
      </w:r>
    </w:p>
    <w:p w:rsidR="005D0897" w:rsidRDefault="005D0897" w:rsidP="004876F8">
      <w:pPr>
        <w:spacing w:line="360" w:lineRule="auto"/>
        <w:jc w:val="center"/>
        <w:rPr>
          <w:color w:val="4F81BD" w:themeColor="accent1"/>
          <w:sz w:val="28"/>
          <w:szCs w:val="28"/>
        </w:rPr>
      </w:pPr>
    </w:p>
    <w:p w:rsidR="004876F8" w:rsidRPr="004242F9" w:rsidRDefault="004876F8" w:rsidP="004876F8">
      <w:pPr>
        <w:spacing w:line="360" w:lineRule="auto"/>
        <w:jc w:val="center"/>
        <w:rPr>
          <w:color w:val="4F81BD" w:themeColor="accent1"/>
          <w:sz w:val="28"/>
          <w:szCs w:val="28"/>
        </w:rPr>
      </w:pPr>
    </w:p>
    <w:p w:rsidR="004876F8" w:rsidRPr="004242F9" w:rsidRDefault="004876F8" w:rsidP="004876F8">
      <w:pPr>
        <w:spacing w:line="360" w:lineRule="auto"/>
        <w:jc w:val="center"/>
        <w:rPr>
          <w:color w:val="4F81BD" w:themeColor="accent1"/>
          <w:sz w:val="28"/>
          <w:szCs w:val="28"/>
        </w:rPr>
      </w:pPr>
      <w:r w:rsidRPr="004242F9">
        <w:rPr>
          <w:color w:val="4F81BD" w:themeColor="accent1"/>
          <w:sz w:val="28"/>
          <w:szCs w:val="28"/>
        </w:rPr>
        <w:t>…………………………………………………………….</w:t>
      </w:r>
    </w:p>
    <w:p w:rsidR="004876F8" w:rsidRDefault="004876F8" w:rsidP="004876F8">
      <w:pPr>
        <w:spacing w:line="288" w:lineRule="auto"/>
        <w:jc w:val="center"/>
        <w:rPr>
          <w:b/>
          <w:color w:val="4F81BD" w:themeColor="accent1"/>
          <w:sz w:val="28"/>
          <w:szCs w:val="28"/>
        </w:rPr>
      </w:pPr>
      <w:r w:rsidRPr="004242F9">
        <w:rPr>
          <w:b/>
          <w:color w:val="4F81BD" w:themeColor="accent1"/>
          <w:sz w:val="28"/>
          <w:szCs w:val="28"/>
        </w:rPr>
        <w:t xml:space="preserve">Professor Md. </w:t>
      </w:r>
      <w:proofErr w:type="spellStart"/>
      <w:r w:rsidRPr="004242F9">
        <w:rPr>
          <w:b/>
          <w:color w:val="4F81BD" w:themeColor="accent1"/>
          <w:sz w:val="28"/>
          <w:szCs w:val="28"/>
        </w:rPr>
        <w:t>Ahasanul</w:t>
      </w:r>
      <w:proofErr w:type="spellEnd"/>
      <w:r w:rsidRPr="004242F9">
        <w:rPr>
          <w:b/>
          <w:color w:val="4F81BD" w:themeColor="accent1"/>
          <w:sz w:val="28"/>
          <w:szCs w:val="28"/>
        </w:rPr>
        <w:t xml:space="preserve"> </w:t>
      </w:r>
      <w:proofErr w:type="spellStart"/>
      <w:r w:rsidRPr="004242F9">
        <w:rPr>
          <w:b/>
          <w:color w:val="4F81BD" w:themeColor="accent1"/>
          <w:sz w:val="28"/>
          <w:szCs w:val="28"/>
        </w:rPr>
        <w:t>Hoque</w:t>
      </w:r>
      <w:proofErr w:type="spellEnd"/>
      <w:r w:rsidRPr="004242F9">
        <w:rPr>
          <w:b/>
          <w:color w:val="4F81BD" w:themeColor="accent1"/>
          <w:sz w:val="28"/>
          <w:szCs w:val="28"/>
        </w:rPr>
        <w:t>, PhD</w:t>
      </w:r>
    </w:p>
    <w:p w:rsidR="004876F8" w:rsidRPr="004242F9" w:rsidRDefault="004876F8" w:rsidP="004876F8">
      <w:pPr>
        <w:spacing w:line="288" w:lineRule="auto"/>
        <w:jc w:val="center"/>
        <w:rPr>
          <w:b/>
          <w:color w:val="4F81BD" w:themeColor="accent1"/>
          <w:sz w:val="28"/>
          <w:szCs w:val="28"/>
        </w:rPr>
      </w:pPr>
    </w:p>
    <w:p w:rsidR="004876F8" w:rsidRDefault="004876F8" w:rsidP="004876F8">
      <w:pPr>
        <w:spacing w:line="288" w:lineRule="auto"/>
        <w:jc w:val="center"/>
        <w:rPr>
          <w:color w:val="4F81BD" w:themeColor="accent1"/>
          <w:sz w:val="26"/>
          <w:szCs w:val="26"/>
        </w:rPr>
      </w:pPr>
      <w:r w:rsidRPr="004242F9">
        <w:rPr>
          <w:color w:val="4F81BD" w:themeColor="accent1"/>
          <w:sz w:val="26"/>
          <w:szCs w:val="26"/>
        </w:rPr>
        <w:t>Department of Medicine and Surgery</w:t>
      </w:r>
    </w:p>
    <w:p w:rsidR="004876F8" w:rsidRPr="004242F9" w:rsidRDefault="004876F8" w:rsidP="004876F8">
      <w:pPr>
        <w:spacing w:line="288" w:lineRule="auto"/>
        <w:jc w:val="center"/>
        <w:rPr>
          <w:color w:val="4F81BD" w:themeColor="accent1"/>
          <w:sz w:val="26"/>
          <w:szCs w:val="26"/>
        </w:rPr>
      </w:pPr>
    </w:p>
    <w:p w:rsidR="004876F8" w:rsidRDefault="004876F8" w:rsidP="004876F8">
      <w:pPr>
        <w:spacing w:line="288" w:lineRule="auto"/>
        <w:jc w:val="center"/>
        <w:rPr>
          <w:color w:val="4F81BD" w:themeColor="accent1"/>
          <w:sz w:val="26"/>
          <w:szCs w:val="26"/>
        </w:rPr>
      </w:pPr>
      <w:r w:rsidRPr="004242F9">
        <w:rPr>
          <w:color w:val="4F81BD" w:themeColor="accent1"/>
          <w:sz w:val="26"/>
          <w:szCs w:val="26"/>
        </w:rPr>
        <w:t>Dean, Faculty of Veterinary Medicine</w:t>
      </w:r>
    </w:p>
    <w:p w:rsidR="004876F8" w:rsidRDefault="004876F8" w:rsidP="004876F8">
      <w:pPr>
        <w:spacing w:line="288" w:lineRule="auto"/>
        <w:jc w:val="center"/>
        <w:rPr>
          <w:color w:val="4F81BD" w:themeColor="accent1"/>
          <w:sz w:val="26"/>
          <w:szCs w:val="26"/>
        </w:rPr>
      </w:pPr>
    </w:p>
    <w:p w:rsidR="004876F8" w:rsidRPr="004242F9" w:rsidRDefault="004876F8" w:rsidP="004876F8">
      <w:pPr>
        <w:spacing w:line="288" w:lineRule="auto"/>
        <w:jc w:val="center"/>
        <w:rPr>
          <w:color w:val="4F81BD" w:themeColor="accent1"/>
          <w:sz w:val="26"/>
          <w:szCs w:val="26"/>
        </w:rPr>
      </w:pPr>
    </w:p>
    <w:p w:rsidR="004876F8" w:rsidRPr="004242F9" w:rsidRDefault="004876F8" w:rsidP="004876F8">
      <w:pPr>
        <w:spacing w:line="288" w:lineRule="auto"/>
        <w:jc w:val="center"/>
        <w:rPr>
          <w:color w:val="4F81BD" w:themeColor="accent1"/>
          <w:sz w:val="28"/>
          <w:szCs w:val="28"/>
        </w:rPr>
      </w:pPr>
      <w:r w:rsidRPr="004242F9">
        <w:rPr>
          <w:color w:val="4F81BD" w:themeColor="accent1"/>
          <w:sz w:val="28"/>
          <w:szCs w:val="28"/>
        </w:rPr>
        <w:t>Chittagong Veterinary and Animal Sciences University</w:t>
      </w:r>
    </w:p>
    <w:p w:rsidR="004876F8" w:rsidRDefault="004876F8" w:rsidP="004876F8">
      <w:pPr>
        <w:spacing w:line="288" w:lineRule="auto"/>
        <w:jc w:val="center"/>
        <w:rPr>
          <w:color w:val="4F81BD" w:themeColor="accent1"/>
          <w:sz w:val="28"/>
          <w:szCs w:val="28"/>
        </w:rPr>
      </w:pPr>
      <w:proofErr w:type="spellStart"/>
      <w:r w:rsidRPr="004242F9">
        <w:rPr>
          <w:color w:val="4F81BD" w:themeColor="accent1"/>
          <w:sz w:val="28"/>
          <w:szCs w:val="28"/>
        </w:rPr>
        <w:t>Khulshi</w:t>
      </w:r>
      <w:proofErr w:type="spellEnd"/>
      <w:r w:rsidRPr="004242F9">
        <w:rPr>
          <w:color w:val="4F81BD" w:themeColor="accent1"/>
          <w:sz w:val="28"/>
          <w:szCs w:val="28"/>
        </w:rPr>
        <w:t>, Chittagong-4225, Bangladesh</w:t>
      </w:r>
    </w:p>
    <w:p w:rsidR="004876F8" w:rsidRDefault="004876F8" w:rsidP="004876F8">
      <w:pPr>
        <w:spacing w:line="288" w:lineRule="auto"/>
        <w:jc w:val="center"/>
        <w:rPr>
          <w:color w:val="4F81BD" w:themeColor="accent1"/>
          <w:sz w:val="28"/>
          <w:szCs w:val="28"/>
        </w:rPr>
      </w:pPr>
    </w:p>
    <w:p w:rsidR="004876F8" w:rsidRPr="004242F9" w:rsidRDefault="004876F8" w:rsidP="004876F8">
      <w:pPr>
        <w:spacing w:line="288" w:lineRule="auto"/>
        <w:jc w:val="center"/>
        <w:rPr>
          <w:color w:val="4F81BD" w:themeColor="accent1"/>
          <w:sz w:val="32"/>
          <w:szCs w:val="32"/>
        </w:rPr>
      </w:pPr>
    </w:p>
    <w:p w:rsidR="004876F8" w:rsidRPr="004242F9" w:rsidRDefault="004876F8" w:rsidP="004876F8">
      <w:pPr>
        <w:spacing w:line="288" w:lineRule="auto"/>
        <w:ind w:left="2160" w:firstLine="720"/>
        <w:rPr>
          <w:b/>
          <w:color w:val="4F81BD" w:themeColor="accent1"/>
          <w:sz w:val="36"/>
          <w:szCs w:val="36"/>
        </w:rPr>
      </w:pPr>
    </w:p>
    <w:p w:rsidR="005D0897" w:rsidRDefault="005D0897" w:rsidP="004876F8">
      <w:pPr>
        <w:shd w:val="clear" w:color="auto" w:fill="FFFFFF" w:themeFill="background1"/>
        <w:jc w:val="center"/>
        <w:rPr>
          <w:b/>
          <w:color w:val="4F81BD" w:themeColor="accent1"/>
          <w:sz w:val="36"/>
          <w:szCs w:val="36"/>
        </w:rPr>
      </w:pPr>
    </w:p>
    <w:p w:rsidR="004876F8" w:rsidRDefault="004876F8" w:rsidP="004876F8">
      <w:pPr>
        <w:shd w:val="clear" w:color="auto" w:fill="FFFFFF" w:themeFill="background1"/>
        <w:jc w:val="center"/>
      </w:pPr>
      <w:r w:rsidRPr="004242F9">
        <w:rPr>
          <w:b/>
          <w:color w:val="4F81BD" w:themeColor="accent1"/>
          <w:sz w:val="36"/>
          <w:szCs w:val="36"/>
        </w:rPr>
        <w:t>September 20</w:t>
      </w:r>
      <w:r>
        <w:rPr>
          <w:b/>
          <w:color w:val="4F81BD" w:themeColor="accent1"/>
          <w:sz w:val="36"/>
          <w:szCs w:val="36"/>
        </w:rPr>
        <w:t>15</w:t>
      </w:r>
    </w:p>
    <w:sectPr w:rsidR="004876F8" w:rsidSect="004876F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876F8"/>
    <w:rsid w:val="0000006A"/>
    <w:rsid w:val="00422810"/>
    <w:rsid w:val="004876F8"/>
    <w:rsid w:val="005702CB"/>
    <w:rsid w:val="005D0897"/>
    <w:rsid w:val="007255A6"/>
    <w:rsid w:val="007B4F12"/>
    <w:rsid w:val="009249C1"/>
    <w:rsid w:val="00954EEE"/>
    <w:rsid w:val="00961C30"/>
    <w:rsid w:val="00A410E3"/>
    <w:rsid w:val="00B97782"/>
    <w:rsid w:val="00E0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Barun</dc:creator>
  <cp:lastModifiedBy>JULON</cp:lastModifiedBy>
  <cp:revision>9</cp:revision>
  <dcterms:created xsi:type="dcterms:W3CDTF">2015-10-08T16:11:00Z</dcterms:created>
  <dcterms:modified xsi:type="dcterms:W3CDTF">2015-10-16T05:20:00Z</dcterms:modified>
</cp:coreProperties>
</file>