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B9E" w:rsidRPr="00E61225" w:rsidRDefault="002660CC" w:rsidP="00D56561">
      <w:pPr>
        <w:autoSpaceDE w:val="0"/>
        <w:autoSpaceDN w:val="0"/>
        <w:adjustRightInd w:val="0"/>
        <w:spacing w:after="0"/>
        <w:rPr>
          <w:rFonts w:ascii="Times New Roman" w:hAnsi="Times New Roman" w:cs="Times New Roman"/>
          <w:color w:val="000000" w:themeColor="text1"/>
          <w:sz w:val="32"/>
          <w:szCs w:val="24"/>
        </w:rPr>
      </w:pPr>
      <w:r>
        <w:rPr>
          <w:rFonts w:ascii="Times New Roman" w:hAnsi="Times New Roman" w:cs="Times New Roman"/>
          <w:b/>
          <w:color w:val="000000" w:themeColor="text1"/>
          <w:sz w:val="32"/>
          <w:szCs w:val="24"/>
        </w:rPr>
        <w:t xml:space="preserve">                                               </w:t>
      </w:r>
      <w:r w:rsidR="00D52B9E" w:rsidRPr="00E61225">
        <w:rPr>
          <w:rFonts w:ascii="Times New Roman" w:hAnsi="Times New Roman" w:cs="Times New Roman"/>
          <w:color w:val="000000" w:themeColor="text1"/>
          <w:sz w:val="32"/>
          <w:szCs w:val="24"/>
        </w:rPr>
        <w:t>CHAPTRE- 3</w:t>
      </w:r>
    </w:p>
    <w:p w:rsidR="00D52B9E" w:rsidRPr="00D52B9E" w:rsidRDefault="00D52B9E" w:rsidP="00D56561">
      <w:pPr>
        <w:autoSpaceDE w:val="0"/>
        <w:autoSpaceDN w:val="0"/>
        <w:adjustRightInd w:val="0"/>
        <w:spacing w:after="0"/>
        <w:jc w:val="center"/>
        <w:rPr>
          <w:rFonts w:ascii="Times New Roman" w:hAnsi="Times New Roman" w:cs="Times New Roman"/>
          <w:color w:val="000000" w:themeColor="text1"/>
          <w:sz w:val="24"/>
          <w:szCs w:val="24"/>
        </w:rPr>
      </w:pPr>
    </w:p>
    <w:p w:rsidR="00D80DB8" w:rsidRPr="00D52B9E" w:rsidRDefault="0098487F" w:rsidP="00D56561">
      <w:pPr>
        <w:autoSpaceDE w:val="0"/>
        <w:autoSpaceDN w:val="0"/>
        <w:adjustRightInd w:val="0"/>
        <w:spacing w:after="0"/>
        <w:jc w:val="center"/>
        <w:rPr>
          <w:rFonts w:ascii="Times New Roman" w:hAnsi="Times New Roman" w:cs="Times New Roman"/>
          <w:b/>
          <w:color w:val="000000" w:themeColor="text1"/>
          <w:sz w:val="40"/>
          <w:szCs w:val="24"/>
        </w:rPr>
      </w:pPr>
      <w:r>
        <w:rPr>
          <w:rFonts w:ascii="Times New Roman" w:hAnsi="Times New Roman" w:cs="Times New Roman"/>
          <w:b/>
          <w:color w:val="000000" w:themeColor="text1"/>
          <w:sz w:val="40"/>
          <w:szCs w:val="24"/>
        </w:rPr>
        <w:t>Materials and M</w:t>
      </w:r>
      <w:r w:rsidR="00D53CDB">
        <w:rPr>
          <w:rFonts w:ascii="Times New Roman" w:hAnsi="Times New Roman" w:cs="Times New Roman"/>
          <w:b/>
          <w:color w:val="000000" w:themeColor="text1"/>
          <w:sz w:val="40"/>
          <w:szCs w:val="24"/>
        </w:rPr>
        <w:t xml:space="preserve">ethods </w:t>
      </w:r>
    </w:p>
    <w:p w:rsidR="00D80DB8" w:rsidRPr="00D52B9E" w:rsidRDefault="00D80DB8" w:rsidP="00D56561">
      <w:pPr>
        <w:autoSpaceDE w:val="0"/>
        <w:autoSpaceDN w:val="0"/>
        <w:adjustRightInd w:val="0"/>
        <w:spacing w:after="0"/>
        <w:jc w:val="center"/>
        <w:rPr>
          <w:rFonts w:ascii="Times New Roman" w:hAnsi="Times New Roman" w:cs="Times New Roman"/>
          <w:color w:val="000000" w:themeColor="text1"/>
          <w:sz w:val="24"/>
          <w:szCs w:val="24"/>
        </w:rPr>
      </w:pPr>
    </w:p>
    <w:p w:rsidR="002660CC" w:rsidRDefault="00783E80" w:rsidP="00D56561">
      <w:pPr>
        <w:autoSpaceDE w:val="0"/>
        <w:autoSpaceDN w:val="0"/>
        <w:adjustRightInd w:val="0"/>
        <w:spacing w:after="0"/>
        <w:jc w:val="both"/>
        <w:rPr>
          <w:rFonts w:ascii="Times New Roman" w:hAnsi="Times New Roman" w:cs="Times New Roman"/>
          <w:b/>
          <w:bCs/>
          <w:sz w:val="32"/>
          <w:szCs w:val="24"/>
        </w:rPr>
      </w:pPr>
      <w:r>
        <w:rPr>
          <w:rFonts w:ascii="Times New Roman" w:hAnsi="Times New Roman" w:cs="Times New Roman"/>
          <w:b/>
          <w:bCs/>
          <w:sz w:val="32"/>
          <w:szCs w:val="24"/>
        </w:rPr>
        <w:t>3.1</w:t>
      </w:r>
      <w:r w:rsidR="00D52B9E" w:rsidRPr="00D52B9E">
        <w:rPr>
          <w:rFonts w:ascii="Times New Roman" w:hAnsi="Times New Roman" w:cs="Times New Roman"/>
          <w:b/>
          <w:bCs/>
          <w:sz w:val="32"/>
          <w:szCs w:val="24"/>
        </w:rPr>
        <w:t xml:space="preserve"> </w:t>
      </w:r>
      <w:r w:rsidR="00D80DB8" w:rsidRPr="00D52B9E">
        <w:rPr>
          <w:rFonts w:ascii="Times New Roman" w:hAnsi="Times New Roman" w:cs="Times New Roman"/>
          <w:b/>
          <w:bCs/>
          <w:sz w:val="32"/>
          <w:szCs w:val="24"/>
        </w:rPr>
        <w:t>Study area/ Locale of the study</w:t>
      </w:r>
    </w:p>
    <w:p w:rsidR="002660CC" w:rsidRPr="00D52B9E" w:rsidRDefault="002660CC" w:rsidP="00D56561">
      <w:pPr>
        <w:autoSpaceDE w:val="0"/>
        <w:autoSpaceDN w:val="0"/>
        <w:adjustRightInd w:val="0"/>
        <w:spacing w:after="0"/>
        <w:jc w:val="both"/>
        <w:rPr>
          <w:rFonts w:ascii="Times New Roman" w:hAnsi="Times New Roman" w:cs="Times New Roman"/>
          <w:b/>
          <w:bCs/>
          <w:sz w:val="32"/>
          <w:szCs w:val="24"/>
        </w:rPr>
      </w:pPr>
    </w:p>
    <w:p w:rsidR="00D80DB8" w:rsidRPr="00D52B9E" w:rsidRDefault="00D80DB8" w:rsidP="00D56561">
      <w:pPr>
        <w:autoSpaceDE w:val="0"/>
        <w:autoSpaceDN w:val="0"/>
        <w:adjustRightInd w:val="0"/>
        <w:spacing w:after="0"/>
        <w:jc w:val="both"/>
        <w:rPr>
          <w:rFonts w:ascii="Times New Roman" w:hAnsi="Times New Roman" w:cs="Times New Roman"/>
          <w:sz w:val="24"/>
          <w:szCs w:val="24"/>
        </w:rPr>
      </w:pPr>
      <w:r w:rsidRPr="00D52B9E">
        <w:rPr>
          <w:rFonts w:ascii="Times New Roman" w:hAnsi="Times New Roman" w:cs="Times New Roman"/>
          <w:bCs/>
          <w:sz w:val="24"/>
          <w:szCs w:val="24"/>
        </w:rPr>
        <w:t>The study was conducted at Gazipur district in Banglades</w:t>
      </w:r>
      <w:r w:rsidR="00AD0558">
        <w:rPr>
          <w:rFonts w:ascii="Times New Roman" w:hAnsi="Times New Roman" w:cs="Times New Roman"/>
          <w:bCs/>
          <w:sz w:val="24"/>
          <w:szCs w:val="24"/>
        </w:rPr>
        <w:t>h. This district consists of 5 u</w:t>
      </w:r>
      <w:r w:rsidRPr="00D52B9E">
        <w:rPr>
          <w:rFonts w:ascii="Times New Roman" w:hAnsi="Times New Roman" w:cs="Times New Roman"/>
          <w:bCs/>
          <w:sz w:val="24"/>
          <w:szCs w:val="24"/>
        </w:rPr>
        <w:t xml:space="preserve">pazila: </w:t>
      </w:r>
      <w:r w:rsidR="00AD0558">
        <w:rPr>
          <w:rFonts w:ascii="Times New Roman" w:hAnsi="Times New Roman" w:cs="Times New Roman"/>
          <w:sz w:val="24"/>
          <w:szCs w:val="24"/>
        </w:rPr>
        <w:t>Gazipur Sadar Upazila</w:t>
      </w:r>
      <w:r w:rsidRPr="00D52B9E">
        <w:rPr>
          <w:rFonts w:ascii="Times New Roman" w:hAnsi="Times New Roman" w:cs="Times New Roman"/>
          <w:sz w:val="24"/>
          <w:szCs w:val="24"/>
        </w:rPr>
        <w:t>,</w:t>
      </w:r>
      <w:r w:rsidR="00AD0558">
        <w:rPr>
          <w:rFonts w:ascii="Times New Roman" w:hAnsi="Times New Roman" w:cs="Times New Roman"/>
          <w:sz w:val="24"/>
          <w:szCs w:val="24"/>
        </w:rPr>
        <w:t xml:space="preserve"> </w:t>
      </w:r>
      <w:r w:rsidRPr="00D52B9E">
        <w:rPr>
          <w:rFonts w:ascii="Times New Roman" w:hAnsi="Times New Roman" w:cs="Times New Roman"/>
          <w:sz w:val="24"/>
          <w:szCs w:val="24"/>
        </w:rPr>
        <w:t>Kapasia Upazila,Tongi town</w:t>
      </w:r>
      <w:r w:rsidR="00AD0558">
        <w:rPr>
          <w:rFonts w:ascii="Times New Roman" w:hAnsi="Times New Roman" w:cs="Times New Roman"/>
          <w:sz w:val="24"/>
          <w:szCs w:val="24"/>
        </w:rPr>
        <w:t xml:space="preserve"> </w:t>
      </w:r>
      <w:r w:rsidRPr="00D52B9E">
        <w:rPr>
          <w:rFonts w:ascii="Times New Roman" w:hAnsi="Times New Roman" w:cs="Times New Roman"/>
          <w:sz w:val="24"/>
          <w:szCs w:val="24"/>
        </w:rPr>
        <w:t>(Upazila),</w:t>
      </w:r>
      <w:r w:rsidR="00AD0558">
        <w:rPr>
          <w:rFonts w:ascii="Times New Roman" w:hAnsi="Times New Roman" w:cs="Times New Roman"/>
          <w:sz w:val="24"/>
          <w:szCs w:val="24"/>
        </w:rPr>
        <w:t xml:space="preserve"> </w:t>
      </w:r>
      <w:r w:rsidRPr="00D52B9E">
        <w:rPr>
          <w:rFonts w:ascii="Times New Roman" w:hAnsi="Times New Roman" w:cs="Times New Roman"/>
          <w:sz w:val="24"/>
          <w:szCs w:val="24"/>
        </w:rPr>
        <w:t>Sripur Upazila,</w:t>
      </w:r>
      <w:r w:rsidR="00AD0558">
        <w:rPr>
          <w:rFonts w:ascii="Times New Roman" w:hAnsi="Times New Roman" w:cs="Times New Roman"/>
          <w:sz w:val="24"/>
          <w:szCs w:val="24"/>
        </w:rPr>
        <w:t xml:space="preserve"> </w:t>
      </w:r>
      <w:r w:rsidRPr="00D52B9E">
        <w:rPr>
          <w:rFonts w:ascii="Times New Roman" w:hAnsi="Times New Roman" w:cs="Times New Roman"/>
          <w:sz w:val="24"/>
          <w:szCs w:val="24"/>
        </w:rPr>
        <w:t>Kaliganj Upazila</w:t>
      </w:r>
      <w:r w:rsidR="00783E80">
        <w:rPr>
          <w:rFonts w:ascii="Times New Roman" w:hAnsi="Times New Roman" w:cs="Times New Roman"/>
          <w:sz w:val="24"/>
          <w:szCs w:val="24"/>
        </w:rPr>
        <w:t xml:space="preserve"> and </w:t>
      </w:r>
      <w:r w:rsidR="00D52B9E">
        <w:rPr>
          <w:rFonts w:ascii="Times New Roman" w:hAnsi="Times New Roman" w:cs="Times New Roman"/>
          <w:sz w:val="24"/>
          <w:szCs w:val="24"/>
        </w:rPr>
        <w:t xml:space="preserve"> Kaliakior Upazila</w:t>
      </w:r>
      <w:r w:rsidR="00AD0558">
        <w:rPr>
          <w:rFonts w:ascii="Times New Roman" w:hAnsi="Times New Roman" w:cs="Times New Roman"/>
          <w:sz w:val="24"/>
          <w:szCs w:val="24"/>
        </w:rPr>
        <w:t xml:space="preserve">. </w:t>
      </w:r>
      <w:r w:rsidRPr="00D52B9E">
        <w:rPr>
          <w:rFonts w:ascii="Times New Roman" w:hAnsi="Times New Roman" w:cs="Times New Roman"/>
          <w:sz w:val="24"/>
          <w:szCs w:val="24"/>
        </w:rPr>
        <w:t>The place of my study is the Kaliganj Upazila.</w:t>
      </w:r>
      <w:r w:rsidR="00D52B9E">
        <w:rPr>
          <w:rFonts w:ascii="Times New Roman" w:hAnsi="Times New Roman" w:cs="Times New Roman"/>
          <w:sz w:val="24"/>
          <w:szCs w:val="24"/>
        </w:rPr>
        <w:t xml:space="preserve"> From Kali</w:t>
      </w:r>
      <w:r w:rsidR="00EB58F9">
        <w:rPr>
          <w:rFonts w:ascii="Times New Roman" w:hAnsi="Times New Roman" w:cs="Times New Roman"/>
          <w:sz w:val="24"/>
          <w:szCs w:val="24"/>
        </w:rPr>
        <w:t>ga</w:t>
      </w:r>
      <w:r w:rsidR="00AD0558">
        <w:rPr>
          <w:rFonts w:ascii="Times New Roman" w:hAnsi="Times New Roman" w:cs="Times New Roman"/>
          <w:sz w:val="24"/>
          <w:szCs w:val="24"/>
        </w:rPr>
        <w:t>nj u</w:t>
      </w:r>
      <w:r w:rsidR="00D52B9E">
        <w:rPr>
          <w:rFonts w:ascii="Times New Roman" w:hAnsi="Times New Roman" w:cs="Times New Roman"/>
          <w:sz w:val="24"/>
          <w:szCs w:val="24"/>
        </w:rPr>
        <w:t>pazila 5 union named, Kali</w:t>
      </w:r>
      <w:r w:rsidR="00AD0558">
        <w:rPr>
          <w:rFonts w:ascii="Times New Roman" w:hAnsi="Times New Roman" w:cs="Times New Roman"/>
          <w:sz w:val="24"/>
          <w:szCs w:val="24"/>
        </w:rPr>
        <w:t>ga</w:t>
      </w:r>
      <w:r w:rsidR="00D52B9E">
        <w:rPr>
          <w:rFonts w:ascii="Times New Roman" w:hAnsi="Times New Roman" w:cs="Times New Roman"/>
          <w:sz w:val="24"/>
          <w:szCs w:val="24"/>
        </w:rPr>
        <w:t>nj proper,</w:t>
      </w:r>
      <w:r w:rsidR="00D52B9E" w:rsidRPr="00D52B9E">
        <w:rPr>
          <w:rFonts w:ascii="Times New Roman" w:hAnsi="Times New Roman" w:cs="Times New Roman"/>
          <w:sz w:val="24"/>
          <w:szCs w:val="24"/>
        </w:rPr>
        <w:t xml:space="preserve"> Baktarpur, Bahadursadi, Mokterpur and Jangalia union</w:t>
      </w:r>
      <w:r w:rsidR="00D52B9E">
        <w:rPr>
          <w:rFonts w:ascii="Times New Roman" w:hAnsi="Times New Roman" w:cs="Times New Roman"/>
          <w:sz w:val="24"/>
          <w:szCs w:val="24"/>
        </w:rPr>
        <w:t xml:space="preserve"> were selected for study</w:t>
      </w:r>
      <w:r w:rsidR="00D52B9E" w:rsidRPr="00D52B9E">
        <w:rPr>
          <w:rFonts w:ascii="Times New Roman" w:hAnsi="Times New Roman" w:cs="Times New Roman"/>
          <w:sz w:val="24"/>
          <w:szCs w:val="24"/>
        </w:rPr>
        <w:t>.</w:t>
      </w:r>
      <w:r w:rsidR="0098487F">
        <w:rPr>
          <w:rFonts w:ascii="Times New Roman" w:hAnsi="Times New Roman" w:cs="Times New Roman"/>
          <w:sz w:val="24"/>
          <w:szCs w:val="24"/>
        </w:rPr>
        <w:t xml:space="preserve"> </w:t>
      </w:r>
      <w:r w:rsidR="00AD0558">
        <w:rPr>
          <w:rFonts w:ascii="Times New Roman" w:hAnsi="Times New Roman" w:cs="Times New Roman"/>
          <w:bCs/>
          <w:sz w:val="24"/>
          <w:szCs w:val="24"/>
        </w:rPr>
        <w:t>The district G</w:t>
      </w:r>
      <w:r w:rsidRPr="00D52B9E">
        <w:rPr>
          <w:rFonts w:ascii="Times New Roman" w:hAnsi="Times New Roman" w:cs="Times New Roman"/>
          <w:bCs/>
          <w:sz w:val="24"/>
          <w:szCs w:val="24"/>
        </w:rPr>
        <w:t xml:space="preserve">azipur was selected due to </w:t>
      </w:r>
      <w:r w:rsidRPr="00D52B9E">
        <w:rPr>
          <w:rFonts w:ascii="Times New Roman" w:hAnsi="Times New Roman" w:cs="Times New Roman"/>
          <w:sz w:val="24"/>
          <w:szCs w:val="24"/>
        </w:rPr>
        <w:t>availability of large number of broiler and layer farms</w:t>
      </w:r>
      <w:r w:rsidR="00856EF7" w:rsidRPr="00D52B9E">
        <w:rPr>
          <w:rFonts w:ascii="Times New Roman" w:hAnsi="Times New Roman" w:cs="Times New Roman"/>
          <w:sz w:val="24"/>
          <w:szCs w:val="24"/>
        </w:rPr>
        <w:t xml:space="preserve"> (Poultry belt)</w:t>
      </w:r>
      <w:r w:rsidRPr="00D52B9E">
        <w:rPr>
          <w:rFonts w:ascii="Times New Roman" w:hAnsi="Times New Roman" w:cs="Times New Roman"/>
          <w:sz w:val="24"/>
          <w:szCs w:val="24"/>
        </w:rPr>
        <w:t xml:space="preserve"> and good communication facilities. </w:t>
      </w:r>
    </w:p>
    <w:p w:rsidR="00856EF7" w:rsidRPr="00D52B9E" w:rsidRDefault="00826AB8" w:rsidP="004C053F">
      <w:pPr>
        <w:autoSpaceDE w:val="0"/>
        <w:autoSpaceDN w:val="0"/>
        <w:adjustRightInd w:val="0"/>
        <w:spacing w:after="0"/>
        <w:jc w:val="both"/>
        <w:rPr>
          <w:rFonts w:ascii="Times New Roman" w:hAnsi="Times New Roman" w:cs="Times New Roman"/>
          <w:color w:val="FF0000"/>
          <w:sz w:val="24"/>
          <w:szCs w:val="24"/>
        </w:rPr>
      </w:pPr>
      <w:r>
        <w:rPr>
          <w:rFonts w:ascii="Times New Roman" w:hAnsi="Times New Roman" w:cs="Times New Roman"/>
          <w:sz w:val="24"/>
          <w:szCs w:val="24"/>
        </w:rPr>
        <w:t>The geographical location of Gazipur district is</w:t>
      </w:r>
      <w:r w:rsidR="00856EF7" w:rsidRPr="00D52B9E">
        <w:rPr>
          <w:rFonts w:ascii="Times New Roman" w:hAnsi="Times New Roman" w:cs="Times New Roman"/>
          <w:sz w:val="24"/>
          <w:szCs w:val="24"/>
        </w:rPr>
        <w:t xml:space="preserve"> 25°15'0" N </w:t>
      </w:r>
      <w:r w:rsidR="00D52B9E">
        <w:rPr>
          <w:rFonts w:ascii="Times New Roman" w:hAnsi="Times New Roman" w:cs="Times New Roman"/>
          <w:sz w:val="24"/>
          <w:szCs w:val="24"/>
        </w:rPr>
        <w:t xml:space="preserve">(North) </w:t>
      </w:r>
      <w:r w:rsidR="00856EF7" w:rsidRPr="00D52B9E">
        <w:rPr>
          <w:rFonts w:ascii="Times New Roman" w:hAnsi="Times New Roman" w:cs="Times New Roman"/>
          <w:sz w:val="24"/>
          <w:szCs w:val="24"/>
        </w:rPr>
        <w:t>and 89°30'0" E</w:t>
      </w:r>
      <w:r w:rsidR="00D52B9E">
        <w:rPr>
          <w:rFonts w:ascii="Times New Roman" w:hAnsi="Times New Roman" w:cs="Times New Roman"/>
          <w:sz w:val="24"/>
          <w:szCs w:val="24"/>
        </w:rPr>
        <w:t xml:space="preserve"> (East</w:t>
      </w:r>
      <w:r w:rsidR="004C053F">
        <w:rPr>
          <w:rFonts w:ascii="Times New Roman" w:hAnsi="Times New Roman" w:cs="Times New Roman"/>
          <w:sz w:val="24"/>
          <w:szCs w:val="24"/>
        </w:rPr>
        <w:t xml:space="preserve">) </w:t>
      </w:r>
      <w:r w:rsidR="004C053F" w:rsidRPr="00D52B9E">
        <w:rPr>
          <w:rFonts w:ascii="Times New Roman" w:hAnsi="Times New Roman" w:cs="Times New Roman"/>
          <w:sz w:val="24"/>
          <w:szCs w:val="24"/>
        </w:rPr>
        <w:t>in</w:t>
      </w:r>
      <w:r w:rsidR="00856EF7" w:rsidRPr="00D52B9E">
        <w:rPr>
          <w:rFonts w:ascii="Times New Roman" w:hAnsi="Times New Roman" w:cs="Times New Roman"/>
          <w:sz w:val="24"/>
          <w:szCs w:val="24"/>
        </w:rPr>
        <w:t xml:space="preserve"> DMS (Degrees Minutes Seconds) or 25.25 and 89.5 (in decimal degrees).</w:t>
      </w:r>
    </w:p>
    <w:p w:rsidR="00D80DB8" w:rsidRPr="00D52B9E" w:rsidRDefault="00D80DB8" w:rsidP="004C053F">
      <w:pPr>
        <w:autoSpaceDE w:val="0"/>
        <w:autoSpaceDN w:val="0"/>
        <w:adjustRightInd w:val="0"/>
        <w:spacing w:after="0"/>
        <w:jc w:val="both"/>
        <w:rPr>
          <w:rFonts w:ascii="Times New Roman" w:hAnsi="Times New Roman" w:cs="Times New Roman"/>
          <w:sz w:val="24"/>
          <w:szCs w:val="24"/>
        </w:rPr>
      </w:pPr>
    </w:p>
    <w:p w:rsidR="00826AB8" w:rsidRPr="00826AB8" w:rsidRDefault="00783E80" w:rsidP="004C053F">
      <w:pPr>
        <w:jc w:val="both"/>
        <w:rPr>
          <w:rFonts w:ascii="Times New Roman" w:hAnsi="Times New Roman" w:cs="Times New Roman"/>
          <w:sz w:val="32"/>
          <w:szCs w:val="24"/>
        </w:rPr>
      </w:pPr>
      <w:r>
        <w:rPr>
          <w:rFonts w:ascii="Times New Roman" w:hAnsi="Times New Roman" w:cs="Times New Roman"/>
          <w:b/>
          <w:sz w:val="32"/>
          <w:szCs w:val="24"/>
        </w:rPr>
        <w:t>3.2</w:t>
      </w:r>
      <w:r w:rsidR="00826AB8" w:rsidRPr="00826AB8">
        <w:rPr>
          <w:rFonts w:ascii="Times New Roman" w:hAnsi="Times New Roman" w:cs="Times New Roman"/>
          <w:b/>
          <w:sz w:val="32"/>
          <w:szCs w:val="24"/>
        </w:rPr>
        <w:t xml:space="preserve"> Study period</w:t>
      </w:r>
    </w:p>
    <w:p w:rsidR="001848AE" w:rsidRPr="00D52B9E" w:rsidRDefault="00826AB8" w:rsidP="004C053F">
      <w:pPr>
        <w:autoSpaceDE w:val="0"/>
        <w:autoSpaceDN w:val="0"/>
        <w:adjustRightInd w:val="0"/>
        <w:spacing w:after="0"/>
        <w:jc w:val="both"/>
        <w:rPr>
          <w:rFonts w:ascii="Times New Roman" w:hAnsi="Times New Roman" w:cs="Times New Roman"/>
          <w:noProof/>
          <w:sz w:val="24"/>
          <w:szCs w:val="24"/>
        </w:rPr>
      </w:pPr>
      <w:r w:rsidRPr="00D52B9E">
        <w:rPr>
          <w:rFonts w:ascii="Times New Roman" w:hAnsi="Times New Roman" w:cs="Times New Roman"/>
          <w:sz w:val="24"/>
          <w:szCs w:val="24"/>
        </w:rPr>
        <w:t>The study was conducted between the pe</w:t>
      </w:r>
      <w:r w:rsidR="00AD0558">
        <w:rPr>
          <w:rFonts w:ascii="Times New Roman" w:hAnsi="Times New Roman" w:cs="Times New Roman"/>
          <w:sz w:val="24"/>
          <w:szCs w:val="24"/>
        </w:rPr>
        <w:t>riod of 16 July, 2012 to 7 September, 2012,</w:t>
      </w:r>
      <w:r w:rsidR="0098487F">
        <w:rPr>
          <w:rFonts w:ascii="Times New Roman" w:hAnsi="Times New Roman" w:cs="Times New Roman"/>
          <w:sz w:val="24"/>
          <w:szCs w:val="24"/>
        </w:rPr>
        <w:t xml:space="preserve"> when I was in Upazila Veterinary H</w:t>
      </w:r>
      <w:r w:rsidRPr="00D52B9E">
        <w:rPr>
          <w:rFonts w:ascii="Times New Roman" w:hAnsi="Times New Roman" w:cs="Times New Roman"/>
          <w:sz w:val="24"/>
          <w:szCs w:val="24"/>
        </w:rPr>
        <w:t>ospital (UVH)</w:t>
      </w:r>
      <w:r w:rsidR="00B260CE">
        <w:rPr>
          <w:rFonts w:ascii="Times New Roman" w:hAnsi="Times New Roman" w:cs="Times New Roman"/>
          <w:sz w:val="24"/>
          <w:szCs w:val="24"/>
        </w:rPr>
        <w:t xml:space="preserve"> internship</w:t>
      </w:r>
      <w:r w:rsidRPr="00D52B9E">
        <w:rPr>
          <w:rFonts w:ascii="Times New Roman" w:hAnsi="Times New Roman" w:cs="Times New Roman"/>
          <w:sz w:val="24"/>
          <w:szCs w:val="24"/>
        </w:rPr>
        <w:t xml:space="preserve"> placement</w:t>
      </w:r>
      <w:r w:rsidR="00EB58F9">
        <w:rPr>
          <w:rFonts w:ascii="Times New Roman" w:hAnsi="Times New Roman" w:cs="Times New Roman"/>
          <w:sz w:val="24"/>
          <w:szCs w:val="24"/>
        </w:rPr>
        <w:t xml:space="preserve"> at Kaliga</w:t>
      </w:r>
      <w:r>
        <w:rPr>
          <w:rFonts w:ascii="Times New Roman" w:hAnsi="Times New Roman" w:cs="Times New Roman"/>
          <w:sz w:val="24"/>
          <w:szCs w:val="24"/>
        </w:rPr>
        <w:t xml:space="preserve">nj </w:t>
      </w:r>
      <w:r w:rsidR="0098487F">
        <w:rPr>
          <w:rFonts w:ascii="Times New Roman" w:hAnsi="Times New Roman" w:cs="Times New Roman"/>
          <w:sz w:val="24"/>
          <w:szCs w:val="24"/>
        </w:rPr>
        <w:t>Upazila Veterinary H</w:t>
      </w:r>
      <w:r w:rsidRPr="00D52B9E">
        <w:rPr>
          <w:rFonts w:ascii="Times New Roman" w:hAnsi="Times New Roman" w:cs="Times New Roman"/>
          <w:sz w:val="24"/>
          <w:szCs w:val="24"/>
        </w:rPr>
        <w:t>ospital</w:t>
      </w:r>
      <w:r>
        <w:rPr>
          <w:rFonts w:ascii="Times New Roman" w:hAnsi="Times New Roman" w:cs="Times New Roman"/>
          <w:sz w:val="24"/>
          <w:szCs w:val="24"/>
        </w:rPr>
        <w:t xml:space="preserve"> under Gazipur district of Bangladesh.</w:t>
      </w:r>
    </w:p>
    <w:p w:rsidR="00D80DB8" w:rsidRDefault="00D80DB8" w:rsidP="004C053F">
      <w:pPr>
        <w:autoSpaceDE w:val="0"/>
        <w:autoSpaceDN w:val="0"/>
        <w:adjustRightInd w:val="0"/>
        <w:spacing w:after="0"/>
        <w:jc w:val="both"/>
        <w:rPr>
          <w:rFonts w:ascii="Times New Roman" w:hAnsi="Times New Roman" w:cs="Times New Roman"/>
          <w:sz w:val="24"/>
          <w:szCs w:val="24"/>
        </w:rPr>
      </w:pPr>
    </w:p>
    <w:p w:rsidR="00826AB8" w:rsidRPr="00826AB8" w:rsidRDefault="00783E80" w:rsidP="004C053F">
      <w:pPr>
        <w:autoSpaceDE w:val="0"/>
        <w:autoSpaceDN w:val="0"/>
        <w:adjustRightInd w:val="0"/>
        <w:spacing w:after="0"/>
        <w:jc w:val="both"/>
        <w:rPr>
          <w:rFonts w:ascii="Times New Roman" w:hAnsi="Times New Roman" w:cs="Times New Roman"/>
          <w:b/>
          <w:bCs/>
          <w:sz w:val="32"/>
          <w:szCs w:val="24"/>
        </w:rPr>
      </w:pPr>
      <w:r>
        <w:rPr>
          <w:rFonts w:ascii="Times New Roman" w:hAnsi="Times New Roman" w:cs="Times New Roman"/>
          <w:b/>
          <w:bCs/>
          <w:sz w:val="32"/>
          <w:szCs w:val="24"/>
        </w:rPr>
        <w:t>3.3</w:t>
      </w:r>
      <w:r w:rsidR="00826AB8">
        <w:rPr>
          <w:rFonts w:ascii="Times New Roman" w:hAnsi="Times New Roman" w:cs="Times New Roman"/>
          <w:b/>
          <w:bCs/>
          <w:sz w:val="32"/>
          <w:szCs w:val="24"/>
        </w:rPr>
        <w:t xml:space="preserve"> </w:t>
      </w:r>
      <w:r w:rsidR="00826AB8" w:rsidRPr="00826AB8">
        <w:rPr>
          <w:rFonts w:ascii="Times New Roman" w:hAnsi="Times New Roman" w:cs="Times New Roman"/>
          <w:b/>
          <w:bCs/>
          <w:sz w:val="32"/>
          <w:szCs w:val="24"/>
        </w:rPr>
        <w:t>Source</w:t>
      </w:r>
      <w:r w:rsidR="00826AB8">
        <w:rPr>
          <w:rFonts w:ascii="Times New Roman" w:hAnsi="Times New Roman" w:cs="Times New Roman"/>
          <w:b/>
          <w:bCs/>
          <w:sz w:val="32"/>
          <w:szCs w:val="24"/>
        </w:rPr>
        <w:t>s</w:t>
      </w:r>
      <w:r w:rsidR="009A2D21">
        <w:rPr>
          <w:rFonts w:ascii="Times New Roman" w:hAnsi="Times New Roman" w:cs="Times New Roman"/>
          <w:b/>
          <w:bCs/>
          <w:sz w:val="32"/>
          <w:szCs w:val="24"/>
        </w:rPr>
        <w:t xml:space="preserve"> of data</w:t>
      </w:r>
    </w:p>
    <w:p w:rsidR="00826AB8" w:rsidRPr="00D52B9E" w:rsidRDefault="00826AB8" w:rsidP="004C053F">
      <w:pPr>
        <w:autoSpaceDE w:val="0"/>
        <w:autoSpaceDN w:val="0"/>
        <w:adjustRightInd w:val="0"/>
        <w:spacing w:after="0"/>
        <w:jc w:val="both"/>
        <w:rPr>
          <w:rFonts w:ascii="Times New Roman" w:hAnsi="Times New Roman" w:cs="Times New Roman"/>
          <w:b/>
          <w:bCs/>
          <w:sz w:val="24"/>
          <w:szCs w:val="24"/>
        </w:rPr>
      </w:pPr>
    </w:p>
    <w:p w:rsidR="00826AB8" w:rsidRPr="00D52B9E" w:rsidRDefault="00826AB8" w:rsidP="004C053F">
      <w:pPr>
        <w:autoSpaceDE w:val="0"/>
        <w:autoSpaceDN w:val="0"/>
        <w:adjustRightInd w:val="0"/>
        <w:spacing w:after="0"/>
        <w:jc w:val="both"/>
        <w:rPr>
          <w:rFonts w:ascii="Times New Roman" w:hAnsi="Times New Roman" w:cs="Times New Roman"/>
          <w:color w:val="231F20"/>
          <w:sz w:val="24"/>
          <w:szCs w:val="24"/>
        </w:rPr>
      </w:pPr>
      <w:r w:rsidRPr="00D52B9E">
        <w:rPr>
          <w:rFonts w:ascii="Times New Roman" w:hAnsi="Times New Roman" w:cs="Times New Roman"/>
          <w:color w:val="231F20"/>
          <w:sz w:val="24"/>
          <w:szCs w:val="24"/>
        </w:rPr>
        <w:t xml:space="preserve">Data for this study was obtained from both primary and secondary sources. The primary data were collected from the production performance, activities and economic </w:t>
      </w:r>
      <w:r w:rsidR="004C053F" w:rsidRPr="00D52B9E">
        <w:rPr>
          <w:rFonts w:ascii="Times New Roman" w:hAnsi="Times New Roman" w:cs="Times New Roman"/>
          <w:color w:val="231F20"/>
          <w:sz w:val="24"/>
          <w:szCs w:val="24"/>
        </w:rPr>
        <w:t>condition of</w:t>
      </w:r>
      <w:r w:rsidRPr="00D52B9E">
        <w:rPr>
          <w:rFonts w:ascii="Times New Roman" w:hAnsi="Times New Roman" w:cs="Times New Roman"/>
          <w:color w:val="231F20"/>
          <w:sz w:val="24"/>
          <w:szCs w:val="24"/>
        </w:rPr>
        <w:t xml:space="preserve"> the chicken producers using structured questionnaires and the secondary data wa</w:t>
      </w:r>
      <w:r>
        <w:rPr>
          <w:rFonts w:ascii="Times New Roman" w:hAnsi="Times New Roman" w:cs="Times New Roman"/>
          <w:color w:val="231F20"/>
          <w:sz w:val="24"/>
          <w:szCs w:val="24"/>
        </w:rPr>
        <w:t>s obtained from U</w:t>
      </w:r>
      <w:r w:rsidR="00AD0558">
        <w:rPr>
          <w:rFonts w:ascii="Times New Roman" w:hAnsi="Times New Roman" w:cs="Times New Roman"/>
          <w:color w:val="231F20"/>
          <w:sz w:val="24"/>
          <w:szCs w:val="24"/>
        </w:rPr>
        <w:t>pazila Livestock O</w:t>
      </w:r>
      <w:r w:rsidR="00EB58F9">
        <w:rPr>
          <w:rFonts w:ascii="Times New Roman" w:hAnsi="Times New Roman" w:cs="Times New Roman"/>
          <w:color w:val="231F20"/>
          <w:sz w:val="24"/>
          <w:szCs w:val="24"/>
        </w:rPr>
        <w:t>ffice at Kaliga</w:t>
      </w:r>
      <w:r w:rsidRPr="00D52B9E">
        <w:rPr>
          <w:rFonts w:ascii="Times New Roman" w:hAnsi="Times New Roman" w:cs="Times New Roman"/>
          <w:color w:val="231F20"/>
          <w:sz w:val="24"/>
          <w:szCs w:val="24"/>
        </w:rPr>
        <w:t>nj upazila under Gazipur district.</w:t>
      </w:r>
    </w:p>
    <w:p w:rsidR="00826AB8" w:rsidRPr="00D52B9E" w:rsidRDefault="00826AB8" w:rsidP="004C053F">
      <w:pPr>
        <w:autoSpaceDE w:val="0"/>
        <w:autoSpaceDN w:val="0"/>
        <w:adjustRightInd w:val="0"/>
        <w:spacing w:after="0"/>
        <w:jc w:val="both"/>
        <w:rPr>
          <w:rFonts w:ascii="Times New Roman" w:hAnsi="Times New Roman" w:cs="Times New Roman"/>
          <w:color w:val="231F20"/>
          <w:sz w:val="24"/>
          <w:szCs w:val="24"/>
        </w:rPr>
      </w:pPr>
    </w:p>
    <w:p w:rsidR="00783E80" w:rsidRPr="00D52B9E" w:rsidRDefault="00783E80" w:rsidP="00783E80">
      <w:pPr>
        <w:autoSpaceDE w:val="0"/>
        <w:autoSpaceDN w:val="0"/>
        <w:adjustRightInd w:val="0"/>
        <w:spacing w:after="0" w:line="240" w:lineRule="auto"/>
        <w:jc w:val="both"/>
        <w:rPr>
          <w:rFonts w:ascii="Times New Roman" w:hAnsi="Times New Roman" w:cs="Times New Roman"/>
          <w:b/>
          <w:sz w:val="32"/>
          <w:szCs w:val="24"/>
        </w:rPr>
      </w:pPr>
      <w:r>
        <w:rPr>
          <w:rFonts w:ascii="Times New Roman" w:hAnsi="Times New Roman" w:cs="Times New Roman"/>
          <w:b/>
          <w:sz w:val="32"/>
          <w:szCs w:val="24"/>
        </w:rPr>
        <w:t>3.4</w:t>
      </w:r>
      <w:r w:rsidRPr="00D52B9E">
        <w:rPr>
          <w:rFonts w:ascii="Times New Roman" w:hAnsi="Times New Roman" w:cs="Times New Roman"/>
          <w:b/>
          <w:sz w:val="32"/>
          <w:szCs w:val="24"/>
        </w:rPr>
        <w:t xml:space="preserve"> Research design</w:t>
      </w:r>
    </w:p>
    <w:p w:rsidR="00783E80" w:rsidRPr="00D52B9E" w:rsidRDefault="00783E80" w:rsidP="00783E80">
      <w:pPr>
        <w:autoSpaceDE w:val="0"/>
        <w:autoSpaceDN w:val="0"/>
        <w:adjustRightInd w:val="0"/>
        <w:spacing w:after="0" w:line="240" w:lineRule="auto"/>
        <w:jc w:val="both"/>
        <w:rPr>
          <w:rFonts w:ascii="Times New Roman" w:hAnsi="Times New Roman" w:cs="Times New Roman"/>
          <w:sz w:val="24"/>
          <w:szCs w:val="24"/>
        </w:rPr>
      </w:pPr>
    </w:p>
    <w:p w:rsidR="00783E80" w:rsidRPr="00D52B9E" w:rsidRDefault="00783E80" w:rsidP="00783E80">
      <w:pPr>
        <w:autoSpaceDE w:val="0"/>
        <w:autoSpaceDN w:val="0"/>
        <w:adjustRightInd w:val="0"/>
        <w:spacing w:after="0"/>
        <w:jc w:val="both"/>
        <w:rPr>
          <w:rFonts w:ascii="Times New Roman" w:hAnsi="Times New Roman" w:cs="Times New Roman"/>
          <w:sz w:val="24"/>
          <w:szCs w:val="24"/>
        </w:rPr>
      </w:pPr>
      <w:r w:rsidRPr="00D52B9E">
        <w:rPr>
          <w:rFonts w:ascii="Times New Roman" w:hAnsi="Times New Roman" w:cs="Times New Roman"/>
          <w:sz w:val="24"/>
          <w:szCs w:val="24"/>
        </w:rPr>
        <w:t xml:space="preserve">The research design adopted for this study was of ex-post-facto in nature since the phenomenon has already occurred. According to </w:t>
      </w:r>
      <w:r w:rsidRPr="00D52B9E">
        <w:rPr>
          <w:rFonts w:ascii="Times New Roman" w:hAnsi="Times New Roman" w:cs="Times New Roman"/>
          <w:b/>
          <w:sz w:val="24"/>
          <w:szCs w:val="24"/>
        </w:rPr>
        <w:t>Sevilla</w:t>
      </w:r>
      <w:r>
        <w:rPr>
          <w:rFonts w:ascii="Times New Roman" w:hAnsi="Times New Roman" w:cs="Times New Roman"/>
          <w:b/>
          <w:sz w:val="24"/>
          <w:szCs w:val="24"/>
        </w:rPr>
        <w:t xml:space="preserve"> </w:t>
      </w:r>
      <w:r w:rsidRPr="0098487F">
        <w:rPr>
          <w:rFonts w:ascii="Times New Roman" w:hAnsi="Times New Roman" w:cs="Times New Roman"/>
          <w:b/>
          <w:i/>
          <w:sz w:val="24"/>
          <w:szCs w:val="24"/>
        </w:rPr>
        <w:t>et al.,</w:t>
      </w:r>
      <w:r w:rsidRPr="00D52B9E">
        <w:rPr>
          <w:rFonts w:ascii="Times New Roman" w:hAnsi="Times New Roman" w:cs="Times New Roman"/>
          <w:b/>
          <w:sz w:val="24"/>
          <w:szCs w:val="24"/>
        </w:rPr>
        <w:t xml:space="preserve"> (2007)</w:t>
      </w:r>
      <w:r w:rsidRPr="00D52B9E">
        <w:rPr>
          <w:rFonts w:ascii="Times New Roman" w:hAnsi="Times New Roman" w:cs="Times New Roman"/>
          <w:sz w:val="24"/>
          <w:szCs w:val="24"/>
        </w:rPr>
        <w:t xml:space="preserve"> ex-post facto </w:t>
      </w:r>
      <w:r w:rsidR="00EB58F9" w:rsidRPr="00D52B9E">
        <w:rPr>
          <w:rFonts w:ascii="Times New Roman" w:hAnsi="Times New Roman" w:cs="Times New Roman"/>
          <w:sz w:val="24"/>
          <w:szCs w:val="24"/>
        </w:rPr>
        <w:t>research</w:t>
      </w:r>
      <w:r w:rsidRPr="00D52B9E">
        <w:rPr>
          <w:rFonts w:ascii="Times New Roman" w:hAnsi="Times New Roman" w:cs="Times New Roman"/>
          <w:sz w:val="24"/>
          <w:szCs w:val="24"/>
        </w:rPr>
        <w:t xml:space="preserve"> is a </w:t>
      </w:r>
      <w:r>
        <w:rPr>
          <w:rFonts w:ascii="Times New Roman" w:hAnsi="Times New Roman" w:cs="Times New Roman"/>
          <w:sz w:val="24"/>
          <w:szCs w:val="24"/>
        </w:rPr>
        <w:t xml:space="preserve">systematic </w:t>
      </w:r>
      <w:r w:rsidRPr="00D52B9E">
        <w:rPr>
          <w:rFonts w:ascii="Times New Roman" w:hAnsi="Times New Roman" w:cs="Times New Roman"/>
          <w:sz w:val="24"/>
          <w:szCs w:val="24"/>
        </w:rPr>
        <w:t xml:space="preserve">empirical inquiry in which the researcher does not have direct control over </w:t>
      </w:r>
      <w:r>
        <w:rPr>
          <w:rFonts w:ascii="Times New Roman" w:hAnsi="Times New Roman" w:cs="Times New Roman"/>
          <w:sz w:val="24"/>
          <w:szCs w:val="24"/>
        </w:rPr>
        <w:t xml:space="preserve">independent </w:t>
      </w:r>
      <w:r w:rsidRPr="00D52B9E">
        <w:rPr>
          <w:rFonts w:ascii="Times New Roman" w:hAnsi="Times New Roman" w:cs="Times New Roman"/>
          <w:sz w:val="24"/>
          <w:szCs w:val="24"/>
        </w:rPr>
        <w:t>variables, because their manifestation has already occurred or because they are not inherently manipulated.</w:t>
      </w:r>
    </w:p>
    <w:p w:rsidR="002660CC" w:rsidRDefault="002660CC" w:rsidP="004C053F">
      <w:pPr>
        <w:autoSpaceDE w:val="0"/>
        <w:autoSpaceDN w:val="0"/>
        <w:adjustRightInd w:val="0"/>
        <w:spacing w:after="0" w:line="240" w:lineRule="auto"/>
        <w:jc w:val="both"/>
        <w:rPr>
          <w:rFonts w:ascii="Times New Roman" w:hAnsi="Times New Roman" w:cs="Times New Roman"/>
          <w:b/>
          <w:bCs/>
          <w:sz w:val="32"/>
          <w:szCs w:val="24"/>
        </w:rPr>
      </w:pPr>
    </w:p>
    <w:p w:rsidR="0029594C" w:rsidRDefault="0029594C" w:rsidP="002660CC">
      <w:pPr>
        <w:rPr>
          <w:rFonts w:ascii="Times New Roman" w:hAnsi="Times New Roman" w:cs="Times New Roman"/>
          <w:b/>
          <w:sz w:val="24"/>
          <w:szCs w:val="24"/>
        </w:rPr>
      </w:pPr>
      <w:r w:rsidRPr="0029594C">
        <w:rPr>
          <w:rFonts w:ascii="Times New Roman" w:hAnsi="Times New Roman" w:cs="Times New Roman"/>
          <w:b/>
          <w:sz w:val="24"/>
          <w:szCs w:val="24"/>
        </w:rPr>
        <w:lastRenderedPageBreak/>
        <w:drawing>
          <wp:inline distT="0" distB="0" distL="0" distR="0">
            <wp:extent cx="5981700" cy="7134225"/>
            <wp:effectExtent l="1905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67600" cy="10286999"/>
                      <a:chOff x="152400" y="228600"/>
                      <a:chExt cx="7467600" cy="10286999"/>
                    </a:xfrm>
                  </a:grpSpPr>
                  <a:pic>
                    <a:nvPicPr>
                      <a:cNvPr id="1026" name="Picture 2" descr="F:\Do not open this\Production report\Map of gazipur district\250px-Bangladesh_Gazipur_District.png"/>
                      <a:cNvPicPr>
                        <a:picLocks noChangeAspect="1" noChangeArrowheads="1"/>
                      </a:cNvPicPr>
                    </a:nvPicPr>
                    <a:blipFill>
                      <a:blip r:embed="rId7"/>
                      <a:srcRect/>
                      <a:stretch>
                        <a:fillRect/>
                      </a:stretch>
                    </a:blipFill>
                    <a:spPr bwMode="auto">
                      <a:xfrm>
                        <a:off x="152400" y="419062"/>
                        <a:ext cx="2438400" cy="3405225"/>
                      </a:xfrm>
                      <a:prstGeom prst="rect">
                        <a:avLst/>
                      </a:prstGeom>
                      <a:noFill/>
                      <a:ln w="28575">
                        <a:solidFill>
                          <a:schemeClr val="tx1"/>
                        </a:solidFill>
                      </a:ln>
                    </a:spPr>
                  </a:pic>
                  <a:pic>
                    <a:nvPicPr>
                      <a:cNvPr id="1027" name="Picture 3" descr="F:\Do not open this\Production report\Map of gazipur district\Gazipur District Map.gif"/>
                      <a:cNvPicPr>
                        <a:picLocks noChangeAspect="1" noChangeArrowheads="1"/>
                      </a:cNvPicPr>
                    </a:nvPicPr>
                    <a:blipFill>
                      <a:blip r:embed="rId8"/>
                      <a:srcRect l="1425" t="2632" r="1405" b="18421"/>
                      <a:stretch>
                        <a:fillRect/>
                      </a:stretch>
                    </a:blipFill>
                    <a:spPr bwMode="auto">
                      <a:xfrm>
                        <a:off x="3124200" y="228600"/>
                        <a:ext cx="4419600" cy="3657600"/>
                      </a:xfrm>
                      <a:prstGeom prst="ellipse">
                        <a:avLst/>
                      </a:prstGeom>
                      <a:noFill/>
                      <a:ln w="38100">
                        <a:solidFill>
                          <a:srgbClr val="00B050"/>
                        </a:solidFill>
                      </a:ln>
                    </a:spPr>
                  </a:pic>
                  <a:sp>
                    <a:nvSpPr>
                      <a:cNvPr id="6" name="TextBox 5"/>
                      <a:cNvSpPr txBox="1"/>
                    </a:nvSpPr>
                    <a:spPr>
                      <a:xfrm>
                        <a:off x="4419600" y="762000"/>
                        <a:ext cx="1752600" cy="369332"/>
                      </a:xfrm>
                      <a:prstGeom prst="rect">
                        <a:avLst/>
                      </a:prstGeom>
                      <a:solidFill>
                        <a:schemeClr val="bg1"/>
                      </a:solidFill>
                      <a:ln>
                        <a:solidFill>
                          <a:schemeClr val="tx1"/>
                        </a:solidFill>
                      </a:ln>
                    </a:spPr>
                    <a:txSp>
                      <a:txBody>
                        <a:bodyPr wrap="square" rtlCol="0">
                          <a:spAutoFit/>
                          <a:scene3d>
                            <a:camera prst="orthographicFront"/>
                            <a:lightRig rig="flat" dir="tl">
                              <a:rot lat="0" lon="0" rev="6600000"/>
                            </a:lightRig>
                          </a:scene3d>
                          <a:sp3d extrusionH="25400" contourW="8890">
                            <a:bevelT w="38100" h="31750"/>
                            <a:contourClr>
                              <a:schemeClr val="accent2">
                                <a:shade val="75000"/>
                              </a:schemeClr>
                            </a:contourClr>
                          </a:sp3d>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err="1" smtClean="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rPr>
                            <a:t>Gazipur</a:t>
                          </a:r>
                          <a:r>
                            <a:rPr lang="en-US" b="1" dirty="0" smtClean="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rPr>
                            <a:t> District</a:t>
                          </a:r>
                          <a:endParaRPr lang="en-US" b="1" dirty="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endParaRPr>
                        </a:p>
                      </a:txBody>
                      <a:useSpRect/>
                    </a:txSp>
                  </a:sp>
                  <a:pic>
                    <a:nvPicPr>
                      <a:cNvPr id="1028" name="Picture 4" descr="F:\Do not open this\Production report\Map of gazipur district\Kaliganj Upazila Map - Gazipur District.GIF"/>
                      <a:cNvPicPr>
                        <a:picLocks noChangeAspect="1" noChangeArrowheads="1"/>
                      </a:cNvPicPr>
                    </a:nvPicPr>
                    <a:blipFill>
                      <a:blip r:embed="rId9"/>
                      <a:srcRect/>
                      <a:stretch>
                        <a:fillRect/>
                      </a:stretch>
                    </a:blipFill>
                    <a:spPr bwMode="auto">
                      <a:xfrm>
                        <a:off x="152400" y="3990092"/>
                        <a:ext cx="7467600" cy="6525507"/>
                      </a:xfrm>
                      <a:prstGeom prst="rect">
                        <a:avLst/>
                      </a:prstGeom>
                      <a:noFill/>
                    </a:spPr>
                  </a:pic>
                  <a:sp>
                    <a:nvSpPr>
                      <a:cNvPr id="9" name="Oval Callout 8"/>
                      <a:cNvSpPr/>
                    </a:nvSpPr>
                    <a:spPr>
                      <a:xfrm>
                        <a:off x="6248400" y="2743200"/>
                        <a:ext cx="381000" cy="304800"/>
                      </a:xfrm>
                      <a:prstGeom prst="wedgeEllipseCallout">
                        <a:avLst/>
                      </a:prstGeom>
                      <a:solidFill>
                        <a:srgbClr val="FFFF0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ight Arrow 9"/>
                      <a:cNvSpPr/>
                    </a:nvSpPr>
                    <a:spPr>
                      <a:xfrm>
                        <a:off x="1676400" y="1752600"/>
                        <a:ext cx="1295400" cy="152400"/>
                      </a:xfrm>
                      <a:prstGeom prst="rightArrow">
                        <a:avLst/>
                      </a:prstGeom>
                      <a:solidFill>
                        <a:srgbClr val="00B05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TextBox 10"/>
                      <a:cNvSpPr txBox="1"/>
                    </a:nvSpPr>
                    <a:spPr>
                      <a:xfrm>
                        <a:off x="990600" y="1905000"/>
                        <a:ext cx="914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Gazipur</a:t>
                          </a:r>
                          <a:endParaRPr lang="en-US" dirty="0"/>
                        </a:p>
                      </a:txBody>
                      <a:useSpRect/>
                    </a:txSp>
                  </a:sp>
                  <a:sp>
                    <a:nvSpPr>
                      <a:cNvPr id="12" name="Curved Left Arrow 11"/>
                      <a:cNvSpPr/>
                    </a:nvSpPr>
                    <a:spPr>
                      <a:xfrm>
                        <a:off x="6553200" y="3200400"/>
                        <a:ext cx="609600" cy="1676400"/>
                      </a:xfrm>
                      <a:prstGeom prst="curvedLeftArrow">
                        <a:avLst/>
                      </a:prstGeom>
                      <a:solidFill>
                        <a:srgbClr val="00B05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Cloud Callout 12"/>
                      <a:cNvSpPr/>
                    </a:nvSpPr>
                    <a:spPr>
                      <a:xfrm>
                        <a:off x="5410200" y="5029200"/>
                        <a:ext cx="304800" cy="304800"/>
                      </a:xfrm>
                      <a:prstGeom prst="cloudCallout">
                        <a:avLst/>
                      </a:prstGeom>
                      <a:solidFill>
                        <a:srgbClr val="FFFF0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Cloud Callout 13"/>
                      <a:cNvSpPr/>
                    </a:nvSpPr>
                    <a:spPr>
                      <a:xfrm>
                        <a:off x="3429000" y="8686800"/>
                        <a:ext cx="304800" cy="304800"/>
                      </a:xfrm>
                      <a:prstGeom prst="cloudCallout">
                        <a:avLst/>
                      </a:prstGeom>
                      <a:solidFill>
                        <a:srgbClr val="FFFF0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Cloud Callout 14"/>
                      <a:cNvSpPr/>
                    </a:nvSpPr>
                    <a:spPr>
                      <a:xfrm>
                        <a:off x="2057400" y="5334000"/>
                        <a:ext cx="304800" cy="304800"/>
                      </a:xfrm>
                      <a:prstGeom prst="cloudCallout">
                        <a:avLst/>
                      </a:prstGeom>
                      <a:solidFill>
                        <a:srgbClr val="FFFF0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Cloud Callout 15"/>
                      <a:cNvSpPr/>
                    </a:nvSpPr>
                    <a:spPr>
                      <a:xfrm>
                        <a:off x="2362200" y="7620000"/>
                        <a:ext cx="304800" cy="304800"/>
                      </a:xfrm>
                      <a:prstGeom prst="cloudCallout">
                        <a:avLst/>
                      </a:prstGeom>
                      <a:solidFill>
                        <a:srgbClr val="FFFF0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Cloud Callout 16"/>
                      <a:cNvSpPr/>
                    </a:nvSpPr>
                    <a:spPr>
                      <a:xfrm>
                        <a:off x="4724400" y="7924800"/>
                        <a:ext cx="304800" cy="304800"/>
                      </a:xfrm>
                      <a:prstGeom prst="cloudCallout">
                        <a:avLst/>
                      </a:prstGeom>
                      <a:solidFill>
                        <a:srgbClr val="FFFF0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29594C" w:rsidRDefault="00D52B9E" w:rsidP="0029594C">
      <w:pPr>
        <w:rPr>
          <w:rFonts w:ascii="Times New Roman" w:hAnsi="Times New Roman" w:cs="Times New Roman"/>
          <w:sz w:val="24"/>
          <w:szCs w:val="24"/>
        </w:rPr>
      </w:pPr>
      <w:r w:rsidRPr="00D52B9E">
        <w:rPr>
          <w:rFonts w:ascii="Times New Roman" w:hAnsi="Times New Roman" w:cs="Times New Roman"/>
          <w:b/>
          <w:sz w:val="24"/>
          <w:szCs w:val="24"/>
        </w:rPr>
        <w:t>Figure 3.1:</w:t>
      </w:r>
      <w:r w:rsidRPr="00D52B9E">
        <w:rPr>
          <w:rFonts w:ascii="Times New Roman" w:hAnsi="Times New Roman" w:cs="Times New Roman"/>
          <w:sz w:val="24"/>
          <w:szCs w:val="24"/>
        </w:rPr>
        <w:t xml:space="preserve"> The figure shows the  </w:t>
      </w:r>
      <w:r w:rsidRPr="00D52B9E">
        <w:rPr>
          <w:rFonts w:ascii="Times New Roman" w:hAnsi="Times New Roman" w:cs="Times New Roman"/>
          <w:b/>
          <w:sz w:val="24"/>
          <w:szCs w:val="24"/>
        </w:rPr>
        <w:t>Study area</w:t>
      </w:r>
      <w:r w:rsidRPr="00D52B9E">
        <w:rPr>
          <w:rFonts w:ascii="Times New Roman" w:hAnsi="Times New Roman" w:cs="Times New Roman"/>
          <w:sz w:val="24"/>
          <w:szCs w:val="24"/>
        </w:rPr>
        <w:t xml:space="preserve">. ( Yellow marks indicate the particular union: </w:t>
      </w:r>
      <w:r w:rsidR="00EB58F9">
        <w:rPr>
          <w:rFonts w:ascii="Times New Roman" w:hAnsi="Times New Roman" w:cs="Times New Roman"/>
          <w:sz w:val="24"/>
          <w:szCs w:val="24"/>
        </w:rPr>
        <w:t>Kaliga</w:t>
      </w:r>
      <w:r w:rsidRPr="00D52B9E">
        <w:rPr>
          <w:rFonts w:ascii="Times New Roman" w:hAnsi="Times New Roman" w:cs="Times New Roman"/>
          <w:sz w:val="24"/>
          <w:szCs w:val="24"/>
        </w:rPr>
        <w:t>nj, Baktarpur, Bahadursad</w:t>
      </w:r>
      <w:r w:rsidR="00B260CE">
        <w:rPr>
          <w:rFonts w:ascii="Times New Roman" w:hAnsi="Times New Roman" w:cs="Times New Roman"/>
          <w:sz w:val="24"/>
          <w:szCs w:val="24"/>
        </w:rPr>
        <w:t>i, Mokterpur and Jangalia union).</w:t>
      </w:r>
    </w:p>
    <w:p w:rsidR="002660CC" w:rsidRPr="002660CC" w:rsidRDefault="002660CC" w:rsidP="0029594C">
      <w:pPr>
        <w:rPr>
          <w:rFonts w:ascii="Times New Roman" w:hAnsi="Times New Roman" w:cs="Times New Roman"/>
          <w:sz w:val="24"/>
          <w:szCs w:val="24"/>
        </w:rPr>
      </w:pPr>
      <w:r>
        <w:rPr>
          <w:rFonts w:ascii="Times New Roman" w:hAnsi="Times New Roman" w:cs="Times New Roman"/>
          <w:b/>
          <w:bCs/>
          <w:sz w:val="32"/>
          <w:szCs w:val="24"/>
        </w:rPr>
        <w:lastRenderedPageBreak/>
        <w:t xml:space="preserve">3.5 </w:t>
      </w:r>
      <w:r w:rsidRPr="00826AB8">
        <w:rPr>
          <w:rFonts w:ascii="Times New Roman" w:hAnsi="Times New Roman" w:cs="Times New Roman"/>
          <w:b/>
          <w:bCs/>
          <w:sz w:val="32"/>
          <w:szCs w:val="24"/>
        </w:rPr>
        <w:t>Sampling Procedure</w:t>
      </w:r>
    </w:p>
    <w:p w:rsidR="002660CC" w:rsidRDefault="002660CC" w:rsidP="004C053F">
      <w:pPr>
        <w:autoSpaceDE w:val="0"/>
        <w:autoSpaceDN w:val="0"/>
        <w:adjustRightInd w:val="0"/>
        <w:spacing w:after="0"/>
        <w:jc w:val="both"/>
        <w:rPr>
          <w:rFonts w:ascii="Times New Roman" w:hAnsi="Times New Roman" w:cs="Times New Roman"/>
          <w:sz w:val="24"/>
          <w:szCs w:val="24"/>
        </w:rPr>
      </w:pPr>
      <w:r w:rsidRPr="00D52B9E">
        <w:rPr>
          <w:rFonts w:ascii="Times New Roman" w:hAnsi="Times New Roman" w:cs="Times New Roman"/>
          <w:sz w:val="24"/>
          <w:szCs w:val="24"/>
        </w:rPr>
        <w:t xml:space="preserve">In an empirical investigation, it is impossible to collect information from the whole population. Therefore, the researchers are often forced to make inferences based on information derived from a representative sample of the population. The sample size and the degree of variation usually affect the quantity and quality of information obtained from the survey. Using appropriate sampling methods, both factors can be controlled </w:t>
      </w:r>
      <w:r w:rsidRPr="00826AB8">
        <w:rPr>
          <w:rFonts w:ascii="Times New Roman" w:hAnsi="Times New Roman" w:cs="Times New Roman"/>
          <w:b/>
          <w:sz w:val="24"/>
          <w:szCs w:val="24"/>
        </w:rPr>
        <w:t>(Scheaffer</w:t>
      </w:r>
      <w:r>
        <w:rPr>
          <w:rFonts w:ascii="Times New Roman" w:hAnsi="Times New Roman" w:cs="Times New Roman"/>
          <w:b/>
          <w:sz w:val="24"/>
          <w:szCs w:val="24"/>
        </w:rPr>
        <w:t>,</w:t>
      </w:r>
      <w:r w:rsidRPr="00826AB8">
        <w:rPr>
          <w:rFonts w:ascii="Times New Roman" w:hAnsi="Times New Roman" w:cs="Times New Roman"/>
          <w:b/>
          <w:sz w:val="24"/>
          <w:szCs w:val="24"/>
        </w:rPr>
        <w:t xml:space="preserve"> 1986).</w:t>
      </w:r>
    </w:p>
    <w:p w:rsidR="009D2531" w:rsidRPr="00D52B9E" w:rsidRDefault="00426298" w:rsidP="004C053F">
      <w:pPr>
        <w:jc w:val="both"/>
        <w:rPr>
          <w:rFonts w:ascii="Times New Roman" w:hAnsi="Times New Roman" w:cs="Times New Roman"/>
          <w:sz w:val="24"/>
          <w:szCs w:val="24"/>
        </w:rPr>
      </w:pPr>
      <w:r w:rsidRPr="00D52B9E">
        <w:rPr>
          <w:rFonts w:ascii="Times New Roman" w:hAnsi="Times New Roman" w:cs="Times New Roman"/>
          <w:sz w:val="24"/>
          <w:szCs w:val="24"/>
        </w:rPr>
        <w:t>The aim is to devise a</w:t>
      </w:r>
      <w:r w:rsidR="00DD0530" w:rsidRPr="00D52B9E">
        <w:rPr>
          <w:rFonts w:ascii="Times New Roman" w:hAnsi="Times New Roman" w:cs="Times New Roman"/>
          <w:sz w:val="24"/>
          <w:szCs w:val="24"/>
        </w:rPr>
        <w:t xml:space="preserve"> </w:t>
      </w:r>
      <w:r w:rsidRPr="00D52B9E">
        <w:rPr>
          <w:rFonts w:ascii="Times New Roman" w:hAnsi="Times New Roman" w:cs="Times New Roman"/>
          <w:sz w:val="24"/>
          <w:szCs w:val="24"/>
        </w:rPr>
        <w:t>sampling scheme which is economical; easy to</w:t>
      </w:r>
      <w:r w:rsidR="00DD0530" w:rsidRPr="00D52B9E">
        <w:rPr>
          <w:rFonts w:ascii="Times New Roman" w:hAnsi="Times New Roman" w:cs="Times New Roman"/>
          <w:sz w:val="24"/>
          <w:szCs w:val="24"/>
        </w:rPr>
        <w:t xml:space="preserve"> </w:t>
      </w:r>
      <w:r w:rsidRPr="00D52B9E">
        <w:rPr>
          <w:rFonts w:ascii="Times New Roman" w:hAnsi="Times New Roman" w:cs="Times New Roman"/>
          <w:sz w:val="24"/>
          <w:szCs w:val="24"/>
        </w:rPr>
        <w:t>operate; and, provides unbiased estimates with small</w:t>
      </w:r>
      <w:r w:rsidR="00DD0530" w:rsidRPr="00D52B9E">
        <w:rPr>
          <w:rFonts w:ascii="Times New Roman" w:hAnsi="Times New Roman" w:cs="Times New Roman"/>
          <w:sz w:val="24"/>
          <w:szCs w:val="24"/>
        </w:rPr>
        <w:t xml:space="preserve"> </w:t>
      </w:r>
      <w:r w:rsidRPr="00D52B9E">
        <w:rPr>
          <w:rFonts w:ascii="Times New Roman" w:hAnsi="Times New Roman" w:cs="Times New Roman"/>
          <w:sz w:val="24"/>
          <w:szCs w:val="24"/>
        </w:rPr>
        <w:t xml:space="preserve">‘variance’ </w:t>
      </w:r>
      <w:r w:rsidRPr="00826AB8">
        <w:rPr>
          <w:rFonts w:ascii="Times New Roman" w:hAnsi="Times New Roman" w:cs="Times New Roman"/>
          <w:b/>
          <w:sz w:val="24"/>
          <w:szCs w:val="24"/>
        </w:rPr>
        <w:t>(Barnett, 1991).</w:t>
      </w:r>
      <w:r w:rsidRPr="00D52B9E">
        <w:rPr>
          <w:rFonts w:ascii="Times New Roman" w:hAnsi="Times New Roman" w:cs="Times New Roman"/>
          <w:sz w:val="24"/>
          <w:szCs w:val="24"/>
        </w:rPr>
        <w:t xml:space="preserve"> </w:t>
      </w:r>
      <w:r w:rsidR="00DD0530" w:rsidRPr="00D52B9E">
        <w:rPr>
          <w:rFonts w:ascii="Times New Roman" w:hAnsi="Times New Roman" w:cs="Times New Roman"/>
          <w:sz w:val="24"/>
          <w:szCs w:val="24"/>
        </w:rPr>
        <w:t xml:space="preserve"> </w:t>
      </w:r>
      <w:r w:rsidRPr="00D52B9E">
        <w:rPr>
          <w:rFonts w:ascii="Times New Roman" w:hAnsi="Times New Roman" w:cs="Times New Roman"/>
          <w:sz w:val="24"/>
          <w:szCs w:val="24"/>
        </w:rPr>
        <w:t>Given limitations in terms of money;</w:t>
      </w:r>
      <w:r w:rsidR="00DD0530" w:rsidRPr="00D52B9E">
        <w:rPr>
          <w:rFonts w:ascii="Times New Roman" w:hAnsi="Times New Roman" w:cs="Times New Roman"/>
          <w:sz w:val="24"/>
          <w:szCs w:val="24"/>
        </w:rPr>
        <w:t xml:space="preserve"> </w:t>
      </w:r>
      <w:r w:rsidRPr="00D52B9E">
        <w:rPr>
          <w:rFonts w:ascii="Times New Roman" w:hAnsi="Times New Roman" w:cs="Times New Roman"/>
          <w:sz w:val="24"/>
          <w:szCs w:val="24"/>
        </w:rPr>
        <w:t>time; efforts; and, data management - sampling is</w:t>
      </w:r>
      <w:r w:rsidR="00DD0530" w:rsidRPr="00D52B9E">
        <w:rPr>
          <w:rFonts w:ascii="Times New Roman" w:hAnsi="Times New Roman" w:cs="Times New Roman"/>
          <w:sz w:val="24"/>
          <w:szCs w:val="24"/>
        </w:rPr>
        <w:t xml:space="preserve"> </w:t>
      </w:r>
      <w:r w:rsidRPr="00D52B9E">
        <w:rPr>
          <w:rFonts w:ascii="Times New Roman" w:hAnsi="Times New Roman" w:cs="Times New Roman"/>
          <w:sz w:val="24"/>
          <w:szCs w:val="24"/>
        </w:rPr>
        <w:t>more appropriate method. Further, sampling not only</w:t>
      </w:r>
      <w:r w:rsidR="00DD0530" w:rsidRPr="00D52B9E">
        <w:rPr>
          <w:rFonts w:ascii="Times New Roman" w:hAnsi="Times New Roman" w:cs="Times New Roman"/>
          <w:sz w:val="24"/>
          <w:szCs w:val="24"/>
        </w:rPr>
        <w:t xml:space="preserve"> </w:t>
      </w:r>
      <w:r w:rsidRPr="00D52B9E">
        <w:rPr>
          <w:rFonts w:ascii="Times New Roman" w:hAnsi="Times New Roman" w:cs="Times New Roman"/>
          <w:sz w:val="24"/>
          <w:szCs w:val="24"/>
        </w:rPr>
        <w:t>saves cost and time but can also give more accurate</w:t>
      </w:r>
      <w:r w:rsidR="00DD0530" w:rsidRPr="00D52B9E">
        <w:rPr>
          <w:rFonts w:ascii="Times New Roman" w:hAnsi="Times New Roman" w:cs="Times New Roman"/>
          <w:sz w:val="24"/>
          <w:szCs w:val="24"/>
        </w:rPr>
        <w:t xml:space="preserve"> </w:t>
      </w:r>
      <w:r w:rsidRPr="00D52B9E">
        <w:rPr>
          <w:rFonts w:ascii="Times New Roman" w:hAnsi="Times New Roman" w:cs="Times New Roman"/>
          <w:sz w:val="24"/>
          <w:szCs w:val="24"/>
        </w:rPr>
        <w:t>results than a census which are more acceptable</w:t>
      </w:r>
      <w:r w:rsidR="00DD0530" w:rsidRPr="00D52B9E">
        <w:rPr>
          <w:rFonts w:ascii="Times New Roman" w:hAnsi="Times New Roman" w:cs="Times New Roman"/>
          <w:sz w:val="24"/>
          <w:szCs w:val="24"/>
        </w:rPr>
        <w:t xml:space="preserve"> </w:t>
      </w:r>
      <w:r w:rsidRPr="00826AB8">
        <w:rPr>
          <w:rFonts w:ascii="Times New Roman" w:hAnsi="Times New Roman" w:cs="Times New Roman"/>
          <w:b/>
          <w:sz w:val="24"/>
          <w:szCs w:val="24"/>
        </w:rPr>
        <w:t>(Kinnear and Taylor</w:t>
      </w:r>
      <w:r w:rsidR="00826AB8">
        <w:rPr>
          <w:rFonts w:ascii="Times New Roman" w:hAnsi="Times New Roman" w:cs="Times New Roman"/>
          <w:b/>
          <w:sz w:val="24"/>
          <w:szCs w:val="24"/>
        </w:rPr>
        <w:t>,</w:t>
      </w:r>
      <w:r w:rsidRPr="00826AB8">
        <w:rPr>
          <w:rFonts w:ascii="Times New Roman" w:hAnsi="Times New Roman" w:cs="Times New Roman"/>
          <w:b/>
          <w:sz w:val="24"/>
          <w:szCs w:val="24"/>
        </w:rPr>
        <w:t xml:space="preserve"> 1987; Casley and Kumar</w:t>
      </w:r>
      <w:r w:rsidR="00826AB8">
        <w:rPr>
          <w:rFonts w:ascii="Times New Roman" w:hAnsi="Times New Roman" w:cs="Times New Roman"/>
          <w:b/>
          <w:sz w:val="24"/>
          <w:szCs w:val="24"/>
        </w:rPr>
        <w:t>,</w:t>
      </w:r>
      <w:r w:rsidRPr="00826AB8">
        <w:rPr>
          <w:rFonts w:ascii="Times New Roman" w:hAnsi="Times New Roman" w:cs="Times New Roman"/>
          <w:b/>
          <w:sz w:val="24"/>
          <w:szCs w:val="24"/>
        </w:rPr>
        <w:t xml:space="preserve"> 1988).</w:t>
      </w:r>
      <w:r w:rsidR="00DD0530" w:rsidRPr="00D52B9E">
        <w:rPr>
          <w:rFonts w:ascii="Times New Roman" w:hAnsi="Times New Roman" w:cs="Times New Roman"/>
          <w:color w:val="FF0000"/>
          <w:sz w:val="24"/>
          <w:szCs w:val="24"/>
        </w:rPr>
        <w:t xml:space="preserve"> </w:t>
      </w:r>
      <w:r w:rsidRPr="00D52B9E">
        <w:rPr>
          <w:rFonts w:ascii="Times New Roman" w:hAnsi="Times New Roman" w:cs="Times New Roman"/>
          <w:sz w:val="24"/>
          <w:szCs w:val="24"/>
        </w:rPr>
        <w:t>Following steps have been involved in the sampling</w:t>
      </w:r>
      <w:r w:rsidR="00826AB8">
        <w:rPr>
          <w:rFonts w:ascii="Times New Roman" w:hAnsi="Times New Roman" w:cs="Times New Roman"/>
          <w:sz w:val="24"/>
          <w:szCs w:val="24"/>
        </w:rPr>
        <w:t xml:space="preserve"> </w:t>
      </w:r>
      <w:r w:rsidRPr="00D52B9E">
        <w:rPr>
          <w:rFonts w:ascii="Times New Roman" w:hAnsi="Times New Roman" w:cs="Times New Roman"/>
          <w:sz w:val="24"/>
          <w:szCs w:val="24"/>
        </w:rPr>
        <w:t>procedure:</w:t>
      </w:r>
    </w:p>
    <w:p w:rsidR="009D2531" w:rsidRPr="00392339" w:rsidRDefault="00392339" w:rsidP="004C053F">
      <w:pPr>
        <w:autoSpaceDE w:val="0"/>
        <w:autoSpaceDN w:val="0"/>
        <w:adjustRightInd w:val="0"/>
        <w:spacing w:after="0" w:line="240" w:lineRule="auto"/>
        <w:jc w:val="both"/>
        <w:rPr>
          <w:rFonts w:ascii="Times New Roman" w:hAnsi="Times New Roman" w:cs="Times New Roman"/>
          <w:b/>
          <w:bCs/>
          <w:iCs/>
          <w:sz w:val="28"/>
          <w:szCs w:val="24"/>
        </w:rPr>
      </w:pPr>
      <w:r w:rsidRPr="00392339">
        <w:rPr>
          <w:rFonts w:ascii="Times New Roman" w:hAnsi="Times New Roman" w:cs="Times New Roman"/>
          <w:b/>
          <w:bCs/>
          <w:iCs/>
          <w:sz w:val="28"/>
          <w:szCs w:val="24"/>
        </w:rPr>
        <w:t xml:space="preserve">3.5.1 </w:t>
      </w:r>
      <w:r w:rsidR="009D2531" w:rsidRPr="00392339">
        <w:rPr>
          <w:rFonts w:ascii="Times New Roman" w:hAnsi="Times New Roman" w:cs="Times New Roman"/>
          <w:b/>
          <w:bCs/>
          <w:iCs/>
          <w:sz w:val="28"/>
          <w:szCs w:val="24"/>
        </w:rPr>
        <w:t>Defining the Population</w:t>
      </w:r>
    </w:p>
    <w:p w:rsidR="00826AB8" w:rsidRPr="00826AB8" w:rsidRDefault="00826AB8" w:rsidP="004C053F">
      <w:pPr>
        <w:autoSpaceDE w:val="0"/>
        <w:autoSpaceDN w:val="0"/>
        <w:adjustRightInd w:val="0"/>
        <w:spacing w:after="0" w:line="240" w:lineRule="auto"/>
        <w:jc w:val="both"/>
        <w:rPr>
          <w:rFonts w:ascii="Times New Roman" w:hAnsi="Times New Roman" w:cs="Times New Roman"/>
          <w:b/>
          <w:bCs/>
          <w:iCs/>
          <w:sz w:val="24"/>
          <w:szCs w:val="24"/>
        </w:rPr>
      </w:pPr>
    </w:p>
    <w:p w:rsidR="009D2531" w:rsidRPr="00D52B9E" w:rsidRDefault="009D2531" w:rsidP="004C053F">
      <w:pPr>
        <w:autoSpaceDE w:val="0"/>
        <w:autoSpaceDN w:val="0"/>
        <w:adjustRightInd w:val="0"/>
        <w:spacing w:after="0"/>
        <w:jc w:val="both"/>
        <w:rPr>
          <w:rFonts w:ascii="Times New Roman" w:hAnsi="Times New Roman" w:cs="Times New Roman"/>
          <w:sz w:val="24"/>
          <w:szCs w:val="24"/>
        </w:rPr>
      </w:pPr>
      <w:r w:rsidRPr="00D52B9E">
        <w:rPr>
          <w:rFonts w:ascii="Times New Roman" w:hAnsi="Times New Roman" w:cs="Times New Roman"/>
          <w:sz w:val="24"/>
          <w:szCs w:val="24"/>
        </w:rPr>
        <w:t>Classification of the population is the first step in the</w:t>
      </w:r>
      <w:r w:rsidR="00FD78EB" w:rsidRPr="00D52B9E">
        <w:rPr>
          <w:rFonts w:ascii="Times New Roman" w:hAnsi="Times New Roman" w:cs="Times New Roman"/>
          <w:sz w:val="24"/>
          <w:szCs w:val="24"/>
        </w:rPr>
        <w:t xml:space="preserve"> </w:t>
      </w:r>
      <w:r w:rsidRPr="00D52B9E">
        <w:rPr>
          <w:rFonts w:ascii="Times New Roman" w:hAnsi="Times New Roman" w:cs="Times New Roman"/>
          <w:sz w:val="24"/>
          <w:szCs w:val="24"/>
        </w:rPr>
        <w:t>sampling procedure, namely, the sector or element</w:t>
      </w:r>
      <w:r w:rsidR="00FD78EB" w:rsidRPr="00D52B9E">
        <w:rPr>
          <w:rFonts w:ascii="Times New Roman" w:hAnsi="Times New Roman" w:cs="Times New Roman"/>
          <w:sz w:val="24"/>
          <w:szCs w:val="24"/>
        </w:rPr>
        <w:t xml:space="preserve"> </w:t>
      </w:r>
      <w:r w:rsidRPr="00D52B9E">
        <w:rPr>
          <w:rFonts w:ascii="Times New Roman" w:hAnsi="Times New Roman" w:cs="Times New Roman"/>
          <w:sz w:val="24"/>
          <w:szCs w:val="24"/>
        </w:rPr>
        <w:t>under investigation, the sampling unit, the area or</w:t>
      </w:r>
      <w:r w:rsidR="00FD78EB" w:rsidRPr="00D52B9E">
        <w:rPr>
          <w:rFonts w:ascii="Times New Roman" w:hAnsi="Times New Roman" w:cs="Times New Roman"/>
          <w:sz w:val="24"/>
          <w:szCs w:val="24"/>
        </w:rPr>
        <w:t xml:space="preserve"> </w:t>
      </w:r>
      <w:r w:rsidRPr="00D52B9E">
        <w:rPr>
          <w:rFonts w:ascii="Times New Roman" w:hAnsi="Times New Roman" w:cs="Times New Roman"/>
          <w:sz w:val="24"/>
          <w:szCs w:val="24"/>
        </w:rPr>
        <w:t>e</w:t>
      </w:r>
      <w:r w:rsidR="00FD78EB" w:rsidRPr="00D52B9E">
        <w:rPr>
          <w:rFonts w:ascii="Times New Roman" w:hAnsi="Times New Roman" w:cs="Times New Roman"/>
          <w:sz w:val="24"/>
          <w:szCs w:val="24"/>
        </w:rPr>
        <w:t>xtent of investigation, and</w:t>
      </w:r>
      <w:r w:rsidR="00392339">
        <w:rPr>
          <w:rFonts w:ascii="Times New Roman" w:hAnsi="Times New Roman" w:cs="Times New Roman"/>
          <w:sz w:val="24"/>
          <w:szCs w:val="24"/>
        </w:rPr>
        <w:t xml:space="preserve"> the </w:t>
      </w:r>
      <w:r w:rsidRPr="00D52B9E">
        <w:rPr>
          <w:rFonts w:ascii="Times New Roman" w:hAnsi="Times New Roman" w:cs="Times New Roman"/>
          <w:sz w:val="24"/>
          <w:szCs w:val="24"/>
        </w:rPr>
        <w:t>duration of</w:t>
      </w:r>
      <w:r w:rsidR="00FD78EB" w:rsidRPr="00D52B9E">
        <w:rPr>
          <w:rFonts w:ascii="Times New Roman" w:hAnsi="Times New Roman" w:cs="Times New Roman"/>
          <w:sz w:val="24"/>
          <w:szCs w:val="24"/>
        </w:rPr>
        <w:t xml:space="preserve"> </w:t>
      </w:r>
      <w:r w:rsidRPr="00D52B9E">
        <w:rPr>
          <w:rFonts w:ascii="Times New Roman" w:hAnsi="Times New Roman" w:cs="Times New Roman"/>
          <w:sz w:val="24"/>
          <w:szCs w:val="24"/>
        </w:rPr>
        <w:t xml:space="preserve">investigation </w:t>
      </w:r>
      <w:r w:rsidRPr="00392339">
        <w:rPr>
          <w:rFonts w:ascii="Times New Roman" w:hAnsi="Times New Roman" w:cs="Times New Roman"/>
          <w:b/>
          <w:sz w:val="24"/>
          <w:szCs w:val="24"/>
        </w:rPr>
        <w:t>(Kinnear and Taylor, 1987).</w:t>
      </w:r>
      <w:r w:rsidRPr="00D52B9E">
        <w:rPr>
          <w:rFonts w:ascii="Times New Roman" w:hAnsi="Times New Roman" w:cs="Times New Roman"/>
          <w:sz w:val="24"/>
          <w:szCs w:val="24"/>
        </w:rPr>
        <w:t xml:space="preserve"> All the</w:t>
      </w:r>
      <w:r w:rsidR="00FD78EB" w:rsidRPr="00D52B9E">
        <w:rPr>
          <w:rFonts w:ascii="Times New Roman" w:hAnsi="Times New Roman" w:cs="Times New Roman"/>
          <w:sz w:val="24"/>
          <w:szCs w:val="24"/>
        </w:rPr>
        <w:t xml:space="preserve"> </w:t>
      </w:r>
      <w:r w:rsidRPr="00D52B9E">
        <w:rPr>
          <w:rFonts w:ascii="Times New Roman" w:hAnsi="Times New Roman" w:cs="Times New Roman"/>
          <w:sz w:val="24"/>
          <w:szCs w:val="24"/>
        </w:rPr>
        <w:t>poultry farms of the district engaged in poultry production were classified as population of the study.</w:t>
      </w:r>
    </w:p>
    <w:p w:rsidR="00392339" w:rsidRPr="00D52B9E" w:rsidRDefault="00392339" w:rsidP="004C053F">
      <w:pPr>
        <w:autoSpaceDE w:val="0"/>
        <w:autoSpaceDN w:val="0"/>
        <w:adjustRightInd w:val="0"/>
        <w:spacing w:after="0" w:line="240" w:lineRule="auto"/>
        <w:jc w:val="both"/>
        <w:rPr>
          <w:rFonts w:ascii="Times New Roman" w:hAnsi="Times New Roman" w:cs="Times New Roman"/>
          <w:color w:val="231F20"/>
          <w:sz w:val="24"/>
          <w:szCs w:val="24"/>
        </w:rPr>
      </w:pPr>
    </w:p>
    <w:p w:rsidR="00392339" w:rsidRDefault="00392339" w:rsidP="004C053F">
      <w:pPr>
        <w:autoSpaceDE w:val="0"/>
        <w:autoSpaceDN w:val="0"/>
        <w:adjustRightInd w:val="0"/>
        <w:spacing w:after="0" w:line="240" w:lineRule="auto"/>
        <w:jc w:val="both"/>
        <w:rPr>
          <w:rFonts w:ascii="Times New Roman" w:hAnsi="Times New Roman" w:cs="Times New Roman"/>
          <w:b/>
          <w:bCs/>
          <w:iCs/>
          <w:sz w:val="28"/>
          <w:szCs w:val="24"/>
        </w:rPr>
      </w:pPr>
      <w:r w:rsidRPr="00392339">
        <w:rPr>
          <w:rFonts w:ascii="Times New Roman" w:hAnsi="Times New Roman" w:cs="Times New Roman"/>
          <w:b/>
          <w:bCs/>
          <w:iCs/>
          <w:sz w:val="28"/>
          <w:szCs w:val="24"/>
        </w:rPr>
        <w:t xml:space="preserve">3.5.2 </w:t>
      </w:r>
      <w:r w:rsidR="009D2531" w:rsidRPr="00392339">
        <w:rPr>
          <w:rFonts w:ascii="Times New Roman" w:hAnsi="Times New Roman" w:cs="Times New Roman"/>
          <w:b/>
          <w:bCs/>
          <w:iCs/>
          <w:sz w:val="28"/>
          <w:szCs w:val="24"/>
        </w:rPr>
        <w:t>Sample size</w:t>
      </w:r>
    </w:p>
    <w:p w:rsidR="002660CC" w:rsidRPr="002660CC" w:rsidRDefault="002660CC" w:rsidP="004C053F">
      <w:pPr>
        <w:autoSpaceDE w:val="0"/>
        <w:autoSpaceDN w:val="0"/>
        <w:adjustRightInd w:val="0"/>
        <w:spacing w:after="0" w:line="240" w:lineRule="auto"/>
        <w:jc w:val="both"/>
        <w:rPr>
          <w:rFonts w:ascii="Times New Roman" w:hAnsi="Times New Roman" w:cs="Times New Roman"/>
          <w:b/>
          <w:bCs/>
          <w:iCs/>
          <w:sz w:val="28"/>
          <w:szCs w:val="24"/>
        </w:rPr>
      </w:pPr>
    </w:p>
    <w:p w:rsidR="009D2531" w:rsidRPr="00D52B9E" w:rsidRDefault="009D2531" w:rsidP="004C053F">
      <w:pPr>
        <w:autoSpaceDE w:val="0"/>
        <w:autoSpaceDN w:val="0"/>
        <w:adjustRightInd w:val="0"/>
        <w:spacing w:after="0"/>
        <w:jc w:val="both"/>
        <w:rPr>
          <w:rFonts w:ascii="Times New Roman" w:hAnsi="Times New Roman" w:cs="Times New Roman"/>
          <w:sz w:val="24"/>
          <w:szCs w:val="24"/>
        </w:rPr>
      </w:pPr>
      <w:r w:rsidRPr="00392339">
        <w:rPr>
          <w:rFonts w:ascii="Times New Roman" w:hAnsi="Times New Roman" w:cs="Times New Roman"/>
          <w:b/>
          <w:sz w:val="24"/>
          <w:szCs w:val="24"/>
        </w:rPr>
        <w:t>Casely and Kumar</w:t>
      </w:r>
      <w:r w:rsidR="00B260CE">
        <w:rPr>
          <w:rFonts w:ascii="Times New Roman" w:hAnsi="Times New Roman" w:cs="Times New Roman"/>
          <w:b/>
          <w:sz w:val="24"/>
          <w:szCs w:val="24"/>
        </w:rPr>
        <w:t>,</w:t>
      </w:r>
      <w:r w:rsidRPr="00392339">
        <w:rPr>
          <w:rFonts w:ascii="Times New Roman" w:hAnsi="Times New Roman" w:cs="Times New Roman"/>
          <w:b/>
          <w:sz w:val="24"/>
          <w:szCs w:val="24"/>
        </w:rPr>
        <w:t xml:space="preserve"> (1988)</w:t>
      </w:r>
      <w:r w:rsidR="00392339">
        <w:rPr>
          <w:rFonts w:ascii="Times New Roman" w:hAnsi="Times New Roman" w:cs="Times New Roman"/>
          <w:sz w:val="24"/>
          <w:szCs w:val="24"/>
        </w:rPr>
        <w:t xml:space="preserve"> </w:t>
      </w:r>
      <w:r w:rsidRPr="00D52B9E">
        <w:rPr>
          <w:rFonts w:ascii="Times New Roman" w:hAnsi="Times New Roman" w:cs="Times New Roman"/>
          <w:sz w:val="24"/>
          <w:szCs w:val="24"/>
        </w:rPr>
        <w:t>suggested that a good</w:t>
      </w:r>
      <w:r w:rsidR="00FD78EB" w:rsidRPr="00D52B9E">
        <w:rPr>
          <w:rFonts w:ascii="Times New Roman" w:hAnsi="Times New Roman" w:cs="Times New Roman"/>
          <w:sz w:val="24"/>
          <w:szCs w:val="24"/>
        </w:rPr>
        <w:t xml:space="preserve"> </w:t>
      </w:r>
      <w:r w:rsidRPr="00D52B9E">
        <w:rPr>
          <w:rFonts w:ascii="Times New Roman" w:hAnsi="Times New Roman" w:cs="Times New Roman"/>
          <w:sz w:val="24"/>
          <w:szCs w:val="24"/>
        </w:rPr>
        <w:t>survey sample should have both a small sampling</w:t>
      </w:r>
      <w:r w:rsidR="00FD78EB" w:rsidRPr="00D52B9E">
        <w:rPr>
          <w:rFonts w:ascii="Times New Roman" w:hAnsi="Times New Roman" w:cs="Times New Roman"/>
          <w:sz w:val="24"/>
          <w:szCs w:val="24"/>
        </w:rPr>
        <w:t xml:space="preserve"> </w:t>
      </w:r>
      <w:r w:rsidRPr="00D52B9E">
        <w:rPr>
          <w:rFonts w:ascii="Times New Roman" w:hAnsi="Times New Roman" w:cs="Times New Roman"/>
          <w:sz w:val="24"/>
          <w:szCs w:val="24"/>
        </w:rPr>
        <w:t>error and minimum standard error. This can be</w:t>
      </w:r>
      <w:r w:rsidR="00392339">
        <w:rPr>
          <w:rFonts w:ascii="Times New Roman" w:hAnsi="Times New Roman" w:cs="Times New Roman"/>
          <w:sz w:val="24"/>
          <w:szCs w:val="24"/>
        </w:rPr>
        <w:t xml:space="preserve"> </w:t>
      </w:r>
      <w:r w:rsidRPr="00D52B9E">
        <w:rPr>
          <w:rFonts w:ascii="Times New Roman" w:hAnsi="Times New Roman" w:cs="Times New Roman"/>
          <w:sz w:val="24"/>
          <w:szCs w:val="24"/>
        </w:rPr>
        <w:t>obtained if one has unlimited resources. However,</w:t>
      </w:r>
      <w:r w:rsidR="00392339">
        <w:rPr>
          <w:rFonts w:ascii="Times New Roman" w:hAnsi="Times New Roman" w:cs="Times New Roman"/>
          <w:sz w:val="24"/>
          <w:szCs w:val="24"/>
        </w:rPr>
        <w:t xml:space="preserve"> </w:t>
      </w:r>
      <w:r w:rsidRPr="00D52B9E">
        <w:rPr>
          <w:rFonts w:ascii="Times New Roman" w:hAnsi="Times New Roman" w:cs="Times New Roman"/>
          <w:sz w:val="24"/>
          <w:szCs w:val="24"/>
        </w:rPr>
        <w:t>given constraints, such as finance, time and data</w:t>
      </w:r>
      <w:r w:rsidR="00392339">
        <w:rPr>
          <w:rFonts w:ascii="Times New Roman" w:hAnsi="Times New Roman" w:cs="Times New Roman"/>
          <w:sz w:val="24"/>
          <w:szCs w:val="24"/>
        </w:rPr>
        <w:t xml:space="preserve"> </w:t>
      </w:r>
      <w:r w:rsidRPr="00D52B9E">
        <w:rPr>
          <w:rFonts w:ascii="Times New Roman" w:hAnsi="Times New Roman" w:cs="Times New Roman"/>
          <w:sz w:val="24"/>
          <w:szCs w:val="24"/>
        </w:rPr>
        <w:t>management compromises have to be made in</w:t>
      </w:r>
      <w:r w:rsidR="00392339">
        <w:rPr>
          <w:rFonts w:ascii="Times New Roman" w:hAnsi="Times New Roman" w:cs="Times New Roman"/>
          <w:sz w:val="24"/>
          <w:szCs w:val="24"/>
        </w:rPr>
        <w:t xml:space="preserve"> </w:t>
      </w:r>
      <w:r w:rsidRPr="00D52B9E">
        <w:rPr>
          <w:rFonts w:ascii="Times New Roman" w:hAnsi="Times New Roman" w:cs="Times New Roman"/>
          <w:sz w:val="24"/>
          <w:szCs w:val="24"/>
        </w:rPr>
        <w:t xml:space="preserve">selecting the sample size </w:t>
      </w:r>
      <w:r w:rsidRPr="00392339">
        <w:rPr>
          <w:rFonts w:ascii="Times New Roman" w:hAnsi="Times New Roman" w:cs="Times New Roman"/>
          <w:b/>
          <w:sz w:val="24"/>
          <w:szCs w:val="24"/>
        </w:rPr>
        <w:t>(Poate and Daplyn, 1993).</w:t>
      </w:r>
    </w:p>
    <w:p w:rsidR="009D2531" w:rsidRPr="00D52B9E" w:rsidRDefault="009D2531" w:rsidP="004C053F">
      <w:pPr>
        <w:autoSpaceDE w:val="0"/>
        <w:autoSpaceDN w:val="0"/>
        <w:adjustRightInd w:val="0"/>
        <w:spacing w:after="0"/>
        <w:jc w:val="both"/>
        <w:rPr>
          <w:rFonts w:ascii="Times New Roman" w:hAnsi="Times New Roman" w:cs="Times New Roman"/>
          <w:sz w:val="24"/>
          <w:szCs w:val="24"/>
        </w:rPr>
      </w:pPr>
      <w:r w:rsidRPr="00D52B9E">
        <w:rPr>
          <w:rFonts w:ascii="Times New Roman" w:hAnsi="Times New Roman" w:cs="Times New Roman"/>
          <w:sz w:val="24"/>
          <w:szCs w:val="24"/>
        </w:rPr>
        <w:t>Thus on the basis of - nature of research and analysis;</w:t>
      </w:r>
      <w:r w:rsidR="00392339">
        <w:rPr>
          <w:rFonts w:ascii="Times New Roman" w:hAnsi="Times New Roman" w:cs="Times New Roman"/>
          <w:sz w:val="24"/>
          <w:szCs w:val="24"/>
        </w:rPr>
        <w:t xml:space="preserve"> </w:t>
      </w:r>
      <w:r w:rsidRPr="00D52B9E">
        <w:rPr>
          <w:rFonts w:ascii="Times New Roman" w:hAnsi="Times New Roman" w:cs="Times New Roman"/>
          <w:sz w:val="24"/>
          <w:szCs w:val="24"/>
        </w:rPr>
        <w:t>number of variables; resource constraints; and, the</w:t>
      </w:r>
      <w:r w:rsidR="00392339">
        <w:rPr>
          <w:rFonts w:ascii="Times New Roman" w:hAnsi="Times New Roman" w:cs="Times New Roman"/>
          <w:sz w:val="24"/>
          <w:szCs w:val="24"/>
        </w:rPr>
        <w:t xml:space="preserve"> </w:t>
      </w:r>
      <w:r w:rsidRPr="00D52B9E">
        <w:rPr>
          <w:rFonts w:ascii="Times New Roman" w:hAnsi="Times New Roman" w:cs="Times New Roman"/>
          <w:sz w:val="24"/>
          <w:szCs w:val="24"/>
        </w:rPr>
        <w:t xml:space="preserve">importance </w:t>
      </w:r>
      <w:r w:rsidR="00FD78EB" w:rsidRPr="00D52B9E">
        <w:rPr>
          <w:rFonts w:ascii="Times New Roman" w:hAnsi="Times New Roman" w:cs="Times New Roman"/>
          <w:sz w:val="24"/>
          <w:szCs w:val="24"/>
        </w:rPr>
        <w:t>of decision, a sample size of 40 (20 broiler and 20 layer farms)</w:t>
      </w:r>
      <w:r w:rsidRPr="00D52B9E">
        <w:rPr>
          <w:rFonts w:ascii="Times New Roman" w:hAnsi="Times New Roman" w:cs="Times New Roman"/>
          <w:sz w:val="24"/>
          <w:szCs w:val="24"/>
        </w:rPr>
        <w:t xml:space="preserve"> poultry</w:t>
      </w:r>
    </w:p>
    <w:p w:rsidR="009D2531" w:rsidRPr="00D52B9E" w:rsidRDefault="00392339" w:rsidP="004C053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f</w:t>
      </w:r>
      <w:r w:rsidRPr="00D52B9E">
        <w:rPr>
          <w:rFonts w:ascii="Times New Roman" w:hAnsi="Times New Roman" w:cs="Times New Roman"/>
          <w:sz w:val="24"/>
          <w:szCs w:val="24"/>
        </w:rPr>
        <w:t>arms</w:t>
      </w:r>
      <w:r w:rsidR="00FD78EB" w:rsidRPr="00D52B9E">
        <w:rPr>
          <w:rFonts w:ascii="Times New Roman" w:hAnsi="Times New Roman" w:cs="Times New Roman"/>
          <w:sz w:val="24"/>
          <w:szCs w:val="24"/>
        </w:rPr>
        <w:t xml:space="preserve"> engaged in poultry </w:t>
      </w:r>
      <w:r w:rsidR="009D2531" w:rsidRPr="00D52B9E">
        <w:rPr>
          <w:rFonts w:ascii="Times New Roman" w:hAnsi="Times New Roman" w:cs="Times New Roman"/>
          <w:sz w:val="24"/>
          <w:szCs w:val="24"/>
        </w:rPr>
        <w:t xml:space="preserve"> production was selected.</w:t>
      </w:r>
    </w:p>
    <w:p w:rsidR="00392339" w:rsidRDefault="00392339" w:rsidP="004C053F">
      <w:pPr>
        <w:autoSpaceDE w:val="0"/>
        <w:autoSpaceDN w:val="0"/>
        <w:adjustRightInd w:val="0"/>
        <w:spacing w:after="0" w:line="240" w:lineRule="auto"/>
        <w:jc w:val="both"/>
        <w:rPr>
          <w:rFonts w:ascii="Times New Roman" w:hAnsi="Times New Roman" w:cs="Times New Roman"/>
          <w:b/>
          <w:bCs/>
          <w:sz w:val="28"/>
          <w:szCs w:val="24"/>
        </w:rPr>
      </w:pPr>
    </w:p>
    <w:p w:rsidR="00D80DB8" w:rsidRPr="00392339" w:rsidRDefault="00FD78EB" w:rsidP="004C053F">
      <w:pPr>
        <w:autoSpaceDE w:val="0"/>
        <w:autoSpaceDN w:val="0"/>
        <w:adjustRightInd w:val="0"/>
        <w:spacing w:after="0" w:line="240" w:lineRule="auto"/>
        <w:jc w:val="both"/>
        <w:rPr>
          <w:rFonts w:ascii="Times New Roman" w:hAnsi="Times New Roman" w:cs="Times New Roman"/>
          <w:b/>
          <w:bCs/>
          <w:sz w:val="28"/>
          <w:szCs w:val="24"/>
        </w:rPr>
      </w:pPr>
      <w:r w:rsidRPr="00392339">
        <w:rPr>
          <w:rFonts w:ascii="Times New Roman" w:hAnsi="Times New Roman" w:cs="Times New Roman"/>
          <w:b/>
          <w:bCs/>
          <w:sz w:val="28"/>
          <w:szCs w:val="24"/>
        </w:rPr>
        <w:t>3.</w:t>
      </w:r>
      <w:r w:rsidR="00392339" w:rsidRPr="00392339">
        <w:rPr>
          <w:rFonts w:ascii="Times New Roman" w:hAnsi="Times New Roman" w:cs="Times New Roman"/>
          <w:b/>
          <w:bCs/>
          <w:sz w:val="28"/>
          <w:szCs w:val="24"/>
        </w:rPr>
        <w:t xml:space="preserve">5.3 </w:t>
      </w:r>
      <w:r w:rsidRPr="00392339">
        <w:rPr>
          <w:rFonts w:ascii="Times New Roman" w:hAnsi="Times New Roman" w:cs="Times New Roman"/>
          <w:b/>
          <w:bCs/>
          <w:sz w:val="28"/>
          <w:szCs w:val="24"/>
        </w:rPr>
        <w:t>Sampling methods:</w:t>
      </w:r>
    </w:p>
    <w:p w:rsidR="00D80DB8" w:rsidRPr="00D52B9E" w:rsidRDefault="00D80DB8" w:rsidP="004C053F">
      <w:pPr>
        <w:autoSpaceDE w:val="0"/>
        <w:autoSpaceDN w:val="0"/>
        <w:adjustRightInd w:val="0"/>
        <w:spacing w:after="0"/>
        <w:jc w:val="both"/>
        <w:rPr>
          <w:rFonts w:ascii="Times New Roman" w:hAnsi="Times New Roman" w:cs="Times New Roman"/>
          <w:color w:val="231F20"/>
          <w:sz w:val="24"/>
          <w:szCs w:val="24"/>
        </w:rPr>
      </w:pPr>
    </w:p>
    <w:p w:rsidR="00392339" w:rsidRDefault="00EB58F9" w:rsidP="004C053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color w:val="231F20"/>
          <w:sz w:val="24"/>
          <w:szCs w:val="24"/>
        </w:rPr>
        <w:t>Gazipur district and Kaliga</w:t>
      </w:r>
      <w:r w:rsidR="00364BF8">
        <w:rPr>
          <w:rFonts w:ascii="Times New Roman" w:hAnsi="Times New Roman" w:cs="Times New Roman"/>
          <w:color w:val="231F20"/>
          <w:sz w:val="24"/>
          <w:szCs w:val="24"/>
        </w:rPr>
        <w:t xml:space="preserve">nj upazila were selected biasly (Non random selection). </w:t>
      </w:r>
      <w:r w:rsidR="00EC7D02">
        <w:rPr>
          <w:rFonts w:ascii="Times New Roman" w:hAnsi="Times New Roman" w:cs="Times New Roman"/>
          <w:color w:val="231F20"/>
          <w:sz w:val="24"/>
          <w:szCs w:val="24"/>
        </w:rPr>
        <w:t>Kaliga</w:t>
      </w:r>
      <w:r w:rsidR="00D80DB8" w:rsidRPr="00D52B9E">
        <w:rPr>
          <w:rFonts w:ascii="Times New Roman" w:hAnsi="Times New Roman" w:cs="Times New Roman"/>
          <w:color w:val="231F20"/>
          <w:sz w:val="24"/>
          <w:szCs w:val="24"/>
        </w:rPr>
        <w:t xml:space="preserve">nj upazila has eight unions. From these </w:t>
      </w:r>
      <w:r w:rsidR="001D2C14" w:rsidRPr="00D52B9E">
        <w:rPr>
          <w:rFonts w:ascii="Times New Roman" w:hAnsi="Times New Roman" w:cs="Times New Roman"/>
          <w:color w:val="231F20"/>
          <w:sz w:val="24"/>
          <w:szCs w:val="24"/>
        </w:rPr>
        <w:t>unions’</w:t>
      </w:r>
      <w:r w:rsidR="00D80DB8" w:rsidRPr="00D52B9E">
        <w:rPr>
          <w:rFonts w:ascii="Times New Roman" w:hAnsi="Times New Roman" w:cs="Times New Roman"/>
          <w:color w:val="231F20"/>
          <w:sz w:val="24"/>
          <w:szCs w:val="24"/>
        </w:rPr>
        <w:t xml:space="preserve"> five unions was randomly selected and from these five </w:t>
      </w:r>
      <w:r w:rsidR="001D2C14" w:rsidRPr="00D52B9E">
        <w:rPr>
          <w:rFonts w:ascii="Times New Roman" w:hAnsi="Times New Roman" w:cs="Times New Roman"/>
          <w:color w:val="231F20"/>
          <w:sz w:val="24"/>
          <w:szCs w:val="24"/>
        </w:rPr>
        <w:t>unions’</w:t>
      </w:r>
      <w:r w:rsidR="00D80DB8" w:rsidRPr="00D52B9E">
        <w:rPr>
          <w:rFonts w:ascii="Times New Roman" w:hAnsi="Times New Roman" w:cs="Times New Roman"/>
          <w:color w:val="231F20"/>
          <w:sz w:val="24"/>
          <w:szCs w:val="24"/>
        </w:rPr>
        <w:t xml:space="preserve"> two villages from each union was randomly selected (Multi-stage random sampling). From these selected villages two farms of each category (Broiler and Layer) </w:t>
      </w:r>
      <w:r w:rsidR="00B260CE" w:rsidRPr="00D52B9E">
        <w:rPr>
          <w:rFonts w:ascii="Times New Roman" w:hAnsi="Times New Roman" w:cs="Times New Roman"/>
          <w:color w:val="231F20"/>
          <w:sz w:val="24"/>
          <w:szCs w:val="24"/>
        </w:rPr>
        <w:t>were</w:t>
      </w:r>
      <w:r w:rsidR="00D80DB8" w:rsidRPr="00D52B9E">
        <w:rPr>
          <w:rFonts w:ascii="Times New Roman" w:hAnsi="Times New Roman" w:cs="Times New Roman"/>
          <w:color w:val="231F20"/>
          <w:sz w:val="24"/>
          <w:szCs w:val="24"/>
        </w:rPr>
        <w:t xml:space="preserve"> selected randomly (Stratified random sampling).</w:t>
      </w:r>
      <w:r w:rsidR="00FD78EB" w:rsidRPr="00D52B9E">
        <w:rPr>
          <w:rFonts w:ascii="Times New Roman" w:hAnsi="Times New Roman" w:cs="Times New Roman"/>
          <w:color w:val="231F20"/>
          <w:sz w:val="24"/>
          <w:szCs w:val="24"/>
        </w:rPr>
        <w:t xml:space="preserve"> </w:t>
      </w:r>
      <w:r w:rsidR="00FD78EB" w:rsidRPr="00D52B9E">
        <w:rPr>
          <w:rFonts w:ascii="Times New Roman" w:hAnsi="Times New Roman" w:cs="Times New Roman"/>
          <w:sz w:val="24"/>
          <w:szCs w:val="24"/>
        </w:rPr>
        <w:t xml:space="preserve">Each farm rearing at least 1000 </w:t>
      </w:r>
      <w:r w:rsidR="00EC7D02" w:rsidRPr="00D52B9E">
        <w:rPr>
          <w:rFonts w:ascii="Times New Roman" w:hAnsi="Times New Roman" w:cs="Times New Roman"/>
          <w:sz w:val="24"/>
          <w:szCs w:val="24"/>
        </w:rPr>
        <w:t>bird</w:t>
      </w:r>
      <w:r w:rsidR="00EC7D02">
        <w:rPr>
          <w:rFonts w:ascii="Times New Roman" w:hAnsi="Times New Roman" w:cs="Times New Roman"/>
          <w:sz w:val="24"/>
          <w:szCs w:val="24"/>
        </w:rPr>
        <w:t xml:space="preserve"> is</w:t>
      </w:r>
      <w:r w:rsidR="002660CC">
        <w:rPr>
          <w:rFonts w:ascii="Times New Roman" w:hAnsi="Times New Roman" w:cs="Times New Roman"/>
          <w:sz w:val="24"/>
          <w:szCs w:val="24"/>
        </w:rPr>
        <w:t xml:space="preserve"> taken under consideration.</w:t>
      </w:r>
    </w:p>
    <w:p w:rsidR="00FD78EB" w:rsidRPr="00D52B9E" w:rsidRDefault="00DD653C" w:rsidP="00D80DB8">
      <w:pPr>
        <w:autoSpaceDE w:val="0"/>
        <w:autoSpaceDN w:val="0"/>
        <w:adjustRightInd w:val="0"/>
        <w:spacing w:after="0" w:line="240" w:lineRule="auto"/>
        <w:rPr>
          <w:rFonts w:ascii="Times New Roman" w:hAnsi="Times New Roman" w:cs="Times New Roman"/>
          <w:sz w:val="24"/>
          <w:szCs w:val="24"/>
        </w:rPr>
      </w:pPr>
      <w:r w:rsidRPr="00DD653C">
        <w:rPr>
          <w:rFonts w:ascii="Times New Roman" w:hAnsi="Times New Roman" w:cs="Times New Roman"/>
          <w:noProof/>
          <w:sz w:val="24"/>
          <w:szCs w:val="24"/>
        </w:rPr>
        <w:lastRenderedPageBreak/>
        <w:drawing>
          <wp:inline distT="0" distB="0" distL="0" distR="0">
            <wp:extent cx="5476875" cy="2743200"/>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8200" cy="4991100"/>
                      <a:chOff x="342900" y="609600"/>
                      <a:chExt cx="8458200" cy="4991100"/>
                    </a:xfrm>
                  </a:grpSpPr>
                  <a:sp>
                    <a:nvSpPr>
                      <a:cNvPr id="4" name="TextBox 3"/>
                      <a:cNvSpPr txBox="1"/>
                    </a:nvSpPr>
                    <a:spPr>
                      <a:xfrm>
                        <a:off x="3162300" y="990600"/>
                        <a:ext cx="2438400" cy="461665"/>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err="1" smtClean="0">
                              <a:solidFill>
                                <a:srgbClr val="002060"/>
                              </a:solidFill>
                            </a:rPr>
                            <a:t>Gazipur</a:t>
                          </a:r>
                          <a:r>
                            <a:rPr lang="en-US" sz="2400" b="1" dirty="0" smtClean="0">
                              <a:solidFill>
                                <a:srgbClr val="002060"/>
                              </a:solidFill>
                            </a:rPr>
                            <a:t> district</a:t>
                          </a:r>
                          <a:endParaRPr lang="en-US" sz="2400" b="1" dirty="0">
                            <a:solidFill>
                              <a:srgbClr val="002060"/>
                            </a:solidFill>
                          </a:endParaRPr>
                        </a:p>
                      </a:txBody>
                      <a:useSpRect/>
                    </a:txSp>
                  </a:sp>
                  <a:sp>
                    <a:nvSpPr>
                      <a:cNvPr id="5" name="Down Arrow 4"/>
                      <a:cNvSpPr/>
                    </a:nvSpPr>
                    <a:spPr>
                      <a:xfrm>
                        <a:off x="4305300" y="2511680"/>
                        <a:ext cx="152400" cy="381000"/>
                      </a:xfrm>
                      <a:prstGeom prst="downArrow">
                        <a:avLst/>
                      </a:prstGeom>
                      <a:noFill/>
                      <a:ln>
                        <a:solidFill>
                          <a:srgbClr val="00B05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10"/>
                      <a:cNvSpPr txBox="1"/>
                    </a:nvSpPr>
                    <a:spPr>
                      <a:xfrm>
                        <a:off x="1943100" y="2892680"/>
                        <a:ext cx="4876800" cy="461665"/>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solidFill>
                                <a:srgbClr val="002060"/>
                              </a:solidFill>
                            </a:rPr>
                            <a:t>Random selection of 5 union out of 8</a:t>
                          </a:r>
                          <a:endParaRPr lang="en-US" sz="2400" b="1" dirty="0">
                            <a:solidFill>
                              <a:srgbClr val="002060"/>
                            </a:solidFill>
                          </a:endParaRPr>
                        </a:p>
                      </a:txBody>
                      <a:useSpRect/>
                    </a:txSp>
                  </a:sp>
                  <a:sp>
                    <a:nvSpPr>
                      <a:cNvPr id="7" name="Down Arrow 6"/>
                      <a:cNvSpPr/>
                    </a:nvSpPr>
                    <a:spPr>
                      <a:xfrm>
                        <a:off x="4305300" y="3426080"/>
                        <a:ext cx="152400" cy="381000"/>
                      </a:xfrm>
                      <a:prstGeom prst="downArrow">
                        <a:avLst/>
                      </a:prstGeom>
                      <a:noFill/>
                      <a:ln>
                        <a:solidFill>
                          <a:srgbClr val="00B05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TextBox 12"/>
                      <a:cNvSpPr txBox="1"/>
                    </a:nvSpPr>
                    <a:spPr>
                      <a:xfrm>
                        <a:off x="1485900" y="3883280"/>
                        <a:ext cx="6248400" cy="461665"/>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solidFill>
                                <a:srgbClr val="002060"/>
                              </a:solidFill>
                            </a:rPr>
                            <a:t>Random selection of 2 villages from each union </a:t>
                          </a:r>
                          <a:endParaRPr lang="en-US" sz="2400" b="1" dirty="0">
                            <a:solidFill>
                              <a:srgbClr val="002060"/>
                            </a:solidFill>
                          </a:endParaRPr>
                        </a:p>
                      </a:txBody>
                      <a:useSpRect/>
                    </a:txSp>
                  </a:sp>
                  <a:sp>
                    <a:nvSpPr>
                      <a:cNvPr id="9" name="Down Arrow 8"/>
                      <a:cNvSpPr/>
                    </a:nvSpPr>
                    <a:spPr>
                      <a:xfrm>
                        <a:off x="4381500" y="4416680"/>
                        <a:ext cx="152400" cy="381000"/>
                      </a:xfrm>
                      <a:prstGeom prst="downArrow">
                        <a:avLst/>
                      </a:prstGeom>
                      <a:noFill/>
                      <a:ln>
                        <a:solidFill>
                          <a:srgbClr val="00B05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Box 14"/>
                      <a:cNvSpPr txBox="1"/>
                    </a:nvSpPr>
                    <a:spPr>
                      <a:xfrm>
                        <a:off x="419100" y="4873880"/>
                        <a:ext cx="8305800" cy="461665"/>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solidFill>
                                <a:srgbClr val="002060"/>
                              </a:solidFill>
                            </a:rPr>
                            <a:t>Random selection of 2 broiler and 2 layer farm from each village</a:t>
                          </a:r>
                          <a:endParaRPr lang="en-US" sz="2400" b="1" dirty="0">
                            <a:solidFill>
                              <a:srgbClr val="002060"/>
                            </a:solidFill>
                          </a:endParaRPr>
                        </a:p>
                      </a:txBody>
                      <a:useSpRect/>
                    </a:txSp>
                  </a:sp>
                  <a:sp>
                    <a:nvSpPr>
                      <a:cNvPr id="11" name="TextBox 15"/>
                      <a:cNvSpPr txBox="1"/>
                    </a:nvSpPr>
                    <a:spPr>
                      <a:xfrm>
                        <a:off x="4533900" y="2523348"/>
                        <a:ext cx="3276600" cy="369332"/>
                      </a:xfrm>
                      <a:prstGeom prst="rect">
                        <a:avLst/>
                      </a:prstGeom>
                      <a:noFill/>
                      <a:ln>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t>Multi-stage random sampling</a:t>
                          </a:r>
                        </a:p>
                      </a:txBody>
                      <a:useSpRect/>
                    </a:txSp>
                  </a:sp>
                  <a:sp>
                    <a:nvSpPr>
                      <a:cNvPr id="12" name="TextBox 16"/>
                      <a:cNvSpPr txBox="1"/>
                    </a:nvSpPr>
                    <a:spPr>
                      <a:xfrm>
                        <a:off x="4457700" y="3426080"/>
                        <a:ext cx="3505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solidFill>
                                <a:schemeClr val="tx1">
                                  <a:lumMod val="95000"/>
                                  <a:lumOff val="5000"/>
                                </a:schemeClr>
                              </a:solidFill>
                            </a:rPr>
                            <a:t>Multi-stage random sampling</a:t>
                          </a:r>
                        </a:p>
                      </a:txBody>
                      <a:useSpRect/>
                    </a:txSp>
                  </a:sp>
                  <a:sp>
                    <a:nvSpPr>
                      <a:cNvPr id="13" name="TextBox 17"/>
                      <a:cNvSpPr txBox="1"/>
                    </a:nvSpPr>
                    <a:spPr>
                      <a:xfrm>
                        <a:off x="4533900" y="4428348"/>
                        <a:ext cx="3048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solidFill>
                                <a:schemeClr val="tx1">
                                  <a:lumMod val="95000"/>
                                  <a:lumOff val="5000"/>
                                </a:schemeClr>
                              </a:solidFill>
                            </a:rPr>
                            <a:t>Stratified random sampling</a:t>
                          </a:r>
                        </a:p>
                      </a:txBody>
                      <a:useSpRect/>
                    </a:txSp>
                  </a:sp>
                  <a:sp>
                    <a:nvSpPr>
                      <a:cNvPr id="14" name="Rectangle 13"/>
                      <a:cNvSpPr/>
                    </a:nvSpPr>
                    <a:spPr>
                      <a:xfrm>
                        <a:off x="342900" y="609600"/>
                        <a:ext cx="8458200" cy="49911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TextBox 14"/>
                      <a:cNvSpPr txBox="1"/>
                    </a:nvSpPr>
                    <a:spPr>
                      <a:xfrm>
                        <a:off x="3200400" y="2011915"/>
                        <a:ext cx="2438400" cy="461665"/>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err="1" smtClean="0">
                              <a:solidFill>
                                <a:srgbClr val="002060"/>
                              </a:solidFill>
                            </a:rPr>
                            <a:t>Kaligonj</a:t>
                          </a:r>
                          <a:r>
                            <a:rPr lang="en-US" sz="2400" b="1" dirty="0" smtClean="0">
                              <a:solidFill>
                                <a:srgbClr val="002060"/>
                              </a:solidFill>
                            </a:rPr>
                            <a:t> </a:t>
                          </a:r>
                          <a:r>
                            <a:rPr lang="en-US" sz="2400" b="1" dirty="0" err="1" smtClean="0">
                              <a:solidFill>
                                <a:srgbClr val="002060"/>
                              </a:solidFill>
                            </a:rPr>
                            <a:t>Upazila</a:t>
                          </a:r>
                          <a:endParaRPr lang="en-US" sz="2400" b="1" dirty="0">
                            <a:solidFill>
                              <a:srgbClr val="002060"/>
                            </a:solidFill>
                          </a:endParaRPr>
                        </a:p>
                      </a:txBody>
                      <a:useSpRect/>
                    </a:txSp>
                  </a:sp>
                  <a:sp>
                    <a:nvSpPr>
                      <a:cNvPr id="16" name="Down Arrow 15"/>
                      <a:cNvSpPr/>
                    </a:nvSpPr>
                    <a:spPr>
                      <a:xfrm>
                        <a:off x="4267200" y="1524000"/>
                        <a:ext cx="152400" cy="381000"/>
                      </a:xfrm>
                      <a:prstGeom prst="downArrow">
                        <a:avLst/>
                      </a:prstGeom>
                      <a:noFill/>
                      <a:ln>
                        <a:solidFill>
                          <a:srgbClr val="00B05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TextBox 16"/>
                      <a:cNvSpPr txBox="1"/>
                    </a:nvSpPr>
                    <a:spPr>
                      <a:xfrm>
                        <a:off x="4495800" y="1524000"/>
                        <a:ext cx="2743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Biased selection</a:t>
                          </a:r>
                          <a:endParaRPr lang="en-US" b="1" dirty="0"/>
                        </a:p>
                      </a:txBody>
                      <a:useSpRect/>
                    </a:txSp>
                  </a:sp>
                </lc:lockedCanvas>
              </a:graphicData>
            </a:graphic>
          </wp:inline>
        </w:drawing>
      </w:r>
    </w:p>
    <w:p w:rsidR="00DD653C" w:rsidRDefault="00DD653C" w:rsidP="00D80DB8">
      <w:pPr>
        <w:autoSpaceDE w:val="0"/>
        <w:autoSpaceDN w:val="0"/>
        <w:adjustRightInd w:val="0"/>
        <w:spacing w:after="0" w:line="240" w:lineRule="auto"/>
        <w:rPr>
          <w:rFonts w:ascii="Times New Roman" w:hAnsi="Times New Roman" w:cs="Times New Roman"/>
          <w:color w:val="231F20"/>
          <w:sz w:val="24"/>
          <w:szCs w:val="24"/>
        </w:rPr>
      </w:pPr>
    </w:p>
    <w:p w:rsidR="00D80DB8" w:rsidRDefault="00173F98" w:rsidP="00D80DB8">
      <w:pPr>
        <w:autoSpaceDE w:val="0"/>
        <w:autoSpaceDN w:val="0"/>
        <w:adjustRightInd w:val="0"/>
        <w:spacing w:after="0" w:line="240" w:lineRule="auto"/>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Pr>
          <w:rFonts w:ascii="Times New Roman" w:hAnsi="Times New Roman" w:cs="Times New Roman"/>
          <w:b/>
          <w:color w:val="231F20"/>
          <w:sz w:val="24"/>
          <w:szCs w:val="24"/>
        </w:rPr>
        <w:t xml:space="preserve">Figure 3.2: </w:t>
      </w:r>
      <w:r w:rsidRPr="00173F98">
        <w:rPr>
          <w:rFonts w:ascii="Times New Roman" w:hAnsi="Times New Roman" w:cs="Times New Roman"/>
          <w:color w:val="231F20"/>
          <w:sz w:val="24"/>
          <w:szCs w:val="24"/>
        </w:rPr>
        <w:t>Sampling methods used in current study.</w:t>
      </w:r>
    </w:p>
    <w:p w:rsidR="00173F98" w:rsidRPr="00173F98" w:rsidRDefault="00173F98" w:rsidP="00D80DB8">
      <w:pPr>
        <w:autoSpaceDE w:val="0"/>
        <w:autoSpaceDN w:val="0"/>
        <w:adjustRightInd w:val="0"/>
        <w:spacing w:after="0" w:line="240" w:lineRule="auto"/>
        <w:rPr>
          <w:rFonts w:ascii="Times New Roman" w:hAnsi="Times New Roman" w:cs="Times New Roman"/>
          <w:b/>
          <w:color w:val="231F20"/>
          <w:sz w:val="24"/>
          <w:szCs w:val="24"/>
        </w:rPr>
      </w:pPr>
    </w:p>
    <w:p w:rsidR="00D80DB8" w:rsidRPr="00173F98" w:rsidRDefault="00173F98" w:rsidP="00D80DB8">
      <w:pPr>
        <w:autoSpaceDE w:val="0"/>
        <w:autoSpaceDN w:val="0"/>
        <w:adjustRightInd w:val="0"/>
        <w:spacing w:after="0" w:line="240" w:lineRule="auto"/>
        <w:rPr>
          <w:rFonts w:ascii="Times New Roman" w:hAnsi="Times New Roman" w:cs="Times New Roman"/>
          <w:b/>
          <w:bCs/>
          <w:sz w:val="32"/>
          <w:szCs w:val="24"/>
        </w:rPr>
      </w:pPr>
      <w:r w:rsidRPr="00173F98">
        <w:rPr>
          <w:rFonts w:ascii="Times New Roman" w:hAnsi="Times New Roman" w:cs="Times New Roman"/>
          <w:b/>
          <w:bCs/>
          <w:sz w:val="32"/>
          <w:szCs w:val="24"/>
        </w:rPr>
        <w:t xml:space="preserve">3.6 </w:t>
      </w:r>
      <w:r w:rsidR="00D80DB8" w:rsidRPr="00173F98">
        <w:rPr>
          <w:rFonts w:ascii="Times New Roman" w:hAnsi="Times New Roman" w:cs="Times New Roman"/>
          <w:b/>
          <w:bCs/>
          <w:sz w:val="32"/>
          <w:szCs w:val="24"/>
        </w:rPr>
        <w:t>Methods of data collection</w:t>
      </w:r>
    </w:p>
    <w:p w:rsidR="00173F98" w:rsidRDefault="00202093" w:rsidP="00D80DB8">
      <w:pPr>
        <w:autoSpaceDE w:val="0"/>
        <w:autoSpaceDN w:val="0"/>
        <w:adjustRightInd w:val="0"/>
        <w:spacing w:after="0" w:line="240" w:lineRule="auto"/>
        <w:rPr>
          <w:rFonts w:ascii="Times New Roman" w:hAnsi="Times New Roman" w:cs="Times New Roman"/>
          <w:b/>
          <w:bCs/>
          <w:sz w:val="28"/>
          <w:szCs w:val="24"/>
        </w:rPr>
      </w:pPr>
      <w:r w:rsidRPr="00202093">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0" type="#_x0000_t202" style="position:absolute;margin-left:225.75pt;margin-top:6.2pt;width:239.25pt;height:201.75pt;z-index:251660288" stroked="f">
            <v:textbox>
              <w:txbxContent>
                <w:p w:rsidR="001F7972" w:rsidRDefault="00BC50E3">
                  <w:r>
                    <w:rPr>
                      <w:noProof/>
                    </w:rPr>
                    <w:drawing>
                      <wp:inline distT="0" distB="0" distL="0" distR="0">
                        <wp:extent cx="2962274" cy="2390775"/>
                        <wp:effectExtent l="38100" t="57150" r="104776" b="104775"/>
                        <wp:docPr id="12" name="Picture 9" descr="F:\Do not open this\Intern photo\UVH photo\mahabub 3\IMG_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o not open this\Intern photo\UVH photo\mahabub 3\IMG_2493.JPG"/>
                                <pic:cNvPicPr>
                                  <a:picLocks noChangeAspect="1" noChangeArrowheads="1"/>
                                </pic:cNvPicPr>
                              </pic:nvPicPr>
                              <pic:blipFill>
                                <a:blip r:embed="rId10"/>
                                <a:srcRect/>
                                <a:stretch>
                                  <a:fillRect/>
                                </a:stretch>
                              </pic:blipFill>
                              <pic:spPr bwMode="auto">
                                <a:xfrm>
                                  <a:off x="0" y="0"/>
                                  <a:ext cx="2960577" cy="2389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w:r>
      <w:r w:rsidRPr="00202093">
        <w:rPr>
          <w:rFonts w:ascii="Times New Roman" w:hAnsi="Times New Roman" w:cs="Times New Roman"/>
          <w:noProof/>
          <w:sz w:val="24"/>
          <w:szCs w:val="24"/>
        </w:rPr>
        <w:pict>
          <v:shape id="_x0000_s1027" type="#_x0000_t202" style="position:absolute;margin-left:-2.25pt;margin-top:9.2pt;width:228pt;height:232.4pt;z-index:251659264" filled="f" stroked="f">
            <v:textbox style="mso-next-textbox:#_x0000_s1027">
              <w:txbxContent>
                <w:p w:rsidR="001F7972" w:rsidRPr="00D52B9E" w:rsidRDefault="001F7972" w:rsidP="004C053F">
                  <w:pPr>
                    <w:autoSpaceDE w:val="0"/>
                    <w:autoSpaceDN w:val="0"/>
                    <w:adjustRightInd w:val="0"/>
                    <w:spacing w:after="0"/>
                    <w:jc w:val="both"/>
                    <w:rPr>
                      <w:rFonts w:ascii="Times New Roman" w:hAnsi="Times New Roman" w:cs="Times New Roman"/>
                      <w:sz w:val="24"/>
                      <w:szCs w:val="24"/>
                    </w:rPr>
                  </w:pPr>
                  <w:r w:rsidRPr="001F7972">
                    <w:rPr>
                      <w:rFonts w:ascii="Times New Roman" w:hAnsi="Times New Roman" w:cs="Times New Roman"/>
                      <w:sz w:val="24"/>
                      <w:szCs w:val="24"/>
                    </w:rPr>
                    <w:t>Data were collected through</w:t>
                  </w:r>
                  <w:r>
                    <w:rPr>
                      <w:rFonts w:ascii="Times New Roman" w:hAnsi="Times New Roman" w:cs="Times New Roman"/>
                      <w:sz w:val="24"/>
                      <w:szCs w:val="24"/>
                    </w:rPr>
                    <w:t xml:space="preserve"> </w:t>
                  </w:r>
                  <w:r w:rsidRPr="00D52B9E">
                    <w:rPr>
                      <w:rFonts w:ascii="Times New Roman" w:hAnsi="Times New Roman" w:cs="Times New Roman"/>
                      <w:sz w:val="24"/>
                      <w:szCs w:val="24"/>
                    </w:rPr>
                    <w:t>direct interview schedule and recorded in a questionnaire/interview</w:t>
                  </w:r>
                  <w:r>
                    <w:rPr>
                      <w:rFonts w:ascii="Times New Roman" w:hAnsi="Times New Roman" w:cs="Times New Roman"/>
                      <w:sz w:val="24"/>
                      <w:szCs w:val="24"/>
                    </w:rPr>
                    <w:t xml:space="preserve"> </w:t>
                  </w:r>
                  <w:r w:rsidRPr="00D52B9E">
                    <w:rPr>
                      <w:rFonts w:ascii="Times New Roman" w:hAnsi="Times New Roman" w:cs="Times New Roman"/>
                      <w:sz w:val="24"/>
                      <w:szCs w:val="24"/>
                    </w:rPr>
                    <w:t>schedule. The schedule was prepared maintaining relevance with the objectives of the study.</w:t>
                  </w:r>
                  <w:r w:rsidRPr="001F7972">
                    <w:rPr>
                      <w:rFonts w:ascii="Times New Roman" w:hAnsi="Times New Roman" w:cs="Times New Roman"/>
                      <w:sz w:val="24"/>
                      <w:szCs w:val="24"/>
                    </w:rPr>
                    <w:t xml:space="preserve"> </w:t>
                  </w:r>
                  <w:r w:rsidRPr="00D52B9E">
                    <w:rPr>
                      <w:rFonts w:ascii="Times New Roman" w:hAnsi="Times New Roman" w:cs="Times New Roman"/>
                      <w:sz w:val="24"/>
                      <w:szCs w:val="24"/>
                    </w:rPr>
                    <w:t>Before</w:t>
                  </w:r>
                  <w:r>
                    <w:rPr>
                      <w:rFonts w:ascii="Times New Roman" w:hAnsi="Times New Roman" w:cs="Times New Roman"/>
                      <w:sz w:val="24"/>
                      <w:szCs w:val="24"/>
                    </w:rPr>
                    <w:t xml:space="preserve"> </w:t>
                  </w:r>
                  <w:r w:rsidRPr="00D52B9E">
                    <w:rPr>
                      <w:rFonts w:ascii="Times New Roman" w:hAnsi="Times New Roman" w:cs="Times New Roman"/>
                      <w:sz w:val="24"/>
                      <w:szCs w:val="24"/>
                    </w:rPr>
                    <w:t>launching the survey, the questionnaire was pretested</w:t>
                  </w:r>
                  <w:r>
                    <w:rPr>
                      <w:rFonts w:ascii="Times New Roman" w:hAnsi="Times New Roman" w:cs="Times New Roman"/>
                      <w:sz w:val="24"/>
                      <w:szCs w:val="24"/>
                    </w:rPr>
                    <w:t xml:space="preserve"> </w:t>
                  </w:r>
                  <w:r w:rsidRPr="00D52B9E">
                    <w:rPr>
                      <w:rFonts w:ascii="Times New Roman" w:hAnsi="Times New Roman" w:cs="Times New Roman"/>
                      <w:sz w:val="24"/>
                      <w:szCs w:val="24"/>
                    </w:rPr>
                    <w:t xml:space="preserve">and improved </w:t>
                  </w:r>
                  <w:r w:rsidR="00551AFC" w:rsidRPr="00D52B9E">
                    <w:rPr>
                      <w:rFonts w:ascii="Times New Roman" w:hAnsi="Times New Roman" w:cs="Times New Roman"/>
                      <w:sz w:val="24"/>
                      <w:szCs w:val="24"/>
                    </w:rPr>
                    <w:t>accordingly.</w:t>
                  </w:r>
                  <w:r w:rsidR="00551AFC">
                    <w:rPr>
                      <w:rFonts w:ascii="Times New Roman" w:hAnsi="Times New Roman"/>
                      <w:sz w:val="24"/>
                      <w:szCs w:val="24"/>
                    </w:rPr>
                    <w:t xml:space="preserve"> In</w:t>
                  </w:r>
                  <w:r w:rsidR="000B05A4">
                    <w:rPr>
                      <w:rFonts w:ascii="Times New Roman" w:hAnsi="Times New Roman"/>
                      <w:sz w:val="24"/>
                      <w:szCs w:val="24"/>
                    </w:rPr>
                    <w:t xml:space="preserve"> order to collect the more purified data of various farms an organized questionnaire was formatted </w:t>
                  </w:r>
                  <w:r w:rsidR="000B05A4">
                    <w:rPr>
                      <w:rFonts w:ascii="Times New Roman" w:hAnsi="Times New Roman"/>
                      <w:color w:val="000000"/>
                      <w:sz w:val="24"/>
                      <w:szCs w:val="24"/>
                    </w:rPr>
                    <w:t>(</w:t>
                  </w:r>
                  <w:r w:rsidR="000B05A4" w:rsidRPr="00495452">
                    <w:rPr>
                      <w:rFonts w:ascii="Times New Roman" w:hAnsi="Times New Roman"/>
                      <w:b/>
                      <w:color w:val="000000"/>
                      <w:sz w:val="24"/>
                      <w:szCs w:val="24"/>
                    </w:rPr>
                    <w:t xml:space="preserve">Nauta </w:t>
                  </w:r>
                  <w:r w:rsidR="000B05A4" w:rsidRPr="00495452">
                    <w:rPr>
                      <w:rFonts w:ascii="Times New Roman" w:hAnsi="Times New Roman"/>
                      <w:b/>
                      <w:i/>
                      <w:color w:val="000000"/>
                      <w:sz w:val="24"/>
                      <w:szCs w:val="24"/>
                    </w:rPr>
                    <w:t>et al.,</w:t>
                  </w:r>
                  <w:r w:rsidR="000B05A4" w:rsidRPr="00495452">
                    <w:rPr>
                      <w:rFonts w:ascii="Times New Roman" w:hAnsi="Times New Roman"/>
                      <w:b/>
                      <w:color w:val="000000"/>
                      <w:sz w:val="24"/>
                      <w:szCs w:val="24"/>
                    </w:rPr>
                    <w:t xml:space="preserve"> 2001</w:t>
                  </w:r>
                  <w:r w:rsidR="000B05A4">
                    <w:rPr>
                      <w:rFonts w:ascii="Times New Roman" w:hAnsi="Times New Roman"/>
                      <w:color w:val="000000"/>
                      <w:sz w:val="24"/>
                      <w:szCs w:val="24"/>
                    </w:rPr>
                    <w:t xml:space="preserve">; </w:t>
                  </w:r>
                  <w:r w:rsidR="000B05A4" w:rsidRPr="00495452">
                    <w:rPr>
                      <w:rFonts w:ascii="Times New Roman" w:hAnsi="Times New Roman"/>
                      <w:b/>
                      <w:color w:val="000000"/>
                      <w:sz w:val="24"/>
                      <w:szCs w:val="24"/>
                    </w:rPr>
                    <w:t>De Jong and Van Soest, 2001</w:t>
                  </w:r>
                  <w:r w:rsidR="000B05A4">
                    <w:rPr>
                      <w:rFonts w:ascii="Times New Roman" w:hAnsi="Times New Roman"/>
                      <w:color w:val="000000"/>
                      <w:sz w:val="24"/>
                      <w:szCs w:val="24"/>
                    </w:rPr>
                    <w:t>).</w:t>
                  </w:r>
                  <w:r w:rsidR="00551AFC">
                    <w:rPr>
                      <w:rFonts w:ascii="Times New Roman" w:hAnsi="Times New Roman"/>
                      <w:color w:val="000000"/>
                      <w:sz w:val="24"/>
                      <w:szCs w:val="24"/>
                    </w:rPr>
                    <w:t xml:space="preserve"> </w:t>
                  </w:r>
                  <w:r w:rsidRPr="00D52B9E">
                    <w:rPr>
                      <w:rFonts w:ascii="Times New Roman" w:hAnsi="Times New Roman" w:cs="Times New Roman"/>
                      <w:sz w:val="24"/>
                      <w:szCs w:val="24"/>
                    </w:rPr>
                    <w:t>Key informant</w:t>
                  </w:r>
                  <w:r>
                    <w:rPr>
                      <w:rFonts w:ascii="Times New Roman" w:hAnsi="Times New Roman" w:cs="Times New Roman"/>
                      <w:sz w:val="24"/>
                      <w:szCs w:val="24"/>
                    </w:rPr>
                    <w:t xml:space="preserve"> </w:t>
                  </w:r>
                  <w:r w:rsidRPr="00D52B9E">
                    <w:rPr>
                      <w:rFonts w:ascii="Times New Roman" w:hAnsi="Times New Roman" w:cs="Times New Roman"/>
                      <w:sz w:val="24"/>
                      <w:szCs w:val="24"/>
                    </w:rPr>
                    <w:t>technique was also employed to get the basic relevant</w:t>
                  </w:r>
                  <w:r>
                    <w:rPr>
                      <w:rFonts w:ascii="Times New Roman" w:hAnsi="Times New Roman" w:cs="Times New Roman"/>
                      <w:sz w:val="24"/>
                      <w:szCs w:val="24"/>
                    </w:rPr>
                    <w:t xml:space="preserve"> </w:t>
                  </w:r>
                  <w:r w:rsidRPr="00D52B9E">
                    <w:rPr>
                      <w:rFonts w:ascii="Times New Roman" w:hAnsi="Times New Roman" w:cs="Times New Roman"/>
                      <w:sz w:val="24"/>
                      <w:szCs w:val="24"/>
                    </w:rPr>
                    <w:t>information of the proposed</w:t>
                  </w:r>
                  <w:r>
                    <w:rPr>
                      <w:rFonts w:ascii="Times New Roman" w:hAnsi="Times New Roman" w:cs="Times New Roman"/>
                      <w:sz w:val="24"/>
                      <w:szCs w:val="24"/>
                    </w:rPr>
                    <w:t xml:space="preserve"> </w:t>
                  </w:r>
                  <w:r w:rsidRPr="00D52B9E">
                    <w:rPr>
                      <w:rFonts w:ascii="Times New Roman" w:hAnsi="Times New Roman" w:cs="Times New Roman"/>
                      <w:sz w:val="24"/>
                      <w:szCs w:val="24"/>
                    </w:rPr>
                    <w:t>study</w:t>
                  </w:r>
                  <w:r>
                    <w:rPr>
                      <w:rFonts w:ascii="Times New Roman" w:hAnsi="Times New Roman" w:cs="Times New Roman"/>
                      <w:sz w:val="24"/>
                      <w:szCs w:val="24"/>
                    </w:rPr>
                    <w:t>.</w:t>
                  </w:r>
                </w:p>
                <w:p w:rsidR="001F7972" w:rsidRPr="00D52B9E" w:rsidRDefault="001F7972" w:rsidP="001F7972">
                  <w:pPr>
                    <w:autoSpaceDE w:val="0"/>
                    <w:autoSpaceDN w:val="0"/>
                    <w:adjustRightInd w:val="0"/>
                    <w:spacing w:after="0" w:line="240" w:lineRule="auto"/>
                    <w:rPr>
                      <w:rFonts w:ascii="Times New Roman" w:hAnsi="Times New Roman" w:cs="Times New Roman"/>
                      <w:sz w:val="24"/>
                      <w:szCs w:val="24"/>
                    </w:rPr>
                  </w:pPr>
                </w:p>
                <w:p w:rsidR="001F7972" w:rsidRPr="001F7972" w:rsidRDefault="001F7972">
                  <w:pPr>
                    <w:rPr>
                      <w:rFonts w:ascii="Times New Roman" w:hAnsi="Times New Roman" w:cs="Times New Roman"/>
                      <w:sz w:val="24"/>
                      <w:szCs w:val="24"/>
                    </w:rPr>
                  </w:pPr>
                </w:p>
              </w:txbxContent>
            </v:textbox>
          </v:shape>
        </w:pict>
      </w:r>
    </w:p>
    <w:p w:rsidR="001F7972" w:rsidRPr="00173F98" w:rsidRDefault="001F7972" w:rsidP="00D80DB8">
      <w:pPr>
        <w:autoSpaceDE w:val="0"/>
        <w:autoSpaceDN w:val="0"/>
        <w:adjustRightInd w:val="0"/>
        <w:spacing w:after="0" w:line="240" w:lineRule="auto"/>
        <w:rPr>
          <w:rFonts w:ascii="Times New Roman" w:hAnsi="Times New Roman" w:cs="Times New Roman"/>
          <w:b/>
          <w:bCs/>
          <w:sz w:val="28"/>
          <w:szCs w:val="24"/>
        </w:rPr>
      </w:pPr>
    </w:p>
    <w:p w:rsidR="00D80DB8" w:rsidRPr="00D52B9E" w:rsidRDefault="00D80DB8" w:rsidP="00D80DB8">
      <w:pPr>
        <w:autoSpaceDE w:val="0"/>
        <w:autoSpaceDN w:val="0"/>
        <w:adjustRightInd w:val="0"/>
        <w:spacing w:after="0" w:line="240" w:lineRule="auto"/>
        <w:rPr>
          <w:rFonts w:ascii="Times New Roman" w:hAnsi="Times New Roman" w:cs="Times New Roman"/>
          <w:sz w:val="24"/>
          <w:szCs w:val="24"/>
        </w:rPr>
      </w:pPr>
    </w:p>
    <w:p w:rsidR="001F7972" w:rsidRDefault="001F7972" w:rsidP="00D80DB8">
      <w:pPr>
        <w:autoSpaceDE w:val="0"/>
        <w:autoSpaceDN w:val="0"/>
        <w:adjustRightInd w:val="0"/>
        <w:spacing w:after="0" w:line="240" w:lineRule="auto"/>
        <w:rPr>
          <w:rFonts w:ascii="Times New Roman" w:hAnsi="Times New Roman" w:cs="Times New Roman"/>
          <w:b/>
          <w:bCs/>
          <w:sz w:val="32"/>
          <w:szCs w:val="24"/>
        </w:rPr>
      </w:pPr>
    </w:p>
    <w:p w:rsidR="001F7972" w:rsidRDefault="001F7972" w:rsidP="00D80DB8">
      <w:pPr>
        <w:autoSpaceDE w:val="0"/>
        <w:autoSpaceDN w:val="0"/>
        <w:adjustRightInd w:val="0"/>
        <w:spacing w:after="0" w:line="240" w:lineRule="auto"/>
        <w:rPr>
          <w:rFonts w:ascii="Times New Roman" w:hAnsi="Times New Roman" w:cs="Times New Roman"/>
          <w:b/>
          <w:bCs/>
          <w:sz w:val="32"/>
          <w:szCs w:val="24"/>
        </w:rPr>
      </w:pPr>
    </w:p>
    <w:p w:rsidR="001F7972" w:rsidRDefault="001F7972" w:rsidP="00D80DB8">
      <w:pPr>
        <w:autoSpaceDE w:val="0"/>
        <w:autoSpaceDN w:val="0"/>
        <w:adjustRightInd w:val="0"/>
        <w:spacing w:after="0" w:line="240" w:lineRule="auto"/>
        <w:rPr>
          <w:rFonts w:ascii="Times New Roman" w:hAnsi="Times New Roman" w:cs="Times New Roman"/>
          <w:b/>
          <w:bCs/>
          <w:sz w:val="32"/>
          <w:szCs w:val="24"/>
        </w:rPr>
      </w:pPr>
    </w:p>
    <w:p w:rsidR="001F7972" w:rsidRDefault="001F7972" w:rsidP="00D80DB8">
      <w:pPr>
        <w:autoSpaceDE w:val="0"/>
        <w:autoSpaceDN w:val="0"/>
        <w:adjustRightInd w:val="0"/>
        <w:spacing w:after="0" w:line="240" w:lineRule="auto"/>
        <w:rPr>
          <w:rFonts w:ascii="Times New Roman" w:hAnsi="Times New Roman" w:cs="Times New Roman"/>
          <w:b/>
          <w:bCs/>
          <w:sz w:val="32"/>
          <w:szCs w:val="24"/>
        </w:rPr>
      </w:pPr>
    </w:p>
    <w:p w:rsidR="001F7972" w:rsidRDefault="001F7972" w:rsidP="00D80DB8">
      <w:pPr>
        <w:autoSpaceDE w:val="0"/>
        <w:autoSpaceDN w:val="0"/>
        <w:adjustRightInd w:val="0"/>
        <w:spacing w:after="0" w:line="240" w:lineRule="auto"/>
        <w:rPr>
          <w:rFonts w:ascii="Times New Roman" w:hAnsi="Times New Roman" w:cs="Times New Roman"/>
          <w:b/>
          <w:bCs/>
          <w:sz w:val="32"/>
          <w:szCs w:val="24"/>
        </w:rPr>
      </w:pPr>
    </w:p>
    <w:p w:rsidR="001F7972" w:rsidRDefault="001F7972" w:rsidP="00D80DB8">
      <w:pPr>
        <w:autoSpaceDE w:val="0"/>
        <w:autoSpaceDN w:val="0"/>
        <w:adjustRightInd w:val="0"/>
        <w:spacing w:after="0" w:line="240" w:lineRule="auto"/>
        <w:rPr>
          <w:rFonts w:ascii="Times New Roman" w:hAnsi="Times New Roman" w:cs="Times New Roman"/>
          <w:b/>
          <w:bCs/>
          <w:sz w:val="32"/>
          <w:szCs w:val="24"/>
        </w:rPr>
      </w:pPr>
    </w:p>
    <w:p w:rsidR="001F7972" w:rsidRDefault="001F7972" w:rsidP="00D80DB8">
      <w:pPr>
        <w:autoSpaceDE w:val="0"/>
        <w:autoSpaceDN w:val="0"/>
        <w:adjustRightInd w:val="0"/>
        <w:spacing w:after="0" w:line="240" w:lineRule="auto"/>
        <w:rPr>
          <w:rFonts w:ascii="Times New Roman" w:hAnsi="Times New Roman" w:cs="Times New Roman"/>
          <w:b/>
          <w:bCs/>
          <w:sz w:val="32"/>
          <w:szCs w:val="24"/>
        </w:rPr>
      </w:pPr>
    </w:p>
    <w:p w:rsidR="001F7972" w:rsidRDefault="001F7972" w:rsidP="00D80DB8">
      <w:pPr>
        <w:autoSpaceDE w:val="0"/>
        <w:autoSpaceDN w:val="0"/>
        <w:adjustRightInd w:val="0"/>
        <w:spacing w:after="0" w:line="240" w:lineRule="auto"/>
        <w:rPr>
          <w:rFonts w:ascii="Times New Roman" w:hAnsi="Times New Roman" w:cs="Times New Roman"/>
          <w:b/>
          <w:bCs/>
          <w:sz w:val="32"/>
          <w:szCs w:val="24"/>
        </w:rPr>
      </w:pPr>
    </w:p>
    <w:p w:rsidR="001F7972" w:rsidRDefault="001F7972" w:rsidP="00D80DB8">
      <w:pPr>
        <w:autoSpaceDE w:val="0"/>
        <w:autoSpaceDN w:val="0"/>
        <w:adjustRightInd w:val="0"/>
        <w:spacing w:after="0" w:line="240" w:lineRule="auto"/>
        <w:rPr>
          <w:rFonts w:ascii="Times New Roman" w:hAnsi="Times New Roman" w:cs="Times New Roman"/>
          <w:b/>
          <w:bCs/>
          <w:sz w:val="32"/>
          <w:szCs w:val="24"/>
        </w:rPr>
      </w:pPr>
    </w:p>
    <w:p w:rsidR="000B05A4" w:rsidRDefault="00DD653C" w:rsidP="00D80DB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32"/>
          <w:szCs w:val="24"/>
        </w:rPr>
        <w:t xml:space="preserve">                                                        </w:t>
      </w:r>
      <w:r w:rsidR="001D2C14">
        <w:rPr>
          <w:rFonts w:ascii="Times New Roman" w:hAnsi="Times New Roman" w:cs="Times New Roman"/>
          <w:b/>
          <w:bCs/>
          <w:sz w:val="32"/>
          <w:szCs w:val="24"/>
        </w:rPr>
        <w:t xml:space="preserve">   </w:t>
      </w:r>
      <w:r w:rsidR="00BC50E3" w:rsidRPr="00BC50E3">
        <w:rPr>
          <w:rFonts w:ascii="Times New Roman" w:hAnsi="Times New Roman" w:cs="Times New Roman"/>
          <w:b/>
          <w:bCs/>
          <w:sz w:val="24"/>
          <w:szCs w:val="24"/>
        </w:rPr>
        <w:t>Figure 3.3:</w:t>
      </w:r>
      <w:r w:rsidR="00BC50E3" w:rsidRPr="00BC50E3">
        <w:rPr>
          <w:rFonts w:ascii="Times New Roman" w:hAnsi="Times New Roman" w:cs="Times New Roman"/>
          <w:bCs/>
          <w:sz w:val="24"/>
          <w:szCs w:val="24"/>
        </w:rPr>
        <w:t xml:space="preserve"> Data collection by </w:t>
      </w:r>
      <w:r w:rsidR="000D70A0" w:rsidRPr="00BC50E3">
        <w:rPr>
          <w:rFonts w:ascii="Times New Roman" w:hAnsi="Times New Roman" w:cs="Times New Roman"/>
          <w:bCs/>
          <w:sz w:val="24"/>
          <w:szCs w:val="24"/>
        </w:rPr>
        <w:t>farmer’s</w:t>
      </w:r>
    </w:p>
    <w:p w:rsidR="001F7972" w:rsidRPr="00BC50E3" w:rsidRDefault="000B05A4" w:rsidP="00D80DB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BC50E3" w:rsidRPr="00BC50E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1D2C14">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551AFC">
        <w:rPr>
          <w:rFonts w:ascii="Times New Roman" w:hAnsi="Times New Roman" w:cs="Times New Roman"/>
          <w:bCs/>
          <w:sz w:val="24"/>
          <w:szCs w:val="24"/>
        </w:rPr>
        <w:t>i</w:t>
      </w:r>
      <w:r w:rsidR="00551AFC" w:rsidRPr="00BC50E3">
        <w:rPr>
          <w:rFonts w:ascii="Times New Roman" w:hAnsi="Times New Roman" w:cs="Times New Roman"/>
          <w:bCs/>
          <w:sz w:val="24"/>
          <w:szCs w:val="24"/>
        </w:rPr>
        <w:t>nterview</w:t>
      </w:r>
      <w:r w:rsidR="00BC50E3">
        <w:rPr>
          <w:rFonts w:ascii="Times New Roman" w:hAnsi="Times New Roman" w:cs="Times New Roman"/>
          <w:bCs/>
          <w:sz w:val="24"/>
          <w:szCs w:val="24"/>
        </w:rPr>
        <w:t>.</w:t>
      </w:r>
    </w:p>
    <w:p w:rsidR="00D80DB8" w:rsidRDefault="00173F98" w:rsidP="00D80DB8">
      <w:pPr>
        <w:autoSpaceDE w:val="0"/>
        <w:autoSpaceDN w:val="0"/>
        <w:adjustRightInd w:val="0"/>
        <w:spacing w:after="0" w:line="240" w:lineRule="auto"/>
        <w:rPr>
          <w:rFonts w:ascii="Times New Roman" w:hAnsi="Times New Roman" w:cs="Times New Roman"/>
          <w:b/>
          <w:bCs/>
          <w:sz w:val="32"/>
          <w:szCs w:val="24"/>
        </w:rPr>
      </w:pPr>
      <w:r w:rsidRPr="00173F98">
        <w:rPr>
          <w:rFonts w:ascii="Times New Roman" w:hAnsi="Times New Roman" w:cs="Times New Roman"/>
          <w:b/>
          <w:bCs/>
          <w:sz w:val="32"/>
          <w:szCs w:val="24"/>
        </w:rPr>
        <w:t xml:space="preserve">3.7 </w:t>
      </w:r>
      <w:r w:rsidR="0029594C">
        <w:rPr>
          <w:rFonts w:ascii="Times New Roman" w:hAnsi="Times New Roman" w:cs="Times New Roman"/>
          <w:b/>
          <w:bCs/>
          <w:sz w:val="32"/>
          <w:szCs w:val="24"/>
        </w:rPr>
        <w:t>Analytical t</w:t>
      </w:r>
      <w:r w:rsidR="00D80DB8" w:rsidRPr="00173F98">
        <w:rPr>
          <w:rFonts w:ascii="Times New Roman" w:hAnsi="Times New Roman" w:cs="Times New Roman"/>
          <w:b/>
          <w:bCs/>
          <w:sz w:val="32"/>
          <w:szCs w:val="24"/>
        </w:rPr>
        <w:t>echniques</w:t>
      </w:r>
    </w:p>
    <w:p w:rsidR="00CB703C" w:rsidRPr="00BA35A2" w:rsidRDefault="00D80DB8" w:rsidP="00BA35A2">
      <w:pPr>
        <w:jc w:val="both"/>
        <w:rPr>
          <w:rFonts w:ascii="Times New Roman" w:hAnsi="Times New Roman"/>
          <w:sz w:val="24"/>
          <w:szCs w:val="24"/>
        </w:rPr>
      </w:pPr>
      <w:r w:rsidRPr="00D52B9E">
        <w:rPr>
          <w:rFonts w:ascii="Times New Roman" w:hAnsi="Times New Roman" w:cs="Times New Roman"/>
          <w:sz w:val="24"/>
          <w:szCs w:val="24"/>
        </w:rPr>
        <w:t xml:space="preserve">The data were put on the master sheet </w:t>
      </w:r>
      <w:r w:rsidR="00FD78EB" w:rsidRPr="00D52B9E">
        <w:rPr>
          <w:rFonts w:ascii="Times New Roman" w:hAnsi="Times New Roman" w:cs="Times New Roman"/>
          <w:sz w:val="24"/>
          <w:szCs w:val="24"/>
        </w:rPr>
        <w:t xml:space="preserve">in Microsoft Office Excel 2007 </w:t>
      </w:r>
      <w:r w:rsidRPr="00D52B9E">
        <w:rPr>
          <w:rFonts w:ascii="Times New Roman" w:hAnsi="Times New Roman" w:cs="Times New Roman"/>
          <w:sz w:val="24"/>
          <w:szCs w:val="24"/>
        </w:rPr>
        <w:t>and were arranged in tabular form.</w:t>
      </w:r>
      <w:r w:rsidR="001D2C14">
        <w:rPr>
          <w:rFonts w:ascii="Times New Roman" w:hAnsi="Times New Roman" w:cs="Times New Roman"/>
          <w:sz w:val="24"/>
          <w:szCs w:val="24"/>
        </w:rPr>
        <w:t xml:space="preserve"> </w:t>
      </w:r>
      <w:r w:rsidR="001D2C14" w:rsidRPr="009015D9">
        <w:rPr>
          <w:rFonts w:ascii="Times New Roman" w:hAnsi="Times New Roman"/>
          <w:sz w:val="24"/>
          <w:szCs w:val="24"/>
        </w:rPr>
        <w:t>The obtained data imported to software STATA/IC-11.0 for analysis.</w:t>
      </w:r>
      <w:r w:rsidR="001D2C14">
        <w:rPr>
          <w:rFonts w:ascii="Times New Roman" w:hAnsi="Times New Roman"/>
          <w:sz w:val="24"/>
          <w:szCs w:val="24"/>
        </w:rPr>
        <w:t xml:space="preserve"> </w:t>
      </w:r>
      <w:r w:rsidR="001D2C14" w:rsidRPr="009015D9">
        <w:rPr>
          <w:rFonts w:ascii="Times New Roman" w:hAnsi="Times New Roman"/>
          <w:sz w:val="24"/>
          <w:szCs w:val="24"/>
        </w:rPr>
        <w:t>Descriptive statistics (i.e. means, frequencies etc) was done to estimate the different variables. Unpaired unequal t-test was used to determine the level of significance (</w:t>
      </w:r>
      <w:r w:rsidR="001D2C14" w:rsidRPr="009015D9">
        <w:rPr>
          <w:rFonts w:ascii="Times New Roman" w:hAnsi="Times New Roman"/>
          <w:i/>
          <w:iCs/>
          <w:sz w:val="24"/>
          <w:szCs w:val="24"/>
        </w:rPr>
        <w:t xml:space="preserve">p&lt;0.05 </w:t>
      </w:r>
      <w:r w:rsidR="001D2C14" w:rsidRPr="009015D9">
        <w:rPr>
          <w:rFonts w:ascii="Times New Roman" w:hAnsi="Times New Roman"/>
          <w:sz w:val="24"/>
          <w:szCs w:val="24"/>
        </w:rPr>
        <w:t xml:space="preserve">and </w:t>
      </w:r>
      <w:r w:rsidR="001D2C14" w:rsidRPr="009015D9">
        <w:rPr>
          <w:rFonts w:ascii="Times New Roman" w:hAnsi="Times New Roman"/>
          <w:i/>
          <w:iCs/>
          <w:sz w:val="24"/>
          <w:szCs w:val="24"/>
        </w:rPr>
        <w:t>p&lt;0.01</w:t>
      </w:r>
      <w:r w:rsidR="001D2C14">
        <w:rPr>
          <w:rFonts w:ascii="Times New Roman" w:hAnsi="Times New Roman"/>
          <w:sz w:val="24"/>
          <w:szCs w:val="24"/>
        </w:rPr>
        <w:t xml:space="preserve">) between categorical variables ( </w:t>
      </w:r>
      <w:r w:rsidR="001D2C14" w:rsidRPr="0029436C">
        <w:rPr>
          <w:rFonts w:ascii="Times New Roman" w:hAnsi="Times New Roman"/>
          <w:b/>
          <w:sz w:val="24"/>
          <w:szCs w:val="24"/>
        </w:rPr>
        <w:t xml:space="preserve">Uddin </w:t>
      </w:r>
      <w:r w:rsidR="001D2C14" w:rsidRPr="0029436C">
        <w:rPr>
          <w:rFonts w:ascii="Times New Roman" w:hAnsi="Times New Roman"/>
          <w:b/>
          <w:i/>
          <w:sz w:val="24"/>
          <w:szCs w:val="24"/>
        </w:rPr>
        <w:t>et al.,</w:t>
      </w:r>
      <w:r w:rsidR="001D2C14" w:rsidRPr="0029436C">
        <w:rPr>
          <w:rFonts w:ascii="Times New Roman" w:hAnsi="Times New Roman"/>
          <w:b/>
          <w:sz w:val="24"/>
          <w:szCs w:val="24"/>
        </w:rPr>
        <w:t xml:space="preserve"> 2012</w:t>
      </w:r>
      <w:r w:rsidR="001D2C14">
        <w:rPr>
          <w:rFonts w:ascii="Times New Roman" w:hAnsi="Times New Roman"/>
          <w:sz w:val="24"/>
          <w:szCs w:val="24"/>
        </w:rPr>
        <w:t xml:space="preserve"> ).</w:t>
      </w:r>
      <w:r w:rsidR="001D2C14" w:rsidRPr="001D2C14">
        <w:rPr>
          <w:rFonts w:ascii="Times New Roman" w:hAnsi="Times New Roman" w:cs="Times New Roman"/>
          <w:sz w:val="24"/>
          <w:szCs w:val="24"/>
        </w:rPr>
        <w:t xml:space="preserve"> </w:t>
      </w:r>
    </w:p>
    <w:sectPr w:rsidR="00CB703C" w:rsidRPr="00BA35A2" w:rsidSect="00B90B2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0" w:footer="432" w:gutter="0"/>
      <w:pgNumType w:start="1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6975" w:rsidRDefault="00B96975" w:rsidP="00A36707">
      <w:pPr>
        <w:spacing w:after="0" w:line="240" w:lineRule="auto"/>
      </w:pPr>
      <w:r>
        <w:separator/>
      </w:r>
    </w:p>
  </w:endnote>
  <w:endnote w:type="continuationSeparator" w:id="1">
    <w:p w:rsidR="00B96975" w:rsidRDefault="00B96975" w:rsidP="00A367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707" w:rsidRDefault="00A3670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707" w:rsidRPr="00915F8F" w:rsidRDefault="00915F8F">
    <w:pPr>
      <w:pStyle w:val="Footer"/>
      <w:pBdr>
        <w:top w:val="thinThickSmallGap" w:sz="24" w:space="1" w:color="622423" w:themeColor="accent2" w:themeShade="7F"/>
      </w:pBdr>
      <w:rPr>
        <w:rFonts w:ascii="Times New Roman" w:hAnsi="Times New Roman" w:cs="Times New Roman"/>
        <w:sz w:val="28"/>
        <w:szCs w:val="28"/>
      </w:rPr>
    </w:pPr>
    <w:r w:rsidRPr="00915F8F">
      <w:rPr>
        <w:rFonts w:ascii="Times New Roman" w:hAnsi="Times New Roman" w:cs="Times New Roman"/>
        <w:sz w:val="28"/>
        <w:szCs w:val="28"/>
      </w:rPr>
      <w:t>February, 2013</w:t>
    </w:r>
    <w:r w:rsidR="00A36707" w:rsidRPr="00915F8F">
      <w:rPr>
        <w:rFonts w:ascii="Times New Roman" w:hAnsi="Times New Roman" w:cs="Times New Roman"/>
        <w:sz w:val="28"/>
        <w:szCs w:val="28"/>
      </w:rPr>
      <w:ptab w:relativeTo="margin" w:alignment="right" w:leader="none"/>
    </w:r>
    <w:r w:rsidR="00A36707" w:rsidRPr="00915F8F">
      <w:rPr>
        <w:rFonts w:ascii="Times New Roman" w:hAnsi="Times New Roman" w:cs="Times New Roman"/>
        <w:sz w:val="28"/>
        <w:szCs w:val="28"/>
      </w:rPr>
      <w:t xml:space="preserve">Page </w:t>
    </w:r>
    <w:r w:rsidR="00202093" w:rsidRPr="00915F8F">
      <w:rPr>
        <w:rFonts w:ascii="Times New Roman" w:hAnsi="Times New Roman" w:cs="Times New Roman"/>
        <w:sz w:val="28"/>
        <w:szCs w:val="28"/>
      </w:rPr>
      <w:fldChar w:fldCharType="begin"/>
    </w:r>
    <w:r w:rsidR="00A36707" w:rsidRPr="00915F8F">
      <w:rPr>
        <w:rFonts w:ascii="Times New Roman" w:hAnsi="Times New Roman" w:cs="Times New Roman"/>
        <w:sz w:val="28"/>
        <w:szCs w:val="28"/>
      </w:rPr>
      <w:instrText xml:space="preserve"> PAGE   \* MERGEFORMAT </w:instrText>
    </w:r>
    <w:r w:rsidR="00202093" w:rsidRPr="00915F8F">
      <w:rPr>
        <w:rFonts w:ascii="Times New Roman" w:hAnsi="Times New Roman" w:cs="Times New Roman"/>
        <w:sz w:val="28"/>
        <w:szCs w:val="28"/>
      </w:rPr>
      <w:fldChar w:fldCharType="separate"/>
    </w:r>
    <w:r w:rsidR="0029594C">
      <w:rPr>
        <w:rFonts w:ascii="Times New Roman" w:hAnsi="Times New Roman" w:cs="Times New Roman"/>
        <w:noProof/>
        <w:sz w:val="28"/>
        <w:szCs w:val="28"/>
      </w:rPr>
      <w:t>17</w:t>
    </w:r>
    <w:r w:rsidR="00202093" w:rsidRPr="00915F8F">
      <w:rPr>
        <w:rFonts w:ascii="Times New Roman" w:hAnsi="Times New Roman" w:cs="Times New Roman"/>
        <w:sz w:val="28"/>
        <w:szCs w:val="28"/>
      </w:rPr>
      <w:fldChar w:fldCharType="end"/>
    </w:r>
  </w:p>
  <w:p w:rsidR="00A36707" w:rsidRPr="00915F8F" w:rsidRDefault="00A36707">
    <w:pPr>
      <w:pStyle w:val="Footer"/>
      <w:rPr>
        <w:rFonts w:ascii="Times New Roman" w:hAnsi="Times New Roman" w:cs="Times New Roman"/>
        <w:sz w:val="28"/>
        <w:szCs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707" w:rsidRDefault="00A367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6975" w:rsidRDefault="00B96975" w:rsidP="00A36707">
      <w:pPr>
        <w:spacing w:after="0" w:line="240" w:lineRule="auto"/>
      </w:pPr>
      <w:r>
        <w:separator/>
      </w:r>
    </w:p>
  </w:footnote>
  <w:footnote w:type="continuationSeparator" w:id="1">
    <w:p w:rsidR="00B96975" w:rsidRDefault="00B96975" w:rsidP="00A367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707" w:rsidRDefault="00A3670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707" w:rsidRPr="00A36707" w:rsidRDefault="00A36707">
    <w:pPr>
      <w:pStyle w:val="Header"/>
      <w:tabs>
        <w:tab w:val="left" w:pos="2580"/>
        <w:tab w:val="left" w:pos="2985"/>
      </w:tabs>
      <w:spacing w:after="120" w:line="276" w:lineRule="auto"/>
      <w:rPr>
        <w:rFonts w:ascii="Times New Roman" w:hAnsi="Times New Roman" w:cs="Times New Roman"/>
        <w:b/>
        <w:bCs/>
        <w:sz w:val="32"/>
        <w:szCs w:val="32"/>
      </w:rPr>
    </w:pPr>
  </w:p>
  <w:p w:rsidR="00A36707" w:rsidRPr="00A36707" w:rsidRDefault="00A36707">
    <w:pPr>
      <w:pStyle w:val="Header"/>
      <w:tabs>
        <w:tab w:val="left" w:pos="2580"/>
        <w:tab w:val="left" w:pos="2985"/>
      </w:tabs>
      <w:spacing w:after="120" w:line="276" w:lineRule="auto"/>
      <w:rPr>
        <w:rFonts w:ascii="Times New Roman" w:hAnsi="Times New Roman" w:cs="Times New Roman"/>
        <w:sz w:val="32"/>
        <w:szCs w:val="32"/>
      </w:rPr>
    </w:pPr>
  </w:p>
  <w:sdt>
    <w:sdtPr>
      <w:rPr>
        <w:rFonts w:ascii="Times New Roman" w:hAnsi="Times New Roman" w:cs="Times New Roman"/>
        <w:sz w:val="32"/>
        <w:szCs w:val="32"/>
      </w:rPr>
      <w:alias w:val="Author"/>
      <w:id w:val="77807658"/>
      <w:placeholder>
        <w:docPart w:val="30E3B7923D0845DF9BFFD9555319F9C2"/>
      </w:placeholder>
      <w:dataBinding w:prefixMappings="xmlns:ns0='http://schemas.openxmlformats.org/package/2006/metadata/core-properties' xmlns:ns1='http://purl.org/dc/elements/1.1/'" w:xpath="/ns0:coreProperties[1]/ns1:creator[1]" w:storeItemID="{6C3C8BC8-F283-45AE-878A-BAB7291924A1}"/>
      <w:text/>
    </w:sdtPr>
    <w:sdtContent>
      <w:p w:rsidR="00A36707" w:rsidRPr="00A36707" w:rsidRDefault="00A36707" w:rsidP="00BE02BD">
        <w:pPr>
          <w:pStyle w:val="Header"/>
          <w:pBdr>
            <w:bottom w:val="single" w:sz="4" w:space="1" w:color="A5A5A5" w:themeColor="background1" w:themeShade="A5"/>
          </w:pBdr>
          <w:tabs>
            <w:tab w:val="left" w:pos="2580"/>
            <w:tab w:val="left" w:pos="2985"/>
          </w:tabs>
          <w:spacing w:after="120" w:line="276" w:lineRule="auto"/>
          <w:jc w:val="right"/>
          <w:rPr>
            <w:rFonts w:ascii="Times New Roman" w:hAnsi="Times New Roman" w:cs="Times New Roman"/>
            <w:sz w:val="32"/>
            <w:szCs w:val="32"/>
          </w:rPr>
        </w:pPr>
        <w:r w:rsidRPr="00A36707">
          <w:rPr>
            <w:rFonts w:ascii="Times New Roman" w:hAnsi="Times New Roman" w:cs="Times New Roman"/>
            <w:sz w:val="32"/>
            <w:szCs w:val="32"/>
          </w:rPr>
          <w:t>Materials and Methods</w:t>
        </w:r>
      </w:p>
    </w:sdtContent>
  </w:sdt>
  <w:p w:rsidR="00A36707" w:rsidRPr="00A36707" w:rsidRDefault="00A36707">
    <w:pPr>
      <w:pStyle w:val="Header"/>
      <w:rPr>
        <w:rFonts w:ascii="Times New Roman" w:hAnsi="Times New Roman" w:cs="Times New Roman"/>
        <w:sz w:val="32"/>
        <w:szCs w:val="3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707" w:rsidRDefault="00A3670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80DB8"/>
    <w:rsid w:val="00052D87"/>
    <w:rsid w:val="00065289"/>
    <w:rsid w:val="00072CBE"/>
    <w:rsid w:val="000835A3"/>
    <w:rsid w:val="000B05A4"/>
    <w:rsid w:val="000D70A0"/>
    <w:rsid w:val="00103B7A"/>
    <w:rsid w:val="00141F95"/>
    <w:rsid w:val="00173F98"/>
    <w:rsid w:val="001848AE"/>
    <w:rsid w:val="001D2C14"/>
    <w:rsid w:val="001D5F8F"/>
    <w:rsid w:val="001F7972"/>
    <w:rsid w:val="00202093"/>
    <w:rsid w:val="002660CC"/>
    <w:rsid w:val="0029594C"/>
    <w:rsid w:val="00364BF8"/>
    <w:rsid w:val="00392339"/>
    <w:rsid w:val="00426298"/>
    <w:rsid w:val="004C053F"/>
    <w:rsid w:val="004E0B6A"/>
    <w:rsid w:val="004F2981"/>
    <w:rsid w:val="00547BA1"/>
    <w:rsid w:val="00551AFC"/>
    <w:rsid w:val="00596052"/>
    <w:rsid w:val="005A54B1"/>
    <w:rsid w:val="005B75FE"/>
    <w:rsid w:val="00600704"/>
    <w:rsid w:val="00697105"/>
    <w:rsid w:val="006F0D14"/>
    <w:rsid w:val="007568CD"/>
    <w:rsid w:val="00783E80"/>
    <w:rsid w:val="007B789D"/>
    <w:rsid w:val="007C3D26"/>
    <w:rsid w:val="007D5EC3"/>
    <w:rsid w:val="007D694E"/>
    <w:rsid w:val="00826AB8"/>
    <w:rsid w:val="00856EF7"/>
    <w:rsid w:val="008902D6"/>
    <w:rsid w:val="00893AAE"/>
    <w:rsid w:val="008C380E"/>
    <w:rsid w:val="00915F8F"/>
    <w:rsid w:val="00980290"/>
    <w:rsid w:val="0098487F"/>
    <w:rsid w:val="009A2D21"/>
    <w:rsid w:val="009A4B44"/>
    <w:rsid w:val="009C723E"/>
    <w:rsid w:val="009D2531"/>
    <w:rsid w:val="009D29CD"/>
    <w:rsid w:val="00A36707"/>
    <w:rsid w:val="00A53D6A"/>
    <w:rsid w:val="00AD0558"/>
    <w:rsid w:val="00B260CE"/>
    <w:rsid w:val="00B67A6A"/>
    <w:rsid w:val="00B90B2C"/>
    <w:rsid w:val="00B96975"/>
    <w:rsid w:val="00BA35A2"/>
    <w:rsid w:val="00BC50E3"/>
    <w:rsid w:val="00BE02BD"/>
    <w:rsid w:val="00CB703C"/>
    <w:rsid w:val="00CF15BD"/>
    <w:rsid w:val="00D52B9E"/>
    <w:rsid w:val="00D53CDB"/>
    <w:rsid w:val="00D56561"/>
    <w:rsid w:val="00D633FE"/>
    <w:rsid w:val="00D72838"/>
    <w:rsid w:val="00D80DB8"/>
    <w:rsid w:val="00DD0530"/>
    <w:rsid w:val="00DD653C"/>
    <w:rsid w:val="00E61225"/>
    <w:rsid w:val="00E90468"/>
    <w:rsid w:val="00EA7559"/>
    <w:rsid w:val="00EB58F9"/>
    <w:rsid w:val="00EC7D02"/>
    <w:rsid w:val="00F5096C"/>
    <w:rsid w:val="00FD78EB"/>
    <w:rsid w:val="00FE4A71"/>
    <w:rsid w:val="00FE61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DB8"/>
  </w:style>
  <w:style w:type="paragraph" w:styleId="Heading4">
    <w:name w:val="heading 4"/>
    <w:basedOn w:val="Normal"/>
    <w:next w:val="Normal"/>
    <w:link w:val="Heading4Char"/>
    <w:uiPriority w:val="9"/>
    <w:semiHidden/>
    <w:unhideWhenUsed/>
    <w:qFormat/>
    <w:rsid w:val="00D80D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D80DB8"/>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D80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B8"/>
    <w:rPr>
      <w:rFonts w:ascii="Tahoma" w:hAnsi="Tahoma" w:cs="Tahoma"/>
      <w:sz w:val="16"/>
      <w:szCs w:val="16"/>
    </w:rPr>
  </w:style>
  <w:style w:type="paragraph" w:styleId="Header">
    <w:name w:val="header"/>
    <w:basedOn w:val="Normal"/>
    <w:link w:val="HeaderChar"/>
    <w:uiPriority w:val="99"/>
    <w:unhideWhenUsed/>
    <w:rsid w:val="00A36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707"/>
  </w:style>
  <w:style w:type="paragraph" w:styleId="Footer">
    <w:name w:val="footer"/>
    <w:basedOn w:val="Normal"/>
    <w:link w:val="FooterChar"/>
    <w:uiPriority w:val="99"/>
    <w:unhideWhenUsed/>
    <w:rsid w:val="00A36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70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0E3B7923D0845DF9BFFD9555319F9C2"/>
        <w:category>
          <w:name w:val="General"/>
          <w:gallery w:val="placeholder"/>
        </w:category>
        <w:types>
          <w:type w:val="bbPlcHdr"/>
        </w:types>
        <w:behaviors>
          <w:behavior w:val="content"/>
        </w:behaviors>
        <w:guid w:val="{29C8F8BF-3F45-4FC6-8EC2-C0DF3240548F}"/>
      </w:docPartPr>
      <w:docPartBody>
        <w:p w:rsidR="003F2014" w:rsidRDefault="002A76AA" w:rsidP="002A76AA">
          <w:pPr>
            <w:pStyle w:val="30E3B7923D0845DF9BFFD9555319F9C2"/>
          </w:pPr>
          <w:r>
            <w:rPr>
              <w:color w:val="808080" w:themeColor="text1" w:themeTint="7F"/>
            </w:rPr>
            <w:t>[Type the author name]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A76AA"/>
    <w:rsid w:val="0009643F"/>
    <w:rsid w:val="002A76AA"/>
    <w:rsid w:val="003F2014"/>
    <w:rsid w:val="005740C9"/>
    <w:rsid w:val="005D6BD6"/>
    <w:rsid w:val="005E3202"/>
    <w:rsid w:val="00704E1F"/>
    <w:rsid w:val="00931AD9"/>
    <w:rsid w:val="00A0133A"/>
    <w:rsid w:val="00A93DC9"/>
    <w:rsid w:val="00B22266"/>
    <w:rsid w:val="00D36CE0"/>
    <w:rsid w:val="00F04BE8"/>
    <w:rsid w:val="00F438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0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24A4280DA24FC9A7AEC426F7A68AB8">
    <w:name w:val="3324A4280DA24FC9A7AEC426F7A68AB8"/>
    <w:rsid w:val="002A76AA"/>
  </w:style>
  <w:style w:type="paragraph" w:customStyle="1" w:styleId="094E5090C3264516A36F2F4C5903C74E">
    <w:name w:val="094E5090C3264516A36F2F4C5903C74E"/>
    <w:rsid w:val="002A76AA"/>
  </w:style>
  <w:style w:type="paragraph" w:customStyle="1" w:styleId="30E3B7923D0845DF9BFFD9555319F9C2">
    <w:name w:val="30E3B7923D0845DF9BFFD9555319F9C2"/>
    <w:rsid w:val="002A76AA"/>
  </w:style>
  <w:style w:type="paragraph" w:customStyle="1" w:styleId="AE918E2106524EF28CEA5EAEF4852A91">
    <w:name w:val="AE918E2106524EF28CEA5EAEF4852A91"/>
    <w:rsid w:val="002A76A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A3EB8-66AB-40E3-809C-D9598CBF6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4</Pages>
  <Words>779</Words>
  <Characters>4444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Materials and Methods</dc:creator>
  <cp:lastModifiedBy>User</cp:lastModifiedBy>
  <cp:revision>36</cp:revision>
  <dcterms:created xsi:type="dcterms:W3CDTF">2013-01-20T19:15:00Z</dcterms:created>
  <dcterms:modified xsi:type="dcterms:W3CDTF">2013-02-06T03:33:00Z</dcterms:modified>
</cp:coreProperties>
</file>