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1" w:rsidRDefault="00E7491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</w:t>
      </w:r>
      <w:r w:rsidR="00F92B5C">
        <w:rPr>
          <w:rFonts w:ascii="Times New Roman" w:hAnsi="Times New Roman" w:cs="Times New Roman"/>
          <w:b/>
          <w:sz w:val="44"/>
          <w:szCs w:val="44"/>
        </w:rPr>
        <w:t>C</w:t>
      </w:r>
      <w:r w:rsidRPr="00E74911">
        <w:rPr>
          <w:rFonts w:ascii="Times New Roman" w:hAnsi="Times New Roman" w:cs="Times New Roman"/>
          <w:b/>
          <w:sz w:val="44"/>
          <w:szCs w:val="44"/>
        </w:rPr>
        <w:t>ONTENTS</w:t>
      </w:r>
    </w:p>
    <w:tbl>
      <w:tblPr>
        <w:tblStyle w:val="TableGrid"/>
        <w:tblW w:w="9468" w:type="dxa"/>
        <w:tblLook w:val="04A0"/>
      </w:tblPr>
      <w:tblGrid>
        <w:gridCol w:w="2177"/>
        <w:gridCol w:w="5328"/>
        <w:gridCol w:w="1963"/>
      </w:tblGrid>
      <w:tr w:rsidR="00E74911" w:rsidTr="00620957">
        <w:trPr>
          <w:trHeight w:val="557"/>
        </w:trPr>
        <w:tc>
          <w:tcPr>
            <w:tcW w:w="2177" w:type="dxa"/>
          </w:tcPr>
          <w:p w:rsidR="00E74911" w:rsidRPr="00E74911" w:rsidRDefault="00E74911" w:rsidP="005C71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CHAPTER</w:t>
            </w:r>
            <w:r w:rsidR="00F92B5C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328" w:type="dxa"/>
          </w:tcPr>
          <w:p w:rsidR="00E74911" w:rsidRPr="00E74911" w:rsidRDefault="00E74911" w:rsidP="005C71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LIST OF CONTENTS</w:t>
            </w:r>
          </w:p>
        </w:tc>
        <w:tc>
          <w:tcPr>
            <w:tcW w:w="1963" w:type="dxa"/>
          </w:tcPr>
          <w:p w:rsidR="00E74911" w:rsidRPr="00E74911" w:rsidRDefault="00E74911" w:rsidP="005C71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11">
              <w:rPr>
                <w:rFonts w:ascii="Times New Roman" w:hAnsi="Times New Roman" w:cs="Times New Roman"/>
                <w:b/>
                <w:sz w:val="36"/>
                <w:szCs w:val="36"/>
              </w:rPr>
              <w:t>PAGE NO.</w:t>
            </w:r>
          </w:p>
        </w:tc>
      </w:tr>
      <w:tr w:rsidR="00E74911" w:rsidTr="00620957">
        <w:trPr>
          <w:trHeight w:val="440"/>
        </w:trPr>
        <w:tc>
          <w:tcPr>
            <w:tcW w:w="2177" w:type="dxa"/>
          </w:tcPr>
          <w:p w:rsidR="00E74911" w:rsidRPr="00E74911" w:rsidRDefault="00E74911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28" w:type="dxa"/>
          </w:tcPr>
          <w:p w:rsidR="00E74911" w:rsidRPr="00E74911" w:rsidRDefault="00E74911" w:rsidP="005C71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A9714A">
              <w:rPr>
                <w:rFonts w:ascii="Times New Roman" w:hAnsi="Times New Roman" w:cs="Times New Roman"/>
                <w:b/>
                <w:sz w:val="32"/>
                <w:szCs w:val="32"/>
              </w:rPr>
              <w:t>ntroduction</w:t>
            </w:r>
          </w:p>
        </w:tc>
        <w:tc>
          <w:tcPr>
            <w:tcW w:w="1963" w:type="dxa"/>
          </w:tcPr>
          <w:p w:rsidR="00E74911" w:rsidRPr="00ED19F6" w:rsidRDefault="00ED19F6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1-2</w:t>
            </w:r>
          </w:p>
        </w:tc>
      </w:tr>
      <w:tr w:rsidR="00E74911" w:rsidTr="00620957">
        <w:trPr>
          <w:trHeight w:val="440"/>
        </w:trPr>
        <w:tc>
          <w:tcPr>
            <w:tcW w:w="2177" w:type="dxa"/>
          </w:tcPr>
          <w:p w:rsidR="00E74911" w:rsidRPr="00E74911" w:rsidRDefault="00E74911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28" w:type="dxa"/>
          </w:tcPr>
          <w:p w:rsidR="00E74911" w:rsidRPr="009E5D90" w:rsidRDefault="009E5D90" w:rsidP="005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40"/>
              </w:rPr>
            </w:pPr>
            <w:r w:rsidRPr="009E5D9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40"/>
              </w:rPr>
              <w:t>R</w:t>
            </w:r>
            <w:r w:rsidR="00A9714A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40"/>
              </w:rPr>
              <w:t>eview of literature</w:t>
            </w:r>
          </w:p>
        </w:tc>
        <w:tc>
          <w:tcPr>
            <w:tcW w:w="1963" w:type="dxa"/>
          </w:tcPr>
          <w:p w:rsidR="00E74911" w:rsidRPr="00ED19F6" w:rsidRDefault="00ED19F6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3-1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74911" w:rsidTr="00620957">
        <w:tc>
          <w:tcPr>
            <w:tcW w:w="2177" w:type="dxa"/>
          </w:tcPr>
          <w:p w:rsidR="00E74911" w:rsidRPr="00E74911" w:rsidRDefault="00E74911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5328" w:type="dxa"/>
          </w:tcPr>
          <w:p w:rsidR="00E74911" w:rsidRPr="009E5D90" w:rsidRDefault="009E5D90" w:rsidP="005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4"/>
              </w:rPr>
            </w:pPr>
            <w:r w:rsidRPr="009E5D90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4"/>
              </w:rPr>
              <w:t>Related Research</w:t>
            </w:r>
          </w:p>
        </w:tc>
        <w:tc>
          <w:tcPr>
            <w:tcW w:w="1963" w:type="dxa"/>
          </w:tcPr>
          <w:p w:rsidR="00E74911" w:rsidRPr="00ED19F6" w:rsidRDefault="00ED19F6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74911" w:rsidTr="00620957">
        <w:tc>
          <w:tcPr>
            <w:tcW w:w="2177" w:type="dxa"/>
          </w:tcPr>
          <w:p w:rsidR="00E74911" w:rsidRPr="00E74911" w:rsidRDefault="00E74911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5328" w:type="dxa"/>
          </w:tcPr>
          <w:p w:rsidR="00E74911" w:rsidRPr="00213675" w:rsidRDefault="00213675" w:rsidP="005C719D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213675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Socio-economic status of the farmers</w:t>
            </w:r>
          </w:p>
        </w:tc>
        <w:tc>
          <w:tcPr>
            <w:tcW w:w="1963" w:type="dxa"/>
          </w:tcPr>
          <w:p w:rsidR="00E74911" w:rsidRPr="00ED19F6" w:rsidRDefault="00ED19F6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209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74911" w:rsidTr="00620957">
        <w:tc>
          <w:tcPr>
            <w:tcW w:w="2177" w:type="dxa"/>
          </w:tcPr>
          <w:p w:rsidR="00E74911" w:rsidRPr="00E74911" w:rsidRDefault="00E74911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911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5328" w:type="dxa"/>
          </w:tcPr>
          <w:p w:rsidR="00E74911" w:rsidRPr="00213675" w:rsidRDefault="00213675" w:rsidP="005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213675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Farming system and managemental practices of poultry farm</w:t>
            </w:r>
          </w:p>
        </w:tc>
        <w:tc>
          <w:tcPr>
            <w:tcW w:w="1963" w:type="dxa"/>
          </w:tcPr>
          <w:p w:rsidR="00E74911" w:rsidRPr="00ED19F6" w:rsidRDefault="00213675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D19F6" w:rsidRPr="00ED19F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209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74911" w:rsidTr="00620957">
        <w:trPr>
          <w:trHeight w:val="548"/>
        </w:trPr>
        <w:tc>
          <w:tcPr>
            <w:tcW w:w="2177" w:type="dxa"/>
          </w:tcPr>
          <w:p w:rsidR="00E74911" w:rsidRPr="00964F70" w:rsidRDefault="00AE3E99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28" w:type="dxa"/>
          </w:tcPr>
          <w:p w:rsidR="00E74911" w:rsidRPr="00964F70" w:rsidRDefault="00A9714A" w:rsidP="005C71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Materials and methods</w:t>
            </w:r>
          </w:p>
        </w:tc>
        <w:tc>
          <w:tcPr>
            <w:tcW w:w="1963" w:type="dxa"/>
          </w:tcPr>
          <w:p w:rsidR="00E74911" w:rsidRPr="00ED19F6" w:rsidRDefault="00ED19F6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1077D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620957" w:rsidTr="00620957">
        <w:trPr>
          <w:trHeight w:val="458"/>
        </w:trPr>
        <w:tc>
          <w:tcPr>
            <w:tcW w:w="2177" w:type="dxa"/>
          </w:tcPr>
          <w:p w:rsidR="00620957" w:rsidRPr="00AE3E99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5328" w:type="dxa"/>
          </w:tcPr>
          <w:p w:rsidR="00620957" w:rsidRPr="00A9714A" w:rsidRDefault="00620957" w:rsidP="00C23E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bCs/>
                <w:sz w:val="32"/>
                <w:szCs w:val="24"/>
              </w:rPr>
              <w:t>Study area/ Locale of the study</w:t>
            </w:r>
          </w:p>
        </w:tc>
        <w:tc>
          <w:tcPr>
            <w:tcW w:w="1963" w:type="dxa"/>
          </w:tcPr>
          <w:p w:rsidR="00620957" w:rsidRPr="00ED19F6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20957" w:rsidTr="00620957">
        <w:tc>
          <w:tcPr>
            <w:tcW w:w="2177" w:type="dxa"/>
          </w:tcPr>
          <w:p w:rsidR="00620957" w:rsidRPr="00AE3E99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5328" w:type="dxa"/>
          </w:tcPr>
          <w:p w:rsidR="00620957" w:rsidRPr="00A9714A" w:rsidRDefault="00620957" w:rsidP="00C23E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sz w:val="32"/>
                <w:szCs w:val="24"/>
              </w:rPr>
              <w:t>Study period</w:t>
            </w:r>
          </w:p>
        </w:tc>
        <w:tc>
          <w:tcPr>
            <w:tcW w:w="1963" w:type="dxa"/>
          </w:tcPr>
          <w:p w:rsidR="00620957" w:rsidRPr="00ED19F6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20957" w:rsidTr="00620957">
        <w:tc>
          <w:tcPr>
            <w:tcW w:w="2177" w:type="dxa"/>
          </w:tcPr>
          <w:p w:rsidR="00620957" w:rsidRPr="00AE3E99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E99"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</w:p>
        </w:tc>
        <w:tc>
          <w:tcPr>
            <w:tcW w:w="5328" w:type="dxa"/>
          </w:tcPr>
          <w:p w:rsidR="00620957" w:rsidRPr="00A9714A" w:rsidRDefault="00620957" w:rsidP="00620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bCs/>
                <w:sz w:val="32"/>
                <w:szCs w:val="24"/>
              </w:rPr>
              <w:t>Sources of data</w:t>
            </w:r>
            <w:r w:rsidRPr="00A9714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20957" w:rsidRPr="00ED19F6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19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20957" w:rsidTr="00620957">
        <w:tc>
          <w:tcPr>
            <w:tcW w:w="2177" w:type="dxa"/>
          </w:tcPr>
          <w:p w:rsidR="00620957" w:rsidRPr="00AE3E99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5328" w:type="dxa"/>
          </w:tcPr>
          <w:p w:rsidR="00620957" w:rsidRPr="00A9714A" w:rsidRDefault="00620957" w:rsidP="00C23EFC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sz w:val="32"/>
                <w:szCs w:val="24"/>
              </w:rPr>
              <w:t>Research design</w:t>
            </w:r>
          </w:p>
        </w:tc>
        <w:tc>
          <w:tcPr>
            <w:tcW w:w="1963" w:type="dxa"/>
          </w:tcPr>
          <w:p w:rsidR="00620957" w:rsidRPr="00ED19F6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20957" w:rsidTr="00620957">
        <w:trPr>
          <w:trHeight w:val="339"/>
        </w:trPr>
        <w:tc>
          <w:tcPr>
            <w:tcW w:w="2177" w:type="dxa"/>
            <w:tcBorders>
              <w:bottom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620957" w:rsidRPr="00A9714A" w:rsidRDefault="00620957" w:rsidP="00C23EFC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bCs/>
                <w:sz w:val="32"/>
                <w:szCs w:val="24"/>
              </w:rPr>
              <w:t>Sampling Procedure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620957" w:rsidTr="00620957">
        <w:trPr>
          <w:trHeight w:val="300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20957" w:rsidRPr="00A9714A" w:rsidRDefault="00620957" w:rsidP="00C23EFC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A9714A">
              <w:rPr>
                <w:rFonts w:ascii="Times New Roman" w:hAnsi="Times New Roman" w:cs="Times New Roman"/>
                <w:bCs/>
                <w:sz w:val="32"/>
                <w:szCs w:val="24"/>
              </w:rPr>
              <w:t>Methods of data collection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20957" w:rsidTr="00620957">
        <w:trPr>
          <w:trHeight w:val="435"/>
        </w:trPr>
        <w:tc>
          <w:tcPr>
            <w:tcW w:w="2177" w:type="dxa"/>
            <w:tcBorders>
              <w:top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620957" w:rsidRPr="00A9714A" w:rsidRDefault="00620957" w:rsidP="00C23EFC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A9714A">
              <w:rPr>
                <w:rFonts w:ascii="Times New Roman" w:hAnsi="Times New Roman" w:cs="Times New Roman"/>
                <w:bCs/>
                <w:sz w:val="32"/>
                <w:szCs w:val="24"/>
              </w:rPr>
              <w:t>Analytical Techniques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620957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A34F3E" w:rsidTr="00620957">
        <w:trPr>
          <w:trHeight w:val="530"/>
        </w:trPr>
        <w:tc>
          <w:tcPr>
            <w:tcW w:w="2177" w:type="dxa"/>
          </w:tcPr>
          <w:p w:rsidR="00A34F3E" w:rsidRPr="00964F70" w:rsidRDefault="00964F70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28" w:type="dxa"/>
          </w:tcPr>
          <w:p w:rsidR="00A34F3E" w:rsidRPr="00964F70" w:rsidRDefault="00A34F3E" w:rsidP="005C71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F70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A9714A">
              <w:rPr>
                <w:rFonts w:ascii="Times New Roman" w:hAnsi="Times New Roman" w:cs="Times New Roman"/>
                <w:b/>
                <w:sz w:val="32"/>
                <w:szCs w:val="32"/>
              </w:rPr>
              <w:t>esults and discussion</w:t>
            </w:r>
          </w:p>
        </w:tc>
        <w:tc>
          <w:tcPr>
            <w:tcW w:w="1963" w:type="dxa"/>
          </w:tcPr>
          <w:p w:rsidR="00A34F3E" w:rsidRPr="002C7405" w:rsidRDefault="00620957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C30D8F">
              <w:rPr>
                <w:rFonts w:ascii="Times New Roman" w:hAnsi="Times New Roman" w:cs="Times New Roman"/>
                <w:b/>
                <w:sz w:val="32"/>
                <w:szCs w:val="32"/>
              </w:rPr>
              <w:t>-30</w:t>
            </w:r>
          </w:p>
        </w:tc>
      </w:tr>
      <w:tr w:rsidR="00A34F3E" w:rsidTr="00620957">
        <w:tc>
          <w:tcPr>
            <w:tcW w:w="2177" w:type="dxa"/>
          </w:tcPr>
          <w:p w:rsidR="00A34F3E" w:rsidRPr="00AE3E99" w:rsidRDefault="00964F70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5328" w:type="dxa"/>
          </w:tcPr>
          <w:p w:rsidR="00A34F3E" w:rsidRPr="00A9714A" w:rsidRDefault="00A1077D" w:rsidP="005C71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General description of the farm</w:t>
            </w:r>
          </w:p>
        </w:tc>
        <w:tc>
          <w:tcPr>
            <w:tcW w:w="1963" w:type="dxa"/>
          </w:tcPr>
          <w:p w:rsidR="00A34F3E" w:rsidRPr="002C7405" w:rsidRDefault="00C30D8F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2095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34F3E" w:rsidTr="00620957">
        <w:tc>
          <w:tcPr>
            <w:tcW w:w="2177" w:type="dxa"/>
          </w:tcPr>
          <w:p w:rsidR="00A34F3E" w:rsidRPr="00AE3E99" w:rsidRDefault="00964F70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5328" w:type="dxa"/>
          </w:tcPr>
          <w:p w:rsidR="00A34F3E" w:rsidRPr="00A9714A" w:rsidRDefault="003E7012" w:rsidP="005C71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Socio-economic condition of the farmers</w:t>
            </w:r>
          </w:p>
        </w:tc>
        <w:tc>
          <w:tcPr>
            <w:tcW w:w="1963" w:type="dxa"/>
          </w:tcPr>
          <w:p w:rsidR="00A34F3E" w:rsidRPr="002C7405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C30D8F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34F3E" w:rsidTr="00620957">
        <w:tc>
          <w:tcPr>
            <w:tcW w:w="2177" w:type="dxa"/>
          </w:tcPr>
          <w:p w:rsidR="00A34F3E" w:rsidRPr="00AE3E99" w:rsidRDefault="00964F70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5328" w:type="dxa"/>
          </w:tcPr>
          <w:p w:rsidR="00A34F3E" w:rsidRPr="00A9714A" w:rsidRDefault="003E7012" w:rsidP="005C71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Economic analysis</w:t>
            </w:r>
          </w:p>
        </w:tc>
        <w:tc>
          <w:tcPr>
            <w:tcW w:w="1963" w:type="dxa"/>
          </w:tcPr>
          <w:p w:rsidR="00A34F3E" w:rsidRPr="002C7405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</w:t>
            </w:r>
            <w:r w:rsidR="00AD703F" w:rsidRPr="002C74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34F3E" w:rsidTr="00620957">
        <w:tc>
          <w:tcPr>
            <w:tcW w:w="2177" w:type="dxa"/>
          </w:tcPr>
          <w:p w:rsidR="00A34F3E" w:rsidRPr="00AE3E99" w:rsidRDefault="00964F70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</w:t>
            </w:r>
          </w:p>
        </w:tc>
        <w:tc>
          <w:tcPr>
            <w:tcW w:w="5328" w:type="dxa"/>
          </w:tcPr>
          <w:p w:rsidR="00A34F3E" w:rsidRPr="00A9714A" w:rsidRDefault="003E7012" w:rsidP="005C71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14A">
              <w:rPr>
                <w:rFonts w:ascii="Times New Roman" w:hAnsi="Times New Roman" w:cs="Times New Roman"/>
                <w:sz w:val="32"/>
                <w:szCs w:val="32"/>
              </w:rPr>
              <w:t>Common  management Practices in poultry farm</w:t>
            </w:r>
          </w:p>
        </w:tc>
        <w:tc>
          <w:tcPr>
            <w:tcW w:w="1963" w:type="dxa"/>
          </w:tcPr>
          <w:p w:rsidR="00A34F3E" w:rsidRPr="002C7405" w:rsidRDefault="00620957" w:rsidP="00C30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C30D8F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E7012" w:rsidTr="0062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77" w:type="dxa"/>
          </w:tcPr>
          <w:p w:rsidR="003E7012" w:rsidRDefault="003E7012" w:rsidP="00C30D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5328" w:type="dxa"/>
          </w:tcPr>
          <w:p w:rsidR="003E7012" w:rsidRPr="00C30D8F" w:rsidRDefault="00A9714A" w:rsidP="005C719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Recommendations</w:t>
            </w:r>
          </w:p>
        </w:tc>
        <w:tc>
          <w:tcPr>
            <w:tcW w:w="1963" w:type="dxa"/>
          </w:tcPr>
          <w:p w:rsidR="003E7012" w:rsidRPr="00C30D8F" w:rsidRDefault="00C30D8F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D8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E7012" w:rsidTr="0062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77" w:type="dxa"/>
          </w:tcPr>
          <w:p w:rsidR="003E7012" w:rsidRDefault="003E7012" w:rsidP="00C30D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5328" w:type="dxa"/>
          </w:tcPr>
          <w:p w:rsidR="003E7012" w:rsidRPr="003E7012" w:rsidRDefault="00A9714A" w:rsidP="005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Limitation of the study</w:t>
            </w:r>
          </w:p>
        </w:tc>
        <w:tc>
          <w:tcPr>
            <w:tcW w:w="1963" w:type="dxa"/>
          </w:tcPr>
          <w:p w:rsidR="003E7012" w:rsidRPr="00C30D8F" w:rsidRDefault="00C30D8F" w:rsidP="00C30D8F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D8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E7012" w:rsidTr="0062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177" w:type="dxa"/>
          </w:tcPr>
          <w:p w:rsidR="003E7012" w:rsidRDefault="003E7012" w:rsidP="00C30D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br w:type="page"/>
              <w:t>7</w:t>
            </w:r>
          </w:p>
        </w:tc>
        <w:tc>
          <w:tcPr>
            <w:tcW w:w="5328" w:type="dxa"/>
          </w:tcPr>
          <w:p w:rsidR="003E7012" w:rsidRPr="00CF4265" w:rsidRDefault="00A9714A" w:rsidP="005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24"/>
              </w:rPr>
            </w:pPr>
            <w:r w:rsidRPr="00CF4265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Conclusion</w:t>
            </w:r>
          </w:p>
        </w:tc>
        <w:tc>
          <w:tcPr>
            <w:tcW w:w="1963" w:type="dxa"/>
          </w:tcPr>
          <w:p w:rsidR="003E7012" w:rsidRPr="00C30D8F" w:rsidRDefault="00C30D8F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D8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6209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3E7012" w:rsidTr="0062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77" w:type="dxa"/>
          </w:tcPr>
          <w:p w:rsidR="003E7012" w:rsidRDefault="003E7012" w:rsidP="00C30D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28" w:type="dxa"/>
          </w:tcPr>
          <w:p w:rsidR="003E7012" w:rsidRPr="00C30D8F" w:rsidRDefault="007A6E08" w:rsidP="005C719D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C30D8F">
              <w:rPr>
                <w:rFonts w:ascii="Times New Roman" w:hAnsi="Times New Roman" w:cs="Times New Roman"/>
                <w:b/>
                <w:sz w:val="32"/>
                <w:szCs w:val="44"/>
              </w:rPr>
              <w:t>Reference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s</w:t>
            </w:r>
          </w:p>
        </w:tc>
        <w:tc>
          <w:tcPr>
            <w:tcW w:w="1963" w:type="dxa"/>
          </w:tcPr>
          <w:p w:rsidR="003E7012" w:rsidRPr="00C30D8F" w:rsidRDefault="00620957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C30D8F" w:rsidRPr="00C30D8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</w:tr>
      <w:tr w:rsidR="00C30D8F" w:rsidTr="00620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177" w:type="dxa"/>
          </w:tcPr>
          <w:p w:rsidR="00C30D8F" w:rsidRDefault="00C30D8F" w:rsidP="00C30D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328" w:type="dxa"/>
          </w:tcPr>
          <w:p w:rsidR="00C30D8F" w:rsidRDefault="007A6E08" w:rsidP="005C71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30D8F">
              <w:rPr>
                <w:rFonts w:ascii="Times New Roman" w:hAnsi="Times New Roman" w:cs="Times New Roman"/>
                <w:b/>
                <w:sz w:val="32"/>
              </w:rPr>
              <w:t>Annex</w:t>
            </w:r>
          </w:p>
        </w:tc>
        <w:tc>
          <w:tcPr>
            <w:tcW w:w="1963" w:type="dxa"/>
          </w:tcPr>
          <w:p w:rsidR="00C30D8F" w:rsidRPr="00C30D8F" w:rsidRDefault="00620957" w:rsidP="00C3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C30D8F" w:rsidRPr="00C30D8F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E74911" w:rsidRDefault="00F50F52" w:rsidP="00547F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LIST OF TABLES</w:t>
      </w:r>
    </w:p>
    <w:tbl>
      <w:tblPr>
        <w:tblStyle w:val="TableGrid"/>
        <w:tblW w:w="0" w:type="auto"/>
        <w:tblLook w:val="04A0"/>
      </w:tblPr>
      <w:tblGrid>
        <w:gridCol w:w="1908"/>
        <w:gridCol w:w="5400"/>
        <w:gridCol w:w="2268"/>
      </w:tblGrid>
      <w:tr w:rsidR="00F50F52" w:rsidTr="005C719D">
        <w:trPr>
          <w:trHeight w:val="467"/>
        </w:trPr>
        <w:tc>
          <w:tcPr>
            <w:tcW w:w="1908" w:type="dxa"/>
          </w:tcPr>
          <w:p w:rsidR="00F50F52" w:rsidRPr="005C719D" w:rsidRDefault="00F50F52" w:rsidP="005C719D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TABLES</w:t>
            </w:r>
          </w:p>
        </w:tc>
        <w:tc>
          <w:tcPr>
            <w:tcW w:w="5400" w:type="dxa"/>
          </w:tcPr>
          <w:p w:rsidR="00F50F52" w:rsidRPr="005C719D" w:rsidRDefault="00F50F52" w:rsidP="005C719D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TITLE OF THE TABLES</w:t>
            </w:r>
          </w:p>
        </w:tc>
        <w:tc>
          <w:tcPr>
            <w:tcW w:w="2268" w:type="dxa"/>
          </w:tcPr>
          <w:p w:rsidR="00F50F52" w:rsidRPr="005C719D" w:rsidRDefault="00F50F52" w:rsidP="005C719D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PAGE NO.</w:t>
            </w:r>
          </w:p>
        </w:tc>
      </w:tr>
      <w:tr w:rsidR="00F50F52" w:rsidTr="005C719D">
        <w:trPr>
          <w:trHeight w:val="710"/>
        </w:trPr>
        <w:tc>
          <w:tcPr>
            <w:tcW w:w="190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Table 2.</w:t>
            </w:r>
            <w:r w:rsidRPr="005C719D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  <w:t>Variation in size of the of small farms in Bangladesh</w:t>
            </w:r>
          </w:p>
        </w:tc>
        <w:tc>
          <w:tcPr>
            <w:tcW w:w="226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50F52" w:rsidTr="005C719D">
        <w:trPr>
          <w:trHeight w:val="503"/>
        </w:trPr>
        <w:tc>
          <w:tcPr>
            <w:tcW w:w="190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Table 2.2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Educational status of farmers</w:t>
            </w:r>
          </w:p>
        </w:tc>
        <w:tc>
          <w:tcPr>
            <w:tcW w:w="226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50F52" w:rsidTr="005C719D">
        <w:trPr>
          <w:trHeight w:val="530"/>
        </w:trPr>
        <w:tc>
          <w:tcPr>
            <w:tcW w:w="190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Table 2.3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Feeder space requirement per bird</w:t>
            </w:r>
          </w:p>
        </w:tc>
        <w:tc>
          <w:tcPr>
            <w:tcW w:w="2268" w:type="dxa"/>
          </w:tcPr>
          <w:p w:rsidR="00F50F52" w:rsidRPr="005C719D" w:rsidRDefault="00373AD4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50F52" w:rsidTr="005C719D">
        <w:trPr>
          <w:trHeight w:val="800"/>
        </w:trPr>
        <w:tc>
          <w:tcPr>
            <w:tcW w:w="190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Table 2.4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Amount of water required and watering space for chicken</w:t>
            </w:r>
          </w:p>
        </w:tc>
        <w:tc>
          <w:tcPr>
            <w:tcW w:w="2268" w:type="dxa"/>
          </w:tcPr>
          <w:p w:rsidR="00F50F52" w:rsidRPr="005C719D" w:rsidRDefault="00E37CE8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50F52" w:rsidTr="005C719D">
        <w:trPr>
          <w:trHeight w:val="800"/>
        </w:trPr>
        <w:tc>
          <w:tcPr>
            <w:tcW w:w="1908" w:type="dxa"/>
          </w:tcPr>
          <w:p w:rsidR="00F50F52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Table 2.5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Methods of beak trimming at different age of layer chicken</w:t>
            </w:r>
          </w:p>
        </w:tc>
        <w:tc>
          <w:tcPr>
            <w:tcW w:w="2268" w:type="dxa"/>
          </w:tcPr>
          <w:p w:rsidR="00F50F52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50F52" w:rsidTr="005C719D">
        <w:trPr>
          <w:trHeight w:val="800"/>
        </w:trPr>
        <w:tc>
          <w:tcPr>
            <w:tcW w:w="1908" w:type="dxa"/>
          </w:tcPr>
          <w:p w:rsidR="00F50F52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Table 4.1</w:t>
            </w:r>
          </w:p>
        </w:tc>
        <w:tc>
          <w:tcPr>
            <w:tcW w:w="5400" w:type="dxa"/>
          </w:tcPr>
          <w:p w:rsidR="00F50F52" w:rsidRPr="005C719D" w:rsidRDefault="00E73ECB" w:rsidP="005C719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Analysis of different parameters related to farms and farm owners</w:t>
            </w:r>
          </w:p>
        </w:tc>
        <w:tc>
          <w:tcPr>
            <w:tcW w:w="2268" w:type="dxa"/>
          </w:tcPr>
          <w:p w:rsidR="00F50F52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50F52" w:rsidTr="005C719D">
        <w:trPr>
          <w:trHeight w:val="1160"/>
        </w:trPr>
        <w:tc>
          <w:tcPr>
            <w:tcW w:w="1908" w:type="dxa"/>
          </w:tcPr>
          <w:p w:rsidR="00F50F52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Table 4.2</w:t>
            </w:r>
          </w:p>
        </w:tc>
        <w:tc>
          <w:tcPr>
            <w:tcW w:w="5400" w:type="dxa"/>
          </w:tcPr>
          <w:p w:rsidR="00F50F52" w:rsidRPr="005C719D" w:rsidRDefault="00E73ECB" w:rsidP="00373A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Factors associated with socio-econo</w:t>
            </w:r>
            <w:r w:rsid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mic </w:t>
            </w:r>
            <w:r w:rsidR="00373A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status</w:t>
            </w:r>
            <w:r w:rsid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of the farmers </w:t>
            </w:r>
            <w:r w:rsidR="00373A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</w:t>
            </w: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Gazipur district</w:t>
            </w:r>
          </w:p>
        </w:tc>
        <w:tc>
          <w:tcPr>
            <w:tcW w:w="2268" w:type="dxa"/>
          </w:tcPr>
          <w:p w:rsidR="00F50F52" w:rsidRPr="005C719D" w:rsidRDefault="00373AD4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A66243" w:rsidTr="005C719D">
        <w:trPr>
          <w:trHeight w:val="530"/>
        </w:trPr>
        <w:tc>
          <w:tcPr>
            <w:tcW w:w="190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Table 4.3</w:t>
            </w:r>
          </w:p>
        </w:tc>
        <w:tc>
          <w:tcPr>
            <w:tcW w:w="5400" w:type="dxa"/>
          </w:tcPr>
          <w:p w:rsidR="00A66243" w:rsidRPr="005C719D" w:rsidRDefault="00E73ECB" w:rsidP="005C71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Lite</w:t>
            </w:r>
            <w:r w:rsidR="0043043A"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racy level of the farmers</w:t>
            </w:r>
          </w:p>
        </w:tc>
        <w:tc>
          <w:tcPr>
            <w:tcW w:w="226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66243" w:rsidTr="005C719D">
        <w:trPr>
          <w:trHeight w:val="890"/>
        </w:trPr>
        <w:tc>
          <w:tcPr>
            <w:tcW w:w="190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Table 4.4</w:t>
            </w:r>
          </w:p>
        </w:tc>
        <w:tc>
          <w:tcPr>
            <w:tcW w:w="5400" w:type="dxa"/>
          </w:tcPr>
          <w:p w:rsidR="00A66243" w:rsidRPr="005C719D" w:rsidRDefault="00E73ECB" w:rsidP="005C71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Distribution of children of farm </w:t>
            </w:r>
            <w:r w:rsidR="005C719D"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owner</w:t>
            </w:r>
            <w:r w:rsidR="007A6E0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</w:t>
            </w:r>
            <w:r w:rsidR="005C719D"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by</w:t>
            </w:r>
            <w:r w:rsidR="007A6E0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institute</w:t>
            </w:r>
            <w:r w:rsidR="0043043A"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66243" w:rsidTr="005C719D">
        <w:trPr>
          <w:trHeight w:val="800"/>
        </w:trPr>
        <w:tc>
          <w:tcPr>
            <w:tcW w:w="190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Table 4.5</w:t>
            </w:r>
          </w:p>
        </w:tc>
        <w:tc>
          <w:tcPr>
            <w:tcW w:w="5400" w:type="dxa"/>
          </w:tcPr>
          <w:p w:rsidR="00A66243" w:rsidRPr="005C719D" w:rsidRDefault="00AE31AA" w:rsidP="005C71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Sources of drinking water and condition of latrines</w:t>
            </w:r>
          </w:p>
        </w:tc>
        <w:tc>
          <w:tcPr>
            <w:tcW w:w="226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66243" w:rsidTr="001C6DA3">
        <w:trPr>
          <w:trHeight w:val="530"/>
        </w:trPr>
        <w:tc>
          <w:tcPr>
            <w:tcW w:w="1908" w:type="dxa"/>
          </w:tcPr>
          <w:p w:rsidR="00A66243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Table 4.6</w:t>
            </w:r>
          </w:p>
        </w:tc>
        <w:tc>
          <w:tcPr>
            <w:tcW w:w="5400" w:type="dxa"/>
          </w:tcPr>
          <w:p w:rsidR="00A66243" w:rsidRPr="005C719D" w:rsidRDefault="00AE31AA" w:rsidP="005C71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Per bird annual gross cost (Average)</w:t>
            </w:r>
          </w:p>
        </w:tc>
        <w:tc>
          <w:tcPr>
            <w:tcW w:w="226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E31AA" w:rsidTr="005C719D">
        <w:trPr>
          <w:trHeight w:val="440"/>
        </w:trPr>
        <w:tc>
          <w:tcPr>
            <w:tcW w:w="190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Table 4.7</w:t>
            </w:r>
          </w:p>
        </w:tc>
        <w:tc>
          <w:tcPr>
            <w:tcW w:w="5400" w:type="dxa"/>
          </w:tcPr>
          <w:p w:rsidR="005C719D" w:rsidRPr="005C719D" w:rsidRDefault="00AE31AA" w:rsidP="005C71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Per bird annual gross return (Average)</w:t>
            </w:r>
          </w:p>
        </w:tc>
        <w:tc>
          <w:tcPr>
            <w:tcW w:w="226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AE31AA" w:rsidTr="001C6DA3">
        <w:trPr>
          <w:trHeight w:val="530"/>
        </w:trPr>
        <w:tc>
          <w:tcPr>
            <w:tcW w:w="190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sz w:val="32"/>
                <w:szCs w:val="32"/>
              </w:rPr>
              <w:t>Table: 4.8</w:t>
            </w:r>
          </w:p>
        </w:tc>
        <w:tc>
          <w:tcPr>
            <w:tcW w:w="5400" w:type="dxa"/>
          </w:tcPr>
          <w:p w:rsidR="00AE31AA" w:rsidRPr="005C719D" w:rsidRDefault="00AE31AA" w:rsidP="00373A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Management of broiler farm in </w:t>
            </w:r>
            <w:r w:rsidR="00373A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study</w:t>
            </w: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area of Gazipur district</w:t>
            </w:r>
          </w:p>
        </w:tc>
        <w:tc>
          <w:tcPr>
            <w:tcW w:w="226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E31AA" w:rsidTr="001C6DA3">
        <w:trPr>
          <w:trHeight w:val="530"/>
        </w:trPr>
        <w:tc>
          <w:tcPr>
            <w:tcW w:w="190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sz w:val="32"/>
                <w:szCs w:val="32"/>
              </w:rPr>
              <w:t>Table: 4.9</w:t>
            </w:r>
          </w:p>
        </w:tc>
        <w:tc>
          <w:tcPr>
            <w:tcW w:w="5400" w:type="dxa"/>
          </w:tcPr>
          <w:p w:rsidR="00AE31AA" w:rsidRPr="005C719D" w:rsidRDefault="00AE31AA" w:rsidP="00373A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Management of layer farm</w:t>
            </w:r>
            <w:r w:rsid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 in</w:t>
            </w: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73AD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study</w:t>
            </w:r>
            <w:r w:rsidR="00DF7D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area of </w:t>
            </w: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Gazipur district</w:t>
            </w:r>
          </w:p>
        </w:tc>
        <w:tc>
          <w:tcPr>
            <w:tcW w:w="2268" w:type="dxa"/>
          </w:tcPr>
          <w:p w:rsidR="00AE31AA" w:rsidRPr="005C719D" w:rsidRDefault="0043043A" w:rsidP="005C719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3A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82548A" w:rsidRDefault="0082548A" w:rsidP="005C719D">
      <w:pPr>
        <w:rPr>
          <w:rFonts w:ascii="Times New Roman" w:hAnsi="Times New Roman" w:cs="Times New Roman"/>
          <w:b/>
          <w:sz w:val="44"/>
          <w:szCs w:val="44"/>
        </w:rPr>
      </w:pPr>
    </w:p>
    <w:p w:rsidR="00F50F52" w:rsidRDefault="0082548A" w:rsidP="00547F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  <w:r>
        <w:rPr>
          <w:rFonts w:ascii="Times New Roman" w:hAnsi="Times New Roman" w:cs="Times New Roman"/>
          <w:b/>
          <w:sz w:val="44"/>
          <w:szCs w:val="44"/>
        </w:rPr>
        <w:lastRenderedPageBreak/>
        <w:t>LIST OF FIGURES</w:t>
      </w:r>
    </w:p>
    <w:tbl>
      <w:tblPr>
        <w:tblStyle w:val="TableGrid"/>
        <w:tblW w:w="0" w:type="auto"/>
        <w:tblLook w:val="04A0"/>
      </w:tblPr>
      <w:tblGrid>
        <w:gridCol w:w="2178"/>
        <w:gridCol w:w="5040"/>
        <w:gridCol w:w="2358"/>
      </w:tblGrid>
      <w:tr w:rsidR="0082548A" w:rsidTr="005C719D">
        <w:trPr>
          <w:trHeight w:val="557"/>
        </w:trPr>
        <w:tc>
          <w:tcPr>
            <w:tcW w:w="2178" w:type="dxa"/>
          </w:tcPr>
          <w:p w:rsidR="0082548A" w:rsidRPr="005C719D" w:rsidRDefault="0082548A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FIGURES</w:t>
            </w:r>
          </w:p>
        </w:tc>
        <w:tc>
          <w:tcPr>
            <w:tcW w:w="5040" w:type="dxa"/>
          </w:tcPr>
          <w:p w:rsidR="0082548A" w:rsidRPr="005C719D" w:rsidRDefault="001D3119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                </w:t>
            </w:r>
            <w:r w:rsidR="0082548A"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TITLE</w:t>
            </w:r>
          </w:p>
        </w:tc>
        <w:tc>
          <w:tcPr>
            <w:tcW w:w="2358" w:type="dxa"/>
          </w:tcPr>
          <w:p w:rsidR="0082548A" w:rsidRPr="005C719D" w:rsidRDefault="0082548A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PAGE NO.</w:t>
            </w:r>
          </w:p>
        </w:tc>
      </w:tr>
      <w:tr w:rsidR="0082548A" w:rsidTr="001D3119">
        <w:trPr>
          <w:trHeight w:val="890"/>
        </w:trPr>
        <w:tc>
          <w:tcPr>
            <w:tcW w:w="217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sz w:val="32"/>
                <w:szCs w:val="32"/>
              </w:rPr>
              <w:t>Figure 3.1</w:t>
            </w:r>
          </w:p>
        </w:tc>
        <w:tc>
          <w:tcPr>
            <w:tcW w:w="5040" w:type="dxa"/>
          </w:tcPr>
          <w:p w:rsidR="0082548A" w:rsidRPr="005C719D" w:rsidRDefault="00E73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The figure shows the  Study area</w:t>
            </w:r>
          </w:p>
        </w:tc>
        <w:tc>
          <w:tcPr>
            <w:tcW w:w="235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54E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231F20"/>
                <w:sz w:val="32"/>
                <w:szCs w:val="32"/>
              </w:rPr>
              <w:t>Figure 3.2</w:t>
            </w:r>
          </w:p>
        </w:tc>
        <w:tc>
          <w:tcPr>
            <w:tcW w:w="5040" w:type="dxa"/>
          </w:tcPr>
          <w:p w:rsidR="0082548A" w:rsidRPr="005C719D" w:rsidRDefault="00E73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Sampling methods used in current study</w:t>
            </w:r>
          </w:p>
        </w:tc>
        <w:tc>
          <w:tcPr>
            <w:tcW w:w="235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54E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Figure 3.3</w:t>
            </w:r>
          </w:p>
        </w:tc>
        <w:tc>
          <w:tcPr>
            <w:tcW w:w="5040" w:type="dxa"/>
          </w:tcPr>
          <w:p w:rsidR="0082548A" w:rsidRPr="005C719D" w:rsidRDefault="00E73E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sz w:val="32"/>
                <w:szCs w:val="32"/>
              </w:rPr>
              <w:t>Data collection by farmer’s interview</w:t>
            </w:r>
          </w:p>
        </w:tc>
        <w:tc>
          <w:tcPr>
            <w:tcW w:w="235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54E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2548A" w:rsidTr="001D3119">
        <w:trPr>
          <w:trHeight w:val="800"/>
        </w:trPr>
        <w:tc>
          <w:tcPr>
            <w:tcW w:w="217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Figure 4.2</w:t>
            </w:r>
          </w:p>
        </w:tc>
        <w:tc>
          <w:tcPr>
            <w:tcW w:w="5040" w:type="dxa"/>
          </w:tcPr>
          <w:p w:rsidR="0082548A" w:rsidRPr="005C719D" w:rsidRDefault="00AE31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sz w:val="32"/>
                <w:szCs w:val="32"/>
              </w:rPr>
              <w:t>Activities in the poultry farm of Gazipur district</w:t>
            </w:r>
          </w:p>
        </w:tc>
        <w:tc>
          <w:tcPr>
            <w:tcW w:w="2358" w:type="dxa"/>
          </w:tcPr>
          <w:p w:rsidR="0082548A" w:rsidRPr="005C719D" w:rsidRDefault="0043043A" w:rsidP="005C71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54E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F73E3D" w:rsidRDefault="00F73E3D">
      <w:pPr>
        <w:rPr>
          <w:rFonts w:ascii="Times New Roman" w:hAnsi="Times New Roman" w:cs="Times New Roman"/>
          <w:b/>
          <w:sz w:val="44"/>
          <w:szCs w:val="44"/>
        </w:rPr>
      </w:pPr>
    </w:p>
    <w:p w:rsidR="005C719D" w:rsidRDefault="005C719D">
      <w:pPr>
        <w:rPr>
          <w:rFonts w:ascii="Times New Roman" w:hAnsi="Times New Roman" w:cs="Times New Roman"/>
          <w:b/>
          <w:sz w:val="44"/>
          <w:szCs w:val="44"/>
        </w:rPr>
      </w:pPr>
    </w:p>
    <w:p w:rsidR="005C719D" w:rsidRDefault="005C719D">
      <w:pPr>
        <w:rPr>
          <w:rFonts w:ascii="Times New Roman" w:hAnsi="Times New Roman" w:cs="Times New Roman"/>
          <w:b/>
          <w:sz w:val="44"/>
          <w:szCs w:val="44"/>
        </w:rPr>
      </w:pPr>
    </w:p>
    <w:p w:rsidR="00CA593F" w:rsidRDefault="00F73E3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LIST OF GRAPH</w:t>
      </w:r>
      <w:r w:rsidR="007A6E08">
        <w:rPr>
          <w:rFonts w:ascii="Times New Roman" w:hAnsi="Times New Roman" w:cs="Times New Roman"/>
          <w:b/>
          <w:sz w:val="44"/>
          <w:szCs w:val="44"/>
        </w:rPr>
        <w:t>S</w:t>
      </w:r>
    </w:p>
    <w:tbl>
      <w:tblPr>
        <w:tblStyle w:val="TableGrid"/>
        <w:tblW w:w="0" w:type="auto"/>
        <w:tblLook w:val="04A0"/>
      </w:tblPr>
      <w:tblGrid>
        <w:gridCol w:w="2178"/>
        <w:gridCol w:w="5218"/>
        <w:gridCol w:w="2180"/>
      </w:tblGrid>
      <w:tr w:rsidR="00F73E3D" w:rsidTr="00854EAF">
        <w:tc>
          <w:tcPr>
            <w:tcW w:w="2178" w:type="dxa"/>
          </w:tcPr>
          <w:p w:rsidR="00F73E3D" w:rsidRPr="00F73E3D" w:rsidRDefault="00F92B5C" w:rsidP="00854EA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GRAPHS</w:t>
            </w:r>
          </w:p>
        </w:tc>
        <w:tc>
          <w:tcPr>
            <w:tcW w:w="5218" w:type="dxa"/>
          </w:tcPr>
          <w:p w:rsidR="00F73E3D" w:rsidRPr="00F73E3D" w:rsidRDefault="00F73E3D" w:rsidP="00854EA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3E3D">
              <w:rPr>
                <w:rFonts w:ascii="Times New Roman" w:hAnsi="Times New Roman" w:cs="Times New Roman"/>
                <w:b/>
                <w:sz w:val="40"/>
                <w:szCs w:val="40"/>
              </w:rPr>
              <w:t>TITLE</w:t>
            </w:r>
          </w:p>
        </w:tc>
        <w:tc>
          <w:tcPr>
            <w:tcW w:w="2180" w:type="dxa"/>
          </w:tcPr>
          <w:p w:rsidR="00F73E3D" w:rsidRPr="00F73E3D" w:rsidRDefault="00F73E3D" w:rsidP="00854EA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3E3D">
              <w:rPr>
                <w:rFonts w:ascii="Times New Roman" w:hAnsi="Times New Roman" w:cs="Times New Roman"/>
                <w:b/>
                <w:sz w:val="40"/>
                <w:szCs w:val="40"/>
              </w:rPr>
              <w:t>PAGE NO.</w:t>
            </w:r>
          </w:p>
        </w:tc>
      </w:tr>
      <w:tr w:rsidR="00E73ECB" w:rsidTr="00854EAF">
        <w:trPr>
          <w:trHeight w:val="917"/>
        </w:trPr>
        <w:tc>
          <w:tcPr>
            <w:tcW w:w="2178" w:type="dxa"/>
          </w:tcPr>
          <w:p w:rsidR="00E73ECB" w:rsidRPr="005C719D" w:rsidRDefault="0043043A" w:rsidP="0085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Fig</w:t>
            </w:r>
            <w:r w:rsidR="007A6E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ure</w:t>
            </w: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2.1</w:t>
            </w:r>
          </w:p>
        </w:tc>
        <w:tc>
          <w:tcPr>
            <w:tcW w:w="5218" w:type="dxa"/>
          </w:tcPr>
          <w:p w:rsidR="00E73ECB" w:rsidRPr="005C719D" w:rsidRDefault="00E73ECB" w:rsidP="00854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Monthly total household income and expenditure pattern of farmers</w:t>
            </w:r>
          </w:p>
        </w:tc>
        <w:tc>
          <w:tcPr>
            <w:tcW w:w="2180" w:type="dxa"/>
          </w:tcPr>
          <w:p w:rsidR="00E73ECB" w:rsidRPr="005C719D" w:rsidRDefault="0043043A" w:rsidP="00854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73ECB" w:rsidTr="00854EAF">
        <w:trPr>
          <w:trHeight w:val="980"/>
        </w:trPr>
        <w:tc>
          <w:tcPr>
            <w:tcW w:w="2178" w:type="dxa"/>
          </w:tcPr>
          <w:p w:rsidR="00E73ECB" w:rsidRPr="005C719D" w:rsidRDefault="0043043A" w:rsidP="00854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Figure 2.2</w:t>
            </w:r>
          </w:p>
        </w:tc>
        <w:tc>
          <w:tcPr>
            <w:tcW w:w="5218" w:type="dxa"/>
          </w:tcPr>
          <w:p w:rsidR="00E73ECB" w:rsidRPr="005C719D" w:rsidRDefault="00E73ECB" w:rsidP="00854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Role played by different personnel of family in farming activities</w:t>
            </w:r>
          </w:p>
        </w:tc>
        <w:tc>
          <w:tcPr>
            <w:tcW w:w="2180" w:type="dxa"/>
          </w:tcPr>
          <w:p w:rsidR="00E73ECB" w:rsidRPr="005C719D" w:rsidRDefault="0043043A" w:rsidP="00854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73E3D" w:rsidTr="00854EAF">
        <w:trPr>
          <w:trHeight w:val="1070"/>
        </w:trPr>
        <w:tc>
          <w:tcPr>
            <w:tcW w:w="2178" w:type="dxa"/>
          </w:tcPr>
          <w:p w:rsidR="00F73E3D" w:rsidRPr="005C719D" w:rsidRDefault="0043043A" w:rsidP="00854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Figure 4.1</w:t>
            </w:r>
          </w:p>
        </w:tc>
        <w:tc>
          <w:tcPr>
            <w:tcW w:w="5218" w:type="dxa"/>
          </w:tcPr>
          <w:p w:rsidR="00AE31AA" w:rsidRPr="005C719D" w:rsidRDefault="00AE31AA" w:rsidP="00854EA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Health statuses of the farmers.</w:t>
            </w:r>
          </w:p>
          <w:p w:rsidR="00F73E3D" w:rsidRPr="005C719D" w:rsidRDefault="00F73E3D" w:rsidP="0085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80" w:type="dxa"/>
          </w:tcPr>
          <w:p w:rsidR="00F73E3D" w:rsidRPr="005C719D" w:rsidRDefault="0043043A" w:rsidP="00854E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1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54E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54EAF" w:rsidTr="0085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178" w:type="dxa"/>
          </w:tcPr>
          <w:p w:rsidR="00854EAF" w:rsidRPr="00854EAF" w:rsidRDefault="00854EAF" w:rsidP="00854EAF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EAF">
              <w:rPr>
                <w:rFonts w:ascii="Times New Roman" w:hAnsi="Times New Roman" w:cs="Times New Roman"/>
                <w:b/>
                <w:sz w:val="32"/>
                <w:szCs w:val="32"/>
              </w:rPr>
              <w:t>Figure 4.2</w:t>
            </w:r>
          </w:p>
        </w:tc>
        <w:tc>
          <w:tcPr>
            <w:tcW w:w="5220" w:type="dxa"/>
          </w:tcPr>
          <w:p w:rsidR="00854EAF" w:rsidRDefault="00854EAF" w:rsidP="00854EA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Gross return, gross cost and net profit</w:t>
            </w:r>
            <w:r w:rsidR="00E265D4">
              <w:rPr>
                <w:rFonts w:ascii="Times New Roman" w:hAnsi="Times New Roman" w:cs="Times New Roman"/>
                <w:sz w:val="32"/>
                <w:szCs w:val="32"/>
              </w:rPr>
              <w:t xml:space="preserve"> of per broiler and layer</w:t>
            </w:r>
          </w:p>
        </w:tc>
        <w:tc>
          <w:tcPr>
            <w:tcW w:w="2178" w:type="dxa"/>
          </w:tcPr>
          <w:p w:rsidR="00854EAF" w:rsidRDefault="00E265D4" w:rsidP="00854EA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854EAF" w:rsidTr="0085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78" w:type="dxa"/>
          </w:tcPr>
          <w:p w:rsidR="00854EAF" w:rsidRPr="00854EAF" w:rsidRDefault="00854EAF" w:rsidP="00854EAF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EAF">
              <w:rPr>
                <w:rFonts w:ascii="Times New Roman" w:hAnsi="Times New Roman" w:cs="Times New Roman"/>
                <w:b/>
                <w:sz w:val="32"/>
                <w:szCs w:val="32"/>
              </w:rPr>
              <w:t>Figure 4.3</w:t>
            </w:r>
          </w:p>
        </w:tc>
        <w:tc>
          <w:tcPr>
            <w:tcW w:w="5220" w:type="dxa"/>
          </w:tcPr>
          <w:p w:rsidR="00854EAF" w:rsidRDefault="00E265D4" w:rsidP="00854EA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Cost benefit ratio for broiler and layer (Per bird)</w:t>
            </w:r>
          </w:p>
        </w:tc>
        <w:tc>
          <w:tcPr>
            <w:tcW w:w="2178" w:type="dxa"/>
          </w:tcPr>
          <w:p w:rsidR="00854EAF" w:rsidRDefault="00E265D4" w:rsidP="00854EAF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320C09" w:rsidRDefault="00320C09">
      <w:pPr>
        <w:rPr>
          <w:rFonts w:ascii="Times New Roman" w:hAnsi="Times New Roman" w:cs="Times New Roman"/>
          <w:sz w:val="32"/>
          <w:szCs w:val="32"/>
        </w:rPr>
      </w:pPr>
    </w:p>
    <w:p w:rsidR="00320C09" w:rsidRDefault="00320C09" w:rsidP="00320C09">
      <w:pPr>
        <w:jc w:val="center"/>
        <w:rPr>
          <w:rFonts w:ascii="Times New Roman" w:hAnsi="Times New Roman" w:cs="Times New Roman"/>
          <w:sz w:val="40"/>
        </w:rPr>
      </w:pPr>
    </w:p>
    <w:p w:rsidR="00320C09" w:rsidRPr="00727A9D" w:rsidRDefault="00320C09" w:rsidP="00320C09">
      <w:pPr>
        <w:jc w:val="center"/>
        <w:rPr>
          <w:rFonts w:ascii="Times New Roman" w:hAnsi="Times New Roman" w:cs="Times New Roman"/>
          <w:sz w:val="40"/>
        </w:rPr>
      </w:pPr>
      <w:r w:rsidRPr="00727A9D">
        <w:rPr>
          <w:rFonts w:ascii="Times New Roman" w:hAnsi="Times New Roman" w:cs="Times New Roman"/>
          <w:sz w:val="40"/>
        </w:rPr>
        <w:t>LIST OF ABBREVIATIONS</w:t>
      </w:r>
    </w:p>
    <w:p w:rsidR="00320C09" w:rsidRDefault="00320C09" w:rsidP="00320C09">
      <w:pPr>
        <w:jc w:val="both"/>
      </w:pPr>
    </w:p>
    <w:p w:rsidR="00320C09" w:rsidRDefault="00320C09" w:rsidP="00320C09">
      <w:pPr>
        <w:jc w:val="both"/>
      </w:pP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C</w:t>
      </w:r>
      <w:r w:rsidR="0018260E" w:rsidRPr="00900A33">
        <w:rPr>
          <w:rFonts w:ascii="Times New Roman" w:hAnsi="Times New Roman" w:cs="Times New Roman"/>
          <w:b/>
          <w:sz w:val="24"/>
          <w:szCs w:val="24"/>
        </w:rPr>
        <w:t>B</w:t>
      </w:r>
      <w:r w:rsidRPr="00900A33">
        <w:rPr>
          <w:rFonts w:ascii="Times New Roman" w:hAnsi="Times New Roman" w:cs="Times New Roman"/>
          <w:b/>
          <w:sz w:val="24"/>
          <w:szCs w:val="24"/>
        </w:rPr>
        <w:t xml:space="preserve">R    </w:t>
      </w:r>
      <w:r w:rsidRPr="00727A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7A9D">
        <w:rPr>
          <w:rFonts w:ascii="Times New Roman" w:hAnsi="Times New Roman" w:cs="Times New Roman"/>
          <w:sz w:val="24"/>
          <w:szCs w:val="24"/>
        </w:rPr>
        <w:t>Cost</w:t>
      </w:r>
      <w:r w:rsidR="0018260E" w:rsidRPr="0018260E">
        <w:rPr>
          <w:rFonts w:ascii="Times New Roman" w:hAnsi="Times New Roman" w:cs="Times New Roman"/>
          <w:sz w:val="24"/>
          <w:szCs w:val="24"/>
        </w:rPr>
        <w:t xml:space="preserve"> </w:t>
      </w:r>
      <w:r w:rsidR="0018260E" w:rsidRPr="00727A9D">
        <w:rPr>
          <w:rFonts w:ascii="Times New Roman" w:hAnsi="Times New Roman" w:cs="Times New Roman"/>
          <w:sz w:val="24"/>
          <w:szCs w:val="24"/>
        </w:rPr>
        <w:t>Benefit</w:t>
      </w:r>
      <w:r w:rsidRPr="00727A9D">
        <w:rPr>
          <w:rFonts w:ascii="Times New Roman" w:hAnsi="Times New Roman" w:cs="Times New Roman"/>
          <w:sz w:val="24"/>
          <w:szCs w:val="24"/>
        </w:rPr>
        <w:t xml:space="preserve"> Ratio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>BDT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Bangladesh Taka</w:t>
      </w:r>
    </w:p>
    <w:p w:rsidR="00320C09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>BRAC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Bangladesh Rural Advancement Committee   </w:t>
      </w:r>
    </w:p>
    <w:p w:rsidR="0018260E" w:rsidRPr="00727A9D" w:rsidRDefault="0018260E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DOC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Day Old Chick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Cm</w:t>
      </w:r>
      <w:r w:rsidRPr="00727A9D">
        <w:rPr>
          <w:rFonts w:ascii="Times New Roman" w:hAnsi="Times New Roman" w:cs="Times New Roman"/>
          <w:sz w:val="24"/>
          <w:szCs w:val="24"/>
        </w:rPr>
        <w:t xml:space="preserve">                                     Centimeter 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>FCR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Feed Conversion Ratio 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FIGG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First Income Goal Group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>GDP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Gross Domestic Product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ha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hectare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IIFS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Intensive Integrated Farming System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K</w:t>
      </w:r>
      <m:oMath>
        <m:sSup>
          <m:s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Kilometers square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Max.</w:t>
      </w:r>
      <w:r w:rsidRPr="00727A9D">
        <w:rPr>
          <w:rFonts w:ascii="Times New Roman" w:hAnsi="Times New Roman" w:cs="Times New Roman"/>
          <w:sz w:val="24"/>
          <w:szCs w:val="24"/>
        </w:rPr>
        <w:t xml:space="preserve">                                  Maximum 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Min.</w:t>
      </w:r>
      <w:r w:rsidRPr="00727A9D">
        <w:rPr>
          <w:rFonts w:ascii="Times New Roman" w:hAnsi="Times New Roman" w:cs="Times New Roman"/>
          <w:sz w:val="24"/>
          <w:szCs w:val="24"/>
        </w:rPr>
        <w:t xml:space="preserve">                                   Minimum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NGO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Non Government Organization 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PPM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Parts Per Million 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SE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Standard Error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SIGG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Second Income Goal Group</w:t>
      </w:r>
    </w:p>
    <w:p w:rsidR="00320C09" w:rsidRPr="00727A9D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SLDP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Smallholder Livestock Development Project</w:t>
      </w:r>
    </w:p>
    <w:p w:rsidR="00320C09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UVH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900A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Upazila Veterinary Hospital</w:t>
      </w:r>
    </w:p>
    <w:p w:rsidR="00320C09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0C09" w:rsidRDefault="00320C09" w:rsidP="00320C09">
      <w:pPr>
        <w:jc w:val="center"/>
        <w:rPr>
          <w:rFonts w:ascii="Lucida Calligraphy" w:hAnsi="Lucida Calligraphy" w:cs="Times New Roman"/>
          <w:sz w:val="36"/>
          <w:szCs w:val="24"/>
        </w:rPr>
      </w:pPr>
    </w:p>
    <w:p w:rsidR="00320C09" w:rsidRPr="00E76B3E" w:rsidRDefault="00320C09" w:rsidP="00320C09">
      <w:pPr>
        <w:jc w:val="center"/>
        <w:rPr>
          <w:rFonts w:ascii="Lucida Calligraphy" w:hAnsi="Lucida Calligraphy" w:cs="Times New Roman"/>
          <w:sz w:val="36"/>
          <w:szCs w:val="24"/>
        </w:rPr>
      </w:pPr>
      <w:r w:rsidRPr="00E76B3E">
        <w:rPr>
          <w:rFonts w:ascii="Lucida Calligraphy" w:hAnsi="Lucida Calligraphy" w:cs="Times New Roman"/>
          <w:sz w:val="36"/>
          <w:szCs w:val="24"/>
        </w:rPr>
        <w:t>PLAGIARISM CERTIFICATE</w:t>
      </w:r>
    </w:p>
    <w:p w:rsidR="00320C09" w:rsidRPr="00E76B3E" w:rsidRDefault="00320C09" w:rsidP="00320C09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320C09" w:rsidRPr="00E76B3E" w:rsidRDefault="00320C09" w:rsidP="00320C09">
      <w:pPr>
        <w:rPr>
          <w:rFonts w:ascii="Lucida Calligraphy" w:hAnsi="Lucida Calligraphy" w:cs="Times New Roman"/>
          <w:sz w:val="24"/>
          <w:szCs w:val="24"/>
        </w:rPr>
      </w:pPr>
      <w:r w:rsidRPr="00E76B3E">
        <w:rPr>
          <w:rFonts w:ascii="Lucida Calligraphy" w:hAnsi="Lucida Calligraphy" w:cs="Times New Roman"/>
          <w:sz w:val="24"/>
          <w:szCs w:val="24"/>
        </w:rPr>
        <w:t>Myself Mahabun Alam strongly assures that I have performed all works furnished here in this report. Data have been  collected f</w:t>
      </w:r>
      <w:r w:rsidR="00900A33">
        <w:rPr>
          <w:rFonts w:ascii="Lucida Calligraphy" w:hAnsi="Lucida Calligraphy" w:cs="Times New Roman"/>
          <w:sz w:val="24"/>
          <w:szCs w:val="24"/>
        </w:rPr>
        <w:t>rom some selected area in Kaliga</w:t>
      </w:r>
      <w:r w:rsidRPr="00E76B3E">
        <w:rPr>
          <w:rFonts w:ascii="Lucida Calligraphy" w:hAnsi="Lucida Calligraphy" w:cs="Times New Roman"/>
          <w:sz w:val="24"/>
          <w:szCs w:val="24"/>
        </w:rPr>
        <w:t>nj upazila under Gazipur district, national and international journals, websites and reference materials. All references have been acknowledged duly.</w:t>
      </w:r>
    </w:p>
    <w:p w:rsidR="00320C09" w:rsidRPr="00E76B3E" w:rsidRDefault="00320C09" w:rsidP="00320C09">
      <w:pPr>
        <w:rPr>
          <w:rFonts w:ascii="Lucida Calligraphy" w:hAnsi="Lucida Calligraphy" w:cs="Times New Roman"/>
          <w:sz w:val="24"/>
          <w:szCs w:val="24"/>
        </w:rPr>
      </w:pPr>
      <w:r w:rsidRPr="00E76B3E">
        <w:rPr>
          <w:rFonts w:ascii="Lucida Calligraphy" w:hAnsi="Lucida Calligraphy" w:cs="Times New Roman"/>
          <w:sz w:val="24"/>
          <w:szCs w:val="24"/>
        </w:rPr>
        <w:t>Therefore, I hold entire responsibility of for collection, compilation, preservation and publication of all data accumulated here in this report.</w:t>
      </w:r>
    </w:p>
    <w:p w:rsidR="00320C09" w:rsidRPr="00E76B3E" w:rsidRDefault="00320C09" w:rsidP="00320C09">
      <w:pPr>
        <w:rPr>
          <w:rFonts w:ascii="Times New Roman" w:hAnsi="Times New Roman" w:cs="Times New Roman"/>
          <w:sz w:val="24"/>
          <w:szCs w:val="24"/>
        </w:rPr>
      </w:pPr>
    </w:p>
    <w:p w:rsidR="00320C09" w:rsidRDefault="00320C09" w:rsidP="00320C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320C09" w:rsidRPr="00E76B3E" w:rsidRDefault="00320C09" w:rsidP="00320C09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76B3E">
        <w:rPr>
          <w:rFonts w:ascii="Lucida Calligraphy" w:hAnsi="Lucida Calligraphy" w:cs="Times New Roman"/>
          <w:b/>
          <w:sz w:val="24"/>
          <w:szCs w:val="24"/>
        </w:rPr>
        <w:t>The Author</w:t>
      </w:r>
    </w:p>
    <w:p w:rsidR="00320C09" w:rsidRPr="008877C0" w:rsidRDefault="008877C0">
      <w:pPr>
        <w:rPr>
          <w:rFonts w:ascii="Lucida Calligraphy" w:hAnsi="Lucida Calligraphy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8877C0">
        <w:rPr>
          <w:rFonts w:ascii="Lucida Calligraphy" w:hAnsi="Lucida Calligraphy" w:cs="Times New Roman"/>
          <w:sz w:val="24"/>
          <w:szCs w:val="32"/>
        </w:rPr>
        <w:t>February, 2013</w:t>
      </w:r>
    </w:p>
    <w:sectPr w:rsidR="00320C09" w:rsidRPr="008877C0" w:rsidSect="007D7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23" w:rsidRDefault="00B80723" w:rsidP="007D5C11">
      <w:pPr>
        <w:spacing w:after="0" w:line="240" w:lineRule="auto"/>
      </w:pPr>
      <w:r>
        <w:separator/>
      </w:r>
    </w:p>
  </w:endnote>
  <w:endnote w:type="continuationSeparator" w:id="1">
    <w:p w:rsidR="00B80723" w:rsidRDefault="00B80723" w:rsidP="007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23" w:rsidRDefault="00B80723" w:rsidP="007D5C11">
      <w:pPr>
        <w:spacing w:after="0" w:line="240" w:lineRule="auto"/>
      </w:pPr>
      <w:r>
        <w:separator/>
      </w:r>
    </w:p>
  </w:footnote>
  <w:footnote w:type="continuationSeparator" w:id="1">
    <w:p w:rsidR="00B80723" w:rsidRDefault="00B80723" w:rsidP="007D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1" w:rsidRDefault="007D5C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CD3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11"/>
    <w:rsid w:val="000455D1"/>
    <w:rsid w:val="000E58C6"/>
    <w:rsid w:val="000E6C48"/>
    <w:rsid w:val="00101C2C"/>
    <w:rsid w:val="001377F1"/>
    <w:rsid w:val="0018260E"/>
    <w:rsid w:val="001B3EB3"/>
    <w:rsid w:val="001C6DA3"/>
    <w:rsid w:val="001D3119"/>
    <w:rsid w:val="001E38B0"/>
    <w:rsid w:val="002046A8"/>
    <w:rsid w:val="0021284F"/>
    <w:rsid w:val="00213675"/>
    <w:rsid w:val="00220FB0"/>
    <w:rsid w:val="002C7405"/>
    <w:rsid w:val="002D7B4E"/>
    <w:rsid w:val="002E65B0"/>
    <w:rsid w:val="00310A63"/>
    <w:rsid w:val="00320C09"/>
    <w:rsid w:val="00373AD4"/>
    <w:rsid w:val="0039613A"/>
    <w:rsid w:val="003A00F9"/>
    <w:rsid w:val="003D194D"/>
    <w:rsid w:val="003D32CE"/>
    <w:rsid w:val="003E7012"/>
    <w:rsid w:val="0043043A"/>
    <w:rsid w:val="004901BF"/>
    <w:rsid w:val="00496776"/>
    <w:rsid w:val="004A209B"/>
    <w:rsid w:val="004C0D92"/>
    <w:rsid w:val="004E4FE1"/>
    <w:rsid w:val="00547F72"/>
    <w:rsid w:val="00557305"/>
    <w:rsid w:val="00591CDE"/>
    <w:rsid w:val="005A2F1B"/>
    <w:rsid w:val="005C6B38"/>
    <w:rsid w:val="005C719D"/>
    <w:rsid w:val="005D5134"/>
    <w:rsid w:val="00620957"/>
    <w:rsid w:val="00656CF5"/>
    <w:rsid w:val="006C0BD5"/>
    <w:rsid w:val="006F3482"/>
    <w:rsid w:val="00706C41"/>
    <w:rsid w:val="00735C09"/>
    <w:rsid w:val="00784640"/>
    <w:rsid w:val="007A6E08"/>
    <w:rsid w:val="007D5C11"/>
    <w:rsid w:val="007D7E41"/>
    <w:rsid w:val="0080569D"/>
    <w:rsid w:val="008107D0"/>
    <w:rsid w:val="00812B83"/>
    <w:rsid w:val="0082548A"/>
    <w:rsid w:val="00854EAF"/>
    <w:rsid w:val="00861717"/>
    <w:rsid w:val="008860E8"/>
    <w:rsid w:val="008877C0"/>
    <w:rsid w:val="008B2BFF"/>
    <w:rsid w:val="008E11EB"/>
    <w:rsid w:val="008E6FB4"/>
    <w:rsid w:val="008E70F2"/>
    <w:rsid w:val="00900A33"/>
    <w:rsid w:val="00964F70"/>
    <w:rsid w:val="009B51A6"/>
    <w:rsid w:val="009E2F9E"/>
    <w:rsid w:val="009E53D3"/>
    <w:rsid w:val="009E5D90"/>
    <w:rsid w:val="00A02F34"/>
    <w:rsid w:val="00A1077D"/>
    <w:rsid w:val="00A34F3E"/>
    <w:rsid w:val="00A4321A"/>
    <w:rsid w:val="00A5182C"/>
    <w:rsid w:val="00A66243"/>
    <w:rsid w:val="00A86BE8"/>
    <w:rsid w:val="00A9714A"/>
    <w:rsid w:val="00AC5A2A"/>
    <w:rsid w:val="00AD703F"/>
    <w:rsid w:val="00AE31AA"/>
    <w:rsid w:val="00AE3E99"/>
    <w:rsid w:val="00AF1EE4"/>
    <w:rsid w:val="00B04388"/>
    <w:rsid w:val="00B25456"/>
    <w:rsid w:val="00B54FA0"/>
    <w:rsid w:val="00B80723"/>
    <w:rsid w:val="00B92624"/>
    <w:rsid w:val="00BD01ED"/>
    <w:rsid w:val="00BF7007"/>
    <w:rsid w:val="00C17176"/>
    <w:rsid w:val="00C21635"/>
    <w:rsid w:val="00C30D8F"/>
    <w:rsid w:val="00C319B4"/>
    <w:rsid w:val="00C972DE"/>
    <w:rsid w:val="00CA593F"/>
    <w:rsid w:val="00CC4DF3"/>
    <w:rsid w:val="00CD3F21"/>
    <w:rsid w:val="00CF4265"/>
    <w:rsid w:val="00D16665"/>
    <w:rsid w:val="00D3393A"/>
    <w:rsid w:val="00D47357"/>
    <w:rsid w:val="00D958E8"/>
    <w:rsid w:val="00DD1C24"/>
    <w:rsid w:val="00DD5CC8"/>
    <w:rsid w:val="00DF7DF0"/>
    <w:rsid w:val="00E265D4"/>
    <w:rsid w:val="00E37CE8"/>
    <w:rsid w:val="00E73ECB"/>
    <w:rsid w:val="00E74911"/>
    <w:rsid w:val="00EB4481"/>
    <w:rsid w:val="00EB7B96"/>
    <w:rsid w:val="00ED19F6"/>
    <w:rsid w:val="00EE4ECE"/>
    <w:rsid w:val="00F3237B"/>
    <w:rsid w:val="00F50F52"/>
    <w:rsid w:val="00F73E3D"/>
    <w:rsid w:val="00F92B5C"/>
    <w:rsid w:val="00F960B8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C11"/>
  </w:style>
  <w:style w:type="paragraph" w:styleId="Footer">
    <w:name w:val="footer"/>
    <w:basedOn w:val="Normal"/>
    <w:link w:val="FooterChar"/>
    <w:uiPriority w:val="99"/>
    <w:semiHidden/>
    <w:unhideWhenUsed/>
    <w:rsid w:val="007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11"/>
  </w:style>
  <w:style w:type="paragraph" w:styleId="BalloonText">
    <w:name w:val="Balloon Text"/>
    <w:basedOn w:val="Normal"/>
    <w:link w:val="BalloonTextChar"/>
    <w:uiPriority w:val="99"/>
    <w:semiHidden/>
    <w:unhideWhenUsed/>
    <w:rsid w:val="003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User</cp:lastModifiedBy>
  <cp:revision>38</cp:revision>
  <dcterms:created xsi:type="dcterms:W3CDTF">2013-01-16T08:32:00Z</dcterms:created>
  <dcterms:modified xsi:type="dcterms:W3CDTF">2013-02-05T05:56:00Z</dcterms:modified>
</cp:coreProperties>
</file>