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D4" w:rsidRDefault="000C76D4" w:rsidP="000C76D4">
      <w:pPr>
        <w:jc w:val="center"/>
        <w:rPr>
          <w:rFonts w:ascii="Times New Roman" w:hAnsi="Times New Roman" w:cs="Times New Roman"/>
          <w:b/>
          <w:bCs/>
          <w:color w:val="17365D" w:themeColor="text2" w:themeShade="BF"/>
          <w:sz w:val="36"/>
          <w:szCs w:val="36"/>
          <w:lang w:val="en-US"/>
        </w:rPr>
      </w:pPr>
      <w:r>
        <w:rPr>
          <w:rFonts w:ascii="Times New Roman" w:hAnsi="Times New Roman" w:cs="Times New Roman"/>
          <w:b/>
          <w:bCs/>
          <w:noProof/>
          <w:color w:val="17365D" w:themeColor="text2" w:themeShade="BF"/>
          <w:sz w:val="36"/>
          <w:szCs w:val="36"/>
          <w:lang w:val="en-US"/>
        </w:rPr>
        <w:drawing>
          <wp:anchor distT="0" distB="0" distL="114300" distR="114300" simplePos="0" relativeHeight="251658240" behindDoc="1" locked="0" layoutInCell="1" allowOverlap="1">
            <wp:simplePos x="0" y="0"/>
            <wp:positionH relativeFrom="column">
              <wp:posOffset>1805646</wp:posOffset>
            </wp:positionH>
            <wp:positionV relativeFrom="paragraph">
              <wp:posOffset>-26376</wp:posOffset>
            </wp:positionV>
            <wp:extent cx="1660281" cy="1626577"/>
            <wp:effectExtent l="19050" t="0" r="0" b="0"/>
            <wp:wrapNone/>
            <wp:docPr id="2" name="Picture 1" descr="C:\Users\ferdous\Desktop\cvasu-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dous\Desktop\cvasu-logo-new.jpg"/>
                    <pic:cNvPicPr>
                      <a:picLocks noChangeAspect="1" noChangeArrowheads="1"/>
                    </pic:cNvPicPr>
                  </pic:nvPicPr>
                  <pic:blipFill>
                    <a:blip r:embed="rId4" cstate="print"/>
                    <a:srcRect/>
                    <a:stretch>
                      <a:fillRect/>
                    </a:stretch>
                  </pic:blipFill>
                  <pic:spPr bwMode="auto">
                    <a:xfrm>
                      <a:off x="0" y="0"/>
                      <a:ext cx="1660281" cy="1626577"/>
                    </a:xfrm>
                    <a:prstGeom prst="rect">
                      <a:avLst/>
                    </a:prstGeom>
                    <a:noFill/>
                    <a:ln w="9525">
                      <a:noFill/>
                      <a:miter lim="800000"/>
                      <a:headEnd/>
                      <a:tailEnd/>
                    </a:ln>
                  </pic:spPr>
                </pic:pic>
              </a:graphicData>
            </a:graphic>
          </wp:anchor>
        </w:drawing>
      </w:r>
    </w:p>
    <w:p w:rsidR="000C76D4" w:rsidRDefault="000C76D4" w:rsidP="000C76D4">
      <w:pPr>
        <w:jc w:val="center"/>
        <w:rPr>
          <w:rFonts w:ascii="Times New Roman" w:hAnsi="Times New Roman" w:cs="Times New Roman"/>
          <w:b/>
          <w:bCs/>
          <w:color w:val="17365D" w:themeColor="text2" w:themeShade="BF"/>
          <w:sz w:val="36"/>
          <w:szCs w:val="36"/>
          <w:lang w:val="en-US"/>
        </w:rPr>
      </w:pPr>
    </w:p>
    <w:p w:rsidR="000C76D4" w:rsidRDefault="000C76D4" w:rsidP="000C76D4">
      <w:pPr>
        <w:jc w:val="center"/>
        <w:rPr>
          <w:rFonts w:ascii="Times New Roman" w:hAnsi="Times New Roman" w:cs="Times New Roman"/>
          <w:b/>
          <w:bCs/>
          <w:color w:val="17365D" w:themeColor="text2" w:themeShade="BF"/>
          <w:sz w:val="36"/>
          <w:szCs w:val="36"/>
          <w:lang w:val="en-US"/>
        </w:rPr>
      </w:pPr>
    </w:p>
    <w:p w:rsidR="00EC5E6E" w:rsidRDefault="00EC5E6E" w:rsidP="000C76D4">
      <w:pPr>
        <w:jc w:val="center"/>
        <w:rPr>
          <w:rFonts w:ascii="Times New Roman" w:hAnsi="Times New Roman" w:cs="Times New Roman"/>
          <w:b/>
          <w:bCs/>
          <w:color w:val="17365D" w:themeColor="text2" w:themeShade="BF"/>
          <w:sz w:val="36"/>
          <w:szCs w:val="36"/>
          <w:lang w:val="en-US"/>
        </w:rPr>
      </w:pPr>
    </w:p>
    <w:p w:rsidR="00EC5E6E" w:rsidRDefault="00EC5E6E" w:rsidP="000C76D4">
      <w:pPr>
        <w:jc w:val="center"/>
        <w:rPr>
          <w:rFonts w:ascii="Times New Roman" w:hAnsi="Times New Roman" w:cs="Times New Roman"/>
          <w:b/>
          <w:bCs/>
          <w:color w:val="17365D" w:themeColor="text2" w:themeShade="BF"/>
          <w:sz w:val="36"/>
          <w:szCs w:val="36"/>
          <w:lang w:val="en-US"/>
        </w:rPr>
      </w:pPr>
    </w:p>
    <w:p w:rsidR="000C76D4" w:rsidRPr="00D64E1E" w:rsidRDefault="000C76D4" w:rsidP="000C76D4">
      <w:pPr>
        <w:jc w:val="center"/>
        <w:rPr>
          <w:rFonts w:ascii="Times New Roman" w:hAnsi="Times New Roman" w:cs="Times New Roman"/>
          <w:b/>
          <w:bCs/>
          <w:color w:val="17365D" w:themeColor="text2" w:themeShade="BF"/>
          <w:sz w:val="36"/>
          <w:szCs w:val="36"/>
        </w:rPr>
      </w:pPr>
      <w:r w:rsidRPr="00D64E1E">
        <w:rPr>
          <w:rFonts w:ascii="Times New Roman" w:hAnsi="Times New Roman" w:cs="Times New Roman"/>
          <w:b/>
          <w:bCs/>
          <w:color w:val="17365D" w:themeColor="text2" w:themeShade="BF"/>
          <w:sz w:val="36"/>
          <w:szCs w:val="36"/>
        </w:rPr>
        <w:t>Nutritional Status</w:t>
      </w:r>
      <w:r w:rsidR="00B051B3">
        <w:rPr>
          <w:rFonts w:ascii="Times New Roman" w:hAnsi="Times New Roman" w:cs="Times New Roman"/>
          <w:b/>
          <w:bCs/>
          <w:color w:val="17365D" w:themeColor="text2" w:themeShade="BF"/>
          <w:sz w:val="36"/>
          <w:szCs w:val="36"/>
          <w:lang w:val="en-US"/>
        </w:rPr>
        <w:t xml:space="preserve"> </w:t>
      </w:r>
      <w:r w:rsidRPr="00D64E1E">
        <w:rPr>
          <w:rFonts w:ascii="Times New Roman" w:hAnsi="Times New Roman" w:cs="Times New Roman"/>
          <w:b/>
          <w:bCs/>
          <w:color w:val="17365D" w:themeColor="text2" w:themeShade="BF"/>
          <w:sz w:val="36"/>
          <w:szCs w:val="36"/>
        </w:rPr>
        <w:t>and Associated Risk Factors o</w:t>
      </w:r>
      <w:r w:rsidRPr="00D64E1E">
        <w:rPr>
          <w:rFonts w:ascii="Times New Roman" w:hAnsi="Times New Roman" w:cs="Times New Roman"/>
          <w:b/>
          <w:bCs/>
          <w:color w:val="17365D" w:themeColor="text2" w:themeShade="BF"/>
          <w:sz w:val="36"/>
          <w:szCs w:val="36"/>
          <w:lang w:val="en-US"/>
        </w:rPr>
        <w:t xml:space="preserve">f </w:t>
      </w:r>
      <w:r w:rsidRPr="00D64E1E">
        <w:rPr>
          <w:rFonts w:ascii="Times New Roman" w:hAnsi="Times New Roman" w:cs="Times New Roman"/>
          <w:b/>
          <w:bCs/>
          <w:color w:val="17365D" w:themeColor="text2" w:themeShade="BF"/>
          <w:sz w:val="36"/>
          <w:szCs w:val="36"/>
        </w:rPr>
        <w:t>Malnutrition Among</w:t>
      </w:r>
      <w:r>
        <w:rPr>
          <w:rFonts w:ascii="Times New Roman" w:hAnsi="Times New Roman" w:cs="Times New Roman"/>
          <w:b/>
          <w:bCs/>
          <w:color w:val="17365D" w:themeColor="text2" w:themeShade="BF"/>
          <w:sz w:val="36"/>
          <w:szCs w:val="36"/>
          <w:lang w:val="en-US"/>
        </w:rPr>
        <w:t xml:space="preserve"> </w:t>
      </w:r>
      <w:r w:rsidRPr="00D64E1E">
        <w:rPr>
          <w:rFonts w:ascii="Times New Roman" w:hAnsi="Times New Roman" w:cs="Times New Roman"/>
          <w:b/>
          <w:bCs/>
          <w:color w:val="17365D" w:themeColor="text2" w:themeShade="BF"/>
          <w:sz w:val="36"/>
          <w:szCs w:val="36"/>
        </w:rPr>
        <w:t xml:space="preserve">Disabled </w:t>
      </w:r>
      <w:proofErr w:type="spellStart"/>
      <w:r w:rsidRPr="00D64E1E">
        <w:rPr>
          <w:rFonts w:ascii="Times New Roman" w:hAnsi="Times New Roman" w:cs="Times New Roman"/>
          <w:b/>
          <w:bCs/>
          <w:color w:val="17365D" w:themeColor="text2" w:themeShade="BF"/>
          <w:sz w:val="36"/>
          <w:szCs w:val="36"/>
        </w:rPr>
        <w:t>Rohingya</w:t>
      </w:r>
      <w:proofErr w:type="spellEnd"/>
      <w:r w:rsidRPr="00D64E1E">
        <w:rPr>
          <w:rFonts w:ascii="Times New Roman" w:hAnsi="Times New Roman" w:cs="Times New Roman"/>
          <w:b/>
          <w:bCs/>
          <w:color w:val="17365D" w:themeColor="text2" w:themeShade="BF"/>
          <w:sz w:val="36"/>
          <w:szCs w:val="36"/>
        </w:rPr>
        <w:t xml:space="preserve"> Refugee Children in Cox’s </w:t>
      </w:r>
      <w:proofErr w:type="spellStart"/>
      <w:r w:rsidRPr="00D64E1E">
        <w:rPr>
          <w:rFonts w:ascii="Times New Roman" w:hAnsi="Times New Roman" w:cs="Times New Roman"/>
          <w:b/>
          <w:bCs/>
          <w:color w:val="17365D" w:themeColor="text2" w:themeShade="BF"/>
          <w:sz w:val="36"/>
          <w:szCs w:val="36"/>
        </w:rPr>
        <w:t>Bazar</w:t>
      </w:r>
      <w:proofErr w:type="spellEnd"/>
      <w:r w:rsidR="00B051B3">
        <w:rPr>
          <w:rFonts w:ascii="Times New Roman" w:hAnsi="Times New Roman" w:cs="Times New Roman"/>
          <w:b/>
          <w:bCs/>
          <w:color w:val="17365D" w:themeColor="text2" w:themeShade="BF"/>
          <w:sz w:val="36"/>
          <w:szCs w:val="36"/>
          <w:lang w:val="en-US"/>
        </w:rPr>
        <w:t xml:space="preserve"> </w:t>
      </w:r>
      <w:r w:rsidRPr="00D64E1E">
        <w:rPr>
          <w:rFonts w:ascii="Times New Roman" w:hAnsi="Times New Roman" w:cs="Times New Roman"/>
          <w:b/>
          <w:bCs/>
          <w:color w:val="17365D" w:themeColor="text2" w:themeShade="BF"/>
          <w:sz w:val="36"/>
          <w:szCs w:val="36"/>
        </w:rPr>
        <w:t>Bangladesh</w:t>
      </w:r>
    </w:p>
    <w:p w:rsidR="000C76D4" w:rsidRPr="000C76D4" w:rsidRDefault="000C76D4" w:rsidP="000C76D4">
      <w:pPr>
        <w:jc w:val="center"/>
        <w:rPr>
          <w:rFonts w:ascii="Times New Roman" w:hAnsi="Times New Roman" w:cs="Times New Roman"/>
          <w:b/>
          <w:bCs/>
          <w:color w:val="17365D" w:themeColor="text2" w:themeShade="BF"/>
          <w:sz w:val="36"/>
          <w:szCs w:val="36"/>
          <w:lang w:val="en-US"/>
        </w:rPr>
      </w:pPr>
    </w:p>
    <w:p w:rsidR="00EC5E6E" w:rsidRDefault="00EC5E6E" w:rsidP="000C76D4">
      <w:pPr>
        <w:spacing w:after="0" w:line="360" w:lineRule="auto"/>
        <w:jc w:val="center"/>
        <w:rPr>
          <w:rFonts w:ascii="Times New Roman" w:eastAsia="Times New Roman" w:hAnsi="Times New Roman" w:cs="Times New Roman"/>
          <w:b/>
          <w:color w:val="7030A0"/>
          <w:sz w:val="28"/>
          <w:szCs w:val="28"/>
          <w:lang w:val="en-US"/>
        </w:rPr>
      </w:pPr>
    </w:p>
    <w:p w:rsidR="000C76D4" w:rsidRPr="00D64E1E" w:rsidRDefault="000C76D4" w:rsidP="000C76D4">
      <w:pPr>
        <w:spacing w:after="0" w:line="360" w:lineRule="auto"/>
        <w:jc w:val="center"/>
        <w:rPr>
          <w:rFonts w:ascii="Times New Roman" w:hAnsi="Times New Roman" w:cs="Times New Roman"/>
          <w:b/>
          <w:color w:val="7030A0"/>
          <w:sz w:val="26"/>
          <w:szCs w:val="26"/>
        </w:rPr>
      </w:pPr>
      <w:r w:rsidRPr="00D64E1E">
        <w:rPr>
          <w:rFonts w:ascii="Times New Roman" w:eastAsia="Times New Roman" w:hAnsi="Times New Roman" w:cs="Times New Roman"/>
          <w:b/>
          <w:color w:val="7030A0"/>
          <w:sz w:val="28"/>
          <w:szCs w:val="28"/>
        </w:rPr>
        <w:t xml:space="preserve">Muhammad </w:t>
      </w:r>
      <w:proofErr w:type="spellStart"/>
      <w:r w:rsidRPr="00D64E1E">
        <w:rPr>
          <w:rFonts w:ascii="Times New Roman" w:eastAsia="Times New Roman" w:hAnsi="Times New Roman" w:cs="Times New Roman"/>
          <w:b/>
          <w:color w:val="7030A0"/>
          <w:sz w:val="28"/>
          <w:szCs w:val="28"/>
        </w:rPr>
        <w:t>Zahirul</w:t>
      </w:r>
      <w:proofErr w:type="spellEnd"/>
      <w:r w:rsidRPr="00D64E1E">
        <w:rPr>
          <w:rFonts w:ascii="Times New Roman" w:eastAsia="Times New Roman" w:hAnsi="Times New Roman" w:cs="Times New Roman"/>
          <w:b/>
          <w:color w:val="7030A0"/>
          <w:sz w:val="28"/>
          <w:szCs w:val="28"/>
        </w:rPr>
        <w:t xml:space="preserve"> Islam</w:t>
      </w:r>
    </w:p>
    <w:p w:rsidR="000C76D4" w:rsidRPr="00D64E1E" w:rsidRDefault="000C76D4" w:rsidP="000C76D4">
      <w:pPr>
        <w:spacing w:after="0" w:line="360" w:lineRule="auto"/>
        <w:jc w:val="center"/>
        <w:rPr>
          <w:rFonts w:ascii="Times New Roman" w:hAnsi="Times New Roman" w:cs="Times New Roman"/>
          <w:color w:val="7030A0"/>
          <w:sz w:val="24"/>
          <w:szCs w:val="24"/>
        </w:rPr>
      </w:pPr>
      <w:r w:rsidRPr="00D64E1E">
        <w:rPr>
          <w:rFonts w:ascii="Times New Roman" w:hAnsi="Times New Roman" w:cs="Times New Roman"/>
          <w:color w:val="7030A0"/>
          <w:sz w:val="24"/>
          <w:szCs w:val="24"/>
        </w:rPr>
        <w:t>Roll No. : 0118/28</w:t>
      </w:r>
    </w:p>
    <w:p w:rsidR="000C76D4" w:rsidRPr="00D64E1E" w:rsidRDefault="000C76D4" w:rsidP="000C76D4">
      <w:pPr>
        <w:spacing w:after="0" w:line="360" w:lineRule="auto"/>
        <w:jc w:val="center"/>
        <w:rPr>
          <w:rFonts w:ascii="Times New Roman" w:hAnsi="Times New Roman" w:cs="Times New Roman"/>
          <w:color w:val="7030A0"/>
          <w:sz w:val="24"/>
          <w:szCs w:val="24"/>
        </w:rPr>
      </w:pPr>
      <w:r w:rsidRPr="00D64E1E">
        <w:rPr>
          <w:rFonts w:ascii="Times New Roman" w:hAnsi="Times New Roman" w:cs="Times New Roman"/>
          <w:color w:val="7030A0"/>
          <w:sz w:val="24"/>
          <w:szCs w:val="24"/>
        </w:rPr>
        <w:t>Registration No.: 569</w:t>
      </w:r>
    </w:p>
    <w:p w:rsidR="000C76D4" w:rsidRPr="00D64E1E" w:rsidRDefault="000C76D4" w:rsidP="000C76D4">
      <w:pPr>
        <w:spacing w:after="0" w:line="360" w:lineRule="auto"/>
        <w:jc w:val="center"/>
        <w:rPr>
          <w:rFonts w:ascii="Times New Roman" w:hAnsi="Times New Roman" w:cs="Times New Roman"/>
          <w:color w:val="7030A0"/>
          <w:sz w:val="24"/>
          <w:szCs w:val="24"/>
        </w:rPr>
      </w:pPr>
      <w:r w:rsidRPr="00D64E1E">
        <w:rPr>
          <w:rFonts w:ascii="Times New Roman" w:hAnsi="Times New Roman" w:cs="Times New Roman"/>
          <w:color w:val="7030A0"/>
          <w:sz w:val="24"/>
          <w:szCs w:val="24"/>
        </w:rPr>
        <w:t>Session: 2018-2019</w:t>
      </w:r>
    </w:p>
    <w:p w:rsidR="000C76D4" w:rsidRDefault="000C76D4" w:rsidP="000C76D4">
      <w:pPr>
        <w:spacing w:after="0" w:line="240" w:lineRule="auto"/>
        <w:jc w:val="center"/>
        <w:rPr>
          <w:rFonts w:ascii="Times New Roman" w:hAnsi="Times New Roman" w:cs="Times New Roman"/>
          <w:sz w:val="24"/>
          <w:szCs w:val="24"/>
          <w:lang w:val="en-US"/>
        </w:rPr>
      </w:pPr>
    </w:p>
    <w:p w:rsidR="00EC5E6E" w:rsidRDefault="00EC5E6E" w:rsidP="000C76D4">
      <w:pPr>
        <w:spacing w:after="0" w:line="240" w:lineRule="auto"/>
        <w:jc w:val="center"/>
        <w:rPr>
          <w:rFonts w:ascii="Times New Roman" w:hAnsi="Times New Roman" w:cs="Times New Roman"/>
          <w:sz w:val="24"/>
          <w:szCs w:val="24"/>
          <w:lang w:val="en-US"/>
        </w:rPr>
      </w:pPr>
    </w:p>
    <w:p w:rsidR="00EC5E6E" w:rsidRPr="00EC5E6E" w:rsidRDefault="00EC5E6E" w:rsidP="000C76D4">
      <w:pPr>
        <w:spacing w:after="0" w:line="240" w:lineRule="auto"/>
        <w:jc w:val="center"/>
        <w:rPr>
          <w:rFonts w:ascii="Times New Roman" w:hAnsi="Times New Roman" w:cs="Times New Roman"/>
          <w:sz w:val="24"/>
          <w:szCs w:val="24"/>
          <w:lang w:val="en-US"/>
        </w:rPr>
      </w:pPr>
    </w:p>
    <w:p w:rsidR="000C76D4" w:rsidRPr="00D64E1E" w:rsidRDefault="000C76D4" w:rsidP="000C76D4">
      <w:pPr>
        <w:spacing w:after="0" w:line="240" w:lineRule="auto"/>
        <w:jc w:val="center"/>
        <w:rPr>
          <w:rFonts w:ascii="Times New Roman" w:hAnsi="Times New Roman" w:cs="Times New Roman"/>
          <w:b/>
          <w:sz w:val="24"/>
          <w:szCs w:val="24"/>
        </w:rPr>
      </w:pPr>
      <w:r w:rsidRPr="00D64E1E">
        <w:rPr>
          <w:rFonts w:ascii="Times New Roman" w:hAnsi="Times New Roman" w:cs="Times New Roman"/>
          <w:b/>
          <w:sz w:val="24"/>
          <w:szCs w:val="24"/>
        </w:rPr>
        <w:t xml:space="preserve">This is to certify that we have examined the above Master’s thesis and have found that is complete and satisfactory in all respects, and that all revisions required by the thesis examination committee have been made </w:t>
      </w:r>
    </w:p>
    <w:p w:rsidR="000C76D4" w:rsidRDefault="000C76D4" w:rsidP="000C76D4">
      <w:pPr>
        <w:spacing w:after="0" w:line="240" w:lineRule="auto"/>
        <w:rPr>
          <w:rFonts w:ascii="Times New Roman" w:hAnsi="Times New Roman" w:cs="Times New Roman"/>
          <w:b/>
          <w:sz w:val="24"/>
          <w:lang w:val="en-US"/>
        </w:rPr>
      </w:pPr>
    </w:p>
    <w:p w:rsidR="00EC5E6E" w:rsidRDefault="00EC5E6E" w:rsidP="000C76D4">
      <w:pPr>
        <w:spacing w:after="0" w:line="240" w:lineRule="auto"/>
        <w:rPr>
          <w:rFonts w:ascii="Times New Roman" w:hAnsi="Times New Roman" w:cs="Times New Roman"/>
          <w:b/>
          <w:sz w:val="24"/>
          <w:lang w:val="en-US"/>
        </w:rPr>
      </w:pPr>
    </w:p>
    <w:p w:rsidR="00EC5E6E" w:rsidRDefault="00EC5E6E" w:rsidP="000C76D4">
      <w:pPr>
        <w:spacing w:after="0" w:line="240" w:lineRule="auto"/>
        <w:rPr>
          <w:rFonts w:ascii="Times New Roman" w:hAnsi="Times New Roman" w:cs="Times New Roman"/>
          <w:b/>
          <w:sz w:val="24"/>
          <w:lang w:val="en-US"/>
        </w:rPr>
      </w:pPr>
    </w:p>
    <w:p w:rsidR="00EC5E6E" w:rsidRPr="00EC5E6E" w:rsidRDefault="00EC5E6E" w:rsidP="000C76D4">
      <w:pPr>
        <w:spacing w:after="0" w:line="240" w:lineRule="auto"/>
        <w:rPr>
          <w:rFonts w:ascii="Times New Roman" w:hAnsi="Times New Roman" w:cs="Times New Roman"/>
          <w:b/>
          <w:sz w:val="24"/>
          <w:lang w:val="en-US"/>
        </w:rPr>
      </w:pPr>
    </w:p>
    <w:p w:rsidR="000C76D4" w:rsidRPr="00D64E1E" w:rsidRDefault="000C76D4" w:rsidP="000C76D4">
      <w:pPr>
        <w:spacing w:after="0" w:line="240" w:lineRule="auto"/>
        <w:jc w:val="center"/>
        <w:rPr>
          <w:rFonts w:ascii="Times New Roman" w:hAnsi="Times New Roman" w:cs="Times New Roman"/>
          <w:b/>
          <w:color w:val="17365D" w:themeColor="text2" w:themeShade="BF"/>
          <w:sz w:val="24"/>
          <w:szCs w:val="24"/>
        </w:rPr>
      </w:pPr>
      <w:r w:rsidRPr="00D64E1E">
        <w:rPr>
          <w:rFonts w:ascii="Times New Roman" w:hAnsi="Times New Roman" w:cs="Times New Roman"/>
          <w:b/>
          <w:color w:val="17365D" w:themeColor="text2" w:themeShade="BF"/>
          <w:sz w:val="24"/>
          <w:szCs w:val="24"/>
        </w:rPr>
        <w:t xml:space="preserve">Department of Applied Food Science and Nutrition </w:t>
      </w:r>
    </w:p>
    <w:p w:rsidR="000C76D4" w:rsidRPr="00D64E1E" w:rsidRDefault="000C76D4" w:rsidP="000C76D4">
      <w:pPr>
        <w:spacing w:line="240" w:lineRule="auto"/>
        <w:rPr>
          <w:rFonts w:ascii="Times New Roman" w:hAnsi="Times New Roman" w:cs="Times New Roman"/>
          <w:color w:val="17365D" w:themeColor="text2" w:themeShade="BF"/>
          <w:sz w:val="24"/>
          <w:szCs w:val="24"/>
        </w:rPr>
      </w:pPr>
      <w:r w:rsidRPr="00D64E1E">
        <w:rPr>
          <w:rFonts w:ascii="Times New Roman" w:hAnsi="Times New Roman" w:cs="Times New Roman"/>
          <w:b/>
          <w:color w:val="17365D" w:themeColor="text2" w:themeShade="BF"/>
          <w:sz w:val="24"/>
          <w:szCs w:val="24"/>
        </w:rPr>
        <w:t xml:space="preserve">                                        Faculty of Food Science and Technology</w:t>
      </w:r>
    </w:p>
    <w:p w:rsidR="00EC5E6E" w:rsidRDefault="00EC5E6E" w:rsidP="000C76D4">
      <w:pPr>
        <w:spacing w:after="0" w:line="240" w:lineRule="auto"/>
        <w:jc w:val="center"/>
        <w:rPr>
          <w:rFonts w:ascii="Times New Roman" w:hAnsi="Times New Roman" w:cs="Times New Roman"/>
          <w:b/>
          <w:color w:val="17365D" w:themeColor="text2" w:themeShade="BF"/>
          <w:sz w:val="26"/>
          <w:szCs w:val="26"/>
          <w:lang w:val="en-US"/>
        </w:rPr>
      </w:pPr>
    </w:p>
    <w:p w:rsidR="00EC5E6E" w:rsidRDefault="00EC5E6E" w:rsidP="000C76D4">
      <w:pPr>
        <w:spacing w:after="0" w:line="240" w:lineRule="auto"/>
        <w:jc w:val="center"/>
        <w:rPr>
          <w:rFonts w:ascii="Times New Roman" w:hAnsi="Times New Roman" w:cs="Times New Roman"/>
          <w:b/>
          <w:color w:val="17365D" w:themeColor="text2" w:themeShade="BF"/>
          <w:sz w:val="26"/>
          <w:szCs w:val="26"/>
          <w:lang w:val="en-US"/>
        </w:rPr>
      </w:pPr>
    </w:p>
    <w:p w:rsidR="00EC5E6E" w:rsidRDefault="00EC5E6E" w:rsidP="000C76D4">
      <w:pPr>
        <w:spacing w:after="0" w:line="240" w:lineRule="auto"/>
        <w:jc w:val="center"/>
        <w:rPr>
          <w:rFonts w:ascii="Times New Roman" w:hAnsi="Times New Roman" w:cs="Times New Roman"/>
          <w:b/>
          <w:color w:val="17365D" w:themeColor="text2" w:themeShade="BF"/>
          <w:sz w:val="26"/>
          <w:szCs w:val="26"/>
          <w:lang w:val="en-US"/>
        </w:rPr>
      </w:pPr>
    </w:p>
    <w:p w:rsidR="00EC5E6E" w:rsidRDefault="00EC5E6E" w:rsidP="000C76D4">
      <w:pPr>
        <w:spacing w:after="0" w:line="240" w:lineRule="auto"/>
        <w:jc w:val="center"/>
        <w:rPr>
          <w:rFonts w:ascii="Times New Roman" w:hAnsi="Times New Roman" w:cs="Times New Roman"/>
          <w:b/>
          <w:color w:val="17365D" w:themeColor="text2" w:themeShade="BF"/>
          <w:sz w:val="26"/>
          <w:szCs w:val="26"/>
          <w:lang w:val="en-US"/>
        </w:rPr>
      </w:pPr>
    </w:p>
    <w:p w:rsidR="000C76D4" w:rsidRPr="00D64E1E" w:rsidRDefault="000C76D4" w:rsidP="000C76D4">
      <w:pPr>
        <w:spacing w:after="0" w:line="240" w:lineRule="auto"/>
        <w:jc w:val="center"/>
        <w:rPr>
          <w:rFonts w:ascii="Times New Roman" w:hAnsi="Times New Roman" w:cs="Times New Roman"/>
          <w:b/>
          <w:color w:val="17365D" w:themeColor="text2" w:themeShade="BF"/>
          <w:sz w:val="26"/>
          <w:szCs w:val="26"/>
        </w:rPr>
      </w:pPr>
      <w:proofErr w:type="spellStart"/>
      <w:r w:rsidRPr="00D64E1E">
        <w:rPr>
          <w:rFonts w:ascii="Times New Roman" w:hAnsi="Times New Roman" w:cs="Times New Roman"/>
          <w:b/>
          <w:color w:val="17365D" w:themeColor="text2" w:themeShade="BF"/>
          <w:sz w:val="26"/>
          <w:szCs w:val="26"/>
        </w:rPr>
        <w:t>Chattogram</w:t>
      </w:r>
      <w:proofErr w:type="spellEnd"/>
      <w:r w:rsidRPr="00D64E1E">
        <w:rPr>
          <w:rFonts w:ascii="Times New Roman" w:hAnsi="Times New Roman" w:cs="Times New Roman"/>
          <w:b/>
          <w:color w:val="17365D" w:themeColor="text2" w:themeShade="BF"/>
          <w:sz w:val="26"/>
          <w:szCs w:val="26"/>
        </w:rPr>
        <w:t xml:space="preserve"> Veterinary and Animal Sciences University</w:t>
      </w:r>
    </w:p>
    <w:p w:rsidR="000C76D4" w:rsidRPr="00D64E1E" w:rsidRDefault="000C76D4" w:rsidP="000C76D4">
      <w:pPr>
        <w:spacing w:after="0" w:line="240" w:lineRule="auto"/>
        <w:jc w:val="center"/>
        <w:rPr>
          <w:rFonts w:ascii="Times New Roman" w:hAnsi="Times New Roman" w:cs="Times New Roman"/>
          <w:b/>
          <w:color w:val="17365D" w:themeColor="text2" w:themeShade="BF"/>
          <w:sz w:val="24"/>
          <w:szCs w:val="24"/>
        </w:rPr>
      </w:pPr>
      <w:r w:rsidRPr="00D64E1E">
        <w:rPr>
          <w:rFonts w:ascii="Times New Roman" w:hAnsi="Times New Roman" w:cs="Times New Roman"/>
          <w:b/>
          <w:color w:val="17365D" w:themeColor="text2" w:themeShade="BF"/>
          <w:sz w:val="26"/>
          <w:szCs w:val="26"/>
        </w:rPr>
        <w:t>Chattogram-4225, Bangladesh</w:t>
      </w:r>
    </w:p>
    <w:p w:rsidR="000C76D4" w:rsidRPr="00D64E1E" w:rsidRDefault="000C76D4" w:rsidP="000C76D4">
      <w:pPr>
        <w:tabs>
          <w:tab w:val="left" w:pos="5745"/>
        </w:tabs>
        <w:spacing w:after="0" w:line="240" w:lineRule="auto"/>
        <w:rPr>
          <w:rFonts w:ascii="Times New Roman" w:hAnsi="Times New Roman" w:cs="Times New Roman"/>
          <w:b/>
          <w:sz w:val="24"/>
          <w:szCs w:val="24"/>
        </w:rPr>
      </w:pPr>
      <w:r w:rsidRPr="00D64E1E">
        <w:rPr>
          <w:rFonts w:ascii="Times New Roman" w:hAnsi="Times New Roman" w:cs="Times New Roman"/>
          <w:b/>
          <w:sz w:val="24"/>
          <w:szCs w:val="24"/>
        </w:rPr>
        <w:tab/>
      </w:r>
    </w:p>
    <w:p w:rsidR="000C76D4" w:rsidRPr="00D64E1E" w:rsidRDefault="000C76D4" w:rsidP="000C76D4">
      <w:pPr>
        <w:spacing w:after="0" w:line="240" w:lineRule="auto"/>
        <w:jc w:val="center"/>
        <w:rPr>
          <w:rFonts w:ascii="Times New Roman" w:hAnsi="Times New Roman" w:cs="Times New Roman"/>
          <w:b/>
          <w:sz w:val="26"/>
          <w:szCs w:val="26"/>
        </w:rPr>
      </w:pPr>
    </w:p>
    <w:p w:rsidR="000C76D4" w:rsidRPr="008A57FD" w:rsidRDefault="000C76D4" w:rsidP="000C76D4">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6"/>
          <w:szCs w:val="26"/>
          <w:lang w:val="en-US"/>
        </w:rPr>
        <w:t>June</w:t>
      </w:r>
      <w:r w:rsidRPr="00D64E1E">
        <w:rPr>
          <w:rFonts w:ascii="Times New Roman" w:hAnsi="Times New Roman" w:cs="Times New Roman"/>
          <w:b/>
          <w:sz w:val="26"/>
          <w:szCs w:val="26"/>
        </w:rPr>
        <w:t xml:space="preserve"> 202</w:t>
      </w:r>
      <w:r>
        <w:rPr>
          <w:rFonts w:ascii="Times New Roman" w:hAnsi="Times New Roman" w:cs="Times New Roman"/>
          <w:b/>
          <w:sz w:val="26"/>
          <w:szCs w:val="26"/>
          <w:lang w:val="en-US"/>
        </w:rPr>
        <w:t>0</w:t>
      </w:r>
    </w:p>
    <w:p w:rsidR="00967D95" w:rsidRDefault="00967D95" w:rsidP="000C76D4">
      <w:pPr>
        <w:spacing w:line="240" w:lineRule="auto"/>
      </w:pPr>
    </w:p>
    <w:sectPr w:rsidR="00967D95" w:rsidSect="000C76D4">
      <w:pgSz w:w="11907" w:h="16839" w:code="9"/>
      <w:pgMar w:top="1440" w:right="1152" w:bottom="1440" w:left="244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drawingGridHorizontalSpacing w:val="110"/>
  <w:displayHorizontalDrawingGridEvery w:val="2"/>
  <w:characterSpacingControl w:val="doNotCompress"/>
  <w:compat/>
  <w:rsids>
    <w:rsidRoot w:val="000C76D4"/>
    <w:rsid w:val="000A2E04"/>
    <w:rsid w:val="000C76D4"/>
    <w:rsid w:val="001152E5"/>
    <w:rsid w:val="00967D95"/>
    <w:rsid w:val="00A721EC"/>
    <w:rsid w:val="00B051B3"/>
    <w:rsid w:val="00C94667"/>
    <w:rsid w:val="00DA5E8F"/>
    <w:rsid w:val="00DC7763"/>
    <w:rsid w:val="00EC5E6E"/>
    <w:rsid w:val="00F62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D4"/>
    <w:pPr>
      <w:spacing w:after="160" w:line="259" w:lineRule="auto"/>
    </w:pPr>
    <w:rPr>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6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dc:creator>
  <cp:lastModifiedBy>Harun</cp:lastModifiedBy>
  <cp:revision>3</cp:revision>
  <dcterms:created xsi:type="dcterms:W3CDTF">2021-06-04T11:23:00Z</dcterms:created>
  <dcterms:modified xsi:type="dcterms:W3CDTF">2021-06-04T11:32:00Z</dcterms:modified>
</cp:coreProperties>
</file>