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EA" w:rsidRDefault="00BB5CEA" w:rsidP="00556684">
      <w:pPr>
        <w:spacing w:after="0" w:line="360" w:lineRule="auto"/>
        <w:jc w:val="center"/>
        <w:rPr>
          <w:rFonts w:ascii="Times New Roman" w:hAnsi="Times New Roman" w:cs="Times New Roman"/>
          <w:b/>
          <w:sz w:val="24"/>
          <w:szCs w:val="24"/>
        </w:rPr>
      </w:pPr>
      <w:r w:rsidRPr="00556684">
        <w:rPr>
          <w:rFonts w:ascii="Times New Roman" w:hAnsi="Times New Roman" w:cs="Times New Roman"/>
          <w:b/>
          <w:sz w:val="24"/>
          <w:szCs w:val="24"/>
        </w:rPr>
        <w:t>CHAPTER-1</w:t>
      </w:r>
    </w:p>
    <w:p w:rsidR="00556684" w:rsidRPr="00556684" w:rsidRDefault="00556684" w:rsidP="00556684">
      <w:pPr>
        <w:spacing w:after="0" w:line="360" w:lineRule="auto"/>
        <w:jc w:val="center"/>
        <w:rPr>
          <w:rFonts w:ascii="Times New Roman" w:hAnsi="Times New Roman" w:cs="Times New Roman"/>
          <w:b/>
          <w:sz w:val="24"/>
          <w:szCs w:val="24"/>
        </w:rPr>
      </w:pPr>
    </w:p>
    <w:p w:rsidR="00BB5CEA" w:rsidRDefault="00BB5CEA" w:rsidP="00556684">
      <w:pPr>
        <w:spacing w:after="0" w:line="360" w:lineRule="auto"/>
        <w:jc w:val="center"/>
        <w:rPr>
          <w:rFonts w:ascii="Times New Roman" w:hAnsi="Times New Roman" w:cs="Times New Roman"/>
          <w:b/>
          <w:sz w:val="24"/>
          <w:szCs w:val="24"/>
        </w:rPr>
      </w:pPr>
      <w:r w:rsidRPr="00556684">
        <w:rPr>
          <w:rFonts w:ascii="Times New Roman" w:hAnsi="Times New Roman" w:cs="Times New Roman"/>
          <w:b/>
          <w:sz w:val="28"/>
          <w:szCs w:val="24"/>
        </w:rPr>
        <w:t>INTRODUCTION</w:t>
      </w:r>
    </w:p>
    <w:p w:rsidR="00556684" w:rsidRPr="00556684" w:rsidRDefault="00556684" w:rsidP="00556684">
      <w:pPr>
        <w:spacing w:after="0" w:line="360" w:lineRule="auto"/>
        <w:jc w:val="center"/>
        <w:rPr>
          <w:rFonts w:ascii="Times New Roman" w:hAnsi="Times New Roman" w:cs="Times New Roman"/>
          <w:b/>
          <w:sz w:val="24"/>
          <w:szCs w:val="24"/>
        </w:rPr>
      </w:pPr>
    </w:p>
    <w:p w:rsidR="00BB5CEA" w:rsidRPr="00556684" w:rsidRDefault="00BB5CEA" w:rsidP="00556684">
      <w:pPr>
        <w:pStyle w:val="ListParagraph"/>
        <w:spacing w:after="0" w:line="360" w:lineRule="auto"/>
        <w:ind w:left="0"/>
        <w:jc w:val="both"/>
        <w:rPr>
          <w:rFonts w:ascii="Times New Roman" w:hAnsi="Times New Roman" w:cs="Times New Roman"/>
          <w:b/>
          <w:color w:val="000000" w:themeColor="text1"/>
          <w:sz w:val="24"/>
          <w:szCs w:val="24"/>
        </w:rPr>
      </w:pPr>
      <w:r w:rsidRPr="00556684">
        <w:rPr>
          <w:rFonts w:ascii="Times New Roman" w:hAnsi="Times New Roman" w:cs="Times New Roman"/>
          <w:color w:val="000000" w:themeColor="text1"/>
          <w:sz w:val="24"/>
          <w:szCs w:val="24"/>
          <w:shd w:val="clear" w:color="auto" w:fill="FFFFFF"/>
        </w:rPr>
        <w:t xml:space="preserve">The economy of Bangladesh is mainly based on Agriculture. Livestock plays a crucial role in the agricultural economy. About 36.0 percent of the total animal protein comes from the livestock products in our everyday life. Around 25 percent peoples of the country are directly engaged in livestock sector, and 50 percent peoples are partly associated in livestock production. The contribution of livestock sub-sector to the GDP was 2.95 percent, which was estimated about 17.32 percent to agriculture. The growth of GDP for livestock was 7.23 percent. </w:t>
      </w:r>
      <w:r w:rsidRPr="00556684">
        <w:rPr>
          <w:rFonts w:ascii="Times New Roman" w:hAnsi="Times New Roman" w:cs="Times New Roman"/>
          <w:color w:val="000000" w:themeColor="text1"/>
          <w:sz w:val="24"/>
          <w:szCs w:val="24"/>
          <w:shd w:val="clear" w:color="auto" w:fill="FFFFFF"/>
          <w:lang w:val="en-GB"/>
        </w:rPr>
        <w:t xml:space="preserve">Bangladesh has 24 million cattle, out of which 6 million are dairy cattle of local and crossbreds </w:t>
      </w:r>
      <w:r w:rsidRPr="00556684">
        <w:rPr>
          <w:rFonts w:ascii="Times New Roman" w:hAnsi="Times New Roman" w:cs="Times New Roman"/>
          <w:b/>
          <w:color w:val="000000" w:themeColor="text1"/>
          <w:sz w:val="24"/>
          <w:szCs w:val="24"/>
          <w:shd w:val="clear" w:color="auto" w:fill="FFFFFF"/>
          <w:lang w:val="en-GB"/>
        </w:rPr>
        <w:t xml:space="preserve">(DLS, 2008). </w:t>
      </w:r>
    </w:p>
    <w:p w:rsidR="00BB5CEA" w:rsidRPr="00556684" w:rsidRDefault="00BB5CEA" w:rsidP="00556684">
      <w:pPr>
        <w:spacing w:after="0" w:line="360" w:lineRule="auto"/>
        <w:jc w:val="both"/>
        <w:rPr>
          <w:rFonts w:ascii="Times New Roman" w:hAnsi="Times New Roman" w:cs="Times New Roman"/>
          <w:color w:val="000000" w:themeColor="text1"/>
          <w:sz w:val="24"/>
          <w:szCs w:val="24"/>
          <w:shd w:val="clear" w:color="auto" w:fill="FFFFFF"/>
          <w:lang w:val="en-GB"/>
        </w:rPr>
      </w:pPr>
    </w:p>
    <w:p w:rsidR="00BB5CEA" w:rsidRPr="00556684" w:rsidRDefault="00BB5CEA" w:rsidP="00556684">
      <w:pPr>
        <w:spacing w:after="0" w:line="360" w:lineRule="auto"/>
        <w:jc w:val="both"/>
        <w:rPr>
          <w:rFonts w:ascii="Times New Roman" w:hAnsi="Times New Roman" w:cs="Times New Roman"/>
          <w:color w:val="000000" w:themeColor="text1"/>
          <w:sz w:val="24"/>
          <w:szCs w:val="24"/>
          <w:shd w:val="clear" w:color="auto" w:fill="FFFFFF"/>
          <w:lang w:val="en-GB"/>
        </w:rPr>
      </w:pPr>
      <w:r w:rsidRPr="00556684">
        <w:rPr>
          <w:rFonts w:ascii="Times New Roman" w:hAnsi="Times New Roman" w:cs="Times New Roman"/>
          <w:color w:val="000000" w:themeColor="text1"/>
          <w:sz w:val="24"/>
          <w:szCs w:val="24"/>
          <w:shd w:val="clear" w:color="auto" w:fill="FFFFFF"/>
          <w:lang w:val="en-GB"/>
        </w:rPr>
        <w:t xml:space="preserve">The majority of the dairy cattle are in the hands of smallholder dairy producers. The country has one of the highest cattle densities of 145 large ruminants/square kilo meter compared with 90 for India, 30 for Ethiopia, and 20 for Brazil </w:t>
      </w:r>
      <w:r w:rsidRPr="00556684">
        <w:rPr>
          <w:rFonts w:ascii="Times New Roman" w:hAnsi="Times New Roman" w:cs="Times New Roman"/>
          <w:b/>
          <w:color w:val="000000" w:themeColor="text1"/>
          <w:sz w:val="24"/>
          <w:szCs w:val="24"/>
          <w:shd w:val="clear" w:color="auto" w:fill="FFFFFF"/>
          <w:lang w:val="en-GB"/>
        </w:rPr>
        <w:t>(Karim, 1997).</w:t>
      </w:r>
      <w:r w:rsidRPr="00556684">
        <w:rPr>
          <w:rFonts w:ascii="Times New Roman" w:hAnsi="Times New Roman" w:cs="Times New Roman"/>
          <w:color w:val="000000" w:themeColor="text1"/>
          <w:sz w:val="24"/>
          <w:szCs w:val="24"/>
          <w:shd w:val="clear" w:color="auto" w:fill="FFFFFF"/>
          <w:lang w:val="en-GB"/>
        </w:rPr>
        <w:t xml:space="preserve"> The numbers of dairy farms are estimated at about 1.4 million with an average herd size of 1-3 cows </w:t>
      </w:r>
      <w:r w:rsidRPr="00556684">
        <w:rPr>
          <w:rFonts w:ascii="Times New Roman" w:hAnsi="Times New Roman" w:cs="Times New Roman"/>
          <w:b/>
          <w:color w:val="000000" w:themeColor="text1"/>
          <w:sz w:val="24"/>
          <w:szCs w:val="24"/>
          <w:shd w:val="clear" w:color="auto" w:fill="FFFFFF"/>
          <w:lang w:val="en-GB"/>
        </w:rPr>
        <w:t>(Hemme, 2008).</w:t>
      </w:r>
      <w:r w:rsidRPr="00556684">
        <w:rPr>
          <w:rFonts w:ascii="Times New Roman" w:hAnsi="Times New Roman" w:cs="Times New Roman"/>
          <w:color w:val="000000" w:themeColor="text1"/>
          <w:sz w:val="24"/>
          <w:szCs w:val="24"/>
          <w:shd w:val="clear" w:color="auto" w:fill="FFFFFF"/>
          <w:lang w:val="en-GB"/>
        </w:rPr>
        <w:t xml:space="preserve"> Dairying is a part of the mixed farming systems in Bangladesh </w:t>
      </w:r>
      <w:r w:rsidRPr="00556684">
        <w:rPr>
          <w:rFonts w:ascii="Times New Roman" w:hAnsi="Times New Roman" w:cs="Times New Roman"/>
          <w:b/>
          <w:color w:val="000000" w:themeColor="text1"/>
          <w:sz w:val="24"/>
          <w:szCs w:val="24"/>
          <w:shd w:val="clear" w:color="auto" w:fill="FFFFFF"/>
          <w:lang w:val="en-GB"/>
        </w:rPr>
        <w:t>(Saadullah, 2001)</w:t>
      </w:r>
      <w:r w:rsidRPr="00556684">
        <w:rPr>
          <w:rFonts w:ascii="Times New Roman" w:hAnsi="Times New Roman" w:cs="Times New Roman"/>
          <w:color w:val="000000" w:themeColor="text1"/>
          <w:sz w:val="24"/>
          <w:szCs w:val="24"/>
          <w:shd w:val="clear" w:color="auto" w:fill="FFFFFF"/>
          <w:lang w:val="en-GB"/>
        </w:rPr>
        <w:t xml:space="preserve"> and a predominant source of income, nutrition and jobs </w:t>
      </w:r>
      <w:r w:rsidRPr="00556684">
        <w:rPr>
          <w:rFonts w:ascii="Times New Roman" w:hAnsi="Times New Roman" w:cs="Times New Roman"/>
          <w:b/>
          <w:color w:val="000000" w:themeColor="text1"/>
          <w:sz w:val="24"/>
          <w:szCs w:val="24"/>
          <w:shd w:val="clear" w:color="auto" w:fill="FFFFFF"/>
          <w:lang w:val="en-GB"/>
        </w:rPr>
        <w:t>(Miyan, 1996; Haque, 2009)</w:t>
      </w:r>
      <w:r w:rsidRPr="00556684">
        <w:rPr>
          <w:rFonts w:ascii="Times New Roman" w:hAnsi="Times New Roman" w:cs="Times New Roman"/>
          <w:color w:val="000000" w:themeColor="text1"/>
          <w:sz w:val="24"/>
          <w:szCs w:val="24"/>
          <w:shd w:val="clear" w:color="auto" w:fill="FFFFFF"/>
          <w:lang w:val="en-GB"/>
        </w:rPr>
        <w:t xml:space="preserve">. Dairying is also considered a powerful tool to develop a village micro economy of Bangladesh </w:t>
      </w:r>
      <w:r w:rsidRPr="00556684">
        <w:rPr>
          <w:rFonts w:ascii="Times New Roman" w:hAnsi="Times New Roman" w:cs="Times New Roman"/>
          <w:b/>
          <w:color w:val="000000" w:themeColor="text1"/>
          <w:sz w:val="24"/>
          <w:szCs w:val="24"/>
          <w:shd w:val="clear" w:color="auto" w:fill="FFFFFF"/>
          <w:lang w:val="en-GB"/>
        </w:rPr>
        <w:t xml:space="preserve">(Shamsuddin </w:t>
      </w:r>
      <w:r w:rsidRPr="00ED4D12">
        <w:rPr>
          <w:rFonts w:ascii="Times New Roman" w:hAnsi="Times New Roman" w:cs="Times New Roman"/>
          <w:b/>
          <w:i/>
          <w:color w:val="000000" w:themeColor="text1"/>
          <w:sz w:val="24"/>
          <w:szCs w:val="24"/>
          <w:shd w:val="clear" w:color="auto" w:fill="FFFFFF"/>
          <w:lang w:val="en-GB"/>
        </w:rPr>
        <w:t>et al</w:t>
      </w:r>
      <w:r w:rsidRPr="00556684">
        <w:rPr>
          <w:rFonts w:ascii="Times New Roman" w:hAnsi="Times New Roman" w:cs="Times New Roman"/>
          <w:b/>
          <w:color w:val="000000" w:themeColor="text1"/>
          <w:sz w:val="24"/>
          <w:szCs w:val="24"/>
          <w:shd w:val="clear" w:color="auto" w:fill="FFFFFF"/>
          <w:lang w:val="en-GB"/>
        </w:rPr>
        <w:t>., 2007)</w:t>
      </w:r>
      <w:r w:rsidRPr="00556684">
        <w:rPr>
          <w:rFonts w:ascii="Times New Roman" w:hAnsi="Times New Roman" w:cs="Times New Roman"/>
          <w:color w:val="000000" w:themeColor="text1"/>
          <w:sz w:val="24"/>
          <w:szCs w:val="24"/>
          <w:shd w:val="clear" w:color="auto" w:fill="FFFFFF"/>
          <w:lang w:val="en-GB"/>
        </w:rPr>
        <w:t xml:space="preserve"> to improve rural livelihoods and to alleviate rural poverty.  </w:t>
      </w:r>
    </w:p>
    <w:p w:rsidR="00BB5CEA" w:rsidRPr="00556684" w:rsidRDefault="00BB5CEA"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r w:rsidRPr="00556684">
        <w:rPr>
          <w:rFonts w:ascii="Times New Roman" w:hAnsi="Times New Roman" w:cs="Times New Roman"/>
          <w:sz w:val="24"/>
          <w:szCs w:val="24"/>
        </w:rPr>
        <w:t>The feeding regime of cattle is varied according to age, production stage and status, and feed resources. The feeding during the dry period is very important for the performance and general health of the dairy cows during early lactation. Mismanagement of the late gestation diet can have a negative effect on the dry matter intake (DMI) during the beginning of lactation, predisposing the animal to both metabolic and infectious diseases (</w:t>
      </w:r>
      <w:r w:rsidRPr="00556684">
        <w:rPr>
          <w:rFonts w:ascii="Times New Roman" w:hAnsi="Times New Roman" w:cs="Times New Roman"/>
          <w:b/>
          <w:sz w:val="24"/>
          <w:szCs w:val="24"/>
        </w:rPr>
        <w:t xml:space="preserve">Stergaard </w:t>
      </w:r>
      <w:r w:rsidR="00E06B1B">
        <w:rPr>
          <w:rFonts w:ascii="Times New Roman" w:hAnsi="Times New Roman" w:cs="Times New Roman"/>
          <w:b/>
          <w:sz w:val="24"/>
          <w:szCs w:val="24"/>
        </w:rPr>
        <w:t>and</w:t>
      </w:r>
      <w:r w:rsidRPr="00556684">
        <w:rPr>
          <w:rFonts w:ascii="Times New Roman" w:hAnsi="Times New Roman" w:cs="Times New Roman"/>
          <w:b/>
          <w:sz w:val="24"/>
          <w:szCs w:val="24"/>
        </w:rPr>
        <w:t xml:space="preserve"> Sorensen, 1998; Rukkwamsuk </w:t>
      </w:r>
      <w:r w:rsidRPr="00ED4D12">
        <w:rPr>
          <w:rFonts w:ascii="Times New Roman" w:hAnsi="Times New Roman" w:cs="Times New Roman"/>
          <w:b/>
          <w:i/>
          <w:sz w:val="24"/>
          <w:szCs w:val="24"/>
        </w:rPr>
        <w:t>et al</w:t>
      </w:r>
      <w:r w:rsidRPr="00556684">
        <w:rPr>
          <w:rFonts w:ascii="Times New Roman" w:hAnsi="Times New Roman" w:cs="Times New Roman"/>
          <w:b/>
          <w:sz w:val="24"/>
          <w:szCs w:val="24"/>
        </w:rPr>
        <w:t>., 1999</w:t>
      </w:r>
      <w:r w:rsidRPr="00556684">
        <w:rPr>
          <w:rFonts w:ascii="Times New Roman" w:hAnsi="Times New Roman" w:cs="Times New Roman"/>
          <w:sz w:val="24"/>
          <w:szCs w:val="24"/>
        </w:rPr>
        <w:t>). A balanced supply of micronutrients, such as vitamins A and E, and the trace elements selenium (Se) and zinc (Zn), is also of great importance as deficiency of these micronutrients have been associated with an increased incidence of diseases (</w:t>
      </w:r>
      <w:r w:rsidRPr="00556684">
        <w:rPr>
          <w:rFonts w:ascii="Times New Roman" w:hAnsi="Times New Roman" w:cs="Times New Roman"/>
          <w:b/>
          <w:sz w:val="24"/>
          <w:szCs w:val="24"/>
        </w:rPr>
        <w:t>Kellogg, 1990; Hemingway, 1999, Weiss, 2002</w:t>
      </w:r>
      <w:r w:rsidRPr="00556684">
        <w:rPr>
          <w:rFonts w:ascii="Times New Roman" w:hAnsi="Times New Roman" w:cs="Times New Roman"/>
          <w:sz w:val="24"/>
          <w:szCs w:val="24"/>
        </w:rPr>
        <w:t xml:space="preserve">). The importance of vitamin E for a </w:t>
      </w:r>
      <w:r w:rsidRPr="00556684">
        <w:rPr>
          <w:rFonts w:ascii="Times New Roman" w:hAnsi="Times New Roman" w:cs="Times New Roman"/>
          <w:sz w:val="24"/>
          <w:szCs w:val="24"/>
        </w:rPr>
        <w:lastRenderedPageBreak/>
        <w:t>well-functioning immune response around parturition has lately been given increasing interest (</w:t>
      </w:r>
      <w:r w:rsidRPr="00556684">
        <w:rPr>
          <w:rFonts w:ascii="Times New Roman" w:hAnsi="Times New Roman" w:cs="Times New Roman"/>
          <w:b/>
          <w:sz w:val="24"/>
          <w:szCs w:val="24"/>
        </w:rPr>
        <w:t>Weiss, 1998; NRC, 2001</w:t>
      </w:r>
      <w:r w:rsidRPr="00556684">
        <w:rPr>
          <w:rFonts w:ascii="Times New Roman" w:hAnsi="Times New Roman" w:cs="Times New Roman"/>
          <w:sz w:val="24"/>
          <w:szCs w:val="24"/>
        </w:rPr>
        <w:t>) and supplementing dairy cows around calving is very important. Physiological equilibrium is maintained mainly by the blood in the body , but many physiological conditions may alter this equilibrium. The importance of hemato-biochemical indices in animal husbandry is well acknowledged. Metabolic disturbance usually by inappropriate feeding without manifestation of clinical symptoms are important in animal husbandry and may cause insufficiently developed breeding cattle (</w:t>
      </w:r>
      <w:r w:rsidRPr="00556684">
        <w:rPr>
          <w:rFonts w:ascii="Times New Roman" w:hAnsi="Times New Roman" w:cs="Times New Roman"/>
          <w:b/>
          <w:sz w:val="24"/>
          <w:szCs w:val="24"/>
        </w:rPr>
        <w:t xml:space="preserve">Radostits </w:t>
      </w:r>
      <w:r w:rsidR="00712041" w:rsidRPr="00ED4D12">
        <w:rPr>
          <w:rFonts w:ascii="Times New Roman" w:hAnsi="Times New Roman" w:cs="Times New Roman"/>
          <w:i/>
          <w:sz w:val="24"/>
          <w:szCs w:val="24"/>
        </w:rPr>
        <w:t>et al</w:t>
      </w:r>
      <w:r w:rsidRPr="00556684">
        <w:rPr>
          <w:rFonts w:ascii="Times New Roman" w:hAnsi="Times New Roman" w:cs="Times New Roman"/>
          <w:b/>
          <w:i/>
          <w:sz w:val="24"/>
          <w:szCs w:val="24"/>
        </w:rPr>
        <w:t xml:space="preserve">., </w:t>
      </w:r>
      <w:r w:rsidRPr="00556684">
        <w:rPr>
          <w:rFonts w:ascii="Times New Roman" w:hAnsi="Times New Roman" w:cs="Times New Roman"/>
          <w:b/>
          <w:sz w:val="24"/>
          <w:szCs w:val="24"/>
        </w:rPr>
        <w:t>2003</w:t>
      </w:r>
      <w:r w:rsidRPr="00556684">
        <w:rPr>
          <w:rFonts w:ascii="Times New Roman" w:hAnsi="Times New Roman" w:cs="Times New Roman"/>
          <w:sz w:val="24"/>
          <w:szCs w:val="24"/>
        </w:rPr>
        <w:t>). Changes of hematological constituents are important indicators of the physiological or pathological state of the animal (</w:t>
      </w:r>
      <w:r w:rsidRPr="00556684">
        <w:rPr>
          <w:rFonts w:ascii="Times New Roman" w:hAnsi="Times New Roman" w:cs="Times New Roman"/>
          <w:b/>
          <w:sz w:val="24"/>
          <w:szCs w:val="24"/>
        </w:rPr>
        <w:t xml:space="preserve">Ahmed </w:t>
      </w:r>
      <w:r w:rsidR="00712041" w:rsidRPr="00ED4D12">
        <w:rPr>
          <w:rFonts w:ascii="Times New Roman" w:hAnsi="Times New Roman" w:cs="Times New Roman"/>
          <w:b/>
          <w:i/>
          <w:sz w:val="24"/>
          <w:szCs w:val="24"/>
        </w:rPr>
        <w:t>et al</w:t>
      </w:r>
      <w:r w:rsidRPr="00556684">
        <w:rPr>
          <w:rFonts w:ascii="Times New Roman" w:hAnsi="Times New Roman" w:cs="Times New Roman"/>
          <w:b/>
          <w:sz w:val="24"/>
          <w:szCs w:val="24"/>
        </w:rPr>
        <w:t>., 2003</w:t>
      </w:r>
      <w:r w:rsidRPr="00556684">
        <w:rPr>
          <w:rFonts w:ascii="Times New Roman" w:hAnsi="Times New Roman" w:cs="Times New Roman"/>
          <w:sz w:val="24"/>
          <w:szCs w:val="24"/>
        </w:rPr>
        <w:t>).</w:t>
      </w:r>
    </w:p>
    <w:p w:rsidR="00BB5CEA" w:rsidRPr="00556684" w:rsidRDefault="00BB5CEA"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The profile of blood metabolites are being used widely to assess general health status, to identify problem and to indicate dietary causes of diseases of low production (</w:t>
      </w:r>
      <w:r w:rsidRPr="00556684">
        <w:rPr>
          <w:rFonts w:ascii="Times New Roman" w:hAnsi="Times New Roman" w:cs="Times New Roman"/>
          <w:b/>
          <w:sz w:val="24"/>
          <w:szCs w:val="24"/>
        </w:rPr>
        <w:t xml:space="preserve">Lee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w:t>
      </w:r>
      <w:r w:rsidRPr="00556684">
        <w:rPr>
          <w:rFonts w:ascii="Times New Roman" w:hAnsi="Times New Roman" w:cs="Times New Roman"/>
          <w:b/>
          <w:sz w:val="24"/>
          <w:szCs w:val="24"/>
        </w:rPr>
        <w:t xml:space="preserve"> 1978; Jain, 1993</w:t>
      </w:r>
      <w:r w:rsidRPr="00556684">
        <w:rPr>
          <w:rFonts w:ascii="Times New Roman" w:hAnsi="Times New Roman" w:cs="Times New Roman"/>
          <w:sz w:val="24"/>
          <w:szCs w:val="24"/>
        </w:rPr>
        <w:t xml:space="preserve">) when thorough history and physical examination fail to yield a diagnosis in difficult cases. Many practitioners turn to blood samples for a complete blood count and chemistry panel, hoping these tests will identify the problem </w:t>
      </w:r>
      <w:r w:rsidR="00712041">
        <w:rPr>
          <w:rFonts w:ascii="Times New Roman" w:hAnsi="Times New Roman" w:cs="Times New Roman"/>
          <w:sz w:val="24"/>
          <w:szCs w:val="24"/>
        </w:rPr>
        <w:t>(Mandal, 2010)</w:t>
      </w:r>
      <w:r w:rsidRPr="00556684">
        <w:rPr>
          <w:rFonts w:ascii="Times New Roman" w:hAnsi="Times New Roman" w:cs="Times New Roman"/>
          <w:sz w:val="24"/>
          <w:szCs w:val="24"/>
        </w:rPr>
        <w:t xml:space="preserve"> The blood biochemical profiles are considered important in evaluation the health status of animals. The estimates of biochemical constituents are the prerequisites to diagnose several pathophysiological and metabolic disorders in cattle (</w:t>
      </w:r>
      <w:r w:rsidRPr="00556684">
        <w:rPr>
          <w:rFonts w:ascii="Times New Roman" w:hAnsi="Times New Roman" w:cs="Times New Roman"/>
          <w:b/>
          <w:sz w:val="24"/>
          <w:szCs w:val="24"/>
        </w:rPr>
        <w:t>Mc. Dowell, 1992; Chaffe, 1976</w:t>
      </w:r>
      <w:r w:rsidRPr="00556684">
        <w:rPr>
          <w:rFonts w:ascii="Times New Roman" w:hAnsi="Times New Roman" w:cs="Times New Roman"/>
          <w:sz w:val="24"/>
          <w:szCs w:val="24"/>
        </w:rPr>
        <w:t>).</w:t>
      </w:r>
    </w:p>
    <w:p w:rsidR="00BB5CEA" w:rsidRPr="00556684" w:rsidRDefault="00BB5CEA"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In Bangladesh, both intensive and household rearing cattle are suffered from various metabolic diseases during different stage of production. But laboratory investigation is merely done to know the status of hematological and biochemical parameters of dairy cattle related to production stage and diseases. Routine examination of blood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serum is necessary for monitoring the health status of cattle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calves. Considering the above backgrounds the present study was undertaken with the following</w:t>
      </w: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b/>
          <w:sz w:val="24"/>
          <w:szCs w:val="24"/>
        </w:rPr>
        <w:t>Objectives:</w:t>
      </w:r>
    </w:p>
    <w:p w:rsidR="00BB5CEA" w:rsidRPr="00556684" w:rsidRDefault="00BB5CEA" w:rsidP="00556684">
      <w:pPr>
        <w:numPr>
          <w:ilvl w:val="0"/>
          <w:numId w:val="1"/>
        </w:numPr>
        <w:tabs>
          <w:tab w:val="clear" w:pos="1005"/>
        </w:tabs>
        <w:spacing w:after="0" w:line="360" w:lineRule="auto"/>
        <w:ind w:left="630" w:hanging="270"/>
        <w:jc w:val="both"/>
        <w:rPr>
          <w:rFonts w:ascii="Times New Roman" w:hAnsi="Times New Roman" w:cs="Times New Roman"/>
          <w:sz w:val="24"/>
          <w:szCs w:val="24"/>
        </w:rPr>
      </w:pPr>
      <w:r w:rsidRPr="00556684">
        <w:rPr>
          <w:rFonts w:ascii="Times New Roman" w:hAnsi="Times New Roman" w:cs="Times New Roman"/>
          <w:sz w:val="24"/>
          <w:szCs w:val="24"/>
        </w:rPr>
        <w:t>To determine the hematology and biochemical values in cows and their calves.</w:t>
      </w:r>
    </w:p>
    <w:p w:rsidR="00BB5CEA" w:rsidRPr="00556684" w:rsidRDefault="00BB5CEA" w:rsidP="00556684">
      <w:pPr>
        <w:numPr>
          <w:ilvl w:val="0"/>
          <w:numId w:val="1"/>
        </w:numPr>
        <w:tabs>
          <w:tab w:val="clear" w:pos="1005"/>
        </w:tabs>
        <w:spacing w:after="0" w:line="360" w:lineRule="auto"/>
        <w:ind w:left="630" w:hanging="270"/>
        <w:jc w:val="both"/>
        <w:rPr>
          <w:rFonts w:ascii="Times New Roman" w:hAnsi="Times New Roman" w:cs="Times New Roman"/>
          <w:sz w:val="24"/>
          <w:szCs w:val="24"/>
        </w:rPr>
      </w:pPr>
      <w:r w:rsidRPr="00556684">
        <w:rPr>
          <w:rFonts w:ascii="Times New Roman" w:hAnsi="Times New Roman" w:cs="Times New Roman"/>
          <w:sz w:val="24"/>
          <w:szCs w:val="24"/>
        </w:rPr>
        <w:t>To compare the hematology and biochemical values between cows and their calves.</w:t>
      </w:r>
    </w:p>
    <w:p w:rsidR="00BB5CEA" w:rsidRPr="00556684" w:rsidRDefault="00BB5CEA"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sz w:val="24"/>
          <w:szCs w:val="24"/>
        </w:rPr>
      </w:pPr>
    </w:p>
    <w:p w:rsidR="00BB5CEA" w:rsidRDefault="00BB5CEA" w:rsidP="00556684">
      <w:pPr>
        <w:spacing w:after="0" w:line="360" w:lineRule="auto"/>
        <w:jc w:val="center"/>
        <w:rPr>
          <w:rFonts w:ascii="Times New Roman" w:hAnsi="Times New Roman" w:cs="Times New Roman"/>
          <w:b/>
          <w:sz w:val="24"/>
          <w:szCs w:val="24"/>
        </w:rPr>
      </w:pPr>
      <w:r w:rsidRPr="00556684">
        <w:rPr>
          <w:rFonts w:ascii="Times New Roman" w:hAnsi="Times New Roman" w:cs="Times New Roman"/>
          <w:b/>
          <w:sz w:val="24"/>
          <w:szCs w:val="24"/>
        </w:rPr>
        <w:t>CHAPTER-2</w:t>
      </w:r>
    </w:p>
    <w:p w:rsidR="00556684" w:rsidRPr="00556684" w:rsidRDefault="00556684" w:rsidP="00556684">
      <w:pPr>
        <w:spacing w:after="0" w:line="360" w:lineRule="auto"/>
        <w:jc w:val="center"/>
        <w:rPr>
          <w:rFonts w:ascii="Times New Roman" w:hAnsi="Times New Roman" w:cs="Times New Roman"/>
          <w:b/>
          <w:sz w:val="24"/>
          <w:szCs w:val="24"/>
        </w:rPr>
      </w:pPr>
    </w:p>
    <w:p w:rsidR="00BB5CEA" w:rsidRDefault="00BB5CEA" w:rsidP="00556684">
      <w:pPr>
        <w:spacing w:after="0" w:line="360" w:lineRule="auto"/>
        <w:jc w:val="center"/>
        <w:rPr>
          <w:rFonts w:ascii="Times New Roman" w:hAnsi="Times New Roman" w:cs="Times New Roman"/>
          <w:b/>
          <w:sz w:val="24"/>
          <w:szCs w:val="24"/>
        </w:rPr>
      </w:pPr>
      <w:r w:rsidRPr="00556684">
        <w:rPr>
          <w:rFonts w:ascii="Times New Roman" w:hAnsi="Times New Roman" w:cs="Times New Roman"/>
          <w:b/>
          <w:sz w:val="28"/>
          <w:szCs w:val="24"/>
        </w:rPr>
        <w:t>REVIEW OF LITERATURE</w:t>
      </w:r>
    </w:p>
    <w:p w:rsidR="00556684" w:rsidRPr="00556684" w:rsidRDefault="00556684" w:rsidP="00556684">
      <w:pPr>
        <w:spacing w:after="0" w:line="360" w:lineRule="auto"/>
        <w:jc w:val="center"/>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8"/>
          <w:szCs w:val="24"/>
        </w:rPr>
      </w:pPr>
      <w:r w:rsidRPr="00556684">
        <w:rPr>
          <w:rFonts w:ascii="Times New Roman" w:hAnsi="Times New Roman" w:cs="Times New Roman"/>
          <w:b/>
          <w:color w:val="000000"/>
          <w:sz w:val="28"/>
          <w:szCs w:val="24"/>
        </w:rPr>
        <w:t>2.1. Hematology</w:t>
      </w: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 Hematological values of cattle do not significantly differ with seasons (</w:t>
      </w:r>
      <w:r w:rsidRPr="00556684">
        <w:rPr>
          <w:rFonts w:ascii="Times New Roman" w:hAnsi="Times New Roman" w:cs="Times New Roman"/>
          <w:b/>
          <w:sz w:val="24"/>
          <w:szCs w:val="24"/>
        </w:rPr>
        <w:t>Aengwanich</w:t>
      </w:r>
      <w:r w:rsidRPr="00556684">
        <w:rPr>
          <w:rFonts w:ascii="Times New Roman" w:hAnsi="Times New Roman" w:cs="Times New Roman"/>
          <w:b/>
          <w:i/>
          <w:sz w:val="24"/>
          <w:szCs w:val="24"/>
        </w:rPr>
        <w:t xml:space="preserve"> et a</w:t>
      </w:r>
      <w:r w:rsidR="00553D23" w:rsidRPr="00556684">
        <w:rPr>
          <w:rFonts w:ascii="Times New Roman" w:hAnsi="Times New Roman" w:cs="Times New Roman"/>
          <w:b/>
          <w:i/>
          <w:sz w:val="24"/>
          <w:szCs w:val="24"/>
        </w:rPr>
        <w:t>.</w:t>
      </w:r>
      <w:r w:rsidRPr="00556684">
        <w:rPr>
          <w:rFonts w:ascii="Times New Roman" w:hAnsi="Times New Roman" w:cs="Times New Roman"/>
          <w:b/>
          <w:i/>
          <w:sz w:val="24"/>
          <w:szCs w:val="24"/>
        </w:rPr>
        <w:t xml:space="preserve">l, </w:t>
      </w:r>
      <w:r w:rsidRPr="00556684">
        <w:rPr>
          <w:rFonts w:ascii="Times New Roman" w:hAnsi="Times New Roman" w:cs="Times New Roman"/>
          <w:b/>
          <w:sz w:val="24"/>
          <w:szCs w:val="24"/>
        </w:rPr>
        <w:t>2009</w:t>
      </w:r>
      <w:r w:rsidRPr="00556684">
        <w:rPr>
          <w:rFonts w:ascii="Times New Roman" w:hAnsi="Times New Roman" w:cs="Times New Roman"/>
          <w:sz w:val="24"/>
          <w:szCs w:val="24"/>
        </w:rPr>
        <w:t>). There is little difference in Biochemical parameters between lactating and non lactating cows (</w:t>
      </w:r>
      <w:r w:rsidRPr="00556684">
        <w:rPr>
          <w:rFonts w:ascii="Times New Roman" w:hAnsi="Times New Roman" w:cs="Times New Roman"/>
          <w:b/>
          <w:sz w:val="24"/>
          <w:szCs w:val="24"/>
        </w:rPr>
        <w:t xml:space="preserve">Jones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 1982</w:t>
      </w:r>
      <w:r w:rsidRPr="00556684">
        <w:rPr>
          <w:rFonts w:ascii="Times New Roman" w:hAnsi="Times New Roman" w:cs="Times New Roman"/>
          <w:sz w:val="24"/>
          <w:szCs w:val="24"/>
        </w:rPr>
        <w:t xml:space="preserve">). In most cases, a complete blood count (CBC) is not going to be helpful in determining a specific diagnosis, but it can be helpful in determining the severity of a problem and a prognosis </w:t>
      </w:r>
      <w:r w:rsidR="00712041">
        <w:rPr>
          <w:rFonts w:ascii="Times New Roman" w:hAnsi="Times New Roman" w:cs="Times New Roman"/>
          <w:b/>
          <w:sz w:val="24"/>
          <w:szCs w:val="24"/>
        </w:rPr>
        <w:t>(Mandal, 2010)</w:t>
      </w:r>
      <w:r w:rsidRPr="00556684">
        <w:rPr>
          <w:rFonts w:ascii="Times New Roman" w:hAnsi="Times New Roman" w:cs="Times New Roman"/>
          <w:sz w:val="24"/>
          <w:szCs w:val="24"/>
        </w:rPr>
        <w:t>.</w:t>
      </w:r>
    </w:p>
    <w:p w:rsidR="00556684" w:rsidRDefault="00556684" w:rsidP="00556684">
      <w:pPr>
        <w:spacing w:after="0" w:line="360" w:lineRule="auto"/>
        <w:jc w:val="both"/>
        <w:rPr>
          <w:rFonts w:ascii="Times New Roman" w:hAnsi="Times New Roman" w:cs="Times New Roman"/>
          <w:b/>
          <w:color w:val="000000"/>
          <w:sz w:val="24"/>
          <w:szCs w:val="24"/>
        </w:rPr>
      </w:pPr>
    </w:p>
    <w:p w:rsidR="00BB5CEA" w:rsidRPr="00556684" w:rsidRDefault="00BB5CEA" w:rsidP="00556684">
      <w:pPr>
        <w:spacing w:after="0" w:line="360" w:lineRule="auto"/>
        <w:jc w:val="both"/>
        <w:rPr>
          <w:rFonts w:ascii="Times New Roman" w:hAnsi="Times New Roman" w:cs="Times New Roman"/>
          <w:b/>
          <w:color w:val="000000"/>
          <w:sz w:val="28"/>
          <w:szCs w:val="24"/>
        </w:rPr>
      </w:pPr>
      <w:r w:rsidRPr="00556684">
        <w:rPr>
          <w:rFonts w:ascii="Times New Roman" w:hAnsi="Times New Roman" w:cs="Times New Roman"/>
          <w:b/>
          <w:color w:val="000000"/>
          <w:sz w:val="28"/>
          <w:szCs w:val="24"/>
        </w:rPr>
        <w:t>2.1.1. PCV</w:t>
      </w: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The time when anemia is suspected after a physical examination, a packed-cell volume (PCV) is helpful in assessing the severity of the anemia. Although the normal range is 24 percent to 46 percent, the PCV is usually in the upper 20s in adult cattle and slightly higher in calves </w:t>
      </w:r>
      <w:r w:rsidR="00712041">
        <w:rPr>
          <w:rFonts w:ascii="Times New Roman" w:hAnsi="Times New Roman" w:cs="Times New Roman"/>
          <w:sz w:val="24"/>
          <w:szCs w:val="24"/>
        </w:rPr>
        <w:t>(Mandal, 2010)</w:t>
      </w:r>
      <w:r w:rsidRPr="00556684">
        <w:rPr>
          <w:rFonts w:ascii="Times New Roman" w:hAnsi="Times New Roman" w:cs="Times New Roman"/>
          <w:sz w:val="24"/>
          <w:szCs w:val="24"/>
        </w:rPr>
        <w:t>.</w:t>
      </w:r>
    </w:p>
    <w:p w:rsidR="00556684" w:rsidRDefault="00556684" w:rsidP="00556684">
      <w:pPr>
        <w:widowControl w:val="0"/>
        <w:autoSpaceDE w:val="0"/>
        <w:autoSpaceDN w:val="0"/>
        <w:adjustRightInd w:val="0"/>
        <w:spacing w:after="0" w:line="360" w:lineRule="auto"/>
        <w:jc w:val="both"/>
        <w:rPr>
          <w:rFonts w:ascii="Times New Roman" w:hAnsi="Times New Roman" w:cs="Times New Roman"/>
          <w:sz w:val="24"/>
          <w:szCs w:val="24"/>
        </w:rPr>
      </w:pPr>
    </w:p>
    <w:p w:rsidR="00BB5CEA" w:rsidRPr="00556684" w:rsidRDefault="00BB5CEA" w:rsidP="00556684">
      <w:pPr>
        <w:widowControl w:val="0"/>
        <w:autoSpaceDE w:val="0"/>
        <w:autoSpaceDN w:val="0"/>
        <w:adjustRightInd w:val="0"/>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A dehydrated anemic animal that is might have a normal PCV. A red blood cell (RBC) count does not offer any more information than the PCV, but RBC morphology should be evaluated to make sure cell size is not change enough to affect the PCV </w:t>
      </w:r>
      <w:r w:rsidR="00712041">
        <w:rPr>
          <w:rFonts w:ascii="Times New Roman" w:hAnsi="Times New Roman" w:cs="Times New Roman"/>
          <w:b/>
          <w:sz w:val="24"/>
          <w:szCs w:val="24"/>
        </w:rPr>
        <w:t>(Mandal, 2010)</w:t>
      </w:r>
      <w:r w:rsidRPr="00556684">
        <w:rPr>
          <w:rFonts w:ascii="Times New Roman" w:hAnsi="Times New Roman" w:cs="Times New Roman"/>
          <w:sz w:val="24"/>
          <w:szCs w:val="24"/>
        </w:rPr>
        <w:t>.</w:t>
      </w:r>
    </w:p>
    <w:p w:rsidR="00556684" w:rsidRDefault="00556684"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Total protein (TP) levels usually are interpreted with the PCV, and hydration status also must be considered. Anemia and hypoproteinemia suggest acute blood loss in the last few days. If blood loss is chronic, animals have time to adapt and might show only mild clinical signs with a PCV of less than 10 </w:t>
      </w:r>
      <w:r w:rsidR="00712041">
        <w:rPr>
          <w:rFonts w:ascii="Times New Roman" w:hAnsi="Times New Roman" w:cs="Times New Roman"/>
          <w:sz w:val="24"/>
          <w:szCs w:val="24"/>
        </w:rPr>
        <w:t>(Mandal, 2010)</w:t>
      </w:r>
      <w:r w:rsidRPr="00556684">
        <w:rPr>
          <w:rFonts w:ascii="Times New Roman" w:hAnsi="Times New Roman" w:cs="Times New Roman"/>
          <w:sz w:val="24"/>
          <w:szCs w:val="24"/>
        </w:rPr>
        <w:t>.</w:t>
      </w:r>
    </w:p>
    <w:p w:rsidR="00556684" w:rsidRDefault="00556684" w:rsidP="00556684">
      <w:pPr>
        <w:widowControl w:val="0"/>
        <w:autoSpaceDE w:val="0"/>
        <w:autoSpaceDN w:val="0"/>
        <w:adjustRightInd w:val="0"/>
        <w:spacing w:after="0" w:line="360" w:lineRule="auto"/>
        <w:jc w:val="both"/>
        <w:rPr>
          <w:rFonts w:ascii="Times New Roman" w:hAnsi="Times New Roman" w:cs="Times New Roman"/>
          <w:sz w:val="24"/>
          <w:szCs w:val="24"/>
        </w:rPr>
      </w:pPr>
    </w:p>
    <w:p w:rsidR="00BB5CEA" w:rsidRPr="00556684" w:rsidRDefault="00BB5CEA" w:rsidP="00556684">
      <w:pPr>
        <w:widowControl w:val="0"/>
        <w:autoSpaceDE w:val="0"/>
        <w:autoSpaceDN w:val="0"/>
        <w:adjustRightInd w:val="0"/>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Signs of regeneration (reticulocytes, nucleated RBCs, increased MCV) should accompany a low PCV and TP of acute blood loss after 72 hours. With chronic blood loss anemia or hemolytic anemia, the TP is less likely to be low. Hemolytic anemia might be accompanied by icterus on physical examination, and if the hemolysis is intravascular (copper toxicity, </w:t>
      </w:r>
      <w:r w:rsidRPr="00556684">
        <w:rPr>
          <w:rFonts w:ascii="Times New Roman" w:hAnsi="Times New Roman" w:cs="Times New Roman"/>
          <w:i/>
          <w:sz w:val="24"/>
          <w:szCs w:val="24"/>
        </w:rPr>
        <w:t>Clostridium novyi</w:t>
      </w:r>
      <w:r w:rsidRPr="00556684">
        <w:rPr>
          <w:rFonts w:ascii="Times New Roman" w:hAnsi="Times New Roman" w:cs="Times New Roman"/>
          <w:sz w:val="24"/>
          <w:szCs w:val="24"/>
        </w:rPr>
        <w:t xml:space="preserve">, leptospirosis), hemoglobinuria </w:t>
      </w:r>
      <w:r w:rsidRPr="00556684">
        <w:rPr>
          <w:rFonts w:ascii="Times New Roman" w:hAnsi="Times New Roman" w:cs="Times New Roman"/>
          <w:sz w:val="24"/>
          <w:szCs w:val="24"/>
        </w:rPr>
        <w:lastRenderedPageBreak/>
        <w:t xml:space="preserve">usually is noted </w:t>
      </w:r>
      <w:r w:rsidR="00712041" w:rsidRPr="00712041">
        <w:rPr>
          <w:rFonts w:ascii="Times New Roman" w:hAnsi="Times New Roman" w:cs="Times New Roman"/>
          <w:b/>
          <w:sz w:val="24"/>
          <w:szCs w:val="24"/>
        </w:rPr>
        <w:t>(Mandal, 2010)</w:t>
      </w:r>
      <w:r w:rsidRPr="00712041">
        <w:rPr>
          <w:rFonts w:ascii="Times New Roman" w:hAnsi="Times New Roman" w:cs="Times New Roman"/>
          <w:b/>
          <w:sz w:val="24"/>
          <w:szCs w:val="24"/>
        </w:rPr>
        <w:t>.</w:t>
      </w:r>
    </w:p>
    <w:p w:rsidR="00BB5CEA" w:rsidRPr="00556684" w:rsidRDefault="00BB5CEA" w:rsidP="00556684">
      <w:pPr>
        <w:widowControl w:val="0"/>
        <w:autoSpaceDE w:val="0"/>
        <w:autoSpaceDN w:val="0"/>
        <w:adjustRightInd w:val="0"/>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In subtropical condition hematological parameters of  exotic cows at lactating, pregnant ,and non pregnant  is PCV  %  31.79±1.65  and 29.75±1.80 respectively (</w:t>
      </w:r>
      <w:r w:rsidRPr="00556684">
        <w:rPr>
          <w:rFonts w:ascii="Times New Roman" w:hAnsi="Times New Roman" w:cs="Times New Roman"/>
          <w:b/>
          <w:sz w:val="24"/>
          <w:szCs w:val="24"/>
        </w:rPr>
        <w:t xml:space="preserve">Sattar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w:t>
      </w:r>
      <w:r w:rsidRPr="00556684">
        <w:rPr>
          <w:rFonts w:ascii="Times New Roman" w:hAnsi="Times New Roman" w:cs="Times New Roman"/>
          <w:b/>
          <w:sz w:val="24"/>
          <w:szCs w:val="24"/>
        </w:rPr>
        <w:t>, 2009</w:t>
      </w:r>
      <w:r w:rsidRPr="00556684">
        <w:rPr>
          <w:rFonts w:ascii="Times New Roman" w:hAnsi="Times New Roman" w:cs="Times New Roman"/>
          <w:sz w:val="24"/>
          <w:szCs w:val="24"/>
        </w:rPr>
        <w:t xml:space="preserve"> ) that normally ranged between PCV % 24.0-46.0 (</w:t>
      </w:r>
      <w:r w:rsidRPr="00556684">
        <w:rPr>
          <w:rFonts w:ascii="Times New Roman" w:hAnsi="Times New Roman" w:cs="Times New Roman"/>
          <w:b/>
          <w:sz w:val="24"/>
          <w:szCs w:val="24"/>
        </w:rPr>
        <w:t xml:space="preserve">Schalm and Jain </w:t>
      </w:r>
      <w:r w:rsidR="00712041" w:rsidRPr="00ED4D12">
        <w:rPr>
          <w:rFonts w:ascii="Times New Roman" w:hAnsi="Times New Roman" w:cs="Times New Roman"/>
          <w:b/>
          <w:i/>
          <w:sz w:val="24"/>
          <w:szCs w:val="24"/>
        </w:rPr>
        <w:t>et al</w:t>
      </w:r>
      <w:r w:rsidRPr="00556684">
        <w:rPr>
          <w:rFonts w:ascii="Times New Roman" w:hAnsi="Times New Roman" w:cs="Times New Roman"/>
          <w:b/>
          <w:sz w:val="24"/>
          <w:szCs w:val="24"/>
        </w:rPr>
        <w:t>., 1975</w:t>
      </w:r>
      <w:r w:rsidRPr="00556684">
        <w:rPr>
          <w:rFonts w:ascii="Times New Roman" w:hAnsi="Times New Roman" w:cs="Times New Roman"/>
          <w:sz w:val="24"/>
          <w:szCs w:val="24"/>
        </w:rPr>
        <w:t>).  In cross breed cows the PCV percentage was 29.04 ± 0.89, 31.8 ± 1.06, 28.5 ± 01.06 in early gestation, mid gestation and late gestation period respectively (</w:t>
      </w:r>
      <w:r w:rsidRPr="00556684">
        <w:rPr>
          <w:rFonts w:ascii="Times New Roman" w:hAnsi="Times New Roman" w:cs="Times New Roman"/>
          <w:b/>
          <w:sz w:val="24"/>
          <w:szCs w:val="24"/>
        </w:rPr>
        <w:t xml:space="preserve">Manzoor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w:t>
      </w:r>
      <w:r w:rsidRPr="00556684">
        <w:rPr>
          <w:rFonts w:ascii="Times New Roman" w:hAnsi="Times New Roman" w:cs="Times New Roman"/>
          <w:b/>
          <w:sz w:val="24"/>
          <w:szCs w:val="24"/>
        </w:rPr>
        <w:t xml:space="preserve"> 2008</w:t>
      </w:r>
      <w:r w:rsidRPr="00556684">
        <w:rPr>
          <w:rFonts w:ascii="Times New Roman" w:hAnsi="Times New Roman" w:cs="Times New Roman"/>
          <w:sz w:val="24"/>
          <w:szCs w:val="24"/>
        </w:rPr>
        <w:t>).</w:t>
      </w:r>
    </w:p>
    <w:p w:rsidR="00BB5CEA" w:rsidRPr="00556684" w:rsidRDefault="00BB5CEA" w:rsidP="00556684">
      <w:pPr>
        <w:widowControl w:val="0"/>
        <w:autoSpaceDE w:val="0"/>
        <w:autoSpaceDN w:val="0"/>
        <w:adjustRightInd w:val="0"/>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b/>
          <w:color w:val="000000"/>
          <w:sz w:val="28"/>
          <w:szCs w:val="24"/>
        </w:rPr>
      </w:pPr>
      <w:r w:rsidRPr="00556684">
        <w:rPr>
          <w:rFonts w:ascii="Times New Roman" w:hAnsi="Times New Roman" w:cs="Times New Roman"/>
          <w:b/>
          <w:color w:val="000000"/>
          <w:sz w:val="28"/>
          <w:szCs w:val="24"/>
        </w:rPr>
        <w:t>2.1.2. TEC and RBC indices (MCV, MCHC, MCH and Hb %)</w:t>
      </w: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RBC indices (MCV, MCHC and MCH) might be helpful in discovering the type of anemia (regenerative versus non-regenerative) if physical examination and other laboratory tests are inconclusive </w:t>
      </w:r>
      <w:r w:rsidR="00712041">
        <w:rPr>
          <w:rFonts w:ascii="Times New Roman" w:hAnsi="Times New Roman" w:cs="Times New Roman"/>
          <w:sz w:val="24"/>
          <w:szCs w:val="24"/>
        </w:rPr>
        <w:t>(Mandal, 2010)</w:t>
      </w:r>
      <w:r w:rsidRPr="00556684">
        <w:rPr>
          <w:rFonts w:ascii="Times New Roman" w:hAnsi="Times New Roman" w:cs="Times New Roman"/>
          <w:sz w:val="24"/>
          <w:szCs w:val="24"/>
        </w:rPr>
        <w:t>.</w:t>
      </w:r>
    </w:p>
    <w:p w:rsidR="00556684" w:rsidRPr="00556684" w:rsidRDefault="00556684" w:rsidP="00556684">
      <w:pPr>
        <w:spacing w:after="0" w:line="360" w:lineRule="auto"/>
        <w:jc w:val="both"/>
        <w:rPr>
          <w:rFonts w:ascii="Times New Roman" w:hAnsi="Times New Roman" w:cs="Times New Roman"/>
          <w:b/>
          <w:color w:val="000000"/>
          <w:sz w:val="24"/>
          <w:szCs w:val="24"/>
        </w:rPr>
      </w:pPr>
    </w:p>
    <w:p w:rsidR="00BB5CEA" w:rsidRDefault="00BB5CEA" w:rsidP="00556684">
      <w:pPr>
        <w:spacing w:after="0" w:line="360" w:lineRule="auto"/>
        <w:jc w:val="both"/>
        <w:rPr>
          <w:rFonts w:ascii="Times New Roman" w:hAnsi="Times New Roman" w:cs="Times New Roman"/>
          <w:bCs/>
          <w:sz w:val="24"/>
          <w:szCs w:val="24"/>
        </w:rPr>
      </w:pPr>
      <w:r w:rsidRPr="00556684">
        <w:rPr>
          <w:rFonts w:ascii="Times New Roman" w:hAnsi="Times New Roman" w:cs="Times New Roman"/>
          <w:sz w:val="24"/>
          <w:szCs w:val="24"/>
        </w:rPr>
        <w:t xml:space="preserve">Compared with adult reference intervals, the MCV is lower and RBC count is higher in calves during the 6 month of life. Hemoglobin concentration stays largely within the adult reference interval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 xml:space="preserve">Hege </w:t>
      </w:r>
      <w:r w:rsidR="00712041" w:rsidRPr="00ED4D12">
        <w:rPr>
          <w:rFonts w:ascii="Times New Roman" w:hAnsi="Times New Roman" w:cs="Times New Roman"/>
          <w:b/>
          <w:bCs/>
          <w:i/>
          <w:sz w:val="24"/>
          <w:szCs w:val="24"/>
        </w:rPr>
        <w:t>et al</w:t>
      </w:r>
      <w:r w:rsidRPr="00556684">
        <w:rPr>
          <w:rFonts w:ascii="Times New Roman" w:hAnsi="Times New Roman" w:cs="Times New Roman"/>
          <w:b/>
          <w:bCs/>
          <w:sz w:val="24"/>
          <w:szCs w:val="24"/>
        </w:rPr>
        <w:t>., 1982</w:t>
      </w:r>
      <w:r w:rsidRPr="00556684">
        <w:rPr>
          <w:rFonts w:ascii="Times New Roman" w:hAnsi="Times New Roman" w:cs="Times New Roman"/>
          <w:bCs/>
          <w:sz w:val="24"/>
          <w:szCs w:val="24"/>
        </w:rPr>
        <w:t>).</w:t>
      </w:r>
    </w:p>
    <w:p w:rsidR="00556684" w:rsidRPr="00556684" w:rsidRDefault="00556684" w:rsidP="00556684">
      <w:pPr>
        <w:spacing w:after="0" w:line="360" w:lineRule="auto"/>
        <w:jc w:val="both"/>
        <w:rPr>
          <w:rFonts w:ascii="Times New Roman" w:hAnsi="Times New Roman" w:cs="Times New Roman"/>
          <w:sz w:val="24"/>
          <w:szCs w:val="24"/>
        </w:rPr>
      </w:pP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Mean MCHC was lower than adult values for 5 weeks, then increased and reached adult values by weeks 10–12. The mean lymphocyte count for calves reached adult reference values at weeks 6–8, and the mean monocyte count increased steadily until 14–16 weeks. For most leukocytes, individual variation was larger during the first 5–8 weeks of life. The mean platelet count for calves was higher than the adult reference interval until weeks 19–21 of age.</w:t>
      </w:r>
    </w:p>
    <w:p w:rsidR="00556684" w:rsidRPr="00556684" w:rsidRDefault="00556684" w:rsidP="00556684">
      <w:pPr>
        <w:spacing w:after="0" w:line="360" w:lineRule="auto"/>
        <w:jc w:val="both"/>
        <w:rPr>
          <w:rFonts w:ascii="Times New Roman" w:hAnsi="Times New Roman" w:cs="Times New Roman"/>
          <w:sz w:val="24"/>
          <w:szCs w:val="24"/>
        </w:rPr>
      </w:pPr>
    </w:p>
    <w:p w:rsidR="00BB5CEA" w:rsidRDefault="00BB5CEA" w:rsidP="00556684">
      <w:pPr>
        <w:widowControl w:val="0"/>
        <w:autoSpaceDE w:val="0"/>
        <w:autoSpaceDN w:val="0"/>
        <w:adjustRightInd w:val="0"/>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In practices, red blood cell, packed cell volume, hemoglobin concentration are helpful in the evaluation of anemia</w:t>
      </w:r>
      <w:r w:rsidRPr="00556684">
        <w:rPr>
          <w:rFonts w:ascii="Times New Roman" w:hAnsi="Times New Roman" w:cs="Times New Roman"/>
          <w:b/>
          <w:sz w:val="24"/>
          <w:szCs w:val="24"/>
        </w:rPr>
        <w:t xml:space="preserve"> (Schalm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 xml:space="preserve">., </w:t>
      </w:r>
      <w:r w:rsidRPr="00556684">
        <w:rPr>
          <w:rFonts w:ascii="Times New Roman" w:hAnsi="Times New Roman" w:cs="Times New Roman"/>
          <w:b/>
          <w:sz w:val="24"/>
          <w:szCs w:val="24"/>
        </w:rPr>
        <w:t xml:space="preserve">1975; Davidson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 xml:space="preserve">., </w:t>
      </w:r>
      <w:r w:rsidRPr="00556684">
        <w:rPr>
          <w:rFonts w:ascii="Times New Roman" w:hAnsi="Times New Roman" w:cs="Times New Roman"/>
          <w:b/>
          <w:sz w:val="24"/>
          <w:szCs w:val="24"/>
        </w:rPr>
        <w:t>1975</w:t>
      </w:r>
      <w:r w:rsidRPr="00556684">
        <w:rPr>
          <w:rFonts w:ascii="Times New Roman" w:hAnsi="Times New Roman" w:cs="Times New Roman"/>
          <w:sz w:val="24"/>
          <w:szCs w:val="24"/>
        </w:rPr>
        <w:t xml:space="preserve">). Anemia is characterized by a reduction in the overall erythrocyte content, number of erythrocytes or hemoglobin concentration ( </w:t>
      </w:r>
      <w:r w:rsidRPr="00556684">
        <w:rPr>
          <w:rFonts w:ascii="Times New Roman" w:hAnsi="Times New Roman" w:cs="Times New Roman"/>
          <w:b/>
          <w:sz w:val="24"/>
          <w:szCs w:val="24"/>
        </w:rPr>
        <w:t xml:space="preserve">Bichard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 xml:space="preserve">., </w:t>
      </w:r>
      <w:r w:rsidRPr="00556684">
        <w:rPr>
          <w:rFonts w:ascii="Times New Roman" w:hAnsi="Times New Roman" w:cs="Times New Roman"/>
          <w:b/>
          <w:sz w:val="24"/>
          <w:szCs w:val="24"/>
        </w:rPr>
        <w:t>2006</w:t>
      </w:r>
      <w:r w:rsidRPr="00556684">
        <w:rPr>
          <w:rFonts w:ascii="Times New Roman" w:hAnsi="Times New Roman" w:cs="Times New Roman"/>
          <w:i/>
          <w:sz w:val="24"/>
          <w:szCs w:val="24"/>
        </w:rPr>
        <w:t>).</w:t>
      </w:r>
      <w:r w:rsidRPr="00556684">
        <w:rPr>
          <w:rFonts w:ascii="Times New Roman" w:hAnsi="Times New Roman" w:cs="Times New Roman"/>
          <w:sz w:val="24"/>
          <w:szCs w:val="24"/>
        </w:rPr>
        <w:t xml:space="preserve">  </w:t>
      </w:r>
    </w:p>
    <w:p w:rsidR="00556684" w:rsidRPr="00556684" w:rsidRDefault="00556684" w:rsidP="00556684">
      <w:pPr>
        <w:widowControl w:val="0"/>
        <w:autoSpaceDE w:val="0"/>
        <w:autoSpaceDN w:val="0"/>
        <w:adjustRightInd w:val="0"/>
        <w:spacing w:after="0" w:line="360" w:lineRule="auto"/>
        <w:jc w:val="both"/>
        <w:rPr>
          <w:rFonts w:ascii="Times New Roman" w:hAnsi="Times New Roman" w:cs="Times New Roman"/>
          <w:sz w:val="24"/>
          <w:szCs w:val="24"/>
        </w:rPr>
      </w:pP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Increased MCV may be seen in vit B12, folate deficiency and blood parasite infection i.e. </w:t>
      </w:r>
      <w:r w:rsidRPr="00556684">
        <w:rPr>
          <w:rFonts w:ascii="Times New Roman" w:hAnsi="Times New Roman" w:cs="Times New Roman"/>
          <w:i/>
          <w:sz w:val="24"/>
          <w:szCs w:val="24"/>
        </w:rPr>
        <w:t>Babesia spp., Theileria spp</w:t>
      </w:r>
      <w:r w:rsidRPr="00556684">
        <w:rPr>
          <w:rFonts w:ascii="Times New Roman" w:hAnsi="Times New Roman" w:cs="Times New Roman"/>
          <w:b/>
          <w:i/>
          <w:sz w:val="24"/>
          <w:szCs w:val="24"/>
        </w:rPr>
        <w:t xml:space="preserve">. </w:t>
      </w:r>
      <w:r w:rsidRPr="00556684">
        <w:rPr>
          <w:rFonts w:ascii="Times New Roman" w:hAnsi="Times New Roman" w:cs="Times New Roman"/>
          <w:sz w:val="24"/>
          <w:szCs w:val="24"/>
        </w:rPr>
        <w:t>(</w:t>
      </w:r>
      <w:r w:rsidRPr="00556684">
        <w:rPr>
          <w:rFonts w:ascii="Times New Roman" w:hAnsi="Times New Roman" w:cs="Times New Roman"/>
          <w:b/>
          <w:sz w:val="24"/>
          <w:szCs w:val="24"/>
        </w:rPr>
        <w:t xml:space="preserve">Schalm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w:t>
      </w:r>
      <w:r w:rsidRPr="00556684">
        <w:rPr>
          <w:rFonts w:ascii="Times New Roman" w:hAnsi="Times New Roman" w:cs="Times New Roman"/>
          <w:b/>
          <w:sz w:val="24"/>
          <w:szCs w:val="24"/>
        </w:rPr>
        <w:t xml:space="preserve"> 1975; Bichard </w:t>
      </w:r>
      <w:r w:rsidR="00712041" w:rsidRPr="00ED4D12">
        <w:rPr>
          <w:rFonts w:ascii="Times New Roman" w:hAnsi="Times New Roman" w:cs="Times New Roman"/>
          <w:b/>
          <w:i/>
          <w:sz w:val="24"/>
          <w:szCs w:val="24"/>
        </w:rPr>
        <w:t>et al</w:t>
      </w:r>
      <w:r w:rsidRPr="00556684">
        <w:rPr>
          <w:rFonts w:ascii="Times New Roman" w:hAnsi="Times New Roman" w:cs="Times New Roman"/>
          <w:b/>
          <w:sz w:val="24"/>
          <w:szCs w:val="24"/>
        </w:rPr>
        <w:t>., 2006</w:t>
      </w:r>
      <w:r w:rsidRPr="00556684">
        <w:rPr>
          <w:rFonts w:ascii="Times New Roman" w:hAnsi="Times New Roman" w:cs="Times New Roman"/>
          <w:sz w:val="24"/>
          <w:szCs w:val="24"/>
        </w:rPr>
        <w:t xml:space="preserve">). </w:t>
      </w:r>
    </w:p>
    <w:p w:rsidR="00556684" w:rsidRDefault="00556684" w:rsidP="00556684">
      <w:pPr>
        <w:spacing w:after="0" w:line="360" w:lineRule="auto"/>
        <w:jc w:val="both"/>
        <w:rPr>
          <w:rFonts w:ascii="Times New Roman" w:hAnsi="Times New Roman" w:cs="Times New Roman"/>
          <w:sz w:val="24"/>
          <w:szCs w:val="24"/>
        </w:rPr>
      </w:pPr>
    </w:p>
    <w:p w:rsidR="00556684" w:rsidRPr="00556684" w:rsidRDefault="00556684" w:rsidP="00556684">
      <w:pPr>
        <w:spacing w:after="0" w:line="360" w:lineRule="auto"/>
        <w:jc w:val="both"/>
        <w:rPr>
          <w:rFonts w:ascii="Times New Roman" w:hAnsi="Times New Roman" w:cs="Times New Roman"/>
          <w:sz w:val="24"/>
          <w:szCs w:val="24"/>
        </w:rPr>
      </w:pP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lastRenderedPageBreak/>
        <w:t>A decrease in Hb concentration was found in non pregnant lactating Holstein-Friesian cows during early lactation</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w:t>
      </w:r>
      <w:r w:rsidRPr="00556684">
        <w:rPr>
          <w:rFonts w:ascii="Times New Roman" w:hAnsi="Times New Roman" w:cs="Times New Roman"/>
          <w:b/>
          <w:sz w:val="24"/>
          <w:szCs w:val="24"/>
        </w:rPr>
        <w:t>Esievo, 1979</w:t>
      </w:r>
      <w:r w:rsidRPr="00556684">
        <w:rPr>
          <w:rFonts w:ascii="Times New Roman" w:hAnsi="Times New Roman" w:cs="Times New Roman"/>
          <w:sz w:val="24"/>
          <w:szCs w:val="24"/>
        </w:rPr>
        <w:t>). On the other hand decreased MCV may be seen in iron deficiency, chronic blood loss blood loss. Falling MCH may give an early clue of impending iron deficiency, since MCH falls before MCV and decreased MCHC occurs in iron deficiency anemia (</w:t>
      </w:r>
      <w:r w:rsidRPr="00556684">
        <w:rPr>
          <w:rFonts w:ascii="Times New Roman" w:hAnsi="Times New Roman" w:cs="Times New Roman"/>
          <w:b/>
          <w:sz w:val="24"/>
          <w:szCs w:val="24"/>
        </w:rPr>
        <w:t>Esievo, 1979</w:t>
      </w:r>
      <w:r w:rsidRPr="00556684">
        <w:rPr>
          <w:rFonts w:ascii="Times New Roman" w:hAnsi="Times New Roman" w:cs="Times New Roman"/>
          <w:sz w:val="24"/>
          <w:szCs w:val="24"/>
        </w:rPr>
        <w:t>).</w:t>
      </w:r>
    </w:p>
    <w:p w:rsidR="00556684" w:rsidRPr="00556684" w:rsidRDefault="00556684" w:rsidP="00556684">
      <w:pPr>
        <w:spacing w:after="0" w:line="360" w:lineRule="auto"/>
        <w:jc w:val="both"/>
        <w:rPr>
          <w:rFonts w:ascii="Times New Roman" w:hAnsi="Times New Roman" w:cs="Times New Roman"/>
          <w:sz w:val="24"/>
          <w:szCs w:val="24"/>
        </w:rPr>
      </w:pPr>
    </w:p>
    <w:p w:rsidR="00BB5CEA" w:rsidRDefault="00BB5CEA" w:rsidP="00556684">
      <w:pPr>
        <w:spacing w:after="0" w:line="360" w:lineRule="auto"/>
        <w:jc w:val="both"/>
        <w:rPr>
          <w:rFonts w:ascii="Times New Roman" w:hAnsi="Times New Roman" w:cs="Times New Roman"/>
          <w:bCs/>
          <w:sz w:val="24"/>
          <w:szCs w:val="24"/>
        </w:rPr>
      </w:pPr>
      <w:r w:rsidRPr="00556684">
        <w:rPr>
          <w:rFonts w:ascii="Times New Roman" w:hAnsi="Times New Roman" w:cs="Times New Roman"/>
          <w:sz w:val="24"/>
          <w:szCs w:val="24"/>
        </w:rPr>
        <w:t>Values of Hb, ESR, MCHC is significantly lower (p‹0.05) in the non cyclic cows as compared to cyclic or endometritic cows (</w:t>
      </w:r>
      <w:r w:rsidRPr="00556684">
        <w:rPr>
          <w:rFonts w:ascii="Times New Roman" w:hAnsi="Times New Roman" w:cs="Times New Roman"/>
          <w:b/>
          <w:bCs/>
          <w:sz w:val="24"/>
          <w:szCs w:val="24"/>
        </w:rPr>
        <w:t xml:space="preserve">Ahmed </w:t>
      </w:r>
      <w:r w:rsidR="00712041" w:rsidRPr="00ED4D12">
        <w:rPr>
          <w:rFonts w:ascii="Times New Roman" w:hAnsi="Times New Roman" w:cs="Times New Roman"/>
          <w:b/>
          <w:bCs/>
          <w:i/>
          <w:sz w:val="24"/>
          <w:szCs w:val="24"/>
        </w:rPr>
        <w:t>et al</w:t>
      </w:r>
      <w:r w:rsidRPr="00556684">
        <w:rPr>
          <w:rFonts w:ascii="Times New Roman" w:hAnsi="Times New Roman" w:cs="Times New Roman"/>
          <w:b/>
          <w:bCs/>
          <w:i/>
          <w:sz w:val="24"/>
          <w:szCs w:val="24"/>
        </w:rPr>
        <w:t>.,</w:t>
      </w:r>
      <w:r w:rsidRPr="00556684">
        <w:rPr>
          <w:rFonts w:ascii="Times New Roman" w:hAnsi="Times New Roman" w:cs="Times New Roman"/>
          <w:b/>
          <w:bCs/>
          <w:sz w:val="24"/>
          <w:szCs w:val="24"/>
        </w:rPr>
        <w:t xml:space="preserve"> 2009</w:t>
      </w:r>
      <w:r w:rsidRPr="00556684">
        <w:rPr>
          <w:rFonts w:ascii="Times New Roman" w:hAnsi="Times New Roman" w:cs="Times New Roman"/>
          <w:bCs/>
          <w:sz w:val="24"/>
          <w:szCs w:val="24"/>
        </w:rPr>
        <w:t>).</w:t>
      </w:r>
    </w:p>
    <w:p w:rsidR="00556684" w:rsidRPr="00556684" w:rsidRDefault="00556684" w:rsidP="00556684">
      <w:pPr>
        <w:spacing w:after="0" w:line="360" w:lineRule="auto"/>
        <w:jc w:val="both"/>
        <w:rPr>
          <w:rFonts w:ascii="Times New Roman" w:hAnsi="Times New Roman" w:cs="Times New Roman"/>
          <w:bCs/>
          <w:sz w:val="24"/>
          <w:szCs w:val="24"/>
        </w:rPr>
      </w:pPr>
    </w:p>
    <w:p w:rsidR="00BB5CEA" w:rsidRDefault="00BB5CEA" w:rsidP="00556684">
      <w:pPr>
        <w:spacing w:after="0" w:line="360" w:lineRule="auto"/>
        <w:jc w:val="both"/>
        <w:rPr>
          <w:rFonts w:ascii="Times New Roman" w:hAnsi="Times New Roman" w:cs="Times New Roman"/>
          <w:bCs/>
          <w:sz w:val="24"/>
          <w:szCs w:val="24"/>
        </w:rPr>
      </w:pPr>
      <w:r w:rsidRPr="00556684">
        <w:rPr>
          <w:rFonts w:ascii="Times New Roman" w:hAnsi="Times New Roman" w:cs="Times New Roman"/>
          <w:sz w:val="24"/>
          <w:szCs w:val="24"/>
        </w:rPr>
        <w:t xml:space="preserve">The MCH and MCHC values are affected by variation in Hb synthesis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Benjamin, 1978</w:t>
      </w:r>
      <w:r w:rsidRPr="00556684">
        <w:rPr>
          <w:rFonts w:ascii="Times New Roman" w:hAnsi="Times New Roman" w:cs="Times New Roman"/>
          <w:bCs/>
          <w:sz w:val="24"/>
          <w:szCs w:val="24"/>
        </w:rPr>
        <w:t xml:space="preserve">). </w:t>
      </w:r>
      <w:r w:rsidRPr="00556684">
        <w:rPr>
          <w:rFonts w:ascii="Times New Roman" w:hAnsi="Times New Roman" w:cs="Times New Roman"/>
          <w:sz w:val="24"/>
          <w:szCs w:val="24"/>
        </w:rPr>
        <w:t xml:space="preserve">The MCHC is a measure of the quantity of Hb in each RBC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also relates to the weight of Hb and volume of cell, the cows having higher Hb concentration showed higher MCH and MCHC values. Higher RBC count with lower Hb concentration may be due to increase in number of erythrocytes with decrease in their size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Benjamin, 1978</w:t>
      </w:r>
      <w:r w:rsidRPr="00556684">
        <w:rPr>
          <w:rFonts w:ascii="Times New Roman" w:hAnsi="Times New Roman" w:cs="Times New Roman"/>
          <w:bCs/>
          <w:sz w:val="24"/>
          <w:szCs w:val="24"/>
        </w:rPr>
        <w:t>).</w:t>
      </w:r>
    </w:p>
    <w:p w:rsidR="00556684" w:rsidRPr="00556684" w:rsidRDefault="00556684" w:rsidP="00556684">
      <w:pPr>
        <w:spacing w:after="0" w:line="360" w:lineRule="auto"/>
        <w:jc w:val="both"/>
        <w:rPr>
          <w:rFonts w:ascii="Times New Roman" w:hAnsi="Times New Roman" w:cs="Times New Roman"/>
          <w:bCs/>
          <w:sz w:val="24"/>
          <w:szCs w:val="24"/>
        </w:rPr>
      </w:pP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In subtropical condition hematological parameters of  exotic cows at lactating pregnant and non pregnant  is Hb (gm/dl)  9.44 ± 0.34 and 9.24 ± 0.35 respectively,  TEC (×10</w:t>
      </w:r>
      <w:r w:rsidRPr="00556684">
        <w:rPr>
          <w:rFonts w:ascii="Times New Roman" w:hAnsi="Times New Roman" w:cs="Times New Roman"/>
          <w:sz w:val="24"/>
          <w:szCs w:val="24"/>
          <w:vertAlign w:val="superscript"/>
        </w:rPr>
        <w:t>6</w:t>
      </w:r>
      <w:r w:rsidRPr="00556684">
        <w:rPr>
          <w:rFonts w:ascii="Times New Roman" w:hAnsi="Times New Roman" w:cs="Times New Roman"/>
          <w:sz w:val="24"/>
          <w:szCs w:val="24"/>
        </w:rPr>
        <w:t xml:space="preserve">/μl) 5.88 ± 0.46 and 5.30 ± 0.58, respectively,  MCV (ſt) 55.16 ± 1.72 and  58.17 ± 2.46, respectively, MCH (pg) 16.77 ± 1.14 and 18.78 ± 1.64, respectively,  MCHC (gm/dl) 30.09 ± 1.15 and 18.78 ± 1.64, respectively ( </w:t>
      </w:r>
      <w:r w:rsidRPr="00556684">
        <w:rPr>
          <w:rFonts w:ascii="Times New Roman" w:hAnsi="Times New Roman" w:cs="Times New Roman"/>
          <w:b/>
          <w:sz w:val="24"/>
          <w:szCs w:val="24"/>
        </w:rPr>
        <w:t xml:space="preserve">Sattar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w:t>
      </w:r>
      <w:r w:rsidRPr="00556684">
        <w:rPr>
          <w:rFonts w:ascii="Times New Roman" w:hAnsi="Times New Roman" w:cs="Times New Roman"/>
          <w:b/>
          <w:sz w:val="24"/>
          <w:szCs w:val="24"/>
        </w:rPr>
        <w:t>, 2009</w:t>
      </w:r>
      <w:r w:rsidRPr="00556684">
        <w:rPr>
          <w:rFonts w:ascii="Times New Roman" w:hAnsi="Times New Roman" w:cs="Times New Roman"/>
          <w:sz w:val="24"/>
          <w:szCs w:val="24"/>
        </w:rPr>
        <w:t xml:space="preserve"> ). </w:t>
      </w: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The reference range of bovine hematological parameters are TEC (×10</w:t>
      </w:r>
      <w:r w:rsidRPr="00556684">
        <w:rPr>
          <w:rFonts w:ascii="Times New Roman" w:hAnsi="Times New Roman" w:cs="Times New Roman"/>
          <w:sz w:val="24"/>
          <w:szCs w:val="24"/>
          <w:vertAlign w:val="superscript"/>
        </w:rPr>
        <w:t>6</w:t>
      </w:r>
      <w:r w:rsidRPr="00556684">
        <w:rPr>
          <w:rFonts w:ascii="Times New Roman" w:hAnsi="Times New Roman" w:cs="Times New Roman"/>
          <w:sz w:val="24"/>
          <w:szCs w:val="24"/>
        </w:rPr>
        <w:t>/μl) 05.0 - 10.0, MCV (ſt)  40.0 - 60.0, MCH(pg) 11.0 - 17.0, MCHC (gm/dl) 30.0 - 36.0 (</w:t>
      </w:r>
      <w:r w:rsidRPr="00556684">
        <w:rPr>
          <w:rFonts w:ascii="Times New Roman" w:hAnsi="Times New Roman" w:cs="Times New Roman"/>
          <w:b/>
          <w:sz w:val="24"/>
          <w:szCs w:val="24"/>
        </w:rPr>
        <w:t xml:space="preserve">Schalm  </w:t>
      </w:r>
      <w:r w:rsidR="00712041" w:rsidRPr="00ED4D12">
        <w:rPr>
          <w:rFonts w:ascii="Times New Roman" w:hAnsi="Times New Roman" w:cs="Times New Roman"/>
          <w:b/>
          <w:i/>
          <w:sz w:val="24"/>
          <w:szCs w:val="24"/>
        </w:rPr>
        <w:t>et al</w:t>
      </w:r>
      <w:r w:rsidRPr="00556684">
        <w:rPr>
          <w:rFonts w:ascii="Times New Roman" w:hAnsi="Times New Roman" w:cs="Times New Roman"/>
          <w:b/>
          <w:sz w:val="24"/>
          <w:szCs w:val="24"/>
        </w:rPr>
        <w:t>., 1975</w:t>
      </w:r>
      <w:r w:rsidRPr="00556684">
        <w:rPr>
          <w:rFonts w:ascii="Times New Roman" w:hAnsi="Times New Roman" w:cs="Times New Roman"/>
          <w:sz w:val="24"/>
          <w:szCs w:val="24"/>
        </w:rPr>
        <w:t xml:space="preserve">). </w:t>
      </w:r>
    </w:p>
    <w:p w:rsidR="00556684" w:rsidRPr="00556684" w:rsidRDefault="00556684" w:rsidP="00556684">
      <w:pPr>
        <w:spacing w:after="0" w:line="360" w:lineRule="auto"/>
        <w:jc w:val="both"/>
        <w:rPr>
          <w:rFonts w:ascii="Times New Roman" w:hAnsi="Times New Roman" w:cs="Times New Roman"/>
          <w:sz w:val="24"/>
          <w:szCs w:val="24"/>
        </w:rPr>
      </w:pP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Bovine Hematology reference intervals  at 1-14 days old is Hb (gm/dl) 5.7-15.8 , TEC (×10</w:t>
      </w:r>
      <w:r w:rsidRPr="00556684">
        <w:rPr>
          <w:rFonts w:ascii="Times New Roman" w:hAnsi="Times New Roman" w:cs="Times New Roman"/>
          <w:sz w:val="24"/>
          <w:szCs w:val="24"/>
          <w:vertAlign w:val="superscript"/>
        </w:rPr>
        <w:t>6</w:t>
      </w:r>
      <w:r w:rsidRPr="00556684">
        <w:rPr>
          <w:rFonts w:ascii="Times New Roman" w:hAnsi="Times New Roman" w:cs="Times New Roman"/>
          <w:sz w:val="24"/>
          <w:szCs w:val="24"/>
        </w:rPr>
        <w:t>/μl) 4.9-10.9, MCV (ſt) 31.7-49.6 MCH (pg) 10.8-16.5, MCHC (gm/dl) 27.4-39.8, at 2wks -6 months old is Hb (gm/dl) 8.5-14.1, TEC (×10</w:t>
      </w:r>
      <w:r w:rsidRPr="00556684">
        <w:rPr>
          <w:rFonts w:ascii="Times New Roman" w:hAnsi="Times New Roman" w:cs="Times New Roman"/>
          <w:sz w:val="24"/>
          <w:szCs w:val="24"/>
          <w:vertAlign w:val="superscript"/>
        </w:rPr>
        <w:t>6</w:t>
      </w:r>
      <w:r w:rsidRPr="00556684">
        <w:rPr>
          <w:rFonts w:ascii="Times New Roman" w:hAnsi="Times New Roman" w:cs="Times New Roman"/>
          <w:sz w:val="24"/>
          <w:szCs w:val="24"/>
        </w:rPr>
        <w:t>/μl) 6.5-11.9, MCV (ſt) MCH (pg) 26.6-44.3, MCHC (gm/dl) 31.0-32.2, at 6 month -2 years old is Hb (gm/dl) 9.2-15.4 , TEC (×10</w:t>
      </w:r>
      <w:r w:rsidRPr="00556684">
        <w:rPr>
          <w:rFonts w:ascii="Times New Roman" w:hAnsi="Times New Roman" w:cs="Times New Roman"/>
          <w:sz w:val="24"/>
          <w:szCs w:val="24"/>
          <w:vertAlign w:val="superscript"/>
        </w:rPr>
        <w:t>6</w:t>
      </w:r>
      <w:r w:rsidRPr="00556684">
        <w:rPr>
          <w:rFonts w:ascii="Times New Roman" w:hAnsi="Times New Roman" w:cs="Times New Roman"/>
          <w:sz w:val="24"/>
          <w:szCs w:val="24"/>
        </w:rPr>
        <w:t>/μl) 6.1-10.6, MCV (ſt) 31.5-50.9,  MCH (pg) 10.7-19.1, MCHC (gm/dl)  31.0-39.0, at 2 year + old is Hb (gm/dl) 8.5-13.2 , TEC (×10</w:t>
      </w:r>
      <w:r w:rsidRPr="00556684">
        <w:rPr>
          <w:rFonts w:ascii="Times New Roman" w:hAnsi="Times New Roman" w:cs="Times New Roman"/>
          <w:sz w:val="24"/>
          <w:szCs w:val="24"/>
          <w:vertAlign w:val="superscript"/>
        </w:rPr>
        <w:t>6</w:t>
      </w:r>
      <w:r w:rsidRPr="00556684">
        <w:rPr>
          <w:rFonts w:ascii="Times New Roman" w:hAnsi="Times New Roman" w:cs="Times New Roman"/>
          <w:sz w:val="24"/>
          <w:szCs w:val="24"/>
        </w:rPr>
        <w:t xml:space="preserve">/μl) 5-7.7, MCV (ſt) 37.8-56.0, MCH (pg) 14.2-20.1, MCHC (gm/dl) 31.7-40.4 ( </w:t>
      </w:r>
      <w:r w:rsidRPr="00556684">
        <w:rPr>
          <w:rFonts w:ascii="Times New Roman" w:hAnsi="Times New Roman" w:cs="Times New Roman"/>
          <w:b/>
          <w:sz w:val="24"/>
          <w:szCs w:val="24"/>
        </w:rPr>
        <w:t xml:space="preserve">Lumsden </w:t>
      </w:r>
      <w:r w:rsidR="00712041" w:rsidRPr="00ED4D12">
        <w:rPr>
          <w:rFonts w:ascii="Times New Roman" w:hAnsi="Times New Roman" w:cs="Times New Roman"/>
          <w:b/>
          <w:i/>
          <w:sz w:val="24"/>
          <w:szCs w:val="24"/>
        </w:rPr>
        <w:t>et al</w:t>
      </w:r>
      <w:r w:rsidRPr="00556684">
        <w:rPr>
          <w:rFonts w:ascii="Times New Roman" w:hAnsi="Times New Roman" w:cs="Times New Roman"/>
          <w:b/>
          <w:sz w:val="24"/>
          <w:szCs w:val="24"/>
        </w:rPr>
        <w:t xml:space="preserve"> ., 1980</w:t>
      </w:r>
      <w:r w:rsidRPr="00556684">
        <w:rPr>
          <w:rFonts w:ascii="Times New Roman" w:hAnsi="Times New Roman" w:cs="Times New Roman"/>
          <w:sz w:val="24"/>
          <w:szCs w:val="24"/>
        </w:rPr>
        <w:t>).</w:t>
      </w:r>
    </w:p>
    <w:p w:rsidR="00556684" w:rsidRPr="00556684" w:rsidRDefault="00556684" w:rsidP="00556684">
      <w:pPr>
        <w:spacing w:after="0" w:line="360" w:lineRule="auto"/>
        <w:jc w:val="both"/>
        <w:rPr>
          <w:rFonts w:ascii="Times New Roman" w:hAnsi="Times New Roman" w:cs="Times New Roman"/>
          <w:sz w:val="24"/>
          <w:szCs w:val="24"/>
        </w:rPr>
      </w:pP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lastRenderedPageBreak/>
        <w:t>In cross breed cows hemato-biochemical parameters at early (up to three month), mid (up to six month) and late (up to nine month) pregnancy was</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TEC (×10</w:t>
      </w:r>
      <w:r w:rsidRPr="00556684">
        <w:rPr>
          <w:rFonts w:ascii="Times New Roman" w:hAnsi="Times New Roman" w:cs="Times New Roman"/>
          <w:sz w:val="24"/>
          <w:szCs w:val="24"/>
          <w:vertAlign w:val="superscript"/>
        </w:rPr>
        <w:t>6</w:t>
      </w:r>
      <w:r w:rsidRPr="00556684">
        <w:rPr>
          <w:rFonts w:ascii="Times New Roman" w:hAnsi="Times New Roman" w:cs="Times New Roman"/>
          <w:sz w:val="24"/>
          <w:szCs w:val="24"/>
        </w:rPr>
        <w:t>/μl) 5.09±0.16, 6.33±1.01, 5.22±0.21, respectively, MCV (ſt) 54.68±0.94, 50.53±1.45, 57.28±1.09 respectively, MCH (pg) 32.22±0.41, 32.20±0.74, 31.76±0.44, respectively</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MCHC (gm/dl) 17.57±0.35, 16.05±0.31, 18.16±0.35, respectively</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w:t>
      </w:r>
      <w:r w:rsidRPr="00556684">
        <w:rPr>
          <w:rFonts w:ascii="Times New Roman" w:hAnsi="Times New Roman" w:cs="Times New Roman"/>
          <w:b/>
          <w:sz w:val="24"/>
          <w:szCs w:val="24"/>
        </w:rPr>
        <w:t xml:space="preserve">Manzoor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w:t>
      </w:r>
      <w:r w:rsidRPr="00556684">
        <w:rPr>
          <w:rFonts w:ascii="Times New Roman" w:hAnsi="Times New Roman" w:cs="Times New Roman"/>
          <w:b/>
          <w:sz w:val="24"/>
          <w:szCs w:val="24"/>
        </w:rPr>
        <w:t xml:space="preserve"> 2008</w:t>
      </w:r>
      <w:r w:rsidRPr="00556684">
        <w:rPr>
          <w:rFonts w:ascii="Times New Roman" w:hAnsi="Times New Roman" w:cs="Times New Roman"/>
          <w:sz w:val="24"/>
          <w:szCs w:val="24"/>
        </w:rPr>
        <w:t>).</w:t>
      </w:r>
    </w:p>
    <w:p w:rsidR="00556684" w:rsidRPr="00556684" w:rsidRDefault="00556684"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b/>
          <w:color w:val="000000"/>
          <w:sz w:val="28"/>
          <w:szCs w:val="24"/>
        </w:rPr>
        <w:t>2.1.3. Differential Leukocyte Count</w:t>
      </w:r>
    </w:p>
    <w:p w:rsidR="00BB5CEA" w:rsidRDefault="00BB5CEA" w:rsidP="00556684">
      <w:pPr>
        <w:spacing w:after="0" w:line="360" w:lineRule="auto"/>
        <w:jc w:val="both"/>
        <w:rPr>
          <w:rFonts w:ascii="Times New Roman" w:hAnsi="Times New Roman" w:cs="Times New Roman"/>
          <w:bCs/>
          <w:sz w:val="24"/>
          <w:szCs w:val="24"/>
        </w:rPr>
      </w:pPr>
      <w:r w:rsidRPr="00556684">
        <w:rPr>
          <w:rFonts w:ascii="Times New Roman" w:hAnsi="Times New Roman" w:cs="Times New Roman"/>
          <w:sz w:val="24"/>
          <w:szCs w:val="24"/>
        </w:rPr>
        <w:t xml:space="preserve">Age has a major effect on several of the parameters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 xml:space="preserve">Jenkins </w:t>
      </w:r>
      <w:r w:rsidR="00712041" w:rsidRPr="00ED4D12">
        <w:rPr>
          <w:rFonts w:ascii="Times New Roman" w:hAnsi="Times New Roman" w:cs="Times New Roman"/>
          <w:b/>
          <w:bCs/>
          <w:i/>
          <w:sz w:val="24"/>
          <w:szCs w:val="24"/>
        </w:rPr>
        <w:t>et al</w:t>
      </w:r>
      <w:r w:rsidRPr="00556684">
        <w:rPr>
          <w:rFonts w:ascii="Times New Roman" w:hAnsi="Times New Roman" w:cs="Times New Roman"/>
          <w:b/>
          <w:bCs/>
          <w:sz w:val="24"/>
          <w:szCs w:val="24"/>
        </w:rPr>
        <w:t xml:space="preserve">., </w:t>
      </w:r>
      <w:r w:rsidRPr="00556684">
        <w:rPr>
          <w:rFonts w:ascii="Times New Roman" w:hAnsi="Times New Roman" w:cs="Times New Roman"/>
          <w:b/>
          <w:sz w:val="24"/>
          <w:szCs w:val="24"/>
        </w:rPr>
        <w:t>1982</w:t>
      </w:r>
      <w:r w:rsidRPr="00556684">
        <w:rPr>
          <w:rFonts w:ascii="Times New Roman" w:hAnsi="Times New Roman" w:cs="Times New Roman"/>
          <w:b/>
          <w:bCs/>
          <w:sz w:val="24"/>
          <w:szCs w:val="24"/>
        </w:rPr>
        <w:t xml:space="preserve">; Roussel </w:t>
      </w:r>
      <w:r w:rsidR="00712041" w:rsidRPr="00ED4D12">
        <w:rPr>
          <w:rFonts w:ascii="Times New Roman" w:hAnsi="Times New Roman" w:cs="Times New Roman"/>
          <w:b/>
          <w:bCs/>
          <w:i/>
          <w:sz w:val="24"/>
          <w:szCs w:val="24"/>
        </w:rPr>
        <w:t>et al</w:t>
      </w:r>
      <w:r w:rsidRPr="00556684">
        <w:rPr>
          <w:rFonts w:ascii="Times New Roman" w:hAnsi="Times New Roman" w:cs="Times New Roman"/>
          <w:b/>
          <w:bCs/>
          <w:sz w:val="24"/>
          <w:szCs w:val="24"/>
        </w:rPr>
        <w:t xml:space="preserve">., </w:t>
      </w:r>
      <w:r w:rsidRPr="00556684">
        <w:rPr>
          <w:rFonts w:ascii="Times New Roman" w:hAnsi="Times New Roman" w:cs="Times New Roman"/>
          <w:b/>
          <w:sz w:val="24"/>
          <w:szCs w:val="24"/>
        </w:rPr>
        <w:t>1982</w:t>
      </w:r>
      <w:r w:rsidRPr="00556684">
        <w:rPr>
          <w:rFonts w:ascii="Times New Roman" w:hAnsi="Times New Roman" w:cs="Times New Roman"/>
          <w:b/>
          <w:bCs/>
          <w:sz w:val="24"/>
          <w:szCs w:val="24"/>
        </w:rPr>
        <w:t xml:space="preserve">; Doornenbal </w:t>
      </w:r>
      <w:r w:rsidR="00712041" w:rsidRPr="00ED4D12">
        <w:rPr>
          <w:rFonts w:ascii="Times New Roman" w:hAnsi="Times New Roman" w:cs="Times New Roman"/>
          <w:b/>
          <w:bCs/>
          <w:i/>
          <w:sz w:val="24"/>
          <w:szCs w:val="24"/>
        </w:rPr>
        <w:t>et al</w:t>
      </w:r>
      <w:r w:rsidRPr="00556684">
        <w:rPr>
          <w:rFonts w:ascii="Times New Roman" w:hAnsi="Times New Roman" w:cs="Times New Roman"/>
          <w:b/>
          <w:bCs/>
          <w:sz w:val="24"/>
          <w:szCs w:val="24"/>
        </w:rPr>
        <w:t>., 2006</w:t>
      </w:r>
      <w:r w:rsidRPr="00556684">
        <w:rPr>
          <w:rFonts w:ascii="Times New Roman" w:hAnsi="Times New Roman" w:cs="Times New Roman"/>
          <w:bCs/>
          <w:sz w:val="24"/>
          <w:szCs w:val="24"/>
        </w:rPr>
        <w:t>).</w:t>
      </w:r>
    </w:p>
    <w:p w:rsidR="00556684" w:rsidRPr="00556684" w:rsidRDefault="00556684" w:rsidP="00556684">
      <w:pPr>
        <w:spacing w:after="0" w:line="360" w:lineRule="auto"/>
        <w:jc w:val="both"/>
        <w:rPr>
          <w:rFonts w:ascii="Times New Roman" w:hAnsi="Times New Roman" w:cs="Times New Roman"/>
          <w:bCs/>
          <w:sz w:val="24"/>
          <w:szCs w:val="24"/>
        </w:rPr>
      </w:pPr>
    </w:p>
    <w:p w:rsidR="00BB5CEA" w:rsidRDefault="00BB5CEA" w:rsidP="00556684">
      <w:pPr>
        <w:spacing w:after="0" w:line="360" w:lineRule="auto"/>
        <w:jc w:val="both"/>
        <w:rPr>
          <w:rFonts w:ascii="Times New Roman" w:hAnsi="Times New Roman" w:cs="Times New Roman"/>
          <w:bCs/>
          <w:sz w:val="24"/>
          <w:szCs w:val="24"/>
        </w:rPr>
      </w:pPr>
      <w:r w:rsidRPr="00556684">
        <w:rPr>
          <w:rFonts w:ascii="Times New Roman" w:hAnsi="Times New Roman" w:cs="Times New Roman"/>
          <w:sz w:val="24"/>
          <w:szCs w:val="24"/>
        </w:rPr>
        <w:t>The main cause of neutropenia are occurring with severe infections (</w:t>
      </w:r>
      <w:r w:rsidRPr="00556684">
        <w:rPr>
          <w:rFonts w:ascii="Times New Roman" w:hAnsi="Times New Roman" w:cs="Times New Roman"/>
          <w:b/>
          <w:sz w:val="24"/>
          <w:szCs w:val="24"/>
        </w:rPr>
        <w:t xml:space="preserve">Candyce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w:t>
      </w:r>
      <w:r w:rsidRPr="00556684">
        <w:rPr>
          <w:rFonts w:ascii="Times New Roman" w:hAnsi="Times New Roman" w:cs="Times New Roman"/>
          <w:b/>
          <w:sz w:val="24"/>
          <w:szCs w:val="24"/>
        </w:rPr>
        <w:t xml:space="preserve"> 2003;  Bichard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w:t>
      </w:r>
      <w:r w:rsidRPr="00556684">
        <w:rPr>
          <w:rFonts w:ascii="Times New Roman" w:hAnsi="Times New Roman" w:cs="Times New Roman"/>
          <w:b/>
          <w:sz w:val="24"/>
          <w:szCs w:val="24"/>
        </w:rPr>
        <w:t xml:space="preserve"> 2006</w:t>
      </w:r>
      <w:r w:rsidRPr="00556684">
        <w:rPr>
          <w:rFonts w:ascii="Times New Roman" w:hAnsi="Times New Roman" w:cs="Times New Roman"/>
          <w:sz w:val="24"/>
          <w:szCs w:val="24"/>
        </w:rPr>
        <w:t>) such as peritonitis, pyometra and aspiration pneumonia etc. (</w:t>
      </w:r>
      <w:r w:rsidRPr="00556684">
        <w:rPr>
          <w:rFonts w:ascii="Times New Roman" w:hAnsi="Times New Roman" w:cs="Times New Roman"/>
          <w:b/>
          <w:sz w:val="24"/>
          <w:szCs w:val="24"/>
        </w:rPr>
        <w:t xml:space="preserve">Davidson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w:t>
      </w:r>
      <w:r w:rsidRPr="00556684">
        <w:rPr>
          <w:rFonts w:ascii="Times New Roman" w:hAnsi="Times New Roman" w:cs="Times New Roman"/>
          <w:b/>
          <w:sz w:val="24"/>
          <w:szCs w:val="24"/>
        </w:rPr>
        <w:t xml:space="preserve"> 1998</w:t>
      </w:r>
      <w:r w:rsidRPr="00556684">
        <w:rPr>
          <w:rFonts w:ascii="Times New Roman" w:hAnsi="Times New Roman" w:cs="Times New Roman"/>
          <w:sz w:val="24"/>
          <w:szCs w:val="24"/>
        </w:rPr>
        <w:t>). Besides, nutritional deficiency that occurs in starvation or anorexia is causes of neutropenia (</w:t>
      </w:r>
      <w:r w:rsidRPr="00556684">
        <w:rPr>
          <w:rFonts w:ascii="Times New Roman" w:hAnsi="Times New Roman" w:cs="Times New Roman"/>
          <w:b/>
          <w:sz w:val="24"/>
          <w:szCs w:val="24"/>
        </w:rPr>
        <w:t xml:space="preserve">Spivak </w:t>
      </w:r>
      <w:r w:rsidR="00712041" w:rsidRPr="00ED4D12">
        <w:rPr>
          <w:rFonts w:ascii="Times New Roman" w:hAnsi="Times New Roman" w:cs="Times New Roman"/>
          <w:b/>
          <w:i/>
          <w:sz w:val="24"/>
          <w:szCs w:val="24"/>
        </w:rPr>
        <w:t>et al</w:t>
      </w:r>
      <w:r w:rsidRPr="00556684">
        <w:rPr>
          <w:rFonts w:ascii="Times New Roman" w:hAnsi="Times New Roman" w:cs="Times New Roman"/>
          <w:b/>
          <w:sz w:val="24"/>
          <w:szCs w:val="24"/>
        </w:rPr>
        <w:t>., 1984</w:t>
      </w:r>
      <w:r w:rsidRPr="00556684">
        <w:rPr>
          <w:rFonts w:ascii="Times New Roman" w:hAnsi="Times New Roman" w:cs="Times New Roman"/>
          <w:sz w:val="24"/>
          <w:szCs w:val="24"/>
        </w:rPr>
        <w:t>).  Lymphopenia are caused in stress, glucocorticoid therapy acute phase of viral infection, septicemia or endotoxemia</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w:t>
      </w:r>
      <w:r w:rsidRPr="00556684">
        <w:rPr>
          <w:rFonts w:ascii="Times New Roman" w:hAnsi="Times New Roman" w:cs="Times New Roman"/>
          <w:b/>
          <w:sz w:val="24"/>
          <w:szCs w:val="24"/>
        </w:rPr>
        <w:t xml:space="preserve">Candyce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w:t>
      </w:r>
      <w:r w:rsidRPr="00556684">
        <w:rPr>
          <w:rFonts w:ascii="Times New Roman" w:hAnsi="Times New Roman" w:cs="Times New Roman"/>
          <w:b/>
          <w:sz w:val="24"/>
          <w:szCs w:val="24"/>
        </w:rPr>
        <w:t xml:space="preserve"> 2003</w:t>
      </w:r>
      <w:r w:rsidRPr="00556684">
        <w:rPr>
          <w:rFonts w:ascii="Times New Roman" w:hAnsi="Times New Roman" w:cs="Times New Roman"/>
          <w:sz w:val="24"/>
          <w:szCs w:val="24"/>
        </w:rPr>
        <w:t>). And neutrophilia are caused in physiological changes (fear, excitement and exercise) stress/corticosteroid induced (</w:t>
      </w:r>
      <w:r w:rsidRPr="00556684">
        <w:rPr>
          <w:rFonts w:ascii="Times New Roman" w:hAnsi="Times New Roman" w:cs="Times New Roman"/>
          <w:b/>
          <w:sz w:val="24"/>
          <w:szCs w:val="24"/>
        </w:rPr>
        <w:t>Bichard, 2006</w:t>
      </w:r>
      <w:r w:rsidRPr="00556684">
        <w:rPr>
          <w:rFonts w:ascii="Times New Roman" w:hAnsi="Times New Roman" w:cs="Times New Roman"/>
          <w:sz w:val="24"/>
          <w:szCs w:val="24"/>
        </w:rPr>
        <w:t xml:space="preserve">) and acute inflammatory response (bacterial infection, necrosis, neoplasia) </w:t>
      </w:r>
      <w:r w:rsidRPr="00556684">
        <w:rPr>
          <w:rFonts w:ascii="Times New Roman" w:hAnsi="Times New Roman" w:cs="Times New Roman"/>
          <w:i/>
          <w:sz w:val="24"/>
          <w:szCs w:val="24"/>
        </w:rPr>
        <w:t>(</w:t>
      </w:r>
      <w:r w:rsidRPr="00556684">
        <w:rPr>
          <w:rFonts w:ascii="Times New Roman" w:hAnsi="Times New Roman" w:cs="Times New Roman"/>
          <w:b/>
          <w:sz w:val="24"/>
          <w:szCs w:val="24"/>
        </w:rPr>
        <w:t>Davidson</w:t>
      </w:r>
      <w:r w:rsidRPr="00556684">
        <w:rPr>
          <w:rFonts w:ascii="Times New Roman" w:hAnsi="Times New Roman" w:cs="Times New Roman"/>
          <w:b/>
          <w:i/>
          <w:sz w:val="24"/>
          <w:szCs w:val="24"/>
        </w:rPr>
        <w:t xml:space="preserve">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 xml:space="preserve">., </w:t>
      </w:r>
      <w:r w:rsidRPr="00556684">
        <w:rPr>
          <w:rFonts w:ascii="Times New Roman" w:hAnsi="Times New Roman" w:cs="Times New Roman"/>
          <w:b/>
          <w:sz w:val="24"/>
          <w:szCs w:val="24"/>
        </w:rPr>
        <w:t>1998;</w:t>
      </w:r>
      <w:r w:rsidRPr="00556684">
        <w:rPr>
          <w:rFonts w:ascii="Times New Roman" w:hAnsi="Times New Roman" w:cs="Times New Roman"/>
          <w:b/>
          <w:i/>
          <w:sz w:val="24"/>
          <w:szCs w:val="24"/>
        </w:rPr>
        <w:t xml:space="preserve"> </w:t>
      </w:r>
      <w:r w:rsidRPr="00556684">
        <w:rPr>
          <w:rFonts w:ascii="Times New Roman" w:hAnsi="Times New Roman" w:cs="Times New Roman"/>
          <w:b/>
          <w:sz w:val="24"/>
          <w:szCs w:val="24"/>
        </w:rPr>
        <w:t>Spivak</w:t>
      </w:r>
      <w:r w:rsidRPr="00556684">
        <w:rPr>
          <w:rFonts w:ascii="Times New Roman" w:hAnsi="Times New Roman" w:cs="Times New Roman"/>
          <w:b/>
          <w:i/>
          <w:sz w:val="24"/>
          <w:szCs w:val="24"/>
        </w:rPr>
        <w:t xml:space="preserve">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 xml:space="preserve">., </w:t>
      </w:r>
      <w:r w:rsidRPr="00556684">
        <w:rPr>
          <w:rFonts w:ascii="Times New Roman" w:hAnsi="Times New Roman" w:cs="Times New Roman"/>
          <w:b/>
          <w:sz w:val="24"/>
          <w:szCs w:val="24"/>
        </w:rPr>
        <w:t>1984</w:t>
      </w:r>
      <w:r w:rsidRPr="00556684">
        <w:rPr>
          <w:rFonts w:ascii="Times New Roman" w:hAnsi="Times New Roman" w:cs="Times New Roman"/>
          <w:sz w:val="24"/>
          <w:szCs w:val="24"/>
        </w:rPr>
        <w:t xml:space="preserve">). Likewise, lymphocytosis occurred during strong immune stimulation (e.g. chronic stimulation, viremia or immune mediated disease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 xml:space="preserve">Davidson </w:t>
      </w:r>
      <w:r w:rsidR="00712041" w:rsidRPr="00ED4D12">
        <w:rPr>
          <w:rFonts w:ascii="Times New Roman" w:hAnsi="Times New Roman" w:cs="Times New Roman"/>
          <w:b/>
          <w:bCs/>
          <w:i/>
          <w:sz w:val="24"/>
          <w:szCs w:val="24"/>
        </w:rPr>
        <w:t>et al</w:t>
      </w:r>
      <w:r w:rsidRPr="00556684">
        <w:rPr>
          <w:rFonts w:ascii="Times New Roman" w:hAnsi="Times New Roman" w:cs="Times New Roman"/>
          <w:b/>
          <w:bCs/>
          <w:i/>
          <w:sz w:val="24"/>
          <w:szCs w:val="24"/>
        </w:rPr>
        <w:t>.,</w:t>
      </w:r>
      <w:r w:rsidRPr="00556684">
        <w:rPr>
          <w:rFonts w:ascii="Times New Roman" w:hAnsi="Times New Roman" w:cs="Times New Roman"/>
          <w:b/>
          <w:sz w:val="24"/>
          <w:szCs w:val="24"/>
        </w:rPr>
        <w:t xml:space="preserve"> 1998</w:t>
      </w:r>
      <w:r w:rsidRPr="00556684">
        <w:rPr>
          <w:rFonts w:ascii="Times New Roman" w:hAnsi="Times New Roman" w:cs="Times New Roman"/>
          <w:bCs/>
          <w:sz w:val="24"/>
          <w:szCs w:val="24"/>
        </w:rPr>
        <w:t>)</w:t>
      </w:r>
      <w:r w:rsidRPr="00556684">
        <w:rPr>
          <w:rFonts w:ascii="Times New Roman" w:hAnsi="Times New Roman" w:cs="Times New Roman"/>
          <w:sz w:val="24"/>
          <w:szCs w:val="24"/>
        </w:rPr>
        <w:t xml:space="preserve"> and fear or excitement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Candyce</w:t>
      </w:r>
      <w:r w:rsidRPr="00556684">
        <w:rPr>
          <w:rFonts w:ascii="Times New Roman" w:hAnsi="Times New Roman" w:cs="Times New Roman"/>
          <w:b/>
          <w:bCs/>
          <w:i/>
          <w:sz w:val="24"/>
          <w:szCs w:val="24"/>
        </w:rPr>
        <w:t xml:space="preserve"> </w:t>
      </w:r>
      <w:r w:rsidR="00712041" w:rsidRPr="00ED4D12">
        <w:rPr>
          <w:rFonts w:ascii="Times New Roman" w:hAnsi="Times New Roman" w:cs="Times New Roman"/>
          <w:b/>
          <w:bCs/>
          <w:i/>
          <w:sz w:val="24"/>
          <w:szCs w:val="24"/>
        </w:rPr>
        <w:t>et al</w:t>
      </w:r>
      <w:r w:rsidRPr="00556684">
        <w:rPr>
          <w:rFonts w:ascii="Times New Roman" w:hAnsi="Times New Roman" w:cs="Times New Roman"/>
          <w:b/>
          <w:bCs/>
          <w:i/>
          <w:sz w:val="24"/>
          <w:szCs w:val="24"/>
        </w:rPr>
        <w:t>.,</w:t>
      </w:r>
      <w:r w:rsidRPr="00556684">
        <w:rPr>
          <w:rFonts w:ascii="Times New Roman" w:hAnsi="Times New Roman" w:cs="Times New Roman"/>
          <w:b/>
          <w:sz w:val="24"/>
          <w:szCs w:val="24"/>
        </w:rPr>
        <w:t xml:space="preserve"> 2003</w:t>
      </w:r>
      <w:r w:rsidRPr="00556684">
        <w:rPr>
          <w:rFonts w:ascii="Times New Roman" w:hAnsi="Times New Roman" w:cs="Times New Roman"/>
          <w:bCs/>
          <w:sz w:val="24"/>
          <w:szCs w:val="24"/>
        </w:rPr>
        <w:t xml:space="preserve">), </w:t>
      </w:r>
      <w:r w:rsidRPr="00556684">
        <w:rPr>
          <w:rFonts w:ascii="Times New Roman" w:hAnsi="Times New Roman" w:cs="Times New Roman"/>
          <w:sz w:val="24"/>
          <w:szCs w:val="24"/>
        </w:rPr>
        <w:t xml:space="preserve">whereas monocytopenia is not clinically significant. Causes of monocytosis are chronic inflammation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 xml:space="preserve">Davidson </w:t>
      </w:r>
      <w:r w:rsidR="00712041" w:rsidRPr="00ED4D12">
        <w:rPr>
          <w:rFonts w:ascii="Times New Roman" w:hAnsi="Times New Roman" w:cs="Times New Roman"/>
          <w:b/>
          <w:bCs/>
          <w:i/>
          <w:sz w:val="24"/>
          <w:szCs w:val="24"/>
        </w:rPr>
        <w:t>et al</w:t>
      </w:r>
      <w:r w:rsidRPr="00556684">
        <w:rPr>
          <w:rFonts w:ascii="Times New Roman" w:hAnsi="Times New Roman" w:cs="Times New Roman"/>
          <w:b/>
          <w:bCs/>
          <w:i/>
          <w:sz w:val="24"/>
          <w:szCs w:val="24"/>
        </w:rPr>
        <w:t xml:space="preserve">., </w:t>
      </w:r>
      <w:r w:rsidRPr="00556684">
        <w:rPr>
          <w:rFonts w:ascii="Times New Roman" w:hAnsi="Times New Roman" w:cs="Times New Roman"/>
          <w:b/>
          <w:sz w:val="24"/>
          <w:szCs w:val="24"/>
        </w:rPr>
        <w:t>1998</w:t>
      </w:r>
      <w:r w:rsidRPr="00556684">
        <w:rPr>
          <w:rFonts w:ascii="Times New Roman" w:hAnsi="Times New Roman" w:cs="Times New Roman"/>
          <w:bCs/>
          <w:sz w:val="24"/>
          <w:szCs w:val="24"/>
        </w:rPr>
        <w:t>)</w:t>
      </w:r>
      <w:r w:rsidRPr="00556684">
        <w:rPr>
          <w:rFonts w:ascii="Times New Roman" w:hAnsi="Times New Roman" w:cs="Times New Roman"/>
          <w:sz w:val="24"/>
          <w:szCs w:val="24"/>
        </w:rPr>
        <w:t xml:space="preserve"> such as tuberculosis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 xml:space="preserve">Spivak </w:t>
      </w:r>
      <w:r w:rsidR="00712041" w:rsidRPr="00ED4D12">
        <w:rPr>
          <w:rFonts w:ascii="Times New Roman" w:hAnsi="Times New Roman" w:cs="Times New Roman"/>
          <w:b/>
          <w:bCs/>
          <w:i/>
          <w:sz w:val="24"/>
          <w:szCs w:val="24"/>
        </w:rPr>
        <w:t>et al</w:t>
      </w:r>
      <w:r w:rsidRPr="00556684">
        <w:rPr>
          <w:rFonts w:ascii="Times New Roman" w:hAnsi="Times New Roman" w:cs="Times New Roman"/>
          <w:b/>
          <w:bCs/>
          <w:sz w:val="24"/>
          <w:szCs w:val="24"/>
        </w:rPr>
        <w:t>., 1984</w:t>
      </w:r>
      <w:r w:rsidRPr="00556684">
        <w:rPr>
          <w:rFonts w:ascii="Times New Roman" w:hAnsi="Times New Roman" w:cs="Times New Roman"/>
          <w:bCs/>
          <w:sz w:val="24"/>
          <w:szCs w:val="24"/>
        </w:rPr>
        <w:t>),</w:t>
      </w:r>
      <w:r w:rsidRPr="00556684">
        <w:rPr>
          <w:rFonts w:ascii="Times New Roman" w:hAnsi="Times New Roman" w:cs="Times New Roman"/>
          <w:sz w:val="24"/>
          <w:szCs w:val="24"/>
        </w:rPr>
        <w:t xml:space="preserve"> tissue necrosis, and stress and glucocorticoid therapy.  Possible causes of eosinophilia are   parasitic infestation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 xml:space="preserve">Davidson </w:t>
      </w:r>
      <w:r w:rsidR="00712041" w:rsidRPr="00ED4D12">
        <w:rPr>
          <w:rFonts w:ascii="Times New Roman" w:hAnsi="Times New Roman" w:cs="Times New Roman"/>
          <w:b/>
          <w:bCs/>
          <w:i/>
          <w:sz w:val="24"/>
          <w:szCs w:val="24"/>
        </w:rPr>
        <w:t>et al</w:t>
      </w:r>
      <w:r w:rsidRPr="00556684">
        <w:rPr>
          <w:rFonts w:ascii="Times New Roman" w:hAnsi="Times New Roman" w:cs="Times New Roman"/>
          <w:b/>
          <w:bCs/>
          <w:sz w:val="24"/>
          <w:szCs w:val="24"/>
        </w:rPr>
        <w:t>.,</w:t>
      </w:r>
      <w:r w:rsidRPr="00556684">
        <w:rPr>
          <w:rFonts w:ascii="Times New Roman" w:hAnsi="Times New Roman" w:cs="Times New Roman"/>
          <w:b/>
          <w:sz w:val="24"/>
          <w:szCs w:val="24"/>
        </w:rPr>
        <w:t xml:space="preserve"> 1998</w:t>
      </w:r>
      <w:r w:rsidRPr="00556684">
        <w:rPr>
          <w:rFonts w:ascii="Times New Roman" w:hAnsi="Times New Roman" w:cs="Times New Roman"/>
          <w:b/>
          <w:bCs/>
          <w:sz w:val="24"/>
          <w:szCs w:val="24"/>
        </w:rPr>
        <w:t xml:space="preserve">; Candyce </w:t>
      </w:r>
      <w:r w:rsidR="00712041" w:rsidRPr="00ED4D12">
        <w:rPr>
          <w:rFonts w:ascii="Times New Roman" w:hAnsi="Times New Roman" w:cs="Times New Roman"/>
          <w:b/>
          <w:bCs/>
          <w:i/>
          <w:sz w:val="24"/>
          <w:szCs w:val="24"/>
        </w:rPr>
        <w:t>et al</w:t>
      </w:r>
      <w:r w:rsidRPr="00556684">
        <w:rPr>
          <w:rFonts w:ascii="Times New Roman" w:hAnsi="Times New Roman" w:cs="Times New Roman"/>
          <w:b/>
          <w:bCs/>
          <w:i/>
          <w:sz w:val="24"/>
          <w:szCs w:val="24"/>
        </w:rPr>
        <w:t>.,</w:t>
      </w:r>
      <w:r w:rsidRPr="00556684">
        <w:rPr>
          <w:rFonts w:ascii="Times New Roman" w:hAnsi="Times New Roman" w:cs="Times New Roman"/>
          <w:b/>
          <w:sz w:val="24"/>
          <w:szCs w:val="24"/>
        </w:rPr>
        <w:t xml:space="preserve"> 2003</w:t>
      </w:r>
      <w:r w:rsidRPr="00556684">
        <w:rPr>
          <w:rFonts w:ascii="Times New Roman" w:hAnsi="Times New Roman" w:cs="Times New Roman"/>
          <w:bCs/>
          <w:sz w:val="24"/>
          <w:szCs w:val="24"/>
        </w:rPr>
        <w:t xml:space="preserve">) </w:t>
      </w:r>
    </w:p>
    <w:p w:rsidR="00556684" w:rsidRPr="00556684" w:rsidRDefault="00556684" w:rsidP="00556684">
      <w:pPr>
        <w:spacing w:after="0" w:line="360" w:lineRule="auto"/>
        <w:jc w:val="both"/>
        <w:rPr>
          <w:rFonts w:ascii="Times New Roman" w:hAnsi="Times New Roman" w:cs="Times New Roman"/>
          <w:bCs/>
          <w:sz w:val="24"/>
          <w:szCs w:val="24"/>
        </w:rPr>
      </w:pP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In subtropical condition hematological parameters of  exotic cows at lactating pregnant and non pregnant  is neutrophil %</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 xml:space="preserve">28.30±3.20 and 23.30±2.97, respectively,  lymphocyte  % 59.30 ± 3.11 and  65.20 ± 3.00, respectively,  monocyte  % 7.20 ± 0.74 and 6.40 ± 0.78, respectively,  eosinophil  %  4.40 ± 1.25 and 4.30 ± 0.54, respectively,  basophil  %  0.80 ± 0.33 and  0.80 ± 0.20, respectively </w:t>
      </w:r>
      <w:r w:rsidRPr="00556684">
        <w:rPr>
          <w:rFonts w:ascii="Times New Roman" w:hAnsi="Times New Roman" w:cs="Times New Roman"/>
          <w:b/>
          <w:sz w:val="24"/>
          <w:szCs w:val="24"/>
        </w:rPr>
        <w:t xml:space="preserve">( Sattar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w:t>
      </w:r>
      <w:r w:rsidRPr="00556684">
        <w:rPr>
          <w:rFonts w:ascii="Times New Roman" w:hAnsi="Times New Roman" w:cs="Times New Roman"/>
          <w:b/>
          <w:sz w:val="24"/>
          <w:szCs w:val="24"/>
        </w:rPr>
        <w:t>, 2009</w:t>
      </w:r>
      <w:r w:rsidRPr="00556684">
        <w:rPr>
          <w:rFonts w:ascii="Times New Roman" w:hAnsi="Times New Roman" w:cs="Times New Roman"/>
          <w:sz w:val="24"/>
          <w:szCs w:val="24"/>
        </w:rPr>
        <w:t xml:space="preserve"> ). </w:t>
      </w:r>
    </w:p>
    <w:p w:rsidR="00BB5CEA" w:rsidRPr="00556684" w:rsidRDefault="00BB5CEA" w:rsidP="00556684">
      <w:pPr>
        <w:spacing w:after="0" w:line="360" w:lineRule="auto"/>
        <w:jc w:val="both"/>
        <w:rPr>
          <w:rFonts w:ascii="Times New Roman" w:hAnsi="Times New Roman" w:cs="Times New Roman"/>
          <w:b/>
          <w:bCs/>
          <w:sz w:val="24"/>
          <w:szCs w:val="24"/>
        </w:rPr>
      </w:pPr>
      <w:r w:rsidRPr="00556684">
        <w:rPr>
          <w:rFonts w:ascii="Times New Roman" w:hAnsi="Times New Roman" w:cs="Times New Roman"/>
          <w:sz w:val="24"/>
          <w:szCs w:val="24"/>
        </w:rPr>
        <w:lastRenderedPageBreak/>
        <w:t xml:space="preserve">Leukocytosis induced as a result of infection promotes the release of neutrophil from the bone marrow through leukocytosis- inducing factor (LIF) of the plasma; concentration of LIF is increased in bacterial diseases by bacterial products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Sastri, 1985</w:t>
      </w:r>
      <w:r w:rsidRPr="00556684">
        <w:rPr>
          <w:rFonts w:ascii="Times New Roman" w:hAnsi="Times New Roman" w:cs="Times New Roman"/>
          <w:bCs/>
          <w:sz w:val="24"/>
          <w:szCs w:val="24"/>
        </w:rPr>
        <w:t xml:space="preserve">). </w:t>
      </w:r>
      <w:r w:rsidRPr="00556684">
        <w:rPr>
          <w:rFonts w:ascii="Times New Roman" w:hAnsi="Times New Roman" w:cs="Times New Roman"/>
          <w:sz w:val="24"/>
          <w:szCs w:val="24"/>
        </w:rPr>
        <w:t xml:space="preserve">In states of excitement, exercise and strange surroundings there is also leukocytosis (neutrophilia), since adrenaline liberated during these states mobilizes the marginal neutrophil pool cells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Sastri, 1985</w:t>
      </w:r>
      <w:r w:rsidRPr="00556684">
        <w:rPr>
          <w:rFonts w:ascii="Times New Roman" w:hAnsi="Times New Roman" w:cs="Times New Roman"/>
          <w:bCs/>
          <w:sz w:val="24"/>
          <w:szCs w:val="24"/>
        </w:rPr>
        <w:t>).</w:t>
      </w:r>
    </w:p>
    <w:p w:rsidR="00BB5CEA" w:rsidRPr="00556684" w:rsidRDefault="00BB5CEA" w:rsidP="00556684">
      <w:pPr>
        <w:spacing w:after="0" w:line="360" w:lineRule="auto"/>
        <w:jc w:val="both"/>
        <w:rPr>
          <w:rFonts w:ascii="Times New Roman" w:hAnsi="Times New Roman" w:cs="Times New Roman"/>
          <w:b/>
          <w:color w:val="000000"/>
          <w:sz w:val="24"/>
          <w:szCs w:val="24"/>
        </w:rPr>
      </w:pPr>
    </w:p>
    <w:p w:rsidR="00BB5CEA" w:rsidRPr="00556684" w:rsidRDefault="00BB5CEA" w:rsidP="00556684">
      <w:pPr>
        <w:spacing w:after="0" w:line="360" w:lineRule="auto"/>
        <w:jc w:val="both"/>
        <w:rPr>
          <w:rFonts w:ascii="Times New Roman" w:hAnsi="Times New Roman" w:cs="Times New Roman"/>
          <w:b/>
          <w:color w:val="000000"/>
          <w:sz w:val="28"/>
          <w:szCs w:val="24"/>
        </w:rPr>
      </w:pPr>
      <w:r w:rsidRPr="00556684">
        <w:rPr>
          <w:rFonts w:ascii="Times New Roman" w:hAnsi="Times New Roman" w:cs="Times New Roman"/>
          <w:b/>
          <w:color w:val="000000"/>
          <w:sz w:val="28"/>
          <w:szCs w:val="24"/>
        </w:rPr>
        <w:t>2.2. Serum chemistry</w:t>
      </w:r>
    </w:p>
    <w:p w:rsidR="00BB5CEA" w:rsidRDefault="00BB5CEA" w:rsidP="00556684">
      <w:pPr>
        <w:spacing w:after="0" w:line="360" w:lineRule="auto"/>
        <w:jc w:val="both"/>
        <w:rPr>
          <w:rFonts w:ascii="Times New Roman" w:hAnsi="Times New Roman" w:cs="Times New Roman"/>
          <w:bCs/>
          <w:sz w:val="24"/>
          <w:szCs w:val="24"/>
        </w:rPr>
      </w:pPr>
      <w:r w:rsidRPr="00556684">
        <w:rPr>
          <w:rFonts w:ascii="Times New Roman" w:hAnsi="Times New Roman" w:cs="Times New Roman"/>
          <w:sz w:val="24"/>
          <w:szCs w:val="24"/>
        </w:rPr>
        <w:t xml:space="preserve">The majority of biochemical parameters in young animals differ from adults because these are changed with the age and are also influenced by colostrums intake </w:t>
      </w:r>
      <w:r w:rsidRPr="00556684">
        <w:rPr>
          <w:rFonts w:ascii="Times New Roman" w:hAnsi="Times New Roman" w:cs="Times New Roman"/>
          <w:b/>
          <w:bCs/>
          <w:sz w:val="24"/>
          <w:szCs w:val="24"/>
        </w:rPr>
        <w:t xml:space="preserve">(Jezek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w:t>
      </w:r>
      <w:r w:rsidRPr="00556684">
        <w:rPr>
          <w:rFonts w:ascii="Times New Roman" w:hAnsi="Times New Roman" w:cs="Times New Roman"/>
          <w:b/>
          <w:sz w:val="24"/>
          <w:szCs w:val="24"/>
        </w:rPr>
        <w:t xml:space="preserve"> </w:t>
      </w:r>
      <w:r w:rsidRPr="00556684">
        <w:rPr>
          <w:rFonts w:ascii="Times New Roman" w:hAnsi="Times New Roman" w:cs="Times New Roman"/>
          <w:b/>
          <w:bCs/>
          <w:sz w:val="24"/>
          <w:szCs w:val="24"/>
        </w:rPr>
        <w:t>2006</w:t>
      </w:r>
      <w:r w:rsidRPr="00556684">
        <w:rPr>
          <w:rFonts w:ascii="Times New Roman" w:hAnsi="Times New Roman" w:cs="Times New Roman"/>
          <w:bCs/>
          <w:sz w:val="24"/>
          <w:szCs w:val="24"/>
        </w:rPr>
        <w:t>).</w:t>
      </w:r>
    </w:p>
    <w:p w:rsidR="00556684" w:rsidRPr="00556684" w:rsidRDefault="00556684" w:rsidP="00556684">
      <w:pPr>
        <w:spacing w:after="0" w:line="360" w:lineRule="auto"/>
        <w:jc w:val="both"/>
        <w:rPr>
          <w:rFonts w:ascii="Times New Roman" w:hAnsi="Times New Roman" w:cs="Times New Roman"/>
          <w:bCs/>
          <w:sz w:val="24"/>
          <w:szCs w:val="24"/>
        </w:rPr>
      </w:pPr>
    </w:p>
    <w:p w:rsidR="00BB5CEA" w:rsidRPr="00556684" w:rsidRDefault="00BB5CEA" w:rsidP="00556684">
      <w:pPr>
        <w:spacing w:after="0" w:line="360" w:lineRule="auto"/>
        <w:jc w:val="both"/>
        <w:rPr>
          <w:rFonts w:ascii="Times New Roman" w:hAnsi="Times New Roman" w:cs="Times New Roman"/>
          <w:b/>
          <w:color w:val="000000"/>
          <w:sz w:val="28"/>
          <w:szCs w:val="24"/>
        </w:rPr>
      </w:pPr>
      <w:r w:rsidRPr="00556684">
        <w:rPr>
          <w:rFonts w:ascii="Times New Roman" w:hAnsi="Times New Roman" w:cs="Times New Roman"/>
          <w:b/>
          <w:color w:val="000000"/>
          <w:sz w:val="28"/>
          <w:szCs w:val="24"/>
        </w:rPr>
        <w:t>2.2.1. Total protein and Albumin</w:t>
      </w: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Total protein easily can be evaluated with a refractometer, although a chemistry panel is required to determine albumin and globulin changes specifically. The difference in plasma protein and serum protein is mainly due to fibrinogen. Increases in total protein are due to dehydration or inflammation </w:t>
      </w:r>
      <w:r w:rsidR="00712041">
        <w:rPr>
          <w:rFonts w:ascii="Times New Roman" w:hAnsi="Times New Roman" w:cs="Times New Roman"/>
          <w:sz w:val="24"/>
          <w:szCs w:val="24"/>
        </w:rPr>
        <w:t>(Mandal, 2010)</w:t>
      </w:r>
      <w:r w:rsidRPr="00556684">
        <w:rPr>
          <w:rFonts w:ascii="Times New Roman" w:hAnsi="Times New Roman" w:cs="Times New Roman"/>
          <w:sz w:val="24"/>
          <w:szCs w:val="24"/>
        </w:rPr>
        <w:t xml:space="preserve">. Hypoprotenemia most often is caused by lack of adequate protein in the diet or protein loss. Liver is the principal organ of protein synthesis but liver disease usually does not result in a low protein in ruminants. It caused from nutrition problems and chronic parasitism. These animals might be anemic also. Serum protein constitutes a portion of the amino acid pool of the body and as such is believed to be indicative of the nutritional status of the animal </w:t>
      </w:r>
      <w:r w:rsidR="00712041">
        <w:rPr>
          <w:rFonts w:ascii="Times New Roman" w:hAnsi="Times New Roman" w:cs="Times New Roman"/>
          <w:sz w:val="24"/>
          <w:szCs w:val="24"/>
        </w:rPr>
        <w:t>(Mandal, 2010)</w:t>
      </w:r>
      <w:r w:rsidRPr="00556684">
        <w:rPr>
          <w:rFonts w:ascii="Times New Roman" w:hAnsi="Times New Roman" w:cs="Times New Roman"/>
          <w:sz w:val="24"/>
          <w:szCs w:val="24"/>
        </w:rPr>
        <w:t>.</w:t>
      </w:r>
    </w:p>
    <w:p w:rsidR="00556684" w:rsidRPr="00556684" w:rsidRDefault="00556684"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In shorthorn cattle except for the values at birth, total protein levels were lower (p&lt;0.05) in young animals and higher in mature animals. Albumin levels also lower at birth (p&lt;0.05) and then increase, but fluctuate somewhat. There was no clear effect of age on albumin levels (</w:t>
      </w:r>
      <w:r w:rsidRPr="00556684">
        <w:rPr>
          <w:rFonts w:ascii="Times New Roman" w:hAnsi="Times New Roman" w:cs="Times New Roman"/>
          <w:b/>
          <w:bCs/>
          <w:sz w:val="24"/>
          <w:szCs w:val="24"/>
        </w:rPr>
        <w:t xml:space="preserve">Doornenbal </w:t>
      </w:r>
      <w:r w:rsidR="00712041" w:rsidRPr="00ED4D12">
        <w:rPr>
          <w:rFonts w:ascii="Times New Roman" w:hAnsi="Times New Roman" w:cs="Times New Roman"/>
          <w:b/>
          <w:bCs/>
          <w:i/>
          <w:sz w:val="24"/>
          <w:szCs w:val="24"/>
        </w:rPr>
        <w:t>et al</w:t>
      </w:r>
      <w:r w:rsidRPr="00556684">
        <w:rPr>
          <w:rFonts w:ascii="Times New Roman" w:hAnsi="Times New Roman" w:cs="Times New Roman"/>
          <w:b/>
          <w:sz w:val="24"/>
          <w:szCs w:val="24"/>
        </w:rPr>
        <w:t xml:space="preserve">., </w:t>
      </w:r>
      <w:r w:rsidRPr="00556684">
        <w:rPr>
          <w:rFonts w:ascii="Times New Roman" w:hAnsi="Times New Roman" w:cs="Times New Roman"/>
          <w:b/>
          <w:bCs/>
          <w:sz w:val="24"/>
          <w:szCs w:val="24"/>
        </w:rPr>
        <w:t>1988</w:t>
      </w:r>
      <w:r w:rsidRPr="00556684">
        <w:rPr>
          <w:rFonts w:ascii="Times New Roman" w:hAnsi="Times New Roman" w:cs="Times New Roman"/>
          <w:bCs/>
          <w:sz w:val="24"/>
          <w:szCs w:val="24"/>
        </w:rPr>
        <w:t xml:space="preserve">). </w:t>
      </w:r>
      <w:r w:rsidRPr="00556684">
        <w:rPr>
          <w:rFonts w:ascii="Times New Roman" w:hAnsi="Times New Roman" w:cs="Times New Roman"/>
          <w:sz w:val="24"/>
          <w:szCs w:val="24"/>
        </w:rPr>
        <w:t>In Jersey cows total protein increased with age over a range of one to six years</w:t>
      </w:r>
      <w:r w:rsidRPr="00556684">
        <w:rPr>
          <w:rFonts w:ascii="Times New Roman" w:hAnsi="Times New Roman" w:cs="Times New Roman"/>
          <w:b/>
          <w:bCs/>
          <w:sz w:val="24"/>
          <w:szCs w:val="24"/>
        </w:rPr>
        <w:t xml:space="preserve">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 xml:space="preserve">Roussel </w:t>
      </w:r>
      <w:r w:rsidR="00712041" w:rsidRPr="00ED4D12">
        <w:rPr>
          <w:rFonts w:ascii="Times New Roman" w:hAnsi="Times New Roman" w:cs="Times New Roman"/>
          <w:b/>
          <w:bCs/>
          <w:i/>
          <w:sz w:val="24"/>
          <w:szCs w:val="24"/>
        </w:rPr>
        <w:t>et al</w:t>
      </w:r>
      <w:r w:rsidRPr="00556684">
        <w:rPr>
          <w:rFonts w:ascii="Times New Roman" w:hAnsi="Times New Roman" w:cs="Times New Roman"/>
          <w:b/>
          <w:bCs/>
          <w:sz w:val="24"/>
          <w:szCs w:val="24"/>
        </w:rPr>
        <w:t>., 1982</w:t>
      </w:r>
      <w:r w:rsidRPr="00556684">
        <w:rPr>
          <w:rFonts w:ascii="Times New Roman" w:hAnsi="Times New Roman" w:cs="Times New Roman"/>
          <w:bCs/>
          <w:sz w:val="24"/>
          <w:szCs w:val="24"/>
        </w:rPr>
        <w:t>)</w:t>
      </w:r>
      <w:r w:rsidRPr="00556684">
        <w:rPr>
          <w:rFonts w:ascii="Times New Roman" w:hAnsi="Times New Roman" w:cs="Times New Roman"/>
          <w:sz w:val="24"/>
          <w:szCs w:val="24"/>
        </w:rPr>
        <w:t xml:space="preserve">. In dairy cattle total protein levels were reported to be higher in dry cows, while albumin concentration were lower in lactating non pregnant as compared to lactating pregnant animals </w:t>
      </w:r>
      <w:r w:rsidRPr="00556684">
        <w:rPr>
          <w:rFonts w:ascii="Times New Roman" w:hAnsi="Times New Roman" w:cs="Times New Roman"/>
          <w:b/>
          <w:bCs/>
          <w:sz w:val="24"/>
          <w:szCs w:val="24"/>
        </w:rPr>
        <w:t xml:space="preserve">( Peterson </w:t>
      </w:r>
      <w:r w:rsidR="00712041" w:rsidRPr="00ED4D12">
        <w:rPr>
          <w:rFonts w:ascii="Times New Roman" w:hAnsi="Times New Roman" w:cs="Times New Roman"/>
          <w:b/>
          <w:bCs/>
          <w:i/>
          <w:sz w:val="24"/>
          <w:szCs w:val="24"/>
        </w:rPr>
        <w:t>et al</w:t>
      </w:r>
      <w:r w:rsidRPr="00556684">
        <w:rPr>
          <w:rFonts w:ascii="Times New Roman" w:hAnsi="Times New Roman" w:cs="Times New Roman"/>
          <w:b/>
          <w:bCs/>
          <w:sz w:val="24"/>
          <w:szCs w:val="24"/>
        </w:rPr>
        <w:t>.,</w:t>
      </w:r>
      <w:r w:rsidRPr="00556684">
        <w:rPr>
          <w:rFonts w:ascii="Times New Roman" w:hAnsi="Times New Roman" w:cs="Times New Roman"/>
          <w:b/>
          <w:sz w:val="24"/>
          <w:szCs w:val="24"/>
        </w:rPr>
        <w:t xml:space="preserve"> 1981</w:t>
      </w:r>
      <w:r w:rsidRPr="00556684">
        <w:rPr>
          <w:rFonts w:ascii="Times New Roman" w:hAnsi="Times New Roman" w:cs="Times New Roman"/>
          <w:sz w:val="24"/>
          <w:szCs w:val="24"/>
        </w:rPr>
        <w:t>).</w:t>
      </w:r>
    </w:p>
    <w:p w:rsidR="00BB5CEA" w:rsidRDefault="00BB5CEA" w:rsidP="00556684">
      <w:pPr>
        <w:spacing w:after="0" w:line="360" w:lineRule="auto"/>
        <w:jc w:val="both"/>
        <w:rPr>
          <w:rFonts w:ascii="Times New Roman" w:hAnsi="Times New Roman" w:cs="Times New Roman"/>
          <w:bCs/>
          <w:sz w:val="24"/>
          <w:szCs w:val="24"/>
        </w:rPr>
      </w:pPr>
      <w:r w:rsidRPr="00556684">
        <w:rPr>
          <w:rFonts w:ascii="Times New Roman" w:hAnsi="Times New Roman" w:cs="Times New Roman"/>
          <w:sz w:val="24"/>
          <w:szCs w:val="24"/>
        </w:rPr>
        <w:lastRenderedPageBreak/>
        <w:t xml:space="preserve">In animals there is a general modification in serum proteins between early age and very old; thus age is an important consideration in the interpretation of the serum proteins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 xml:space="preserve">Kaneoko </w:t>
      </w:r>
      <w:r w:rsidR="00712041" w:rsidRPr="00ED4D12">
        <w:rPr>
          <w:rFonts w:ascii="Times New Roman" w:hAnsi="Times New Roman" w:cs="Times New Roman"/>
          <w:b/>
          <w:bCs/>
          <w:i/>
          <w:sz w:val="24"/>
          <w:szCs w:val="24"/>
        </w:rPr>
        <w:t>et al</w:t>
      </w:r>
      <w:r w:rsidRPr="00556684">
        <w:rPr>
          <w:rFonts w:ascii="Times New Roman" w:hAnsi="Times New Roman" w:cs="Times New Roman"/>
          <w:b/>
          <w:bCs/>
          <w:sz w:val="24"/>
          <w:szCs w:val="24"/>
        </w:rPr>
        <w:t>., 1997</w:t>
      </w:r>
      <w:r w:rsidRPr="00556684">
        <w:rPr>
          <w:rFonts w:ascii="Times New Roman" w:hAnsi="Times New Roman" w:cs="Times New Roman"/>
          <w:bCs/>
          <w:sz w:val="24"/>
          <w:szCs w:val="24"/>
        </w:rPr>
        <w:t>). T</w:t>
      </w:r>
      <w:r w:rsidRPr="00556684">
        <w:rPr>
          <w:rFonts w:ascii="Times New Roman" w:hAnsi="Times New Roman" w:cs="Times New Roman"/>
          <w:sz w:val="24"/>
          <w:szCs w:val="24"/>
        </w:rPr>
        <w:t xml:space="preserve">he concentrations of albumin are influenced not only by age but also by nutrition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 xml:space="preserve">Kaneko </w:t>
      </w:r>
      <w:r w:rsidR="00712041" w:rsidRPr="00ED4D12">
        <w:rPr>
          <w:rFonts w:ascii="Times New Roman" w:hAnsi="Times New Roman" w:cs="Times New Roman"/>
          <w:b/>
          <w:bCs/>
          <w:i/>
          <w:sz w:val="24"/>
          <w:szCs w:val="24"/>
        </w:rPr>
        <w:t>et al</w:t>
      </w:r>
      <w:r w:rsidRPr="00556684">
        <w:rPr>
          <w:rFonts w:ascii="Times New Roman" w:hAnsi="Times New Roman" w:cs="Times New Roman"/>
          <w:b/>
          <w:bCs/>
          <w:sz w:val="24"/>
          <w:szCs w:val="24"/>
        </w:rPr>
        <w:t xml:space="preserve">., 1997; Knowles </w:t>
      </w:r>
      <w:r w:rsidR="00712041" w:rsidRPr="00ED4D12">
        <w:rPr>
          <w:rFonts w:ascii="Times New Roman" w:hAnsi="Times New Roman" w:cs="Times New Roman"/>
          <w:b/>
          <w:bCs/>
          <w:i/>
          <w:sz w:val="24"/>
          <w:szCs w:val="24"/>
        </w:rPr>
        <w:t>et al</w:t>
      </w:r>
      <w:r w:rsidRPr="00556684">
        <w:rPr>
          <w:rFonts w:ascii="Times New Roman" w:hAnsi="Times New Roman" w:cs="Times New Roman"/>
          <w:b/>
          <w:bCs/>
          <w:i/>
          <w:sz w:val="24"/>
          <w:szCs w:val="24"/>
        </w:rPr>
        <w:t>.</w:t>
      </w:r>
      <w:r w:rsidRPr="00556684">
        <w:rPr>
          <w:rFonts w:ascii="Times New Roman" w:hAnsi="Times New Roman" w:cs="Times New Roman"/>
          <w:b/>
          <w:bCs/>
          <w:sz w:val="24"/>
          <w:szCs w:val="24"/>
        </w:rPr>
        <w:t>, 2000</w:t>
      </w:r>
      <w:r w:rsidRPr="00556684">
        <w:rPr>
          <w:rFonts w:ascii="Times New Roman" w:hAnsi="Times New Roman" w:cs="Times New Roman"/>
          <w:bCs/>
          <w:sz w:val="24"/>
          <w:szCs w:val="24"/>
        </w:rPr>
        <w:t>).</w:t>
      </w:r>
    </w:p>
    <w:p w:rsidR="00556684" w:rsidRPr="00556684" w:rsidRDefault="00556684" w:rsidP="00556684">
      <w:pPr>
        <w:spacing w:after="0" w:line="360" w:lineRule="auto"/>
        <w:jc w:val="both"/>
        <w:rPr>
          <w:rFonts w:ascii="Times New Roman" w:hAnsi="Times New Roman" w:cs="Times New Roman"/>
          <w:bCs/>
          <w:sz w:val="24"/>
          <w:szCs w:val="24"/>
        </w:rPr>
      </w:pPr>
    </w:p>
    <w:p w:rsid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In cross breed cows hemato-biochemical parameters at early (up to three month), mid (up to six month) and late (up to nine month) pregnancy was total Protein (gm/dl)</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6.92±0.33, 8.05±1.17, 7.49±0.22, respectively (</w:t>
      </w:r>
      <w:r w:rsidRPr="00556684">
        <w:rPr>
          <w:rFonts w:ascii="Times New Roman" w:hAnsi="Times New Roman" w:cs="Times New Roman"/>
          <w:bCs/>
          <w:sz w:val="24"/>
          <w:szCs w:val="24"/>
        </w:rPr>
        <w:t xml:space="preserve"> </w:t>
      </w:r>
      <w:r w:rsidRPr="00556684">
        <w:rPr>
          <w:rFonts w:ascii="Times New Roman" w:hAnsi="Times New Roman" w:cs="Times New Roman"/>
          <w:b/>
          <w:sz w:val="24"/>
          <w:szCs w:val="24"/>
        </w:rPr>
        <w:t xml:space="preserve">Manzoor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 xml:space="preserve">., </w:t>
      </w:r>
      <w:r w:rsidRPr="00556684">
        <w:rPr>
          <w:rFonts w:ascii="Times New Roman" w:hAnsi="Times New Roman" w:cs="Times New Roman"/>
          <w:b/>
          <w:sz w:val="24"/>
          <w:szCs w:val="24"/>
        </w:rPr>
        <w:t>2008</w:t>
      </w:r>
      <w:r w:rsidRPr="00556684">
        <w:rPr>
          <w:rFonts w:ascii="Times New Roman" w:hAnsi="Times New Roman" w:cs="Times New Roman"/>
          <w:sz w:val="24"/>
          <w:szCs w:val="24"/>
        </w:rPr>
        <w:t>)</w:t>
      </w:r>
      <w:r w:rsidR="00556684">
        <w:rPr>
          <w:rFonts w:ascii="Times New Roman" w:hAnsi="Times New Roman" w:cs="Times New Roman"/>
          <w:sz w:val="24"/>
          <w:szCs w:val="24"/>
        </w:rPr>
        <w:t>.</w:t>
      </w: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 </w:t>
      </w: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Studied values of serum total protein (gm/dl)  at 4-5 years old and  6-10 years old shorthorn cows </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was</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2.3 ± 0.3, 2.3 and 39.6 ± 4.4, 38.3 ± 4.6, respectively</w:t>
      </w:r>
      <w:r w:rsidRPr="00556684">
        <w:rPr>
          <w:rFonts w:ascii="Times New Roman" w:hAnsi="Times New Roman" w:cs="Times New Roman"/>
          <w:b/>
          <w:bCs/>
          <w:sz w:val="24"/>
          <w:szCs w:val="24"/>
        </w:rPr>
        <w:t xml:space="preserve">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 xml:space="preserve">Doornenbal </w:t>
      </w:r>
      <w:r w:rsidRPr="00556684">
        <w:rPr>
          <w:rFonts w:ascii="Times New Roman" w:hAnsi="Times New Roman" w:cs="Times New Roman"/>
          <w:b/>
          <w:sz w:val="24"/>
          <w:szCs w:val="24"/>
        </w:rPr>
        <w:t xml:space="preserve"> </w:t>
      </w:r>
      <w:r w:rsidR="00712041" w:rsidRPr="00ED4D12">
        <w:rPr>
          <w:rFonts w:ascii="Times New Roman" w:hAnsi="Times New Roman" w:cs="Times New Roman"/>
          <w:b/>
          <w:i/>
          <w:sz w:val="24"/>
          <w:szCs w:val="24"/>
        </w:rPr>
        <w:t>et al</w:t>
      </w:r>
      <w:r w:rsidRPr="00556684">
        <w:rPr>
          <w:rFonts w:ascii="Times New Roman" w:hAnsi="Times New Roman" w:cs="Times New Roman"/>
          <w:b/>
          <w:sz w:val="24"/>
          <w:szCs w:val="24"/>
        </w:rPr>
        <w:t xml:space="preserve">., </w:t>
      </w:r>
      <w:r w:rsidRPr="00556684">
        <w:rPr>
          <w:rFonts w:ascii="Times New Roman" w:hAnsi="Times New Roman" w:cs="Times New Roman"/>
          <w:b/>
          <w:bCs/>
          <w:sz w:val="24"/>
          <w:szCs w:val="24"/>
        </w:rPr>
        <w:t>1988</w:t>
      </w:r>
      <w:r w:rsidRPr="00556684">
        <w:rPr>
          <w:rFonts w:ascii="Times New Roman" w:hAnsi="Times New Roman" w:cs="Times New Roman"/>
          <w:bCs/>
          <w:sz w:val="24"/>
          <w:szCs w:val="24"/>
        </w:rPr>
        <w:t xml:space="preserve">). And </w:t>
      </w:r>
      <w:r w:rsidRPr="00556684">
        <w:rPr>
          <w:rFonts w:ascii="Times New Roman" w:hAnsi="Times New Roman" w:cs="Times New Roman"/>
          <w:sz w:val="24"/>
          <w:szCs w:val="24"/>
        </w:rPr>
        <w:t xml:space="preserve"> </w:t>
      </w:r>
      <w:r w:rsidRPr="00556684">
        <w:rPr>
          <w:rFonts w:ascii="Times New Roman" w:hAnsi="Times New Roman" w:cs="Times New Roman"/>
          <w:bCs/>
          <w:sz w:val="24"/>
          <w:szCs w:val="24"/>
        </w:rPr>
        <w:t xml:space="preserve"> </w:t>
      </w:r>
      <w:r w:rsidRPr="00556684">
        <w:rPr>
          <w:rFonts w:ascii="Times New Roman" w:hAnsi="Times New Roman" w:cs="Times New Roman"/>
          <w:sz w:val="24"/>
          <w:szCs w:val="24"/>
        </w:rPr>
        <w:t>shorthorn calves at day 80 total protein (mg/dl) 66.8±3.7, albumin (mg/dl) 40.5±1.9 (</w:t>
      </w:r>
      <w:r w:rsidRPr="00556684">
        <w:rPr>
          <w:rFonts w:ascii="Times New Roman" w:hAnsi="Times New Roman" w:cs="Times New Roman"/>
          <w:b/>
          <w:bCs/>
          <w:sz w:val="24"/>
          <w:szCs w:val="24"/>
        </w:rPr>
        <w:t xml:space="preserve">Doornenbal </w:t>
      </w:r>
      <w:r w:rsidR="00712041" w:rsidRPr="00ED4D12">
        <w:rPr>
          <w:rFonts w:ascii="Times New Roman" w:hAnsi="Times New Roman" w:cs="Times New Roman"/>
          <w:b/>
          <w:i/>
          <w:sz w:val="24"/>
          <w:szCs w:val="24"/>
        </w:rPr>
        <w:t>et al</w:t>
      </w:r>
      <w:r w:rsidRPr="00556684">
        <w:rPr>
          <w:rFonts w:ascii="Times New Roman" w:hAnsi="Times New Roman" w:cs="Times New Roman"/>
          <w:b/>
          <w:sz w:val="24"/>
          <w:szCs w:val="24"/>
        </w:rPr>
        <w:t xml:space="preserve">., </w:t>
      </w:r>
      <w:r w:rsidRPr="00556684">
        <w:rPr>
          <w:rFonts w:ascii="Times New Roman" w:hAnsi="Times New Roman" w:cs="Times New Roman"/>
          <w:b/>
          <w:bCs/>
          <w:sz w:val="24"/>
          <w:szCs w:val="24"/>
        </w:rPr>
        <w:t>1988</w:t>
      </w:r>
      <w:r w:rsidRPr="00556684">
        <w:rPr>
          <w:rFonts w:ascii="Times New Roman" w:hAnsi="Times New Roman" w:cs="Times New Roman"/>
          <w:bCs/>
          <w:sz w:val="24"/>
          <w:szCs w:val="24"/>
        </w:rPr>
        <w:t xml:space="preserve">). </w:t>
      </w:r>
      <w:r w:rsidRPr="00556684">
        <w:rPr>
          <w:rFonts w:ascii="Times New Roman" w:hAnsi="Times New Roman" w:cs="Times New Roman"/>
          <w:sz w:val="24"/>
          <w:szCs w:val="24"/>
        </w:rPr>
        <w:t>Bovine serum total protein (gm/lit) and albumin (gm/lit) between 2 wks to 6 month were 48-73 and 25-38, respectively but at 2 years or more serum Protein (gm/lit) and Albumin (gm/lit) 59-81, 29-39, consecutively (</w:t>
      </w:r>
      <w:r w:rsidRPr="00556684">
        <w:rPr>
          <w:rFonts w:ascii="Times New Roman" w:hAnsi="Times New Roman" w:cs="Times New Roman"/>
          <w:b/>
          <w:bCs/>
          <w:sz w:val="24"/>
          <w:szCs w:val="24"/>
        </w:rPr>
        <w:t xml:space="preserve">Lumsden </w:t>
      </w:r>
      <w:r w:rsidR="00712041" w:rsidRPr="00ED4D12">
        <w:rPr>
          <w:rFonts w:ascii="Times New Roman" w:hAnsi="Times New Roman" w:cs="Times New Roman"/>
          <w:b/>
          <w:bCs/>
          <w:i/>
          <w:sz w:val="24"/>
          <w:szCs w:val="24"/>
        </w:rPr>
        <w:t>et al</w:t>
      </w:r>
      <w:r w:rsidRPr="00556684">
        <w:rPr>
          <w:rFonts w:ascii="Times New Roman" w:hAnsi="Times New Roman" w:cs="Times New Roman"/>
          <w:b/>
          <w:bCs/>
          <w:i/>
          <w:sz w:val="24"/>
          <w:szCs w:val="24"/>
        </w:rPr>
        <w:t>.</w:t>
      </w:r>
      <w:r w:rsidRPr="00556684">
        <w:rPr>
          <w:rFonts w:ascii="Times New Roman" w:hAnsi="Times New Roman" w:cs="Times New Roman"/>
          <w:b/>
          <w:sz w:val="24"/>
          <w:szCs w:val="24"/>
        </w:rPr>
        <w:t>, 1980</w:t>
      </w:r>
      <w:r w:rsidRPr="00556684">
        <w:rPr>
          <w:rFonts w:ascii="Times New Roman" w:hAnsi="Times New Roman" w:cs="Times New Roman"/>
          <w:sz w:val="24"/>
          <w:szCs w:val="24"/>
        </w:rPr>
        <w:t>).</w:t>
      </w:r>
    </w:p>
    <w:p w:rsidR="00556684" w:rsidRPr="00556684" w:rsidRDefault="00556684"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color w:val="000000"/>
          <w:sz w:val="28"/>
          <w:szCs w:val="24"/>
        </w:rPr>
      </w:pPr>
      <w:r w:rsidRPr="00556684">
        <w:rPr>
          <w:rFonts w:ascii="Times New Roman" w:hAnsi="Times New Roman" w:cs="Times New Roman"/>
          <w:bCs/>
          <w:sz w:val="28"/>
          <w:szCs w:val="24"/>
        </w:rPr>
        <w:t xml:space="preserve">  </w:t>
      </w:r>
      <w:r w:rsidRPr="00556684">
        <w:rPr>
          <w:rFonts w:ascii="Times New Roman" w:hAnsi="Times New Roman" w:cs="Times New Roman"/>
          <w:b/>
          <w:bCs/>
          <w:color w:val="000000"/>
          <w:sz w:val="28"/>
          <w:szCs w:val="24"/>
        </w:rPr>
        <w:t>2.2.2. Glucose</w:t>
      </w:r>
      <w:r w:rsidRPr="00556684">
        <w:rPr>
          <w:rFonts w:ascii="Times New Roman" w:hAnsi="Times New Roman" w:cs="Times New Roman"/>
          <w:color w:val="000000"/>
          <w:sz w:val="28"/>
          <w:szCs w:val="24"/>
        </w:rPr>
        <w:t xml:space="preserve"> </w:t>
      </w: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color w:val="000000"/>
          <w:sz w:val="24"/>
          <w:szCs w:val="24"/>
        </w:rPr>
        <w:t xml:space="preserve">Glucose is an essential nutrient needed for several tissues, and the high demand in the beginning of lactation often fall down  the amount of glucose </w:t>
      </w:r>
      <w:r w:rsidRPr="00556684">
        <w:rPr>
          <w:rFonts w:ascii="Times New Roman" w:eastAsia="Calibri" w:hAnsi="Times New Roman" w:cs="Times New Roman"/>
          <w:sz w:val="24"/>
          <w:szCs w:val="24"/>
        </w:rPr>
        <w:t xml:space="preserve">that should have available </w:t>
      </w:r>
      <w:r w:rsidRPr="00556684">
        <w:rPr>
          <w:rFonts w:ascii="Times New Roman" w:eastAsia="Calibri" w:hAnsi="Times New Roman" w:cs="Times New Roman"/>
          <w:b/>
          <w:sz w:val="24"/>
          <w:szCs w:val="24"/>
        </w:rPr>
        <w:t xml:space="preserve">( Ropstad </w:t>
      </w:r>
      <w:r w:rsidR="00712041" w:rsidRPr="00ED4D12">
        <w:rPr>
          <w:rFonts w:ascii="Times New Roman" w:eastAsia="Calibri" w:hAnsi="Times New Roman" w:cs="Times New Roman"/>
          <w:b/>
          <w:i/>
          <w:iCs/>
          <w:sz w:val="24"/>
          <w:szCs w:val="24"/>
        </w:rPr>
        <w:t>et al</w:t>
      </w:r>
      <w:r w:rsidRPr="00556684">
        <w:rPr>
          <w:rFonts w:ascii="Times New Roman" w:eastAsia="Calibri" w:hAnsi="Times New Roman" w:cs="Times New Roman"/>
          <w:b/>
          <w:i/>
          <w:iCs/>
          <w:sz w:val="24"/>
          <w:szCs w:val="24"/>
        </w:rPr>
        <w:t xml:space="preserve">. </w:t>
      </w:r>
      <w:r w:rsidRPr="00556684">
        <w:rPr>
          <w:rFonts w:ascii="Times New Roman" w:eastAsia="Calibri" w:hAnsi="Times New Roman" w:cs="Times New Roman"/>
          <w:b/>
          <w:sz w:val="24"/>
          <w:szCs w:val="24"/>
        </w:rPr>
        <w:t>1989</w:t>
      </w:r>
      <w:r w:rsidRPr="00556684">
        <w:rPr>
          <w:rFonts w:ascii="Times New Roman" w:eastAsia="Calibri" w:hAnsi="Times New Roman" w:cs="Times New Roman"/>
          <w:sz w:val="24"/>
          <w:szCs w:val="24"/>
        </w:rPr>
        <w:t xml:space="preserve">), </w:t>
      </w:r>
      <w:r w:rsidRPr="00556684">
        <w:rPr>
          <w:rFonts w:ascii="Times New Roman" w:hAnsi="Times New Roman" w:cs="Times New Roman"/>
          <w:color w:val="000000"/>
          <w:sz w:val="24"/>
          <w:szCs w:val="24"/>
        </w:rPr>
        <w:t xml:space="preserve"> </w:t>
      </w:r>
      <w:r w:rsidRPr="00556684">
        <w:rPr>
          <w:rFonts w:ascii="Times New Roman" w:hAnsi="Times New Roman" w:cs="Times New Roman"/>
          <w:sz w:val="24"/>
          <w:szCs w:val="24"/>
        </w:rPr>
        <w:t>without have ,</w:t>
      </w:r>
      <w:r w:rsidRPr="00556684">
        <w:rPr>
          <w:rFonts w:ascii="Times New Roman" w:hAnsi="Times New Roman" w:cs="Times New Roman"/>
          <w:color w:val="000000"/>
          <w:sz w:val="24"/>
          <w:szCs w:val="24"/>
        </w:rPr>
        <w:t xml:space="preserve"> negative consequences of animal health will occurs ( </w:t>
      </w:r>
      <w:r w:rsidRPr="00556684">
        <w:rPr>
          <w:rFonts w:ascii="Times New Roman" w:hAnsi="Times New Roman" w:cs="Times New Roman"/>
          <w:b/>
          <w:color w:val="000000"/>
          <w:sz w:val="24"/>
          <w:szCs w:val="24"/>
        </w:rPr>
        <w:t>Nale,</w:t>
      </w:r>
      <w:r w:rsidR="00BE2DFF" w:rsidRPr="00556684">
        <w:rPr>
          <w:rFonts w:ascii="Times New Roman" w:hAnsi="Times New Roman" w:cs="Times New Roman"/>
          <w:b/>
          <w:color w:val="000000"/>
          <w:sz w:val="24"/>
          <w:szCs w:val="24"/>
        </w:rPr>
        <w:t xml:space="preserve"> </w:t>
      </w:r>
      <w:r w:rsidRPr="00556684">
        <w:rPr>
          <w:rFonts w:ascii="Times New Roman" w:hAnsi="Times New Roman" w:cs="Times New Roman"/>
          <w:b/>
          <w:color w:val="000000"/>
          <w:sz w:val="24"/>
          <w:szCs w:val="24"/>
        </w:rPr>
        <w:t>2003</w:t>
      </w:r>
      <w:r w:rsidRPr="00556684">
        <w:rPr>
          <w:rFonts w:ascii="Times New Roman" w:hAnsi="Times New Roman" w:cs="Times New Roman"/>
          <w:color w:val="000000"/>
          <w:sz w:val="24"/>
          <w:szCs w:val="24"/>
        </w:rPr>
        <w:t xml:space="preserve"> ). </w:t>
      </w:r>
      <w:r w:rsidRPr="00556684">
        <w:rPr>
          <w:rFonts w:ascii="Times New Roman" w:hAnsi="Times New Roman" w:cs="Times New Roman"/>
          <w:bCs/>
          <w:sz w:val="24"/>
          <w:szCs w:val="24"/>
        </w:rPr>
        <w:t xml:space="preserve">In Shorthorn calves </w:t>
      </w:r>
      <w:r w:rsidRPr="00556684">
        <w:rPr>
          <w:rFonts w:ascii="Times New Roman" w:hAnsi="Times New Roman" w:cs="Times New Roman"/>
          <w:sz w:val="24"/>
          <w:szCs w:val="24"/>
        </w:rPr>
        <w:t>glucose level is higher at birth and then decrease gradually to one years of age. There is no age effect beyond two years of age (</w:t>
      </w:r>
      <w:r w:rsidRPr="00556684">
        <w:rPr>
          <w:rFonts w:ascii="Times New Roman" w:hAnsi="Times New Roman" w:cs="Times New Roman"/>
          <w:b/>
          <w:bCs/>
          <w:sz w:val="24"/>
          <w:szCs w:val="24"/>
        </w:rPr>
        <w:t xml:space="preserve">Doornenbal </w:t>
      </w:r>
      <w:r w:rsidR="00712041" w:rsidRPr="00ED4D12">
        <w:rPr>
          <w:rFonts w:ascii="Times New Roman" w:hAnsi="Times New Roman" w:cs="Times New Roman"/>
          <w:b/>
          <w:i/>
          <w:sz w:val="24"/>
          <w:szCs w:val="24"/>
        </w:rPr>
        <w:t>et al</w:t>
      </w:r>
      <w:r w:rsidRPr="00556684">
        <w:rPr>
          <w:rFonts w:ascii="Times New Roman" w:hAnsi="Times New Roman" w:cs="Times New Roman"/>
          <w:b/>
          <w:sz w:val="24"/>
          <w:szCs w:val="24"/>
        </w:rPr>
        <w:t xml:space="preserve">., </w:t>
      </w:r>
      <w:r w:rsidRPr="00556684">
        <w:rPr>
          <w:rFonts w:ascii="Times New Roman" w:hAnsi="Times New Roman" w:cs="Times New Roman"/>
          <w:b/>
          <w:bCs/>
          <w:sz w:val="24"/>
          <w:szCs w:val="24"/>
        </w:rPr>
        <w:t>1988</w:t>
      </w:r>
      <w:r w:rsidRPr="00556684">
        <w:rPr>
          <w:rFonts w:ascii="Times New Roman" w:hAnsi="Times New Roman" w:cs="Times New Roman"/>
          <w:bCs/>
          <w:sz w:val="24"/>
          <w:szCs w:val="24"/>
        </w:rPr>
        <w:t>)</w:t>
      </w:r>
      <w:r w:rsidRPr="00556684">
        <w:rPr>
          <w:rFonts w:ascii="Times New Roman" w:hAnsi="Times New Roman" w:cs="Times New Roman"/>
          <w:sz w:val="24"/>
          <w:szCs w:val="24"/>
        </w:rPr>
        <w:t xml:space="preserve">. These results agree with the findings of </w:t>
      </w:r>
      <w:r w:rsidR="00BE2DFF" w:rsidRPr="00556684">
        <w:rPr>
          <w:rFonts w:ascii="Times New Roman" w:hAnsi="Times New Roman" w:cs="Times New Roman"/>
          <w:b/>
          <w:bCs/>
          <w:sz w:val="24"/>
          <w:szCs w:val="24"/>
        </w:rPr>
        <w:t>(R</w:t>
      </w:r>
      <w:r w:rsidRPr="00556684">
        <w:rPr>
          <w:rFonts w:ascii="Times New Roman" w:hAnsi="Times New Roman" w:cs="Times New Roman"/>
          <w:b/>
          <w:bCs/>
          <w:sz w:val="24"/>
          <w:szCs w:val="24"/>
        </w:rPr>
        <w:t xml:space="preserve">oussel </w:t>
      </w:r>
      <w:r w:rsidR="00712041" w:rsidRPr="00ED4D12">
        <w:rPr>
          <w:rFonts w:ascii="Times New Roman" w:hAnsi="Times New Roman" w:cs="Times New Roman"/>
          <w:b/>
          <w:i/>
          <w:sz w:val="24"/>
          <w:szCs w:val="24"/>
        </w:rPr>
        <w:t>et al</w:t>
      </w:r>
      <w:r w:rsidRPr="00556684">
        <w:rPr>
          <w:rFonts w:ascii="Times New Roman" w:hAnsi="Times New Roman" w:cs="Times New Roman"/>
          <w:b/>
          <w:sz w:val="24"/>
          <w:szCs w:val="24"/>
        </w:rPr>
        <w:t xml:space="preserve">., </w:t>
      </w:r>
      <w:r w:rsidRPr="00556684">
        <w:rPr>
          <w:rFonts w:ascii="Times New Roman" w:hAnsi="Times New Roman" w:cs="Times New Roman"/>
          <w:b/>
          <w:bCs/>
          <w:sz w:val="24"/>
          <w:szCs w:val="24"/>
        </w:rPr>
        <w:t>1982</w:t>
      </w:r>
      <w:r w:rsidR="00BE2DFF" w:rsidRPr="00556684">
        <w:rPr>
          <w:rFonts w:ascii="Times New Roman" w:hAnsi="Times New Roman" w:cs="Times New Roman"/>
          <w:b/>
          <w:bCs/>
          <w:sz w:val="24"/>
          <w:szCs w:val="24"/>
        </w:rPr>
        <w:t>)</w:t>
      </w:r>
      <w:r w:rsidRPr="00556684">
        <w:rPr>
          <w:rFonts w:ascii="Times New Roman" w:hAnsi="Times New Roman" w:cs="Times New Roman"/>
          <w:bCs/>
          <w:sz w:val="24"/>
          <w:szCs w:val="24"/>
        </w:rPr>
        <w:t>,</w:t>
      </w:r>
      <w:r w:rsidRPr="00556684">
        <w:rPr>
          <w:rFonts w:ascii="Times New Roman" w:hAnsi="Times New Roman" w:cs="Times New Roman"/>
          <w:sz w:val="24"/>
          <w:szCs w:val="24"/>
        </w:rPr>
        <w:t xml:space="preserve"> for Jersey cows ranging in age from one to six years.</w:t>
      </w:r>
    </w:p>
    <w:p w:rsidR="00556684" w:rsidRPr="00556684" w:rsidRDefault="00556684" w:rsidP="00556684">
      <w:pPr>
        <w:spacing w:after="0" w:line="360" w:lineRule="auto"/>
        <w:jc w:val="both"/>
        <w:rPr>
          <w:rFonts w:ascii="Times New Roman" w:hAnsi="Times New Roman" w:cs="Times New Roman"/>
          <w:sz w:val="24"/>
          <w:szCs w:val="24"/>
        </w:rPr>
      </w:pP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In cross breed cows glucose (mg/dl)  was found 54.06±1.60, 48.87±3.65, 48.21±2.08 at early (up to three month), mid (up to six month) and late (up to nine month) pregnancy, respectively (</w:t>
      </w:r>
      <w:r w:rsidRPr="00556684">
        <w:rPr>
          <w:rFonts w:ascii="Times New Roman" w:hAnsi="Times New Roman" w:cs="Times New Roman"/>
          <w:b/>
          <w:sz w:val="24"/>
          <w:szCs w:val="24"/>
        </w:rPr>
        <w:t xml:space="preserve">Manzoor </w:t>
      </w:r>
      <w:r w:rsidR="00712041" w:rsidRPr="00ED4D12">
        <w:rPr>
          <w:rFonts w:ascii="Times New Roman" w:hAnsi="Times New Roman" w:cs="Times New Roman"/>
          <w:b/>
          <w:i/>
          <w:sz w:val="24"/>
          <w:szCs w:val="24"/>
        </w:rPr>
        <w:t>et al</w:t>
      </w:r>
      <w:r w:rsidRPr="00556684">
        <w:rPr>
          <w:rFonts w:ascii="Times New Roman" w:hAnsi="Times New Roman" w:cs="Times New Roman"/>
          <w:b/>
          <w:i/>
          <w:sz w:val="24"/>
          <w:szCs w:val="24"/>
        </w:rPr>
        <w:t xml:space="preserve">., </w:t>
      </w:r>
      <w:r w:rsidRPr="00556684">
        <w:rPr>
          <w:rFonts w:ascii="Times New Roman" w:hAnsi="Times New Roman" w:cs="Times New Roman"/>
          <w:b/>
          <w:sz w:val="24"/>
          <w:szCs w:val="24"/>
        </w:rPr>
        <w:t>2008</w:t>
      </w:r>
      <w:r w:rsidRPr="00556684">
        <w:rPr>
          <w:rFonts w:ascii="Times New Roman" w:hAnsi="Times New Roman" w:cs="Times New Roman"/>
          <w:sz w:val="24"/>
          <w:szCs w:val="24"/>
        </w:rPr>
        <w:t xml:space="preserve">) and 3.7 ± 0.7(mg/dl) glucose was found in shorthorn cows </w:t>
      </w:r>
      <w:r w:rsidRPr="00556684">
        <w:rPr>
          <w:rFonts w:ascii="Times New Roman" w:hAnsi="Times New Roman" w:cs="Times New Roman"/>
          <w:bCs/>
          <w:sz w:val="24"/>
          <w:szCs w:val="24"/>
        </w:rPr>
        <w:t>(</w:t>
      </w:r>
      <w:r w:rsidRPr="00556684">
        <w:rPr>
          <w:rFonts w:ascii="Times New Roman" w:hAnsi="Times New Roman" w:cs="Times New Roman"/>
          <w:b/>
          <w:bCs/>
          <w:sz w:val="24"/>
          <w:szCs w:val="24"/>
        </w:rPr>
        <w:t xml:space="preserve">Doornenbal </w:t>
      </w:r>
      <w:r w:rsidRPr="00556684">
        <w:rPr>
          <w:rFonts w:ascii="Times New Roman" w:hAnsi="Times New Roman" w:cs="Times New Roman"/>
          <w:b/>
          <w:sz w:val="24"/>
          <w:szCs w:val="24"/>
        </w:rPr>
        <w:t xml:space="preserve"> </w:t>
      </w:r>
      <w:r w:rsidR="00712041" w:rsidRPr="00ED4D12">
        <w:rPr>
          <w:rFonts w:ascii="Times New Roman" w:hAnsi="Times New Roman" w:cs="Times New Roman"/>
          <w:b/>
          <w:i/>
          <w:sz w:val="24"/>
          <w:szCs w:val="24"/>
        </w:rPr>
        <w:t>et al</w:t>
      </w:r>
      <w:r w:rsidRPr="00556684">
        <w:rPr>
          <w:rFonts w:ascii="Times New Roman" w:hAnsi="Times New Roman" w:cs="Times New Roman"/>
          <w:b/>
          <w:sz w:val="24"/>
          <w:szCs w:val="24"/>
        </w:rPr>
        <w:t xml:space="preserve">., </w:t>
      </w:r>
      <w:r w:rsidRPr="00556684">
        <w:rPr>
          <w:rFonts w:ascii="Times New Roman" w:hAnsi="Times New Roman" w:cs="Times New Roman"/>
          <w:b/>
          <w:bCs/>
          <w:sz w:val="24"/>
          <w:szCs w:val="24"/>
        </w:rPr>
        <w:t>1988</w:t>
      </w:r>
      <w:r w:rsidRPr="00556684">
        <w:rPr>
          <w:rFonts w:ascii="Times New Roman" w:hAnsi="Times New Roman" w:cs="Times New Roman"/>
          <w:bCs/>
          <w:sz w:val="24"/>
          <w:szCs w:val="24"/>
        </w:rPr>
        <w:t>).</w:t>
      </w:r>
      <w:r w:rsidRPr="00556684">
        <w:rPr>
          <w:rFonts w:ascii="Times New Roman" w:hAnsi="Times New Roman" w:cs="Times New Roman"/>
          <w:sz w:val="24"/>
          <w:szCs w:val="24"/>
        </w:rPr>
        <w:t xml:space="preserve"> </w:t>
      </w:r>
    </w:p>
    <w:p w:rsidR="00556684" w:rsidRDefault="00556684" w:rsidP="00556684">
      <w:pPr>
        <w:spacing w:after="0" w:line="360" w:lineRule="auto"/>
        <w:jc w:val="both"/>
        <w:rPr>
          <w:rFonts w:ascii="Times New Roman" w:hAnsi="Times New Roman" w:cs="Times New Roman"/>
          <w:sz w:val="24"/>
          <w:szCs w:val="24"/>
        </w:rPr>
      </w:pPr>
    </w:p>
    <w:p w:rsidR="00556684" w:rsidRDefault="00556684" w:rsidP="00556684">
      <w:pPr>
        <w:spacing w:after="0" w:line="360" w:lineRule="auto"/>
        <w:jc w:val="both"/>
        <w:rPr>
          <w:rFonts w:ascii="Times New Roman" w:hAnsi="Times New Roman" w:cs="Times New Roman"/>
          <w:sz w:val="24"/>
          <w:szCs w:val="24"/>
        </w:rPr>
      </w:pPr>
    </w:p>
    <w:p w:rsidR="00556684" w:rsidRPr="00556684" w:rsidRDefault="00556684"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b/>
          <w:color w:val="000000"/>
          <w:sz w:val="28"/>
          <w:szCs w:val="24"/>
        </w:rPr>
      </w:pPr>
      <w:r w:rsidRPr="00556684">
        <w:rPr>
          <w:rFonts w:ascii="Times New Roman" w:hAnsi="Times New Roman" w:cs="Times New Roman"/>
          <w:b/>
          <w:color w:val="000000"/>
          <w:sz w:val="28"/>
          <w:szCs w:val="24"/>
        </w:rPr>
        <w:lastRenderedPageBreak/>
        <w:t xml:space="preserve">2.2.3. Calcium </w:t>
      </w:r>
      <w:r w:rsidR="00E06B1B">
        <w:rPr>
          <w:rFonts w:ascii="Times New Roman" w:hAnsi="Times New Roman" w:cs="Times New Roman"/>
          <w:b/>
          <w:color w:val="000000"/>
          <w:sz w:val="28"/>
          <w:szCs w:val="24"/>
        </w:rPr>
        <w:t>and</w:t>
      </w:r>
      <w:r w:rsidRPr="00556684">
        <w:rPr>
          <w:rFonts w:ascii="Times New Roman" w:hAnsi="Times New Roman" w:cs="Times New Roman"/>
          <w:b/>
          <w:color w:val="000000"/>
          <w:sz w:val="28"/>
          <w:szCs w:val="24"/>
        </w:rPr>
        <w:t xml:space="preserve"> Phosphorus</w:t>
      </w:r>
    </w:p>
    <w:p w:rsidR="00BB5CEA" w:rsidRPr="00556684" w:rsidRDefault="00BB5CEA" w:rsidP="00556684">
      <w:pPr>
        <w:spacing w:after="0" w:line="360" w:lineRule="auto"/>
        <w:jc w:val="both"/>
        <w:rPr>
          <w:rFonts w:ascii="Times New Roman" w:hAnsi="Times New Roman" w:cs="Times New Roman"/>
          <w:b/>
          <w:bCs/>
          <w:sz w:val="24"/>
          <w:szCs w:val="24"/>
        </w:rPr>
      </w:pPr>
      <w:r w:rsidRPr="00556684">
        <w:rPr>
          <w:rFonts w:ascii="Times New Roman" w:hAnsi="Times New Roman" w:cs="Times New Roman"/>
          <w:sz w:val="24"/>
          <w:szCs w:val="24"/>
        </w:rPr>
        <w:t>Inorganic Phosphorus and Calcium both generally decreased with increasing age beyond one year of age. One of the main functions of these elements is there involvement in skeletal growth in young animals. In older animal there is a decreased need for calcium (Ca) and P for this purpose and this is reflected in lower blood levels (</w:t>
      </w:r>
      <w:r w:rsidRPr="00556684">
        <w:rPr>
          <w:rFonts w:ascii="Times New Roman" w:hAnsi="Times New Roman" w:cs="Times New Roman"/>
          <w:b/>
          <w:bCs/>
          <w:sz w:val="24"/>
          <w:szCs w:val="24"/>
        </w:rPr>
        <w:t xml:space="preserve">Doornenbal </w:t>
      </w:r>
      <w:r w:rsidR="00712041" w:rsidRPr="00ED4D12">
        <w:rPr>
          <w:rFonts w:ascii="Times New Roman" w:hAnsi="Times New Roman" w:cs="Times New Roman"/>
          <w:b/>
          <w:i/>
          <w:sz w:val="24"/>
          <w:szCs w:val="24"/>
        </w:rPr>
        <w:t>et al</w:t>
      </w:r>
      <w:r w:rsidRPr="00556684">
        <w:rPr>
          <w:rFonts w:ascii="Times New Roman" w:hAnsi="Times New Roman" w:cs="Times New Roman"/>
          <w:b/>
          <w:sz w:val="24"/>
          <w:szCs w:val="24"/>
        </w:rPr>
        <w:t xml:space="preserve">., </w:t>
      </w:r>
      <w:r w:rsidRPr="00556684">
        <w:rPr>
          <w:rFonts w:ascii="Times New Roman" w:hAnsi="Times New Roman" w:cs="Times New Roman"/>
          <w:b/>
          <w:bCs/>
          <w:sz w:val="24"/>
          <w:szCs w:val="24"/>
        </w:rPr>
        <w:t>1988</w:t>
      </w:r>
      <w:r w:rsidRPr="00556684">
        <w:rPr>
          <w:rFonts w:ascii="Times New Roman" w:hAnsi="Times New Roman" w:cs="Times New Roman"/>
          <w:bCs/>
          <w:sz w:val="24"/>
          <w:szCs w:val="24"/>
        </w:rPr>
        <w:t xml:space="preserve">). </w:t>
      </w:r>
      <w:r w:rsidRPr="00556684">
        <w:rPr>
          <w:rFonts w:ascii="Times New Roman" w:hAnsi="Times New Roman" w:cs="Times New Roman"/>
          <w:sz w:val="24"/>
          <w:szCs w:val="24"/>
        </w:rPr>
        <w:t xml:space="preserve">Bovine biochemistry reference intervals at 2 wks to 6 month calcium (mmol/lit) 2.35-2.74,  but at 2 yrs+ calcium (mmol/lit) 2.10-2.67 </w:t>
      </w:r>
      <w:r w:rsidRPr="00556684">
        <w:rPr>
          <w:rFonts w:ascii="Times New Roman" w:hAnsi="Times New Roman" w:cs="Times New Roman"/>
          <w:b/>
          <w:sz w:val="24"/>
          <w:szCs w:val="24"/>
        </w:rPr>
        <w:t xml:space="preserve">( </w:t>
      </w:r>
      <w:r w:rsidRPr="00556684">
        <w:rPr>
          <w:rFonts w:ascii="Times New Roman" w:hAnsi="Times New Roman" w:cs="Times New Roman"/>
          <w:b/>
          <w:bCs/>
          <w:sz w:val="24"/>
          <w:szCs w:val="24"/>
        </w:rPr>
        <w:t xml:space="preserve">Lumsden </w:t>
      </w:r>
      <w:r w:rsidR="00712041" w:rsidRPr="00ED4D12">
        <w:rPr>
          <w:rFonts w:ascii="Times New Roman" w:hAnsi="Times New Roman" w:cs="Times New Roman"/>
          <w:b/>
          <w:bCs/>
          <w:i/>
          <w:sz w:val="24"/>
          <w:szCs w:val="24"/>
        </w:rPr>
        <w:t>et al</w:t>
      </w:r>
      <w:r w:rsidRPr="00556684">
        <w:rPr>
          <w:rFonts w:ascii="Times New Roman" w:hAnsi="Times New Roman" w:cs="Times New Roman"/>
          <w:b/>
          <w:bCs/>
          <w:i/>
          <w:sz w:val="24"/>
          <w:szCs w:val="24"/>
        </w:rPr>
        <w:t>.</w:t>
      </w:r>
      <w:r w:rsidRPr="00556684">
        <w:rPr>
          <w:rFonts w:ascii="Times New Roman" w:hAnsi="Times New Roman" w:cs="Times New Roman"/>
          <w:b/>
          <w:sz w:val="24"/>
          <w:szCs w:val="24"/>
        </w:rPr>
        <w:t>, 1980</w:t>
      </w:r>
      <w:r w:rsidRPr="00556684">
        <w:rPr>
          <w:rFonts w:ascii="Times New Roman" w:hAnsi="Times New Roman" w:cs="Times New Roman"/>
          <w:sz w:val="24"/>
          <w:szCs w:val="24"/>
        </w:rPr>
        <w:t>).</w:t>
      </w:r>
    </w:p>
    <w:p w:rsidR="00BB5CEA" w:rsidRPr="00556684" w:rsidRDefault="00BB5CEA"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tabs>
          <w:tab w:val="left" w:pos="6715"/>
        </w:tabs>
        <w:spacing w:after="0" w:line="360" w:lineRule="auto"/>
        <w:jc w:val="both"/>
        <w:rPr>
          <w:rFonts w:ascii="Times New Roman" w:hAnsi="Times New Roman" w:cs="Times New Roman"/>
          <w:b/>
          <w:sz w:val="24"/>
          <w:szCs w:val="24"/>
        </w:rPr>
      </w:pPr>
      <w:r w:rsidRPr="00556684">
        <w:rPr>
          <w:rFonts w:ascii="Times New Roman" w:hAnsi="Times New Roman" w:cs="Times New Roman"/>
          <w:b/>
          <w:sz w:val="24"/>
          <w:szCs w:val="24"/>
        </w:rPr>
        <w:t xml:space="preserve">                                   </w:t>
      </w:r>
    </w:p>
    <w:p w:rsidR="00BB5CEA" w:rsidRPr="00556684" w:rsidRDefault="00BB5CEA" w:rsidP="00556684">
      <w:pPr>
        <w:tabs>
          <w:tab w:val="left" w:pos="6715"/>
        </w:tabs>
        <w:spacing w:after="0" w:line="360" w:lineRule="auto"/>
        <w:jc w:val="both"/>
        <w:rPr>
          <w:rFonts w:ascii="Times New Roman" w:hAnsi="Times New Roman" w:cs="Times New Roman"/>
          <w:b/>
          <w:sz w:val="24"/>
          <w:szCs w:val="24"/>
        </w:rPr>
      </w:pPr>
      <w:r w:rsidRPr="00556684">
        <w:rPr>
          <w:rFonts w:ascii="Times New Roman" w:hAnsi="Times New Roman" w:cs="Times New Roman"/>
          <w:b/>
          <w:sz w:val="24"/>
          <w:szCs w:val="24"/>
        </w:rPr>
        <w:t xml:space="preserve">                                 </w:t>
      </w:r>
    </w:p>
    <w:p w:rsidR="00BB5CEA" w:rsidRPr="00556684" w:rsidRDefault="00BB5CEA" w:rsidP="00556684">
      <w:pPr>
        <w:tabs>
          <w:tab w:val="left" w:pos="6715"/>
        </w:tabs>
        <w:spacing w:after="0" w:line="360" w:lineRule="auto"/>
        <w:jc w:val="both"/>
        <w:rPr>
          <w:rFonts w:ascii="Times New Roman" w:hAnsi="Times New Roman" w:cs="Times New Roman"/>
          <w:b/>
          <w:sz w:val="24"/>
          <w:szCs w:val="24"/>
        </w:rPr>
      </w:pPr>
    </w:p>
    <w:p w:rsidR="00BB5CEA" w:rsidRPr="00556684" w:rsidRDefault="00BB5CEA" w:rsidP="00556684">
      <w:pPr>
        <w:tabs>
          <w:tab w:val="left" w:pos="6715"/>
        </w:tabs>
        <w:spacing w:after="0" w:line="360" w:lineRule="auto"/>
        <w:jc w:val="center"/>
        <w:rPr>
          <w:rFonts w:ascii="Times New Roman" w:hAnsi="Times New Roman" w:cs="Times New Roman"/>
          <w:b/>
          <w:sz w:val="24"/>
          <w:szCs w:val="24"/>
        </w:rPr>
      </w:pPr>
    </w:p>
    <w:p w:rsidR="00556684" w:rsidRDefault="00556684">
      <w:pPr>
        <w:rPr>
          <w:rFonts w:ascii="Times New Roman" w:hAnsi="Times New Roman" w:cs="Times New Roman"/>
          <w:b/>
          <w:sz w:val="24"/>
          <w:szCs w:val="24"/>
        </w:rPr>
      </w:pPr>
      <w:r>
        <w:rPr>
          <w:rFonts w:ascii="Times New Roman" w:hAnsi="Times New Roman" w:cs="Times New Roman"/>
          <w:b/>
          <w:sz w:val="24"/>
          <w:szCs w:val="24"/>
        </w:rPr>
        <w:br w:type="page"/>
      </w:r>
    </w:p>
    <w:p w:rsidR="00BB5CEA" w:rsidRDefault="00BB5CEA" w:rsidP="00556684">
      <w:pPr>
        <w:tabs>
          <w:tab w:val="left" w:pos="6715"/>
        </w:tabs>
        <w:spacing w:after="0" w:line="360" w:lineRule="auto"/>
        <w:jc w:val="center"/>
        <w:rPr>
          <w:rFonts w:ascii="Times New Roman" w:hAnsi="Times New Roman" w:cs="Times New Roman"/>
          <w:b/>
          <w:sz w:val="24"/>
          <w:szCs w:val="24"/>
        </w:rPr>
      </w:pPr>
      <w:r w:rsidRPr="00556684">
        <w:rPr>
          <w:rFonts w:ascii="Times New Roman" w:hAnsi="Times New Roman" w:cs="Times New Roman"/>
          <w:b/>
          <w:sz w:val="24"/>
          <w:szCs w:val="24"/>
        </w:rPr>
        <w:lastRenderedPageBreak/>
        <w:t>CHAPTER-3</w:t>
      </w:r>
    </w:p>
    <w:p w:rsidR="00556684" w:rsidRPr="00556684" w:rsidRDefault="00556684" w:rsidP="00556684">
      <w:pPr>
        <w:tabs>
          <w:tab w:val="left" w:pos="6715"/>
        </w:tabs>
        <w:spacing w:after="0" w:line="360" w:lineRule="auto"/>
        <w:jc w:val="center"/>
        <w:rPr>
          <w:rFonts w:ascii="Times New Roman" w:hAnsi="Times New Roman" w:cs="Times New Roman"/>
          <w:b/>
          <w:sz w:val="24"/>
          <w:szCs w:val="24"/>
        </w:rPr>
      </w:pPr>
    </w:p>
    <w:p w:rsidR="00BB5CEA" w:rsidRPr="00556684" w:rsidRDefault="00BB5CEA" w:rsidP="00556684">
      <w:pPr>
        <w:tabs>
          <w:tab w:val="left" w:pos="6715"/>
        </w:tabs>
        <w:spacing w:after="0" w:line="360" w:lineRule="auto"/>
        <w:jc w:val="center"/>
        <w:rPr>
          <w:rFonts w:ascii="Times New Roman" w:hAnsi="Times New Roman" w:cs="Times New Roman"/>
          <w:b/>
          <w:bCs/>
          <w:sz w:val="28"/>
          <w:szCs w:val="24"/>
        </w:rPr>
      </w:pPr>
      <w:r w:rsidRPr="00556684">
        <w:rPr>
          <w:rFonts w:ascii="Times New Roman" w:hAnsi="Times New Roman" w:cs="Times New Roman"/>
          <w:b/>
          <w:sz w:val="28"/>
          <w:szCs w:val="24"/>
        </w:rPr>
        <w:t xml:space="preserve">MATERIALS </w:t>
      </w:r>
      <w:r w:rsidR="00E06B1B">
        <w:rPr>
          <w:rFonts w:ascii="Times New Roman" w:hAnsi="Times New Roman" w:cs="Times New Roman"/>
          <w:b/>
          <w:sz w:val="28"/>
          <w:szCs w:val="24"/>
        </w:rPr>
        <w:t>and</w:t>
      </w:r>
      <w:r w:rsidRPr="00556684">
        <w:rPr>
          <w:rFonts w:ascii="Times New Roman" w:hAnsi="Times New Roman" w:cs="Times New Roman"/>
          <w:b/>
          <w:sz w:val="28"/>
          <w:szCs w:val="24"/>
        </w:rPr>
        <w:t xml:space="preserve"> METHOD</w:t>
      </w:r>
    </w:p>
    <w:p w:rsidR="00BB5CEA" w:rsidRPr="00556684" w:rsidRDefault="00BB5CEA" w:rsidP="00556684">
      <w:pPr>
        <w:spacing w:after="0" w:line="360" w:lineRule="auto"/>
        <w:jc w:val="both"/>
        <w:rPr>
          <w:rFonts w:ascii="Times New Roman" w:hAnsi="Times New Roman" w:cs="Times New Roman"/>
          <w:sz w:val="24"/>
          <w:szCs w:val="24"/>
        </w:rPr>
      </w:pP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A study was conducted in Hazi Commercial Dairy Farm (HCDF), Rangunia, Chittagong, for a period of 180 days, </w:t>
      </w:r>
      <w:r w:rsidRPr="00556684">
        <w:rPr>
          <w:rFonts w:ascii="Times New Roman" w:hAnsi="Times New Roman" w:cs="Times New Roman"/>
          <w:color w:val="000000" w:themeColor="text1"/>
          <w:sz w:val="24"/>
          <w:szCs w:val="24"/>
        </w:rPr>
        <w:t>during 16</w:t>
      </w:r>
      <w:r w:rsidRPr="00556684">
        <w:rPr>
          <w:rFonts w:ascii="Times New Roman" w:hAnsi="Times New Roman" w:cs="Times New Roman"/>
          <w:color w:val="000000" w:themeColor="text1"/>
          <w:sz w:val="24"/>
          <w:szCs w:val="24"/>
          <w:vertAlign w:val="superscript"/>
        </w:rPr>
        <w:t>th</w:t>
      </w:r>
      <w:r w:rsidRPr="00556684">
        <w:rPr>
          <w:rFonts w:ascii="Times New Roman" w:hAnsi="Times New Roman" w:cs="Times New Roman"/>
          <w:color w:val="000000" w:themeColor="text1"/>
          <w:sz w:val="24"/>
          <w:szCs w:val="24"/>
        </w:rPr>
        <w:t xml:space="preserve"> July, 2012 to 16</w:t>
      </w:r>
      <w:r w:rsidRPr="00556684">
        <w:rPr>
          <w:rFonts w:ascii="Times New Roman" w:hAnsi="Times New Roman" w:cs="Times New Roman"/>
          <w:color w:val="000000" w:themeColor="text1"/>
          <w:sz w:val="24"/>
          <w:szCs w:val="24"/>
          <w:vertAlign w:val="superscript"/>
        </w:rPr>
        <w:t>th</w:t>
      </w:r>
      <w:r w:rsidRPr="00556684">
        <w:rPr>
          <w:rFonts w:ascii="Times New Roman" w:hAnsi="Times New Roman" w:cs="Times New Roman"/>
          <w:color w:val="000000" w:themeColor="text1"/>
          <w:sz w:val="24"/>
          <w:szCs w:val="24"/>
        </w:rPr>
        <w:t xml:space="preserve"> January 2013</w:t>
      </w:r>
      <w:r w:rsidRPr="00556684">
        <w:rPr>
          <w:rFonts w:ascii="Times New Roman" w:hAnsi="Times New Roman" w:cs="Times New Roman"/>
          <w:sz w:val="24"/>
          <w:szCs w:val="24"/>
        </w:rPr>
        <w:t xml:space="preserve">. </w:t>
      </w:r>
    </w:p>
    <w:p w:rsidR="00556684" w:rsidRPr="00556684" w:rsidRDefault="00556684"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jc w:val="both"/>
        <w:rPr>
          <w:rFonts w:ascii="Times New Roman" w:hAnsi="Times New Roman" w:cs="Times New Roman"/>
          <w:b/>
          <w:sz w:val="28"/>
          <w:szCs w:val="24"/>
        </w:rPr>
      </w:pPr>
      <w:r w:rsidRPr="00556684">
        <w:rPr>
          <w:rFonts w:ascii="Times New Roman" w:hAnsi="Times New Roman" w:cs="Times New Roman"/>
          <w:b/>
          <w:sz w:val="28"/>
          <w:szCs w:val="24"/>
        </w:rPr>
        <w:t>3.1 Base line survey</w:t>
      </w: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Before going to final study a baseline survey was done with a pre-set questionnaire to know the demographic information, animal population, general management practices, preventive measures and common diseases of cattle in the Farm for one day. </w:t>
      </w:r>
    </w:p>
    <w:p w:rsidR="00556684" w:rsidRPr="00556684" w:rsidRDefault="00556684" w:rsidP="00556684">
      <w:pPr>
        <w:spacing w:after="0" w:line="360" w:lineRule="auto"/>
        <w:jc w:val="both"/>
        <w:rPr>
          <w:rFonts w:ascii="Times New Roman" w:hAnsi="Times New Roman" w:cs="Times New Roman"/>
          <w:sz w:val="24"/>
          <w:szCs w:val="24"/>
        </w:rPr>
      </w:pPr>
    </w:p>
    <w:p w:rsidR="00FD4A06" w:rsidRPr="00556684" w:rsidRDefault="00FD4A06"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Housing System</w:t>
      </w:r>
    </w:p>
    <w:p w:rsidR="00FD4A06" w:rsidRPr="00556684" w:rsidRDefault="00FD4A06"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 xml:space="preserve">Housing pattern is both faces -in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face-out system, each shed is designed for different status of animal for instance milch cow shed, heifer shed, dry cow shed, pregnant cow shed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calf shed with standard space allocation for individual. The floor is made of concrete. Surface of the floor is even and generally no bedding material is used. There is proper drainage facility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quick disposal of animal waste. Farm workers wash the floor two times daily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bath the cows once daily. There is natural air flow system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available light in every shed.</w:t>
      </w:r>
    </w:p>
    <w:p w:rsidR="00FD4A06" w:rsidRPr="00556684" w:rsidRDefault="00FD4A06" w:rsidP="00556684">
      <w:pPr>
        <w:spacing w:after="0" w:line="360" w:lineRule="auto"/>
        <w:contextualSpacing/>
        <w:jc w:val="both"/>
        <w:rPr>
          <w:rFonts w:ascii="Times New Roman" w:hAnsi="Times New Roman" w:cs="Times New Roman"/>
          <w:b/>
          <w:sz w:val="24"/>
          <w:szCs w:val="24"/>
        </w:rPr>
      </w:pPr>
    </w:p>
    <w:p w:rsidR="00FD4A06" w:rsidRPr="00556684" w:rsidRDefault="00FD4A06"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Feeding System</w:t>
      </w:r>
    </w:p>
    <w:p w:rsidR="00FD4A06" w:rsidRPr="00556684" w:rsidRDefault="00FD4A06"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 xml:space="preserve">There are separate mangers for each of the cattle. Both roughage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concentrates are offered to them. The farmer grows Para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German grass besides the farm area. Available green fodder is supplied from own fodder land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Concentrate   from market. Straw can collect from nearby village. </w:t>
      </w:r>
    </w:p>
    <w:p w:rsidR="00FD4A06" w:rsidRPr="00556684" w:rsidRDefault="00FD4A06" w:rsidP="00556684">
      <w:pPr>
        <w:spacing w:after="0" w:line="360" w:lineRule="auto"/>
        <w:contextualSpacing/>
        <w:jc w:val="both"/>
        <w:rPr>
          <w:rFonts w:ascii="Times New Roman" w:hAnsi="Times New Roman" w:cs="Times New Roman"/>
          <w:b/>
          <w:noProof/>
          <w:sz w:val="28"/>
          <w:szCs w:val="24"/>
        </w:rPr>
      </w:pPr>
    </w:p>
    <w:p w:rsidR="00FD4A06" w:rsidRPr="00556684" w:rsidRDefault="00FD4A06" w:rsidP="00556684">
      <w:pPr>
        <w:spacing w:after="0" w:line="360" w:lineRule="auto"/>
        <w:contextualSpacing/>
        <w:jc w:val="both"/>
        <w:rPr>
          <w:rFonts w:ascii="Times New Roman" w:hAnsi="Times New Roman" w:cs="Times New Roman"/>
          <w:b/>
          <w:noProof/>
          <w:sz w:val="28"/>
          <w:szCs w:val="24"/>
        </w:rPr>
      </w:pPr>
      <w:r w:rsidRPr="00556684">
        <w:rPr>
          <w:rFonts w:ascii="Times New Roman" w:hAnsi="Times New Roman" w:cs="Times New Roman"/>
          <w:b/>
          <w:noProof/>
          <w:sz w:val="28"/>
          <w:szCs w:val="24"/>
        </w:rPr>
        <w:t>Feeding schedule</w:t>
      </w:r>
    </w:p>
    <w:p w:rsidR="00FD4A06" w:rsidRPr="00556684" w:rsidRDefault="00FD4A06"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noProof/>
          <w:sz w:val="24"/>
          <w:szCs w:val="24"/>
        </w:rPr>
        <w:t xml:space="preserve">Daily </w:t>
      </w:r>
      <w:r w:rsidRPr="00556684">
        <w:rPr>
          <w:rFonts w:ascii="Times New Roman" w:hAnsi="Times New Roman" w:cs="Times New Roman"/>
          <w:sz w:val="24"/>
          <w:szCs w:val="24"/>
        </w:rPr>
        <w:t xml:space="preserve">feeding schedule-Concentrate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straw  is supplied at 10 am, green fodder at 12 am  again concentrate at 6.30 pm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straw at 7.30 pm.  </w:t>
      </w:r>
    </w:p>
    <w:p w:rsidR="00FD4A06" w:rsidRPr="00556684" w:rsidRDefault="00FD4A06" w:rsidP="00556684">
      <w:pPr>
        <w:spacing w:after="0" w:line="360" w:lineRule="auto"/>
        <w:contextualSpacing/>
        <w:jc w:val="both"/>
        <w:rPr>
          <w:rFonts w:ascii="Times New Roman" w:hAnsi="Times New Roman" w:cs="Times New Roman"/>
          <w:b/>
          <w:sz w:val="24"/>
          <w:szCs w:val="24"/>
        </w:rPr>
      </w:pPr>
    </w:p>
    <w:p w:rsidR="00FD4A06" w:rsidRPr="00556684" w:rsidRDefault="00FD4A06"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lastRenderedPageBreak/>
        <w:t>Calf Management</w:t>
      </w:r>
    </w:p>
    <w:p w:rsidR="00FD4A06" w:rsidRPr="00556684" w:rsidRDefault="00FD4A06" w:rsidP="00556684">
      <w:pPr>
        <w:spacing w:after="0" w:line="360" w:lineRule="auto"/>
        <w:contextualSpacing/>
        <w:jc w:val="both"/>
        <w:rPr>
          <w:rFonts w:ascii="Times New Roman" w:hAnsi="Times New Roman" w:cs="Times New Roman"/>
          <w:b/>
          <w:noProof/>
          <w:sz w:val="24"/>
          <w:szCs w:val="24"/>
        </w:rPr>
      </w:pPr>
      <w:r w:rsidRPr="00556684">
        <w:rPr>
          <w:rFonts w:ascii="Times New Roman" w:hAnsi="Times New Roman" w:cs="Times New Roman"/>
          <w:sz w:val="24"/>
          <w:szCs w:val="24"/>
        </w:rPr>
        <w:t xml:space="preserve">The calves fed colostrums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cow’s milk. Colostrums feeding are practiced by nipple drinker. They supply drinking water from underground water source.                          </w:t>
      </w:r>
    </w:p>
    <w:p w:rsidR="00FD4A06" w:rsidRPr="00556684" w:rsidRDefault="00FD4A06" w:rsidP="00556684">
      <w:pPr>
        <w:spacing w:after="0" w:line="360" w:lineRule="auto"/>
        <w:contextualSpacing/>
        <w:jc w:val="both"/>
        <w:rPr>
          <w:rFonts w:ascii="Times New Roman" w:hAnsi="Times New Roman" w:cs="Times New Roman"/>
          <w:b/>
          <w:sz w:val="24"/>
          <w:szCs w:val="24"/>
        </w:rPr>
      </w:pPr>
    </w:p>
    <w:p w:rsidR="00FD4A06" w:rsidRPr="00556684" w:rsidRDefault="00FD4A06"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 xml:space="preserve">Production Management </w:t>
      </w:r>
    </w:p>
    <w:p w:rsidR="00FD4A06" w:rsidRPr="00556684" w:rsidRDefault="00FD4A06"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 xml:space="preserve">The farm produces about 510 lit liters in the morning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about 250 liters at afternoon. The average daily yield of the farm is about 760 liters. In this farm machine milking is practiced. Before milking machine wash with PPM (0.1%). They also practice dry cow therapy for drying the cows.</w:t>
      </w:r>
    </w:p>
    <w:p w:rsidR="00FD4A06" w:rsidRPr="00556684" w:rsidRDefault="00FD4A06" w:rsidP="00556684">
      <w:pPr>
        <w:spacing w:after="0" w:line="360" w:lineRule="auto"/>
        <w:contextualSpacing/>
        <w:jc w:val="both"/>
        <w:rPr>
          <w:rFonts w:ascii="Times New Roman" w:hAnsi="Times New Roman" w:cs="Times New Roman"/>
          <w:b/>
          <w:sz w:val="24"/>
          <w:szCs w:val="24"/>
        </w:rPr>
      </w:pPr>
    </w:p>
    <w:p w:rsidR="00FD4A06" w:rsidRPr="00556684" w:rsidRDefault="00FD4A06"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 xml:space="preserve">Breeding management </w:t>
      </w:r>
    </w:p>
    <w:p w:rsidR="00FD4A06" w:rsidRPr="00556684" w:rsidRDefault="00FD4A06"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 xml:space="preserve">Most of the time heat is detected during milking in the morning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AI usually done within 10-14hrs by AI technician. Usually AI is done 2 times per conception for each of the cows for obtaining better result. Sometimes natural service is practiced by the bulls of their own farm.  Mostly they use HF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Sahiwal semen.  Generally they keep AI sheet as a breeding record which is provided by AI technician.  AI technician or Veterinarian diagnoses the pregnancy by rectal palpation.</w:t>
      </w:r>
      <w:r w:rsidRPr="00556684">
        <w:rPr>
          <w:rFonts w:ascii="Times New Roman" w:hAnsi="Times New Roman" w:cs="Times New Roman"/>
          <w:b/>
          <w:sz w:val="24"/>
          <w:szCs w:val="24"/>
        </w:rPr>
        <w:t xml:space="preserve">        </w:t>
      </w:r>
    </w:p>
    <w:p w:rsidR="00FD4A06" w:rsidRPr="00556684" w:rsidRDefault="00FD4A06" w:rsidP="00556684">
      <w:pPr>
        <w:spacing w:after="0" w:line="360" w:lineRule="auto"/>
        <w:contextualSpacing/>
        <w:jc w:val="both"/>
        <w:rPr>
          <w:rFonts w:ascii="Times New Roman" w:hAnsi="Times New Roman" w:cs="Times New Roman"/>
          <w:b/>
          <w:sz w:val="24"/>
          <w:szCs w:val="24"/>
        </w:rPr>
      </w:pPr>
    </w:p>
    <w:p w:rsidR="00FD4A06" w:rsidRPr="00556684" w:rsidRDefault="00FD4A06"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Health Therapeutics and Preventive Management</w:t>
      </w:r>
    </w:p>
    <w:p w:rsidR="00FD4A06" w:rsidRPr="00556684" w:rsidRDefault="00FD4A06"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 xml:space="preserve">The infectious diseases are very much limited in this farm. When any symptom of sickness arises the veterinarians of this farm manage that problem. De-warming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vaccination is regularly practiced by the selected veterinarian (Annex-1).</w:t>
      </w:r>
    </w:p>
    <w:p w:rsidR="00FD4A06" w:rsidRPr="00556684" w:rsidRDefault="00FD4A06" w:rsidP="00556684">
      <w:pPr>
        <w:spacing w:after="0" w:line="360" w:lineRule="auto"/>
        <w:contextualSpacing/>
        <w:jc w:val="both"/>
        <w:rPr>
          <w:rFonts w:ascii="Times New Roman" w:hAnsi="Times New Roman" w:cs="Times New Roman"/>
          <w:b/>
          <w:sz w:val="24"/>
          <w:szCs w:val="24"/>
        </w:rPr>
      </w:pPr>
    </w:p>
    <w:p w:rsidR="00FD4A06" w:rsidRPr="00556684" w:rsidRDefault="00FD4A06"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Table: Vaccination program that follow in the farm:</w:t>
      </w:r>
    </w:p>
    <w:tbl>
      <w:tblPr>
        <w:tblStyle w:val="LightShading1"/>
        <w:tblW w:w="7902" w:type="dxa"/>
        <w:shd w:val="clear" w:color="auto" w:fill="FFFFFF" w:themeFill="background1"/>
        <w:tblLook w:val="04A0"/>
      </w:tblPr>
      <w:tblGrid>
        <w:gridCol w:w="2160"/>
        <w:gridCol w:w="2342"/>
        <w:gridCol w:w="3400"/>
      </w:tblGrid>
      <w:tr w:rsidR="00FD4A06" w:rsidRPr="00556684" w:rsidTr="00852B36">
        <w:trPr>
          <w:cnfStyle w:val="100000000000"/>
          <w:trHeight w:val="278"/>
        </w:trPr>
        <w:tc>
          <w:tcPr>
            <w:cnfStyle w:val="001000000000"/>
            <w:tcW w:w="2160" w:type="dxa"/>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b w:val="0"/>
                <w:i/>
                <w:sz w:val="24"/>
                <w:szCs w:val="24"/>
              </w:rPr>
            </w:pPr>
            <w:r w:rsidRPr="00556684">
              <w:rPr>
                <w:rFonts w:ascii="Times New Roman" w:hAnsi="Times New Roman" w:cs="Times New Roman"/>
                <w:i/>
                <w:sz w:val="24"/>
                <w:szCs w:val="24"/>
              </w:rPr>
              <w:t>Name of the vaccine</w:t>
            </w:r>
          </w:p>
        </w:tc>
        <w:tc>
          <w:tcPr>
            <w:tcW w:w="2342" w:type="dxa"/>
            <w:shd w:val="clear" w:color="auto" w:fill="FFFFFF" w:themeFill="background1"/>
          </w:tcPr>
          <w:p w:rsidR="00FD4A06" w:rsidRPr="00556684" w:rsidRDefault="00FD4A06" w:rsidP="00556684">
            <w:pPr>
              <w:spacing w:line="360" w:lineRule="auto"/>
              <w:contextualSpacing/>
              <w:jc w:val="both"/>
              <w:cnfStyle w:val="100000000000"/>
              <w:rPr>
                <w:rFonts w:ascii="Times New Roman" w:hAnsi="Times New Roman" w:cs="Times New Roman"/>
                <w:b w:val="0"/>
                <w:i/>
                <w:sz w:val="24"/>
                <w:szCs w:val="24"/>
              </w:rPr>
            </w:pPr>
            <w:r w:rsidRPr="00556684">
              <w:rPr>
                <w:rFonts w:ascii="Times New Roman" w:hAnsi="Times New Roman" w:cs="Times New Roman"/>
                <w:i/>
                <w:sz w:val="24"/>
                <w:szCs w:val="24"/>
              </w:rPr>
              <w:t>Frequency of use</w:t>
            </w:r>
          </w:p>
        </w:tc>
        <w:tc>
          <w:tcPr>
            <w:tcW w:w="3400" w:type="dxa"/>
            <w:shd w:val="clear" w:color="auto" w:fill="FFFFFF" w:themeFill="background1"/>
          </w:tcPr>
          <w:p w:rsidR="00FD4A06" w:rsidRPr="00556684" w:rsidRDefault="00FD4A06" w:rsidP="00556684">
            <w:pPr>
              <w:spacing w:line="360" w:lineRule="auto"/>
              <w:contextualSpacing/>
              <w:jc w:val="both"/>
              <w:cnfStyle w:val="100000000000"/>
              <w:rPr>
                <w:rFonts w:ascii="Times New Roman" w:hAnsi="Times New Roman" w:cs="Times New Roman"/>
                <w:b w:val="0"/>
                <w:i/>
                <w:sz w:val="24"/>
                <w:szCs w:val="24"/>
              </w:rPr>
            </w:pPr>
            <w:r w:rsidRPr="00556684">
              <w:rPr>
                <w:rFonts w:ascii="Times New Roman" w:hAnsi="Times New Roman" w:cs="Times New Roman"/>
                <w:i/>
                <w:sz w:val="24"/>
                <w:szCs w:val="24"/>
              </w:rPr>
              <w:t>Groups of animals administered</w:t>
            </w:r>
          </w:p>
        </w:tc>
      </w:tr>
      <w:tr w:rsidR="00FD4A06" w:rsidRPr="00556684" w:rsidTr="00852B36">
        <w:trPr>
          <w:cnfStyle w:val="000000100000"/>
        </w:trPr>
        <w:tc>
          <w:tcPr>
            <w:cnfStyle w:val="001000000000"/>
            <w:tcW w:w="2160" w:type="dxa"/>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 xml:space="preserve"> FMD  Vaccine</w:t>
            </w:r>
          </w:p>
        </w:tc>
        <w:tc>
          <w:tcPr>
            <w:tcW w:w="2342" w:type="dxa"/>
            <w:shd w:val="clear" w:color="auto" w:fill="FFFFFF" w:themeFill="background1"/>
          </w:tcPr>
          <w:p w:rsidR="00FD4A06" w:rsidRPr="00556684" w:rsidRDefault="00852B36" w:rsidP="00556684">
            <w:pPr>
              <w:spacing w:line="360" w:lineRule="auto"/>
              <w:contextualSpacing/>
              <w:jc w:val="both"/>
              <w:cnfStyle w:val="000000100000"/>
              <w:rPr>
                <w:rFonts w:ascii="Times New Roman" w:hAnsi="Times New Roman" w:cs="Times New Roman"/>
                <w:sz w:val="24"/>
                <w:szCs w:val="24"/>
              </w:rPr>
            </w:pPr>
            <w:r>
              <w:rPr>
                <w:rFonts w:ascii="Times New Roman" w:hAnsi="Times New Roman" w:cs="Times New Roman"/>
                <w:sz w:val="24"/>
                <w:szCs w:val="24"/>
              </w:rPr>
              <w:t>T</w:t>
            </w:r>
            <w:r w:rsidR="00FD4A06" w:rsidRPr="00556684">
              <w:rPr>
                <w:rFonts w:ascii="Times New Roman" w:hAnsi="Times New Roman" w:cs="Times New Roman"/>
                <w:sz w:val="24"/>
                <w:szCs w:val="24"/>
              </w:rPr>
              <w:t>hrice/year</w:t>
            </w:r>
          </w:p>
        </w:tc>
        <w:tc>
          <w:tcPr>
            <w:tcW w:w="3400" w:type="dxa"/>
            <w:shd w:val="clear" w:color="auto" w:fill="FFFFFF" w:themeFill="background1"/>
          </w:tcPr>
          <w:p w:rsidR="00FD4A06" w:rsidRPr="00556684" w:rsidRDefault="00FD4A06" w:rsidP="00556684">
            <w:pPr>
              <w:spacing w:line="360" w:lineRule="auto"/>
              <w:contextualSpacing/>
              <w:jc w:val="both"/>
              <w:cnfStyle w:val="000000100000"/>
              <w:rPr>
                <w:rFonts w:ascii="Times New Roman" w:hAnsi="Times New Roman" w:cs="Times New Roman"/>
                <w:sz w:val="24"/>
                <w:szCs w:val="24"/>
              </w:rPr>
            </w:pPr>
            <w:r w:rsidRPr="00556684">
              <w:rPr>
                <w:rFonts w:ascii="Times New Roman" w:hAnsi="Times New Roman" w:cs="Times New Roman"/>
                <w:sz w:val="24"/>
                <w:szCs w:val="24"/>
              </w:rPr>
              <w:t>Cows, calves, heifers</w:t>
            </w:r>
          </w:p>
        </w:tc>
      </w:tr>
      <w:tr w:rsidR="00FD4A06" w:rsidRPr="00556684" w:rsidTr="00852B36">
        <w:trPr>
          <w:trHeight w:val="332"/>
        </w:trPr>
        <w:tc>
          <w:tcPr>
            <w:cnfStyle w:val="001000000000"/>
            <w:tcW w:w="2160" w:type="dxa"/>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 xml:space="preserve"> BQ Vaccine</w:t>
            </w:r>
          </w:p>
        </w:tc>
        <w:tc>
          <w:tcPr>
            <w:tcW w:w="2342" w:type="dxa"/>
            <w:shd w:val="clear" w:color="auto" w:fill="FFFFFF" w:themeFill="background1"/>
          </w:tcPr>
          <w:p w:rsidR="00FD4A06" w:rsidRPr="00556684" w:rsidRDefault="00FD4A06" w:rsidP="00556684">
            <w:pPr>
              <w:spacing w:line="360" w:lineRule="auto"/>
              <w:contextualSpacing/>
              <w:jc w:val="both"/>
              <w:cnfStyle w:val="000000000000"/>
              <w:rPr>
                <w:rFonts w:ascii="Times New Roman" w:hAnsi="Times New Roman" w:cs="Times New Roman"/>
                <w:sz w:val="24"/>
                <w:szCs w:val="24"/>
              </w:rPr>
            </w:pPr>
            <w:r w:rsidRPr="00556684">
              <w:rPr>
                <w:rFonts w:ascii="Times New Roman" w:hAnsi="Times New Roman" w:cs="Times New Roman"/>
                <w:sz w:val="24"/>
                <w:szCs w:val="24"/>
              </w:rPr>
              <w:t>Twice/year</w:t>
            </w:r>
          </w:p>
        </w:tc>
        <w:tc>
          <w:tcPr>
            <w:tcW w:w="3400" w:type="dxa"/>
            <w:shd w:val="clear" w:color="auto" w:fill="FFFFFF" w:themeFill="background1"/>
          </w:tcPr>
          <w:p w:rsidR="00FD4A06" w:rsidRPr="00556684" w:rsidRDefault="00FD4A06" w:rsidP="00556684">
            <w:pPr>
              <w:spacing w:line="360" w:lineRule="auto"/>
              <w:contextualSpacing/>
              <w:jc w:val="both"/>
              <w:cnfStyle w:val="000000000000"/>
              <w:rPr>
                <w:rFonts w:ascii="Times New Roman" w:hAnsi="Times New Roman" w:cs="Times New Roman"/>
                <w:sz w:val="24"/>
                <w:szCs w:val="24"/>
              </w:rPr>
            </w:pPr>
            <w:r w:rsidRPr="00556684">
              <w:rPr>
                <w:rFonts w:ascii="Times New Roman" w:hAnsi="Times New Roman" w:cs="Times New Roman"/>
                <w:sz w:val="24"/>
                <w:szCs w:val="24"/>
              </w:rPr>
              <w:t>Cows, calves, heifers</w:t>
            </w:r>
          </w:p>
        </w:tc>
      </w:tr>
      <w:tr w:rsidR="00FD4A06" w:rsidRPr="00556684" w:rsidTr="00852B36">
        <w:trPr>
          <w:cnfStyle w:val="000000100000"/>
          <w:trHeight w:val="407"/>
        </w:trPr>
        <w:tc>
          <w:tcPr>
            <w:cnfStyle w:val="001000000000"/>
            <w:tcW w:w="2160" w:type="dxa"/>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Anthrax vaccine</w:t>
            </w:r>
          </w:p>
        </w:tc>
        <w:tc>
          <w:tcPr>
            <w:tcW w:w="2342" w:type="dxa"/>
            <w:shd w:val="clear" w:color="auto" w:fill="FFFFFF" w:themeFill="background1"/>
          </w:tcPr>
          <w:p w:rsidR="00FD4A06" w:rsidRPr="00852B36" w:rsidRDefault="00852B36" w:rsidP="00556684">
            <w:pPr>
              <w:spacing w:line="360" w:lineRule="auto"/>
              <w:contextualSpacing/>
              <w:jc w:val="both"/>
              <w:cnfStyle w:val="000000100000"/>
              <w:rPr>
                <w:rFonts w:ascii="Times New Roman" w:hAnsi="Times New Roman" w:cs="Times New Roman"/>
                <w:sz w:val="24"/>
                <w:szCs w:val="24"/>
              </w:rPr>
            </w:pPr>
            <w:r w:rsidRPr="00852B36">
              <w:rPr>
                <w:rFonts w:ascii="Times New Roman" w:hAnsi="Times New Roman" w:cs="Times New Roman"/>
                <w:sz w:val="24"/>
                <w:szCs w:val="24"/>
              </w:rPr>
              <w:t>O</w:t>
            </w:r>
            <w:r w:rsidR="00FD4A06" w:rsidRPr="00852B36">
              <w:rPr>
                <w:rFonts w:ascii="Times New Roman" w:hAnsi="Times New Roman" w:cs="Times New Roman"/>
                <w:sz w:val="24"/>
                <w:szCs w:val="24"/>
              </w:rPr>
              <w:t>nce /year</w:t>
            </w:r>
          </w:p>
        </w:tc>
        <w:tc>
          <w:tcPr>
            <w:tcW w:w="3400" w:type="dxa"/>
            <w:shd w:val="clear" w:color="auto" w:fill="FFFFFF" w:themeFill="background1"/>
          </w:tcPr>
          <w:p w:rsidR="00FD4A06" w:rsidRPr="00556684" w:rsidRDefault="00FD4A06" w:rsidP="00556684">
            <w:pPr>
              <w:spacing w:line="360" w:lineRule="auto"/>
              <w:contextualSpacing/>
              <w:jc w:val="both"/>
              <w:cnfStyle w:val="000000100000"/>
              <w:rPr>
                <w:rFonts w:ascii="Times New Roman" w:hAnsi="Times New Roman" w:cs="Times New Roman"/>
                <w:sz w:val="24"/>
                <w:szCs w:val="24"/>
              </w:rPr>
            </w:pPr>
            <w:r w:rsidRPr="00556684">
              <w:rPr>
                <w:rFonts w:ascii="Times New Roman" w:hAnsi="Times New Roman" w:cs="Times New Roman"/>
                <w:sz w:val="24"/>
                <w:szCs w:val="24"/>
              </w:rPr>
              <w:t>Cows, calves, heifers</w:t>
            </w:r>
          </w:p>
        </w:tc>
      </w:tr>
    </w:tbl>
    <w:p w:rsidR="00556684" w:rsidRDefault="00556684" w:rsidP="00556684">
      <w:pPr>
        <w:spacing w:after="0" w:line="360" w:lineRule="auto"/>
        <w:contextualSpacing/>
        <w:jc w:val="both"/>
        <w:rPr>
          <w:rFonts w:ascii="Times New Roman" w:hAnsi="Times New Roman" w:cs="Times New Roman"/>
          <w:b/>
          <w:sz w:val="24"/>
          <w:szCs w:val="24"/>
        </w:rPr>
      </w:pPr>
    </w:p>
    <w:p w:rsidR="00852B36" w:rsidRPr="00556684" w:rsidRDefault="00852B36" w:rsidP="00852B36">
      <w:pPr>
        <w:spacing w:after="0" w:line="360" w:lineRule="auto"/>
        <w:contextualSpacing/>
        <w:jc w:val="both"/>
        <w:rPr>
          <w:rFonts w:ascii="Times New Roman" w:hAnsi="Times New Roman" w:cs="Times New Roman"/>
          <w:b/>
          <w:sz w:val="24"/>
          <w:szCs w:val="24"/>
        </w:rPr>
      </w:pPr>
    </w:p>
    <w:p w:rsidR="00556684" w:rsidRDefault="00556684" w:rsidP="00556684">
      <w:pPr>
        <w:spacing w:after="0" w:line="360" w:lineRule="auto"/>
        <w:contextualSpacing/>
        <w:jc w:val="both"/>
        <w:rPr>
          <w:rFonts w:ascii="Times New Roman" w:hAnsi="Times New Roman" w:cs="Times New Roman"/>
          <w:b/>
          <w:sz w:val="24"/>
          <w:szCs w:val="24"/>
        </w:rPr>
      </w:pPr>
    </w:p>
    <w:p w:rsidR="00556684" w:rsidRDefault="00556684" w:rsidP="00556684">
      <w:pPr>
        <w:spacing w:after="0" w:line="360" w:lineRule="auto"/>
        <w:contextualSpacing/>
        <w:jc w:val="both"/>
        <w:rPr>
          <w:rFonts w:ascii="Times New Roman" w:hAnsi="Times New Roman" w:cs="Times New Roman"/>
          <w:b/>
          <w:sz w:val="24"/>
          <w:szCs w:val="24"/>
        </w:rPr>
      </w:pPr>
    </w:p>
    <w:p w:rsidR="00FD4A06" w:rsidRPr="00556684" w:rsidRDefault="00FD4A06"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b/>
          <w:sz w:val="28"/>
          <w:szCs w:val="24"/>
        </w:rPr>
        <w:lastRenderedPageBreak/>
        <w:t>Table: De-worming program followed in the farm:</w:t>
      </w:r>
    </w:p>
    <w:p w:rsidR="00FD4A06" w:rsidRPr="00556684" w:rsidRDefault="00FD4A06" w:rsidP="00556684">
      <w:pPr>
        <w:spacing w:after="0" w:line="360" w:lineRule="auto"/>
        <w:contextualSpacing/>
        <w:jc w:val="both"/>
        <w:rPr>
          <w:rFonts w:ascii="Times New Roman" w:hAnsi="Times New Roman" w:cs="Times New Roman"/>
          <w:b/>
          <w:sz w:val="24"/>
          <w:szCs w:val="24"/>
        </w:rPr>
      </w:pPr>
    </w:p>
    <w:tbl>
      <w:tblPr>
        <w:tblStyle w:val="LightShading1"/>
        <w:tblW w:w="9249" w:type="dxa"/>
        <w:shd w:val="clear" w:color="auto" w:fill="FFFFFF" w:themeFill="background1"/>
        <w:tblLook w:val="01E0"/>
      </w:tblPr>
      <w:tblGrid>
        <w:gridCol w:w="4201"/>
        <w:gridCol w:w="2754"/>
        <w:gridCol w:w="2294"/>
      </w:tblGrid>
      <w:tr w:rsidR="00FD4A06" w:rsidRPr="00556684" w:rsidTr="0053051C">
        <w:trPr>
          <w:cnfStyle w:val="100000000000"/>
        </w:trPr>
        <w:tc>
          <w:tcPr>
            <w:cnfStyle w:val="001000000000"/>
            <w:tcW w:w="4201" w:type="dxa"/>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BC05A0" w:rsidP="00556684">
            <w:pPr>
              <w:spacing w:line="360" w:lineRule="auto"/>
              <w:contextualSpacing/>
              <w:jc w:val="both"/>
              <w:rPr>
                <w:rFonts w:ascii="Times New Roman" w:hAnsi="Times New Roman" w:cs="Times New Roman"/>
                <w:b w:val="0"/>
                <w:i/>
                <w:sz w:val="24"/>
                <w:szCs w:val="24"/>
              </w:rPr>
            </w:pPr>
            <w:r w:rsidRPr="00BC05A0">
              <w:rPr>
                <w:rFonts w:ascii="Times New Roman" w:hAnsi="Times New Roman" w:cs="Times New Roman"/>
                <w:b w:val="0"/>
                <w: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45pt;margin-top:16.75pt;width:458.95pt;height:0;z-index:251660288" o:connectortype="straight"/>
              </w:pict>
            </w:r>
            <w:r w:rsidR="00FD4A06" w:rsidRPr="00556684">
              <w:rPr>
                <w:rFonts w:ascii="Times New Roman" w:hAnsi="Times New Roman" w:cs="Times New Roman"/>
                <w:i/>
                <w:sz w:val="24"/>
                <w:szCs w:val="24"/>
              </w:rPr>
              <w:t>Name of Anthelmentics</w:t>
            </w:r>
          </w:p>
        </w:tc>
        <w:tc>
          <w:tcPr>
            <w:cnfStyle w:val="000010000000"/>
            <w:tcW w:w="2754" w:type="dxa"/>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b w:val="0"/>
                <w:i/>
                <w:sz w:val="24"/>
                <w:szCs w:val="24"/>
              </w:rPr>
            </w:pPr>
            <w:r w:rsidRPr="00556684">
              <w:rPr>
                <w:rFonts w:ascii="Times New Roman" w:hAnsi="Times New Roman" w:cs="Times New Roman"/>
                <w:i/>
                <w:sz w:val="24"/>
                <w:szCs w:val="24"/>
              </w:rPr>
              <w:t>Frequency of use</w:t>
            </w:r>
          </w:p>
        </w:tc>
        <w:tc>
          <w:tcPr>
            <w:cnfStyle w:val="000100000000"/>
            <w:tcW w:w="2294" w:type="dxa"/>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b w:val="0"/>
                <w:i/>
                <w:sz w:val="24"/>
                <w:szCs w:val="24"/>
              </w:rPr>
            </w:pPr>
            <w:r w:rsidRPr="00556684">
              <w:rPr>
                <w:rFonts w:ascii="Times New Roman" w:hAnsi="Times New Roman" w:cs="Times New Roman"/>
                <w:i/>
                <w:sz w:val="24"/>
                <w:szCs w:val="24"/>
              </w:rPr>
              <w:t>Dosage</w:t>
            </w:r>
          </w:p>
        </w:tc>
      </w:tr>
      <w:tr w:rsidR="00FD4A06" w:rsidRPr="00556684" w:rsidTr="0053051C">
        <w:trPr>
          <w:cnfStyle w:val="000000100000"/>
        </w:trPr>
        <w:tc>
          <w:tcPr>
            <w:cnfStyle w:val="001000000000"/>
            <w:tcW w:w="4201" w:type="dxa"/>
            <w:tcBorders>
              <w:left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Piper vet</w:t>
            </w:r>
            <w:r w:rsidRPr="00556684">
              <w:rPr>
                <w:rFonts w:ascii="Times New Roman" w:hAnsi="Times New Roman" w:cs="Times New Roman"/>
                <w:noProof/>
                <w:sz w:val="24"/>
                <w:szCs w:val="24"/>
                <w:vertAlign w:val="superscript"/>
              </w:rPr>
              <w:t>®</w:t>
            </w:r>
            <w:r w:rsidRPr="00556684">
              <w:rPr>
                <w:rFonts w:ascii="Times New Roman" w:hAnsi="Times New Roman" w:cs="Times New Roman"/>
                <w:sz w:val="24"/>
                <w:szCs w:val="24"/>
              </w:rPr>
              <w:t xml:space="preserve"> powder(piperazine citrate)</w:t>
            </w:r>
          </w:p>
        </w:tc>
        <w:tc>
          <w:tcPr>
            <w:cnfStyle w:val="000010000000"/>
            <w:tcW w:w="2754" w:type="dxa"/>
            <w:tcBorders>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Single dose at 1 month of age</w:t>
            </w:r>
          </w:p>
        </w:tc>
        <w:tc>
          <w:tcPr>
            <w:cnfStyle w:val="000100000000"/>
            <w:tcW w:w="2294" w:type="dxa"/>
            <w:tcBorders>
              <w:left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5-10gm/40kg calf wt.</w:t>
            </w:r>
          </w:p>
        </w:tc>
      </w:tr>
      <w:tr w:rsidR="00FD4A06" w:rsidRPr="00556684" w:rsidTr="0053051C">
        <w:tc>
          <w:tcPr>
            <w:cnfStyle w:val="001000000000"/>
            <w:tcW w:w="4201" w:type="dxa"/>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Antiworm bolus</w:t>
            </w:r>
            <w:r w:rsidRPr="00556684">
              <w:rPr>
                <w:rFonts w:ascii="Times New Roman" w:hAnsi="Times New Roman" w:cs="Times New Roman"/>
                <w:noProof/>
                <w:sz w:val="24"/>
                <w:szCs w:val="24"/>
                <w:vertAlign w:val="superscript"/>
              </w:rPr>
              <w:t>®</w:t>
            </w:r>
            <w:r w:rsidRPr="00556684">
              <w:rPr>
                <w:rFonts w:ascii="Times New Roman" w:hAnsi="Times New Roman" w:cs="Times New Roman"/>
                <w:sz w:val="24"/>
                <w:szCs w:val="24"/>
              </w:rPr>
              <w:t xml:space="preserve"> </w:t>
            </w:r>
          </w:p>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(Levamisole Hydrochlodride +Trichlabendazole)</w:t>
            </w:r>
          </w:p>
        </w:tc>
        <w:tc>
          <w:tcPr>
            <w:cnfStyle w:val="000010000000"/>
            <w:tcW w:w="2754" w:type="dxa"/>
            <w:tcBorders>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Every 3months alternate</w:t>
            </w:r>
          </w:p>
        </w:tc>
        <w:tc>
          <w:tcPr>
            <w:cnfStyle w:val="000100000000"/>
            <w:tcW w:w="2294" w:type="dxa"/>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1 bolus /60kg body wt</w:t>
            </w:r>
          </w:p>
        </w:tc>
      </w:tr>
      <w:tr w:rsidR="00FD4A06" w:rsidRPr="00556684" w:rsidTr="0053051C">
        <w:trPr>
          <w:cnfStyle w:val="010000000000"/>
        </w:trPr>
        <w:tc>
          <w:tcPr>
            <w:cnfStyle w:val="001000000000"/>
            <w:tcW w:w="4201" w:type="dxa"/>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LT-vet</w:t>
            </w:r>
            <w:r w:rsidRPr="00556684">
              <w:rPr>
                <w:rFonts w:ascii="Times New Roman" w:hAnsi="Times New Roman" w:cs="Times New Roman"/>
                <w:noProof/>
                <w:sz w:val="24"/>
                <w:szCs w:val="24"/>
                <w:vertAlign w:val="superscript"/>
              </w:rPr>
              <w:t>®</w:t>
            </w:r>
            <w:r w:rsidRPr="00556684">
              <w:rPr>
                <w:rFonts w:ascii="Times New Roman" w:hAnsi="Times New Roman" w:cs="Times New Roman"/>
                <w:sz w:val="24"/>
                <w:szCs w:val="24"/>
              </w:rPr>
              <w:t>(Levamisole Hydrochlodride +Trichlabendazole)</w:t>
            </w:r>
          </w:p>
        </w:tc>
        <w:tc>
          <w:tcPr>
            <w:cnfStyle w:val="000010000000"/>
            <w:tcW w:w="2754" w:type="dxa"/>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Every 3months alternate</w:t>
            </w:r>
          </w:p>
        </w:tc>
        <w:tc>
          <w:tcPr>
            <w:cnfStyle w:val="000100000000"/>
            <w:tcW w:w="2294" w:type="dxa"/>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1 bolus /60kg body wt</w:t>
            </w:r>
          </w:p>
        </w:tc>
      </w:tr>
    </w:tbl>
    <w:p w:rsidR="00FD4A06" w:rsidRPr="00556684" w:rsidRDefault="00FD4A06" w:rsidP="00556684">
      <w:pPr>
        <w:spacing w:after="0" w:line="360" w:lineRule="auto"/>
        <w:contextualSpacing/>
        <w:jc w:val="both"/>
        <w:rPr>
          <w:rFonts w:ascii="Times New Roman" w:hAnsi="Times New Roman" w:cs="Times New Roman"/>
          <w:b/>
          <w:sz w:val="24"/>
          <w:szCs w:val="24"/>
        </w:rPr>
      </w:pPr>
    </w:p>
    <w:p w:rsidR="00FD4A06" w:rsidRPr="00556684" w:rsidRDefault="00FD4A06"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b/>
          <w:sz w:val="24"/>
          <w:szCs w:val="24"/>
        </w:rPr>
        <w:t>Percentages of frequency of diseases of animals (last year)</w:t>
      </w:r>
    </w:p>
    <w:p w:rsidR="00FD4A06" w:rsidRPr="00556684" w:rsidRDefault="00FD4A06" w:rsidP="00556684">
      <w:pPr>
        <w:spacing w:after="0" w:line="360" w:lineRule="auto"/>
        <w:contextualSpacing/>
        <w:jc w:val="both"/>
        <w:rPr>
          <w:rFonts w:ascii="Times New Roman" w:hAnsi="Times New Roman" w:cs="Times New Roman"/>
          <w:sz w:val="24"/>
          <w:szCs w:val="24"/>
        </w:rPr>
      </w:pPr>
    </w:p>
    <w:p w:rsidR="00FD4A06" w:rsidRPr="00556684" w:rsidRDefault="00FD4A06"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 xml:space="preserve">Common diseases that occur in the farm are mastitis30%, milk fever40%, blot5%, abortion4%, arthritis5%, calf diarrhoea10%, others 6%.  </w:t>
      </w:r>
    </w:p>
    <w:p w:rsidR="00FD4A06" w:rsidRPr="00556684" w:rsidRDefault="00FD4A06" w:rsidP="00556684">
      <w:pPr>
        <w:spacing w:after="0" w:line="360" w:lineRule="auto"/>
        <w:contextualSpacing/>
        <w:jc w:val="both"/>
        <w:rPr>
          <w:rFonts w:ascii="Times New Roman" w:hAnsi="Times New Roman" w:cs="Times New Roman"/>
          <w:b/>
          <w:noProof/>
          <w:sz w:val="24"/>
          <w:szCs w:val="24"/>
        </w:rPr>
      </w:pPr>
    </w:p>
    <w:p w:rsidR="00FD4A06" w:rsidRPr="00556684" w:rsidRDefault="00FD4A06" w:rsidP="00556684">
      <w:pPr>
        <w:spacing w:after="0" w:line="360" w:lineRule="auto"/>
        <w:contextualSpacing/>
        <w:jc w:val="both"/>
        <w:rPr>
          <w:rFonts w:ascii="Times New Roman" w:hAnsi="Times New Roman" w:cs="Times New Roman"/>
          <w:b/>
          <w:noProof/>
          <w:sz w:val="28"/>
          <w:szCs w:val="24"/>
        </w:rPr>
      </w:pPr>
      <w:r w:rsidRPr="00556684">
        <w:rPr>
          <w:rFonts w:ascii="Times New Roman" w:hAnsi="Times New Roman" w:cs="Times New Roman"/>
          <w:b/>
          <w:noProof/>
          <w:sz w:val="28"/>
          <w:szCs w:val="24"/>
        </w:rPr>
        <w:t>Table : Commonly used drugs in the farm:</w:t>
      </w:r>
    </w:p>
    <w:tbl>
      <w:tblPr>
        <w:tblStyle w:val="LightShading1"/>
        <w:tblW w:w="0" w:type="auto"/>
        <w:tblBorders>
          <w:insideH w:val="single" w:sz="8" w:space="0" w:color="000000" w:themeColor="text1"/>
        </w:tblBorders>
        <w:shd w:val="clear" w:color="auto" w:fill="FFFFFF" w:themeFill="background1"/>
        <w:tblLook w:val="01E0"/>
      </w:tblPr>
      <w:tblGrid>
        <w:gridCol w:w="2244"/>
        <w:gridCol w:w="1195"/>
        <w:gridCol w:w="2327"/>
        <w:gridCol w:w="1506"/>
        <w:gridCol w:w="1251"/>
      </w:tblGrid>
      <w:tr w:rsidR="00FD4A06" w:rsidRPr="00556684" w:rsidTr="0053051C">
        <w:trPr>
          <w:cnfStyle w:val="100000000000"/>
        </w:trPr>
        <w:tc>
          <w:tcPr>
            <w:cnfStyle w:val="001000000000"/>
            <w:tcW w:w="0" w:type="auto"/>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b w:val="0"/>
                <w:bCs w:val="0"/>
                <w:i/>
                <w:noProof/>
                <w:sz w:val="24"/>
                <w:szCs w:val="24"/>
              </w:rPr>
            </w:pPr>
            <w:r w:rsidRPr="00556684">
              <w:rPr>
                <w:rFonts w:ascii="Times New Roman" w:hAnsi="Times New Roman" w:cs="Times New Roman"/>
                <w:i/>
                <w:noProof/>
                <w:sz w:val="24"/>
                <w:szCs w:val="24"/>
              </w:rPr>
              <w:t xml:space="preserve">Antibiotics </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b w:val="0"/>
                <w:bCs w:val="0"/>
                <w:i/>
                <w:noProof/>
                <w:sz w:val="24"/>
                <w:szCs w:val="24"/>
              </w:rPr>
            </w:pPr>
            <w:r w:rsidRPr="00556684">
              <w:rPr>
                <w:rFonts w:ascii="Times New Roman" w:hAnsi="Times New Roman" w:cs="Times New Roman"/>
                <w:i/>
                <w:noProof/>
                <w:sz w:val="24"/>
                <w:szCs w:val="24"/>
              </w:rPr>
              <w:t>NSAIDs</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cnfStyle w:val="100000000000"/>
              <w:rPr>
                <w:rFonts w:ascii="Times New Roman" w:hAnsi="Times New Roman" w:cs="Times New Roman"/>
                <w:b w:val="0"/>
                <w:bCs w:val="0"/>
                <w:i/>
                <w:noProof/>
                <w:sz w:val="24"/>
                <w:szCs w:val="24"/>
              </w:rPr>
            </w:pPr>
            <w:r w:rsidRPr="00556684">
              <w:rPr>
                <w:rFonts w:ascii="Times New Roman" w:hAnsi="Times New Roman" w:cs="Times New Roman"/>
                <w:i/>
                <w:noProof/>
                <w:sz w:val="24"/>
                <w:szCs w:val="24"/>
              </w:rPr>
              <w:t>Antihistaminics</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b w:val="0"/>
                <w:bCs w:val="0"/>
                <w:i/>
                <w:noProof/>
                <w:sz w:val="24"/>
                <w:szCs w:val="24"/>
              </w:rPr>
            </w:pPr>
            <w:r w:rsidRPr="00556684">
              <w:rPr>
                <w:rFonts w:ascii="Times New Roman" w:hAnsi="Times New Roman" w:cs="Times New Roman"/>
                <w:i/>
                <w:noProof/>
                <w:sz w:val="24"/>
                <w:szCs w:val="24"/>
              </w:rPr>
              <w:t xml:space="preserve">Vitamine </w:t>
            </w:r>
            <w:r w:rsidR="00E06B1B">
              <w:rPr>
                <w:rFonts w:ascii="Times New Roman" w:hAnsi="Times New Roman" w:cs="Times New Roman"/>
                <w:i/>
                <w:noProof/>
                <w:sz w:val="24"/>
                <w:szCs w:val="24"/>
              </w:rPr>
              <w:t>and</w:t>
            </w:r>
            <w:r w:rsidRPr="00556684">
              <w:rPr>
                <w:rFonts w:ascii="Times New Roman" w:hAnsi="Times New Roman" w:cs="Times New Roman"/>
                <w:i/>
                <w:noProof/>
                <w:sz w:val="24"/>
                <w:szCs w:val="24"/>
              </w:rPr>
              <w:t>Minerals</w:t>
            </w:r>
          </w:p>
        </w:tc>
        <w:tc>
          <w:tcPr>
            <w:cnfStyle w:val="000100000000"/>
            <w:tcW w:w="0" w:type="auto"/>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b w:val="0"/>
                <w:bCs w:val="0"/>
                <w:i/>
                <w:noProof/>
                <w:sz w:val="24"/>
                <w:szCs w:val="24"/>
              </w:rPr>
            </w:pPr>
            <w:r w:rsidRPr="00556684">
              <w:rPr>
                <w:rFonts w:ascii="Times New Roman" w:hAnsi="Times New Roman" w:cs="Times New Roman"/>
                <w:i/>
                <w:noProof/>
                <w:sz w:val="24"/>
                <w:szCs w:val="24"/>
              </w:rPr>
              <w:t>Hormonal drugs</w:t>
            </w:r>
          </w:p>
        </w:tc>
      </w:tr>
      <w:tr w:rsidR="00FD4A06" w:rsidRPr="00556684" w:rsidTr="0053051C">
        <w:trPr>
          <w:cnfStyle w:val="010000000000"/>
          <w:trHeight w:val="79"/>
        </w:trPr>
        <w:tc>
          <w:tcPr>
            <w:cnfStyle w:val="001000000000"/>
            <w:tcW w:w="0" w:type="auto"/>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noProof/>
                <w:sz w:val="24"/>
                <w:szCs w:val="24"/>
                <w:vertAlign w:val="superscript"/>
              </w:rPr>
            </w:pPr>
            <w:r w:rsidRPr="00556684">
              <w:rPr>
                <w:rFonts w:ascii="Times New Roman" w:hAnsi="Times New Roman" w:cs="Times New Roman"/>
                <w:noProof/>
                <w:sz w:val="24"/>
                <w:szCs w:val="24"/>
              </w:rPr>
              <w:t>Renamycin</w:t>
            </w:r>
            <w:r w:rsidRPr="00556684">
              <w:rPr>
                <w:rFonts w:ascii="Times New Roman" w:hAnsi="Times New Roman" w:cs="Times New Roman"/>
                <w:noProof/>
                <w:sz w:val="24"/>
                <w:szCs w:val="24"/>
                <w:vertAlign w:val="superscript"/>
              </w:rPr>
              <w:t xml:space="preserve">® </w:t>
            </w:r>
            <w:r w:rsidRPr="00556684">
              <w:rPr>
                <w:rFonts w:ascii="Times New Roman" w:hAnsi="Times New Roman" w:cs="Times New Roman"/>
                <w:noProof/>
                <w:sz w:val="24"/>
                <w:szCs w:val="24"/>
              </w:rPr>
              <w:t>Oxytetracycline)</w:t>
            </w:r>
          </w:p>
          <w:p w:rsidR="00FD4A06" w:rsidRPr="00556684" w:rsidRDefault="00FD4A06" w:rsidP="00556684">
            <w:pPr>
              <w:spacing w:line="360" w:lineRule="auto"/>
              <w:contextualSpacing/>
              <w:jc w:val="both"/>
              <w:rPr>
                <w:rFonts w:ascii="Times New Roman" w:hAnsi="Times New Roman" w:cs="Times New Roman"/>
                <w:noProof/>
                <w:sz w:val="24"/>
                <w:szCs w:val="24"/>
              </w:rPr>
            </w:pPr>
            <w:r w:rsidRPr="00556684">
              <w:rPr>
                <w:rFonts w:ascii="Times New Roman" w:hAnsi="Times New Roman" w:cs="Times New Roman"/>
                <w:noProof/>
                <w:sz w:val="24"/>
                <w:szCs w:val="24"/>
              </w:rPr>
              <w:t>Pronapen (Streptomycin + Penicillin)</w:t>
            </w:r>
          </w:p>
          <w:p w:rsidR="00FD4A06" w:rsidRPr="00556684" w:rsidRDefault="00FD4A06" w:rsidP="00556684">
            <w:pPr>
              <w:spacing w:line="360" w:lineRule="auto"/>
              <w:contextualSpacing/>
              <w:jc w:val="both"/>
              <w:rPr>
                <w:rFonts w:ascii="Times New Roman" w:hAnsi="Times New Roman" w:cs="Times New Roman"/>
                <w:noProof/>
                <w:sz w:val="24"/>
                <w:szCs w:val="24"/>
                <w:vertAlign w:val="superscript"/>
              </w:rPr>
            </w:pPr>
            <w:r w:rsidRPr="00556684">
              <w:rPr>
                <w:rFonts w:ascii="Times New Roman" w:hAnsi="Times New Roman" w:cs="Times New Roman"/>
                <w:noProof/>
                <w:sz w:val="24"/>
                <w:szCs w:val="24"/>
              </w:rPr>
              <w:t>S-P vet</w:t>
            </w:r>
            <w:r w:rsidRPr="00556684">
              <w:rPr>
                <w:rFonts w:ascii="Times New Roman" w:hAnsi="Times New Roman" w:cs="Times New Roman"/>
                <w:noProof/>
                <w:sz w:val="24"/>
                <w:szCs w:val="24"/>
                <w:vertAlign w:val="superscript"/>
              </w:rPr>
              <w:t>®</w:t>
            </w:r>
          </w:p>
          <w:p w:rsidR="00FD4A06" w:rsidRPr="00556684" w:rsidRDefault="00FD4A06" w:rsidP="00556684">
            <w:pPr>
              <w:spacing w:line="360" w:lineRule="auto"/>
              <w:contextualSpacing/>
              <w:jc w:val="both"/>
              <w:rPr>
                <w:rFonts w:ascii="Times New Roman" w:hAnsi="Times New Roman" w:cs="Times New Roman"/>
                <w:noProof/>
                <w:sz w:val="24"/>
                <w:szCs w:val="24"/>
              </w:rPr>
            </w:pPr>
            <w:r w:rsidRPr="00556684">
              <w:rPr>
                <w:rFonts w:ascii="Times New Roman" w:hAnsi="Times New Roman" w:cs="Times New Roman"/>
                <w:noProof/>
                <w:sz w:val="24"/>
                <w:szCs w:val="24"/>
              </w:rPr>
              <w:t>(Streptomycin + Penicillin)</w:t>
            </w:r>
          </w:p>
          <w:p w:rsidR="00FD4A06" w:rsidRPr="00556684" w:rsidRDefault="00FD4A06" w:rsidP="00556684">
            <w:pPr>
              <w:spacing w:line="360" w:lineRule="auto"/>
              <w:contextualSpacing/>
              <w:jc w:val="both"/>
              <w:rPr>
                <w:rFonts w:ascii="Times New Roman" w:hAnsi="Times New Roman" w:cs="Times New Roman"/>
                <w:noProof/>
                <w:sz w:val="24"/>
                <w:szCs w:val="24"/>
              </w:rPr>
            </w:pPr>
            <w:r w:rsidRPr="00556684">
              <w:rPr>
                <w:rFonts w:ascii="Times New Roman" w:hAnsi="Times New Roman" w:cs="Times New Roman"/>
                <w:noProof/>
                <w:sz w:val="24"/>
                <w:szCs w:val="24"/>
              </w:rPr>
              <w:t>Acigent</w:t>
            </w:r>
            <w:r w:rsidRPr="00556684">
              <w:rPr>
                <w:rFonts w:ascii="Times New Roman" w:hAnsi="Times New Roman" w:cs="Times New Roman"/>
                <w:noProof/>
                <w:sz w:val="24"/>
                <w:szCs w:val="24"/>
                <w:vertAlign w:val="superscript"/>
              </w:rPr>
              <w:t>® (Gentamycin )</w:t>
            </w:r>
          </w:p>
          <w:p w:rsidR="00FD4A06" w:rsidRPr="00556684" w:rsidRDefault="00FD4A06" w:rsidP="00556684">
            <w:pPr>
              <w:spacing w:line="360" w:lineRule="auto"/>
              <w:contextualSpacing/>
              <w:jc w:val="both"/>
              <w:rPr>
                <w:rFonts w:ascii="Times New Roman" w:hAnsi="Times New Roman" w:cs="Times New Roman"/>
                <w:noProof/>
                <w:sz w:val="24"/>
                <w:szCs w:val="24"/>
              </w:rPr>
            </w:pPr>
            <w:r w:rsidRPr="00556684">
              <w:rPr>
                <w:rFonts w:ascii="Times New Roman" w:hAnsi="Times New Roman" w:cs="Times New Roman"/>
                <w:noProof/>
                <w:sz w:val="24"/>
                <w:szCs w:val="24"/>
              </w:rPr>
              <w:t>Amoxyvet</w:t>
            </w:r>
            <w:r w:rsidR="00E93120" w:rsidRPr="00556684">
              <w:rPr>
                <w:rFonts w:ascii="Times New Roman" w:hAnsi="Times New Roman" w:cs="Times New Roman"/>
                <w:noProof/>
                <w:sz w:val="24"/>
                <w:szCs w:val="24"/>
                <w:vertAlign w:val="superscript"/>
              </w:rPr>
              <w:t>®(Amoxycilli</w:t>
            </w:r>
            <w:r w:rsidRPr="00556684">
              <w:rPr>
                <w:rFonts w:ascii="Times New Roman" w:hAnsi="Times New Roman" w:cs="Times New Roman"/>
                <w:noProof/>
                <w:sz w:val="24"/>
                <w:szCs w:val="24"/>
                <w:vertAlign w:val="superscript"/>
              </w:rPr>
              <w:t>)</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noProof/>
                <w:sz w:val="24"/>
                <w:szCs w:val="24"/>
              </w:rPr>
            </w:pPr>
            <w:r w:rsidRPr="00556684">
              <w:rPr>
                <w:rFonts w:ascii="Times New Roman" w:hAnsi="Times New Roman" w:cs="Times New Roman"/>
                <w:noProof/>
                <w:sz w:val="24"/>
                <w:szCs w:val="24"/>
              </w:rPr>
              <w:t>Diclovet</w:t>
            </w:r>
            <w:r w:rsidR="00DF55A3">
              <w:rPr>
                <w:rFonts w:ascii="Times New Roman" w:hAnsi="Times New Roman" w:cs="Times New Roman"/>
                <w:noProof/>
                <w:sz w:val="24"/>
                <w:szCs w:val="24"/>
                <w:vertAlign w:val="superscript"/>
              </w:rPr>
              <w:t>® (</w:t>
            </w:r>
            <w:r w:rsidRPr="00556684">
              <w:rPr>
                <w:rFonts w:ascii="Times New Roman" w:hAnsi="Times New Roman" w:cs="Times New Roman"/>
                <w:noProof/>
                <w:sz w:val="24"/>
                <w:szCs w:val="24"/>
                <w:vertAlign w:val="superscript"/>
              </w:rPr>
              <w:t>Diclofenac Sodium)</w:t>
            </w:r>
          </w:p>
          <w:p w:rsidR="00DF55A3" w:rsidRDefault="00FD4A06" w:rsidP="00556684">
            <w:pPr>
              <w:spacing w:line="360" w:lineRule="auto"/>
              <w:contextualSpacing/>
              <w:jc w:val="both"/>
              <w:rPr>
                <w:rFonts w:ascii="Times New Roman" w:hAnsi="Times New Roman" w:cs="Times New Roman"/>
                <w:noProof/>
                <w:sz w:val="24"/>
                <w:szCs w:val="24"/>
                <w:vertAlign w:val="superscript"/>
              </w:rPr>
            </w:pPr>
            <w:r w:rsidRPr="00556684">
              <w:rPr>
                <w:rFonts w:ascii="Times New Roman" w:hAnsi="Times New Roman" w:cs="Times New Roman"/>
                <w:noProof/>
                <w:sz w:val="24"/>
                <w:szCs w:val="24"/>
              </w:rPr>
              <w:t>Ketovet</w:t>
            </w:r>
            <w:r w:rsidR="00EF6C42" w:rsidRPr="00556684">
              <w:rPr>
                <w:rFonts w:ascii="Times New Roman" w:hAnsi="Times New Roman" w:cs="Times New Roman"/>
                <w:noProof/>
                <w:sz w:val="24"/>
                <w:szCs w:val="24"/>
                <w:vertAlign w:val="superscript"/>
              </w:rPr>
              <w:t>®</w:t>
            </w:r>
          </w:p>
          <w:p w:rsidR="00FD4A06" w:rsidRPr="00DF55A3" w:rsidRDefault="00DF55A3" w:rsidP="00556684">
            <w:pPr>
              <w:spacing w:line="360" w:lineRule="auto"/>
              <w:contextualSpacing/>
              <w:jc w:val="both"/>
              <w:rPr>
                <w:rFonts w:ascii="Times New Roman" w:hAnsi="Times New Roman" w:cs="Times New Roman"/>
                <w:noProof/>
                <w:sz w:val="24"/>
                <w:szCs w:val="24"/>
                <w:vertAlign w:val="superscript"/>
              </w:rPr>
            </w:pPr>
            <w:r>
              <w:rPr>
                <w:rFonts w:ascii="Times New Roman" w:hAnsi="Times New Roman" w:cs="Times New Roman"/>
                <w:noProof/>
                <w:sz w:val="24"/>
                <w:szCs w:val="24"/>
                <w:vertAlign w:val="superscript"/>
              </w:rPr>
              <w:t>(</w:t>
            </w:r>
            <w:r w:rsidR="00FD4A06" w:rsidRPr="00556684">
              <w:rPr>
                <w:rFonts w:ascii="Times New Roman" w:hAnsi="Times New Roman" w:cs="Times New Roman"/>
                <w:noProof/>
                <w:sz w:val="24"/>
                <w:szCs w:val="24"/>
                <w:vertAlign w:val="superscript"/>
              </w:rPr>
              <w:t xml:space="preserve">Ketoprofen) </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cnfStyle w:val="010000000000"/>
              <w:rPr>
                <w:rFonts w:ascii="Times New Roman" w:hAnsi="Times New Roman" w:cs="Times New Roman"/>
                <w:noProof/>
                <w:sz w:val="24"/>
                <w:szCs w:val="24"/>
              </w:rPr>
            </w:pPr>
            <w:r w:rsidRPr="00556684">
              <w:rPr>
                <w:rFonts w:ascii="Times New Roman" w:hAnsi="Times New Roman" w:cs="Times New Roman"/>
                <w:noProof/>
                <w:sz w:val="24"/>
                <w:szCs w:val="24"/>
              </w:rPr>
              <w:t>Astavet</w:t>
            </w:r>
            <w:r w:rsidRPr="00556684">
              <w:rPr>
                <w:rFonts w:ascii="Times New Roman" w:hAnsi="Times New Roman" w:cs="Times New Roman"/>
                <w:noProof/>
                <w:sz w:val="24"/>
                <w:szCs w:val="24"/>
                <w:vertAlign w:val="superscript"/>
              </w:rPr>
              <w:t>® (Antihistamine)</w:t>
            </w:r>
          </w:p>
          <w:p w:rsidR="00FD4A06" w:rsidRPr="00556684" w:rsidRDefault="00FD4A06" w:rsidP="00556684">
            <w:pPr>
              <w:spacing w:line="360" w:lineRule="auto"/>
              <w:contextualSpacing/>
              <w:jc w:val="both"/>
              <w:cnfStyle w:val="010000000000"/>
              <w:rPr>
                <w:rFonts w:ascii="Times New Roman" w:hAnsi="Times New Roman" w:cs="Times New Roman"/>
                <w:noProof/>
                <w:sz w:val="24"/>
                <w:szCs w:val="24"/>
              </w:rPr>
            </w:pPr>
            <w:r w:rsidRPr="00556684">
              <w:rPr>
                <w:rFonts w:ascii="Times New Roman" w:hAnsi="Times New Roman" w:cs="Times New Roman"/>
                <w:noProof/>
                <w:sz w:val="24"/>
                <w:szCs w:val="24"/>
              </w:rPr>
              <w:t>Histavet</w:t>
            </w:r>
            <w:r w:rsidR="00EF6C42" w:rsidRPr="00556684">
              <w:rPr>
                <w:rFonts w:ascii="Times New Roman" w:hAnsi="Times New Roman" w:cs="Times New Roman"/>
                <w:noProof/>
                <w:sz w:val="24"/>
                <w:szCs w:val="24"/>
                <w:vertAlign w:val="superscript"/>
              </w:rPr>
              <w:t>®(</w:t>
            </w:r>
            <w:r w:rsidRPr="00556684">
              <w:rPr>
                <w:rFonts w:ascii="Times New Roman" w:hAnsi="Times New Roman" w:cs="Times New Roman"/>
                <w:noProof/>
                <w:sz w:val="24"/>
                <w:szCs w:val="24"/>
                <w:vertAlign w:val="superscript"/>
              </w:rPr>
              <w:t>Antihistamine)</w:t>
            </w:r>
          </w:p>
          <w:p w:rsidR="00FD4A06" w:rsidRPr="00556684" w:rsidRDefault="00FD4A06" w:rsidP="00556684">
            <w:pPr>
              <w:spacing w:line="360" w:lineRule="auto"/>
              <w:contextualSpacing/>
              <w:jc w:val="both"/>
              <w:cnfStyle w:val="010000000000"/>
              <w:rPr>
                <w:rFonts w:ascii="Times New Roman" w:hAnsi="Times New Roman" w:cs="Times New Roman"/>
                <w:noProof/>
                <w:sz w:val="24"/>
                <w:szCs w:val="24"/>
              </w:rPr>
            </w:pPr>
            <w:r w:rsidRPr="00556684">
              <w:rPr>
                <w:rFonts w:ascii="Times New Roman" w:hAnsi="Times New Roman" w:cs="Times New Roman"/>
                <w:noProof/>
                <w:sz w:val="24"/>
                <w:szCs w:val="24"/>
              </w:rPr>
              <w:t>Dellergen</w:t>
            </w:r>
            <w:r w:rsidR="00DF55A3">
              <w:rPr>
                <w:rFonts w:ascii="Times New Roman" w:hAnsi="Times New Roman" w:cs="Times New Roman"/>
                <w:noProof/>
                <w:sz w:val="24"/>
                <w:szCs w:val="24"/>
                <w:vertAlign w:val="superscript"/>
              </w:rPr>
              <w:t>®(Antihistamin)</w:t>
            </w:r>
          </w:p>
          <w:p w:rsidR="00FD4A06" w:rsidRPr="00556684" w:rsidRDefault="00FD4A06" w:rsidP="00556684">
            <w:pPr>
              <w:spacing w:line="360" w:lineRule="auto"/>
              <w:contextualSpacing/>
              <w:jc w:val="both"/>
              <w:cnfStyle w:val="010000000000"/>
              <w:rPr>
                <w:rFonts w:ascii="Times New Roman" w:hAnsi="Times New Roman" w:cs="Times New Roman"/>
                <w:noProof/>
                <w:sz w:val="24"/>
                <w:szCs w:val="24"/>
              </w:rPr>
            </w:pPr>
          </w:p>
          <w:p w:rsidR="00FD4A06" w:rsidRPr="00556684" w:rsidRDefault="00FD4A06" w:rsidP="00556684">
            <w:pPr>
              <w:spacing w:line="360" w:lineRule="auto"/>
              <w:contextualSpacing/>
              <w:jc w:val="both"/>
              <w:cnfStyle w:val="010000000000"/>
              <w:rPr>
                <w:rFonts w:ascii="Times New Roman" w:hAnsi="Times New Roman" w:cs="Times New Roman"/>
                <w:noProof/>
                <w:sz w:val="24"/>
                <w:szCs w:val="24"/>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noProof/>
                <w:sz w:val="24"/>
                <w:szCs w:val="24"/>
              </w:rPr>
            </w:pPr>
            <w:r w:rsidRPr="00556684">
              <w:rPr>
                <w:rFonts w:ascii="Times New Roman" w:hAnsi="Times New Roman" w:cs="Times New Roman"/>
                <w:noProof/>
                <w:sz w:val="24"/>
                <w:szCs w:val="24"/>
              </w:rPr>
              <w:t>Calcivit plus</w:t>
            </w:r>
            <w:r w:rsidRPr="00556684">
              <w:rPr>
                <w:rFonts w:ascii="Times New Roman" w:hAnsi="Times New Roman" w:cs="Times New Roman"/>
                <w:noProof/>
                <w:sz w:val="24"/>
                <w:szCs w:val="24"/>
                <w:vertAlign w:val="superscript"/>
              </w:rPr>
              <w:t>®(Calcium preparation)</w:t>
            </w:r>
          </w:p>
          <w:p w:rsidR="00FD4A06" w:rsidRPr="00556684" w:rsidRDefault="00FD4A06" w:rsidP="00556684">
            <w:pPr>
              <w:spacing w:line="360" w:lineRule="auto"/>
              <w:contextualSpacing/>
              <w:jc w:val="both"/>
              <w:rPr>
                <w:rFonts w:ascii="Times New Roman" w:hAnsi="Times New Roman" w:cs="Times New Roman"/>
                <w:noProof/>
                <w:sz w:val="24"/>
                <w:szCs w:val="24"/>
              </w:rPr>
            </w:pPr>
            <w:r w:rsidRPr="00556684">
              <w:rPr>
                <w:rFonts w:ascii="Times New Roman" w:hAnsi="Times New Roman" w:cs="Times New Roman"/>
                <w:noProof/>
                <w:sz w:val="24"/>
                <w:szCs w:val="24"/>
              </w:rPr>
              <w:t>Acivit ADE</w:t>
            </w:r>
            <w:r w:rsidR="00EF6C42" w:rsidRPr="00556684">
              <w:rPr>
                <w:rFonts w:ascii="Times New Roman" w:hAnsi="Times New Roman" w:cs="Times New Roman"/>
                <w:noProof/>
                <w:sz w:val="24"/>
                <w:szCs w:val="24"/>
                <w:vertAlign w:val="superscript"/>
              </w:rPr>
              <w:t>® (</w:t>
            </w:r>
            <w:r w:rsidRPr="00556684">
              <w:rPr>
                <w:rFonts w:ascii="Times New Roman" w:hAnsi="Times New Roman" w:cs="Times New Roman"/>
                <w:noProof/>
                <w:sz w:val="24"/>
                <w:szCs w:val="24"/>
                <w:vertAlign w:val="superscript"/>
              </w:rPr>
              <w:t>Vit A,D and E)</w:t>
            </w:r>
          </w:p>
          <w:p w:rsidR="00FD4A06" w:rsidRPr="00556684" w:rsidRDefault="00FD4A06" w:rsidP="00556684">
            <w:pPr>
              <w:spacing w:line="360" w:lineRule="auto"/>
              <w:contextualSpacing/>
              <w:jc w:val="both"/>
              <w:rPr>
                <w:rFonts w:ascii="Times New Roman" w:hAnsi="Times New Roman" w:cs="Times New Roman"/>
                <w:noProof/>
                <w:sz w:val="24"/>
                <w:szCs w:val="24"/>
              </w:rPr>
            </w:pPr>
            <w:r w:rsidRPr="00556684">
              <w:rPr>
                <w:rFonts w:ascii="Times New Roman" w:hAnsi="Times New Roman" w:cs="Times New Roman"/>
                <w:noProof/>
                <w:sz w:val="24"/>
                <w:szCs w:val="24"/>
              </w:rPr>
              <w:t>Sancal vet</w:t>
            </w:r>
            <w:r w:rsidRPr="00556684">
              <w:rPr>
                <w:rFonts w:ascii="Times New Roman" w:hAnsi="Times New Roman" w:cs="Times New Roman"/>
                <w:noProof/>
                <w:sz w:val="24"/>
                <w:szCs w:val="24"/>
                <w:vertAlign w:val="superscript"/>
              </w:rPr>
              <w:t>®(Calcium Preparation)</w:t>
            </w:r>
          </w:p>
          <w:p w:rsidR="00FD4A06" w:rsidRPr="00556684" w:rsidRDefault="00FD4A06" w:rsidP="00556684">
            <w:pPr>
              <w:spacing w:line="360" w:lineRule="auto"/>
              <w:contextualSpacing/>
              <w:jc w:val="both"/>
              <w:rPr>
                <w:rFonts w:ascii="Times New Roman" w:hAnsi="Times New Roman" w:cs="Times New Roman"/>
                <w:noProof/>
                <w:sz w:val="24"/>
                <w:szCs w:val="24"/>
              </w:rPr>
            </w:pPr>
          </w:p>
        </w:tc>
        <w:tc>
          <w:tcPr>
            <w:cnfStyle w:val="000100000000"/>
            <w:tcW w:w="0" w:type="auto"/>
            <w:tcBorders>
              <w:top w:val="none" w:sz="0" w:space="0" w:color="auto"/>
              <w:left w:val="none" w:sz="0" w:space="0" w:color="auto"/>
              <w:bottom w:val="none" w:sz="0" w:space="0" w:color="auto"/>
              <w:right w:val="none" w:sz="0" w:space="0" w:color="auto"/>
            </w:tcBorders>
            <w:shd w:val="clear" w:color="auto" w:fill="FFFFFF" w:themeFill="background1"/>
          </w:tcPr>
          <w:p w:rsidR="00FD4A06" w:rsidRPr="00556684" w:rsidRDefault="00FD4A06" w:rsidP="00556684">
            <w:pPr>
              <w:spacing w:line="360" w:lineRule="auto"/>
              <w:contextualSpacing/>
              <w:jc w:val="both"/>
              <w:rPr>
                <w:rFonts w:ascii="Times New Roman" w:hAnsi="Times New Roman" w:cs="Times New Roman"/>
                <w:noProof/>
                <w:sz w:val="24"/>
                <w:szCs w:val="24"/>
                <w:vertAlign w:val="superscript"/>
              </w:rPr>
            </w:pPr>
            <w:r w:rsidRPr="00556684">
              <w:rPr>
                <w:rFonts w:ascii="Times New Roman" w:hAnsi="Times New Roman" w:cs="Times New Roman"/>
                <w:noProof/>
                <w:sz w:val="24"/>
                <w:szCs w:val="24"/>
              </w:rPr>
              <w:t>Oxcin</w:t>
            </w:r>
            <w:r w:rsidRPr="00556684">
              <w:rPr>
                <w:rFonts w:ascii="Times New Roman" w:hAnsi="Times New Roman" w:cs="Times New Roman"/>
                <w:noProof/>
                <w:sz w:val="24"/>
                <w:szCs w:val="24"/>
                <w:vertAlign w:val="superscript"/>
              </w:rPr>
              <w:t xml:space="preserve">® </w:t>
            </w:r>
          </w:p>
          <w:p w:rsidR="00FD4A06" w:rsidRPr="00556684" w:rsidRDefault="00FD4A06" w:rsidP="00556684">
            <w:pPr>
              <w:spacing w:line="360" w:lineRule="auto"/>
              <w:contextualSpacing/>
              <w:jc w:val="both"/>
              <w:rPr>
                <w:rFonts w:ascii="Times New Roman" w:hAnsi="Times New Roman" w:cs="Times New Roman"/>
                <w:noProof/>
                <w:sz w:val="24"/>
                <w:szCs w:val="24"/>
              </w:rPr>
            </w:pPr>
            <w:r w:rsidRPr="00556684">
              <w:rPr>
                <w:rFonts w:ascii="Times New Roman" w:hAnsi="Times New Roman" w:cs="Times New Roman"/>
                <w:noProof/>
                <w:sz w:val="24"/>
                <w:szCs w:val="24"/>
                <w:vertAlign w:val="superscript"/>
              </w:rPr>
              <w:t>( Oxytocin)</w:t>
            </w:r>
          </w:p>
        </w:tc>
      </w:tr>
    </w:tbl>
    <w:p w:rsidR="00FD4A06" w:rsidRPr="00556684" w:rsidRDefault="00E06B1B" w:rsidP="0055668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Hazi</w:t>
      </w:r>
      <w:r w:rsidR="00FD4A06" w:rsidRPr="00556684">
        <w:rPr>
          <w:rFonts w:ascii="Times New Roman" w:hAnsi="Times New Roman" w:cs="Times New Roman"/>
          <w:sz w:val="24"/>
          <w:szCs w:val="24"/>
        </w:rPr>
        <w:t xml:space="preserve"> Dairy Farm was selected for conducting the study because of its, large population, satisfactory record keeping system, proper feeding </w:t>
      </w:r>
      <w:r>
        <w:rPr>
          <w:rFonts w:ascii="Times New Roman" w:hAnsi="Times New Roman" w:cs="Times New Roman"/>
          <w:sz w:val="24"/>
          <w:szCs w:val="24"/>
        </w:rPr>
        <w:t>and</w:t>
      </w:r>
      <w:r w:rsidR="00FD4A06" w:rsidRPr="00556684">
        <w:rPr>
          <w:rFonts w:ascii="Times New Roman" w:hAnsi="Times New Roman" w:cs="Times New Roman"/>
          <w:sz w:val="24"/>
          <w:szCs w:val="24"/>
        </w:rPr>
        <w:t xml:space="preserve"> management </w:t>
      </w:r>
      <w:r>
        <w:rPr>
          <w:rFonts w:ascii="Times New Roman" w:hAnsi="Times New Roman" w:cs="Times New Roman"/>
          <w:sz w:val="24"/>
          <w:szCs w:val="24"/>
        </w:rPr>
        <w:t>and</w:t>
      </w:r>
      <w:r w:rsidR="00FD4A06" w:rsidRPr="00556684">
        <w:rPr>
          <w:rFonts w:ascii="Times New Roman" w:hAnsi="Times New Roman" w:cs="Times New Roman"/>
          <w:sz w:val="24"/>
          <w:szCs w:val="24"/>
        </w:rPr>
        <w:t xml:space="preserve"> also for their kind cooperation.</w:t>
      </w:r>
    </w:p>
    <w:p w:rsidR="00FD4A06" w:rsidRPr="00556684" w:rsidRDefault="00FD4A06" w:rsidP="00556684">
      <w:pPr>
        <w:spacing w:after="0" w:line="360" w:lineRule="auto"/>
        <w:contextualSpacing/>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8"/>
          <w:szCs w:val="24"/>
        </w:rPr>
      </w:pPr>
      <w:r w:rsidRPr="00556684">
        <w:rPr>
          <w:rFonts w:ascii="Times New Roman" w:hAnsi="Times New Roman" w:cs="Times New Roman"/>
          <w:b/>
          <w:sz w:val="28"/>
          <w:szCs w:val="24"/>
        </w:rPr>
        <w:lastRenderedPageBreak/>
        <w:t>3.2 Cross-sectional study</w:t>
      </w: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After the base line survey, a cross-sectional study was conducted to evaluate the haematological and biochemical parameters of cross bred cattle for 180 days. A total of 30 cross bred (HF X Local, Shahiwal X Local,) post parturient cows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their 30 calves were selected randomly from 70 lactating cows recorded in the record book. Following selection of cows and calves the blood samples were collected from those selected animal. </w:t>
      </w:r>
    </w:p>
    <w:p w:rsidR="00556684" w:rsidRPr="00556684" w:rsidRDefault="00556684"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8"/>
          <w:szCs w:val="24"/>
        </w:rPr>
      </w:pPr>
      <w:r w:rsidRPr="00556684">
        <w:rPr>
          <w:rFonts w:ascii="Times New Roman" w:hAnsi="Times New Roman" w:cs="Times New Roman"/>
          <w:b/>
          <w:sz w:val="28"/>
          <w:szCs w:val="24"/>
        </w:rPr>
        <w:t>3.2.1 Sample Collection</w:t>
      </w: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5ml blood sample was collected from jugular vein of cattle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calf aseptically, with 10ml syringe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needle. 3ml was kept in a vial containing anticoagulant (EDTA, 1 mg/ ml)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2 ml was kept in syringe for smooth coagulation. 2ml anticoagulant mixed blood was centrifuged to collect the plasma.  Blood samples were allowed to stand 2 hours at room temperature to allow proper clotting.   </w:t>
      </w:r>
    </w:p>
    <w:p w:rsidR="00556684" w:rsidRPr="00556684" w:rsidRDefault="00556684"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8"/>
          <w:szCs w:val="24"/>
        </w:rPr>
      </w:pPr>
      <w:r w:rsidRPr="00556684">
        <w:rPr>
          <w:rFonts w:ascii="Times New Roman" w:hAnsi="Times New Roman" w:cs="Times New Roman"/>
          <w:b/>
          <w:sz w:val="28"/>
          <w:szCs w:val="24"/>
        </w:rPr>
        <w:t>3.2.2 Sample Transportation</w:t>
      </w:r>
    </w:p>
    <w:p w:rsid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Blood samples were transported to the Biochemistry laboratory, Chittagong Veterinary and Animal Sciences University within keeping in a thermo flask with ice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then fresh blood was examined for TEC, DLC, Hb% and PCV%.           </w:t>
      </w:r>
    </w:p>
    <w:p w:rsidR="00BB5CEA" w:rsidRPr="00556684" w:rsidRDefault="00BB5CEA" w:rsidP="00556684">
      <w:pPr>
        <w:spacing w:after="0" w:line="360" w:lineRule="auto"/>
        <w:jc w:val="both"/>
        <w:rPr>
          <w:rFonts w:ascii="Times New Roman" w:hAnsi="Times New Roman" w:cs="Times New Roman"/>
          <w:b/>
          <w:sz w:val="24"/>
          <w:szCs w:val="24"/>
        </w:rPr>
      </w:pPr>
      <w:r w:rsidRPr="00556684">
        <w:rPr>
          <w:rFonts w:ascii="Times New Roman" w:hAnsi="Times New Roman" w:cs="Times New Roman"/>
          <w:sz w:val="24"/>
          <w:szCs w:val="24"/>
        </w:rPr>
        <w:t xml:space="preserve">                           </w:t>
      </w:r>
    </w:p>
    <w:p w:rsidR="00BB5CEA" w:rsidRPr="00556684" w:rsidRDefault="00BB5CEA" w:rsidP="00556684">
      <w:pPr>
        <w:spacing w:after="0" w:line="360" w:lineRule="auto"/>
        <w:jc w:val="both"/>
        <w:rPr>
          <w:rFonts w:ascii="Times New Roman" w:hAnsi="Times New Roman" w:cs="Times New Roman"/>
          <w:b/>
          <w:sz w:val="28"/>
          <w:szCs w:val="24"/>
        </w:rPr>
      </w:pPr>
      <w:r w:rsidRPr="00556684">
        <w:rPr>
          <w:rFonts w:ascii="Times New Roman" w:hAnsi="Times New Roman" w:cs="Times New Roman"/>
          <w:b/>
          <w:sz w:val="28"/>
          <w:szCs w:val="24"/>
        </w:rPr>
        <w:t xml:space="preserve">3.2.3 Serum Sample Preservation </w:t>
      </w:r>
    </w:p>
    <w:p w:rsidR="00BB5CEA" w:rsidRPr="00556684" w:rsidRDefault="00BB5CEA" w:rsidP="00556684">
      <w:pPr>
        <w:spacing w:after="0" w:line="360" w:lineRule="auto"/>
        <w:jc w:val="both"/>
        <w:rPr>
          <w:rFonts w:ascii="Times New Roman" w:hAnsi="Times New Roman" w:cs="Times New Roman"/>
          <w:b/>
          <w:sz w:val="24"/>
          <w:szCs w:val="24"/>
        </w:rPr>
      </w:pP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2 ml of coagulated blood was kept overnight in refrigerator for collecting the serum. The serum samples obtained after centrifugation were stored at 2</w:t>
      </w:r>
      <w:r w:rsidRPr="00556684">
        <w:rPr>
          <w:rFonts w:ascii="Times New Roman" w:hAnsi="Times New Roman" w:cs="Times New Roman"/>
          <w:sz w:val="24"/>
          <w:szCs w:val="24"/>
          <w:vertAlign w:val="superscript"/>
        </w:rPr>
        <w:t>0</w:t>
      </w:r>
      <w:r w:rsidRPr="00556684">
        <w:rPr>
          <w:rFonts w:ascii="Times New Roman" w:hAnsi="Times New Roman" w:cs="Times New Roman"/>
          <w:sz w:val="24"/>
          <w:szCs w:val="24"/>
        </w:rPr>
        <w:t>C in refrigerator for further biochemical test.</w:t>
      </w: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sz w:val="28"/>
          <w:szCs w:val="24"/>
        </w:rPr>
      </w:pPr>
      <w:r w:rsidRPr="00556684">
        <w:rPr>
          <w:rFonts w:ascii="Times New Roman" w:hAnsi="Times New Roman" w:cs="Times New Roman"/>
          <w:b/>
          <w:sz w:val="28"/>
          <w:szCs w:val="24"/>
        </w:rPr>
        <w:t>3.2.4. Sample examination</w:t>
      </w:r>
    </w:p>
    <w:p w:rsidR="00BB5CEA" w:rsidRPr="00556684" w:rsidRDefault="00BB5CEA" w:rsidP="00556684">
      <w:pPr>
        <w:spacing w:after="0" w:line="360" w:lineRule="auto"/>
        <w:jc w:val="both"/>
        <w:rPr>
          <w:rFonts w:ascii="Times New Roman" w:hAnsi="Times New Roman" w:cs="Times New Roman"/>
          <w:b/>
          <w:sz w:val="28"/>
          <w:szCs w:val="24"/>
        </w:rPr>
      </w:pPr>
      <w:r w:rsidRPr="00556684">
        <w:rPr>
          <w:rFonts w:ascii="Times New Roman" w:hAnsi="Times New Roman" w:cs="Times New Roman"/>
          <w:b/>
          <w:sz w:val="28"/>
          <w:szCs w:val="24"/>
        </w:rPr>
        <w:t>3.2.4.1 Hematological Examination</w:t>
      </w:r>
    </w:p>
    <w:p w:rsidR="00BB5CEA"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Different hematological parameters were   studied according to the methods described by </w:t>
      </w:r>
      <w:r w:rsidRPr="00077866">
        <w:rPr>
          <w:rFonts w:ascii="Times New Roman" w:hAnsi="Times New Roman" w:cs="Times New Roman"/>
          <w:b/>
          <w:bCs/>
          <w:sz w:val="24"/>
          <w:szCs w:val="24"/>
        </w:rPr>
        <w:t>Sastri, 1985</w:t>
      </w:r>
      <w:r w:rsidRPr="00556684">
        <w:rPr>
          <w:rFonts w:ascii="Times New Roman" w:hAnsi="Times New Roman" w:cs="Times New Roman"/>
          <w:bCs/>
          <w:sz w:val="24"/>
          <w:szCs w:val="24"/>
        </w:rPr>
        <w:t xml:space="preserve">. </w:t>
      </w:r>
      <w:r w:rsidRPr="00556684">
        <w:rPr>
          <w:rFonts w:ascii="Times New Roman" w:hAnsi="Times New Roman" w:cs="Times New Roman"/>
          <w:sz w:val="24"/>
          <w:szCs w:val="24"/>
        </w:rPr>
        <w:t>The detail of the parameters studied as follows:</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For hemoglobin determination</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fresh blood mixed with EDTA was kept in the Wintrobe tube and centrifuge at 3000 rpm for 30 minutes. Thus PCV was determined.</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For hemoglobin determination</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N/10 HCl was taken in a graduated hemoglobinometer up to 10 marks and blood was mixed upto 20 cu mm mark</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 xml:space="preserve">Then diluted the acid hematin using water </w:t>
      </w:r>
      <w:r w:rsidRPr="00556684">
        <w:rPr>
          <w:rFonts w:ascii="Times New Roman" w:hAnsi="Times New Roman" w:cs="Times New Roman"/>
          <w:sz w:val="24"/>
          <w:szCs w:val="24"/>
        </w:rPr>
        <w:lastRenderedPageBreak/>
        <w:t xml:space="preserve">and match the color thus hb% was determined. </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TEC determined from freshly collected blood using hemocytometer.</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DLC determined by making of blood smear on the clear glass slide and then drying of the smear. Then blood smear was stained by the Wright’s stain and dried. Prepared smear was examined under microscope (100xs). Mean corpuscular volume, MCV</w:t>
      </w:r>
      <w:r w:rsidRPr="00556684">
        <w:rPr>
          <w:rFonts w:ascii="Times New Roman" w:hAnsi="Times New Roman" w:cs="Times New Roman"/>
          <w:b/>
          <w:sz w:val="24"/>
          <w:szCs w:val="24"/>
        </w:rPr>
        <w:t>=</w:t>
      </w:r>
      <w:r w:rsidRPr="00556684">
        <w:rPr>
          <w:rFonts w:ascii="Times New Roman" w:hAnsi="Times New Roman" w:cs="Times New Roman"/>
          <w:sz w:val="24"/>
          <w:szCs w:val="24"/>
        </w:rPr>
        <w:t>Hematocrit x 10/RBC count.</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Mean corpuscular hemoglobin,MCH =hemoglobin x 10/ BRC count. Mean corpuscular hemoglobin concentration, MCHC =hemoglobin x 100/hematocrit value.</w:t>
      </w:r>
    </w:p>
    <w:p w:rsidR="00556684" w:rsidRPr="00556684" w:rsidRDefault="00556684"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b/>
          <w:sz w:val="28"/>
          <w:szCs w:val="24"/>
        </w:rPr>
      </w:pPr>
      <w:r w:rsidRPr="00556684">
        <w:rPr>
          <w:rFonts w:ascii="Times New Roman" w:hAnsi="Times New Roman" w:cs="Times New Roman"/>
          <w:b/>
          <w:sz w:val="28"/>
          <w:szCs w:val="24"/>
        </w:rPr>
        <w:t xml:space="preserve">3.2.4.2 Biochemical Examination </w:t>
      </w: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Total protein, Albumin, Glucose, Serum Calcium, Serum phosphorus were determined by Automated Analyser</w:t>
      </w:r>
      <w:r w:rsidR="00BA30CC">
        <w:rPr>
          <w:rFonts w:ascii="Times New Roman" w:hAnsi="Times New Roman" w:cs="Times New Roman"/>
          <w:sz w:val="24"/>
          <w:szCs w:val="24"/>
        </w:rPr>
        <w:t xml:space="preserve"> (</w:t>
      </w:r>
      <w:r w:rsidR="00BA30CC" w:rsidRPr="00556684">
        <w:rPr>
          <w:rFonts w:ascii="Times New Roman" w:hAnsi="Times New Roman" w:cs="Times New Roman"/>
          <w:sz w:val="24"/>
          <w:szCs w:val="24"/>
        </w:rPr>
        <w:t>Humalyzer 3000</w:t>
      </w:r>
      <w:r w:rsidR="00BA30CC" w:rsidRPr="00556684">
        <w:rPr>
          <w:rFonts w:ascii="Times New Roman" w:hAnsi="Times New Roman" w:cs="Times New Roman"/>
          <w:sz w:val="24"/>
          <w:szCs w:val="24"/>
          <w:vertAlign w:val="superscript"/>
        </w:rPr>
        <w:t>®</w:t>
      </w:r>
      <w:r w:rsidR="00BA30CC">
        <w:rPr>
          <w:rFonts w:ascii="Times New Roman" w:hAnsi="Times New Roman" w:cs="Times New Roman"/>
          <w:sz w:val="24"/>
          <w:szCs w:val="24"/>
          <w:vertAlign w:val="superscript"/>
        </w:rPr>
        <w:t xml:space="preserve"> </w:t>
      </w:r>
      <w:r w:rsidR="00BA30CC">
        <w:rPr>
          <w:rFonts w:ascii="Times New Roman" w:hAnsi="Times New Roman" w:cs="Times New Roman"/>
          <w:sz w:val="24"/>
          <w:szCs w:val="24"/>
        </w:rPr>
        <w:t xml:space="preserve">) </w:t>
      </w:r>
      <w:r w:rsidR="00077866" w:rsidRPr="00077866">
        <w:rPr>
          <w:rFonts w:ascii="Times New Roman" w:hAnsi="Times New Roman" w:cs="Times New Roman"/>
          <w:b/>
          <w:sz w:val="24"/>
          <w:szCs w:val="24"/>
        </w:rPr>
        <w:t>(</w:t>
      </w:r>
      <w:r w:rsidR="00077866" w:rsidRPr="00073B7D">
        <w:rPr>
          <w:rFonts w:ascii="Times New Roman" w:hAnsi="Times New Roman" w:cs="Times New Roman"/>
          <w:b/>
          <w:color w:val="231F20"/>
          <w:sz w:val="24"/>
          <w:szCs w:val="24"/>
        </w:rPr>
        <w:t>AOAC</w:t>
      </w:r>
      <w:r w:rsidR="00077866">
        <w:rPr>
          <w:rFonts w:ascii="Times New Roman" w:hAnsi="Times New Roman" w:cs="Times New Roman"/>
          <w:b/>
          <w:color w:val="231F20"/>
          <w:sz w:val="24"/>
          <w:szCs w:val="24"/>
        </w:rPr>
        <w:t xml:space="preserve"> </w:t>
      </w:r>
      <w:r w:rsidR="00077866" w:rsidRPr="00073B7D">
        <w:rPr>
          <w:rFonts w:ascii="Times New Roman" w:hAnsi="Times New Roman" w:cs="Times New Roman"/>
          <w:b/>
          <w:color w:val="231F20"/>
          <w:sz w:val="24"/>
          <w:szCs w:val="24"/>
        </w:rPr>
        <w:t>1995)</w:t>
      </w:r>
      <w:r w:rsidR="00BA30CC">
        <w:rPr>
          <w:rFonts w:ascii="Times New Roman" w:hAnsi="Times New Roman" w:cs="Times New Roman"/>
          <w:sz w:val="24"/>
          <w:szCs w:val="24"/>
        </w:rPr>
        <w:t>e</w:t>
      </w:r>
      <w:r w:rsidRPr="00556684">
        <w:rPr>
          <w:rFonts w:ascii="Times New Roman" w:hAnsi="Times New Roman" w:cs="Times New Roman"/>
          <w:sz w:val="24"/>
          <w:szCs w:val="24"/>
        </w:rPr>
        <w:t>stablished in physiology lab of Chittagong Veterinary and Animal Sciences University</w:t>
      </w:r>
      <w:r w:rsidR="00BA30CC">
        <w:rPr>
          <w:rFonts w:ascii="Times New Roman" w:hAnsi="Times New Roman" w:cs="Times New Roman"/>
          <w:sz w:val="24"/>
          <w:szCs w:val="24"/>
        </w:rPr>
        <w:t xml:space="preserve"> .</w:t>
      </w:r>
    </w:p>
    <w:p w:rsidR="00E43285" w:rsidRPr="00556684" w:rsidRDefault="00E43285" w:rsidP="00556684">
      <w:pPr>
        <w:spacing w:after="0" w:line="360" w:lineRule="auto"/>
        <w:contextualSpacing/>
        <w:jc w:val="both"/>
        <w:rPr>
          <w:rFonts w:ascii="Times New Roman" w:hAnsi="Times New Roman" w:cs="Times New Roman"/>
          <w:b/>
          <w:sz w:val="24"/>
          <w:szCs w:val="24"/>
        </w:rPr>
      </w:pPr>
    </w:p>
    <w:p w:rsidR="00BB5CEA" w:rsidRPr="00556684" w:rsidRDefault="00BB5CEA" w:rsidP="00556684">
      <w:pPr>
        <w:spacing w:after="0" w:line="360" w:lineRule="auto"/>
        <w:contextualSpacing/>
        <w:jc w:val="both"/>
        <w:rPr>
          <w:rFonts w:ascii="Times New Roman" w:hAnsi="Times New Roman" w:cs="Times New Roman"/>
          <w:b/>
          <w:i/>
          <w:sz w:val="28"/>
          <w:szCs w:val="24"/>
        </w:rPr>
      </w:pPr>
      <w:r w:rsidRPr="00556684">
        <w:rPr>
          <w:rFonts w:ascii="Times New Roman" w:hAnsi="Times New Roman" w:cs="Times New Roman"/>
          <w:b/>
          <w:sz w:val="28"/>
          <w:szCs w:val="24"/>
        </w:rPr>
        <w:t xml:space="preserve">3.2.4.2.1 Photometric Colorimetric Test for Total Proteins </w:t>
      </w:r>
      <w:r w:rsidRPr="00556684">
        <w:rPr>
          <w:rFonts w:ascii="Times New Roman" w:hAnsi="Times New Roman" w:cs="Times New Roman"/>
          <w:sz w:val="28"/>
          <w:szCs w:val="24"/>
        </w:rPr>
        <w:t>(</w:t>
      </w:r>
      <w:r w:rsidRPr="00556684">
        <w:rPr>
          <w:rFonts w:ascii="Times New Roman" w:hAnsi="Times New Roman" w:cs="Times New Roman"/>
          <w:b/>
          <w:i/>
          <w:sz w:val="28"/>
          <w:szCs w:val="24"/>
        </w:rPr>
        <w:t>Biuret Method)</w:t>
      </w:r>
    </w:p>
    <w:p w:rsidR="00BB5CEA" w:rsidRPr="00556684" w:rsidRDefault="00BB5CEA"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Reaction Principle:</w:t>
      </w:r>
    </w:p>
    <w:p w:rsidR="00BB5CEA" w:rsidRPr="00556684" w:rsidRDefault="00BB5CEA" w:rsidP="00556684">
      <w:pPr>
        <w:spacing w:after="0" w:line="360" w:lineRule="auto"/>
        <w:contextualSpacing/>
        <w:jc w:val="both"/>
        <w:rPr>
          <w:rFonts w:ascii="Times New Roman" w:hAnsi="Times New Roman" w:cs="Times New Roman"/>
          <w:b/>
          <w:i/>
          <w:sz w:val="24"/>
          <w:szCs w:val="24"/>
        </w:rPr>
      </w:pPr>
      <w:r w:rsidRPr="00556684">
        <w:rPr>
          <w:rFonts w:ascii="Times New Roman" w:hAnsi="Times New Roman" w:cs="Times New Roman"/>
          <w:sz w:val="24"/>
          <w:szCs w:val="24"/>
        </w:rPr>
        <w:t xml:space="preserve"> Cupric ions react with protein in alkaline solution to form a purple complex. The absorbance of this complex is proportional to the protein concentration in the sample.</w:t>
      </w:r>
    </w:p>
    <w:p w:rsidR="00BB5CEA" w:rsidRPr="00556684" w:rsidRDefault="00BB5CEA"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b/>
          <w:sz w:val="24"/>
          <w:szCs w:val="24"/>
        </w:rPr>
        <w:t xml:space="preserve">      </w:t>
      </w:r>
    </w:p>
    <w:p w:rsidR="00BB5CEA" w:rsidRPr="00556684" w:rsidRDefault="00BB5CEA" w:rsidP="00556684">
      <w:pPr>
        <w:spacing w:after="0" w:line="360" w:lineRule="auto"/>
        <w:contextualSpacing/>
        <w:jc w:val="center"/>
        <w:rPr>
          <w:rFonts w:ascii="Times New Roman" w:hAnsi="Times New Roman" w:cs="Times New Roman"/>
          <w:b/>
          <w:sz w:val="28"/>
          <w:szCs w:val="24"/>
        </w:rPr>
      </w:pPr>
      <w:r w:rsidRPr="00556684">
        <w:rPr>
          <w:rFonts w:ascii="Times New Roman" w:hAnsi="Times New Roman" w:cs="Times New Roman"/>
          <w:b/>
          <w:sz w:val="28"/>
          <w:szCs w:val="24"/>
        </w:rPr>
        <w:t>Contents</w:t>
      </w:r>
    </w:p>
    <w:tbl>
      <w:tblPr>
        <w:tblStyle w:val="LightShading1"/>
        <w:tblW w:w="0" w:type="auto"/>
        <w:shd w:val="clear" w:color="auto" w:fill="FFFFFF" w:themeFill="background1"/>
        <w:tblLook w:val="01E0"/>
      </w:tblPr>
      <w:tblGrid>
        <w:gridCol w:w="1440"/>
        <w:gridCol w:w="3865"/>
        <w:gridCol w:w="2372"/>
      </w:tblGrid>
      <w:tr w:rsidR="00BB5CEA" w:rsidRPr="00556684" w:rsidTr="00BB1581">
        <w:trPr>
          <w:cnfStyle w:val="100000000000"/>
        </w:trPr>
        <w:tc>
          <w:tcPr>
            <w:cnfStyle w:val="001000000000"/>
            <w:tcW w:w="1440" w:type="dxa"/>
            <w:tcBorders>
              <w:top w:val="none" w:sz="0" w:space="0" w:color="auto"/>
              <w:left w:val="none" w:sz="0" w:space="0" w:color="auto"/>
              <w:bottom w:val="none" w:sz="0" w:space="0" w:color="auto"/>
              <w:right w:val="none" w:sz="0" w:space="0" w:color="auto"/>
            </w:tcBorders>
            <w:shd w:val="clear" w:color="auto" w:fill="FFFFFF" w:themeFill="background1"/>
          </w:tcPr>
          <w:p w:rsidR="00BB5CEA" w:rsidRPr="00556684" w:rsidRDefault="00BC05A0" w:rsidP="00556684">
            <w:pPr>
              <w:spacing w:line="360" w:lineRule="auto"/>
              <w:contextualSpacing/>
              <w:jc w:val="both"/>
              <w:rPr>
                <w:rFonts w:ascii="Times New Roman" w:hAnsi="Times New Roman" w:cs="Times New Roman"/>
                <w:b w:val="0"/>
                <w:sz w:val="24"/>
                <w:szCs w:val="24"/>
              </w:rPr>
            </w:pPr>
            <w:r w:rsidRPr="00BC05A0">
              <w:rPr>
                <w:rFonts w:ascii="Times New Roman" w:hAnsi="Times New Roman" w:cs="Times New Roman"/>
                <w:b w:val="0"/>
                <w:noProof/>
                <w:sz w:val="24"/>
                <w:szCs w:val="24"/>
              </w:rPr>
              <w:pict>
                <v:shape id="_x0000_s1029" type="#_x0000_t32" style="position:absolute;left:0;text-align:left;margin-left:.3pt;margin-top:16.1pt;width:378.8pt;height:3.1pt;flip:y;z-index:251661312" o:connectortype="straight"/>
              </w:pict>
            </w:r>
            <w:r w:rsidR="00BB5CEA" w:rsidRPr="00556684">
              <w:rPr>
                <w:rFonts w:ascii="Times New Roman" w:hAnsi="Times New Roman" w:cs="Times New Roman"/>
                <w:b w:val="0"/>
                <w:sz w:val="24"/>
                <w:szCs w:val="24"/>
              </w:rPr>
              <w:t>Reagents:</w:t>
            </w:r>
          </w:p>
        </w:tc>
        <w:tc>
          <w:tcPr>
            <w:cnfStyle w:val="000100000000"/>
            <w:tcW w:w="6237"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b w:val="0"/>
                <w:sz w:val="24"/>
                <w:szCs w:val="24"/>
              </w:rPr>
              <w:t>4×100 ml or 1×1000 ml Color reagent</w:t>
            </w:r>
          </w:p>
        </w:tc>
      </w:tr>
      <w:tr w:rsidR="00BB5CEA" w:rsidRPr="00556684" w:rsidTr="00BB1581">
        <w:trPr>
          <w:cnfStyle w:val="000000100000"/>
        </w:trPr>
        <w:tc>
          <w:tcPr>
            <w:cnfStyle w:val="001000000000"/>
            <w:tcW w:w="1440" w:type="dxa"/>
            <w:tcBorders>
              <w:left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65" w:type="dxa"/>
            <w:tcBorders>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Sodium hydroxide</w:t>
            </w:r>
          </w:p>
        </w:tc>
        <w:tc>
          <w:tcPr>
            <w:cnfStyle w:val="000100000000"/>
            <w:tcW w:w="2372" w:type="dxa"/>
            <w:tcBorders>
              <w:left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200mmol/l</w:t>
            </w:r>
          </w:p>
        </w:tc>
      </w:tr>
      <w:tr w:rsidR="00BB5CEA" w:rsidRPr="00556684" w:rsidTr="00BB1581">
        <w:tc>
          <w:tcPr>
            <w:cnfStyle w:val="001000000000"/>
            <w:tcW w:w="144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65" w:type="dxa"/>
            <w:tcBorders>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Potassium sodium tartrate</w:t>
            </w:r>
          </w:p>
        </w:tc>
        <w:tc>
          <w:tcPr>
            <w:cnfStyle w:val="000100000000"/>
            <w:tcW w:w="2372"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200mmol/l</w:t>
            </w:r>
          </w:p>
        </w:tc>
      </w:tr>
      <w:tr w:rsidR="00BB5CEA" w:rsidRPr="00556684" w:rsidTr="00BB1581">
        <w:trPr>
          <w:cnfStyle w:val="000000100000"/>
        </w:trPr>
        <w:tc>
          <w:tcPr>
            <w:cnfStyle w:val="001000000000"/>
            <w:tcW w:w="1440" w:type="dxa"/>
            <w:tcBorders>
              <w:left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65" w:type="dxa"/>
            <w:tcBorders>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Copper sulfate</w:t>
            </w:r>
          </w:p>
        </w:tc>
        <w:tc>
          <w:tcPr>
            <w:cnfStyle w:val="000100000000"/>
            <w:tcW w:w="2372" w:type="dxa"/>
            <w:tcBorders>
              <w:left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12 mmol/l</w:t>
            </w:r>
          </w:p>
        </w:tc>
      </w:tr>
      <w:tr w:rsidR="00BB5CEA" w:rsidRPr="00556684" w:rsidTr="00BB1581">
        <w:tc>
          <w:tcPr>
            <w:cnfStyle w:val="001000000000"/>
            <w:tcW w:w="144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65" w:type="dxa"/>
            <w:tcBorders>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Potassium iodide</w:t>
            </w:r>
          </w:p>
        </w:tc>
        <w:tc>
          <w:tcPr>
            <w:cnfStyle w:val="000100000000"/>
            <w:tcW w:w="2372"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30 mmol/l</w:t>
            </w:r>
          </w:p>
        </w:tc>
      </w:tr>
      <w:tr w:rsidR="00BB5CEA" w:rsidRPr="00556684" w:rsidTr="00BB1581">
        <w:trPr>
          <w:cnfStyle w:val="010000000000"/>
        </w:trPr>
        <w:tc>
          <w:tcPr>
            <w:cnfStyle w:val="001000000000"/>
            <w:tcW w:w="1440" w:type="dxa"/>
            <w:tcBorders>
              <w:top w:val="none" w:sz="0" w:space="0" w:color="auto"/>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65" w:type="dxa"/>
            <w:tcBorders>
              <w:top w:val="none" w:sz="0" w:space="0" w:color="auto"/>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Irritant R 36/38</w:t>
            </w:r>
          </w:p>
        </w:tc>
        <w:tc>
          <w:tcPr>
            <w:cnfStyle w:val="000100000000"/>
            <w:tcW w:w="2372" w:type="dxa"/>
            <w:tcBorders>
              <w:top w:val="none" w:sz="0" w:space="0" w:color="auto"/>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r>
    </w:tbl>
    <w:p w:rsidR="00BB5CEA" w:rsidRPr="00556684" w:rsidRDefault="00BB5CEA" w:rsidP="00556684">
      <w:pPr>
        <w:spacing w:after="0" w:line="360" w:lineRule="auto"/>
        <w:contextualSpacing/>
        <w:jc w:val="both"/>
        <w:rPr>
          <w:rFonts w:ascii="Times New Roman" w:hAnsi="Times New Roman" w:cs="Times New Roman"/>
          <w:sz w:val="24"/>
          <w:szCs w:val="24"/>
        </w:rPr>
      </w:pPr>
    </w:p>
    <w:tbl>
      <w:tblPr>
        <w:tblStyle w:val="LightShading1"/>
        <w:tblW w:w="7731" w:type="dxa"/>
        <w:shd w:val="clear" w:color="auto" w:fill="FFFFFF" w:themeFill="background1"/>
        <w:tblLook w:val="01E0"/>
      </w:tblPr>
      <w:tblGrid>
        <w:gridCol w:w="1476"/>
        <w:gridCol w:w="3834"/>
        <w:gridCol w:w="2421"/>
      </w:tblGrid>
      <w:tr w:rsidR="00BB5CEA" w:rsidRPr="00556684" w:rsidTr="00073E16">
        <w:trPr>
          <w:cnfStyle w:val="100000000000"/>
        </w:trPr>
        <w:tc>
          <w:tcPr>
            <w:cnfStyle w:val="001000000000"/>
            <w:tcW w:w="1476" w:type="dxa"/>
            <w:tcBorders>
              <w:top w:val="none" w:sz="0" w:space="0" w:color="auto"/>
              <w:left w:val="none" w:sz="0" w:space="0" w:color="auto"/>
              <w:bottom w:val="none" w:sz="0" w:space="0" w:color="auto"/>
              <w:right w:val="none" w:sz="0" w:space="0" w:color="auto"/>
            </w:tcBorders>
            <w:shd w:val="clear" w:color="auto" w:fill="FFFFFF" w:themeFill="background1"/>
          </w:tcPr>
          <w:p w:rsidR="00BB5CEA" w:rsidRPr="00556684" w:rsidRDefault="00BC05A0" w:rsidP="00556684">
            <w:pPr>
              <w:spacing w:line="360" w:lineRule="auto"/>
              <w:contextualSpacing/>
              <w:jc w:val="both"/>
              <w:rPr>
                <w:rFonts w:ascii="Times New Roman" w:hAnsi="Times New Roman" w:cs="Times New Roman"/>
                <w:b w:val="0"/>
                <w:sz w:val="24"/>
                <w:szCs w:val="24"/>
              </w:rPr>
            </w:pPr>
            <w:r w:rsidRPr="00BC05A0">
              <w:rPr>
                <w:rFonts w:ascii="Times New Roman" w:hAnsi="Times New Roman" w:cs="Times New Roman"/>
                <w:b w:val="0"/>
                <w:noProof/>
                <w:sz w:val="24"/>
                <w:szCs w:val="24"/>
              </w:rPr>
              <w:pict>
                <v:shape id="_x0000_s1030" type="#_x0000_t32" style="position:absolute;left:0;text-align:left;margin-left:-4.25pt;margin-top:20.05pt;width:384.45pt;height:.65pt;flip:y;z-index:251662336" o:connectortype="straight"/>
              </w:pict>
            </w:r>
            <w:r w:rsidR="00BB5CEA" w:rsidRPr="00556684">
              <w:rPr>
                <w:rFonts w:ascii="Times New Roman" w:hAnsi="Times New Roman" w:cs="Times New Roman"/>
                <w:b w:val="0"/>
                <w:sz w:val="24"/>
                <w:szCs w:val="24"/>
              </w:rPr>
              <w:t>Standard</w:t>
            </w:r>
          </w:p>
        </w:tc>
        <w:tc>
          <w:tcPr>
            <w:cnfStyle w:val="000100000000"/>
            <w:tcW w:w="6255"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b w:val="0"/>
                <w:sz w:val="24"/>
                <w:szCs w:val="24"/>
              </w:rPr>
              <w:t>1×3 ml Standard</w:t>
            </w:r>
          </w:p>
        </w:tc>
      </w:tr>
      <w:tr w:rsidR="00BB5CEA" w:rsidRPr="00556684" w:rsidTr="00073E16">
        <w:trPr>
          <w:cnfStyle w:val="000000100000"/>
        </w:trPr>
        <w:tc>
          <w:tcPr>
            <w:cnfStyle w:val="001000000000"/>
            <w:tcW w:w="1476" w:type="dxa"/>
            <w:tcBorders>
              <w:left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34" w:type="dxa"/>
            <w:tcBorders>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Protein</w:t>
            </w:r>
          </w:p>
        </w:tc>
        <w:tc>
          <w:tcPr>
            <w:cnfStyle w:val="000100000000"/>
            <w:tcW w:w="2421" w:type="dxa"/>
            <w:tcBorders>
              <w:left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8g/dl</w:t>
            </w:r>
          </w:p>
        </w:tc>
      </w:tr>
      <w:tr w:rsidR="00BB5CEA" w:rsidRPr="00556684" w:rsidTr="00073E16">
        <w:tc>
          <w:tcPr>
            <w:cnfStyle w:val="001000000000"/>
            <w:tcW w:w="1476"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34" w:type="dxa"/>
            <w:tcBorders>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Or</w:t>
            </w:r>
          </w:p>
        </w:tc>
        <w:tc>
          <w:tcPr>
            <w:cnfStyle w:val="000100000000"/>
            <w:tcW w:w="242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80g/l</w:t>
            </w:r>
          </w:p>
        </w:tc>
      </w:tr>
      <w:tr w:rsidR="00BB5CEA" w:rsidRPr="00556684" w:rsidTr="00073E16">
        <w:trPr>
          <w:cnfStyle w:val="010000000000"/>
        </w:trPr>
        <w:tc>
          <w:tcPr>
            <w:cnfStyle w:val="001000000000"/>
            <w:tcW w:w="1476" w:type="dxa"/>
            <w:tcBorders>
              <w:top w:val="none" w:sz="0" w:space="0" w:color="auto"/>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34" w:type="dxa"/>
            <w:tcBorders>
              <w:top w:val="none" w:sz="0" w:space="0" w:color="auto"/>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Sodium azaid</w:t>
            </w:r>
          </w:p>
        </w:tc>
        <w:tc>
          <w:tcPr>
            <w:cnfStyle w:val="000100000000"/>
            <w:tcW w:w="2421" w:type="dxa"/>
            <w:tcBorders>
              <w:top w:val="none" w:sz="0" w:space="0" w:color="auto"/>
              <w:left w:val="none" w:sz="0" w:space="0" w:color="auto"/>
              <w:bottom w:val="none" w:sz="0" w:space="0" w:color="auto"/>
              <w:right w:val="none" w:sz="0" w:space="0" w:color="auto"/>
            </w:tcBorders>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0.095%</w:t>
            </w:r>
          </w:p>
        </w:tc>
      </w:tr>
    </w:tbl>
    <w:p w:rsidR="00BB5CEA" w:rsidRPr="00556684" w:rsidRDefault="00BB5CEA" w:rsidP="00556684">
      <w:pPr>
        <w:spacing w:after="0" w:line="360" w:lineRule="auto"/>
        <w:contextualSpacing/>
        <w:jc w:val="both"/>
        <w:rPr>
          <w:rFonts w:ascii="Times New Roman" w:hAnsi="Times New Roman" w:cs="Times New Roman"/>
          <w:b/>
          <w:sz w:val="24"/>
          <w:szCs w:val="24"/>
        </w:rPr>
      </w:pPr>
    </w:p>
    <w:p w:rsidR="00556684" w:rsidRDefault="00556684" w:rsidP="00556684">
      <w:pPr>
        <w:spacing w:after="0" w:line="360" w:lineRule="auto"/>
        <w:contextualSpacing/>
        <w:jc w:val="both"/>
        <w:rPr>
          <w:rFonts w:ascii="Times New Roman" w:hAnsi="Times New Roman" w:cs="Times New Roman"/>
          <w:b/>
          <w:sz w:val="24"/>
          <w:szCs w:val="24"/>
        </w:rPr>
      </w:pPr>
    </w:p>
    <w:p w:rsidR="00BB5CEA" w:rsidRPr="00556684" w:rsidRDefault="00BB5CEA"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lastRenderedPageBreak/>
        <w:t>Assay</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Wavelength: Hg 546 nm, 520-580 nm</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Optical path: 1 cm</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Temperature: 20---25</w:t>
      </w:r>
      <w:r w:rsidRPr="00556684">
        <w:rPr>
          <w:rFonts w:ascii="Times New Roman" w:hAnsi="Times New Roman" w:cs="Times New Roman"/>
          <w:sz w:val="24"/>
          <w:szCs w:val="24"/>
          <w:vertAlign w:val="superscript"/>
        </w:rPr>
        <w:t>0</w:t>
      </w:r>
      <w:r w:rsidRPr="00556684">
        <w:rPr>
          <w:rFonts w:ascii="Times New Roman" w:hAnsi="Times New Roman" w:cs="Times New Roman"/>
          <w:sz w:val="24"/>
          <w:szCs w:val="24"/>
        </w:rPr>
        <w:t>C</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Measurement: Against reagent blank</w:t>
      </w:r>
    </w:p>
    <w:p w:rsidR="00BB5CEA" w:rsidRPr="00556684" w:rsidRDefault="00BB5CEA"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Only one reagent blank per series was required.</w:t>
      </w:r>
    </w:p>
    <w:p w:rsidR="00BB5CEA" w:rsidRPr="00556684" w:rsidRDefault="00BB5CEA" w:rsidP="00556684">
      <w:pPr>
        <w:spacing w:after="0" w:line="360" w:lineRule="auto"/>
        <w:contextualSpacing/>
        <w:jc w:val="both"/>
        <w:rPr>
          <w:rFonts w:ascii="Times New Roman" w:hAnsi="Times New Roman" w:cs="Times New Roman"/>
          <w:b/>
          <w:sz w:val="24"/>
          <w:szCs w:val="24"/>
        </w:rPr>
      </w:pPr>
    </w:p>
    <w:p w:rsidR="00BB5CEA" w:rsidRPr="00556684" w:rsidRDefault="00BB5CEA"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Pipetting Scheme</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1000 μl of reagent was taken in previously marked three eppendorf tubes for reagent blank, sample and standard separately by micropipette. 20μl of sample and standard were added in the previously marked eppendorf tube, respectively. Reagent blank eppendorf tube only contain reagent. Sample and standard for total protein were mixed separately in each eppendorf tube and incubated for 10 minutes at 25</w:t>
      </w:r>
      <w:r w:rsidRPr="00556684">
        <w:rPr>
          <w:rFonts w:ascii="Times New Roman" w:hAnsi="Times New Roman" w:cs="Times New Roman"/>
          <w:sz w:val="24"/>
          <w:szCs w:val="24"/>
          <w:vertAlign w:val="superscript"/>
        </w:rPr>
        <w:t>0</w:t>
      </w:r>
      <w:r w:rsidRPr="00556684">
        <w:rPr>
          <w:rFonts w:ascii="Times New Roman" w:hAnsi="Times New Roman" w:cs="Times New Roman"/>
          <w:sz w:val="24"/>
          <w:szCs w:val="24"/>
        </w:rPr>
        <w:t>C. Absorbance of the sample and standard were measured against the reagent blank within 30 min (ΔA) λ</w:t>
      </w:r>
      <w:r w:rsidRPr="00556684">
        <w:rPr>
          <w:rFonts w:ascii="Times New Roman" w:hAnsi="Times New Roman" w:cs="Times New Roman"/>
          <w:sz w:val="24"/>
          <w:szCs w:val="24"/>
          <w:vertAlign w:val="subscript"/>
        </w:rPr>
        <w:t>max</w:t>
      </w:r>
      <w:r w:rsidRPr="00556684">
        <w:rPr>
          <w:rFonts w:ascii="Times New Roman" w:hAnsi="Times New Roman" w:cs="Times New Roman"/>
          <w:sz w:val="24"/>
          <w:szCs w:val="24"/>
        </w:rPr>
        <w:t xml:space="preserve"> in 546 nm by spectrophotometer of the Humalyzer 3000</w:t>
      </w:r>
      <w:r w:rsidRPr="00556684">
        <w:rPr>
          <w:rFonts w:ascii="Times New Roman" w:hAnsi="Times New Roman" w:cs="Times New Roman"/>
          <w:sz w:val="24"/>
          <w:szCs w:val="24"/>
          <w:vertAlign w:val="superscript"/>
        </w:rPr>
        <w:t>®</w:t>
      </w:r>
      <w:r w:rsidRPr="00556684">
        <w:rPr>
          <w:rFonts w:ascii="Times New Roman" w:hAnsi="Times New Roman" w:cs="Times New Roman"/>
          <w:sz w:val="24"/>
          <w:szCs w:val="24"/>
        </w:rPr>
        <w:t>.</w:t>
      </w:r>
    </w:p>
    <w:p w:rsidR="00BB5CEA" w:rsidRPr="00556684" w:rsidRDefault="00BB5CEA" w:rsidP="00556684">
      <w:pPr>
        <w:spacing w:after="0" w:line="360" w:lineRule="auto"/>
        <w:contextualSpacing/>
        <w:jc w:val="both"/>
        <w:rPr>
          <w:rFonts w:ascii="Times New Roman" w:hAnsi="Times New Roman" w:cs="Times New Roman"/>
          <w:sz w:val="24"/>
          <w:szCs w:val="24"/>
        </w:rPr>
      </w:pPr>
    </w:p>
    <w:tbl>
      <w:tblPr>
        <w:tblStyle w:val="LightShading1"/>
        <w:tblW w:w="0" w:type="auto"/>
        <w:shd w:val="clear" w:color="auto" w:fill="FFFFFF" w:themeFill="background1"/>
        <w:tblLook w:val="01E0"/>
      </w:tblPr>
      <w:tblGrid>
        <w:gridCol w:w="2737"/>
        <w:gridCol w:w="2020"/>
        <w:gridCol w:w="3451"/>
      </w:tblGrid>
      <w:tr w:rsidR="00BB5CEA" w:rsidRPr="00556684" w:rsidTr="00A4019C">
        <w:trPr>
          <w:cnfStyle w:val="100000000000"/>
        </w:trPr>
        <w:tc>
          <w:tcPr>
            <w:cnfStyle w:val="001000000000"/>
            <w:tcW w:w="0" w:type="auto"/>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b w:val="0"/>
                <w:sz w:val="24"/>
                <w:szCs w:val="24"/>
              </w:rPr>
              <w:t>Pipette into cuvettes</w:t>
            </w:r>
          </w:p>
        </w:tc>
        <w:tc>
          <w:tcPr>
            <w:cnfStyle w:val="000010000000"/>
            <w:tcW w:w="0" w:type="auto"/>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b w:val="0"/>
                <w:sz w:val="24"/>
                <w:szCs w:val="24"/>
              </w:rPr>
              <w:t>Reagent blank</w:t>
            </w:r>
          </w:p>
        </w:tc>
        <w:tc>
          <w:tcPr>
            <w:cnfStyle w:val="000100000000"/>
            <w:tcW w:w="2727"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b w:val="0"/>
                <w:sz w:val="24"/>
                <w:szCs w:val="24"/>
              </w:rPr>
              <w:t>Sample/Standard</w:t>
            </w:r>
          </w:p>
        </w:tc>
      </w:tr>
      <w:tr w:rsidR="00BB5CEA" w:rsidRPr="00556684" w:rsidTr="00A4019C">
        <w:trPr>
          <w:cnfStyle w:val="000000100000"/>
        </w:trPr>
        <w:tc>
          <w:tcPr>
            <w:cnfStyle w:val="001000000000"/>
            <w:tcW w:w="0" w:type="auto"/>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Sample/Standard</w:t>
            </w:r>
          </w:p>
        </w:tc>
        <w:tc>
          <w:tcPr>
            <w:cnfStyle w:val="000010000000"/>
            <w:tcW w:w="0" w:type="auto"/>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w:t>
            </w:r>
          </w:p>
        </w:tc>
        <w:tc>
          <w:tcPr>
            <w:cnfStyle w:val="000100000000"/>
            <w:tcW w:w="2727"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20μl</w:t>
            </w:r>
          </w:p>
        </w:tc>
      </w:tr>
      <w:tr w:rsidR="00BB5CEA" w:rsidRPr="00556684" w:rsidTr="00A4019C">
        <w:tc>
          <w:tcPr>
            <w:cnfStyle w:val="001000000000"/>
            <w:tcW w:w="0" w:type="auto"/>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Reagent</w:t>
            </w:r>
          </w:p>
        </w:tc>
        <w:tc>
          <w:tcPr>
            <w:cnfStyle w:val="000010000000"/>
            <w:tcW w:w="0" w:type="auto"/>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1000μl</w:t>
            </w:r>
          </w:p>
        </w:tc>
        <w:tc>
          <w:tcPr>
            <w:cnfStyle w:val="000100000000"/>
            <w:tcW w:w="2727"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1000μl</w:t>
            </w:r>
          </w:p>
        </w:tc>
      </w:tr>
      <w:tr w:rsidR="00BB5CEA" w:rsidRPr="00556684" w:rsidTr="00A4019C">
        <w:trPr>
          <w:cnfStyle w:val="010000000000"/>
        </w:trPr>
        <w:tc>
          <w:tcPr>
            <w:cnfStyle w:val="001000000000"/>
            <w:tcW w:w="8208" w:type="dxa"/>
            <w:gridSpan w:val="3"/>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Mixed and incubated for 10 min. at 20---25</w:t>
            </w:r>
            <w:r w:rsidRPr="00556684">
              <w:rPr>
                <w:rFonts w:ascii="Times New Roman" w:hAnsi="Times New Roman" w:cs="Times New Roman"/>
                <w:sz w:val="24"/>
                <w:szCs w:val="24"/>
                <w:vertAlign w:val="superscript"/>
              </w:rPr>
              <w:t>0</w:t>
            </w:r>
            <w:r w:rsidRPr="00556684">
              <w:rPr>
                <w:rFonts w:ascii="Times New Roman" w:hAnsi="Times New Roman" w:cs="Times New Roman"/>
                <w:sz w:val="24"/>
                <w:szCs w:val="24"/>
              </w:rPr>
              <w:t>C. Absorbance of the sample and standard were measured against the reagent blank within 30 min(ΔA)</w:t>
            </w:r>
          </w:p>
        </w:tc>
      </w:tr>
    </w:tbl>
    <w:p w:rsidR="00BB5CEA" w:rsidRPr="00556684" w:rsidRDefault="00BB5CEA" w:rsidP="00556684">
      <w:pPr>
        <w:spacing w:after="0" w:line="360" w:lineRule="auto"/>
        <w:contextualSpacing/>
        <w:jc w:val="both"/>
        <w:rPr>
          <w:rFonts w:ascii="Times New Roman" w:hAnsi="Times New Roman" w:cs="Times New Roman"/>
          <w:b/>
          <w:sz w:val="24"/>
          <w:szCs w:val="24"/>
        </w:rPr>
      </w:pPr>
    </w:p>
    <w:p w:rsidR="00BB5CEA" w:rsidRPr="00556684" w:rsidRDefault="00BB5CEA"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b/>
          <w:sz w:val="24"/>
          <w:szCs w:val="24"/>
        </w:rPr>
        <w:t>Calculation of the Protein Concentration</w:t>
      </w:r>
    </w:p>
    <w:p w:rsidR="00BB5CEA" w:rsidRPr="00556684" w:rsidRDefault="00BB5CEA"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b/>
          <w:sz w:val="24"/>
          <w:szCs w:val="24"/>
        </w:rPr>
        <w:t>With standard-</w:t>
      </w:r>
    </w:p>
    <w:p w:rsidR="00BB5CEA" w:rsidRPr="00556684" w:rsidRDefault="00BB5CEA" w:rsidP="00556684">
      <w:pPr>
        <w:spacing w:after="0" w:line="360" w:lineRule="auto"/>
        <w:contextualSpacing/>
        <w:jc w:val="both"/>
        <w:rPr>
          <w:rFonts w:ascii="Times New Roman" w:hAnsi="Times New Roman" w:cs="Times New Roman"/>
          <w:sz w:val="24"/>
          <w:szCs w:val="24"/>
          <w:vertAlign w:val="subscript"/>
        </w:rPr>
      </w:pPr>
      <w:r w:rsidRPr="00556684">
        <w:rPr>
          <w:rFonts w:ascii="Times New Roman" w:hAnsi="Times New Roman" w:cs="Times New Roman"/>
          <w:sz w:val="24"/>
          <w:szCs w:val="24"/>
        </w:rPr>
        <w:t>C=80</w:t>
      </w:r>
      <w:r w:rsidRPr="00556684">
        <w:rPr>
          <w:rFonts w:ascii="Times New Roman" w:hAnsi="Times New Roman" w:cs="Times New Roman"/>
          <w:b/>
          <w:sz w:val="24"/>
          <w:szCs w:val="24"/>
        </w:rPr>
        <w:t>×</w:t>
      </w:r>
      <w:r w:rsidRPr="00556684">
        <w:rPr>
          <w:rFonts w:ascii="Times New Roman" w:hAnsi="Times New Roman" w:cs="Times New Roman"/>
          <w:sz w:val="24"/>
          <w:szCs w:val="24"/>
        </w:rPr>
        <w:t xml:space="preserve"> ΔA </w:t>
      </w:r>
      <w:r w:rsidRPr="00556684">
        <w:rPr>
          <w:rFonts w:ascii="Times New Roman" w:hAnsi="Times New Roman" w:cs="Times New Roman"/>
          <w:sz w:val="24"/>
          <w:szCs w:val="24"/>
          <w:vertAlign w:val="subscript"/>
        </w:rPr>
        <w:t>sample</w:t>
      </w:r>
      <w:r w:rsidRPr="00556684">
        <w:rPr>
          <w:rFonts w:ascii="Times New Roman" w:hAnsi="Times New Roman" w:cs="Times New Roman"/>
          <w:sz w:val="24"/>
          <w:szCs w:val="24"/>
        </w:rPr>
        <w:t xml:space="preserve">/ ΔA </w:t>
      </w:r>
      <w:r w:rsidRPr="00556684">
        <w:rPr>
          <w:rFonts w:ascii="Times New Roman" w:hAnsi="Times New Roman" w:cs="Times New Roman"/>
          <w:sz w:val="24"/>
          <w:szCs w:val="24"/>
          <w:vertAlign w:val="subscript"/>
        </w:rPr>
        <w:t>standard [g/l]</w:t>
      </w:r>
    </w:p>
    <w:p w:rsidR="00BB5CEA" w:rsidRPr="00556684" w:rsidRDefault="00BB5CEA" w:rsidP="00556684">
      <w:pPr>
        <w:spacing w:after="0" w:line="360" w:lineRule="auto"/>
        <w:contextualSpacing/>
        <w:jc w:val="both"/>
        <w:rPr>
          <w:rFonts w:ascii="Times New Roman" w:hAnsi="Times New Roman" w:cs="Times New Roman"/>
          <w:sz w:val="24"/>
          <w:szCs w:val="24"/>
          <w:vertAlign w:val="subscript"/>
        </w:rPr>
      </w:pPr>
    </w:p>
    <w:p w:rsidR="00BB5CEA" w:rsidRPr="00556684" w:rsidRDefault="00BB5CEA" w:rsidP="00556684">
      <w:pPr>
        <w:spacing w:after="0" w:line="360" w:lineRule="auto"/>
        <w:contextualSpacing/>
        <w:jc w:val="both"/>
        <w:rPr>
          <w:rFonts w:ascii="Times New Roman" w:hAnsi="Times New Roman" w:cs="Times New Roman"/>
          <w:b/>
          <w:i/>
          <w:sz w:val="28"/>
          <w:szCs w:val="24"/>
        </w:rPr>
      </w:pPr>
      <w:r w:rsidRPr="00556684">
        <w:rPr>
          <w:rFonts w:ascii="Times New Roman" w:hAnsi="Times New Roman" w:cs="Times New Roman"/>
          <w:b/>
          <w:sz w:val="28"/>
          <w:szCs w:val="24"/>
        </w:rPr>
        <w:t xml:space="preserve">3.2.4.2.2 Photometric Colorimetric Test for Albumin </w:t>
      </w:r>
      <w:r w:rsidRPr="00556684">
        <w:rPr>
          <w:rFonts w:ascii="Times New Roman" w:hAnsi="Times New Roman" w:cs="Times New Roman"/>
          <w:sz w:val="28"/>
          <w:szCs w:val="24"/>
        </w:rPr>
        <w:t>(</w:t>
      </w:r>
      <w:r w:rsidRPr="00556684">
        <w:rPr>
          <w:rFonts w:ascii="Times New Roman" w:hAnsi="Times New Roman" w:cs="Times New Roman"/>
          <w:b/>
          <w:i/>
          <w:sz w:val="28"/>
          <w:szCs w:val="24"/>
        </w:rPr>
        <w:t>BCG Method)</w:t>
      </w:r>
    </w:p>
    <w:p w:rsidR="00BB5CEA" w:rsidRPr="00556684" w:rsidRDefault="00BB5CEA"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Reaction Principle:</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 xml:space="preserve"> Bromocresol green forms with albumin in citrate buffer a color complex. The absorbance of this complex is proportional to the albumin concentration in the sample.</w:t>
      </w:r>
    </w:p>
    <w:p w:rsidR="00556684" w:rsidRDefault="00556684" w:rsidP="00556684">
      <w:pPr>
        <w:spacing w:after="0" w:line="360" w:lineRule="auto"/>
        <w:contextualSpacing/>
        <w:jc w:val="both"/>
        <w:rPr>
          <w:rFonts w:ascii="Times New Roman" w:hAnsi="Times New Roman" w:cs="Times New Roman"/>
          <w:b/>
          <w:sz w:val="24"/>
          <w:szCs w:val="24"/>
        </w:rPr>
      </w:pPr>
    </w:p>
    <w:p w:rsidR="00ED4D12" w:rsidRDefault="00ED4D12" w:rsidP="00556684">
      <w:pPr>
        <w:spacing w:after="0" w:line="360" w:lineRule="auto"/>
        <w:contextualSpacing/>
        <w:rPr>
          <w:rFonts w:ascii="Times New Roman" w:hAnsi="Times New Roman" w:cs="Times New Roman"/>
          <w:b/>
          <w:sz w:val="28"/>
          <w:szCs w:val="24"/>
        </w:rPr>
      </w:pPr>
    </w:p>
    <w:p w:rsidR="00BB5CEA" w:rsidRPr="00556684" w:rsidRDefault="00BB5CEA" w:rsidP="00556684">
      <w:pPr>
        <w:spacing w:after="0" w:line="360" w:lineRule="auto"/>
        <w:contextualSpacing/>
        <w:rPr>
          <w:rFonts w:ascii="Times New Roman" w:hAnsi="Times New Roman" w:cs="Times New Roman"/>
          <w:b/>
          <w:sz w:val="28"/>
          <w:szCs w:val="24"/>
        </w:rPr>
      </w:pPr>
      <w:r w:rsidRPr="00556684">
        <w:rPr>
          <w:rFonts w:ascii="Times New Roman" w:hAnsi="Times New Roman" w:cs="Times New Roman"/>
          <w:b/>
          <w:sz w:val="28"/>
          <w:szCs w:val="24"/>
        </w:rPr>
        <w:lastRenderedPageBreak/>
        <w:t>Contents</w:t>
      </w:r>
    </w:p>
    <w:tbl>
      <w:tblPr>
        <w:tblStyle w:val="LightShading1"/>
        <w:tblW w:w="0" w:type="auto"/>
        <w:shd w:val="clear" w:color="auto" w:fill="FFFFFF" w:themeFill="background1"/>
        <w:tblLook w:val="01E0"/>
      </w:tblPr>
      <w:tblGrid>
        <w:gridCol w:w="1440"/>
        <w:gridCol w:w="3865"/>
        <w:gridCol w:w="2372"/>
      </w:tblGrid>
      <w:tr w:rsidR="00BB5CEA" w:rsidRPr="00556684" w:rsidTr="00A643CE">
        <w:trPr>
          <w:cnfStyle w:val="100000000000"/>
        </w:trPr>
        <w:tc>
          <w:tcPr>
            <w:cnfStyle w:val="001000000000"/>
            <w:tcW w:w="144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b w:val="0"/>
                <w:sz w:val="24"/>
                <w:szCs w:val="24"/>
              </w:rPr>
              <w:t>Reagents:</w:t>
            </w:r>
          </w:p>
        </w:tc>
        <w:tc>
          <w:tcPr>
            <w:cnfStyle w:val="000100000000"/>
            <w:tcW w:w="6237" w:type="dxa"/>
            <w:gridSpan w:val="2"/>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b w:val="0"/>
                <w:sz w:val="24"/>
                <w:szCs w:val="24"/>
              </w:rPr>
              <w:t>4×100 ml or 1×1000 ml Colour reagent</w:t>
            </w:r>
          </w:p>
        </w:tc>
      </w:tr>
      <w:tr w:rsidR="00BB5CEA" w:rsidRPr="00556684" w:rsidTr="00A643CE">
        <w:trPr>
          <w:cnfStyle w:val="000000100000"/>
        </w:trPr>
        <w:tc>
          <w:tcPr>
            <w:cnfStyle w:val="001000000000"/>
            <w:tcW w:w="144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65"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Citrate buffer (pH 4.2)</w:t>
            </w:r>
          </w:p>
        </w:tc>
        <w:tc>
          <w:tcPr>
            <w:cnfStyle w:val="000100000000"/>
            <w:tcW w:w="2372"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30mmol/l</w:t>
            </w:r>
          </w:p>
        </w:tc>
      </w:tr>
      <w:tr w:rsidR="00BB5CEA" w:rsidRPr="00556684" w:rsidTr="00A643CE">
        <w:trPr>
          <w:cnfStyle w:val="010000000000"/>
        </w:trPr>
        <w:tc>
          <w:tcPr>
            <w:cnfStyle w:val="001000000000"/>
            <w:tcW w:w="144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65"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Bromocresol green</w:t>
            </w:r>
          </w:p>
        </w:tc>
        <w:tc>
          <w:tcPr>
            <w:cnfStyle w:val="000100000000"/>
            <w:tcW w:w="2372"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260mmol/l</w:t>
            </w:r>
          </w:p>
        </w:tc>
      </w:tr>
    </w:tbl>
    <w:p w:rsidR="00BB5CEA" w:rsidRPr="00556684" w:rsidRDefault="00BB5CEA" w:rsidP="00556684">
      <w:pPr>
        <w:spacing w:after="0" w:line="360" w:lineRule="auto"/>
        <w:contextualSpacing/>
        <w:jc w:val="both"/>
        <w:rPr>
          <w:rFonts w:ascii="Times New Roman" w:hAnsi="Times New Roman" w:cs="Times New Roman"/>
          <w:sz w:val="24"/>
          <w:szCs w:val="24"/>
        </w:rPr>
      </w:pPr>
    </w:p>
    <w:tbl>
      <w:tblPr>
        <w:tblStyle w:val="LightShading1"/>
        <w:tblW w:w="7731" w:type="dxa"/>
        <w:shd w:val="clear" w:color="auto" w:fill="FFFFFF" w:themeFill="background1"/>
        <w:tblLook w:val="01E0"/>
      </w:tblPr>
      <w:tblGrid>
        <w:gridCol w:w="1476"/>
        <w:gridCol w:w="3834"/>
        <w:gridCol w:w="2421"/>
      </w:tblGrid>
      <w:tr w:rsidR="00BB5CEA" w:rsidRPr="00556684" w:rsidTr="00A643CE">
        <w:trPr>
          <w:cnfStyle w:val="100000000000"/>
        </w:trPr>
        <w:tc>
          <w:tcPr>
            <w:cnfStyle w:val="001000000000"/>
            <w:tcW w:w="1476"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b w:val="0"/>
                <w:sz w:val="24"/>
                <w:szCs w:val="24"/>
              </w:rPr>
              <w:t>Standard</w:t>
            </w:r>
          </w:p>
        </w:tc>
        <w:tc>
          <w:tcPr>
            <w:cnfStyle w:val="000100000000"/>
            <w:tcW w:w="6255" w:type="dxa"/>
            <w:gridSpan w:val="2"/>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b w:val="0"/>
                <w:sz w:val="24"/>
                <w:szCs w:val="24"/>
              </w:rPr>
              <w:t>1×3 ml Standard</w:t>
            </w:r>
          </w:p>
        </w:tc>
      </w:tr>
      <w:tr w:rsidR="00BB5CEA" w:rsidRPr="00556684" w:rsidTr="00A643CE">
        <w:trPr>
          <w:cnfStyle w:val="000000100000"/>
        </w:trPr>
        <w:tc>
          <w:tcPr>
            <w:cnfStyle w:val="001000000000"/>
            <w:tcW w:w="1476"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34"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 xml:space="preserve">Albumin </w:t>
            </w:r>
          </w:p>
        </w:tc>
        <w:tc>
          <w:tcPr>
            <w:cnfStyle w:val="000100000000"/>
            <w:tcW w:w="242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4g/dl</w:t>
            </w:r>
          </w:p>
        </w:tc>
      </w:tr>
      <w:tr w:rsidR="00BB5CEA" w:rsidRPr="00556684" w:rsidTr="00A643CE">
        <w:tc>
          <w:tcPr>
            <w:cnfStyle w:val="001000000000"/>
            <w:tcW w:w="1476"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34"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Or</w:t>
            </w:r>
          </w:p>
        </w:tc>
        <w:tc>
          <w:tcPr>
            <w:cnfStyle w:val="000100000000"/>
            <w:tcW w:w="242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40g/l</w:t>
            </w:r>
          </w:p>
        </w:tc>
      </w:tr>
      <w:tr w:rsidR="00BB5CEA" w:rsidRPr="00556684" w:rsidTr="00A643CE">
        <w:trPr>
          <w:cnfStyle w:val="010000000000"/>
        </w:trPr>
        <w:tc>
          <w:tcPr>
            <w:cnfStyle w:val="001000000000"/>
            <w:tcW w:w="1476"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p>
        </w:tc>
        <w:tc>
          <w:tcPr>
            <w:cnfStyle w:val="000010000000"/>
            <w:tcW w:w="3834"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Sodium azaid</w:t>
            </w:r>
          </w:p>
        </w:tc>
        <w:tc>
          <w:tcPr>
            <w:cnfStyle w:val="000100000000"/>
            <w:tcW w:w="242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0.095%</w:t>
            </w:r>
          </w:p>
        </w:tc>
      </w:tr>
    </w:tbl>
    <w:p w:rsidR="00BB5CEA" w:rsidRPr="00556684" w:rsidRDefault="00BB5CEA" w:rsidP="00556684">
      <w:pPr>
        <w:spacing w:after="0" w:line="360" w:lineRule="auto"/>
        <w:contextualSpacing/>
        <w:jc w:val="both"/>
        <w:rPr>
          <w:rFonts w:ascii="Times New Roman" w:hAnsi="Times New Roman" w:cs="Times New Roman"/>
          <w:b/>
          <w:sz w:val="24"/>
          <w:szCs w:val="24"/>
        </w:rPr>
      </w:pPr>
    </w:p>
    <w:p w:rsidR="00BB5CEA" w:rsidRPr="00556684" w:rsidRDefault="00BB5CEA"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Assay</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Wavelength: Hg 546 nm, 578 nm</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Optical path: 1 cm</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Temperature: 20---25</w:t>
      </w:r>
      <w:r w:rsidRPr="00556684">
        <w:rPr>
          <w:rFonts w:ascii="Times New Roman" w:hAnsi="Times New Roman" w:cs="Times New Roman"/>
          <w:sz w:val="24"/>
          <w:szCs w:val="24"/>
          <w:vertAlign w:val="superscript"/>
        </w:rPr>
        <w:t>0</w:t>
      </w:r>
      <w:r w:rsidRPr="00556684">
        <w:rPr>
          <w:rFonts w:ascii="Times New Roman" w:hAnsi="Times New Roman" w:cs="Times New Roman"/>
          <w:sz w:val="24"/>
          <w:szCs w:val="24"/>
        </w:rPr>
        <w:t>C</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Measurement: Against reagent blank</w:t>
      </w:r>
    </w:p>
    <w:p w:rsidR="00BB5CEA" w:rsidRPr="00556684" w:rsidRDefault="00BB5CEA"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Only one reagent blank per series was required.</w:t>
      </w:r>
    </w:p>
    <w:p w:rsidR="00BB5CEA" w:rsidRPr="00556684" w:rsidRDefault="00BB5CEA" w:rsidP="00556684">
      <w:pPr>
        <w:spacing w:after="0" w:line="360" w:lineRule="auto"/>
        <w:contextualSpacing/>
        <w:jc w:val="both"/>
        <w:rPr>
          <w:rFonts w:ascii="Times New Roman" w:hAnsi="Times New Roman" w:cs="Times New Roman"/>
          <w:b/>
          <w:sz w:val="24"/>
          <w:szCs w:val="24"/>
        </w:rPr>
      </w:pPr>
    </w:p>
    <w:p w:rsidR="00BB5CEA" w:rsidRPr="00556684" w:rsidRDefault="00BB5CEA"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Pipetting Scheme</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1000 μl of reagent was taken in previously marked three eppendorf tubes for reagent blank, sample and standard separately by micropipette. 10μl of sample and standard were added in the previously marked eppendorf tube, respectively. Reagent blank eppendorf tube only contain reagent. Sample and standard for total protein were mixed separately in each eppendorf tube and incubated for 5 minutes at 25</w:t>
      </w:r>
      <w:r w:rsidRPr="00556684">
        <w:rPr>
          <w:rFonts w:ascii="Times New Roman" w:hAnsi="Times New Roman" w:cs="Times New Roman"/>
          <w:sz w:val="24"/>
          <w:szCs w:val="24"/>
          <w:vertAlign w:val="superscript"/>
        </w:rPr>
        <w:t>0</w:t>
      </w:r>
      <w:r w:rsidRPr="00556684">
        <w:rPr>
          <w:rFonts w:ascii="Times New Roman" w:hAnsi="Times New Roman" w:cs="Times New Roman"/>
          <w:sz w:val="24"/>
          <w:szCs w:val="24"/>
        </w:rPr>
        <w:t>C. Absorbance of the sample and standard were measured against the reagent blank within 30 min (ΔA) λ</w:t>
      </w:r>
      <w:r w:rsidRPr="00556684">
        <w:rPr>
          <w:rFonts w:ascii="Times New Roman" w:hAnsi="Times New Roman" w:cs="Times New Roman"/>
          <w:sz w:val="24"/>
          <w:szCs w:val="24"/>
          <w:vertAlign w:val="subscript"/>
        </w:rPr>
        <w:t>max</w:t>
      </w:r>
      <w:r w:rsidRPr="00556684">
        <w:rPr>
          <w:rFonts w:ascii="Times New Roman" w:hAnsi="Times New Roman" w:cs="Times New Roman"/>
          <w:sz w:val="24"/>
          <w:szCs w:val="24"/>
        </w:rPr>
        <w:t xml:space="preserve"> in 578 nm by spectrophotometer of the Humalyzer 3000</w:t>
      </w:r>
      <w:r w:rsidRPr="00556684">
        <w:rPr>
          <w:rFonts w:ascii="Times New Roman" w:hAnsi="Times New Roman" w:cs="Times New Roman"/>
          <w:sz w:val="24"/>
          <w:szCs w:val="24"/>
          <w:vertAlign w:val="superscript"/>
        </w:rPr>
        <w:t>®</w:t>
      </w:r>
      <w:r w:rsidRPr="00556684">
        <w:rPr>
          <w:rFonts w:ascii="Times New Roman" w:hAnsi="Times New Roman" w:cs="Times New Roman"/>
          <w:sz w:val="24"/>
          <w:szCs w:val="24"/>
        </w:rPr>
        <w:t>.</w:t>
      </w:r>
    </w:p>
    <w:p w:rsidR="00BB5CEA" w:rsidRPr="00556684" w:rsidRDefault="00BB5CEA" w:rsidP="00556684">
      <w:pPr>
        <w:spacing w:after="0" w:line="360" w:lineRule="auto"/>
        <w:contextualSpacing/>
        <w:jc w:val="both"/>
        <w:rPr>
          <w:rFonts w:ascii="Times New Roman" w:hAnsi="Times New Roman" w:cs="Times New Roman"/>
          <w:sz w:val="24"/>
          <w:szCs w:val="24"/>
        </w:rPr>
      </w:pPr>
    </w:p>
    <w:tbl>
      <w:tblPr>
        <w:tblStyle w:val="LightShading1"/>
        <w:tblW w:w="0" w:type="auto"/>
        <w:shd w:val="clear" w:color="auto" w:fill="FFFFFF" w:themeFill="background1"/>
        <w:tblLook w:val="01E0"/>
      </w:tblPr>
      <w:tblGrid>
        <w:gridCol w:w="2462"/>
        <w:gridCol w:w="1817"/>
        <w:gridCol w:w="3929"/>
      </w:tblGrid>
      <w:tr w:rsidR="00BB5CEA" w:rsidRPr="00556684" w:rsidTr="003100A4">
        <w:trPr>
          <w:cnfStyle w:val="100000000000"/>
        </w:trPr>
        <w:tc>
          <w:tcPr>
            <w:cnfStyle w:val="001000000000"/>
            <w:tcW w:w="0" w:type="auto"/>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b w:val="0"/>
                <w:sz w:val="24"/>
                <w:szCs w:val="24"/>
              </w:rPr>
              <w:t>Pipette into covettes</w:t>
            </w:r>
          </w:p>
        </w:tc>
        <w:tc>
          <w:tcPr>
            <w:cnfStyle w:val="000010000000"/>
            <w:tcW w:w="0" w:type="auto"/>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b w:val="0"/>
                <w:sz w:val="24"/>
                <w:szCs w:val="24"/>
              </w:rPr>
              <w:t>Reagent blank</w:t>
            </w:r>
          </w:p>
        </w:tc>
        <w:tc>
          <w:tcPr>
            <w:cnfStyle w:val="000100000000"/>
            <w:tcW w:w="345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b w:val="0"/>
                <w:sz w:val="24"/>
                <w:szCs w:val="24"/>
              </w:rPr>
              <w:t>Sample/Standard</w:t>
            </w:r>
          </w:p>
        </w:tc>
      </w:tr>
      <w:tr w:rsidR="00BB5CEA" w:rsidRPr="00556684" w:rsidTr="003100A4">
        <w:trPr>
          <w:cnfStyle w:val="000000100000"/>
        </w:trPr>
        <w:tc>
          <w:tcPr>
            <w:cnfStyle w:val="001000000000"/>
            <w:tcW w:w="0" w:type="auto"/>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Sample/Standard</w:t>
            </w:r>
          </w:p>
        </w:tc>
        <w:tc>
          <w:tcPr>
            <w:cnfStyle w:val="000010000000"/>
            <w:tcW w:w="0" w:type="auto"/>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w:t>
            </w:r>
          </w:p>
        </w:tc>
        <w:tc>
          <w:tcPr>
            <w:cnfStyle w:val="000100000000"/>
            <w:tcW w:w="345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10μl</w:t>
            </w:r>
          </w:p>
        </w:tc>
      </w:tr>
      <w:tr w:rsidR="00BB5CEA" w:rsidRPr="00556684" w:rsidTr="003100A4">
        <w:tc>
          <w:tcPr>
            <w:cnfStyle w:val="001000000000"/>
            <w:tcW w:w="0" w:type="auto"/>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Reagent</w:t>
            </w:r>
          </w:p>
        </w:tc>
        <w:tc>
          <w:tcPr>
            <w:cnfStyle w:val="000010000000"/>
            <w:tcW w:w="0" w:type="auto"/>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1000μl</w:t>
            </w:r>
          </w:p>
        </w:tc>
        <w:tc>
          <w:tcPr>
            <w:cnfStyle w:val="000100000000"/>
            <w:tcW w:w="345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1000μl</w:t>
            </w:r>
          </w:p>
        </w:tc>
      </w:tr>
      <w:tr w:rsidR="00BB5CEA" w:rsidRPr="00556684" w:rsidTr="003100A4">
        <w:trPr>
          <w:cnfStyle w:val="010000000000"/>
        </w:trPr>
        <w:tc>
          <w:tcPr>
            <w:cnfStyle w:val="001000000000"/>
            <w:tcW w:w="8208" w:type="dxa"/>
            <w:gridSpan w:val="3"/>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Mixed and incubated for 5 min. at 20---25</w:t>
            </w:r>
            <w:r w:rsidRPr="00556684">
              <w:rPr>
                <w:rFonts w:ascii="Times New Roman" w:hAnsi="Times New Roman" w:cs="Times New Roman"/>
                <w:sz w:val="24"/>
                <w:szCs w:val="24"/>
                <w:vertAlign w:val="superscript"/>
              </w:rPr>
              <w:t>0</w:t>
            </w:r>
            <w:r w:rsidRPr="00556684">
              <w:rPr>
                <w:rFonts w:ascii="Times New Roman" w:hAnsi="Times New Roman" w:cs="Times New Roman"/>
                <w:sz w:val="24"/>
                <w:szCs w:val="24"/>
              </w:rPr>
              <w:t>C. Absorbance of the sample and standard were measured against the reagent blank within 30 min(ΔA)</w:t>
            </w:r>
          </w:p>
        </w:tc>
      </w:tr>
    </w:tbl>
    <w:p w:rsidR="00BB5CEA" w:rsidRPr="00556684" w:rsidRDefault="00BB5CEA" w:rsidP="00556684">
      <w:pPr>
        <w:spacing w:after="0" w:line="360" w:lineRule="auto"/>
        <w:contextualSpacing/>
        <w:jc w:val="both"/>
        <w:rPr>
          <w:rFonts w:ascii="Times New Roman" w:hAnsi="Times New Roman" w:cs="Times New Roman"/>
          <w:b/>
          <w:sz w:val="24"/>
          <w:szCs w:val="24"/>
        </w:rPr>
      </w:pPr>
    </w:p>
    <w:p w:rsidR="00BB5CEA" w:rsidRPr="00556684" w:rsidRDefault="00BB5CEA"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lastRenderedPageBreak/>
        <w:t>Calculation of the Albumin Concentration</w:t>
      </w:r>
    </w:p>
    <w:p w:rsidR="00BB5CEA" w:rsidRPr="00556684" w:rsidRDefault="00BB5CEA"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With standard</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C=4</w:t>
      </w:r>
      <w:r w:rsidRPr="00556684">
        <w:rPr>
          <w:rFonts w:ascii="Times New Roman" w:hAnsi="Times New Roman" w:cs="Times New Roman"/>
          <w:b/>
          <w:sz w:val="24"/>
          <w:szCs w:val="24"/>
        </w:rPr>
        <w:t>×</w:t>
      </w:r>
      <w:r w:rsidRPr="00556684">
        <w:rPr>
          <w:rFonts w:ascii="Times New Roman" w:hAnsi="Times New Roman" w:cs="Times New Roman"/>
          <w:sz w:val="24"/>
          <w:szCs w:val="24"/>
        </w:rPr>
        <w:t xml:space="preserve"> ΔA </w:t>
      </w:r>
      <w:r w:rsidRPr="00556684">
        <w:rPr>
          <w:rFonts w:ascii="Times New Roman" w:hAnsi="Times New Roman" w:cs="Times New Roman"/>
          <w:sz w:val="24"/>
          <w:szCs w:val="24"/>
          <w:vertAlign w:val="subscript"/>
        </w:rPr>
        <w:t>sample</w:t>
      </w:r>
      <w:r w:rsidRPr="00556684">
        <w:rPr>
          <w:rFonts w:ascii="Times New Roman" w:hAnsi="Times New Roman" w:cs="Times New Roman"/>
          <w:sz w:val="24"/>
          <w:szCs w:val="24"/>
        </w:rPr>
        <w:t xml:space="preserve">/ ΔA </w:t>
      </w:r>
      <w:r w:rsidRPr="00556684">
        <w:rPr>
          <w:rFonts w:ascii="Times New Roman" w:hAnsi="Times New Roman" w:cs="Times New Roman"/>
          <w:sz w:val="24"/>
          <w:szCs w:val="24"/>
          <w:vertAlign w:val="subscript"/>
        </w:rPr>
        <w:t>standard [g/l]</w:t>
      </w:r>
    </w:p>
    <w:p w:rsidR="00556684" w:rsidRDefault="00556684" w:rsidP="00556684">
      <w:pPr>
        <w:autoSpaceDE w:val="0"/>
        <w:autoSpaceDN w:val="0"/>
        <w:adjustRightInd w:val="0"/>
        <w:spacing w:after="0" w:line="360" w:lineRule="auto"/>
        <w:jc w:val="both"/>
        <w:rPr>
          <w:rFonts w:ascii="Times New Roman" w:hAnsi="Times New Roman" w:cs="Times New Roman"/>
          <w:b/>
          <w:sz w:val="24"/>
          <w:szCs w:val="24"/>
        </w:rPr>
      </w:pPr>
    </w:p>
    <w:p w:rsidR="00BB5CEA" w:rsidRPr="00556684" w:rsidRDefault="00BB5CEA" w:rsidP="00556684">
      <w:pPr>
        <w:autoSpaceDE w:val="0"/>
        <w:autoSpaceDN w:val="0"/>
        <w:adjustRightInd w:val="0"/>
        <w:spacing w:after="0" w:line="360" w:lineRule="auto"/>
        <w:jc w:val="both"/>
        <w:rPr>
          <w:rFonts w:ascii="Times New Roman" w:eastAsia="Calibri" w:hAnsi="Times New Roman" w:cs="Times New Roman"/>
          <w:b/>
          <w:bCs/>
          <w:sz w:val="28"/>
          <w:szCs w:val="24"/>
        </w:rPr>
      </w:pPr>
      <w:r w:rsidRPr="00556684">
        <w:rPr>
          <w:rFonts w:ascii="Times New Roman" w:hAnsi="Times New Roman" w:cs="Times New Roman"/>
          <w:b/>
          <w:sz w:val="28"/>
          <w:szCs w:val="24"/>
        </w:rPr>
        <w:t xml:space="preserve">3.2.4.2.3 </w:t>
      </w:r>
      <w:r w:rsidRPr="00556684">
        <w:rPr>
          <w:rFonts w:ascii="Times New Roman" w:eastAsia="Calibri" w:hAnsi="Times New Roman" w:cs="Times New Roman"/>
          <w:b/>
          <w:bCs/>
          <w:sz w:val="28"/>
          <w:szCs w:val="24"/>
        </w:rPr>
        <w:t>Determination of Glucose by Randox method</w:t>
      </w:r>
    </w:p>
    <w:p w:rsidR="00BB5CEA" w:rsidRPr="00556684" w:rsidRDefault="00BB5CEA" w:rsidP="00556684">
      <w:pPr>
        <w:autoSpaceDE w:val="0"/>
        <w:autoSpaceDN w:val="0"/>
        <w:adjustRightInd w:val="0"/>
        <w:spacing w:after="0" w:line="360" w:lineRule="auto"/>
        <w:jc w:val="both"/>
        <w:rPr>
          <w:rFonts w:ascii="Times New Roman" w:eastAsia="Calibri" w:hAnsi="Times New Roman" w:cs="Times New Roman"/>
          <w:b/>
          <w:bCs/>
          <w:sz w:val="28"/>
          <w:szCs w:val="24"/>
        </w:rPr>
      </w:pPr>
      <w:r w:rsidRPr="00556684">
        <w:rPr>
          <w:rFonts w:ascii="Times New Roman" w:eastAsia="Calibri" w:hAnsi="Times New Roman" w:cs="Times New Roman"/>
          <w:b/>
          <w:bCs/>
          <w:sz w:val="28"/>
          <w:szCs w:val="24"/>
        </w:rPr>
        <w:t>Procedure:</w:t>
      </w:r>
    </w:p>
    <w:p w:rsidR="00BB5CEA" w:rsidRPr="00556684" w:rsidRDefault="00BB5CEA" w:rsidP="00556684">
      <w:pPr>
        <w:autoSpaceDE w:val="0"/>
        <w:autoSpaceDN w:val="0"/>
        <w:adjustRightInd w:val="0"/>
        <w:spacing w:after="0" w:line="360" w:lineRule="auto"/>
        <w:jc w:val="both"/>
        <w:rPr>
          <w:rFonts w:ascii="Times New Roman" w:eastAsia="Calibri" w:hAnsi="Times New Roman" w:cs="Times New Roman"/>
          <w:sz w:val="24"/>
          <w:szCs w:val="24"/>
        </w:rPr>
      </w:pPr>
      <w:r w:rsidRPr="00556684">
        <w:rPr>
          <w:rFonts w:ascii="Times New Roman" w:eastAsia="Calibri" w:hAnsi="Times New Roman" w:cs="Times New Roman"/>
          <w:sz w:val="24"/>
          <w:szCs w:val="24"/>
        </w:rPr>
        <w:t xml:space="preserve">First hand was washed </w:t>
      </w:r>
      <w:r w:rsidR="00E06B1B">
        <w:rPr>
          <w:rFonts w:ascii="Times New Roman" w:eastAsia="Calibri" w:hAnsi="Times New Roman" w:cs="Times New Roman"/>
          <w:sz w:val="24"/>
          <w:szCs w:val="24"/>
        </w:rPr>
        <w:t>and</w:t>
      </w:r>
      <w:r w:rsidRPr="00556684">
        <w:rPr>
          <w:rFonts w:ascii="Times New Roman" w:eastAsia="Calibri" w:hAnsi="Times New Roman" w:cs="Times New Roman"/>
          <w:sz w:val="24"/>
          <w:szCs w:val="24"/>
        </w:rPr>
        <w:t xml:space="preserve"> put on goggles </w:t>
      </w:r>
      <w:r w:rsidR="00E06B1B">
        <w:rPr>
          <w:rFonts w:ascii="Times New Roman" w:eastAsia="Calibri" w:hAnsi="Times New Roman" w:cs="Times New Roman"/>
          <w:sz w:val="24"/>
          <w:szCs w:val="24"/>
        </w:rPr>
        <w:t>and</w:t>
      </w:r>
      <w:r w:rsidRPr="00556684">
        <w:rPr>
          <w:rFonts w:ascii="Times New Roman" w:eastAsia="Calibri" w:hAnsi="Times New Roman" w:cs="Times New Roman"/>
          <w:sz w:val="24"/>
          <w:szCs w:val="24"/>
        </w:rPr>
        <w:t xml:space="preserve"> gloves. Then all the assembled all the equipment. Then all four test tubes were labeled,-blank, standard, control </w:t>
      </w:r>
      <w:r w:rsidR="00E06B1B">
        <w:rPr>
          <w:rFonts w:ascii="Times New Roman" w:eastAsia="Calibri" w:hAnsi="Times New Roman" w:cs="Times New Roman"/>
          <w:sz w:val="24"/>
          <w:szCs w:val="24"/>
        </w:rPr>
        <w:t>and</w:t>
      </w:r>
      <w:r w:rsidRPr="00556684">
        <w:rPr>
          <w:rFonts w:ascii="Times New Roman" w:eastAsia="Calibri" w:hAnsi="Times New Roman" w:cs="Times New Roman"/>
          <w:sz w:val="24"/>
          <w:szCs w:val="24"/>
        </w:rPr>
        <w:t xml:space="preserve"> patient. After that 0.5ml distilled water was added in each tube. Then 25microlitre of D</w:t>
      </w:r>
      <w:r w:rsidRPr="00556684">
        <w:rPr>
          <w:rFonts w:ascii="Times New Roman" w:eastAsia="Calibri" w:hAnsi="Times New Roman" w:cs="Times New Roman"/>
          <w:sz w:val="24"/>
          <w:szCs w:val="24"/>
          <w:vertAlign w:val="subscript"/>
        </w:rPr>
        <w:t>2</w:t>
      </w:r>
      <w:r w:rsidRPr="00556684">
        <w:rPr>
          <w:rFonts w:ascii="Times New Roman" w:eastAsia="Calibri" w:hAnsi="Times New Roman" w:cs="Times New Roman"/>
          <w:sz w:val="24"/>
          <w:szCs w:val="24"/>
        </w:rPr>
        <w:t xml:space="preserve">0 was added in each blank tube. Then placed 25 microlitre of standard solution to the standard tube. Pipette 25 microlitre of the control to the control tube. Finally 25 microlitre of the patient serum to the patient test tube </w:t>
      </w:r>
      <w:r w:rsidR="00E06B1B">
        <w:rPr>
          <w:rFonts w:ascii="Times New Roman" w:eastAsia="Calibri" w:hAnsi="Times New Roman" w:cs="Times New Roman"/>
          <w:sz w:val="24"/>
          <w:szCs w:val="24"/>
        </w:rPr>
        <w:t>and</w:t>
      </w:r>
      <w:r w:rsidRPr="00556684">
        <w:rPr>
          <w:rFonts w:ascii="Times New Roman" w:eastAsia="Calibri" w:hAnsi="Times New Roman" w:cs="Times New Roman"/>
          <w:sz w:val="24"/>
          <w:szCs w:val="24"/>
        </w:rPr>
        <w:t xml:space="preserve"> 5.0 ml of glucose working solution to each tube was placed. Mix each of tube </w:t>
      </w:r>
      <w:r w:rsidR="00E06B1B">
        <w:rPr>
          <w:rFonts w:ascii="Times New Roman" w:eastAsia="Calibri" w:hAnsi="Times New Roman" w:cs="Times New Roman"/>
          <w:sz w:val="24"/>
          <w:szCs w:val="24"/>
        </w:rPr>
        <w:t>and</w:t>
      </w:r>
      <w:r w:rsidRPr="00556684">
        <w:rPr>
          <w:rFonts w:ascii="Times New Roman" w:eastAsia="Calibri" w:hAnsi="Times New Roman" w:cs="Times New Roman"/>
          <w:sz w:val="24"/>
          <w:szCs w:val="24"/>
        </w:rPr>
        <w:t xml:space="preserve"> incubate room temperature for 45 minutes. Then read the absorbance (a) for each tube at 425 to 475nm against the blank within 30 minuits.</w:t>
      </w:r>
    </w:p>
    <w:p w:rsidR="00556684" w:rsidRDefault="00556684" w:rsidP="00556684">
      <w:pPr>
        <w:autoSpaceDE w:val="0"/>
        <w:autoSpaceDN w:val="0"/>
        <w:adjustRightInd w:val="0"/>
        <w:spacing w:after="0" w:line="360" w:lineRule="auto"/>
        <w:jc w:val="both"/>
        <w:rPr>
          <w:rFonts w:ascii="Times New Roman" w:eastAsia="Calibri" w:hAnsi="Times New Roman" w:cs="Times New Roman"/>
          <w:b/>
          <w:bCs/>
          <w:sz w:val="24"/>
          <w:szCs w:val="24"/>
        </w:rPr>
      </w:pPr>
    </w:p>
    <w:p w:rsidR="00BB5CEA" w:rsidRPr="00556684" w:rsidRDefault="00BB5CEA" w:rsidP="00556684">
      <w:pPr>
        <w:autoSpaceDE w:val="0"/>
        <w:autoSpaceDN w:val="0"/>
        <w:adjustRightInd w:val="0"/>
        <w:spacing w:after="0" w:line="360" w:lineRule="auto"/>
        <w:jc w:val="both"/>
        <w:rPr>
          <w:rFonts w:ascii="Times New Roman" w:eastAsia="Calibri" w:hAnsi="Times New Roman" w:cs="Times New Roman"/>
          <w:sz w:val="28"/>
          <w:szCs w:val="24"/>
        </w:rPr>
      </w:pPr>
      <w:r w:rsidRPr="00556684">
        <w:rPr>
          <w:rFonts w:ascii="Times New Roman" w:eastAsia="Calibri" w:hAnsi="Times New Roman" w:cs="Times New Roman"/>
          <w:b/>
          <w:bCs/>
          <w:sz w:val="28"/>
          <w:szCs w:val="24"/>
        </w:rPr>
        <w:t>Calculation:</w:t>
      </w:r>
    </w:p>
    <w:p w:rsidR="00BB5CEA" w:rsidRPr="00556684" w:rsidRDefault="00BB5CEA" w:rsidP="00556684">
      <w:pPr>
        <w:pStyle w:val="Heading2"/>
        <w:spacing w:line="360" w:lineRule="auto"/>
        <w:jc w:val="both"/>
        <w:rPr>
          <w:rFonts w:eastAsia="Calibri"/>
          <w:b w:val="0"/>
          <w:sz w:val="24"/>
          <w:szCs w:val="24"/>
        </w:rPr>
      </w:pPr>
      <w:r w:rsidRPr="00556684">
        <w:rPr>
          <w:rFonts w:eastAsia="Calibri"/>
          <w:b w:val="0"/>
          <w:sz w:val="24"/>
          <w:szCs w:val="24"/>
          <w:u w:val="none"/>
        </w:rPr>
        <w:t xml:space="preserve">Glucose (mg/dl =   </w:t>
      </w:r>
      <w:r w:rsidRPr="00556684">
        <w:rPr>
          <w:rFonts w:eastAsia="Calibri"/>
          <w:b w:val="0"/>
          <w:sz w:val="24"/>
          <w:szCs w:val="24"/>
        </w:rPr>
        <w:t xml:space="preserve">   A (patient or control) x (standard value)</w:t>
      </w:r>
    </w:p>
    <w:p w:rsidR="00BB5CEA" w:rsidRPr="00556684" w:rsidRDefault="00BB5CEA" w:rsidP="00556684">
      <w:pPr>
        <w:pStyle w:val="Heading2"/>
        <w:spacing w:line="360" w:lineRule="auto"/>
        <w:jc w:val="both"/>
        <w:rPr>
          <w:rFonts w:eastAsia="Calibri"/>
          <w:b w:val="0"/>
          <w:sz w:val="24"/>
          <w:szCs w:val="24"/>
          <w:u w:val="none"/>
        </w:rPr>
      </w:pPr>
      <w:r w:rsidRPr="00556684">
        <w:rPr>
          <w:rFonts w:eastAsia="Calibri"/>
          <w:b w:val="0"/>
          <w:sz w:val="24"/>
          <w:szCs w:val="24"/>
          <w:u w:val="none"/>
        </w:rPr>
        <w:t xml:space="preserve">                                                   A (standard)   </w:t>
      </w:r>
    </w:p>
    <w:p w:rsidR="00BB5CEA" w:rsidRPr="00556684" w:rsidRDefault="00BB5CEA" w:rsidP="00556684">
      <w:pPr>
        <w:spacing w:after="0" w:line="360" w:lineRule="auto"/>
        <w:jc w:val="both"/>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eastAsia="Calibri" w:hAnsi="Times New Roman" w:cs="Times New Roman"/>
          <w:sz w:val="28"/>
          <w:szCs w:val="24"/>
        </w:rPr>
      </w:pPr>
      <w:r w:rsidRPr="00556684">
        <w:rPr>
          <w:rFonts w:ascii="Times New Roman" w:hAnsi="Times New Roman" w:cs="Times New Roman"/>
          <w:b/>
          <w:sz w:val="28"/>
          <w:szCs w:val="24"/>
        </w:rPr>
        <w:t xml:space="preserve">3.2.4.2.4 </w:t>
      </w:r>
      <w:r w:rsidRPr="00556684">
        <w:rPr>
          <w:rFonts w:ascii="Times New Roman" w:eastAsia="Calibri" w:hAnsi="Times New Roman" w:cs="Times New Roman"/>
          <w:b/>
          <w:sz w:val="28"/>
          <w:szCs w:val="24"/>
        </w:rPr>
        <w:t>Determination of Calcium by Colorimetric method:</w:t>
      </w:r>
    </w:p>
    <w:p w:rsidR="00BB5CEA" w:rsidRPr="00556684" w:rsidRDefault="00BB5CEA" w:rsidP="00556684">
      <w:pPr>
        <w:spacing w:after="0" w:line="360" w:lineRule="auto"/>
        <w:jc w:val="both"/>
        <w:rPr>
          <w:rFonts w:ascii="Times New Roman" w:eastAsia="Calibri" w:hAnsi="Times New Roman" w:cs="Times New Roman"/>
          <w:b/>
          <w:sz w:val="28"/>
          <w:szCs w:val="24"/>
        </w:rPr>
      </w:pPr>
      <w:r w:rsidRPr="00556684">
        <w:rPr>
          <w:rFonts w:ascii="Times New Roman" w:eastAsia="Calibri" w:hAnsi="Times New Roman" w:cs="Times New Roman"/>
          <w:b/>
          <w:sz w:val="28"/>
          <w:szCs w:val="24"/>
        </w:rPr>
        <w:t>Principle:</w:t>
      </w:r>
    </w:p>
    <w:p w:rsidR="00BB5CEA" w:rsidRPr="00556684" w:rsidRDefault="00BB5CEA" w:rsidP="00556684">
      <w:pPr>
        <w:spacing w:after="0" w:line="360" w:lineRule="auto"/>
        <w:jc w:val="both"/>
        <w:rPr>
          <w:rFonts w:ascii="Times New Roman" w:eastAsia="Calibri" w:hAnsi="Times New Roman" w:cs="Times New Roman"/>
          <w:sz w:val="24"/>
          <w:szCs w:val="24"/>
        </w:rPr>
      </w:pPr>
      <w:r w:rsidRPr="00556684">
        <w:rPr>
          <w:rFonts w:ascii="Times New Roman" w:eastAsia="Calibri" w:hAnsi="Times New Roman" w:cs="Times New Roman"/>
          <w:b/>
          <w:sz w:val="24"/>
          <w:szCs w:val="24"/>
        </w:rPr>
        <w:t xml:space="preserve"> </w:t>
      </w:r>
      <w:r w:rsidRPr="00556684">
        <w:rPr>
          <w:rFonts w:ascii="Times New Roman" w:eastAsia="Calibri" w:hAnsi="Times New Roman" w:cs="Times New Roman"/>
          <w:sz w:val="24"/>
          <w:szCs w:val="24"/>
        </w:rPr>
        <w:t>The calcium is precipitated as calcium phosphate from an alkalinized trichloroacetic acid serum filtrate and estimated as phosphate by the Benedict and Theis (1) molybdic oxide colorimetric method, slightly modified.</w:t>
      </w:r>
    </w:p>
    <w:p w:rsidR="00E43285" w:rsidRPr="00556684" w:rsidRDefault="00E43285" w:rsidP="00556684">
      <w:pPr>
        <w:spacing w:after="0" w:line="360" w:lineRule="auto"/>
        <w:jc w:val="both"/>
        <w:rPr>
          <w:rFonts w:ascii="Times New Roman" w:eastAsia="Calibri" w:hAnsi="Times New Roman" w:cs="Times New Roman"/>
          <w:b/>
          <w:color w:val="000000"/>
          <w:sz w:val="24"/>
          <w:szCs w:val="24"/>
        </w:rPr>
      </w:pPr>
    </w:p>
    <w:p w:rsidR="00BB5CEA" w:rsidRPr="00556684" w:rsidRDefault="00BB5CEA" w:rsidP="00556684">
      <w:pPr>
        <w:spacing w:after="0" w:line="360" w:lineRule="auto"/>
        <w:jc w:val="both"/>
        <w:rPr>
          <w:rFonts w:ascii="Times New Roman" w:eastAsia="Calibri" w:hAnsi="Times New Roman" w:cs="Times New Roman"/>
          <w:b/>
          <w:color w:val="000000"/>
          <w:sz w:val="28"/>
          <w:szCs w:val="24"/>
        </w:rPr>
      </w:pPr>
      <w:r w:rsidRPr="00556684">
        <w:rPr>
          <w:rFonts w:ascii="Times New Roman" w:eastAsia="Calibri" w:hAnsi="Times New Roman" w:cs="Times New Roman"/>
          <w:b/>
          <w:color w:val="000000"/>
          <w:sz w:val="28"/>
          <w:szCs w:val="24"/>
        </w:rPr>
        <w:t>Procedure:</w:t>
      </w:r>
    </w:p>
    <w:p w:rsidR="00BB5CEA" w:rsidRPr="00556684" w:rsidRDefault="00BB5CEA" w:rsidP="00556684">
      <w:pPr>
        <w:spacing w:after="0" w:line="360" w:lineRule="auto"/>
        <w:jc w:val="both"/>
        <w:rPr>
          <w:rFonts w:ascii="Times New Roman" w:eastAsia="Calibri" w:hAnsi="Times New Roman" w:cs="Times New Roman"/>
          <w:color w:val="000000"/>
          <w:sz w:val="24"/>
          <w:szCs w:val="24"/>
        </w:rPr>
      </w:pPr>
      <w:r w:rsidRPr="00556684">
        <w:rPr>
          <w:rFonts w:ascii="Times New Roman" w:eastAsia="Calibri" w:hAnsi="Times New Roman" w:cs="Times New Roman"/>
          <w:color w:val="000000"/>
          <w:sz w:val="24"/>
          <w:szCs w:val="24"/>
        </w:rPr>
        <w:t xml:space="preserve"> Place 2 cc. of blood serum in a small flask and add 4 cc. of distilled water and 4 cc. of 20 per cent trichloroacetic acid. Mix thoroughly; allow standing 10 minutes, and filtering through a double acid-washed calcium-free filter paper. Transfer 5 cc. of the trichloroacetic acid filtrate to a 15 cc. conical centrifuge tube which has been thoroughly cleaned by immersion in bichromate sulfuric acid “cleaning solution” for </w:t>
      </w:r>
      <w:r w:rsidRPr="00556684">
        <w:rPr>
          <w:rFonts w:ascii="Times New Roman" w:eastAsia="Calibri" w:hAnsi="Times New Roman" w:cs="Times New Roman"/>
          <w:color w:val="000000"/>
          <w:sz w:val="24"/>
          <w:szCs w:val="24"/>
        </w:rPr>
        <w:lastRenderedPageBreak/>
        <w:t>several hours. Place 1 drop of 1 per cent phenolphthalein in the tube and add, drop at a time, 20 per cent calcium-free sodium hydroxide until a definite pink color is obtained. Add 1 cc. of 1 per cent trisodium phosphate, twirl the tube until thoroughly mixed, cork, and set aside for 1 hour. After 1 hour’s standing, centrifuge for 3 minutes. Decant carefully the supernatant fluid from the calcium phosphate precipitate. Place the inverted tube upon a pad of filter paper to drain for 2 or 3 minutes, and then wipe away adherent solution from the mouth of the tube with a clean cloth or paper. Wash twice with 5 cc. portions of 50 per cent alcohol made faintly alkaline to phenolphthalein with a few drops of calcium-free alkali. In washing, the mat of calcium phosphate in the bottom of the tube must be thoroughly broken up with a glass stirring rod, and the process of centrifuging, decanting, and draining the tube should be carried out as described above. Dissolve the washed precipitate in 5 cc. of 5 per cent sulfuric acid by volume (5 cc. concentrated H</w:t>
      </w:r>
      <w:r w:rsidRPr="00556684">
        <w:rPr>
          <w:rFonts w:ascii="Times New Roman" w:eastAsia="Calibri" w:hAnsi="Times New Roman" w:cs="Times New Roman"/>
          <w:color w:val="000000"/>
          <w:sz w:val="24"/>
          <w:szCs w:val="24"/>
          <w:vertAlign w:val="subscript"/>
        </w:rPr>
        <w:t>2</w:t>
      </w:r>
      <w:r w:rsidRPr="00556684">
        <w:rPr>
          <w:rFonts w:ascii="Times New Roman" w:eastAsia="Calibri" w:hAnsi="Times New Roman" w:cs="Times New Roman"/>
          <w:color w:val="000000"/>
          <w:sz w:val="24"/>
          <w:szCs w:val="24"/>
        </w:rPr>
        <w:t>S0</w:t>
      </w:r>
      <w:r w:rsidRPr="00556684">
        <w:rPr>
          <w:rFonts w:ascii="Times New Roman" w:eastAsia="Calibri" w:hAnsi="Times New Roman" w:cs="Times New Roman"/>
          <w:color w:val="000000"/>
          <w:sz w:val="24"/>
          <w:szCs w:val="24"/>
          <w:vertAlign w:val="subscript"/>
        </w:rPr>
        <w:t>4</w:t>
      </w:r>
      <w:r w:rsidRPr="00556684">
        <w:rPr>
          <w:rFonts w:ascii="Times New Roman" w:eastAsia="Calibri" w:hAnsi="Times New Roman" w:cs="Times New Roman"/>
          <w:color w:val="000000"/>
          <w:sz w:val="24"/>
          <w:szCs w:val="24"/>
        </w:rPr>
        <w:t xml:space="preserve"> per 100 cc. of water), and decant into a Rothberg-Evans sugar tube, or a graduated test-tube; wash the centrifuge tube twice with approximately 3 cc. and 2 cc. portions of the 5 per cent sulfuric acid, adding the washings to the graduated tube. In a similarly graduated tube place 10 cc. of standard phosphate solution containing 0.05 mg. of phosphorus, and add 0.5 cc. of concentrated sulfuric acid. Now add to each tube 1 cc. of 5 per cent sodium molybdate and 1 cc. of hydroquinone bisulfite reagent. Place the tubes in a boiling water bath for 10 minutes. Remove, cool, dilute the standard to 15 cc. and the unknown to a volume giving a color that will approximately match the standard (15 cc. in normal bloods), and compare in a calorimeter in the usual manner.</w:t>
      </w:r>
    </w:p>
    <w:p w:rsidR="00556684" w:rsidRDefault="00556684" w:rsidP="00556684">
      <w:pPr>
        <w:pStyle w:val="Heading2"/>
        <w:spacing w:line="360" w:lineRule="auto"/>
        <w:jc w:val="both"/>
        <w:rPr>
          <w:rFonts w:eastAsia="Calibri"/>
          <w:bCs/>
          <w:sz w:val="24"/>
          <w:szCs w:val="24"/>
          <w:u w:val="none"/>
        </w:rPr>
      </w:pPr>
    </w:p>
    <w:p w:rsidR="00BB5CEA" w:rsidRPr="00556684" w:rsidRDefault="00BB5CEA" w:rsidP="00556684">
      <w:pPr>
        <w:pStyle w:val="Heading2"/>
        <w:spacing w:line="360" w:lineRule="auto"/>
        <w:jc w:val="both"/>
        <w:rPr>
          <w:rFonts w:eastAsia="Calibri"/>
          <w:bCs/>
          <w:szCs w:val="24"/>
          <w:u w:val="none"/>
        </w:rPr>
      </w:pPr>
      <w:r w:rsidRPr="00556684">
        <w:rPr>
          <w:rFonts w:eastAsia="Calibri"/>
          <w:bCs/>
          <w:szCs w:val="24"/>
          <w:u w:val="none"/>
        </w:rPr>
        <w:t>Calculation:</w:t>
      </w:r>
    </w:p>
    <w:p w:rsidR="00BB5CEA" w:rsidRPr="00556684" w:rsidRDefault="00BB5CEA" w:rsidP="00556684">
      <w:pPr>
        <w:pStyle w:val="Heading2"/>
        <w:spacing w:line="360" w:lineRule="auto"/>
        <w:jc w:val="both"/>
        <w:rPr>
          <w:rFonts w:eastAsia="Calibri"/>
          <w:bCs/>
          <w:sz w:val="24"/>
          <w:szCs w:val="24"/>
          <w:u w:val="none"/>
        </w:rPr>
      </w:pPr>
    </w:p>
    <w:p w:rsidR="00BB5CEA" w:rsidRPr="00556684" w:rsidRDefault="00BB5CEA" w:rsidP="00556684">
      <w:pPr>
        <w:pStyle w:val="Heading2"/>
        <w:spacing w:line="360" w:lineRule="auto"/>
        <w:jc w:val="both"/>
        <w:rPr>
          <w:rFonts w:eastAsia="Calibri"/>
          <w:bCs/>
          <w:sz w:val="24"/>
          <w:szCs w:val="24"/>
          <w:u w:val="none"/>
        </w:rPr>
      </w:pPr>
      <w:r w:rsidRPr="00556684">
        <w:rPr>
          <w:rFonts w:eastAsia="Calibri"/>
          <w:bCs/>
          <w:sz w:val="24"/>
          <w:szCs w:val="24"/>
          <w:u w:val="none"/>
        </w:rPr>
        <w:t>Concentration= A</w:t>
      </w:r>
      <w:r w:rsidRPr="00556684">
        <w:rPr>
          <w:rFonts w:eastAsia="Calibri"/>
          <w:bCs/>
          <w:sz w:val="24"/>
          <w:szCs w:val="24"/>
          <w:u w:val="none"/>
          <w:vertAlign w:val="subscript"/>
        </w:rPr>
        <w:t>sample</w:t>
      </w:r>
      <w:r w:rsidRPr="00556684">
        <w:rPr>
          <w:rFonts w:eastAsia="Calibri"/>
          <w:bCs/>
          <w:sz w:val="24"/>
          <w:szCs w:val="24"/>
          <w:u w:val="none"/>
        </w:rPr>
        <w:t>/A</w:t>
      </w:r>
      <w:r w:rsidRPr="00556684">
        <w:rPr>
          <w:rFonts w:eastAsia="Calibri"/>
          <w:bCs/>
          <w:sz w:val="24"/>
          <w:szCs w:val="24"/>
          <w:u w:val="none"/>
          <w:vertAlign w:val="subscript"/>
        </w:rPr>
        <w:t>standard</w:t>
      </w:r>
      <w:r w:rsidRPr="00556684">
        <w:rPr>
          <w:rFonts w:eastAsia="Calibri"/>
          <w:bCs/>
          <w:sz w:val="24"/>
          <w:szCs w:val="24"/>
          <w:u w:val="none"/>
        </w:rPr>
        <w:t xml:space="preserve"> x Standard conc</w:t>
      </w:r>
    </w:p>
    <w:p w:rsidR="00BB5CEA" w:rsidRPr="00556684" w:rsidRDefault="00BB5CEA" w:rsidP="00556684">
      <w:pPr>
        <w:pStyle w:val="Heading2"/>
        <w:tabs>
          <w:tab w:val="center" w:pos="4154"/>
        </w:tabs>
        <w:spacing w:line="360" w:lineRule="auto"/>
        <w:jc w:val="both"/>
        <w:rPr>
          <w:rFonts w:eastAsia="Calibri"/>
          <w:bCs/>
          <w:sz w:val="24"/>
          <w:szCs w:val="24"/>
          <w:u w:val="none"/>
        </w:rPr>
      </w:pPr>
      <w:r w:rsidRPr="00556684">
        <w:rPr>
          <w:rFonts w:eastAsia="Calibri"/>
          <w:bCs/>
          <w:sz w:val="24"/>
          <w:szCs w:val="24"/>
          <w:u w:val="none"/>
        </w:rPr>
        <w:t>(mmol/l)</w:t>
      </w:r>
      <w:r w:rsidRPr="00556684">
        <w:rPr>
          <w:rFonts w:eastAsia="Calibri"/>
          <w:bCs/>
          <w:sz w:val="24"/>
          <w:szCs w:val="24"/>
          <w:u w:val="none"/>
        </w:rPr>
        <w:tab/>
        <w:t>(mmol/l)</w:t>
      </w:r>
    </w:p>
    <w:p w:rsidR="00BB5CEA" w:rsidRPr="00556684" w:rsidRDefault="00BB5CEA" w:rsidP="00556684">
      <w:pPr>
        <w:spacing w:after="0" w:line="360" w:lineRule="auto"/>
        <w:jc w:val="both"/>
        <w:rPr>
          <w:rFonts w:ascii="Times New Roman" w:eastAsia="Calibri" w:hAnsi="Times New Roman" w:cs="Times New Roman"/>
          <w:color w:val="000000"/>
          <w:sz w:val="24"/>
          <w:szCs w:val="24"/>
        </w:rPr>
      </w:pPr>
    </w:p>
    <w:p w:rsidR="00BB5CEA" w:rsidRPr="00556684" w:rsidRDefault="00BB5CEA" w:rsidP="00556684">
      <w:pPr>
        <w:pStyle w:val="Heading2"/>
        <w:tabs>
          <w:tab w:val="center" w:pos="4154"/>
        </w:tabs>
        <w:spacing w:line="360" w:lineRule="auto"/>
        <w:jc w:val="both"/>
        <w:rPr>
          <w:rFonts w:eastAsia="Calibri"/>
          <w:bCs/>
          <w:szCs w:val="24"/>
          <w:u w:val="none"/>
        </w:rPr>
      </w:pPr>
      <w:r w:rsidRPr="00556684">
        <w:rPr>
          <w:rFonts w:eastAsia="Calibri"/>
          <w:bCs/>
          <w:szCs w:val="24"/>
          <w:u w:val="none"/>
        </w:rPr>
        <w:lastRenderedPageBreak/>
        <w:t xml:space="preserve"> 3.2.4.2.5 Principle </w:t>
      </w:r>
      <w:r w:rsidR="00E06B1B">
        <w:rPr>
          <w:rFonts w:eastAsia="Calibri"/>
          <w:bCs/>
          <w:szCs w:val="24"/>
          <w:u w:val="none"/>
        </w:rPr>
        <w:t>and</w:t>
      </w:r>
      <w:r w:rsidRPr="00556684">
        <w:rPr>
          <w:rFonts w:eastAsia="Calibri"/>
          <w:bCs/>
          <w:szCs w:val="24"/>
          <w:u w:val="none"/>
        </w:rPr>
        <w:t xml:space="preserve"> Procedure of estimation of Phosphorus</w:t>
      </w:r>
    </w:p>
    <w:p w:rsidR="00BB5CEA" w:rsidRPr="00556684" w:rsidRDefault="00BB5CEA" w:rsidP="00556684">
      <w:pPr>
        <w:pStyle w:val="Heading2"/>
        <w:spacing w:line="360" w:lineRule="auto"/>
        <w:jc w:val="both"/>
        <w:rPr>
          <w:rFonts w:eastAsia="Calibri"/>
          <w:b w:val="0"/>
          <w:noProof/>
          <w:szCs w:val="24"/>
          <w:u w:val="none"/>
        </w:rPr>
      </w:pPr>
      <w:r w:rsidRPr="00556684">
        <w:rPr>
          <w:rFonts w:eastAsia="Calibri"/>
          <w:noProof/>
          <w:szCs w:val="24"/>
          <w:u w:val="none"/>
        </w:rPr>
        <w:t>Principle</w:t>
      </w:r>
      <w:r w:rsidRPr="00556684">
        <w:rPr>
          <w:rFonts w:eastAsia="Calibri"/>
          <w:b w:val="0"/>
          <w:noProof/>
          <w:szCs w:val="24"/>
          <w:u w:val="none"/>
        </w:rPr>
        <w:t xml:space="preserve">: </w:t>
      </w:r>
    </w:p>
    <w:p w:rsidR="00BB5CEA" w:rsidRPr="00556684" w:rsidRDefault="00BB5CEA" w:rsidP="00556684">
      <w:pPr>
        <w:pStyle w:val="Heading2"/>
        <w:spacing w:line="360" w:lineRule="auto"/>
        <w:jc w:val="both"/>
        <w:rPr>
          <w:rFonts w:eastAsia="Calibri"/>
          <w:sz w:val="24"/>
          <w:szCs w:val="24"/>
        </w:rPr>
      </w:pPr>
      <w:r w:rsidRPr="00556684">
        <w:rPr>
          <w:rFonts w:eastAsia="Calibri"/>
          <w:b w:val="0"/>
          <w:noProof/>
          <w:sz w:val="24"/>
          <w:szCs w:val="24"/>
          <w:u w:val="none"/>
        </w:rPr>
        <w:t>Inorganic phosphates reacts with amonium molybdate in the presence of sulfuric acid to form a phospholybdic complex which is measured at 340 nm.</w:t>
      </w:r>
      <w:r w:rsidRPr="00556684">
        <w:rPr>
          <w:rFonts w:eastAsia="Calibri"/>
          <w:sz w:val="24"/>
          <w:szCs w:val="24"/>
        </w:rPr>
        <w:t xml:space="preserve">             </w:t>
      </w:r>
    </w:p>
    <w:p w:rsidR="00BB5CEA" w:rsidRPr="00556684" w:rsidRDefault="00BB5CEA" w:rsidP="00556684">
      <w:pPr>
        <w:pStyle w:val="Heading2"/>
        <w:spacing w:line="360" w:lineRule="auto"/>
        <w:jc w:val="both"/>
        <w:rPr>
          <w:rFonts w:eastAsia="Calibri"/>
          <w:noProof/>
          <w:sz w:val="24"/>
          <w:szCs w:val="24"/>
          <w:u w:val="none"/>
        </w:rPr>
      </w:pPr>
    </w:p>
    <w:p w:rsidR="00BB5CEA" w:rsidRPr="00556684" w:rsidRDefault="00BB5CEA" w:rsidP="00556684">
      <w:pPr>
        <w:pStyle w:val="Heading2"/>
        <w:spacing w:line="360" w:lineRule="auto"/>
        <w:jc w:val="both"/>
        <w:rPr>
          <w:rFonts w:eastAsia="Calibri"/>
          <w:noProof/>
          <w:szCs w:val="24"/>
          <w:u w:val="none"/>
        </w:rPr>
      </w:pPr>
      <w:r w:rsidRPr="00556684">
        <w:rPr>
          <w:rFonts w:eastAsia="Calibri"/>
          <w:noProof/>
          <w:szCs w:val="24"/>
          <w:u w:val="none"/>
        </w:rPr>
        <w:t>Procedure:</w:t>
      </w:r>
    </w:p>
    <w:p w:rsidR="00BB5CEA" w:rsidRPr="00556684" w:rsidRDefault="00BB5CEA" w:rsidP="00556684">
      <w:pPr>
        <w:spacing w:after="0" w:line="360" w:lineRule="auto"/>
        <w:jc w:val="both"/>
        <w:rPr>
          <w:rFonts w:ascii="Times New Roman" w:eastAsia="Calibri" w:hAnsi="Times New Roman" w:cs="Times New Roman"/>
          <w:noProof/>
          <w:sz w:val="24"/>
          <w:szCs w:val="24"/>
        </w:rPr>
      </w:pPr>
      <w:r w:rsidRPr="00556684">
        <w:rPr>
          <w:rFonts w:ascii="Times New Roman" w:eastAsia="Calibri" w:hAnsi="Times New Roman" w:cs="Times New Roman"/>
          <w:noProof/>
          <w:sz w:val="24"/>
          <w:szCs w:val="24"/>
        </w:rPr>
        <w:t xml:space="preserve">Firstly working reagent , samples </w:t>
      </w:r>
      <w:r w:rsidR="00E06B1B">
        <w:rPr>
          <w:rFonts w:ascii="Times New Roman" w:eastAsia="Calibri" w:hAnsi="Times New Roman" w:cs="Times New Roman"/>
          <w:noProof/>
          <w:sz w:val="24"/>
          <w:szCs w:val="24"/>
        </w:rPr>
        <w:t>and</w:t>
      </w:r>
      <w:r w:rsidRPr="00556684">
        <w:rPr>
          <w:rFonts w:ascii="Times New Roman" w:eastAsia="Calibri" w:hAnsi="Times New Roman" w:cs="Times New Roman"/>
          <w:noProof/>
          <w:sz w:val="24"/>
          <w:szCs w:val="24"/>
        </w:rPr>
        <w:t xml:space="preserve"> controls were separated from other instruments </w:t>
      </w:r>
      <w:r w:rsidR="00E06B1B">
        <w:rPr>
          <w:rFonts w:ascii="Times New Roman" w:eastAsia="Calibri" w:hAnsi="Times New Roman" w:cs="Times New Roman"/>
          <w:noProof/>
          <w:sz w:val="24"/>
          <w:szCs w:val="24"/>
        </w:rPr>
        <w:t>and</w:t>
      </w:r>
      <w:r w:rsidRPr="00556684">
        <w:rPr>
          <w:rFonts w:ascii="Times New Roman" w:eastAsia="Calibri" w:hAnsi="Times New Roman" w:cs="Times New Roman"/>
          <w:noProof/>
          <w:sz w:val="24"/>
          <w:szCs w:val="24"/>
        </w:rPr>
        <w:t xml:space="preserve"> placed in to reaction temperature. Then adjust the photometer to 0 absorbance with the reagent blank. Then pipette placed in to a cuvette. After that mix, insert </w:t>
      </w:r>
      <w:r w:rsidR="00E06B1B">
        <w:rPr>
          <w:rFonts w:ascii="Times New Roman" w:eastAsia="Calibri" w:hAnsi="Times New Roman" w:cs="Times New Roman"/>
          <w:noProof/>
          <w:sz w:val="24"/>
          <w:szCs w:val="24"/>
        </w:rPr>
        <w:t>and</w:t>
      </w:r>
      <w:r w:rsidRPr="00556684">
        <w:rPr>
          <w:rFonts w:ascii="Times New Roman" w:eastAsia="Calibri" w:hAnsi="Times New Roman" w:cs="Times New Roman"/>
          <w:noProof/>
          <w:sz w:val="24"/>
          <w:szCs w:val="24"/>
        </w:rPr>
        <w:t xml:space="preserve"> start the alarm clock, then incubate for 5 minuites at selectet temperature. Finally read the absorbsnce(A) of the samples </w:t>
      </w:r>
      <w:r w:rsidR="00E06B1B">
        <w:rPr>
          <w:rFonts w:ascii="Times New Roman" w:eastAsia="Calibri" w:hAnsi="Times New Roman" w:cs="Times New Roman"/>
          <w:noProof/>
          <w:sz w:val="24"/>
          <w:szCs w:val="24"/>
        </w:rPr>
        <w:t>and</w:t>
      </w:r>
      <w:r w:rsidRPr="00556684">
        <w:rPr>
          <w:rFonts w:ascii="Times New Roman" w:eastAsia="Calibri" w:hAnsi="Times New Roman" w:cs="Times New Roman"/>
          <w:noProof/>
          <w:sz w:val="24"/>
          <w:szCs w:val="24"/>
        </w:rPr>
        <w:t xml:space="preserve"> the standard at 340nm against the reagent blank.</w:t>
      </w:r>
    </w:p>
    <w:p w:rsidR="00556684" w:rsidRDefault="00556684" w:rsidP="00556684">
      <w:pPr>
        <w:spacing w:after="0" w:line="360" w:lineRule="auto"/>
        <w:jc w:val="both"/>
        <w:rPr>
          <w:rFonts w:ascii="Times New Roman" w:eastAsia="Calibri" w:hAnsi="Times New Roman" w:cs="Times New Roman"/>
          <w:b/>
          <w:noProof/>
          <w:sz w:val="24"/>
          <w:szCs w:val="24"/>
        </w:rPr>
      </w:pPr>
    </w:p>
    <w:p w:rsidR="00BB5CEA" w:rsidRPr="00556684" w:rsidRDefault="00BB5CEA" w:rsidP="00556684">
      <w:pPr>
        <w:spacing w:after="0" w:line="360" w:lineRule="auto"/>
        <w:jc w:val="both"/>
        <w:rPr>
          <w:rFonts w:ascii="Times New Roman" w:eastAsia="Calibri" w:hAnsi="Times New Roman" w:cs="Times New Roman"/>
          <w:b/>
          <w:noProof/>
          <w:sz w:val="28"/>
          <w:szCs w:val="24"/>
        </w:rPr>
      </w:pPr>
      <w:r w:rsidRPr="00556684">
        <w:rPr>
          <w:rFonts w:ascii="Times New Roman" w:eastAsia="Calibri" w:hAnsi="Times New Roman" w:cs="Times New Roman"/>
          <w:b/>
          <w:noProof/>
          <w:sz w:val="28"/>
          <w:szCs w:val="24"/>
        </w:rPr>
        <w:t>The color is stable for 1 houre.</w:t>
      </w:r>
    </w:p>
    <w:p w:rsidR="00BB5CEA" w:rsidRPr="00556684" w:rsidRDefault="00BB5CEA" w:rsidP="00556684">
      <w:pPr>
        <w:spacing w:after="0" w:line="360" w:lineRule="auto"/>
        <w:jc w:val="both"/>
        <w:rPr>
          <w:rFonts w:ascii="Times New Roman" w:eastAsia="Calibri" w:hAnsi="Times New Roman" w:cs="Times New Roman"/>
          <w:b/>
          <w:noProof/>
          <w:sz w:val="28"/>
          <w:szCs w:val="24"/>
        </w:rPr>
      </w:pPr>
      <w:r w:rsidRPr="00556684">
        <w:rPr>
          <w:rFonts w:ascii="Times New Roman" w:eastAsia="Calibri" w:hAnsi="Times New Roman" w:cs="Times New Roman"/>
          <w:b/>
          <w:noProof/>
          <w:sz w:val="28"/>
          <w:szCs w:val="24"/>
        </w:rPr>
        <w:t xml:space="preserve">Calculation:            </w:t>
      </w:r>
    </w:p>
    <w:p w:rsidR="00BB5CEA" w:rsidRPr="00556684" w:rsidRDefault="00BB5CEA" w:rsidP="00556684">
      <w:pPr>
        <w:pStyle w:val="Heading2"/>
        <w:spacing w:line="360" w:lineRule="auto"/>
        <w:jc w:val="both"/>
        <w:rPr>
          <w:rFonts w:eastAsia="Calibri"/>
          <w:b w:val="0"/>
          <w:noProof/>
          <w:sz w:val="24"/>
          <w:szCs w:val="24"/>
          <w:u w:val="none"/>
        </w:rPr>
      </w:pPr>
      <w:r w:rsidRPr="00556684">
        <w:rPr>
          <w:rFonts w:eastAsia="Calibri"/>
          <w:b w:val="0"/>
          <w:sz w:val="24"/>
          <w:szCs w:val="24"/>
          <w:u w:val="none"/>
        </w:rPr>
        <w:t xml:space="preserve">                               A</w:t>
      </w:r>
      <w:r w:rsidRPr="00556684">
        <w:rPr>
          <w:rFonts w:eastAsia="Calibri"/>
          <w:b w:val="0"/>
          <w:sz w:val="24"/>
          <w:szCs w:val="24"/>
          <w:u w:val="none"/>
          <w:vertAlign w:val="subscript"/>
        </w:rPr>
        <w:t xml:space="preserve">sample </w:t>
      </w:r>
      <w:r w:rsidRPr="00556684">
        <w:rPr>
          <w:rFonts w:eastAsia="Calibri"/>
          <w:b w:val="0"/>
          <w:sz w:val="24"/>
          <w:szCs w:val="24"/>
          <w:u w:val="none"/>
        </w:rPr>
        <w:t>/A</w:t>
      </w:r>
      <w:r w:rsidRPr="00556684">
        <w:rPr>
          <w:rFonts w:eastAsia="Calibri"/>
          <w:b w:val="0"/>
          <w:sz w:val="24"/>
          <w:szCs w:val="24"/>
          <w:u w:val="none"/>
          <w:vertAlign w:val="subscript"/>
        </w:rPr>
        <w:t>standard</w:t>
      </w:r>
      <w:r w:rsidRPr="00556684">
        <w:rPr>
          <w:rFonts w:eastAsia="Calibri"/>
          <w:b w:val="0"/>
          <w:sz w:val="24"/>
          <w:szCs w:val="24"/>
          <w:u w:val="none"/>
        </w:rPr>
        <w:t xml:space="preserve"> x C</w:t>
      </w:r>
      <w:r w:rsidRPr="00556684">
        <w:rPr>
          <w:rFonts w:eastAsia="Calibri"/>
          <w:b w:val="0"/>
          <w:sz w:val="24"/>
          <w:szCs w:val="24"/>
          <w:u w:val="none"/>
          <w:vertAlign w:val="subscript"/>
        </w:rPr>
        <w:t>standard</w:t>
      </w:r>
      <w:r w:rsidRPr="00556684">
        <w:rPr>
          <w:rFonts w:eastAsia="Calibri"/>
          <w:b w:val="0"/>
          <w:sz w:val="24"/>
          <w:szCs w:val="24"/>
          <w:u w:val="none"/>
        </w:rPr>
        <w:t xml:space="preserve"> = mg/dl Phosphorus</w:t>
      </w:r>
    </w:p>
    <w:p w:rsidR="00BB5CEA" w:rsidRPr="00556684" w:rsidRDefault="00BB5CEA" w:rsidP="00556684">
      <w:pPr>
        <w:spacing w:after="0" w:line="360" w:lineRule="auto"/>
        <w:jc w:val="both"/>
        <w:rPr>
          <w:rFonts w:ascii="Times New Roman" w:eastAsia="Calibri" w:hAnsi="Times New Roman" w:cs="Times New Roman"/>
          <w:sz w:val="24"/>
          <w:szCs w:val="24"/>
          <w:vertAlign w:val="superscript"/>
        </w:rPr>
      </w:pPr>
    </w:p>
    <w:p w:rsidR="00BB5CEA" w:rsidRPr="00556684" w:rsidRDefault="00BB5CEA" w:rsidP="00556684">
      <w:pPr>
        <w:spacing w:after="0" w:line="360" w:lineRule="auto"/>
        <w:jc w:val="both"/>
        <w:rPr>
          <w:rFonts w:ascii="Times New Roman" w:hAnsi="Times New Roman" w:cs="Times New Roman"/>
          <w:b/>
          <w:sz w:val="28"/>
          <w:szCs w:val="24"/>
        </w:rPr>
      </w:pPr>
      <w:r w:rsidRPr="00556684">
        <w:rPr>
          <w:rFonts w:ascii="Times New Roman" w:hAnsi="Times New Roman" w:cs="Times New Roman"/>
          <w:b/>
          <w:sz w:val="28"/>
          <w:szCs w:val="24"/>
        </w:rPr>
        <w:t xml:space="preserve">3.3: Data entry </w:t>
      </w:r>
      <w:r w:rsidR="00E06B1B">
        <w:rPr>
          <w:rFonts w:ascii="Times New Roman" w:hAnsi="Times New Roman" w:cs="Times New Roman"/>
          <w:b/>
          <w:sz w:val="28"/>
          <w:szCs w:val="24"/>
        </w:rPr>
        <w:t>and</w:t>
      </w:r>
      <w:r w:rsidRPr="00556684">
        <w:rPr>
          <w:rFonts w:ascii="Times New Roman" w:hAnsi="Times New Roman" w:cs="Times New Roman"/>
          <w:b/>
          <w:sz w:val="28"/>
          <w:szCs w:val="24"/>
        </w:rPr>
        <w:t xml:space="preserve"> Analysis: </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All recorded data entered into the MS Excel-2007and sorted out. These data were brought to the STATA 11.0 for descriptive statistical analysis (mean, SD, median). The level of significance was determined at P&lt;0.05. Al</w:t>
      </w:r>
    </w:p>
    <w:p w:rsidR="00BB5CEA" w:rsidRPr="00556684" w:rsidRDefault="00BB5CEA" w:rsidP="00556684">
      <w:pPr>
        <w:spacing w:after="0" w:line="360" w:lineRule="auto"/>
        <w:contextualSpacing/>
        <w:jc w:val="both"/>
        <w:rPr>
          <w:rFonts w:ascii="Times New Roman" w:hAnsi="Times New Roman" w:cs="Times New Roman"/>
          <w:sz w:val="24"/>
          <w:szCs w:val="24"/>
        </w:rPr>
      </w:pPr>
    </w:p>
    <w:p w:rsidR="00BB5CEA" w:rsidRPr="00556684" w:rsidRDefault="00BB5CEA" w:rsidP="00556684">
      <w:pPr>
        <w:tabs>
          <w:tab w:val="left" w:pos="7371"/>
        </w:tabs>
        <w:spacing w:after="0" w:line="360" w:lineRule="auto"/>
        <w:contextualSpacing/>
        <w:jc w:val="both"/>
        <w:rPr>
          <w:rFonts w:ascii="Times New Roman" w:hAnsi="Times New Roman" w:cs="Times New Roman"/>
          <w:sz w:val="24"/>
          <w:szCs w:val="24"/>
        </w:rPr>
      </w:pPr>
    </w:p>
    <w:p w:rsidR="00BB5CEA" w:rsidRPr="00556684" w:rsidRDefault="00BB5CEA" w:rsidP="00556684">
      <w:pPr>
        <w:tabs>
          <w:tab w:val="left" w:pos="7371"/>
        </w:tabs>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b/>
          <w:sz w:val="24"/>
          <w:szCs w:val="24"/>
        </w:rPr>
        <w:t xml:space="preserve">                               </w:t>
      </w:r>
    </w:p>
    <w:p w:rsidR="00BB5CEA" w:rsidRPr="00556684" w:rsidRDefault="00BB5CEA" w:rsidP="00556684">
      <w:pPr>
        <w:tabs>
          <w:tab w:val="left" w:pos="7371"/>
        </w:tabs>
        <w:spacing w:after="0" w:line="360" w:lineRule="auto"/>
        <w:contextualSpacing/>
        <w:jc w:val="both"/>
        <w:rPr>
          <w:rFonts w:ascii="Times New Roman" w:hAnsi="Times New Roman" w:cs="Times New Roman"/>
          <w:b/>
          <w:sz w:val="24"/>
          <w:szCs w:val="24"/>
        </w:rPr>
      </w:pPr>
    </w:p>
    <w:p w:rsidR="00BB5CEA" w:rsidRPr="00556684" w:rsidRDefault="00BB5CEA" w:rsidP="00556684">
      <w:pPr>
        <w:tabs>
          <w:tab w:val="left" w:pos="7371"/>
        </w:tabs>
        <w:spacing w:after="0" w:line="360" w:lineRule="auto"/>
        <w:contextualSpacing/>
        <w:jc w:val="both"/>
        <w:rPr>
          <w:rFonts w:ascii="Times New Roman" w:hAnsi="Times New Roman" w:cs="Times New Roman"/>
          <w:b/>
          <w:sz w:val="24"/>
          <w:szCs w:val="24"/>
        </w:rPr>
      </w:pPr>
    </w:p>
    <w:p w:rsidR="00BB5CEA" w:rsidRPr="00556684" w:rsidRDefault="00BB5CEA" w:rsidP="00556684">
      <w:pPr>
        <w:tabs>
          <w:tab w:val="left" w:pos="7371"/>
        </w:tabs>
        <w:spacing w:after="0" w:line="360" w:lineRule="auto"/>
        <w:contextualSpacing/>
        <w:jc w:val="both"/>
        <w:rPr>
          <w:rFonts w:ascii="Times New Roman" w:hAnsi="Times New Roman" w:cs="Times New Roman"/>
          <w:b/>
          <w:sz w:val="24"/>
          <w:szCs w:val="24"/>
        </w:rPr>
      </w:pPr>
    </w:p>
    <w:p w:rsidR="00BB5CEA" w:rsidRPr="00556684" w:rsidRDefault="00BB5CEA" w:rsidP="00556684">
      <w:pPr>
        <w:tabs>
          <w:tab w:val="left" w:pos="7371"/>
        </w:tabs>
        <w:spacing w:after="0" w:line="360" w:lineRule="auto"/>
        <w:contextualSpacing/>
        <w:jc w:val="both"/>
        <w:rPr>
          <w:rFonts w:ascii="Times New Roman" w:hAnsi="Times New Roman" w:cs="Times New Roman"/>
          <w:b/>
          <w:sz w:val="24"/>
          <w:szCs w:val="24"/>
        </w:rPr>
      </w:pPr>
    </w:p>
    <w:p w:rsidR="00BB5CEA" w:rsidRPr="00556684" w:rsidRDefault="00BB5CEA" w:rsidP="00556684">
      <w:pPr>
        <w:tabs>
          <w:tab w:val="left" w:pos="7371"/>
        </w:tabs>
        <w:spacing w:after="0" w:line="360" w:lineRule="auto"/>
        <w:contextualSpacing/>
        <w:jc w:val="both"/>
        <w:rPr>
          <w:rFonts w:ascii="Times New Roman" w:hAnsi="Times New Roman" w:cs="Times New Roman"/>
          <w:b/>
          <w:sz w:val="24"/>
          <w:szCs w:val="24"/>
        </w:rPr>
      </w:pPr>
    </w:p>
    <w:p w:rsidR="00BB5CEA" w:rsidRPr="00556684" w:rsidRDefault="00BB5CEA" w:rsidP="00556684">
      <w:pPr>
        <w:tabs>
          <w:tab w:val="left" w:pos="7371"/>
        </w:tabs>
        <w:spacing w:after="0" w:line="360" w:lineRule="auto"/>
        <w:contextualSpacing/>
        <w:jc w:val="both"/>
        <w:rPr>
          <w:rFonts w:ascii="Times New Roman" w:hAnsi="Times New Roman" w:cs="Times New Roman"/>
          <w:b/>
          <w:sz w:val="24"/>
          <w:szCs w:val="24"/>
        </w:rPr>
      </w:pPr>
    </w:p>
    <w:p w:rsidR="00BB5CEA" w:rsidRPr="00556684" w:rsidRDefault="00BB5CEA" w:rsidP="00556684">
      <w:pPr>
        <w:tabs>
          <w:tab w:val="left" w:pos="7371"/>
        </w:tabs>
        <w:spacing w:after="0" w:line="360" w:lineRule="auto"/>
        <w:contextualSpacing/>
        <w:jc w:val="both"/>
        <w:rPr>
          <w:rFonts w:ascii="Times New Roman" w:hAnsi="Times New Roman" w:cs="Times New Roman"/>
          <w:b/>
          <w:sz w:val="24"/>
          <w:szCs w:val="24"/>
        </w:rPr>
      </w:pPr>
    </w:p>
    <w:p w:rsidR="00BB5CEA" w:rsidRPr="00556684" w:rsidRDefault="00BB5CEA" w:rsidP="00556684">
      <w:pPr>
        <w:tabs>
          <w:tab w:val="left" w:pos="7371"/>
        </w:tabs>
        <w:spacing w:after="0" w:line="360" w:lineRule="auto"/>
        <w:contextualSpacing/>
        <w:jc w:val="both"/>
        <w:rPr>
          <w:rFonts w:ascii="Times New Roman" w:hAnsi="Times New Roman" w:cs="Times New Roman"/>
          <w:b/>
          <w:sz w:val="24"/>
          <w:szCs w:val="24"/>
        </w:rPr>
      </w:pPr>
    </w:p>
    <w:p w:rsidR="00BB5CEA" w:rsidRPr="00556684" w:rsidRDefault="00BB5CEA" w:rsidP="00556684">
      <w:pPr>
        <w:tabs>
          <w:tab w:val="left" w:pos="7371"/>
        </w:tabs>
        <w:spacing w:after="0" w:line="360" w:lineRule="auto"/>
        <w:contextualSpacing/>
        <w:jc w:val="both"/>
        <w:rPr>
          <w:rFonts w:ascii="Times New Roman" w:hAnsi="Times New Roman" w:cs="Times New Roman"/>
          <w:b/>
          <w:sz w:val="24"/>
          <w:szCs w:val="24"/>
        </w:rPr>
      </w:pPr>
    </w:p>
    <w:p w:rsidR="00BB5CEA" w:rsidRPr="00556684" w:rsidRDefault="00BB5CEA" w:rsidP="00556684">
      <w:pPr>
        <w:tabs>
          <w:tab w:val="left" w:pos="7371"/>
        </w:tabs>
        <w:spacing w:after="0" w:line="360" w:lineRule="auto"/>
        <w:contextualSpacing/>
        <w:jc w:val="both"/>
        <w:rPr>
          <w:rFonts w:ascii="Times New Roman" w:hAnsi="Times New Roman" w:cs="Times New Roman"/>
          <w:b/>
          <w:sz w:val="24"/>
          <w:szCs w:val="24"/>
        </w:rPr>
      </w:pPr>
    </w:p>
    <w:p w:rsidR="00BB5CEA" w:rsidRPr="00556684" w:rsidRDefault="00BB5CEA" w:rsidP="00556684">
      <w:pPr>
        <w:tabs>
          <w:tab w:val="left" w:pos="7371"/>
        </w:tabs>
        <w:spacing w:after="0" w:line="360" w:lineRule="auto"/>
        <w:contextualSpacing/>
        <w:jc w:val="center"/>
        <w:rPr>
          <w:rFonts w:ascii="Times New Roman" w:hAnsi="Times New Roman" w:cs="Times New Roman"/>
          <w:b/>
          <w:sz w:val="24"/>
          <w:szCs w:val="24"/>
        </w:rPr>
      </w:pPr>
      <w:r w:rsidRPr="00556684">
        <w:rPr>
          <w:rFonts w:ascii="Times New Roman" w:hAnsi="Times New Roman" w:cs="Times New Roman"/>
          <w:b/>
          <w:sz w:val="24"/>
          <w:szCs w:val="24"/>
        </w:rPr>
        <w:lastRenderedPageBreak/>
        <w:t>CHAPTER-4</w:t>
      </w:r>
    </w:p>
    <w:p w:rsidR="00BB5CEA" w:rsidRPr="00556684" w:rsidRDefault="00BB5CEA" w:rsidP="00556684">
      <w:pPr>
        <w:tabs>
          <w:tab w:val="left" w:pos="7371"/>
        </w:tabs>
        <w:spacing w:after="0" w:line="360" w:lineRule="auto"/>
        <w:contextualSpacing/>
        <w:jc w:val="center"/>
        <w:rPr>
          <w:rFonts w:ascii="Times New Roman" w:hAnsi="Times New Roman" w:cs="Times New Roman"/>
          <w:b/>
          <w:sz w:val="24"/>
          <w:szCs w:val="24"/>
        </w:rPr>
      </w:pPr>
    </w:p>
    <w:p w:rsidR="00BB5CEA" w:rsidRPr="00556684" w:rsidRDefault="00BB5CEA" w:rsidP="00556684">
      <w:pPr>
        <w:tabs>
          <w:tab w:val="left" w:pos="7371"/>
        </w:tabs>
        <w:spacing w:after="0" w:line="360" w:lineRule="auto"/>
        <w:contextualSpacing/>
        <w:jc w:val="center"/>
        <w:rPr>
          <w:rFonts w:ascii="Times New Roman" w:hAnsi="Times New Roman" w:cs="Times New Roman"/>
          <w:b/>
          <w:sz w:val="28"/>
          <w:szCs w:val="24"/>
        </w:rPr>
      </w:pPr>
      <w:r w:rsidRPr="00556684">
        <w:rPr>
          <w:rFonts w:ascii="Times New Roman" w:hAnsi="Times New Roman" w:cs="Times New Roman"/>
          <w:b/>
          <w:sz w:val="28"/>
          <w:szCs w:val="24"/>
        </w:rPr>
        <w:t>RESULT</w:t>
      </w:r>
      <w:r w:rsidR="00556684">
        <w:rPr>
          <w:rFonts w:ascii="Times New Roman" w:hAnsi="Times New Roman" w:cs="Times New Roman"/>
          <w:b/>
          <w:sz w:val="28"/>
          <w:szCs w:val="24"/>
        </w:rPr>
        <w:t>S</w:t>
      </w:r>
    </w:p>
    <w:p w:rsidR="00BB5CEA" w:rsidRPr="00556684" w:rsidRDefault="00BB5CEA" w:rsidP="00556684">
      <w:pPr>
        <w:spacing w:after="0" w:line="360" w:lineRule="auto"/>
        <w:contextualSpacing/>
        <w:jc w:val="both"/>
        <w:rPr>
          <w:rFonts w:ascii="Times New Roman" w:hAnsi="Times New Roman" w:cs="Times New Roman"/>
          <w:b/>
          <w:sz w:val="24"/>
          <w:szCs w:val="24"/>
        </w:rPr>
      </w:pPr>
    </w:p>
    <w:p w:rsidR="00BB5CEA" w:rsidRPr="00556684" w:rsidRDefault="00FD4A06"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4</w:t>
      </w:r>
      <w:r w:rsidR="00BB5CEA" w:rsidRPr="00556684">
        <w:rPr>
          <w:rFonts w:ascii="Times New Roman" w:hAnsi="Times New Roman" w:cs="Times New Roman"/>
          <w:b/>
          <w:sz w:val="28"/>
          <w:szCs w:val="24"/>
        </w:rPr>
        <w:t>. Cross sectional study</w:t>
      </w:r>
    </w:p>
    <w:p w:rsidR="00BB5CEA" w:rsidRPr="00556684" w:rsidRDefault="00FD4A06"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4.1</w:t>
      </w:r>
      <w:r w:rsidR="00BB5CEA" w:rsidRPr="00556684">
        <w:rPr>
          <w:rFonts w:ascii="Times New Roman" w:hAnsi="Times New Roman" w:cs="Times New Roman"/>
          <w:b/>
          <w:sz w:val="28"/>
          <w:szCs w:val="24"/>
        </w:rPr>
        <w:t>.1 Hematology</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There is significant age related variation for most hematological and biochemical parameters.</w:t>
      </w:r>
    </w:p>
    <w:p w:rsidR="00BB5CEA" w:rsidRPr="00556684" w:rsidRDefault="00BB5CEA" w:rsidP="00556684">
      <w:pPr>
        <w:spacing w:after="0" w:line="360" w:lineRule="auto"/>
        <w:contextualSpacing/>
        <w:jc w:val="both"/>
        <w:rPr>
          <w:rFonts w:ascii="Times New Roman" w:hAnsi="Times New Roman" w:cs="Times New Roman"/>
          <w:b/>
          <w:sz w:val="24"/>
          <w:szCs w:val="24"/>
        </w:rPr>
      </w:pPr>
    </w:p>
    <w:p w:rsidR="00BB5CEA" w:rsidRPr="00556684" w:rsidRDefault="00BB5CEA" w:rsidP="00556684">
      <w:pPr>
        <w:spacing w:after="0" w:line="360" w:lineRule="auto"/>
        <w:contextualSpacing/>
        <w:jc w:val="both"/>
        <w:rPr>
          <w:rFonts w:ascii="Times New Roman" w:hAnsi="Times New Roman" w:cs="Times New Roman"/>
          <w:b/>
          <w:sz w:val="28"/>
          <w:szCs w:val="24"/>
        </w:rPr>
      </w:pPr>
      <w:r w:rsidRPr="00556684">
        <w:rPr>
          <w:rFonts w:ascii="Times New Roman" w:hAnsi="Times New Roman" w:cs="Times New Roman"/>
          <w:b/>
          <w:sz w:val="28"/>
          <w:szCs w:val="24"/>
        </w:rPr>
        <w:t xml:space="preserve">Table 1 Different Hematological Parameters of Cows and their Calves in </w:t>
      </w:r>
      <w:r w:rsidR="00E06B1B">
        <w:rPr>
          <w:rFonts w:ascii="Times New Roman" w:hAnsi="Times New Roman" w:cs="Times New Roman"/>
          <w:b/>
          <w:sz w:val="28"/>
          <w:szCs w:val="24"/>
        </w:rPr>
        <w:t>Hazi</w:t>
      </w:r>
      <w:r w:rsidRPr="00556684">
        <w:rPr>
          <w:rFonts w:ascii="Times New Roman" w:hAnsi="Times New Roman" w:cs="Times New Roman"/>
          <w:b/>
          <w:sz w:val="28"/>
          <w:szCs w:val="24"/>
        </w:rPr>
        <w:t xml:space="preserve"> Commercial Dairy Farm </w:t>
      </w:r>
    </w:p>
    <w:tbl>
      <w:tblPr>
        <w:tblStyle w:val="LightShading1"/>
        <w:tblW w:w="0" w:type="auto"/>
        <w:shd w:val="clear" w:color="auto" w:fill="FFFFFF" w:themeFill="background1"/>
        <w:tblLook w:val="01E0"/>
      </w:tblPr>
      <w:tblGrid>
        <w:gridCol w:w="1998"/>
        <w:gridCol w:w="1710"/>
        <w:gridCol w:w="1183"/>
        <w:gridCol w:w="1176"/>
        <w:gridCol w:w="1183"/>
        <w:gridCol w:w="872"/>
      </w:tblGrid>
      <w:tr w:rsidR="00BB5CEA" w:rsidRPr="00C5361A" w:rsidTr="006B77BE">
        <w:trPr>
          <w:cnfStyle w:val="100000000000"/>
        </w:trPr>
        <w:tc>
          <w:tcPr>
            <w:cnfStyle w:val="001000000000"/>
            <w:tcW w:w="1998" w:type="dxa"/>
            <w:vMerge w:val="restart"/>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val="0"/>
                <w:sz w:val="20"/>
                <w:szCs w:val="20"/>
              </w:rPr>
            </w:pPr>
          </w:p>
          <w:p w:rsidR="00BB5CEA" w:rsidRPr="00C5361A" w:rsidRDefault="00BB5CEA" w:rsidP="00C5361A">
            <w:pPr>
              <w:spacing w:line="360" w:lineRule="auto"/>
              <w:contextualSpacing/>
              <w:jc w:val="both"/>
              <w:rPr>
                <w:rFonts w:ascii="Times New Roman" w:hAnsi="Times New Roman" w:cs="Times New Roman"/>
                <w:b w:val="0"/>
                <w:sz w:val="20"/>
                <w:szCs w:val="20"/>
              </w:rPr>
            </w:pPr>
            <w:r w:rsidRPr="00C5361A">
              <w:rPr>
                <w:rFonts w:ascii="Times New Roman" w:hAnsi="Times New Roman" w:cs="Times New Roman"/>
                <w:b w:val="0"/>
                <w:bCs w:val="0"/>
                <w:sz w:val="20"/>
                <w:szCs w:val="20"/>
              </w:rPr>
              <w:t xml:space="preserve">Hematological parameters             </w:t>
            </w:r>
          </w:p>
        </w:tc>
        <w:tc>
          <w:tcPr>
            <w:cnfStyle w:val="000100000000"/>
            <w:tcW w:w="6026" w:type="dxa"/>
            <w:gridSpan w:val="5"/>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val="0"/>
                <w:sz w:val="20"/>
                <w:szCs w:val="20"/>
              </w:rPr>
            </w:pPr>
            <w:r w:rsidRPr="00C5361A">
              <w:rPr>
                <w:rFonts w:ascii="Times New Roman" w:hAnsi="Times New Roman" w:cs="Times New Roman"/>
                <w:b w:val="0"/>
                <w:sz w:val="20"/>
                <w:szCs w:val="20"/>
              </w:rPr>
              <w:t>Type of animals</w:t>
            </w:r>
          </w:p>
        </w:tc>
      </w:tr>
      <w:tr w:rsidR="00BB5CEA" w:rsidRPr="00C5361A" w:rsidTr="006B77BE">
        <w:trPr>
          <w:cnfStyle w:val="000000100000"/>
        </w:trPr>
        <w:tc>
          <w:tcPr>
            <w:cnfStyle w:val="001000000000"/>
            <w:tcW w:w="1998" w:type="dxa"/>
            <w:vMerge/>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val="0"/>
                <w:sz w:val="20"/>
                <w:szCs w:val="20"/>
              </w:rPr>
            </w:pPr>
          </w:p>
        </w:tc>
        <w:tc>
          <w:tcPr>
            <w:cnfStyle w:val="000010000000"/>
            <w:tcW w:w="2893" w:type="dxa"/>
            <w:gridSpan w:val="2"/>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sz w:val="20"/>
                <w:szCs w:val="20"/>
              </w:rPr>
            </w:pPr>
            <w:r w:rsidRPr="00C5361A">
              <w:rPr>
                <w:rFonts w:ascii="Times New Roman" w:hAnsi="Times New Roman" w:cs="Times New Roman"/>
                <w:b/>
                <w:sz w:val="20"/>
                <w:szCs w:val="20"/>
              </w:rPr>
              <w:t xml:space="preserve">          Cow (N-30)</w:t>
            </w:r>
          </w:p>
          <w:p w:rsidR="00BB5CEA" w:rsidRPr="00C5361A" w:rsidRDefault="00BB5CEA" w:rsidP="00C5361A">
            <w:pPr>
              <w:spacing w:line="360" w:lineRule="auto"/>
              <w:contextualSpacing/>
              <w:jc w:val="both"/>
              <w:rPr>
                <w:rFonts w:ascii="Times New Roman" w:hAnsi="Times New Roman" w:cs="Times New Roman"/>
                <w:b/>
                <w:sz w:val="20"/>
                <w:szCs w:val="20"/>
              </w:rPr>
            </w:pPr>
          </w:p>
        </w:tc>
        <w:tc>
          <w:tcPr>
            <w:tcW w:w="0" w:type="auto"/>
            <w:gridSpan w:val="2"/>
            <w:shd w:val="clear" w:color="auto" w:fill="FFFFFF" w:themeFill="background1"/>
          </w:tcPr>
          <w:p w:rsidR="00BB5CEA" w:rsidRPr="00C5361A" w:rsidRDefault="00BB5CEA" w:rsidP="00C5361A">
            <w:pPr>
              <w:spacing w:line="360" w:lineRule="auto"/>
              <w:contextualSpacing/>
              <w:jc w:val="both"/>
              <w:cnfStyle w:val="000000100000"/>
              <w:rPr>
                <w:rFonts w:ascii="Times New Roman" w:hAnsi="Times New Roman" w:cs="Times New Roman"/>
                <w:b/>
                <w:sz w:val="20"/>
                <w:szCs w:val="20"/>
              </w:rPr>
            </w:pPr>
            <w:r w:rsidRPr="00C5361A">
              <w:rPr>
                <w:rFonts w:ascii="Times New Roman" w:hAnsi="Times New Roman" w:cs="Times New Roman"/>
                <w:b/>
                <w:sz w:val="20"/>
                <w:szCs w:val="20"/>
              </w:rPr>
              <w:t xml:space="preserve">       Calf (N-30)</w:t>
            </w:r>
          </w:p>
        </w:tc>
        <w:tc>
          <w:tcPr>
            <w:cnfStyle w:val="000100000000"/>
            <w:tcW w:w="0" w:type="auto"/>
            <w:vMerge w:val="restart"/>
            <w:shd w:val="clear" w:color="auto" w:fill="FFFFFF" w:themeFill="background1"/>
          </w:tcPr>
          <w:p w:rsidR="00BB5CEA" w:rsidRPr="00C5361A" w:rsidRDefault="00BB5CEA" w:rsidP="00C5361A">
            <w:pPr>
              <w:tabs>
                <w:tab w:val="center" w:pos="4392"/>
              </w:tabs>
              <w:autoSpaceDE w:val="0"/>
              <w:autoSpaceDN w:val="0"/>
              <w:adjustRightInd w:val="0"/>
              <w:spacing w:line="360" w:lineRule="auto"/>
              <w:contextualSpacing/>
              <w:jc w:val="both"/>
              <w:rPr>
                <w:rFonts w:ascii="Times New Roman" w:hAnsi="Times New Roman" w:cs="Times New Roman"/>
                <w:b w:val="0"/>
                <w:bCs w:val="0"/>
                <w:color w:val="000000"/>
                <w:sz w:val="20"/>
                <w:szCs w:val="20"/>
              </w:rPr>
            </w:pPr>
            <w:r w:rsidRPr="00C5361A">
              <w:rPr>
                <w:rFonts w:ascii="Times New Roman" w:hAnsi="Times New Roman" w:cs="Times New Roman"/>
                <w:b w:val="0"/>
                <w:sz w:val="20"/>
                <w:szCs w:val="20"/>
              </w:rPr>
              <w:t>P-Value</w:t>
            </w:r>
          </w:p>
        </w:tc>
      </w:tr>
      <w:tr w:rsidR="00BB5CEA" w:rsidRPr="00C5361A" w:rsidTr="006B77BE">
        <w:tc>
          <w:tcPr>
            <w:cnfStyle w:val="001000000000"/>
            <w:tcW w:w="1998" w:type="dxa"/>
            <w:vMerge/>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val="0"/>
                <w:bCs w:val="0"/>
                <w:i/>
                <w:sz w:val="20"/>
                <w:szCs w:val="20"/>
              </w:rPr>
            </w:pPr>
          </w:p>
        </w:tc>
        <w:tc>
          <w:tcPr>
            <w:cnfStyle w:val="000010000000"/>
            <w:tcW w:w="1710"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sz w:val="20"/>
                <w:szCs w:val="20"/>
              </w:rPr>
            </w:pPr>
            <w:r w:rsidRPr="00C5361A">
              <w:rPr>
                <w:rFonts w:ascii="Times New Roman" w:hAnsi="Times New Roman" w:cs="Times New Roman"/>
                <w:b/>
                <w:sz w:val="20"/>
                <w:szCs w:val="20"/>
              </w:rPr>
              <w:t>Mean± SD</w:t>
            </w:r>
          </w:p>
        </w:tc>
        <w:tc>
          <w:tcPr>
            <w:tcW w:w="0" w:type="auto"/>
            <w:shd w:val="clear" w:color="auto" w:fill="FFFFFF" w:themeFill="background1"/>
          </w:tcPr>
          <w:p w:rsidR="00BB5CEA" w:rsidRPr="00C5361A" w:rsidRDefault="00BB5CEA" w:rsidP="00C5361A">
            <w:pPr>
              <w:spacing w:line="360" w:lineRule="auto"/>
              <w:contextualSpacing/>
              <w:jc w:val="both"/>
              <w:cnfStyle w:val="000000000000"/>
              <w:rPr>
                <w:rFonts w:ascii="Times New Roman" w:hAnsi="Times New Roman" w:cs="Times New Roman"/>
                <w:b/>
                <w:sz w:val="20"/>
                <w:szCs w:val="20"/>
              </w:rPr>
            </w:pPr>
            <w:r w:rsidRPr="00C5361A">
              <w:rPr>
                <w:rFonts w:ascii="Times New Roman" w:hAnsi="Times New Roman" w:cs="Times New Roman"/>
                <w:b/>
                <w:sz w:val="20"/>
                <w:szCs w:val="20"/>
              </w:rPr>
              <w:t>Min-Max</w:t>
            </w:r>
          </w:p>
        </w:tc>
        <w:tc>
          <w:tcPr>
            <w:cnfStyle w:val="00001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sz w:val="20"/>
                <w:szCs w:val="20"/>
              </w:rPr>
            </w:pPr>
            <w:r w:rsidRPr="00C5361A">
              <w:rPr>
                <w:rFonts w:ascii="Times New Roman" w:hAnsi="Times New Roman" w:cs="Times New Roman"/>
                <w:b/>
                <w:sz w:val="20"/>
                <w:szCs w:val="20"/>
              </w:rPr>
              <w:t>Mean± SD</w:t>
            </w:r>
          </w:p>
        </w:tc>
        <w:tc>
          <w:tcPr>
            <w:tcW w:w="0" w:type="auto"/>
            <w:shd w:val="clear" w:color="auto" w:fill="FFFFFF" w:themeFill="background1"/>
          </w:tcPr>
          <w:p w:rsidR="00BB5CEA" w:rsidRPr="00C5361A" w:rsidRDefault="00BB5CEA" w:rsidP="00C5361A">
            <w:pPr>
              <w:spacing w:line="360" w:lineRule="auto"/>
              <w:contextualSpacing/>
              <w:jc w:val="both"/>
              <w:cnfStyle w:val="000000000000"/>
              <w:rPr>
                <w:rFonts w:ascii="Times New Roman" w:hAnsi="Times New Roman" w:cs="Times New Roman"/>
                <w:b/>
                <w:sz w:val="20"/>
                <w:szCs w:val="20"/>
              </w:rPr>
            </w:pPr>
            <w:r w:rsidRPr="00C5361A">
              <w:rPr>
                <w:rFonts w:ascii="Times New Roman" w:hAnsi="Times New Roman" w:cs="Times New Roman"/>
                <w:b/>
                <w:sz w:val="20"/>
                <w:szCs w:val="20"/>
              </w:rPr>
              <w:t>Min-Max</w:t>
            </w:r>
          </w:p>
        </w:tc>
        <w:tc>
          <w:tcPr>
            <w:cnfStyle w:val="000100000000"/>
            <w:tcW w:w="0" w:type="auto"/>
            <w:vMerge/>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p>
        </w:tc>
      </w:tr>
      <w:tr w:rsidR="00BB5CEA" w:rsidRPr="00C5361A" w:rsidTr="006B77BE">
        <w:trPr>
          <w:cnfStyle w:val="000000100000"/>
        </w:trPr>
        <w:tc>
          <w:tcPr>
            <w:cnfStyle w:val="001000000000"/>
            <w:tcW w:w="1998"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Total Erythrocyte Count ( ×10</w:t>
            </w:r>
            <w:r w:rsidRPr="00C5361A">
              <w:rPr>
                <w:rFonts w:ascii="Times New Roman" w:hAnsi="Times New Roman" w:cs="Times New Roman"/>
                <w:sz w:val="20"/>
                <w:szCs w:val="20"/>
                <w:vertAlign w:val="superscript"/>
              </w:rPr>
              <w:t>6</w:t>
            </w:r>
            <w:r w:rsidRPr="00C5361A">
              <w:rPr>
                <w:rFonts w:ascii="Times New Roman" w:hAnsi="Times New Roman" w:cs="Times New Roman"/>
                <w:sz w:val="20"/>
                <w:szCs w:val="20"/>
              </w:rPr>
              <w:t>/μl)</w:t>
            </w:r>
          </w:p>
          <w:p w:rsidR="00BB5CEA" w:rsidRPr="00C5361A" w:rsidRDefault="00BB5CEA" w:rsidP="00C5361A">
            <w:pPr>
              <w:spacing w:line="360" w:lineRule="auto"/>
              <w:contextualSpacing/>
              <w:jc w:val="both"/>
              <w:rPr>
                <w:rFonts w:ascii="Times New Roman" w:hAnsi="Times New Roman" w:cs="Times New Roman"/>
                <w:b w:val="0"/>
                <w:sz w:val="20"/>
                <w:szCs w:val="20"/>
              </w:rPr>
            </w:pPr>
          </w:p>
        </w:tc>
        <w:tc>
          <w:tcPr>
            <w:cnfStyle w:val="000010000000"/>
            <w:tcW w:w="1710"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sz w:val="20"/>
                <w:szCs w:val="20"/>
              </w:rPr>
            </w:pPr>
            <w:r w:rsidRPr="00C5361A">
              <w:rPr>
                <w:rFonts w:ascii="Times New Roman" w:hAnsi="Times New Roman" w:cs="Times New Roman"/>
                <w:sz w:val="20"/>
                <w:szCs w:val="20"/>
              </w:rPr>
              <w:t>5.63 ± 0</w:t>
            </w:r>
            <w:r w:rsidRPr="00C5361A">
              <w:rPr>
                <w:rFonts w:ascii="Times New Roman" w:hAnsi="Times New Roman" w:cs="Times New Roman"/>
                <w:color w:val="000000"/>
                <w:sz w:val="20"/>
                <w:szCs w:val="20"/>
              </w:rPr>
              <w:t>.73</w:t>
            </w:r>
          </w:p>
        </w:tc>
        <w:tc>
          <w:tcPr>
            <w:tcW w:w="0" w:type="auto"/>
            <w:shd w:val="clear" w:color="auto" w:fill="FFFFFF" w:themeFill="background1"/>
          </w:tcPr>
          <w:p w:rsidR="00BB5CEA" w:rsidRPr="00C5361A" w:rsidRDefault="00BB5CEA" w:rsidP="00C5361A">
            <w:pPr>
              <w:spacing w:line="360" w:lineRule="auto"/>
              <w:contextualSpacing/>
              <w:jc w:val="both"/>
              <w:cnfStyle w:val="000000100000"/>
              <w:rPr>
                <w:rFonts w:ascii="Times New Roman" w:hAnsi="Times New Roman" w:cs="Times New Roman"/>
                <w:sz w:val="20"/>
                <w:szCs w:val="20"/>
              </w:rPr>
            </w:pPr>
            <w:r w:rsidRPr="00C5361A">
              <w:rPr>
                <w:rFonts w:ascii="Times New Roman" w:hAnsi="Times New Roman" w:cs="Times New Roman"/>
                <w:sz w:val="20"/>
                <w:szCs w:val="20"/>
              </w:rPr>
              <w:t>4.6-7.0</w:t>
            </w:r>
          </w:p>
          <w:p w:rsidR="00BB5CEA" w:rsidRPr="00C5361A" w:rsidRDefault="00BB5CEA" w:rsidP="00C5361A">
            <w:pPr>
              <w:spacing w:line="360" w:lineRule="auto"/>
              <w:contextualSpacing/>
              <w:jc w:val="both"/>
              <w:cnfStyle w:val="000000100000"/>
              <w:rPr>
                <w:rFonts w:ascii="Times New Roman" w:hAnsi="Times New Roman" w:cs="Times New Roman"/>
                <w:b/>
                <w:sz w:val="20"/>
                <w:szCs w:val="20"/>
              </w:rPr>
            </w:pPr>
          </w:p>
        </w:tc>
        <w:tc>
          <w:tcPr>
            <w:cnfStyle w:val="00001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Cs/>
                <w:sz w:val="20"/>
                <w:szCs w:val="20"/>
              </w:rPr>
            </w:pPr>
            <w:r w:rsidRPr="00C5361A">
              <w:rPr>
                <w:rFonts w:ascii="Times New Roman" w:hAnsi="Times New Roman" w:cs="Times New Roman"/>
                <w:bCs/>
                <w:sz w:val="20"/>
                <w:szCs w:val="20"/>
              </w:rPr>
              <w:t>6.37 ± 0</w:t>
            </w:r>
            <w:r w:rsidRPr="00C5361A">
              <w:rPr>
                <w:rFonts w:ascii="Times New Roman" w:hAnsi="Times New Roman" w:cs="Times New Roman"/>
                <w:color w:val="000000"/>
                <w:sz w:val="20"/>
                <w:szCs w:val="20"/>
              </w:rPr>
              <w:t>.66</w:t>
            </w:r>
            <w:r w:rsidRPr="00C5361A">
              <w:rPr>
                <w:rFonts w:ascii="Times New Roman" w:hAnsi="Times New Roman" w:cs="Times New Roman"/>
                <w:bCs/>
                <w:sz w:val="20"/>
                <w:szCs w:val="20"/>
              </w:rPr>
              <w:t xml:space="preserve"> </w:t>
            </w:r>
          </w:p>
        </w:tc>
        <w:tc>
          <w:tcPr>
            <w:tcW w:w="0" w:type="auto"/>
            <w:shd w:val="clear" w:color="auto" w:fill="FFFFFF" w:themeFill="background1"/>
          </w:tcPr>
          <w:p w:rsidR="00BB5CEA" w:rsidRPr="00C5361A" w:rsidRDefault="00BB5CEA" w:rsidP="00C5361A">
            <w:pPr>
              <w:spacing w:line="360" w:lineRule="auto"/>
              <w:contextualSpacing/>
              <w:jc w:val="both"/>
              <w:cnfStyle w:val="000000100000"/>
              <w:rPr>
                <w:rFonts w:ascii="Times New Roman" w:hAnsi="Times New Roman" w:cs="Times New Roman"/>
                <w:sz w:val="20"/>
                <w:szCs w:val="20"/>
              </w:rPr>
            </w:pPr>
            <w:r w:rsidRPr="00C5361A">
              <w:rPr>
                <w:rFonts w:ascii="Times New Roman" w:hAnsi="Times New Roman" w:cs="Times New Roman"/>
                <w:sz w:val="20"/>
                <w:szCs w:val="20"/>
              </w:rPr>
              <w:t>5.3-7.8</w:t>
            </w:r>
          </w:p>
          <w:p w:rsidR="00BB5CEA" w:rsidRPr="00C5361A" w:rsidRDefault="00BB5CEA" w:rsidP="00C5361A">
            <w:pPr>
              <w:spacing w:line="360" w:lineRule="auto"/>
              <w:contextualSpacing/>
              <w:jc w:val="both"/>
              <w:cnfStyle w:val="000000100000"/>
              <w:rPr>
                <w:rFonts w:ascii="Times New Roman" w:hAnsi="Times New Roman" w:cs="Times New Roman"/>
                <w:b/>
                <w:sz w:val="20"/>
                <w:szCs w:val="20"/>
              </w:rPr>
            </w:pPr>
          </w:p>
        </w:tc>
        <w:tc>
          <w:tcPr>
            <w:cnfStyle w:val="00010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0.000**</w:t>
            </w:r>
          </w:p>
        </w:tc>
      </w:tr>
      <w:tr w:rsidR="00BB5CEA" w:rsidRPr="00C5361A" w:rsidTr="006B77BE">
        <w:tc>
          <w:tcPr>
            <w:cnfStyle w:val="001000000000"/>
            <w:tcW w:w="1998"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Packed Cell Volume (%)</w:t>
            </w:r>
          </w:p>
        </w:tc>
        <w:tc>
          <w:tcPr>
            <w:cnfStyle w:val="000010000000"/>
            <w:tcW w:w="1710"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sz w:val="20"/>
                <w:szCs w:val="20"/>
              </w:rPr>
            </w:pPr>
            <w:r w:rsidRPr="00C5361A">
              <w:rPr>
                <w:rFonts w:ascii="Times New Roman" w:hAnsi="Times New Roman" w:cs="Times New Roman"/>
                <w:sz w:val="20"/>
                <w:szCs w:val="20"/>
              </w:rPr>
              <w:t xml:space="preserve">27.97 ± </w:t>
            </w:r>
            <w:r w:rsidRPr="00C5361A">
              <w:rPr>
                <w:rFonts w:ascii="Times New Roman" w:hAnsi="Times New Roman" w:cs="Times New Roman"/>
                <w:color w:val="000000"/>
                <w:sz w:val="20"/>
                <w:szCs w:val="20"/>
              </w:rPr>
              <w:t>3.41</w:t>
            </w:r>
          </w:p>
        </w:tc>
        <w:tc>
          <w:tcPr>
            <w:tcW w:w="0" w:type="auto"/>
            <w:shd w:val="clear" w:color="auto" w:fill="FFFFFF" w:themeFill="background1"/>
          </w:tcPr>
          <w:p w:rsidR="00BB5CEA" w:rsidRPr="00C5361A" w:rsidRDefault="00BB5CEA" w:rsidP="00C5361A">
            <w:pPr>
              <w:spacing w:line="360" w:lineRule="auto"/>
              <w:contextualSpacing/>
              <w:jc w:val="both"/>
              <w:cnfStyle w:val="000000000000"/>
              <w:rPr>
                <w:rFonts w:ascii="Times New Roman" w:hAnsi="Times New Roman" w:cs="Times New Roman"/>
                <w:sz w:val="20"/>
                <w:szCs w:val="20"/>
              </w:rPr>
            </w:pPr>
            <w:r w:rsidRPr="00C5361A">
              <w:rPr>
                <w:rFonts w:ascii="Times New Roman" w:hAnsi="Times New Roman" w:cs="Times New Roman"/>
                <w:sz w:val="20"/>
                <w:szCs w:val="20"/>
              </w:rPr>
              <w:t>22-38</w:t>
            </w:r>
          </w:p>
          <w:p w:rsidR="00BB5CEA" w:rsidRPr="00C5361A" w:rsidRDefault="00BB5CEA" w:rsidP="00C5361A">
            <w:pPr>
              <w:spacing w:line="360" w:lineRule="auto"/>
              <w:contextualSpacing/>
              <w:jc w:val="both"/>
              <w:cnfStyle w:val="000000000000"/>
              <w:rPr>
                <w:rFonts w:ascii="Times New Roman" w:hAnsi="Times New Roman" w:cs="Times New Roman"/>
                <w:b/>
                <w:sz w:val="20"/>
                <w:szCs w:val="20"/>
              </w:rPr>
            </w:pPr>
          </w:p>
        </w:tc>
        <w:tc>
          <w:tcPr>
            <w:cnfStyle w:val="00001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sz w:val="20"/>
                <w:szCs w:val="20"/>
              </w:rPr>
            </w:pPr>
            <w:r w:rsidRPr="00C5361A">
              <w:rPr>
                <w:rFonts w:ascii="Times New Roman" w:hAnsi="Times New Roman" w:cs="Times New Roman"/>
                <w:sz w:val="20"/>
                <w:szCs w:val="20"/>
              </w:rPr>
              <w:t xml:space="preserve">28.60± </w:t>
            </w:r>
            <w:r w:rsidRPr="00C5361A">
              <w:rPr>
                <w:rFonts w:ascii="Times New Roman" w:hAnsi="Times New Roman" w:cs="Times New Roman"/>
                <w:color w:val="000000"/>
                <w:sz w:val="20"/>
                <w:szCs w:val="20"/>
              </w:rPr>
              <w:t>4.04</w:t>
            </w:r>
          </w:p>
        </w:tc>
        <w:tc>
          <w:tcPr>
            <w:tcW w:w="0" w:type="auto"/>
            <w:shd w:val="clear" w:color="auto" w:fill="FFFFFF" w:themeFill="background1"/>
          </w:tcPr>
          <w:p w:rsidR="00BB5CEA" w:rsidRPr="00C5361A" w:rsidRDefault="00BB5CEA" w:rsidP="00C5361A">
            <w:pPr>
              <w:spacing w:line="360" w:lineRule="auto"/>
              <w:contextualSpacing/>
              <w:jc w:val="both"/>
              <w:cnfStyle w:val="000000000000"/>
              <w:rPr>
                <w:rFonts w:ascii="Times New Roman" w:hAnsi="Times New Roman" w:cs="Times New Roman"/>
                <w:sz w:val="20"/>
                <w:szCs w:val="20"/>
              </w:rPr>
            </w:pPr>
            <w:r w:rsidRPr="00C5361A">
              <w:rPr>
                <w:rFonts w:ascii="Times New Roman" w:hAnsi="Times New Roman" w:cs="Times New Roman"/>
                <w:sz w:val="20"/>
                <w:szCs w:val="20"/>
              </w:rPr>
              <w:t>21-37</w:t>
            </w:r>
          </w:p>
          <w:p w:rsidR="00BB5CEA" w:rsidRPr="00C5361A" w:rsidRDefault="00BB5CEA" w:rsidP="00C5361A">
            <w:pPr>
              <w:spacing w:line="360" w:lineRule="auto"/>
              <w:contextualSpacing/>
              <w:jc w:val="both"/>
              <w:cnfStyle w:val="000000000000"/>
              <w:rPr>
                <w:rFonts w:ascii="Times New Roman" w:hAnsi="Times New Roman" w:cs="Times New Roman"/>
                <w:b/>
                <w:sz w:val="20"/>
                <w:szCs w:val="20"/>
              </w:rPr>
            </w:pPr>
          </w:p>
        </w:tc>
        <w:tc>
          <w:tcPr>
            <w:cnfStyle w:val="00010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0.515</w:t>
            </w:r>
          </w:p>
        </w:tc>
      </w:tr>
      <w:tr w:rsidR="00BB5CEA" w:rsidRPr="00C5361A" w:rsidTr="006B77BE">
        <w:trPr>
          <w:cnfStyle w:val="000000100000"/>
        </w:trPr>
        <w:tc>
          <w:tcPr>
            <w:cnfStyle w:val="001000000000"/>
            <w:tcW w:w="1998"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val="0"/>
                <w:sz w:val="20"/>
                <w:szCs w:val="20"/>
              </w:rPr>
            </w:pPr>
            <w:r w:rsidRPr="00C5361A">
              <w:rPr>
                <w:rFonts w:ascii="Times New Roman" w:hAnsi="Times New Roman" w:cs="Times New Roman"/>
                <w:sz w:val="20"/>
                <w:szCs w:val="20"/>
              </w:rPr>
              <w:t xml:space="preserve">Hemoglobin (gm/dl)               </w:t>
            </w:r>
          </w:p>
        </w:tc>
        <w:tc>
          <w:tcPr>
            <w:cnfStyle w:val="000010000000"/>
            <w:tcW w:w="1710"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sz w:val="20"/>
                <w:szCs w:val="20"/>
              </w:rPr>
            </w:pPr>
            <w:r w:rsidRPr="00C5361A">
              <w:rPr>
                <w:rFonts w:ascii="Times New Roman" w:hAnsi="Times New Roman" w:cs="Times New Roman"/>
                <w:sz w:val="20"/>
                <w:szCs w:val="20"/>
              </w:rPr>
              <w:t>7.86 ± 0</w:t>
            </w:r>
            <w:r w:rsidRPr="00C5361A">
              <w:rPr>
                <w:rFonts w:ascii="Times New Roman" w:hAnsi="Times New Roman" w:cs="Times New Roman"/>
                <w:color w:val="000000"/>
                <w:sz w:val="20"/>
                <w:szCs w:val="20"/>
              </w:rPr>
              <w:t>.679</w:t>
            </w:r>
          </w:p>
        </w:tc>
        <w:tc>
          <w:tcPr>
            <w:tcW w:w="0" w:type="auto"/>
            <w:shd w:val="clear" w:color="auto" w:fill="FFFFFF" w:themeFill="background1"/>
          </w:tcPr>
          <w:p w:rsidR="00BB5CEA" w:rsidRPr="00C5361A" w:rsidRDefault="00BB5CEA" w:rsidP="00C5361A">
            <w:pPr>
              <w:spacing w:line="360" w:lineRule="auto"/>
              <w:contextualSpacing/>
              <w:jc w:val="both"/>
              <w:cnfStyle w:val="000000100000"/>
              <w:rPr>
                <w:rFonts w:ascii="Times New Roman" w:hAnsi="Times New Roman" w:cs="Times New Roman"/>
                <w:sz w:val="20"/>
                <w:szCs w:val="20"/>
              </w:rPr>
            </w:pPr>
            <w:r w:rsidRPr="00C5361A">
              <w:rPr>
                <w:rFonts w:ascii="Times New Roman" w:hAnsi="Times New Roman" w:cs="Times New Roman"/>
                <w:sz w:val="20"/>
                <w:szCs w:val="20"/>
              </w:rPr>
              <w:t>6.5-9.2</w:t>
            </w:r>
          </w:p>
          <w:p w:rsidR="00BB5CEA" w:rsidRPr="00C5361A" w:rsidRDefault="00BB5CEA" w:rsidP="00C5361A">
            <w:pPr>
              <w:spacing w:line="360" w:lineRule="auto"/>
              <w:contextualSpacing/>
              <w:jc w:val="both"/>
              <w:cnfStyle w:val="000000100000"/>
              <w:rPr>
                <w:rFonts w:ascii="Times New Roman" w:hAnsi="Times New Roman" w:cs="Times New Roman"/>
                <w:b/>
                <w:sz w:val="20"/>
                <w:szCs w:val="20"/>
              </w:rPr>
            </w:pPr>
          </w:p>
        </w:tc>
        <w:tc>
          <w:tcPr>
            <w:cnfStyle w:val="00001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Cs/>
                <w:sz w:val="20"/>
                <w:szCs w:val="20"/>
              </w:rPr>
            </w:pPr>
            <w:r w:rsidRPr="00C5361A">
              <w:rPr>
                <w:rFonts w:ascii="Times New Roman" w:hAnsi="Times New Roman" w:cs="Times New Roman"/>
                <w:bCs/>
                <w:sz w:val="20"/>
                <w:szCs w:val="20"/>
              </w:rPr>
              <w:t>8.28 ± 0</w:t>
            </w:r>
            <w:r w:rsidRPr="00C5361A">
              <w:rPr>
                <w:rFonts w:ascii="Times New Roman" w:hAnsi="Times New Roman" w:cs="Times New Roman"/>
                <w:color w:val="000000"/>
                <w:sz w:val="20"/>
                <w:szCs w:val="20"/>
              </w:rPr>
              <w:t>.84</w:t>
            </w:r>
          </w:p>
        </w:tc>
        <w:tc>
          <w:tcPr>
            <w:tcW w:w="0" w:type="auto"/>
            <w:shd w:val="clear" w:color="auto" w:fill="FFFFFF" w:themeFill="background1"/>
          </w:tcPr>
          <w:p w:rsidR="00BB5CEA" w:rsidRPr="00C5361A" w:rsidRDefault="00BB5CEA" w:rsidP="00C5361A">
            <w:pPr>
              <w:spacing w:line="360" w:lineRule="auto"/>
              <w:contextualSpacing/>
              <w:jc w:val="both"/>
              <w:cnfStyle w:val="000000100000"/>
              <w:rPr>
                <w:rFonts w:ascii="Times New Roman" w:hAnsi="Times New Roman" w:cs="Times New Roman"/>
                <w:sz w:val="20"/>
                <w:szCs w:val="20"/>
              </w:rPr>
            </w:pPr>
            <w:r w:rsidRPr="00C5361A">
              <w:rPr>
                <w:rFonts w:ascii="Times New Roman" w:hAnsi="Times New Roman" w:cs="Times New Roman"/>
                <w:sz w:val="20"/>
                <w:szCs w:val="20"/>
              </w:rPr>
              <w:t>7.1-9.2</w:t>
            </w:r>
          </w:p>
          <w:p w:rsidR="00BB5CEA" w:rsidRPr="00C5361A" w:rsidRDefault="00BB5CEA" w:rsidP="00C5361A">
            <w:pPr>
              <w:spacing w:line="360" w:lineRule="auto"/>
              <w:contextualSpacing/>
              <w:jc w:val="both"/>
              <w:cnfStyle w:val="000000100000"/>
              <w:rPr>
                <w:rFonts w:ascii="Times New Roman" w:hAnsi="Times New Roman" w:cs="Times New Roman"/>
                <w:b/>
                <w:sz w:val="20"/>
                <w:szCs w:val="20"/>
              </w:rPr>
            </w:pPr>
          </w:p>
        </w:tc>
        <w:tc>
          <w:tcPr>
            <w:cnfStyle w:val="00010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0.038**</w:t>
            </w:r>
          </w:p>
          <w:p w:rsidR="00BB5CEA" w:rsidRPr="00C5361A" w:rsidRDefault="00BB5CEA" w:rsidP="00C5361A">
            <w:pPr>
              <w:spacing w:line="360" w:lineRule="auto"/>
              <w:contextualSpacing/>
              <w:jc w:val="both"/>
              <w:rPr>
                <w:rFonts w:ascii="Times New Roman" w:hAnsi="Times New Roman" w:cs="Times New Roman"/>
                <w:sz w:val="20"/>
                <w:szCs w:val="20"/>
              </w:rPr>
            </w:pPr>
          </w:p>
        </w:tc>
      </w:tr>
      <w:tr w:rsidR="00BB5CEA" w:rsidRPr="00C5361A" w:rsidTr="006B77BE">
        <w:tc>
          <w:tcPr>
            <w:cnfStyle w:val="001000000000"/>
            <w:tcW w:w="1998"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MCV (ſt)</w:t>
            </w:r>
          </w:p>
          <w:p w:rsidR="00BB5CEA" w:rsidRPr="00C5361A" w:rsidRDefault="00BB5CEA" w:rsidP="00C5361A">
            <w:pPr>
              <w:spacing w:line="360" w:lineRule="auto"/>
              <w:contextualSpacing/>
              <w:jc w:val="both"/>
              <w:rPr>
                <w:rFonts w:ascii="Times New Roman" w:hAnsi="Times New Roman" w:cs="Times New Roman"/>
                <w:b w:val="0"/>
                <w:sz w:val="20"/>
                <w:szCs w:val="20"/>
              </w:rPr>
            </w:pPr>
          </w:p>
        </w:tc>
        <w:tc>
          <w:tcPr>
            <w:cnfStyle w:val="000010000000"/>
            <w:tcW w:w="1710"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49.99±</w:t>
            </w:r>
            <w:r w:rsidRPr="00C5361A">
              <w:rPr>
                <w:rFonts w:ascii="Times New Roman" w:hAnsi="Times New Roman" w:cs="Times New Roman"/>
                <w:color w:val="000000"/>
                <w:sz w:val="20"/>
                <w:szCs w:val="20"/>
              </w:rPr>
              <w:t>5.16</w:t>
            </w:r>
          </w:p>
        </w:tc>
        <w:tc>
          <w:tcPr>
            <w:tcW w:w="0" w:type="auto"/>
            <w:shd w:val="clear" w:color="auto" w:fill="FFFFFF" w:themeFill="background1"/>
          </w:tcPr>
          <w:p w:rsidR="00BB5CEA" w:rsidRPr="00C5361A" w:rsidRDefault="00BB5CEA" w:rsidP="00C5361A">
            <w:pPr>
              <w:spacing w:line="360" w:lineRule="auto"/>
              <w:contextualSpacing/>
              <w:jc w:val="both"/>
              <w:cnfStyle w:val="000000000000"/>
              <w:rPr>
                <w:rFonts w:ascii="Times New Roman" w:hAnsi="Times New Roman" w:cs="Times New Roman"/>
                <w:sz w:val="20"/>
                <w:szCs w:val="20"/>
              </w:rPr>
            </w:pPr>
            <w:r w:rsidRPr="00C5361A">
              <w:rPr>
                <w:rFonts w:ascii="Times New Roman" w:hAnsi="Times New Roman" w:cs="Times New Roman"/>
                <w:sz w:val="20"/>
                <w:szCs w:val="20"/>
              </w:rPr>
              <w:t>37.68-60.37</w:t>
            </w:r>
          </w:p>
          <w:p w:rsidR="00BB5CEA" w:rsidRPr="00C5361A" w:rsidRDefault="00BB5CEA" w:rsidP="00C5361A">
            <w:pPr>
              <w:spacing w:line="360" w:lineRule="auto"/>
              <w:contextualSpacing/>
              <w:jc w:val="both"/>
              <w:cnfStyle w:val="000000000000"/>
              <w:rPr>
                <w:rFonts w:ascii="Times New Roman" w:hAnsi="Times New Roman" w:cs="Times New Roman"/>
                <w:b/>
                <w:sz w:val="20"/>
                <w:szCs w:val="20"/>
              </w:rPr>
            </w:pPr>
          </w:p>
        </w:tc>
        <w:tc>
          <w:tcPr>
            <w:cnfStyle w:val="00001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Cs/>
                <w:sz w:val="20"/>
                <w:szCs w:val="20"/>
              </w:rPr>
            </w:pPr>
            <w:r w:rsidRPr="00C5361A">
              <w:rPr>
                <w:rFonts w:ascii="Times New Roman" w:hAnsi="Times New Roman" w:cs="Times New Roman"/>
                <w:bCs/>
                <w:sz w:val="20"/>
                <w:szCs w:val="20"/>
              </w:rPr>
              <w:t>44.62±</w:t>
            </w:r>
            <w:r w:rsidRPr="00C5361A">
              <w:rPr>
                <w:rFonts w:ascii="Times New Roman" w:hAnsi="Times New Roman" w:cs="Times New Roman"/>
                <w:color w:val="000000"/>
                <w:sz w:val="20"/>
                <w:szCs w:val="20"/>
              </w:rPr>
              <w:t>3.71</w:t>
            </w:r>
          </w:p>
        </w:tc>
        <w:tc>
          <w:tcPr>
            <w:tcW w:w="0" w:type="auto"/>
            <w:shd w:val="clear" w:color="auto" w:fill="FFFFFF" w:themeFill="background1"/>
          </w:tcPr>
          <w:p w:rsidR="00BB5CEA" w:rsidRPr="00C5361A" w:rsidRDefault="00BB5CEA" w:rsidP="00C5361A">
            <w:pPr>
              <w:spacing w:line="360" w:lineRule="auto"/>
              <w:contextualSpacing/>
              <w:jc w:val="both"/>
              <w:cnfStyle w:val="000000000000"/>
              <w:rPr>
                <w:rFonts w:ascii="Times New Roman" w:hAnsi="Times New Roman" w:cs="Times New Roman"/>
                <w:sz w:val="20"/>
                <w:szCs w:val="20"/>
              </w:rPr>
            </w:pPr>
            <w:r w:rsidRPr="00C5361A">
              <w:rPr>
                <w:rFonts w:ascii="Times New Roman" w:hAnsi="Times New Roman" w:cs="Times New Roman"/>
                <w:sz w:val="20"/>
                <w:szCs w:val="20"/>
              </w:rPr>
              <w:t>36.92-55.74</w:t>
            </w:r>
          </w:p>
          <w:p w:rsidR="00BB5CEA" w:rsidRPr="00C5361A" w:rsidRDefault="00BB5CEA" w:rsidP="00C5361A">
            <w:pPr>
              <w:spacing w:line="360" w:lineRule="auto"/>
              <w:contextualSpacing/>
              <w:jc w:val="both"/>
              <w:cnfStyle w:val="000000000000"/>
              <w:rPr>
                <w:rFonts w:ascii="Times New Roman" w:hAnsi="Times New Roman" w:cs="Times New Roman"/>
                <w:b/>
                <w:sz w:val="20"/>
                <w:szCs w:val="20"/>
              </w:rPr>
            </w:pPr>
          </w:p>
        </w:tc>
        <w:tc>
          <w:tcPr>
            <w:cnfStyle w:val="00010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0.000**</w:t>
            </w:r>
          </w:p>
        </w:tc>
      </w:tr>
      <w:tr w:rsidR="00BB5CEA" w:rsidRPr="00C5361A" w:rsidTr="006B77BE">
        <w:trPr>
          <w:cnfStyle w:val="000000100000"/>
        </w:trPr>
        <w:tc>
          <w:tcPr>
            <w:cnfStyle w:val="001000000000"/>
            <w:tcW w:w="1998"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MCH (pg)</w:t>
            </w:r>
          </w:p>
          <w:p w:rsidR="00BB5CEA" w:rsidRPr="00C5361A" w:rsidRDefault="00BB5CEA" w:rsidP="00C5361A">
            <w:pPr>
              <w:spacing w:line="360" w:lineRule="auto"/>
              <w:contextualSpacing/>
              <w:jc w:val="both"/>
              <w:rPr>
                <w:rFonts w:ascii="Times New Roman" w:hAnsi="Times New Roman" w:cs="Times New Roman"/>
                <w:b w:val="0"/>
                <w:sz w:val="20"/>
                <w:szCs w:val="20"/>
              </w:rPr>
            </w:pPr>
          </w:p>
        </w:tc>
        <w:tc>
          <w:tcPr>
            <w:cnfStyle w:val="000010000000"/>
            <w:tcW w:w="1710"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14.09±</w:t>
            </w:r>
            <w:r w:rsidRPr="00C5361A">
              <w:rPr>
                <w:rFonts w:ascii="Times New Roman" w:hAnsi="Times New Roman" w:cs="Times New Roman"/>
                <w:color w:val="000000"/>
                <w:sz w:val="20"/>
                <w:szCs w:val="20"/>
              </w:rPr>
              <w:t>1.47</w:t>
            </w:r>
          </w:p>
        </w:tc>
        <w:tc>
          <w:tcPr>
            <w:tcW w:w="0" w:type="auto"/>
            <w:shd w:val="clear" w:color="auto" w:fill="FFFFFF" w:themeFill="background1"/>
          </w:tcPr>
          <w:p w:rsidR="00BB5CEA" w:rsidRPr="00C5361A" w:rsidRDefault="00BB5CEA" w:rsidP="00C5361A">
            <w:pPr>
              <w:spacing w:line="360" w:lineRule="auto"/>
              <w:contextualSpacing/>
              <w:jc w:val="both"/>
              <w:cnfStyle w:val="000000100000"/>
              <w:rPr>
                <w:rFonts w:ascii="Times New Roman" w:hAnsi="Times New Roman" w:cs="Times New Roman"/>
                <w:sz w:val="20"/>
                <w:szCs w:val="20"/>
              </w:rPr>
            </w:pPr>
            <w:r w:rsidRPr="00C5361A">
              <w:rPr>
                <w:rFonts w:ascii="Times New Roman" w:hAnsi="Times New Roman" w:cs="Times New Roman"/>
                <w:sz w:val="20"/>
                <w:szCs w:val="20"/>
              </w:rPr>
              <w:t>11.83-16.96</w:t>
            </w:r>
          </w:p>
          <w:p w:rsidR="00BB5CEA" w:rsidRPr="00C5361A" w:rsidRDefault="00BB5CEA" w:rsidP="00C5361A">
            <w:pPr>
              <w:spacing w:line="360" w:lineRule="auto"/>
              <w:contextualSpacing/>
              <w:jc w:val="both"/>
              <w:cnfStyle w:val="000000100000"/>
              <w:rPr>
                <w:rFonts w:ascii="Times New Roman" w:hAnsi="Times New Roman" w:cs="Times New Roman"/>
                <w:b/>
                <w:sz w:val="20"/>
                <w:szCs w:val="20"/>
              </w:rPr>
            </w:pPr>
          </w:p>
        </w:tc>
        <w:tc>
          <w:tcPr>
            <w:cnfStyle w:val="00001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Cs/>
                <w:sz w:val="20"/>
                <w:szCs w:val="20"/>
              </w:rPr>
            </w:pPr>
            <w:r w:rsidRPr="00C5361A">
              <w:rPr>
                <w:rFonts w:ascii="Times New Roman" w:hAnsi="Times New Roman" w:cs="Times New Roman"/>
                <w:bCs/>
                <w:sz w:val="20"/>
                <w:szCs w:val="20"/>
              </w:rPr>
              <w:t>15.15±</w:t>
            </w:r>
            <w:r w:rsidRPr="00C5361A">
              <w:rPr>
                <w:rFonts w:ascii="Times New Roman" w:hAnsi="Times New Roman" w:cs="Times New Roman"/>
                <w:color w:val="000000"/>
                <w:sz w:val="20"/>
                <w:szCs w:val="20"/>
              </w:rPr>
              <w:t>8.38</w:t>
            </w:r>
          </w:p>
        </w:tc>
        <w:tc>
          <w:tcPr>
            <w:tcW w:w="0" w:type="auto"/>
            <w:shd w:val="clear" w:color="auto" w:fill="FFFFFF" w:themeFill="background1"/>
          </w:tcPr>
          <w:p w:rsidR="00BB5CEA" w:rsidRPr="00C5361A" w:rsidRDefault="00BB5CEA" w:rsidP="00C5361A">
            <w:pPr>
              <w:spacing w:line="360" w:lineRule="auto"/>
              <w:contextualSpacing/>
              <w:jc w:val="both"/>
              <w:cnfStyle w:val="000000100000"/>
              <w:rPr>
                <w:rFonts w:ascii="Times New Roman" w:hAnsi="Times New Roman" w:cs="Times New Roman"/>
                <w:sz w:val="20"/>
                <w:szCs w:val="20"/>
              </w:rPr>
            </w:pPr>
            <w:r w:rsidRPr="00C5361A">
              <w:rPr>
                <w:rFonts w:ascii="Times New Roman" w:hAnsi="Times New Roman" w:cs="Times New Roman"/>
                <w:sz w:val="20"/>
                <w:szCs w:val="20"/>
              </w:rPr>
              <w:t>11.08-47.06</w:t>
            </w:r>
          </w:p>
          <w:p w:rsidR="00BB5CEA" w:rsidRPr="00C5361A" w:rsidRDefault="00BB5CEA" w:rsidP="00C5361A">
            <w:pPr>
              <w:spacing w:line="360" w:lineRule="auto"/>
              <w:contextualSpacing/>
              <w:jc w:val="both"/>
              <w:cnfStyle w:val="000000100000"/>
              <w:rPr>
                <w:rFonts w:ascii="Times New Roman" w:hAnsi="Times New Roman" w:cs="Times New Roman"/>
                <w:b/>
                <w:sz w:val="20"/>
                <w:szCs w:val="20"/>
              </w:rPr>
            </w:pPr>
          </w:p>
        </w:tc>
        <w:tc>
          <w:tcPr>
            <w:cnfStyle w:val="00010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0.499</w:t>
            </w:r>
          </w:p>
          <w:p w:rsidR="00BB5CEA" w:rsidRPr="00C5361A" w:rsidRDefault="00BB5CEA" w:rsidP="00C5361A">
            <w:pPr>
              <w:spacing w:line="360" w:lineRule="auto"/>
              <w:contextualSpacing/>
              <w:jc w:val="both"/>
              <w:rPr>
                <w:rFonts w:ascii="Times New Roman" w:hAnsi="Times New Roman" w:cs="Times New Roman"/>
                <w:sz w:val="20"/>
                <w:szCs w:val="20"/>
              </w:rPr>
            </w:pPr>
          </w:p>
        </w:tc>
      </w:tr>
      <w:tr w:rsidR="00BB5CEA" w:rsidRPr="00C5361A" w:rsidTr="006B77BE">
        <w:trPr>
          <w:cnfStyle w:val="010000000000"/>
        </w:trPr>
        <w:tc>
          <w:tcPr>
            <w:cnfStyle w:val="001000000000"/>
            <w:tcW w:w="1998"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MCHC %</w:t>
            </w:r>
          </w:p>
          <w:p w:rsidR="00BB5CEA" w:rsidRPr="00C5361A" w:rsidRDefault="00BB5CEA" w:rsidP="00C5361A">
            <w:pPr>
              <w:spacing w:line="360" w:lineRule="auto"/>
              <w:contextualSpacing/>
              <w:jc w:val="both"/>
              <w:rPr>
                <w:rFonts w:ascii="Times New Roman" w:hAnsi="Times New Roman" w:cs="Times New Roman"/>
                <w:b w:val="0"/>
                <w:sz w:val="20"/>
                <w:szCs w:val="20"/>
              </w:rPr>
            </w:pPr>
          </w:p>
        </w:tc>
        <w:tc>
          <w:tcPr>
            <w:cnfStyle w:val="000010000000"/>
            <w:tcW w:w="1710" w:type="dxa"/>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28.08±</w:t>
            </w:r>
            <w:r w:rsidRPr="00C5361A">
              <w:rPr>
                <w:rFonts w:ascii="Times New Roman" w:hAnsi="Times New Roman" w:cs="Times New Roman"/>
                <w:color w:val="000000"/>
                <w:sz w:val="20"/>
                <w:szCs w:val="20"/>
              </w:rPr>
              <w:t>2.49</w:t>
            </w:r>
          </w:p>
        </w:tc>
        <w:tc>
          <w:tcPr>
            <w:tcW w:w="0" w:type="auto"/>
            <w:shd w:val="clear" w:color="auto" w:fill="FFFFFF" w:themeFill="background1"/>
          </w:tcPr>
          <w:p w:rsidR="00BB5CEA" w:rsidRPr="00C5361A" w:rsidRDefault="00BB5CEA" w:rsidP="00C5361A">
            <w:pPr>
              <w:spacing w:line="360" w:lineRule="auto"/>
              <w:contextualSpacing/>
              <w:jc w:val="both"/>
              <w:cnfStyle w:val="010000000000"/>
              <w:rPr>
                <w:rFonts w:ascii="Times New Roman" w:hAnsi="Times New Roman" w:cs="Times New Roman"/>
                <w:sz w:val="20"/>
                <w:szCs w:val="20"/>
              </w:rPr>
            </w:pPr>
            <w:r w:rsidRPr="00C5361A">
              <w:rPr>
                <w:rFonts w:ascii="Times New Roman" w:hAnsi="Times New Roman" w:cs="Times New Roman"/>
                <w:sz w:val="20"/>
                <w:szCs w:val="20"/>
              </w:rPr>
              <w:t>21.14-32.31</w:t>
            </w:r>
          </w:p>
          <w:p w:rsidR="00BB5CEA" w:rsidRPr="00C5361A" w:rsidRDefault="00BB5CEA" w:rsidP="00C5361A">
            <w:pPr>
              <w:spacing w:line="360" w:lineRule="auto"/>
              <w:contextualSpacing/>
              <w:jc w:val="both"/>
              <w:cnfStyle w:val="010000000000"/>
              <w:rPr>
                <w:rFonts w:ascii="Times New Roman" w:hAnsi="Times New Roman" w:cs="Times New Roman"/>
                <w:b w:val="0"/>
                <w:sz w:val="20"/>
                <w:szCs w:val="20"/>
              </w:rPr>
            </w:pPr>
          </w:p>
        </w:tc>
        <w:tc>
          <w:tcPr>
            <w:cnfStyle w:val="00001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b w:val="0"/>
                <w:sz w:val="20"/>
                <w:szCs w:val="20"/>
              </w:rPr>
            </w:pPr>
            <w:r w:rsidRPr="00C5361A">
              <w:rPr>
                <w:rFonts w:ascii="Times New Roman" w:hAnsi="Times New Roman" w:cs="Times New Roman"/>
                <w:sz w:val="20"/>
                <w:szCs w:val="20"/>
              </w:rPr>
              <w:t>29.21±</w:t>
            </w:r>
            <w:r w:rsidRPr="00C5361A">
              <w:rPr>
                <w:rFonts w:ascii="Times New Roman" w:hAnsi="Times New Roman" w:cs="Times New Roman"/>
                <w:color w:val="000000"/>
                <w:sz w:val="20"/>
                <w:szCs w:val="20"/>
              </w:rPr>
              <w:t>2.56</w:t>
            </w:r>
          </w:p>
        </w:tc>
        <w:tc>
          <w:tcPr>
            <w:tcW w:w="0" w:type="auto"/>
            <w:shd w:val="clear" w:color="auto" w:fill="FFFFFF" w:themeFill="background1"/>
          </w:tcPr>
          <w:p w:rsidR="00BB5CEA" w:rsidRPr="00C5361A" w:rsidRDefault="00BB5CEA" w:rsidP="00C5361A">
            <w:pPr>
              <w:spacing w:line="360" w:lineRule="auto"/>
              <w:contextualSpacing/>
              <w:jc w:val="both"/>
              <w:cnfStyle w:val="010000000000"/>
              <w:rPr>
                <w:rFonts w:ascii="Times New Roman" w:hAnsi="Times New Roman" w:cs="Times New Roman"/>
                <w:sz w:val="20"/>
                <w:szCs w:val="20"/>
              </w:rPr>
            </w:pPr>
            <w:r w:rsidRPr="00C5361A">
              <w:rPr>
                <w:rFonts w:ascii="Times New Roman" w:hAnsi="Times New Roman" w:cs="Times New Roman"/>
                <w:sz w:val="20"/>
                <w:szCs w:val="20"/>
              </w:rPr>
              <w:t>23.82-35.71</w:t>
            </w:r>
          </w:p>
          <w:p w:rsidR="00BB5CEA" w:rsidRPr="00C5361A" w:rsidRDefault="00BB5CEA" w:rsidP="00C5361A">
            <w:pPr>
              <w:spacing w:line="360" w:lineRule="auto"/>
              <w:contextualSpacing/>
              <w:jc w:val="both"/>
              <w:cnfStyle w:val="010000000000"/>
              <w:rPr>
                <w:rFonts w:ascii="Times New Roman" w:hAnsi="Times New Roman" w:cs="Times New Roman"/>
                <w:b w:val="0"/>
                <w:sz w:val="20"/>
                <w:szCs w:val="20"/>
              </w:rPr>
            </w:pPr>
          </w:p>
        </w:tc>
        <w:tc>
          <w:tcPr>
            <w:cnfStyle w:val="000100000000"/>
            <w:tcW w:w="0" w:type="auto"/>
            <w:shd w:val="clear" w:color="auto" w:fill="FFFFFF" w:themeFill="background1"/>
          </w:tcPr>
          <w:p w:rsidR="00BB5CEA" w:rsidRPr="00C5361A" w:rsidRDefault="00BB5CEA" w:rsidP="00C5361A">
            <w:pPr>
              <w:spacing w:line="360" w:lineRule="auto"/>
              <w:contextualSpacing/>
              <w:jc w:val="both"/>
              <w:rPr>
                <w:rFonts w:ascii="Times New Roman" w:hAnsi="Times New Roman" w:cs="Times New Roman"/>
                <w:sz w:val="20"/>
                <w:szCs w:val="20"/>
              </w:rPr>
            </w:pPr>
            <w:r w:rsidRPr="00C5361A">
              <w:rPr>
                <w:rFonts w:ascii="Times New Roman" w:hAnsi="Times New Roman" w:cs="Times New Roman"/>
                <w:sz w:val="20"/>
                <w:szCs w:val="20"/>
              </w:rPr>
              <w:t>0.087</w:t>
            </w:r>
          </w:p>
        </w:tc>
      </w:tr>
    </w:tbl>
    <w:p w:rsidR="00BB5CEA" w:rsidRPr="00556684" w:rsidRDefault="00BB5CEA" w:rsidP="00556684">
      <w:pPr>
        <w:tabs>
          <w:tab w:val="center" w:pos="4392"/>
        </w:tabs>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556684">
        <w:rPr>
          <w:rFonts w:ascii="Times New Roman" w:hAnsi="Times New Roman" w:cs="Times New Roman"/>
          <w:b/>
          <w:bCs/>
          <w:color w:val="000000"/>
          <w:sz w:val="24"/>
          <w:szCs w:val="24"/>
        </w:rPr>
        <w:t>**= P&lt; 0.05 (significant in 95% confidence interval).</w:t>
      </w:r>
    </w:p>
    <w:p w:rsidR="00BB5CEA" w:rsidRPr="00556684" w:rsidRDefault="00BB5CEA" w:rsidP="00556684">
      <w:pPr>
        <w:tabs>
          <w:tab w:val="center" w:pos="4392"/>
        </w:tabs>
        <w:autoSpaceDE w:val="0"/>
        <w:autoSpaceDN w:val="0"/>
        <w:adjustRightInd w:val="0"/>
        <w:spacing w:after="0" w:line="360" w:lineRule="auto"/>
        <w:contextualSpacing/>
        <w:jc w:val="both"/>
        <w:rPr>
          <w:rFonts w:ascii="Times New Roman" w:hAnsi="Times New Roman" w:cs="Times New Roman"/>
          <w:bCs/>
          <w:color w:val="000000"/>
          <w:sz w:val="24"/>
          <w:szCs w:val="24"/>
        </w:rPr>
      </w:pPr>
    </w:p>
    <w:p w:rsidR="00BB5CEA" w:rsidRPr="00556684" w:rsidRDefault="00BB5CEA" w:rsidP="00556684">
      <w:pPr>
        <w:tabs>
          <w:tab w:val="center" w:pos="4392"/>
        </w:tabs>
        <w:autoSpaceDE w:val="0"/>
        <w:autoSpaceDN w:val="0"/>
        <w:adjustRightInd w:val="0"/>
        <w:spacing w:after="0" w:line="360" w:lineRule="auto"/>
        <w:contextualSpacing/>
        <w:jc w:val="both"/>
        <w:rPr>
          <w:rFonts w:ascii="Times New Roman" w:hAnsi="Times New Roman" w:cs="Times New Roman"/>
          <w:color w:val="000000"/>
          <w:sz w:val="24"/>
          <w:szCs w:val="24"/>
        </w:rPr>
      </w:pPr>
      <w:r w:rsidRPr="00556684">
        <w:rPr>
          <w:rFonts w:ascii="Times New Roman" w:hAnsi="Times New Roman" w:cs="Times New Roman"/>
          <w:bCs/>
          <w:color w:val="000000"/>
          <w:sz w:val="24"/>
          <w:szCs w:val="24"/>
        </w:rPr>
        <w:t>Table showed the hematological parameters of cows and their calves. Among the different hematological parameters Total Erythrocyte Count (TEC), Haemoglobin (Hb) and Packed Cell Volume (PCV) were differed significantly between cows and calves.  The average TEC in cow and calf was 5.63(</w:t>
      </w:r>
      <w:r w:rsidRPr="00556684">
        <w:rPr>
          <w:rFonts w:ascii="Times New Roman" w:hAnsi="Times New Roman" w:cs="Times New Roman"/>
          <w:sz w:val="24"/>
          <w:szCs w:val="24"/>
        </w:rPr>
        <w:t>10</w:t>
      </w:r>
      <w:r w:rsidRPr="00556684">
        <w:rPr>
          <w:rFonts w:ascii="Times New Roman" w:hAnsi="Times New Roman" w:cs="Times New Roman"/>
          <w:sz w:val="24"/>
          <w:szCs w:val="24"/>
          <w:vertAlign w:val="superscript"/>
        </w:rPr>
        <w:t>6</w:t>
      </w:r>
      <w:r w:rsidRPr="00556684">
        <w:rPr>
          <w:rFonts w:ascii="Times New Roman" w:hAnsi="Times New Roman" w:cs="Times New Roman"/>
          <w:sz w:val="24"/>
          <w:szCs w:val="24"/>
        </w:rPr>
        <w:t>/μl</w:t>
      </w:r>
      <w:r w:rsidRPr="00556684">
        <w:rPr>
          <w:rFonts w:ascii="Times New Roman" w:hAnsi="Times New Roman" w:cs="Times New Roman"/>
          <w:bCs/>
          <w:color w:val="000000"/>
          <w:sz w:val="24"/>
          <w:szCs w:val="24"/>
        </w:rPr>
        <w:t xml:space="preserve">) and </w:t>
      </w:r>
      <w:r w:rsidRPr="00556684">
        <w:rPr>
          <w:rFonts w:ascii="Times New Roman" w:hAnsi="Times New Roman" w:cs="Times New Roman"/>
          <w:bCs/>
          <w:sz w:val="24"/>
          <w:szCs w:val="24"/>
        </w:rPr>
        <w:t>6.37(</w:t>
      </w:r>
      <w:r w:rsidRPr="00556684">
        <w:rPr>
          <w:rFonts w:ascii="Times New Roman" w:hAnsi="Times New Roman" w:cs="Times New Roman"/>
          <w:sz w:val="24"/>
          <w:szCs w:val="24"/>
        </w:rPr>
        <w:t>10</w:t>
      </w:r>
      <w:r w:rsidRPr="00556684">
        <w:rPr>
          <w:rFonts w:ascii="Times New Roman" w:hAnsi="Times New Roman" w:cs="Times New Roman"/>
          <w:sz w:val="24"/>
          <w:szCs w:val="24"/>
          <w:vertAlign w:val="superscript"/>
        </w:rPr>
        <w:t>6</w:t>
      </w:r>
      <w:r w:rsidRPr="00556684">
        <w:rPr>
          <w:rFonts w:ascii="Times New Roman" w:hAnsi="Times New Roman" w:cs="Times New Roman"/>
          <w:sz w:val="24"/>
          <w:szCs w:val="24"/>
        </w:rPr>
        <w:t xml:space="preserve">/μl) respectively. </w:t>
      </w:r>
      <w:r w:rsidRPr="00556684">
        <w:rPr>
          <w:rFonts w:ascii="Times New Roman" w:hAnsi="Times New Roman" w:cs="Times New Roman"/>
          <w:bCs/>
          <w:color w:val="000000"/>
          <w:sz w:val="24"/>
          <w:szCs w:val="24"/>
        </w:rPr>
        <w:tab/>
        <w:t>The hemoglobin was significantly higher in calf (</w:t>
      </w:r>
      <w:r w:rsidRPr="00556684">
        <w:rPr>
          <w:rFonts w:ascii="Times New Roman" w:hAnsi="Times New Roman" w:cs="Times New Roman"/>
          <w:bCs/>
          <w:sz w:val="24"/>
          <w:szCs w:val="24"/>
        </w:rPr>
        <w:t xml:space="preserve">8.28 gm/dl) than cow </w:t>
      </w:r>
      <w:r w:rsidRPr="00556684">
        <w:rPr>
          <w:rFonts w:ascii="Times New Roman" w:hAnsi="Times New Roman" w:cs="Times New Roman"/>
          <w:bCs/>
          <w:sz w:val="24"/>
          <w:szCs w:val="24"/>
        </w:rPr>
        <w:lastRenderedPageBreak/>
        <w:t>(</w:t>
      </w:r>
      <w:r w:rsidRPr="00556684">
        <w:rPr>
          <w:rFonts w:ascii="Times New Roman" w:hAnsi="Times New Roman" w:cs="Times New Roman"/>
          <w:sz w:val="24"/>
          <w:szCs w:val="24"/>
        </w:rPr>
        <w:t>7.86 gm/dl).The higher level of Hb in calf due to increased rate of haemopoisis (Al-Busadah 2007</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Alsaad 2009). </w:t>
      </w:r>
      <w:r w:rsidRPr="00556684">
        <w:rPr>
          <w:rFonts w:ascii="Times New Roman" w:hAnsi="Times New Roman" w:cs="Times New Roman"/>
          <w:bCs/>
          <w:color w:val="000000"/>
          <w:sz w:val="24"/>
          <w:szCs w:val="24"/>
        </w:rPr>
        <w:t>P</w:t>
      </w:r>
      <w:r w:rsidRPr="00556684">
        <w:rPr>
          <w:rFonts w:ascii="Times New Roman" w:hAnsi="Times New Roman" w:cs="Times New Roman"/>
          <w:sz w:val="24"/>
          <w:szCs w:val="24"/>
        </w:rPr>
        <w:t xml:space="preserve">resent study also shows that PCV in cow and calf is 27.97 ± </w:t>
      </w:r>
      <w:r w:rsidRPr="00556684">
        <w:rPr>
          <w:rFonts w:ascii="Times New Roman" w:hAnsi="Times New Roman" w:cs="Times New Roman"/>
          <w:color w:val="000000"/>
          <w:sz w:val="24"/>
          <w:szCs w:val="24"/>
        </w:rPr>
        <w:t>3.4</w:t>
      </w:r>
      <w:r w:rsidRPr="00556684">
        <w:rPr>
          <w:rFonts w:ascii="Times New Roman" w:hAnsi="Times New Roman" w:cs="Times New Roman"/>
          <w:sz w:val="24"/>
          <w:szCs w:val="24"/>
        </w:rPr>
        <w:t xml:space="preserve">% and 28.60 ± </w:t>
      </w:r>
      <w:r w:rsidRPr="00556684">
        <w:rPr>
          <w:rFonts w:ascii="Times New Roman" w:hAnsi="Times New Roman" w:cs="Times New Roman"/>
          <w:color w:val="000000"/>
          <w:sz w:val="24"/>
          <w:szCs w:val="24"/>
        </w:rPr>
        <w:t>4.047</w:t>
      </w:r>
      <w:r w:rsidRPr="00556684">
        <w:rPr>
          <w:rFonts w:ascii="Times New Roman" w:hAnsi="Times New Roman" w:cs="Times New Roman"/>
          <w:sz w:val="24"/>
          <w:szCs w:val="24"/>
        </w:rPr>
        <w:t xml:space="preserve">% respectively. It indicates calf has somewhat higher PCV percentage but variation is insignificant. </w:t>
      </w:r>
      <w:r w:rsidRPr="00556684">
        <w:rPr>
          <w:rFonts w:ascii="Times New Roman" w:hAnsi="Times New Roman" w:cs="Times New Roman"/>
          <w:bCs/>
          <w:sz w:val="24"/>
          <w:szCs w:val="24"/>
        </w:rPr>
        <w:t>MCV from the above table shows that value was significantly higher in cows (</w:t>
      </w:r>
      <w:r w:rsidRPr="00556684">
        <w:rPr>
          <w:rFonts w:ascii="Times New Roman" w:hAnsi="Times New Roman" w:cs="Times New Roman"/>
          <w:sz w:val="24"/>
          <w:szCs w:val="24"/>
        </w:rPr>
        <w:t xml:space="preserve">49.99 ± </w:t>
      </w:r>
      <w:r w:rsidRPr="00556684">
        <w:rPr>
          <w:rFonts w:ascii="Times New Roman" w:hAnsi="Times New Roman" w:cs="Times New Roman"/>
          <w:color w:val="000000"/>
          <w:sz w:val="24"/>
          <w:szCs w:val="24"/>
        </w:rPr>
        <w:t>5.16 ft) than the calves (</w:t>
      </w:r>
      <w:r w:rsidRPr="00556684">
        <w:rPr>
          <w:rFonts w:ascii="Times New Roman" w:hAnsi="Times New Roman" w:cs="Times New Roman"/>
          <w:bCs/>
          <w:sz w:val="24"/>
          <w:szCs w:val="24"/>
        </w:rPr>
        <w:t xml:space="preserve">44.62 ± </w:t>
      </w:r>
      <w:r w:rsidRPr="00556684">
        <w:rPr>
          <w:rFonts w:ascii="Times New Roman" w:hAnsi="Times New Roman" w:cs="Times New Roman"/>
          <w:color w:val="000000"/>
          <w:sz w:val="24"/>
          <w:szCs w:val="24"/>
        </w:rPr>
        <w:t xml:space="preserve">3.71). On the other hand MCH and MCHC both were higher in calves </w:t>
      </w:r>
      <w:r w:rsidRPr="00556684">
        <w:rPr>
          <w:rFonts w:ascii="Times New Roman" w:hAnsi="Times New Roman" w:cs="Times New Roman"/>
          <w:bCs/>
          <w:sz w:val="24"/>
          <w:szCs w:val="24"/>
        </w:rPr>
        <w:t xml:space="preserve">15.15 ± </w:t>
      </w:r>
      <w:r w:rsidRPr="00556684">
        <w:rPr>
          <w:rFonts w:ascii="Times New Roman" w:hAnsi="Times New Roman" w:cs="Times New Roman"/>
          <w:color w:val="000000"/>
          <w:sz w:val="24"/>
          <w:szCs w:val="24"/>
        </w:rPr>
        <w:t xml:space="preserve">8.38 pg and </w:t>
      </w:r>
      <w:r w:rsidRPr="00556684">
        <w:rPr>
          <w:rFonts w:ascii="Times New Roman" w:hAnsi="Times New Roman" w:cs="Times New Roman"/>
          <w:sz w:val="24"/>
          <w:szCs w:val="24"/>
        </w:rPr>
        <w:t xml:space="preserve">29.21 ± </w:t>
      </w:r>
      <w:r w:rsidRPr="00556684">
        <w:rPr>
          <w:rFonts w:ascii="Times New Roman" w:hAnsi="Times New Roman" w:cs="Times New Roman"/>
          <w:color w:val="000000"/>
          <w:sz w:val="24"/>
          <w:szCs w:val="24"/>
        </w:rPr>
        <w:t>2.56 %, respectively than the cows but these differences were not significantly differed.</w:t>
      </w:r>
    </w:p>
    <w:p w:rsidR="00BB5CEA" w:rsidRPr="00556684" w:rsidRDefault="00BB5CEA" w:rsidP="00556684">
      <w:pPr>
        <w:spacing w:after="0" w:line="360" w:lineRule="auto"/>
        <w:contextualSpacing/>
        <w:jc w:val="both"/>
        <w:rPr>
          <w:rFonts w:ascii="Times New Roman" w:hAnsi="Times New Roman" w:cs="Times New Roman"/>
          <w:color w:val="000000"/>
          <w:sz w:val="24"/>
          <w:szCs w:val="24"/>
        </w:rPr>
      </w:pPr>
    </w:p>
    <w:p w:rsidR="00BB5CEA" w:rsidRPr="00C5361A" w:rsidRDefault="00BB5CEA" w:rsidP="00556684">
      <w:pPr>
        <w:spacing w:after="0" w:line="360" w:lineRule="auto"/>
        <w:contextualSpacing/>
        <w:jc w:val="both"/>
        <w:rPr>
          <w:rFonts w:ascii="Times New Roman" w:hAnsi="Times New Roman" w:cs="Times New Roman"/>
          <w:b/>
          <w:sz w:val="28"/>
          <w:szCs w:val="24"/>
        </w:rPr>
      </w:pPr>
      <w:r w:rsidRPr="00C5361A">
        <w:rPr>
          <w:rFonts w:ascii="Times New Roman" w:hAnsi="Times New Roman" w:cs="Times New Roman"/>
          <w:b/>
          <w:sz w:val="28"/>
          <w:szCs w:val="24"/>
        </w:rPr>
        <w:t xml:space="preserve">Table 02:  Differential Leukocyte Count of the Cow and calf in </w:t>
      </w:r>
      <w:r w:rsidR="00E06B1B">
        <w:rPr>
          <w:rFonts w:ascii="Times New Roman" w:hAnsi="Times New Roman" w:cs="Times New Roman"/>
          <w:b/>
          <w:sz w:val="28"/>
          <w:szCs w:val="24"/>
        </w:rPr>
        <w:t>Hazi</w:t>
      </w:r>
      <w:r w:rsidRPr="00C5361A">
        <w:rPr>
          <w:rFonts w:ascii="Times New Roman" w:hAnsi="Times New Roman" w:cs="Times New Roman"/>
          <w:b/>
          <w:sz w:val="28"/>
          <w:szCs w:val="24"/>
        </w:rPr>
        <w:t xml:space="preserve"> Commercial Diary Farm </w:t>
      </w:r>
    </w:p>
    <w:tbl>
      <w:tblPr>
        <w:tblStyle w:val="LightShading1"/>
        <w:tblW w:w="8819" w:type="dxa"/>
        <w:shd w:val="clear" w:color="auto" w:fill="FFFFFF" w:themeFill="background1"/>
        <w:tblLayout w:type="fixed"/>
        <w:tblLook w:val="01E0"/>
      </w:tblPr>
      <w:tblGrid>
        <w:gridCol w:w="2060"/>
        <w:gridCol w:w="1621"/>
        <w:gridCol w:w="1219"/>
        <w:gridCol w:w="1350"/>
        <w:gridCol w:w="1219"/>
        <w:gridCol w:w="1350"/>
      </w:tblGrid>
      <w:tr w:rsidR="00BB5CEA" w:rsidRPr="00556684" w:rsidTr="00531439">
        <w:trPr>
          <w:cnfStyle w:val="100000000000"/>
        </w:trPr>
        <w:tc>
          <w:tcPr>
            <w:cnfStyle w:val="001000000000"/>
            <w:tcW w:w="2060" w:type="dxa"/>
            <w:vMerge w:val="restart"/>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p>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b w:val="0"/>
                <w:bCs w:val="0"/>
                <w:sz w:val="24"/>
                <w:szCs w:val="24"/>
              </w:rPr>
              <w:t>Hematological parameters</w:t>
            </w:r>
          </w:p>
        </w:tc>
        <w:tc>
          <w:tcPr>
            <w:cnfStyle w:val="000100000000"/>
            <w:tcW w:w="6759" w:type="dxa"/>
            <w:gridSpan w:val="5"/>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b w:val="0"/>
                <w:sz w:val="24"/>
                <w:szCs w:val="24"/>
              </w:rPr>
              <w:t>Type of animals</w:t>
            </w:r>
          </w:p>
        </w:tc>
      </w:tr>
      <w:tr w:rsidR="00BB5CEA" w:rsidRPr="00556684" w:rsidTr="00531439">
        <w:trPr>
          <w:cnfStyle w:val="000000100000"/>
        </w:trPr>
        <w:tc>
          <w:tcPr>
            <w:cnfStyle w:val="001000000000"/>
            <w:tcW w:w="2060" w:type="dxa"/>
            <w:vMerge/>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p>
        </w:tc>
        <w:tc>
          <w:tcPr>
            <w:cnfStyle w:val="000010000000"/>
            <w:tcW w:w="2840" w:type="dxa"/>
            <w:gridSpan w:val="2"/>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sz w:val="24"/>
                <w:szCs w:val="24"/>
              </w:rPr>
            </w:pPr>
            <w:r w:rsidRPr="00556684">
              <w:rPr>
                <w:rFonts w:ascii="Times New Roman" w:hAnsi="Times New Roman" w:cs="Times New Roman"/>
                <w:b/>
                <w:sz w:val="24"/>
                <w:szCs w:val="24"/>
              </w:rPr>
              <w:t>Cow(N-30)</w:t>
            </w:r>
          </w:p>
          <w:p w:rsidR="00BB5CEA" w:rsidRPr="00556684" w:rsidRDefault="00BB5CEA" w:rsidP="00556684">
            <w:pPr>
              <w:spacing w:line="360" w:lineRule="auto"/>
              <w:contextualSpacing/>
              <w:jc w:val="both"/>
              <w:rPr>
                <w:rFonts w:ascii="Times New Roman" w:hAnsi="Times New Roman" w:cs="Times New Roman"/>
                <w:b/>
                <w:sz w:val="24"/>
                <w:szCs w:val="24"/>
              </w:rPr>
            </w:pPr>
          </w:p>
        </w:tc>
        <w:tc>
          <w:tcPr>
            <w:tcW w:w="2569" w:type="dxa"/>
            <w:gridSpan w:val="2"/>
            <w:shd w:val="clear" w:color="auto" w:fill="FFFFFF" w:themeFill="background1"/>
          </w:tcPr>
          <w:p w:rsidR="00BB5CEA" w:rsidRPr="00556684" w:rsidRDefault="00BB5CEA" w:rsidP="00556684">
            <w:pPr>
              <w:spacing w:line="360" w:lineRule="auto"/>
              <w:contextualSpacing/>
              <w:jc w:val="both"/>
              <w:cnfStyle w:val="000000100000"/>
              <w:rPr>
                <w:rFonts w:ascii="Times New Roman" w:hAnsi="Times New Roman" w:cs="Times New Roman"/>
                <w:b/>
                <w:sz w:val="24"/>
                <w:szCs w:val="24"/>
              </w:rPr>
            </w:pPr>
            <w:r w:rsidRPr="00556684">
              <w:rPr>
                <w:rFonts w:ascii="Times New Roman" w:hAnsi="Times New Roman" w:cs="Times New Roman"/>
                <w:b/>
                <w:sz w:val="24"/>
                <w:szCs w:val="24"/>
              </w:rPr>
              <w:t>Calf(N-30)</w:t>
            </w:r>
          </w:p>
        </w:tc>
        <w:tc>
          <w:tcPr>
            <w:cnfStyle w:val="00010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b w:val="0"/>
                <w:sz w:val="24"/>
                <w:szCs w:val="24"/>
              </w:rPr>
              <w:t>P-Value</w:t>
            </w:r>
          </w:p>
        </w:tc>
      </w:tr>
      <w:tr w:rsidR="00BB5CEA" w:rsidRPr="00556684" w:rsidTr="00531439">
        <w:tc>
          <w:tcPr>
            <w:cnfStyle w:val="001000000000"/>
            <w:tcW w:w="2060" w:type="dxa"/>
            <w:vMerge/>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bCs w:val="0"/>
                <w:i/>
                <w:sz w:val="24"/>
                <w:szCs w:val="24"/>
              </w:rPr>
            </w:pPr>
          </w:p>
        </w:tc>
        <w:tc>
          <w:tcPr>
            <w:cnfStyle w:val="000010000000"/>
            <w:tcW w:w="162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sz w:val="24"/>
                <w:szCs w:val="24"/>
              </w:rPr>
            </w:pPr>
            <w:r w:rsidRPr="00556684">
              <w:rPr>
                <w:rFonts w:ascii="Times New Roman" w:hAnsi="Times New Roman" w:cs="Times New Roman"/>
                <w:b/>
                <w:sz w:val="24"/>
                <w:szCs w:val="24"/>
              </w:rPr>
              <w:t>Mean± SD</w:t>
            </w:r>
          </w:p>
        </w:tc>
        <w:tc>
          <w:tcPr>
            <w:tcW w:w="1219" w:type="dxa"/>
            <w:shd w:val="clear" w:color="auto" w:fill="FFFFFF" w:themeFill="background1"/>
          </w:tcPr>
          <w:p w:rsidR="00BB5CEA" w:rsidRPr="00556684" w:rsidRDefault="00BB5CEA" w:rsidP="00556684">
            <w:pPr>
              <w:spacing w:line="360" w:lineRule="auto"/>
              <w:contextualSpacing/>
              <w:jc w:val="both"/>
              <w:cnfStyle w:val="000000000000"/>
              <w:rPr>
                <w:rFonts w:ascii="Times New Roman" w:hAnsi="Times New Roman" w:cs="Times New Roman"/>
                <w:b/>
                <w:sz w:val="24"/>
                <w:szCs w:val="24"/>
              </w:rPr>
            </w:pPr>
            <w:r w:rsidRPr="00556684">
              <w:rPr>
                <w:rFonts w:ascii="Times New Roman" w:hAnsi="Times New Roman" w:cs="Times New Roman"/>
                <w:b/>
                <w:sz w:val="24"/>
                <w:szCs w:val="24"/>
              </w:rPr>
              <w:t>Min-Max</w:t>
            </w:r>
          </w:p>
        </w:tc>
        <w:tc>
          <w:tcPr>
            <w:cnfStyle w:val="00001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sz w:val="24"/>
                <w:szCs w:val="24"/>
              </w:rPr>
            </w:pPr>
            <w:r w:rsidRPr="00556684">
              <w:rPr>
                <w:rFonts w:ascii="Times New Roman" w:hAnsi="Times New Roman" w:cs="Times New Roman"/>
                <w:b/>
                <w:sz w:val="24"/>
                <w:szCs w:val="24"/>
              </w:rPr>
              <w:t>Mean± SD</w:t>
            </w:r>
          </w:p>
        </w:tc>
        <w:tc>
          <w:tcPr>
            <w:tcW w:w="1219" w:type="dxa"/>
            <w:shd w:val="clear" w:color="auto" w:fill="FFFFFF" w:themeFill="background1"/>
          </w:tcPr>
          <w:p w:rsidR="00BB5CEA" w:rsidRPr="00556684" w:rsidRDefault="00BB5CEA" w:rsidP="00556684">
            <w:pPr>
              <w:spacing w:line="360" w:lineRule="auto"/>
              <w:contextualSpacing/>
              <w:jc w:val="both"/>
              <w:cnfStyle w:val="000000000000"/>
              <w:rPr>
                <w:rFonts w:ascii="Times New Roman" w:hAnsi="Times New Roman" w:cs="Times New Roman"/>
                <w:b/>
                <w:sz w:val="24"/>
                <w:szCs w:val="24"/>
              </w:rPr>
            </w:pPr>
            <w:r w:rsidRPr="00556684">
              <w:rPr>
                <w:rFonts w:ascii="Times New Roman" w:hAnsi="Times New Roman" w:cs="Times New Roman"/>
                <w:b/>
                <w:sz w:val="24"/>
                <w:szCs w:val="24"/>
              </w:rPr>
              <w:t>Min-Max</w:t>
            </w:r>
          </w:p>
        </w:tc>
        <w:tc>
          <w:tcPr>
            <w:cnfStyle w:val="00010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p>
        </w:tc>
      </w:tr>
      <w:tr w:rsidR="00BB5CEA" w:rsidRPr="00556684" w:rsidTr="00531439">
        <w:trPr>
          <w:cnfStyle w:val="000000100000"/>
        </w:trPr>
        <w:tc>
          <w:tcPr>
            <w:cnfStyle w:val="001000000000"/>
            <w:tcW w:w="206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sz w:val="24"/>
                <w:szCs w:val="24"/>
              </w:rPr>
              <w:t>Lumphocyte %</w:t>
            </w:r>
          </w:p>
        </w:tc>
        <w:tc>
          <w:tcPr>
            <w:cnfStyle w:val="000010000000"/>
            <w:tcW w:w="162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61.46±</w:t>
            </w:r>
            <w:r w:rsidRPr="00556684">
              <w:rPr>
                <w:rFonts w:ascii="Times New Roman" w:hAnsi="Times New Roman" w:cs="Times New Roman"/>
                <w:color w:val="000000"/>
                <w:sz w:val="24"/>
                <w:szCs w:val="24"/>
              </w:rPr>
              <w:t>4.52</w:t>
            </w:r>
          </w:p>
        </w:tc>
        <w:tc>
          <w:tcPr>
            <w:tcW w:w="1219" w:type="dxa"/>
            <w:shd w:val="clear" w:color="auto" w:fill="FFFFFF" w:themeFill="background1"/>
          </w:tcPr>
          <w:p w:rsidR="00BB5CEA" w:rsidRPr="00556684" w:rsidRDefault="00BB5CEA" w:rsidP="00556684">
            <w:pPr>
              <w:spacing w:line="360" w:lineRule="auto"/>
              <w:contextualSpacing/>
              <w:jc w:val="both"/>
              <w:cnfStyle w:val="000000100000"/>
              <w:rPr>
                <w:rFonts w:ascii="Times New Roman" w:hAnsi="Times New Roman" w:cs="Times New Roman"/>
                <w:sz w:val="24"/>
                <w:szCs w:val="24"/>
              </w:rPr>
            </w:pPr>
            <w:r w:rsidRPr="00556684">
              <w:rPr>
                <w:rFonts w:ascii="Times New Roman" w:hAnsi="Times New Roman" w:cs="Times New Roman"/>
                <w:sz w:val="24"/>
                <w:szCs w:val="24"/>
              </w:rPr>
              <w:t>49-68</w:t>
            </w:r>
          </w:p>
          <w:p w:rsidR="00BB5CEA" w:rsidRPr="00556684" w:rsidRDefault="00BB5CEA" w:rsidP="00556684">
            <w:pPr>
              <w:spacing w:line="360" w:lineRule="auto"/>
              <w:contextualSpacing/>
              <w:jc w:val="both"/>
              <w:cnfStyle w:val="000000100000"/>
              <w:rPr>
                <w:rFonts w:ascii="Times New Roman" w:hAnsi="Times New Roman" w:cs="Times New Roman"/>
                <w:b/>
                <w:sz w:val="24"/>
                <w:szCs w:val="24"/>
              </w:rPr>
            </w:pPr>
          </w:p>
        </w:tc>
        <w:tc>
          <w:tcPr>
            <w:cnfStyle w:val="00001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64.26±</w:t>
            </w:r>
            <w:r w:rsidRPr="00556684">
              <w:rPr>
                <w:rFonts w:ascii="Times New Roman" w:hAnsi="Times New Roman" w:cs="Times New Roman"/>
                <w:color w:val="000000"/>
                <w:sz w:val="24"/>
                <w:szCs w:val="24"/>
              </w:rPr>
              <w:t>5.91</w:t>
            </w:r>
          </w:p>
        </w:tc>
        <w:tc>
          <w:tcPr>
            <w:tcW w:w="1219" w:type="dxa"/>
            <w:shd w:val="clear" w:color="auto" w:fill="FFFFFF" w:themeFill="background1"/>
          </w:tcPr>
          <w:p w:rsidR="00BB5CEA" w:rsidRPr="00556684" w:rsidRDefault="00BB5CEA" w:rsidP="00556684">
            <w:pPr>
              <w:spacing w:line="360" w:lineRule="auto"/>
              <w:contextualSpacing/>
              <w:jc w:val="both"/>
              <w:cnfStyle w:val="000000100000"/>
              <w:rPr>
                <w:rFonts w:ascii="Times New Roman" w:hAnsi="Times New Roman" w:cs="Times New Roman"/>
                <w:sz w:val="24"/>
                <w:szCs w:val="24"/>
              </w:rPr>
            </w:pPr>
            <w:r w:rsidRPr="00556684">
              <w:rPr>
                <w:rFonts w:ascii="Times New Roman" w:hAnsi="Times New Roman" w:cs="Times New Roman"/>
                <w:sz w:val="24"/>
                <w:szCs w:val="24"/>
              </w:rPr>
              <w:t>55-72</w:t>
            </w:r>
          </w:p>
          <w:p w:rsidR="00BB5CEA" w:rsidRPr="00556684" w:rsidRDefault="00BB5CEA" w:rsidP="00556684">
            <w:pPr>
              <w:spacing w:line="360" w:lineRule="auto"/>
              <w:contextualSpacing/>
              <w:jc w:val="both"/>
              <w:cnfStyle w:val="000000100000"/>
              <w:rPr>
                <w:rFonts w:ascii="Times New Roman" w:hAnsi="Times New Roman" w:cs="Times New Roman"/>
                <w:b/>
                <w:sz w:val="24"/>
                <w:szCs w:val="24"/>
              </w:rPr>
            </w:pPr>
          </w:p>
        </w:tc>
        <w:tc>
          <w:tcPr>
            <w:cnfStyle w:val="00010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0.044**</w:t>
            </w:r>
          </w:p>
        </w:tc>
      </w:tr>
      <w:tr w:rsidR="00BB5CEA" w:rsidRPr="00556684" w:rsidTr="00531439">
        <w:tc>
          <w:tcPr>
            <w:cnfStyle w:val="001000000000"/>
            <w:tcW w:w="206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sz w:val="24"/>
                <w:szCs w:val="24"/>
              </w:rPr>
              <w:t>Monocyte  %</w:t>
            </w:r>
          </w:p>
        </w:tc>
        <w:tc>
          <w:tcPr>
            <w:cnfStyle w:val="000010000000"/>
            <w:tcW w:w="162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6.87±</w:t>
            </w:r>
            <w:r w:rsidRPr="00556684">
              <w:rPr>
                <w:rFonts w:ascii="Times New Roman" w:hAnsi="Times New Roman" w:cs="Times New Roman"/>
                <w:color w:val="000000"/>
                <w:sz w:val="24"/>
                <w:szCs w:val="24"/>
              </w:rPr>
              <w:t>2.37</w:t>
            </w:r>
          </w:p>
        </w:tc>
        <w:tc>
          <w:tcPr>
            <w:tcW w:w="1219" w:type="dxa"/>
            <w:shd w:val="clear" w:color="auto" w:fill="FFFFFF" w:themeFill="background1"/>
          </w:tcPr>
          <w:p w:rsidR="00BB5CEA" w:rsidRPr="00556684" w:rsidRDefault="00BB5CEA" w:rsidP="00556684">
            <w:pPr>
              <w:spacing w:line="360" w:lineRule="auto"/>
              <w:contextualSpacing/>
              <w:jc w:val="both"/>
              <w:cnfStyle w:val="000000000000"/>
              <w:rPr>
                <w:rFonts w:ascii="Times New Roman" w:hAnsi="Times New Roman" w:cs="Times New Roman"/>
                <w:sz w:val="24"/>
                <w:szCs w:val="24"/>
              </w:rPr>
            </w:pPr>
            <w:r w:rsidRPr="00556684">
              <w:rPr>
                <w:rFonts w:ascii="Times New Roman" w:hAnsi="Times New Roman" w:cs="Times New Roman"/>
                <w:sz w:val="24"/>
                <w:szCs w:val="24"/>
              </w:rPr>
              <w:t>3-17</w:t>
            </w:r>
          </w:p>
          <w:p w:rsidR="00BB5CEA" w:rsidRPr="00556684" w:rsidRDefault="00BB5CEA" w:rsidP="00556684">
            <w:pPr>
              <w:spacing w:line="360" w:lineRule="auto"/>
              <w:contextualSpacing/>
              <w:jc w:val="both"/>
              <w:cnfStyle w:val="000000000000"/>
              <w:rPr>
                <w:rFonts w:ascii="Times New Roman" w:hAnsi="Times New Roman" w:cs="Times New Roman"/>
                <w:b/>
                <w:sz w:val="24"/>
                <w:szCs w:val="24"/>
              </w:rPr>
            </w:pPr>
          </w:p>
        </w:tc>
        <w:tc>
          <w:tcPr>
            <w:cnfStyle w:val="00001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9.26±</w:t>
            </w:r>
            <w:r w:rsidRPr="00556684">
              <w:rPr>
                <w:rFonts w:ascii="Times New Roman" w:hAnsi="Times New Roman" w:cs="Times New Roman"/>
                <w:color w:val="000000"/>
                <w:sz w:val="24"/>
                <w:szCs w:val="24"/>
              </w:rPr>
              <w:t>3.39</w:t>
            </w:r>
          </w:p>
        </w:tc>
        <w:tc>
          <w:tcPr>
            <w:tcW w:w="1219" w:type="dxa"/>
            <w:shd w:val="clear" w:color="auto" w:fill="FFFFFF" w:themeFill="background1"/>
          </w:tcPr>
          <w:p w:rsidR="00BB5CEA" w:rsidRPr="00556684" w:rsidRDefault="00BB5CEA" w:rsidP="00556684">
            <w:pPr>
              <w:spacing w:line="360" w:lineRule="auto"/>
              <w:contextualSpacing/>
              <w:jc w:val="both"/>
              <w:cnfStyle w:val="000000000000"/>
              <w:rPr>
                <w:rFonts w:ascii="Times New Roman" w:hAnsi="Times New Roman" w:cs="Times New Roman"/>
                <w:sz w:val="24"/>
                <w:szCs w:val="24"/>
              </w:rPr>
            </w:pPr>
            <w:r w:rsidRPr="00556684">
              <w:rPr>
                <w:rFonts w:ascii="Times New Roman" w:hAnsi="Times New Roman" w:cs="Times New Roman"/>
                <w:sz w:val="24"/>
                <w:szCs w:val="24"/>
              </w:rPr>
              <w:t>2-21</w:t>
            </w:r>
          </w:p>
          <w:p w:rsidR="00BB5CEA" w:rsidRPr="00556684" w:rsidRDefault="00BB5CEA" w:rsidP="00556684">
            <w:pPr>
              <w:spacing w:line="360" w:lineRule="auto"/>
              <w:contextualSpacing/>
              <w:jc w:val="both"/>
              <w:cnfStyle w:val="000000000000"/>
              <w:rPr>
                <w:rFonts w:ascii="Times New Roman" w:hAnsi="Times New Roman" w:cs="Times New Roman"/>
                <w:b/>
                <w:sz w:val="24"/>
                <w:szCs w:val="24"/>
              </w:rPr>
            </w:pPr>
          </w:p>
        </w:tc>
        <w:tc>
          <w:tcPr>
            <w:cnfStyle w:val="00010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0.002**</w:t>
            </w:r>
          </w:p>
        </w:tc>
      </w:tr>
      <w:tr w:rsidR="00BB5CEA" w:rsidRPr="00556684" w:rsidTr="00531439">
        <w:trPr>
          <w:cnfStyle w:val="000000100000"/>
        </w:trPr>
        <w:tc>
          <w:tcPr>
            <w:cnfStyle w:val="001000000000"/>
            <w:tcW w:w="206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sz w:val="24"/>
                <w:szCs w:val="24"/>
              </w:rPr>
              <w:t>Neutrophil %</w:t>
            </w:r>
          </w:p>
        </w:tc>
        <w:tc>
          <w:tcPr>
            <w:cnfStyle w:val="000010000000"/>
            <w:tcW w:w="162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21.10±</w:t>
            </w:r>
            <w:r w:rsidRPr="00556684">
              <w:rPr>
                <w:rFonts w:ascii="Times New Roman" w:hAnsi="Times New Roman" w:cs="Times New Roman"/>
                <w:color w:val="000000"/>
                <w:sz w:val="24"/>
                <w:szCs w:val="24"/>
              </w:rPr>
              <w:t>5.29</w:t>
            </w:r>
          </w:p>
        </w:tc>
        <w:tc>
          <w:tcPr>
            <w:tcW w:w="1219" w:type="dxa"/>
            <w:shd w:val="clear" w:color="auto" w:fill="FFFFFF" w:themeFill="background1"/>
          </w:tcPr>
          <w:p w:rsidR="00BB5CEA" w:rsidRPr="00556684" w:rsidRDefault="00BB5CEA" w:rsidP="00556684">
            <w:pPr>
              <w:spacing w:line="360" w:lineRule="auto"/>
              <w:contextualSpacing/>
              <w:jc w:val="both"/>
              <w:cnfStyle w:val="000000100000"/>
              <w:rPr>
                <w:rFonts w:ascii="Times New Roman" w:hAnsi="Times New Roman" w:cs="Times New Roman"/>
                <w:sz w:val="24"/>
                <w:szCs w:val="24"/>
              </w:rPr>
            </w:pPr>
            <w:r w:rsidRPr="00556684">
              <w:rPr>
                <w:rFonts w:ascii="Times New Roman" w:hAnsi="Times New Roman" w:cs="Times New Roman"/>
                <w:sz w:val="24"/>
                <w:szCs w:val="24"/>
              </w:rPr>
              <w:t>12-36</w:t>
            </w:r>
          </w:p>
          <w:p w:rsidR="00BB5CEA" w:rsidRPr="00556684" w:rsidRDefault="00BB5CEA" w:rsidP="00556684">
            <w:pPr>
              <w:spacing w:line="360" w:lineRule="auto"/>
              <w:contextualSpacing/>
              <w:jc w:val="both"/>
              <w:cnfStyle w:val="000000100000"/>
              <w:rPr>
                <w:rFonts w:ascii="Times New Roman" w:hAnsi="Times New Roman" w:cs="Times New Roman"/>
                <w:b/>
                <w:sz w:val="24"/>
                <w:szCs w:val="24"/>
              </w:rPr>
            </w:pPr>
          </w:p>
        </w:tc>
        <w:tc>
          <w:tcPr>
            <w:cnfStyle w:val="00001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19.63±</w:t>
            </w:r>
            <w:r w:rsidRPr="00556684">
              <w:rPr>
                <w:rFonts w:ascii="Times New Roman" w:hAnsi="Times New Roman" w:cs="Times New Roman"/>
                <w:color w:val="000000"/>
                <w:sz w:val="24"/>
                <w:szCs w:val="24"/>
              </w:rPr>
              <w:t>4.75</w:t>
            </w:r>
          </w:p>
        </w:tc>
        <w:tc>
          <w:tcPr>
            <w:tcW w:w="1219" w:type="dxa"/>
            <w:shd w:val="clear" w:color="auto" w:fill="FFFFFF" w:themeFill="background1"/>
          </w:tcPr>
          <w:p w:rsidR="00BB5CEA" w:rsidRPr="00556684" w:rsidRDefault="00BB5CEA" w:rsidP="00556684">
            <w:pPr>
              <w:spacing w:line="360" w:lineRule="auto"/>
              <w:contextualSpacing/>
              <w:jc w:val="both"/>
              <w:cnfStyle w:val="000000100000"/>
              <w:rPr>
                <w:rFonts w:ascii="Times New Roman" w:hAnsi="Times New Roman" w:cs="Times New Roman"/>
                <w:sz w:val="24"/>
                <w:szCs w:val="24"/>
              </w:rPr>
            </w:pPr>
            <w:r w:rsidRPr="00556684">
              <w:rPr>
                <w:rFonts w:ascii="Times New Roman" w:hAnsi="Times New Roman" w:cs="Times New Roman"/>
                <w:sz w:val="24"/>
                <w:szCs w:val="24"/>
              </w:rPr>
              <w:t>6-27</w:t>
            </w:r>
          </w:p>
          <w:p w:rsidR="00BB5CEA" w:rsidRPr="00556684" w:rsidRDefault="00BB5CEA" w:rsidP="00556684">
            <w:pPr>
              <w:spacing w:line="360" w:lineRule="auto"/>
              <w:contextualSpacing/>
              <w:jc w:val="both"/>
              <w:cnfStyle w:val="000000100000"/>
              <w:rPr>
                <w:rFonts w:ascii="Times New Roman" w:hAnsi="Times New Roman" w:cs="Times New Roman"/>
                <w:b/>
                <w:sz w:val="24"/>
                <w:szCs w:val="24"/>
              </w:rPr>
            </w:pPr>
          </w:p>
        </w:tc>
        <w:tc>
          <w:tcPr>
            <w:cnfStyle w:val="00010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0.263</w:t>
            </w:r>
          </w:p>
        </w:tc>
      </w:tr>
      <w:tr w:rsidR="00BB5CEA" w:rsidRPr="00556684" w:rsidTr="00531439">
        <w:tc>
          <w:tcPr>
            <w:cnfStyle w:val="001000000000"/>
            <w:tcW w:w="206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sz w:val="24"/>
                <w:szCs w:val="24"/>
              </w:rPr>
              <w:t>Eosinophil %</w:t>
            </w:r>
          </w:p>
        </w:tc>
        <w:tc>
          <w:tcPr>
            <w:cnfStyle w:val="000010000000"/>
            <w:tcW w:w="162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10.07±</w:t>
            </w:r>
            <w:r w:rsidRPr="00556684">
              <w:rPr>
                <w:rFonts w:ascii="Times New Roman" w:hAnsi="Times New Roman" w:cs="Times New Roman"/>
                <w:color w:val="000000"/>
                <w:sz w:val="24"/>
                <w:szCs w:val="24"/>
              </w:rPr>
              <w:t>3.75</w:t>
            </w:r>
          </w:p>
        </w:tc>
        <w:tc>
          <w:tcPr>
            <w:tcW w:w="1219" w:type="dxa"/>
            <w:shd w:val="clear" w:color="auto" w:fill="FFFFFF" w:themeFill="background1"/>
          </w:tcPr>
          <w:p w:rsidR="00BB5CEA" w:rsidRPr="00556684" w:rsidRDefault="00BB5CEA" w:rsidP="00556684">
            <w:pPr>
              <w:spacing w:line="360" w:lineRule="auto"/>
              <w:contextualSpacing/>
              <w:jc w:val="both"/>
              <w:cnfStyle w:val="000000000000"/>
              <w:rPr>
                <w:rFonts w:ascii="Times New Roman" w:hAnsi="Times New Roman" w:cs="Times New Roman"/>
                <w:sz w:val="24"/>
                <w:szCs w:val="24"/>
              </w:rPr>
            </w:pPr>
            <w:r w:rsidRPr="00556684">
              <w:rPr>
                <w:rFonts w:ascii="Times New Roman" w:hAnsi="Times New Roman" w:cs="Times New Roman"/>
                <w:sz w:val="24"/>
                <w:szCs w:val="24"/>
              </w:rPr>
              <w:t>2-18</w:t>
            </w:r>
          </w:p>
          <w:p w:rsidR="00BB5CEA" w:rsidRPr="00556684" w:rsidRDefault="00BB5CEA" w:rsidP="00556684">
            <w:pPr>
              <w:spacing w:line="360" w:lineRule="auto"/>
              <w:contextualSpacing/>
              <w:jc w:val="both"/>
              <w:cnfStyle w:val="000000000000"/>
              <w:rPr>
                <w:rFonts w:ascii="Times New Roman" w:hAnsi="Times New Roman" w:cs="Times New Roman"/>
                <w:b/>
                <w:sz w:val="24"/>
                <w:szCs w:val="24"/>
              </w:rPr>
            </w:pPr>
          </w:p>
        </w:tc>
        <w:tc>
          <w:tcPr>
            <w:cnfStyle w:val="00001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6.26±</w:t>
            </w:r>
            <w:r w:rsidRPr="00556684">
              <w:rPr>
                <w:rFonts w:ascii="Times New Roman" w:hAnsi="Times New Roman" w:cs="Times New Roman"/>
                <w:color w:val="000000"/>
                <w:sz w:val="24"/>
                <w:szCs w:val="24"/>
              </w:rPr>
              <w:t>2.93</w:t>
            </w:r>
          </w:p>
        </w:tc>
        <w:tc>
          <w:tcPr>
            <w:tcW w:w="1219" w:type="dxa"/>
            <w:shd w:val="clear" w:color="auto" w:fill="FFFFFF" w:themeFill="background1"/>
          </w:tcPr>
          <w:p w:rsidR="00BB5CEA" w:rsidRPr="00556684" w:rsidRDefault="00BB5CEA" w:rsidP="00556684">
            <w:pPr>
              <w:spacing w:line="360" w:lineRule="auto"/>
              <w:contextualSpacing/>
              <w:jc w:val="both"/>
              <w:cnfStyle w:val="000000000000"/>
              <w:rPr>
                <w:rFonts w:ascii="Times New Roman" w:hAnsi="Times New Roman" w:cs="Times New Roman"/>
                <w:sz w:val="24"/>
                <w:szCs w:val="24"/>
              </w:rPr>
            </w:pPr>
            <w:r w:rsidRPr="00556684">
              <w:rPr>
                <w:rFonts w:ascii="Times New Roman" w:hAnsi="Times New Roman" w:cs="Times New Roman"/>
                <w:sz w:val="24"/>
                <w:szCs w:val="24"/>
              </w:rPr>
              <w:t>2-14</w:t>
            </w:r>
          </w:p>
          <w:p w:rsidR="00BB5CEA" w:rsidRPr="00556684" w:rsidRDefault="00BB5CEA" w:rsidP="00556684">
            <w:pPr>
              <w:spacing w:line="360" w:lineRule="auto"/>
              <w:contextualSpacing/>
              <w:jc w:val="both"/>
              <w:cnfStyle w:val="000000000000"/>
              <w:rPr>
                <w:rFonts w:ascii="Times New Roman" w:hAnsi="Times New Roman" w:cs="Times New Roman"/>
                <w:b/>
                <w:sz w:val="24"/>
                <w:szCs w:val="24"/>
              </w:rPr>
            </w:pPr>
          </w:p>
        </w:tc>
        <w:tc>
          <w:tcPr>
            <w:cnfStyle w:val="00010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0.000**</w:t>
            </w:r>
          </w:p>
        </w:tc>
      </w:tr>
      <w:tr w:rsidR="00BB5CEA" w:rsidRPr="00556684" w:rsidTr="00531439">
        <w:trPr>
          <w:cnfStyle w:val="010000000000"/>
        </w:trPr>
        <w:tc>
          <w:tcPr>
            <w:cnfStyle w:val="001000000000"/>
            <w:tcW w:w="206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sz w:val="24"/>
                <w:szCs w:val="24"/>
              </w:rPr>
              <w:t>Basophil %</w:t>
            </w:r>
          </w:p>
        </w:tc>
        <w:tc>
          <w:tcPr>
            <w:cnfStyle w:val="000010000000"/>
            <w:tcW w:w="1621"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sz w:val="24"/>
                <w:szCs w:val="24"/>
              </w:rPr>
              <w:t>0.73±0</w:t>
            </w:r>
            <w:r w:rsidRPr="00556684">
              <w:rPr>
                <w:rFonts w:ascii="Times New Roman" w:hAnsi="Times New Roman" w:cs="Times New Roman"/>
                <w:color w:val="000000"/>
                <w:sz w:val="24"/>
                <w:szCs w:val="24"/>
              </w:rPr>
              <w:t>.86</w:t>
            </w:r>
          </w:p>
        </w:tc>
        <w:tc>
          <w:tcPr>
            <w:tcW w:w="1219" w:type="dxa"/>
            <w:shd w:val="clear" w:color="auto" w:fill="FFFFFF" w:themeFill="background1"/>
          </w:tcPr>
          <w:p w:rsidR="00BB5CEA" w:rsidRPr="00556684" w:rsidRDefault="00BB5CEA" w:rsidP="00556684">
            <w:pPr>
              <w:spacing w:line="360" w:lineRule="auto"/>
              <w:contextualSpacing/>
              <w:jc w:val="both"/>
              <w:cnfStyle w:val="010000000000"/>
              <w:rPr>
                <w:rFonts w:ascii="Times New Roman" w:hAnsi="Times New Roman" w:cs="Times New Roman"/>
                <w:sz w:val="24"/>
                <w:szCs w:val="24"/>
              </w:rPr>
            </w:pPr>
            <w:r w:rsidRPr="00556684">
              <w:rPr>
                <w:rFonts w:ascii="Times New Roman" w:hAnsi="Times New Roman" w:cs="Times New Roman"/>
                <w:sz w:val="24"/>
                <w:szCs w:val="24"/>
              </w:rPr>
              <w:t>0-4</w:t>
            </w:r>
          </w:p>
        </w:tc>
        <w:tc>
          <w:tcPr>
            <w:cnfStyle w:val="00001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b w:val="0"/>
                <w:sz w:val="24"/>
                <w:szCs w:val="24"/>
              </w:rPr>
            </w:pPr>
            <w:r w:rsidRPr="00556684">
              <w:rPr>
                <w:rFonts w:ascii="Times New Roman" w:hAnsi="Times New Roman" w:cs="Times New Roman"/>
                <w:sz w:val="24"/>
                <w:szCs w:val="24"/>
              </w:rPr>
              <w:t>0.26±0</w:t>
            </w:r>
            <w:r w:rsidRPr="00556684">
              <w:rPr>
                <w:rFonts w:ascii="Times New Roman" w:hAnsi="Times New Roman" w:cs="Times New Roman"/>
                <w:color w:val="000000"/>
                <w:sz w:val="24"/>
                <w:szCs w:val="24"/>
              </w:rPr>
              <w:t>.62</w:t>
            </w:r>
          </w:p>
        </w:tc>
        <w:tc>
          <w:tcPr>
            <w:tcW w:w="1219" w:type="dxa"/>
            <w:shd w:val="clear" w:color="auto" w:fill="FFFFFF" w:themeFill="background1"/>
          </w:tcPr>
          <w:p w:rsidR="00BB5CEA" w:rsidRPr="00556684" w:rsidRDefault="00BB5CEA" w:rsidP="00556684">
            <w:pPr>
              <w:spacing w:line="360" w:lineRule="auto"/>
              <w:contextualSpacing/>
              <w:jc w:val="both"/>
              <w:cnfStyle w:val="010000000000"/>
              <w:rPr>
                <w:rFonts w:ascii="Times New Roman" w:hAnsi="Times New Roman" w:cs="Times New Roman"/>
                <w:sz w:val="24"/>
                <w:szCs w:val="24"/>
              </w:rPr>
            </w:pPr>
            <w:r w:rsidRPr="00556684">
              <w:rPr>
                <w:rFonts w:ascii="Times New Roman" w:hAnsi="Times New Roman" w:cs="Times New Roman"/>
                <w:sz w:val="24"/>
                <w:szCs w:val="24"/>
              </w:rPr>
              <w:t>0-2</w:t>
            </w:r>
          </w:p>
        </w:tc>
        <w:tc>
          <w:tcPr>
            <w:cnfStyle w:val="000100000000"/>
            <w:tcW w:w="1350" w:type="dxa"/>
            <w:shd w:val="clear" w:color="auto" w:fill="FFFFFF" w:themeFill="background1"/>
          </w:tcPr>
          <w:p w:rsidR="00BB5CEA" w:rsidRPr="00556684" w:rsidRDefault="00BB5CEA" w:rsidP="00556684">
            <w:pPr>
              <w:spacing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0.178</w:t>
            </w:r>
          </w:p>
        </w:tc>
      </w:tr>
    </w:tbl>
    <w:p w:rsidR="00BB5CEA" w:rsidRPr="00556684" w:rsidRDefault="00BB5CEA" w:rsidP="00556684">
      <w:pPr>
        <w:tabs>
          <w:tab w:val="center" w:pos="4392"/>
        </w:tabs>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556684">
        <w:rPr>
          <w:rFonts w:ascii="Times New Roman" w:hAnsi="Times New Roman" w:cs="Times New Roman"/>
          <w:b/>
          <w:bCs/>
          <w:color w:val="000000"/>
          <w:sz w:val="24"/>
          <w:szCs w:val="24"/>
        </w:rPr>
        <w:t>**= P&lt;.05 (significant in 95% confidence interval)</w:t>
      </w:r>
    </w:p>
    <w:p w:rsidR="00BB5CEA" w:rsidRPr="00556684" w:rsidRDefault="00BB5CEA" w:rsidP="00556684">
      <w:pPr>
        <w:spacing w:after="0" w:line="360" w:lineRule="auto"/>
        <w:contextualSpacing/>
        <w:jc w:val="both"/>
        <w:rPr>
          <w:rFonts w:ascii="Times New Roman" w:hAnsi="Times New Roman" w:cs="Times New Roman"/>
          <w:bCs/>
          <w:sz w:val="24"/>
          <w:szCs w:val="24"/>
        </w:rPr>
      </w:pPr>
    </w:p>
    <w:p w:rsidR="00BB5CEA" w:rsidRPr="00556684" w:rsidRDefault="00BB5CEA" w:rsidP="00556684">
      <w:pPr>
        <w:spacing w:after="0" w:line="360" w:lineRule="auto"/>
        <w:contextualSpacing/>
        <w:jc w:val="both"/>
        <w:rPr>
          <w:rFonts w:ascii="Times New Roman" w:hAnsi="Times New Roman" w:cs="Times New Roman"/>
          <w:bCs/>
          <w:sz w:val="24"/>
          <w:szCs w:val="24"/>
        </w:rPr>
      </w:pPr>
      <w:r w:rsidRPr="00556684">
        <w:rPr>
          <w:rFonts w:ascii="Times New Roman" w:hAnsi="Times New Roman" w:cs="Times New Roman"/>
          <w:bCs/>
          <w:sz w:val="24"/>
          <w:szCs w:val="24"/>
        </w:rPr>
        <w:t xml:space="preserve">The table 3 depicted the proportion of different leukocytes (lymphocyte, monocyte, neutrophil, eosinophil and basophil) in cow and calf in </w:t>
      </w:r>
      <w:r w:rsidR="00E06B1B">
        <w:rPr>
          <w:rFonts w:ascii="Times New Roman" w:hAnsi="Times New Roman" w:cs="Times New Roman"/>
          <w:bCs/>
          <w:sz w:val="24"/>
          <w:szCs w:val="24"/>
        </w:rPr>
        <w:t>Hazi</w:t>
      </w:r>
      <w:r w:rsidRPr="00556684">
        <w:rPr>
          <w:rFonts w:ascii="Times New Roman" w:hAnsi="Times New Roman" w:cs="Times New Roman"/>
          <w:bCs/>
          <w:sz w:val="24"/>
          <w:szCs w:val="24"/>
        </w:rPr>
        <w:t xml:space="preserve"> Commercial Dairy farm. The proportion of Lymphocyte, monocyte and eosinophil were significantly differed between cow and calf. On the other hand neutrophil and basophil were not significantly differed between these animals</w:t>
      </w:r>
    </w:p>
    <w:p w:rsidR="00BB5CEA" w:rsidRPr="00556684" w:rsidRDefault="00BB5CEA" w:rsidP="00556684">
      <w:pPr>
        <w:spacing w:after="0" w:line="360" w:lineRule="auto"/>
        <w:contextualSpacing/>
        <w:jc w:val="both"/>
        <w:rPr>
          <w:rFonts w:ascii="Times New Roman" w:hAnsi="Times New Roman" w:cs="Times New Roman"/>
          <w:bCs/>
          <w:sz w:val="24"/>
          <w:szCs w:val="24"/>
        </w:rPr>
      </w:pPr>
    </w:p>
    <w:p w:rsidR="00BB5CEA" w:rsidRPr="00556684" w:rsidRDefault="00BB5CEA" w:rsidP="00556684">
      <w:pPr>
        <w:spacing w:after="0" w:line="360" w:lineRule="auto"/>
        <w:contextualSpacing/>
        <w:jc w:val="both"/>
        <w:rPr>
          <w:rFonts w:ascii="Times New Roman" w:hAnsi="Times New Roman" w:cs="Times New Roman"/>
          <w:bCs/>
          <w:sz w:val="24"/>
          <w:szCs w:val="24"/>
        </w:rPr>
      </w:pPr>
    </w:p>
    <w:p w:rsidR="00BB5CEA" w:rsidRPr="00556684" w:rsidRDefault="00BB5CEA" w:rsidP="00556684">
      <w:pPr>
        <w:spacing w:after="0" w:line="360" w:lineRule="auto"/>
        <w:contextualSpacing/>
        <w:jc w:val="both"/>
        <w:rPr>
          <w:rFonts w:ascii="Times New Roman" w:hAnsi="Times New Roman" w:cs="Times New Roman"/>
          <w:b/>
          <w:sz w:val="24"/>
          <w:szCs w:val="24"/>
        </w:rPr>
      </w:pPr>
    </w:p>
    <w:p w:rsidR="00BB5CEA" w:rsidRPr="00C5361A" w:rsidRDefault="00FD4A06" w:rsidP="00556684">
      <w:pPr>
        <w:spacing w:after="0" w:line="360" w:lineRule="auto"/>
        <w:contextualSpacing/>
        <w:jc w:val="both"/>
        <w:rPr>
          <w:rFonts w:ascii="Times New Roman" w:hAnsi="Times New Roman" w:cs="Times New Roman"/>
          <w:sz w:val="28"/>
          <w:szCs w:val="24"/>
        </w:rPr>
      </w:pPr>
      <w:r w:rsidRPr="00C5361A">
        <w:rPr>
          <w:rFonts w:ascii="Times New Roman" w:hAnsi="Times New Roman" w:cs="Times New Roman"/>
          <w:b/>
          <w:sz w:val="28"/>
          <w:szCs w:val="24"/>
        </w:rPr>
        <w:t>4.1</w:t>
      </w:r>
      <w:r w:rsidR="00BB5CEA" w:rsidRPr="00C5361A">
        <w:rPr>
          <w:rFonts w:ascii="Times New Roman" w:hAnsi="Times New Roman" w:cs="Times New Roman"/>
          <w:b/>
          <w:sz w:val="28"/>
          <w:szCs w:val="24"/>
        </w:rPr>
        <w:t>.2 Serum Biochemistry</w:t>
      </w:r>
    </w:p>
    <w:p w:rsidR="00BB5CEA" w:rsidRPr="00C5361A" w:rsidRDefault="00FD4A06" w:rsidP="00556684">
      <w:pPr>
        <w:spacing w:after="0" w:line="360" w:lineRule="auto"/>
        <w:contextualSpacing/>
        <w:jc w:val="both"/>
        <w:rPr>
          <w:rFonts w:ascii="Times New Roman" w:hAnsi="Times New Roman" w:cs="Times New Roman"/>
          <w:b/>
          <w:sz w:val="28"/>
          <w:szCs w:val="24"/>
        </w:rPr>
      </w:pPr>
      <w:r w:rsidRPr="00C5361A">
        <w:rPr>
          <w:rFonts w:ascii="Times New Roman" w:hAnsi="Times New Roman" w:cs="Times New Roman"/>
          <w:b/>
          <w:sz w:val="28"/>
          <w:szCs w:val="24"/>
        </w:rPr>
        <w:t>Table 03</w:t>
      </w:r>
      <w:r w:rsidR="00BB5CEA" w:rsidRPr="00C5361A">
        <w:rPr>
          <w:rFonts w:ascii="Times New Roman" w:hAnsi="Times New Roman" w:cs="Times New Roman"/>
          <w:b/>
          <w:sz w:val="28"/>
          <w:szCs w:val="24"/>
        </w:rPr>
        <w:t xml:space="preserve">: Biochemical parameters in   cows and their calves in </w:t>
      </w:r>
      <w:r w:rsidR="00E06B1B">
        <w:rPr>
          <w:rFonts w:ascii="Times New Roman" w:hAnsi="Times New Roman" w:cs="Times New Roman"/>
          <w:b/>
          <w:sz w:val="28"/>
          <w:szCs w:val="24"/>
        </w:rPr>
        <w:t>Hazi</w:t>
      </w:r>
      <w:r w:rsidR="00BB5CEA" w:rsidRPr="00C5361A">
        <w:rPr>
          <w:rFonts w:ascii="Times New Roman" w:hAnsi="Times New Roman" w:cs="Times New Roman"/>
          <w:b/>
          <w:sz w:val="28"/>
          <w:szCs w:val="24"/>
        </w:rPr>
        <w:t xml:space="preserve"> commercial Dairy Farm.</w:t>
      </w:r>
    </w:p>
    <w:tbl>
      <w:tblPr>
        <w:tblStyle w:val="LightShading1"/>
        <w:tblW w:w="9305" w:type="dxa"/>
        <w:shd w:val="clear" w:color="auto" w:fill="FFFFFF" w:themeFill="background1"/>
        <w:tblLook w:val="01E0"/>
      </w:tblPr>
      <w:tblGrid>
        <w:gridCol w:w="2628"/>
        <w:gridCol w:w="1669"/>
        <w:gridCol w:w="1256"/>
        <w:gridCol w:w="1395"/>
        <w:gridCol w:w="1350"/>
        <w:gridCol w:w="1007"/>
      </w:tblGrid>
      <w:tr w:rsidR="00BB5CEA" w:rsidRPr="00C5361A" w:rsidTr="00531439">
        <w:trPr>
          <w:cnfStyle w:val="100000000000"/>
        </w:trPr>
        <w:tc>
          <w:tcPr>
            <w:cnfStyle w:val="001000000000"/>
            <w:tcW w:w="2628" w:type="dxa"/>
            <w:vMerge w:val="restart"/>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 w:val="0"/>
                <w:szCs w:val="24"/>
              </w:rPr>
            </w:pPr>
            <w:r w:rsidRPr="00C5361A">
              <w:rPr>
                <w:rFonts w:ascii="Times New Roman" w:hAnsi="Times New Roman" w:cs="Times New Roman"/>
                <w:b w:val="0"/>
                <w:bCs w:val="0"/>
                <w:szCs w:val="24"/>
              </w:rPr>
              <w:t xml:space="preserve">                 Serum Biochemical parameters</w:t>
            </w:r>
          </w:p>
        </w:tc>
        <w:tc>
          <w:tcPr>
            <w:cnfStyle w:val="000010000000"/>
            <w:tcW w:w="5670" w:type="dxa"/>
            <w:gridSpan w:val="4"/>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 w:val="0"/>
                <w:szCs w:val="24"/>
              </w:rPr>
            </w:pPr>
            <w:r w:rsidRPr="00C5361A">
              <w:rPr>
                <w:rFonts w:ascii="Times New Roman" w:hAnsi="Times New Roman" w:cs="Times New Roman"/>
                <w:b w:val="0"/>
                <w:szCs w:val="24"/>
              </w:rPr>
              <w:t>Type of animals</w:t>
            </w:r>
          </w:p>
        </w:tc>
        <w:tc>
          <w:tcPr>
            <w:cnfStyle w:val="000100000000"/>
            <w:tcW w:w="0" w:type="auto"/>
            <w:vMerge w:val="restart"/>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 w:val="0"/>
                <w:szCs w:val="24"/>
              </w:rPr>
            </w:pPr>
          </w:p>
          <w:p w:rsidR="00BB5CEA" w:rsidRPr="00C5361A" w:rsidRDefault="00BB5CEA" w:rsidP="00556684">
            <w:pPr>
              <w:spacing w:line="360" w:lineRule="auto"/>
              <w:contextualSpacing/>
              <w:jc w:val="both"/>
              <w:rPr>
                <w:rFonts w:ascii="Times New Roman" w:hAnsi="Times New Roman" w:cs="Times New Roman"/>
                <w:b w:val="0"/>
                <w:szCs w:val="24"/>
              </w:rPr>
            </w:pPr>
            <w:r w:rsidRPr="00C5361A">
              <w:rPr>
                <w:rFonts w:ascii="Times New Roman" w:hAnsi="Times New Roman" w:cs="Times New Roman"/>
                <w:b w:val="0"/>
                <w:szCs w:val="24"/>
              </w:rPr>
              <w:t>P-Value</w:t>
            </w:r>
          </w:p>
        </w:tc>
      </w:tr>
      <w:tr w:rsidR="00BB5CEA" w:rsidRPr="00C5361A" w:rsidTr="00531439">
        <w:trPr>
          <w:cnfStyle w:val="000000100000"/>
        </w:trPr>
        <w:tc>
          <w:tcPr>
            <w:cnfStyle w:val="001000000000"/>
            <w:tcW w:w="2628" w:type="dxa"/>
            <w:vMerge/>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 w:val="0"/>
                <w:szCs w:val="24"/>
              </w:rPr>
            </w:pPr>
          </w:p>
        </w:tc>
        <w:tc>
          <w:tcPr>
            <w:cnfStyle w:val="000010000000"/>
            <w:tcW w:w="2925" w:type="dxa"/>
            <w:gridSpan w:val="2"/>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
                <w:szCs w:val="24"/>
              </w:rPr>
            </w:pPr>
            <w:r w:rsidRPr="00C5361A">
              <w:rPr>
                <w:rFonts w:ascii="Times New Roman" w:hAnsi="Times New Roman" w:cs="Times New Roman"/>
                <w:b/>
                <w:szCs w:val="24"/>
              </w:rPr>
              <w:t>Cow (N-30)</w:t>
            </w:r>
          </w:p>
          <w:p w:rsidR="00BB5CEA" w:rsidRPr="00C5361A" w:rsidRDefault="00BB5CEA" w:rsidP="00556684">
            <w:pPr>
              <w:spacing w:line="360" w:lineRule="auto"/>
              <w:contextualSpacing/>
              <w:jc w:val="both"/>
              <w:rPr>
                <w:rFonts w:ascii="Times New Roman" w:hAnsi="Times New Roman" w:cs="Times New Roman"/>
                <w:b/>
                <w:szCs w:val="24"/>
              </w:rPr>
            </w:pPr>
          </w:p>
        </w:tc>
        <w:tc>
          <w:tcPr>
            <w:tcW w:w="2745" w:type="dxa"/>
            <w:gridSpan w:val="2"/>
            <w:shd w:val="clear" w:color="auto" w:fill="FFFFFF" w:themeFill="background1"/>
          </w:tcPr>
          <w:p w:rsidR="00BB5CEA" w:rsidRPr="00C5361A" w:rsidRDefault="00BB5CEA" w:rsidP="00556684">
            <w:pPr>
              <w:spacing w:line="360" w:lineRule="auto"/>
              <w:contextualSpacing/>
              <w:jc w:val="both"/>
              <w:cnfStyle w:val="000000100000"/>
              <w:rPr>
                <w:rFonts w:ascii="Times New Roman" w:hAnsi="Times New Roman" w:cs="Times New Roman"/>
                <w:b/>
                <w:szCs w:val="24"/>
              </w:rPr>
            </w:pPr>
            <w:r w:rsidRPr="00C5361A">
              <w:rPr>
                <w:rFonts w:ascii="Times New Roman" w:hAnsi="Times New Roman" w:cs="Times New Roman"/>
                <w:b/>
                <w:szCs w:val="24"/>
              </w:rPr>
              <w:t>Calf (N-30)</w:t>
            </w:r>
          </w:p>
        </w:tc>
        <w:tc>
          <w:tcPr>
            <w:cnfStyle w:val="000100000000"/>
            <w:tcW w:w="0" w:type="auto"/>
            <w:vMerge/>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 w:val="0"/>
                <w:szCs w:val="24"/>
              </w:rPr>
            </w:pPr>
          </w:p>
        </w:tc>
      </w:tr>
      <w:tr w:rsidR="00BB5CEA" w:rsidRPr="00C5361A" w:rsidTr="00531439">
        <w:tc>
          <w:tcPr>
            <w:cnfStyle w:val="001000000000"/>
            <w:tcW w:w="2628" w:type="dxa"/>
            <w:vMerge/>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 w:val="0"/>
                <w:bCs w:val="0"/>
                <w:szCs w:val="24"/>
              </w:rPr>
            </w:pPr>
          </w:p>
        </w:tc>
        <w:tc>
          <w:tcPr>
            <w:cnfStyle w:val="000010000000"/>
            <w:tcW w:w="1669"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
                <w:szCs w:val="24"/>
              </w:rPr>
            </w:pPr>
            <w:r w:rsidRPr="00C5361A">
              <w:rPr>
                <w:rFonts w:ascii="Times New Roman" w:hAnsi="Times New Roman" w:cs="Times New Roman"/>
                <w:b/>
                <w:szCs w:val="24"/>
              </w:rPr>
              <w:t>Mean± SD</w:t>
            </w:r>
          </w:p>
        </w:tc>
        <w:tc>
          <w:tcPr>
            <w:tcW w:w="0" w:type="auto"/>
            <w:shd w:val="clear" w:color="auto" w:fill="FFFFFF" w:themeFill="background1"/>
          </w:tcPr>
          <w:p w:rsidR="00BB5CEA" w:rsidRPr="00C5361A" w:rsidRDefault="00BB5CEA" w:rsidP="00556684">
            <w:pPr>
              <w:spacing w:line="360" w:lineRule="auto"/>
              <w:contextualSpacing/>
              <w:jc w:val="both"/>
              <w:cnfStyle w:val="000000000000"/>
              <w:rPr>
                <w:rFonts w:ascii="Times New Roman" w:hAnsi="Times New Roman" w:cs="Times New Roman"/>
                <w:b/>
                <w:szCs w:val="24"/>
              </w:rPr>
            </w:pPr>
            <w:r w:rsidRPr="00C5361A">
              <w:rPr>
                <w:rFonts w:ascii="Times New Roman" w:hAnsi="Times New Roman" w:cs="Times New Roman"/>
                <w:b/>
                <w:szCs w:val="24"/>
              </w:rPr>
              <w:t>Min-Max</w:t>
            </w:r>
          </w:p>
        </w:tc>
        <w:tc>
          <w:tcPr>
            <w:cnfStyle w:val="000010000000"/>
            <w:tcW w:w="1395"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
                <w:szCs w:val="24"/>
              </w:rPr>
            </w:pPr>
            <w:r w:rsidRPr="00C5361A">
              <w:rPr>
                <w:rFonts w:ascii="Times New Roman" w:hAnsi="Times New Roman" w:cs="Times New Roman"/>
                <w:b/>
                <w:szCs w:val="24"/>
              </w:rPr>
              <w:t>Mean± SD</w:t>
            </w:r>
          </w:p>
        </w:tc>
        <w:tc>
          <w:tcPr>
            <w:tcW w:w="1350" w:type="dxa"/>
            <w:shd w:val="clear" w:color="auto" w:fill="FFFFFF" w:themeFill="background1"/>
          </w:tcPr>
          <w:p w:rsidR="00BB5CEA" w:rsidRPr="00C5361A" w:rsidRDefault="00BB5CEA" w:rsidP="00556684">
            <w:pPr>
              <w:spacing w:line="360" w:lineRule="auto"/>
              <w:contextualSpacing/>
              <w:jc w:val="both"/>
              <w:cnfStyle w:val="000000000000"/>
              <w:rPr>
                <w:rFonts w:ascii="Times New Roman" w:hAnsi="Times New Roman" w:cs="Times New Roman"/>
                <w:b/>
                <w:szCs w:val="24"/>
              </w:rPr>
            </w:pPr>
            <w:r w:rsidRPr="00C5361A">
              <w:rPr>
                <w:rFonts w:ascii="Times New Roman" w:hAnsi="Times New Roman" w:cs="Times New Roman"/>
                <w:b/>
                <w:szCs w:val="24"/>
              </w:rPr>
              <w:t>Min-Max</w:t>
            </w:r>
          </w:p>
        </w:tc>
        <w:tc>
          <w:tcPr>
            <w:cnfStyle w:val="000100000000"/>
            <w:tcW w:w="0" w:type="auto"/>
            <w:vMerge/>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 w:val="0"/>
                <w:szCs w:val="24"/>
              </w:rPr>
            </w:pPr>
          </w:p>
        </w:tc>
      </w:tr>
      <w:tr w:rsidR="00BB5CEA" w:rsidRPr="00C5361A" w:rsidTr="00531439">
        <w:trPr>
          <w:cnfStyle w:val="000000100000"/>
        </w:trPr>
        <w:tc>
          <w:tcPr>
            <w:cnfStyle w:val="001000000000"/>
            <w:tcW w:w="2628"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Total protein (mg/dl)</w:t>
            </w:r>
          </w:p>
        </w:tc>
        <w:tc>
          <w:tcPr>
            <w:cnfStyle w:val="000010000000"/>
            <w:tcW w:w="1669"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 xml:space="preserve">7.70 ± </w:t>
            </w:r>
            <w:r w:rsidRPr="00C5361A">
              <w:rPr>
                <w:rFonts w:ascii="Times New Roman" w:hAnsi="Times New Roman" w:cs="Times New Roman"/>
                <w:color w:val="000000"/>
                <w:szCs w:val="24"/>
              </w:rPr>
              <w:t>1.17</w:t>
            </w:r>
          </w:p>
        </w:tc>
        <w:tc>
          <w:tcPr>
            <w:tcW w:w="0" w:type="auto"/>
            <w:shd w:val="clear" w:color="auto" w:fill="FFFFFF" w:themeFill="background1"/>
          </w:tcPr>
          <w:p w:rsidR="00BB5CEA" w:rsidRPr="00C5361A" w:rsidRDefault="00BB5CEA" w:rsidP="00556684">
            <w:pPr>
              <w:spacing w:line="360" w:lineRule="auto"/>
              <w:contextualSpacing/>
              <w:jc w:val="both"/>
              <w:cnfStyle w:val="000000100000"/>
              <w:rPr>
                <w:rFonts w:ascii="Times New Roman" w:hAnsi="Times New Roman" w:cs="Times New Roman"/>
                <w:szCs w:val="24"/>
              </w:rPr>
            </w:pPr>
            <w:r w:rsidRPr="00C5361A">
              <w:rPr>
                <w:rFonts w:ascii="Times New Roman" w:hAnsi="Times New Roman" w:cs="Times New Roman"/>
                <w:szCs w:val="24"/>
              </w:rPr>
              <w:t>6.12-11.65</w:t>
            </w:r>
          </w:p>
          <w:p w:rsidR="00BB5CEA" w:rsidRPr="00C5361A" w:rsidRDefault="00BB5CEA" w:rsidP="00556684">
            <w:pPr>
              <w:spacing w:line="360" w:lineRule="auto"/>
              <w:contextualSpacing/>
              <w:jc w:val="both"/>
              <w:cnfStyle w:val="000000100000"/>
              <w:rPr>
                <w:rFonts w:ascii="Times New Roman" w:hAnsi="Times New Roman" w:cs="Times New Roman"/>
                <w:szCs w:val="24"/>
              </w:rPr>
            </w:pPr>
          </w:p>
        </w:tc>
        <w:tc>
          <w:tcPr>
            <w:cnfStyle w:val="000010000000"/>
            <w:tcW w:w="1395"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6.60 ± 0</w:t>
            </w:r>
            <w:r w:rsidRPr="00C5361A">
              <w:rPr>
                <w:rFonts w:ascii="Times New Roman" w:hAnsi="Times New Roman" w:cs="Times New Roman"/>
                <w:color w:val="000000"/>
                <w:szCs w:val="24"/>
              </w:rPr>
              <w:t>.81</w:t>
            </w:r>
          </w:p>
        </w:tc>
        <w:tc>
          <w:tcPr>
            <w:tcW w:w="1350" w:type="dxa"/>
            <w:shd w:val="clear" w:color="auto" w:fill="FFFFFF" w:themeFill="background1"/>
          </w:tcPr>
          <w:p w:rsidR="00BB5CEA" w:rsidRPr="00C5361A" w:rsidRDefault="00BB5CEA" w:rsidP="00556684">
            <w:pPr>
              <w:spacing w:line="360" w:lineRule="auto"/>
              <w:contextualSpacing/>
              <w:jc w:val="both"/>
              <w:cnfStyle w:val="000000100000"/>
              <w:rPr>
                <w:rFonts w:ascii="Times New Roman" w:hAnsi="Times New Roman" w:cs="Times New Roman"/>
                <w:szCs w:val="24"/>
              </w:rPr>
            </w:pPr>
            <w:r w:rsidRPr="00C5361A">
              <w:rPr>
                <w:rFonts w:ascii="Times New Roman" w:hAnsi="Times New Roman" w:cs="Times New Roman"/>
                <w:szCs w:val="24"/>
              </w:rPr>
              <w:t>4.98- 7.73</w:t>
            </w:r>
          </w:p>
        </w:tc>
        <w:tc>
          <w:tcPr>
            <w:cnfStyle w:val="000100000000"/>
            <w:tcW w:w="0" w:type="auto"/>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0.000 **</w:t>
            </w:r>
          </w:p>
        </w:tc>
      </w:tr>
      <w:tr w:rsidR="00BB5CEA" w:rsidRPr="00C5361A" w:rsidTr="00531439">
        <w:trPr>
          <w:trHeight w:val="323"/>
        </w:trPr>
        <w:tc>
          <w:tcPr>
            <w:cnfStyle w:val="001000000000"/>
            <w:tcW w:w="2628"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Albumin  (mg/dl)</w:t>
            </w:r>
          </w:p>
        </w:tc>
        <w:tc>
          <w:tcPr>
            <w:cnfStyle w:val="000010000000"/>
            <w:tcW w:w="1669"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3.54 ± 0</w:t>
            </w:r>
            <w:r w:rsidRPr="00C5361A">
              <w:rPr>
                <w:rFonts w:ascii="Times New Roman" w:hAnsi="Times New Roman" w:cs="Times New Roman"/>
                <w:color w:val="000000"/>
                <w:szCs w:val="24"/>
              </w:rPr>
              <w:t>.61</w:t>
            </w:r>
          </w:p>
        </w:tc>
        <w:tc>
          <w:tcPr>
            <w:tcW w:w="0" w:type="auto"/>
            <w:shd w:val="clear" w:color="auto" w:fill="FFFFFF" w:themeFill="background1"/>
          </w:tcPr>
          <w:p w:rsidR="00BB5CEA" w:rsidRPr="00C5361A" w:rsidRDefault="00BB5CEA" w:rsidP="00556684">
            <w:pPr>
              <w:spacing w:line="360" w:lineRule="auto"/>
              <w:contextualSpacing/>
              <w:jc w:val="both"/>
              <w:cnfStyle w:val="000000000000"/>
              <w:rPr>
                <w:rFonts w:ascii="Times New Roman" w:hAnsi="Times New Roman" w:cs="Times New Roman"/>
                <w:szCs w:val="24"/>
              </w:rPr>
            </w:pPr>
            <w:r w:rsidRPr="00C5361A">
              <w:rPr>
                <w:rFonts w:ascii="Times New Roman" w:hAnsi="Times New Roman" w:cs="Times New Roman"/>
                <w:szCs w:val="24"/>
              </w:rPr>
              <w:t>2.67-3.88</w:t>
            </w:r>
          </w:p>
          <w:p w:rsidR="00BB5CEA" w:rsidRPr="00C5361A" w:rsidRDefault="00BB5CEA" w:rsidP="00556684">
            <w:pPr>
              <w:spacing w:line="360" w:lineRule="auto"/>
              <w:contextualSpacing/>
              <w:jc w:val="both"/>
              <w:cnfStyle w:val="000000000000"/>
              <w:rPr>
                <w:rFonts w:ascii="Times New Roman" w:hAnsi="Times New Roman" w:cs="Times New Roman"/>
                <w:szCs w:val="24"/>
              </w:rPr>
            </w:pPr>
          </w:p>
        </w:tc>
        <w:tc>
          <w:tcPr>
            <w:cnfStyle w:val="000010000000"/>
            <w:tcW w:w="1395"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3.41 ±  0</w:t>
            </w:r>
            <w:r w:rsidRPr="00C5361A">
              <w:rPr>
                <w:rFonts w:ascii="Times New Roman" w:hAnsi="Times New Roman" w:cs="Times New Roman"/>
                <w:color w:val="000000"/>
                <w:szCs w:val="24"/>
              </w:rPr>
              <w:t>.57</w:t>
            </w:r>
          </w:p>
        </w:tc>
        <w:tc>
          <w:tcPr>
            <w:tcW w:w="1350" w:type="dxa"/>
            <w:shd w:val="clear" w:color="auto" w:fill="FFFFFF" w:themeFill="background1"/>
          </w:tcPr>
          <w:p w:rsidR="00BB5CEA" w:rsidRPr="00C5361A" w:rsidRDefault="00BB5CEA" w:rsidP="00556684">
            <w:pPr>
              <w:spacing w:line="360" w:lineRule="auto"/>
              <w:contextualSpacing/>
              <w:jc w:val="both"/>
              <w:cnfStyle w:val="000000000000"/>
              <w:rPr>
                <w:rFonts w:ascii="Times New Roman" w:hAnsi="Times New Roman" w:cs="Times New Roman"/>
                <w:szCs w:val="24"/>
              </w:rPr>
            </w:pPr>
            <w:r w:rsidRPr="00C5361A">
              <w:rPr>
                <w:rFonts w:ascii="Times New Roman" w:hAnsi="Times New Roman" w:cs="Times New Roman"/>
                <w:szCs w:val="24"/>
              </w:rPr>
              <w:t>1.9- 4.3</w:t>
            </w:r>
          </w:p>
        </w:tc>
        <w:tc>
          <w:tcPr>
            <w:cnfStyle w:val="000100000000"/>
            <w:tcW w:w="0" w:type="auto"/>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0.403</w:t>
            </w:r>
          </w:p>
        </w:tc>
      </w:tr>
      <w:tr w:rsidR="00BB5CEA" w:rsidRPr="00C5361A" w:rsidTr="00531439">
        <w:trPr>
          <w:cnfStyle w:val="000000100000"/>
        </w:trPr>
        <w:tc>
          <w:tcPr>
            <w:cnfStyle w:val="001000000000"/>
            <w:tcW w:w="2628"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Globulin (mg/dl)</w:t>
            </w:r>
          </w:p>
        </w:tc>
        <w:tc>
          <w:tcPr>
            <w:cnfStyle w:val="000010000000"/>
            <w:tcW w:w="1669"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4.00 ± 0.53</w:t>
            </w:r>
          </w:p>
        </w:tc>
        <w:tc>
          <w:tcPr>
            <w:tcW w:w="0" w:type="auto"/>
            <w:shd w:val="clear" w:color="auto" w:fill="FFFFFF" w:themeFill="background1"/>
          </w:tcPr>
          <w:p w:rsidR="00BB5CEA" w:rsidRPr="00C5361A" w:rsidRDefault="00BB5CEA" w:rsidP="00556684">
            <w:pPr>
              <w:spacing w:line="360" w:lineRule="auto"/>
              <w:contextualSpacing/>
              <w:jc w:val="both"/>
              <w:cnfStyle w:val="000000100000"/>
              <w:rPr>
                <w:rFonts w:ascii="Times New Roman" w:hAnsi="Times New Roman" w:cs="Times New Roman"/>
                <w:szCs w:val="24"/>
              </w:rPr>
            </w:pPr>
            <w:r w:rsidRPr="00C5361A">
              <w:rPr>
                <w:rFonts w:ascii="Times New Roman" w:hAnsi="Times New Roman" w:cs="Times New Roman"/>
                <w:szCs w:val="24"/>
              </w:rPr>
              <w:t>2.81-5.02</w:t>
            </w:r>
          </w:p>
        </w:tc>
        <w:tc>
          <w:tcPr>
            <w:cnfStyle w:val="000010000000"/>
            <w:tcW w:w="1395"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3.12± 0.63</w:t>
            </w:r>
          </w:p>
        </w:tc>
        <w:tc>
          <w:tcPr>
            <w:tcW w:w="1350" w:type="dxa"/>
            <w:shd w:val="clear" w:color="auto" w:fill="FFFFFF" w:themeFill="background1"/>
          </w:tcPr>
          <w:p w:rsidR="00BB5CEA" w:rsidRPr="00C5361A" w:rsidRDefault="00BB5CEA" w:rsidP="00556684">
            <w:pPr>
              <w:spacing w:line="360" w:lineRule="auto"/>
              <w:contextualSpacing/>
              <w:jc w:val="both"/>
              <w:cnfStyle w:val="000000100000"/>
              <w:rPr>
                <w:rFonts w:ascii="Times New Roman" w:hAnsi="Times New Roman" w:cs="Times New Roman"/>
                <w:szCs w:val="24"/>
              </w:rPr>
            </w:pPr>
            <w:r w:rsidRPr="00C5361A">
              <w:rPr>
                <w:rFonts w:ascii="Times New Roman" w:hAnsi="Times New Roman" w:cs="Times New Roman"/>
                <w:szCs w:val="24"/>
              </w:rPr>
              <w:t>2.02-5.06</w:t>
            </w:r>
          </w:p>
        </w:tc>
        <w:tc>
          <w:tcPr>
            <w:cnfStyle w:val="000100000000"/>
            <w:tcW w:w="0" w:type="auto"/>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0.000**</w:t>
            </w:r>
          </w:p>
        </w:tc>
      </w:tr>
      <w:tr w:rsidR="00BB5CEA" w:rsidRPr="00C5361A" w:rsidTr="00531439">
        <w:tc>
          <w:tcPr>
            <w:cnfStyle w:val="001000000000"/>
            <w:tcW w:w="2628"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Albumin/ Globulin</w:t>
            </w:r>
          </w:p>
        </w:tc>
        <w:tc>
          <w:tcPr>
            <w:cnfStyle w:val="000010000000"/>
            <w:tcW w:w="1669"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0.89 ± 0.19</w:t>
            </w:r>
          </w:p>
        </w:tc>
        <w:tc>
          <w:tcPr>
            <w:tcW w:w="0" w:type="auto"/>
            <w:shd w:val="clear" w:color="auto" w:fill="FFFFFF" w:themeFill="background1"/>
          </w:tcPr>
          <w:p w:rsidR="00BB5CEA" w:rsidRPr="00C5361A" w:rsidRDefault="00BB5CEA" w:rsidP="00556684">
            <w:pPr>
              <w:spacing w:line="360" w:lineRule="auto"/>
              <w:contextualSpacing/>
              <w:jc w:val="both"/>
              <w:cnfStyle w:val="000000000000"/>
              <w:rPr>
                <w:rFonts w:ascii="Times New Roman" w:hAnsi="Times New Roman" w:cs="Times New Roman"/>
                <w:szCs w:val="24"/>
              </w:rPr>
            </w:pPr>
            <w:r w:rsidRPr="00C5361A">
              <w:rPr>
                <w:rFonts w:ascii="Times New Roman" w:hAnsi="Times New Roman" w:cs="Times New Roman"/>
                <w:szCs w:val="24"/>
              </w:rPr>
              <w:t>0.57-1.38</w:t>
            </w:r>
          </w:p>
        </w:tc>
        <w:tc>
          <w:tcPr>
            <w:cnfStyle w:val="000010000000"/>
            <w:tcW w:w="1395"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1.14 ±0.34</w:t>
            </w:r>
          </w:p>
        </w:tc>
        <w:tc>
          <w:tcPr>
            <w:tcW w:w="1350" w:type="dxa"/>
            <w:shd w:val="clear" w:color="auto" w:fill="FFFFFF" w:themeFill="background1"/>
          </w:tcPr>
          <w:p w:rsidR="00BB5CEA" w:rsidRPr="00C5361A" w:rsidRDefault="00BB5CEA" w:rsidP="00556684">
            <w:pPr>
              <w:spacing w:line="360" w:lineRule="auto"/>
              <w:contextualSpacing/>
              <w:jc w:val="both"/>
              <w:cnfStyle w:val="000000000000"/>
              <w:rPr>
                <w:rFonts w:ascii="Times New Roman" w:hAnsi="Times New Roman" w:cs="Times New Roman"/>
                <w:szCs w:val="24"/>
              </w:rPr>
            </w:pPr>
            <w:r w:rsidRPr="00C5361A">
              <w:rPr>
                <w:rFonts w:ascii="Times New Roman" w:hAnsi="Times New Roman" w:cs="Times New Roman"/>
                <w:szCs w:val="24"/>
              </w:rPr>
              <w:t>0.5-1.88</w:t>
            </w:r>
          </w:p>
        </w:tc>
        <w:tc>
          <w:tcPr>
            <w:cnfStyle w:val="000100000000"/>
            <w:tcW w:w="0" w:type="auto"/>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0.001*</w:t>
            </w:r>
          </w:p>
        </w:tc>
      </w:tr>
      <w:tr w:rsidR="00BB5CEA" w:rsidRPr="00C5361A" w:rsidTr="00531439">
        <w:trPr>
          <w:cnfStyle w:val="000000100000"/>
        </w:trPr>
        <w:tc>
          <w:tcPr>
            <w:cnfStyle w:val="001000000000"/>
            <w:tcW w:w="2628"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 xml:space="preserve">Cholesterol (mg/dl) </w:t>
            </w:r>
          </w:p>
        </w:tc>
        <w:tc>
          <w:tcPr>
            <w:cnfStyle w:val="000010000000"/>
            <w:tcW w:w="1669"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21.20 ± 3.50</w:t>
            </w:r>
          </w:p>
        </w:tc>
        <w:tc>
          <w:tcPr>
            <w:tcW w:w="0" w:type="auto"/>
            <w:shd w:val="clear" w:color="auto" w:fill="FFFFFF" w:themeFill="background1"/>
          </w:tcPr>
          <w:p w:rsidR="00BB5CEA" w:rsidRPr="00C5361A" w:rsidRDefault="00BB5CEA" w:rsidP="00556684">
            <w:pPr>
              <w:spacing w:line="360" w:lineRule="auto"/>
              <w:contextualSpacing/>
              <w:jc w:val="both"/>
              <w:cnfStyle w:val="000000100000"/>
              <w:rPr>
                <w:rFonts w:ascii="Times New Roman" w:hAnsi="Times New Roman" w:cs="Times New Roman"/>
                <w:szCs w:val="24"/>
              </w:rPr>
            </w:pPr>
            <w:r w:rsidRPr="00C5361A">
              <w:rPr>
                <w:rFonts w:ascii="Times New Roman" w:hAnsi="Times New Roman" w:cs="Times New Roman"/>
                <w:szCs w:val="24"/>
              </w:rPr>
              <w:t>17.7-24.7</w:t>
            </w:r>
          </w:p>
        </w:tc>
        <w:tc>
          <w:tcPr>
            <w:cnfStyle w:val="000010000000"/>
            <w:tcW w:w="1395"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15.65 ± 2.8</w:t>
            </w:r>
          </w:p>
        </w:tc>
        <w:tc>
          <w:tcPr>
            <w:tcW w:w="1350" w:type="dxa"/>
            <w:shd w:val="clear" w:color="auto" w:fill="FFFFFF" w:themeFill="background1"/>
          </w:tcPr>
          <w:p w:rsidR="00BB5CEA" w:rsidRPr="00C5361A" w:rsidRDefault="00BB5CEA" w:rsidP="00556684">
            <w:pPr>
              <w:spacing w:line="360" w:lineRule="auto"/>
              <w:contextualSpacing/>
              <w:jc w:val="both"/>
              <w:cnfStyle w:val="000000100000"/>
              <w:rPr>
                <w:rFonts w:ascii="Times New Roman" w:hAnsi="Times New Roman" w:cs="Times New Roman"/>
                <w:szCs w:val="24"/>
              </w:rPr>
            </w:pPr>
            <w:r w:rsidRPr="00C5361A">
              <w:rPr>
                <w:rFonts w:ascii="Times New Roman" w:hAnsi="Times New Roman" w:cs="Times New Roman"/>
                <w:szCs w:val="24"/>
              </w:rPr>
              <w:t>12.85-18.45</w:t>
            </w:r>
          </w:p>
        </w:tc>
        <w:tc>
          <w:tcPr>
            <w:cnfStyle w:val="000100000000"/>
            <w:tcW w:w="0" w:type="auto"/>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0.000**</w:t>
            </w:r>
          </w:p>
        </w:tc>
      </w:tr>
      <w:tr w:rsidR="00BB5CEA" w:rsidRPr="00C5361A" w:rsidTr="00531439">
        <w:trPr>
          <w:trHeight w:val="449"/>
        </w:trPr>
        <w:tc>
          <w:tcPr>
            <w:cnfStyle w:val="001000000000"/>
            <w:tcW w:w="2628"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 w:val="0"/>
                <w:szCs w:val="24"/>
              </w:rPr>
            </w:pPr>
            <w:r w:rsidRPr="00C5361A">
              <w:rPr>
                <w:rFonts w:ascii="Times New Roman" w:hAnsi="Times New Roman" w:cs="Times New Roman"/>
                <w:szCs w:val="24"/>
              </w:rPr>
              <w:t>Calcium(mg/dl)</w:t>
            </w:r>
          </w:p>
        </w:tc>
        <w:tc>
          <w:tcPr>
            <w:cnfStyle w:val="000010000000"/>
            <w:tcW w:w="1669"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 xml:space="preserve">9.29 ± </w:t>
            </w:r>
            <w:r w:rsidRPr="00C5361A">
              <w:rPr>
                <w:rFonts w:ascii="Times New Roman" w:hAnsi="Times New Roman" w:cs="Times New Roman"/>
                <w:color w:val="000000"/>
                <w:szCs w:val="24"/>
              </w:rPr>
              <w:t>2.06</w:t>
            </w:r>
          </w:p>
        </w:tc>
        <w:tc>
          <w:tcPr>
            <w:tcW w:w="0" w:type="auto"/>
            <w:shd w:val="clear" w:color="auto" w:fill="FFFFFF" w:themeFill="background1"/>
          </w:tcPr>
          <w:p w:rsidR="00BB5CEA" w:rsidRPr="00C5361A" w:rsidRDefault="00BB5CEA" w:rsidP="00556684">
            <w:pPr>
              <w:spacing w:line="360" w:lineRule="auto"/>
              <w:contextualSpacing/>
              <w:jc w:val="both"/>
              <w:cnfStyle w:val="000000000000"/>
              <w:rPr>
                <w:rFonts w:ascii="Times New Roman" w:hAnsi="Times New Roman" w:cs="Times New Roman"/>
                <w:szCs w:val="24"/>
              </w:rPr>
            </w:pPr>
            <w:r w:rsidRPr="00C5361A">
              <w:rPr>
                <w:rFonts w:ascii="Times New Roman" w:hAnsi="Times New Roman" w:cs="Times New Roman"/>
                <w:szCs w:val="24"/>
              </w:rPr>
              <w:t>7.30-16.90</w:t>
            </w:r>
          </w:p>
          <w:p w:rsidR="00BB5CEA" w:rsidRPr="00C5361A" w:rsidRDefault="00BB5CEA" w:rsidP="00556684">
            <w:pPr>
              <w:spacing w:line="360" w:lineRule="auto"/>
              <w:contextualSpacing/>
              <w:jc w:val="both"/>
              <w:cnfStyle w:val="000000000000"/>
              <w:rPr>
                <w:rFonts w:ascii="Times New Roman" w:hAnsi="Times New Roman" w:cs="Times New Roman"/>
                <w:szCs w:val="24"/>
              </w:rPr>
            </w:pPr>
          </w:p>
        </w:tc>
        <w:tc>
          <w:tcPr>
            <w:cnfStyle w:val="000010000000"/>
            <w:tcW w:w="1395"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 xml:space="preserve">10.45 ± </w:t>
            </w:r>
            <w:r w:rsidRPr="00C5361A">
              <w:rPr>
                <w:rFonts w:ascii="Times New Roman" w:hAnsi="Times New Roman" w:cs="Times New Roman"/>
                <w:color w:val="000000"/>
                <w:szCs w:val="24"/>
              </w:rPr>
              <w:t>2.67</w:t>
            </w:r>
          </w:p>
        </w:tc>
        <w:tc>
          <w:tcPr>
            <w:tcW w:w="1350" w:type="dxa"/>
            <w:shd w:val="clear" w:color="auto" w:fill="FFFFFF" w:themeFill="background1"/>
          </w:tcPr>
          <w:p w:rsidR="00BB5CEA" w:rsidRPr="00C5361A" w:rsidRDefault="00BB5CEA" w:rsidP="00556684">
            <w:pPr>
              <w:spacing w:line="360" w:lineRule="auto"/>
              <w:contextualSpacing/>
              <w:jc w:val="both"/>
              <w:cnfStyle w:val="000000000000"/>
              <w:rPr>
                <w:rFonts w:ascii="Times New Roman" w:hAnsi="Times New Roman" w:cs="Times New Roman"/>
                <w:szCs w:val="24"/>
              </w:rPr>
            </w:pPr>
            <w:r w:rsidRPr="00C5361A">
              <w:rPr>
                <w:rFonts w:ascii="Times New Roman" w:hAnsi="Times New Roman" w:cs="Times New Roman"/>
                <w:szCs w:val="24"/>
              </w:rPr>
              <w:t>7.30- 16.90</w:t>
            </w:r>
          </w:p>
          <w:p w:rsidR="00BB5CEA" w:rsidRPr="00C5361A" w:rsidRDefault="00BB5CEA" w:rsidP="00556684">
            <w:pPr>
              <w:spacing w:line="360" w:lineRule="auto"/>
              <w:contextualSpacing/>
              <w:jc w:val="both"/>
              <w:cnfStyle w:val="000000000000"/>
              <w:rPr>
                <w:rFonts w:ascii="Times New Roman" w:hAnsi="Times New Roman" w:cs="Times New Roman"/>
                <w:szCs w:val="24"/>
              </w:rPr>
            </w:pPr>
          </w:p>
        </w:tc>
        <w:tc>
          <w:tcPr>
            <w:cnfStyle w:val="000100000000"/>
            <w:tcW w:w="0" w:type="auto"/>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0.066</w:t>
            </w:r>
          </w:p>
        </w:tc>
      </w:tr>
      <w:tr w:rsidR="00BB5CEA" w:rsidRPr="00C5361A" w:rsidTr="00531439">
        <w:trPr>
          <w:cnfStyle w:val="000000100000"/>
        </w:trPr>
        <w:tc>
          <w:tcPr>
            <w:cnfStyle w:val="001000000000"/>
            <w:tcW w:w="2628"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Phosphorus(mg/dl)</w:t>
            </w:r>
          </w:p>
        </w:tc>
        <w:tc>
          <w:tcPr>
            <w:cnfStyle w:val="000010000000"/>
            <w:tcW w:w="1669"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1.86 ± 0.30</w:t>
            </w:r>
          </w:p>
        </w:tc>
        <w:tc>
          <w:tcPr>
            <w:tcW w:w="0" w:type="auto"/>
            <w:shd w:val="clear" w:color="auto" w:fill="FFFFFF" w:themeFill="background1"/>
          </w:tcPr>
          <w:p w:rsidR="00BB5CEA" w:rsidRPr="00C5361A" w:rsidRDefault="00BB5CEA" w:rsidP="00556684">
            <w:pPr>
              <w:spacing w:line="360" w:lineRule="auto"/>
              <w:contextualSpacing/>
              <w:jc w:val="both"/>
              <w:cnfStyle w:val="000000100000"/>
              <w:rPr>
                <w:rFonts w:ascii="Times New Roman" w:hAnsi="Times New Roman" w:cs="Times New Roman"/>
                <w:szCs w:val="24"/>
              </w:rPr>
            </w:pPr>
            <w:r w:rsidRPr="00C5361A">
              <w:rPr>
                <w:rFonts w:ascii="Times New Roman" w:hAnsi="Times New Roman" w:cs="Times New Roman"/>
                <w:szCs w:val="24"/>
              </w:rPr>
              <w:t>1.58-2.90</w:t>
            </w:r>
          </w:p>
        </w:tc>
        <w:tc>
          <w:tcPr>
            <w:cnfStyle w:val="000010000000"/>
            <w:tcW w:w="1395"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2.10 ± 0.50</w:t>
            </w:r>
          </w:p>
        </w:tc>
        <w:tc>
          <w:tcPr>
            <w:tcW w:w="1350" w:type="dxa"/>
            <w:shd w:val="clear" w:color="auto" w:fill="FFFFFF" w:themeFill="background1"/>
          </w:tcPr>
          <w:p w:rsidR="00BB5CEA" w:rsidRPr="00C5361A" w:rsidRDefault="00BB5CEA" w:rsidP="00556684">
            <w:pPr>
              <w:spacing w:line="360" w:lineRule="auto"/>
              <w:contextualSpacing/>
              <w:jc w:val="both"/>
              <w:cnfStyle w:val="000000100000"/>
              <w:rPr>
                <w:rFonts w:ascii="Times New Roman" w:hAnsi="Times New Roman" w:cs="Times New Roman"/>
                <w:szCs w:val="24"/>
              </w:rPr>
            </w:pPr>
            <w:r w:rsidRPr="00C5361A">
              <w:rPr>
                <w:rFonts w:ascii="Times New Roman" w:hAnsi="Times New Roman" w:cs="Times New Roman"/>
                <w:szCs w:val="24"/>
              </w:rPr>
              <w:t>1.58-2.90</w:t>
            </w:r>
          </w:p>
        </w:tc>
        <w:tc>
          <w:tcPr>
            <w:cnfStyle w:val="000100000000"/>
            <w:tcW w:w="0" w:type="auto"/>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0.032</w:t>
            </w:r>
          </w:p>
        </w:tc>
      </w:tr>
      <w:tr w:rsidR="00BB5CEA" w:rsidRPr="00C5361A" w:rsidTr="00531439">
        <w:trPr>
          <w:cnfStyle w:val="010000000000"/>
        </w:trPr>
        <w:tc>
          <w:tcPr>
            <w:cnfStyle w:val="001000000000"/>
            <w:tcW w:w="2628"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Glucose(mg/dl)</w:t>
            </w:r>
          </w:p>
        </w:tc>
        <w:tc>
          <w:tcPr>
            <w:cnfStyle w:val="000010000000"/>
            <w:tcW w:w="1669"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Cs w:val="0"/>
                <w:szCs w:val="24"/>
              </w:rPr>
            </w:pPr>
            <w:r w:rsidRPr="00C5361A">
              <w:rPr>
                <w:rFonts w:ascii="Times New Roman" w:hAnsi="Times New Roman" w:cs="Times New Roman"/>
                <w:bCs w:val="0"/>
                <w:szCs w:val="24"/>
              </w:rPr>
              <w:t xml:space="preserve">43.81 ± </w:t>
            </w:r>
            <w:r w:rsidRPr="00C5361A">
              <w:rPr>
                <w:rFonts w:ascii="Times New Roman" w:hAnsi="Times New Roman" w:cs="Times New Roman"/>
                <w:color w:val="000000"/>
                <w:szCs w:val="24"/>
              </w:rPr>
              <w:t>12.17</w:t>
            </w:r>
          </w:p>
        </w:tc>
        <w:tc>
          <w:tcPr>
            <w:tcW w:w="0" w:type="auto"/>
            <w:shd w:val="clear" w:color="auto" w:fill="FFFFFF" w:themeFill="background1"/>
          </w:tcPr>
          <w:p w:rsidR="00BB5CEA" w:rsidRPr="00C5361A" w:rsidRDefault="00BB5CEA" w:rsidP="00556684">
            <w:pPr>
              <w:spacing w:line="360" w:lineRule="auto"/>
              <w:contextualSpacing/>
              <w:jc w:val="both"/>
              <w:cnfStyle w:val="010000000000"/>
              <w:rPr>
                <w:rFonts w:ascii="Times New Roman" w:hAnsi="Times New Roman" w:cs="Times New Roman"/>
                <w:szCs w:val="24"/>
              </w:rPr>
            </w:pPr>
            <w:r w:rsidRPr="00C5361A">
              <w:rPr>
                <w:rFonts w:ascii="Times New Roman" w:hAnsi="Times New Roman" w:cs="Times New Roman"/>
                <w:szCs w:val="24"/>
              </w:rPr>
              <w:t>20.0-68.70</w:t>
            </w:r>
          </w:p>
          <w:p w:rsidR="00BB5CEA" w:rsidRPr="00C5361A" w:rsidRDefault="00BB5CEA" w:rsidP="00556684">
            <w:pPr>
              <w:spacing w:line="360" w:lineRule="auto"/>
              <w:contextualSpacing/>
              <w:jc w:val="both"/>
              <w:cnfStyle w:val="010000000000"/>
              <w:rPr>
                <w:rFonts w:ascii="Times New Roman" w:hAnsi="Times New Roman" w:cs="Times New Roman"/>
                <w:szCs w:val="24"/>
              </w:rPr>
            </w:pPr>
          </w:p>
        </w:tc>
        <w:tc>
          <w:tcPr>
            <w:cnfStyle w:val="000010000000"/>
            <w:tcW w:w="1395" w:type="dxa"/>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szCs w:val="24"/>
              </w:rPr>
            </w:pPr>
            <w:r w:rsidRPr="00C5361A">
              <w:rPr>
                <w:rFonts w:ascii="Times New Roman" w:hAnsi="Times New Roman" w:cs="Times New Roman"/>
                <w:szCs w:val="24"/>
              </w:rPr>
              <w:t xml:space="preserve">57.68 ± </w:t>
            </w:r>
            <w:r w:rsidRPr="00C5361A">
              <w:rPr>
                <w:rFonts w:ascii="Times New Roman" w:hAnsi="Times New Roman" w:cs="Times New Roman"/>
                <w:color w:val="000000"/>
                <w:szCs w:val="24"/>
              </w:rPr>
              <w:t>2.67</w:t>
            </w:r>
          </w:p>
        </w:tc>
        <w:tc>
          <w:tcPr>
            <w:tcW w:w="1350" w:type="dxa"/>
            <w:shd w:val="clear" w:color="auto" w:fill="FFFFFF" w:themeFill="background1"/>
          </w:tcPr>
          <w:p w:rsidR="00BB5CEA" w:rsidRPr="00C5361A" w:rsidRDefault="00BB5CEA" w:rsidP="00556684">
            <w:pPr>
              <w:spacing w:line="360" w:lineRule="auto"/>
              <w:contextualSpacing/>
              <w:jc w:val="both"/>
              <w:cnfStyle w:val="010000000000"/>
              <w:rPr>
                <w:rFonts w:ascii="Times New Roman" w:hAnsi="Times New Roman" w:cs="Times New Roman"/>
                <w:szCs w:val="24"/>
              </w:rPr>
            </w:pPr>
            <w:r w:rsidRPr="00C5361A">
              <w:rPr>
                <w:rFonts w:ascii="Times New Roman" w:hAnsi="Times New Roman" w:cs="Times New Roman"/>
                <w:szCs w:val="24"/>
              </w:rPr>
              <w:t>31.7-90.8</w:t>
            </w:r>
          </w:p>
        </w:tc>
        <w:tc>
          <w:tcPr>
            <w:cnfStyle w:val="000100000000"/>
            <w:tcW w:w="0" w:type="auto"/>
            <w:shd w:val="clear" w:color="auto" w:fill="FFFFFF" w:themeFill="background1"/>
          </w:tcPr>
          <w:p w:rsidR="00BB5CEA" w:rsidRPr="00C5361A" w:rsidRDefault="00BB5CEA" w:rsidP="00556684">
            <w:pPr>
              <w:spacing w:line="360" w:lineRule="auto"/>
              <w:contextualSpacing/>
              <w:jc w:val="both"/>
              <w:rPr>
                <w:rFonts w:ascii="Times New Roman" w:hAnsi="Times New Roman" w:cs="Times New Roman"/>
                <w:b w:val="0"/>
                <w:szCs w:val="24"/>
              </w:rPr>
            </w:pPr>
            <w:r w:rsidRPr="00C5361A">
              <w:rPr>
                <w:rFonts w:ascii="Times New Roman" w:hAnsi="Times New Roman" w:cs="Times New Roman"/>
                <w:szCs w:val="24"/>
              </w:rPr>
              <w:t>0.000</w:t>
            </w:r>
            <w:r w:rsidRPr="00C5361A">
              <w:rPr>
                <w:rFonts w:ascii="Times New Roman" w:hAnsi="Times New Roman" w:cs="Times New Roman"/>
                <w:b w:val="0"/>
                <w:szCs w:val="24"/>
              </w:rPr>
              <w:t>**</w:t>
            </w:r>
          </w:p>
        </w:tc>
      </w:tr>
    </w:tbl>
    <w:p w:rsidR="00BB5CEA" w:rsidRPr="00556684" w:rsidRDefault="00BB5CEA" w:rsidP="00556684">
      <w:pPr>
        <w:spacing w:after="0" w:line="360" w:lineRule="auto"/>
        <w:contextualSpacing/>
        <w:jc w:val="both"/>
        <w:rPr>
          <w:rFonts w:ascii="Times New Roman" w:hAnsi="Times New Roman" w:cs="Times New Roman"/>
          <w:b/>
          <w:sz w:val="24"/>
          <w:szCs w:val="24"/>
        </w:rPr>
      </w:pPr>
    </w:p>
    <w:p w:rsidR="00BB5CEA" w:rsidRPr="00556684" w:rsidRDefault="00BB5CEA" w:rsidP="00556684">
      <w:pPr>
        <w:tabs>
          <w:tab w:val="center" w:pos="4392"/>
        </w:tabs>
        <w:autoSpaceDE w:val="0"/>
        <w:autoSpaceDN w:val="0"/>
        <w:adjustRightInd w:val="0"/>
        <w:spacing w:after="0" w:line="360" w:lineRule="auto"/>
        <w:contextualSpacing/>
        <w:jc w:val="both"/>
        <w:rPr>
          <w:rFonts w:ascii="Times New Roman" w:hAnsi="Times New Roman" w:cs="Times New Roman"/>
          <w:b/>
          <w:bCs/>
          <w:color w:val="000000"/>
          <w:sz w:val="24"/>
          <w:szCs w:val="24"/>
        </w:rPr>
      </w:pPr>
      <w:r w:rsidRPr="00556684">
        <w:rPr>
          <w:rFonts w:ascii="Times New Roman" w:hAnsi="Times New Roman" w:cs="Times New Roman"/>
          <w:b/>
          <w:bCs/>
          <w:color w:val="000000"/>
          <w:sz w:val="24"/>
          <w:szCs w:val="24"/>
        </w:rPr>
        <w:t xml:space="preserve">**= P&lt;.05 (significant in 95% confidence interval). </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 xml:space="preserve">Table 3 showed the different serum biochemical parameters of cow and calf in </w:t>
      </w:r>
      <w:r w:rsidR="00E06B1B">
        <w:rPr>
          <w:rFonts w:ascii="Times New Roman" w:hAnsi="Times New Roman" w:cs="Times New Roman"/>
          <w:sz w:val="24"/>
          <w:szCs w:val="24"/>
        </w:rPr>
        <w:t>Hazi</w:t>
      </w:r>
      <w:r w:rsidRPr="00556684">
        <w:rPr>
          <w:rFonts w:ascii="Times New Roman" w:hAnsi="Times New Roman" w:cs="Times New Roman"/>
          <w:sz w:val="24"/>
          <w:szCs w:val="24"/>
        </w:rPr>
        <w:t xml:space="preserve"> Commercial Dairy Farm. The total protein, globulin, cholesterol and glucose level in serum were significantly varied in cow and calf (p&lt;0.000). </w:t>
      </w:r>
    </w:p>
    <w:p w:rsidR="00BB5CEA" w:rsidRPr="00556684" w:rsidRDefault="00BB5CEA" w:rsidP="00556684">
      <w:pPr>
        <w:spacing w:after="0" w:line="360" w:lineRule="auto"/>
        <w:contextualSpacing/>
        <w:jc w:val="both"/>
        <w:rPr>
          <w:rFonts w:ascii="Times New Roman" w:hAnsi="Times New Roman" w:cs="Times New Roman"/>
          <w:bCs/>
          <w:sz w:val="24"/>
          <w:szCs w:val="24"/>
        </w:rPr>
      </w:pPr>
      <w:r w:rsidRPr="00556684">
        <w:rPr>
          <w:rFonts w:ascii="Times New Roman" w:hAnsi="Times New Roman" w:cs="Times New Roman"/>
          <w:bCs/>
          <w:sz w:val="24"/>
          <w:szCs w:val="24"/>
        </w:rPr>
        <w:t xml:space="preserve"> </w:t>
      </w:r>
    </w:p>
    <w:p w:rsidR="00BB5CEA" w:rsidRPr="00C5361A" w:rsidRDefault="00BB5CEA" w:rsidP="00556684">
      <w:pPr>
        <w:spacing w:after="0" w:line="360" w:lineRule="auto"/>
        <w:contextualSpacing/>
        <w:jc w:val="both"/>
        <w:rPr>
          <w:rFonts w:ascii="Times New Roman" w:hAnsi="Times New Roman" w:cs="Times New Roman"/>
          <w:b/>
          <w:bCs/>
          <w:sz w:val="28"/>
          <w:szCs w:val="24"/>
        </w:rPr>
      </w:pPr>
      <w:r w:rsidRPr="00C5361A">
        <w:rPr>
          <w:rFonts w:ascii="Times New Roman" w:hAnsi="Times New Roman" w:cs="Times New Roman"/>
          <w:b/>
          <w:bCs/>
          <w:sz w:val="28"/>
          <w:szCs w:val="24"/>
        </w:rPr>
        <w:t xml:space="preserve">Total protein: </w:t>
      </w:r>
    </w:p>
    <w:p w:rsidR="00BB5CEA" w:rsidRPr="00556684" w:rsidRDefault="00BB5CEA" w:rsidP="00556684">
      <w:pPr>
        <w:spacing w:after="0" w:line="360" w:lineRule="auto"/>
        <w:contextualSpacing/>
        <w:jc w:val="both"/>
        <w:rPr>
          <w:rFonts w:ascii="Times New Roman" w:hAnsi="Times New Roman" w:cs="Times New Roman"/>
          <w:bCs/>
          <w:sz w:val="24"/>
          <w:szCs w:val="24"/>
        </w:rPr>
      </w:pPr>
      <w:r w:rsidRPr="00556684">
        <w:rPr>
          <w:rFonts w:ascii="Times New Roman" w:hAnsi="Times New Roman" w:cs="Times New Roman"/>
          <w:bCs/>
          <w:sz w:val="24"/>
          <w:szCs w:val="24"/>
        </w:rPr>
        <w:t>The total protein level was higher in cow (</w:t>
      </w:r>
      <w:r w:rsidRPr="00556684">
        <w:rPr>
          <w:rFonts w:ascii="Times New Roman" w:hAnsi="Times New Roman" w:cs="Times New Roman"/>
          <w:sz w:val="24"/>
          <w:szCs w:val="24"/>
        </w:rPr>
        <w:t>7.70 mg/dl)</w:t>
      </w:r>
      <w:r w:rsidRPr="00556684">
        <w:rPr>
          <w:rFonts w:ascii="Times New Roman" w:hAnsi="Times New Roman" w:cs="Times New Roman"/>
          <w:bCs/>
          <w:sz w:val="24"/>
          <w:szCs w:val="24"/>
        </w:rPr>
        <w:t xml:space="preserve"> that could be related with inflammatory processes i.e. mastitis, metritis or have had intake of improved dietary concentrates. Total protein contents are an indicative of nutritive status of an animal reflecting food intake and metabolism. </w:t>
      </w:r>
      <w:r w:rsidRPr="00556684">
        <w:rPr>
          <w:rFonts w:ascii="Times New Roman" w:hAnsi="Times New Roman" w:cs="Times New Roman"/>
          <w:sz w:val="24"/>
          <w:szCs w:val="24"/>
        </w:rPr>
        <w:t xml:space="preserve">The higher level of globulin also observed in cow which coincided with higher serum total proteins level (Kulkarni, B.A, </w:t>
      </w:r>
      <w:r w:rsidR="00712041" w:rsidRPr="00ED4D12">
        <w:rPr>
          <w:rFonts w:ascii="Times New Roman" w:hAnsi="Times New Roman" w:cs="Times New Roman"/>
          <w:i/>
          <w:sz w:val="24"/>
          <w:szCs w:val="24"/>
        </w:rPr>
        <w:t>et al</w:t>
      </w:r>
      <w:r w:rsidRPr="00556684">
        <w:rPr>
          <w:rFonts w:ascii="Times New Roman" w:hAnsi="Times New Roman" w:cs="Times New Roman"/>
          <w:sz w:val="24"/>
          <w:szCs w:val="24"/>
        </w:rPr>
        <w:t>) (1983).</w:t>
      </w:r>
    </w:p>
    <w:p w:rsidR="00BB5CEA" w:rsidRPr="00556684" w:rsidRDefault="00BB5CEA" w:rsidP="00556684">
      <w:pPr>
        <w:spacing w:after="0" w:line="360" w:lineRule="auto"/>
        <w:contextualSpacing/>
        <w:jc w:val="both"/>
        <w:rPr>
          <w:rFonts w:ascii="Times New Roman" w:hAnsi="Times New Roman" w:cs="Times New Roman"/>
          <w:b/>
          <w:bCs/>
          <w:sz w:val="24"/>
          <w:szCs w:val="24"/>
        </w:rPr>
      </w:pPr>
    </w:p>
    <w:p w:rsidR="00BB5CEA" w:rsidRPr="00C5361A" w:rsidRDefault="00BB5CEA" w:rsidP="00556684">
      <w:pPr>
        <w:spacing w:after="0" w:line="360" w:lineRule="auto"/>
        <w:contextualSpacing/>
        <w:jc w:val="both"/>
        <w:rPr>
          <w:rFonts w:ascii="Times New Roman" w:hAnsi="Times New Roman" w:cs="Times New Roman"/>
          <w:b/>
          <w:bCs/>
          <w:sz w:val="28"/>
          <w:szCs w:val="24"/>
        </w:rPr>
      </w:pPr>
      <w:r w:rsidRPr="00C5361A">
        <w:rPr>
          <w:rFonts w:ascii="Times New Roman" w:hAnsi="Times New Roman" w:cs="Times New Roman"/>
          <w:b/>
          <w:bCs/>
          <w:sz w:val="28"/>
          <w:szCs w:val="24"/>
        </w:rPr>
        <w:lastRenderedPageBreak/>
        <w:t xml:space="preserve">Albumin </w:t>
      </w:r>
      <w:r w:rsidR="00E06B1B">
        <w:rPr>
          <w:rFonts w:ascii="Times New Roman" w:hAnsi="Times New Roman" w:cs="Times New Roman"/>
          <w:b/>
          <w:bCs/>
          <w:sz w:val="28"/>
          <w:szCs w:val="24"/>
        </w:rPr>
        <w:t>and</w:t>
      </w:r>
      <w:r w:rsidRPr="00C5361A">
        <w:rPr>
          <w:rFonts w:ascii="Times New Roman" w:hAnsi="Times New Roman" w:cs="Times New Roman"/>
          <w:b/>
          <w:bCs/>
          <w:sz w:val="28"/>
          <w:szCs w:val="24"/>
        </w:rPr>
        <w:t xml:space="preserve"> Globulin:</w:t>
      </w:r>
    </w:p>
    <w:p w:rsidR="00BB5CEA" w:rsidRPr="00556684" w:rsidRDefault="00BB5CEA" w:rsidP="00556684">
      <w:pPr>
        <w:spacing w:after="0" w:line="360" w:lineRule="auto"/>
        <w:contextualSpacing/>
        <w:jc w:val="both"/>
        <w:rPr>
          <w:rFonts w:ascii="Times New Roman" w:hAnsi="Times New Roman" w:cs="Times New Roman"/>
          <w:bCs/>
          <w:sz w:val="24"/>
          <w:szCs w:val="24"/>
        </w:rPr>
      </w:pPr>
      <w:r w:rsidRPr="00556684">
        <w:rPr>
          <w:rFonts w:ascii="Times New Roman" w:hAnsi="Times New Roman" w:cs="Times New Roman"/>
          <w:bCs/>
          <w:sz w:val="24"/>
          <w:szCs w:val="24"/>
        </w:rPr>
        <w:t xml:space="preserve">Albumin </w:t>
      </w:r>
      <w:r w:rsidR="00E06B1B">
        <w:rPr>
          <w:rFonts w:ascii="Times New Roman" w:hAnsi="Times New Roman" w:cs="Times New Roman"/>
          <w:bCs/>
          <w:sz w:val="24"/>
          <w:szCs w:val="24"/>
        </w:rPr>
        <w:t>and</w:t>
      </w:r>
      <w:r w:rsidRPr="00556684">
        <w:rPr>
          <w:rFonts w:ascii="Times New Roman" w:hAnsi="Times New Roman" w:cs="Times New Roman"/>
          <w:bCs/>
          <w:sz w:val="24"/>
          <w:szCs w:val="24"/>
        </w:rPr>
        <w:t xml:space="preserve"> globulin both are higher in cow (</w:t>
      </w:r>
      <w:r w:rsidRPr="00556684">
        <w:rPr>
          <w:rFonts w:ascii="Times New Roman" w:hAnsi="Times New Roman" w:cs="Times New Roman"/>
          <w:sz w:val="24"/>
          <w:szCs w:val="24"/>
        </w:rPr>
        <w:t>3.54 ± 0</w:t>
      </w:r>
      <w:r w:rsidRPr="00556684">
        <w:rPr>
          <w:rFonts w:ascii="Times New Roman" w:hAnsi="Times New Roman" w:cs="Times New Roman"/>
          <w:color w:val="000000"/>
          <w:sz w:val="24"/>
          <w:szCs w:val="24"/>
        </w:rPr>
        <w:t xml:space="preserve">.61 mg/dl) </w:t>
      </w:r>
      <w:r w:rsidR="00E06B1B">
        <w:rPr>
          <w:rFonts w:ascii="Times New Roman" w:hAnsi="Times New Roman" w:cs="Times New Roman"/>
          <w:color w:val="000000"/>
          <w:sz w:val="24"/>
          <w:szCs w:val="24"/>
        </w:rPr>
        <w:t>and</w:t>
      </w:r>
      <w:r w:rsidRPr="00556684">
        <w:rPr>
          <w:rFonts w:ascii="Times New Roman" w:hAnsi="Times New Roman" w:cs="Times New Roman"/>
          <w:color w:val="000000"/>
          <w:sz w:val="24"/>
          <w:szCs w:val="24"/>
        </w:rPr>
        <w:t xml:space="preserve"> (</w:t>
      </w:r>
      <w:r w:rsidRPr="00556684">
        <w:rPr>
          <w:rFonts w:ascii="Times New Roman" w:hAnsi="Times New Roman" w:cs="Times New Roman"/>
          <w:sz w:val="24"/>
          <w:szCs w:val="24"/>
        </w:rPr>
        <w:t xml:space="preserve">4.00 ± 0.53) respectively </w:t>
      </w:r>
      <w:r w:rsidRPr="00556684">
        <w:rPr>
          <w:rFonts w:ascii="Times New Roman" w:hAnsi="Times New Roman" w:cs="Times New Roman"/>
          <w:bCs/>
          <w:sz w:val="24"/>
          <w:szCs w:val="24"/>
        </w:rPr>
        <w:t>than calf, but globulin level is significantly higher in cow (</w:t>
      </w:r>
      <w:r w:rsidRPr="00556684">
        <w:rPr>
          <w:rFonts w:ascii="Times New Roman" w:hAnsi="Times New Roman" w:cs="Times New Roman"/>
          <w:sz w:val="24"/>
          <w:szCs w:val="24"/>
        </w:rPr>
        <w:t xml:space="preserve">4.00mg/dl) than calf (3.12mg/dl) due to reflecting food intake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metabolism</w:t>
      </w:r>
      <w:r w:rsidR="00C5361A">
        <w:rPr>
          <w:rFonts w:ascii="Times New Roman" w:hAnsi="Times New Roman" w:cs="Times New Roman"/>
          <w:sz w:val="24"/>
          <w:szCs w:val="24"/>
        </w:rPr>
        <w:t xml:space="preserve"> (Kulkarni </w:t>
      </w:r>
      <w:r w:rsidR="00712041" w:rsidRPr="00ED4D12">
        <w:rPr>
          <w:rFonts w:ascii="Times New Roman" w:hAnsi="Times New Roman" w:cs="Times New Roman"/>
          <w:i/>
          <w:sz w:val="24"/>
          <w:szCs w:val="24"/>
        </w:rPr>
        <w:t>et al</w:t>
      </w:r>
      <w:r w:rsidR="00C5361A">
        <w:rPr>
          <w:rFonts w:ascii="Times New Roman" w:hAnsi="Times New Roman" w:cs="Times New Roman"/>
          <w:sz w:val="24"/>
          <w:szCs w:val="24"/>
        </w:rPr>
        <w:t xml:space="preserve">, </w:t>
      </w:r>
      <w:r w:rsidRPr="00556684">
        <w:rPr>
          <w:rFonts w:ascii="Times New Roman" w:hAnsi="Times New Roman" w:cs="Times New Roman"/>
          <w:sz w:val="24"/>
          <w:szCs w:val="24"/>
        </w:rPr>
        <w:t>1983).</w:t>
      </w:r>
    </w:p>
    <w:p w:rsidR="00BB5CEA" w:rsidRPr="00556684" w:rsidRDefault="00BB5CEA" w:rsidP="00556684">
      <w:pPr>
        <w:spacing w:after="0" w:line="360" w:lineRule="auto"/>
        <w:contextualSpacing/>
        <w:jc w:val="both"/>
        <w:rPr>
          <w:rFonts w:ascii="Times New Roman" w:hAnsi="Times New Roman" w:cs="Times New Roman"/>
          <w:b/>
          <w:bCs/>
          <w:sz w:val="24"/>
          <w:szCs w:val="24"/>
        </w:rPr>
      </w:pPr>
    </w:p>
    <w:p w:rsidR="00BB5CEA" w:rsidRPr="00C5361A" w:rsidRDefault="00BB5CEA" w:rsidP="00556684">
      <w:pPr>
        <w:spacing w:after="0" w:line="360" w:lineRule="auto"/>
        <w:contextualSpacing/>
        <w:jc w:val="both"/>
        <w:rPr>
          <w:rFonts w:ascii="Times New Roman" w:hAnsi="Times New Roman" w:cs="Times New Roman"/>
          <w:b/>
          <w:bCs/>
          <w:sz w:val="28"/>
          <w:szCs w:val="24"/>
        </w:rPr>
      </w:pPr>
      <w:r w:rsidRPr="00C5361A">
        <w:rPr>
          <w:rFonts w:ascii="Times New Roman" w:hAnsi="Times New Roman" w:cs="Times New Roman"/>
          <w:b/>
          <w:bCs/>
          <w:sz w:val="28"/>
          <w:szCs w:val="24"/>
        </w:rPr>
        <w:t>Blood Glucose</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bCs/>
          <w:sz w:val="24"/>
          <w:szCs w:val="24"/>
        </w:rPr>
        <w:t>The blood glucose level is regarded as one of the indicators of energy status in ruminants. The blood glucose level was lower in cow (43.81 mg/dl) as compared to calf (</w:t>
      </w:r>
      <w:r w:rsidRPr="00556684">
        <w:rPr>
          <w:rFonts w:ascii="Times New Roman" w:hAnsi="Times New Roman" w:cs="Times New Roman"/>
          <w:sz w:val="24"/>
          <w:szCs w:val="24"/>
        </w:rPr>
        <w:t>57.68mg/dl). The lowered means of blood glucose concentrations in cow might be due to the lactating stage. During lactation glucose is needed in mammary glands for synthesis of lactose</w:t>
      </w:r>
      <w:r w:rsidR="00C5361A">
        <w:rPr>
          <w:rFonts w:ascii="Times New Roman" w:hAnsi="Times New Roman" w:cs="Times New Roman"/>
          <w:sz w:val="24"/>
          <w:szCs w:val="24"/>
        </w:rPr>
        <w:t xml:space="preserve"> </w:t>
      </w:r>
      <w:r w:rsidRPr="00556684">
        <w:rPr>
          <w:rFonts w:ascii="Times New Roman" w:hAnsi="Times New Roman" w:cs="Times New Roman"/>
          <w:sz w:val="24"/>
          <w:szCs w:val="24"/>
        </w:rPr>
        <w:t xml:space="preserve"> </w:t>
      </w:r>
      <w:r w:rsidR="00C5361A">
        <w:rPr>
          <w:rFonts w:ascii="Times New Roman" w:hAnsi="Times New Roman" w:cs="Times New Roman"/>
          <w:sz w:val="24"/>
          <w:szCs w:val="24"/>
        </w:rPr>
        <w:t>(</w:t>
      </w:r>
      <w:r w:rsidRPr="00556684">
        <w:rPr>
          <w:rFonts w:ascii="Times New Roman" w:hAnsi="Times New Roman" w:cs="Times New Roman"/>
          <w:sz w:val="24"/>
          <w:szCs w:val="24"/>
        </w:rPr>
        <w:t>Hagawane</w:t>
      </w:r>
      <w:r w:rsidR="00C5361A">
        <w:rPr>
          <w:rFonts w:ascii="Times New Roman" w:hAnsi="Times New Roman" w:cs="Times New Roman"/>
          <w:sz w:val="24"/>
          <w:szCs w:val="24"/>
        </w:rPr>
        <w:t xml:space="preserve"> </w:t>
      </w:r>
      <w:r w:rsidR="00712041" w:rsidRPr="00ED4D12">
        <w:rPr>
          <w:rFonts w:ascii="Times New Roman" w:hAnsi="Times New Roman" w:cs="Times New Roman"/>
          <w:i/>
          <w:sz w:val="24"/>
          <w:szCs w:val="24"/>
        </w:rPr>
        <w:t>et al</w:t>
      </w:r>
      <w:r w:rsidR="00C5361A">
        <w:rPr>
          <w:rFonts w:ascii="Times New Roman" w:hAnsi="Times New Roman" w:cs="Times New Roman"/>
          <w:sz w:val="24"/>
          <w:szCs w:val="24"/>
        </w:rPr>
        <w:t>, 1997)</w:t>
      </w:r>
    </w:p>
    <w:p w:rsidR="00C5361A" w:rsidRDefault="00C5361A" w:rsidP="00556684">
      <w:pPr>
        <w:spacing w:after="0" w:line="360" w:lineRule="auto"/>
        <w:contextualSpacing/>
        <w:jc w:val="both"/>
        <w:rPr>
          <w:rFonts w:ascii="Times New Roman" w:hAnsi="Times New Roman" w:cs="Times New Roman"/>
          <w:b/>
          <w:bCs/>
          <w:sz w:val="28"/>
          <w:szCs w:val="24"/>
        </w:rPr>
      </w:pPr>
    </w:p>
    <w:p w:rsidR="00BB5CEA" w:rsidRPr="00C5361A" w:rsidRDefault="00BB5CEA" w:rsidP="00556684">
      <w:pPr>
        <w:spacing w:after="0" w:line="360" w:lineRule="auto"/>
        <w:contextualSpacing/>
        <w:jc w:val="both"/>
        <w:rPr>
          <w:rFonts w:ascii="Times New Roman" w:hAnsi="Times New Roman" w:cs="Times New Roman"/>
          <w:b/>
          <w:bCs/>
          <w:sz w:val="28"/>
          <w:szCs w:val="24"/>
        </w:rPr>
      </w:pPr>
      <w:r w:rsidRPr="00C5361A">
        <w:rPr>
          <w:rFonts w:ascii="Times New Roman" w:hAnsi="Times New Roman" w:cs="Times New Roman"/>
          <w:b/>
          <w:bCs/>
          <w:sz w:val="28"/>
          <w:szCs w:val="24"/>
        </w:rPr>
        <w:t xml:space="preserve">Cholesterol: </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bCs/>
          <w:sz w:val="24"/>
          <w:szCs w:val="24"/>
        </w:rPr>
        <w:t>The higher level of cholesterol was found in cow (</w:t>
      </w:r>
      <w:r w:rsidRPr="00556684">
        <w:rPr>
          <w:rFonts w:ascii="Times New Roman" w:hAnsi="Times New Roman" w:cs="Times New Roman"/>
          <w:sz w:val="24"/>
          <w:szCs w:val="24"/>
        </w:rPr>
        <w:t>21.20 mg/dl). The ascending trend of cholesterol concentration in cow might be due to the lactation</w:t>
      </w:r>
      <w:r w:rsidR="00C5361A">
        <w:rPr>
          <w:rFonts w:ascii="Times New Roman" w:hAnsi="Times New Roman" w:cs="Times New Roman"/>
          <w:sz w:val="24"/>
          <w:szCs w:val="24"/>
        </w:rPr>
        <w:t xml:space="preserve"> progress (Rowland ,G.J, et.al, </w:t>
      </w:r>
      <w:r w:rsidRPr="00556684">
        <w:rPr>
          <w:rFonts w:ascii="Times New Roman" w:hAnsi="Times New Roman" w:cs="Times New Roman"/>
          <w:sz w:val="24"/>
          <w:szCs w:val="24"/>
        </w:rPr>
        <w:t xml:space="preserve">1980). On the other hand the calf is in growing stage where there is no chance of excess production of cholesterol. The higher level of cholesterol with advancement of lactation was a physiological adjustment to meet the lactation requirements. The hormonal level of estrogen along with thyroxin played a vital role in reducing the cholesterol levels during pregnancy. </w:t>
      </w:r>
    </w:p>
    <w:p w:rsidR="00BB5CEA" w:rsidRPr="00556684" w:rsidRDefault="00BB5CEA" w:rsidP="00556684">
      <w:pPr>
        <w:spacing w:after="0" w:line="360" w:lineRule="auto"/>
        <w:contextualSpacing/>
        <w:jc w:val="both"/>
        <w:rPr>
          <w:rFonts w:ascii="Times New Roman" w:hAnsi="Times New Roman" w:cs="Times New Roman"/>
          <w:b/>
          <w:sz w:val="24"/>
          <w:szCs w:val="24"/>
        </w:rPr>
      </w:pPr>
    </w:p>
    <w:p w:rsidR="00BB5CEA" w:rsidRPr="00C5361A" w:rsidRDefault="00BB5CEA" w:rsidP="00556684">
      <w:pPr>
        <w:spacing w:after="0" w:line="360" w:lineRule="auto"/>
        <w:contextualSpacing/>
        <w:jc w:val="both"/>
        <w:rPr>
          <w:rFonts w:ascii="Times New Roman" w:hAnsi="Times New Roman" w:cs="Times New Roman"/>
          <w:b/>
          <w:sz w:val="28"/>
          <w:szCs w:val="24"/>
        </w:rPr>
      </w:pPr>
      <w:r w:rsidRPr="00C5361A">
        <w:rPr>
          <w:rFonts w:ascii="Times New Roman" w:hAnsi="Times New Roman" w:cs="Times New Roman"/>
          <w:b/>
          <w:sz w:val="28"/>
          <w:szCs w:val="24"/>
        </w:rPr>
        <w:t>Calcium:</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 xml:space="preserve"> There was a drop in calcium level in cow (9.29mg/dl) which associated with impaired absorption of food metabolites from the gastrointestinal precursors, excessive loss through urine, colostrums as it was much more drained in the colostrums during excessive milking and due to insufficient mobilization from the skeleton. However, the calcium level was higher in calf since s/he consumes milk.  </w:t>
      </w:r>
    </w:p>
    <w:p w:rsidR="00BB5CEA" w:rsidRPr="00556684" w:rsidRDefault="00BB5CEA" w:rsidP="00556684">
      <w:pPr>
        <w:spacing w:after="0" w:line="360" w:lineRule="auto"/>
        <w:contextualSpacing/>
        <w:jc w:val="both"/>
        <w:rPr>
          <w:rFonts w:ascii="Times New Roman" w:hAnsi="Times New Roman" w:cs="Times New Roman"/>
          <w:b/>
          <w:sz w:val="24"/>
          <w:szCs w:val="24"/>
        </w:rPr>
      </w:pPr>
    </w:p>
    <w:p w:rsidR="00BB5CEA" w:rsidRPr="00C5361A" w:rsidRDefault="00BB5CEA" w:rsidP="00556684">
      <w:pPr>
        <w:spacing w:after="0" w:line="360" w:lineRule="auto"/>
        <w:contextualSpacing/>
        <w:jc w:val="both"/>
        <w:rPr>
          <w:rFonts w:ascii="Times New Roman" w:hAnsi="Times New Roman" w:cs="Times New Roman"/>
          <w:b/>
          <w:sz w:val="28"/>
          <w:szCs w:val="24"/>
        </w:rPr>
      </w:pPr>
      <w:r w:rsidRPr="00C5361A">
        <w:rPr>
          <w:rFonts w:ascii="Times New Roman" w:hAnsi="Times New Roman" w:cs="Times New Roman"/>
          <w:b/>
          <w:sz w:val="28"/>
          <w:szCs w:val="24"/>
        </w:rPr>
        <w:t>Phosphorus:</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 xml:space="preserve">There was an increase in phosphorus level in calf (2.10 mg/dl) as compared to cow (1.86 mg/dl). Moderate depressed phosphorus in cow’s serum due to the used in the synthesis of colostrums and milk for cow. </w:t>
      </w:r>
    </w:p>
    <w:p w:rsidR="00BB5CEA" w:rsidRPr="00556684" w:rsidRDefault="00C5361A" w:rsidP="00C5361A">
      <w:pPr>
        <w:spacing w:after="0" w:line="360" w:lineRule="auto"/>
        <w:contextualSpacing/>
        <w:jc w:val="center"/>
        <w:rPr>
          <w:rFonts w:ascii="Times New Roman" w:hAnsi="Times New Roman" w:cs="Times New Roman"/>
          <w:b/>
          <w:sz w:val="24"/>
          <w:szCs w:val="24"/>
        </w:rPr>
      </w:pPr>
      <w:r w:rsidRPr="00556684">
        <w:rPr>
          <w:rFonts w:ascii="Times New Roman" w:hAnsi="Times New Roman" w:cs="Times New Roman"/>
          <w:b/>
          <w:sz w:val="24"/>
          <w:szCs w:val="24"/>
        </w:rPr>
        <w:lastRenderedPageBreak/>
        <w:t>CHAPTER-5</w:t>
      </w:r>
    </w:p>
    <w:p w:rsidR="00BB5CEA" w:rsidRPr="00556684" w:rsidRDefault="00BB5CEA" w:rsidP="00C5361A">
      <w:pPr>
        <w:spacing w:after="0" w:line="240" w:lineRule="auto"/>
        <w:contextualSpacing/>
        <w:jc w:val="center"/>
        <w:rPr>
          <w:rFonts w:ascii="Times New Roman" w:hAnsi="Times New Roman" w:cs="Times New Roman"/>
          <w:b/>
          <w:sz w:val="24"/>
          <w:szCs w:val="24"/>
        </w:rPr>
      </w:pPr>
    </w:p>
    <w:p w:rsidR="00BB5CEA" w:rsidRPr="00C5361A" w:rsidRDefault="00BB5CEA" w:rsidP="00C5361A">
      <w:pPr>
        <w:spacing w:after="0" w:line="360" w:lineRule="auto"/>
        <w:contextualSpacing/>
        <w:jc w:val="center"/>
        <w:rPr>
          <w:rFonts w:ascii="Times New Roman" w:hAnsi="Times New Roman" w:cs="Times New Roman"/>
          <w:b/>
          <w:sz w:val="28"/>
          <w:szCs w:val="24"/>
        </w:rPr>
      </w:pPr>
      <w:r w:rsidRPr="00C5361A">
        <w:rPr>
          <w:rFonts w:ascii="Times New Roman" w:hAnsi="Times New Roman" w:cs="Times New Roman"/>
          <w:b/>
          <w:sz w:val="28"/>
          <w:szCs w:val="24"/>
        </w:rPr>
        <w:t>DISCUSSION</w:t>
      </w:r>
    </w:p>
    <w:p w:rsidR="00BB5CEA" w:rsidRPr="00556684" w:rsidRDefault="00BB5CEA" w:rsidP="00556684">
      <w:pPr>
        <w:spacing w:after="0" w:line="360" w:lineRule="auto"/>
        <w:contextualSpacing/>
        <w:jc w:val="both"/>
        <w:rPr>
          <w:rFonts w:ascii="Times New Roman" w:hAnsi="Times New Roman" w:cs="Times New Roman"/>
          <w:b/>
          <w:sz w:val="24"/>
          <w:szCs w:val="24"/>
        </w:rPr>
      </w:pPr>
    </w:p>
    <w:p w:rsidR="00BB5CEA" w:rsidRPr="00C5361A" w:rsidRDefault="00FD4A06" w:rsidP="00556684">
      <w:pPr>
        <w:spacing w:after="0" w:line="360" w:lineRule="auto"/>
        <w:contextualSpacing/>
        <w:jc w:val="both"/>
        <w:rPr>
          <w:rFonts w:ascii="Times New Roman" w:hAnsi="Times New Roman" w:cs="Times New Roman"/>
          <w:b/>
          <w:sz w:val="28"/>
          <w:szCs w:val="24"/>
        </w:rPr>
      </w:pPr>
      <w:r w:rsidRPr="00C5361A">
        <w:rPr>
          <w:rFonts w:ascii="Times New Roman" w:hAnsi="Times New Roman" w:cs="Times New Roman"/>
          <w:b/>
          <w:sz w:val="28"/>
          <w:szCs w:val="24"/>
        </w:rPr>
        <w:t>5.1</w:t>
      </w:r>
      <w:r w:rsidR="00BB5CEA" w:rsidRPr="00C5361A">
        <w:rPr>
          <w:rFonts w:ascii="Times New Roman" w:hAnsi="Times New Roman" w:cs="Times New Roman"/>
          <w:b/>
          <w:sz w:val="28"/>
          <w:szCs w:val="24"/>
        </w:rPr>
        <w:t>. Hematology</w:t>
      </w:r>
    </w:p>
    <w:p w:rsidR="00BB5CEA" w:rsidRPr="00C5361A" w:rsidRDefault="00FD4A06" w:rsidP="00556684">
      <w:pPr>
        <w:spacing w:after="0" w:line="360" w:lineRule="auto"/>
        <w:contextualSpacing/>
        <w:jc w:val="both"/>
        <w:rPr>
          <w:rFonts w:ascii="Times New Roman" w:hAnsi="Times New Roman" w:cs="Times New Roman"/>
          <w:sz w:val="28"/>
          <w:szCs w:val="24"/>
        </w:rPr>
      </w:pPr>
      <w:r w:rsidRPr="00C5361A">
        <w:rPr>
          <w:rFonts w:ascii="Times New Roman" w:hAnsi="Times New Roman" w:cs="Times New Roman"/>
          <w:b/>
          <w:sz w:val="28"/>
          <w:szCs w:val="24"/>
        </w:rPr>
        <w:t>5.1</w:t>
      </w:r>
      <w:r w:rsidR="00BB5CEA" w:rsidRPr="00C5361A">
        <w:rPr>
          <w:rFonts w:ascii="Times New Roman" w:hAnsi="Times New Roman" w:cs="Times New Roman"/>
          <w:b/>
          <w:sz w:val="28"/>
          <w:szCs w:val="24"/>
        </w:rPr>
        <w:t>.1. PCV</w:t>
      </w:r>
    </w:p>
    <w:p w:rsidR="00BB5CEA" w:rsidRPr="00556684" w:rsidRDefault="00BB5CEA"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 xml:space="preserve">The results of the present study show that PCV is higher in calf. Although the normal range is 24 percent to 46 percent, the PCV is usually in the upper 20s in adult cattle and slightly higher in calves </w:t>
      </w:r>
      <w:r w:rsidR="00712041">
        <w:rPr>
          <w:rFonts w:ascii="Times New Roman" w:hAnsi="Times New Roman" w:cs="Times New Roman"/>
          <w:sz w:val="24"/>
          <w:szCs w:val="24"/>
        </w:rPr>
        <w:t>(Mandal, 2010)</w:t>
      </w:r>
      <w:r w:rsidRPr="00556684">
        <w:rPr>
          <w:rFonts w:ascii="Times New Roman" w:hAnsi="Times New Roman" w:cs="Times New Roman"/>
          <w:sz w:val="24"/>
          <w:szCs w:val="24"/>
        </w:rPr>
        <w:t xml:space="preserve"> This may be due to higher RBC count in calf.</w:t>
      </w:r>
    </w:p>
    <w:p w:rsidR="00C5361A" w:rsidRDefault="00C5361A" w:rsidP="00556684">
      <w:pPr>
        <w:spacing w:after="0" w:line="360" w:lineRule="auto"/>
        <w:contextualSpacing/>
        <w:jc w:val="both"/>
        <w:rPr>
          <w:rFonts w:ascii="Times New Roman" w:hAnsi="Times New Roman" w:cs="Times New Roman"/>
          <w:b/>
          <w:sz w:val="24"/>
          <w:szCs w:val="24"/>
        </w:rPr>
      </w:pPr>
    </w:p>
    <w:p w:rsidR="00BB5CEA" w:rsidRPr="00C5361A" w:rsidRDefault="00FD4A06" w:rsidP="00556684">
      <w:pPr>
        <w:spacing w:after="0" w:line="360" w:lineRule="auto"/>
        <w:contextualSpacing/>
        <w:jc w:val="both"/>
        <w:rPr>
          <w:rFonts w:ascii="Times New Roman" w:hAnsi="Times New Roman" w:cs="Times New Roman"/>
          <w:b/>
          <w:sz w:val="28"/>
          <w:szCs w:val="24"/>
        </w:rPr>
      </w:pPr>
      <w:r w:rsidRPr="00C5361A">
        <w:rPr>
          <w:rFonts w:ascii="Times New Roman" w:hAnsi="Times New Roman" w:cs="Times New Roman"/>
          <w:b/>
          <w:sz w:val="28"/>
          <w:szCs w:val="24"/>
        </w:rPr>
        <w:t>5.1</w:t>
      </w:r>
      <w:r w:rsidR="00BB5CEA" w:rsidRPr="00C5361A">
        <w:rPr>
          <w:rFonts w:ascii="Times New Roman" w:hAnsi="Times New Roman" w:cs="Times New Roman"/>
          <w:b/>
          <w:sz w:val="28"/>
          <w:szCs w:val="24"/>
        </w:rPr>
        <w:t>.2. TEC</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Here we found that TEC is higher in calves than the cows. RBC count is higher in calves during the 6 month of life</w:t>
      </w:r>
      <w:r w:rsidRPr="00556684">
        <w:rPr>
          <w:rFonts w:ascii="Times New Roman" w:hAnsi="Times New Roman" w:cs="Times New Roman"/>
          <w:bCs/>
          <w:sz w:val="24"/>
          <w:szCs w:val="24"/>
        </w:rPr>
        <w:t xml:space="preserve"> (Hege </w:t>
      </w:r>
      <w:r w:rsidR="00712041" w:rsidRPr="00ED4D12">
        <w:rPr>
          <w:rFonts w:ascii="Times New Roman" w:hAnsi="Times New Roman" w:cs="Times New Roman"/>
          <w:bCs/>
          <w:i/>
          <w:sz w:val="24"/>
          <w:szCs w:val="24"/>
        </w:rPr>
        <w:t>et al</w:t>
      </w:r>
      <w:r w:rsidRPr="00556684">
        <w:rPr>
          <w:rFonts w:ascii="Times New Roman" w:hAnsi="Times New Roman" w:cs="Times New Roman"/>
          <w:bCs/>
          <w:sz w:val="24"/>
          <w:szCs w:val="24"/>
        </w:rPr>
        <w:t xml:space="preserve">., 1982). </w:t>
      </w:r>
      <w:r w:rsidRPr="00556684">
        <w:rPr>
          <w:rFonts w:ascii="Times New Roman" w:hAnsi="Times New Roman" w:cs="Times New Roman"/>
          <w:sz w:val="24"/>
          <w:szCs w:val="24"/>
        </w:rPr>
        <w:t>In female Holstein Cattle  RBC was higher in calf (at 1-14 days old  TEC (×10</w:t>
      </w:r>
      <w:r w:rsidRPr="00556684">
        <w:rPr>
          <w:rFonts w:ascii="Times New Roman" w:hAnsi="Times New Roman" w:cs="Times New Roman"/>
          <w:sz w:val="24"/>
          <w:szCs w:val="24"/>
          <w:vertAlign w:val="superscript"/>
        </w:rPr>
        <w:t>6</w:t>
      </w:r>
      <w:r w:rsidRPr="00556684">
        <w:rPr>
          <w:rFonts w:ascii="Times New Roman" w:hAnsi="Times New Roman" w:cs="Times New Roman"/>
          <w:sz w:val="24"/>
          <w:szCs w:val="24"/>
        </w:rPr>
        <w:t>/μl) was  4.9-10.9,  at 2wks -6 months old  TEC (×10</w:t>
      </w:r>
      <w:r w:rsidRPr="00556684">
        <w:rPr>
          <w:rFonts w:ascii="Times New Roman" w:hAnsi="Times New Roman" w:cs="Times New Roman"/>
          <w:sz w:val="24"/>
          <w:szCs w:val="24"/>
          <w:vertAlign w:val="superscript"/>
        </w:rPr>
        <w:t>6</w:t>
      </w:r>
      <w:r w:rsidRPr="00556684">
        <w:rPr>
          <w:rFonts w:ascii="Times New Roman" w:hAnsi="Times New Roman" w:cs="Times New Roman"/>
          <w:sz w:val="24"/>
          <w:szCs w:val="24"/>
        </w:rPr>
        <w:t>/μl) was  6.5-11.9)  than the adult  ( at 2 year + old  TEC (×10</w:t>
      </w:r>
      <w:r w:rsidRPr="00556684">
        <w:rPr>
          <w:rFonts w:ascii="Times New Roman" w:hAnsi="Times New Roman" w:cs="Times New Roman"/>
          <w:sz w:val="24"/>
          <w:szCs w:val="24"/>
          <w:vertAlign w:val="superscript"/>
        </w:rPr>
        <w:t>6</w:t>
      </w:r>
      <w:r w:rsidRPr="00556684">
        <w:rPr>
          <w:rFonts w:ascii="Times New Roman" w:hAnsi="Times New Roman" w:cs="Times New Roman"/>
          <w:sz w:val="24"/>
          <w:szCs w:val="24"/>
        </w:rPr>
        <w:t xml:space="preserve">/μl) was  5-7.7) ( Lumsden </w:t>
      </w:r>
      <w:r w:rsidR="00712041" w:rsidRPr="00ED4D12">
        <w:rPr>
          <w:rFonts w:ascii="Times New Roman" w:hAnsi="Times New Roman" w:cs="Times New Roman"/>
          <w:i/>
          <w:sz w:val="24"/>
          <w:szCs w:val="24"/>
        </w:rPr>
        <w:t>et al</w:t>
      </w:r>
      <w:r w:rsidRPr="00556684">
        <w:rPr>
          <w:rFonts w:ascii="Times New Roman" w:hAnsi="Times New Roman" w:cs="Times New Roman"/>
          <w:sz w:val="24"/>
          <w:szCs w:val="24"/>
        </w:rPr>
        <w:t xml:space="preserve"> ., 1980).</w:t>
      </w:r>
    </w:p>
    <w:p w:rsidR="00C5361A" w:rsidRDefault="00C5361A" w:rsidP="00556684">
      <w:pPr>
        <w:spacing w:after="0" w:line="360" w:lineRule="auto"/>
        <w:contextualSpacing/>
        <w:jc w:val="both"/>
        <w:rPr>
          <w:rFonts w:ascii="Times New Roman" w:hAnsi="Times New Roman" w:cs="Times New Roman"/>
          <w:b/>
          <w:sz w:val="24"/>
          <w:szCs w:val="24"/>
        </w:rPr>
      </w:pPr>
    </w:p>
    <w:p w:rsidR="00BB5CEA" w:rsidRPr="00C5361A" w:rsidRDefault="00FD4A06" w:rsidP="00556684">
      <w:pPr>
        <w:spacing w:after="0" w:line="360" w:lineRule="auto"/>
        <w:contextualSpacing/>
        <w:jc w:val="both"/>
        <w:rPr>
          <w:rFonts w:ascii="Times New Roman" w:hAnsi="Times New Roman" w:cs="Times New Roman"/>
          <w:sz w:val="28"/>
          <w:szCs w:val="24"/>
        </w:rPr>
      </w:pPr>
      <w:r w:rsidRPr="00C5361A">
        <w:rPr>
          <w:rFonts w:ascii="Times New Roman" w:hAnsi="Times New Roman" w:cs="Times New Roman"/>
          <w:b/>
          <w:sz w:val="28"/>
          <w:szCs w:val="24"/>
        </w:rPr>
        <w:t>5.1</w:t>
      </w:r>
      <w:r w:rsidR="00BB5CEA" w:rsidRPr="00C5361A">
        <w:rPr>
          <w:rFonts w:ascii="Times New Roman" w:hAnsi="Times New Roman" w:cs="Times New Roman"/>
          <w:b/>
          <w:sz w:val="28"/>
          <w:szCs w:val="24"/>
        </w:rPr>
        <w:t>.3. Hb%</w:t>
      </w:r>
    </w:p>
    <w:p w:rsidR="00BB5CEA" w:rsidRPr="00556684" w:rsidRDefault="00BB5CEA" w:rsidP="00556684">
      <w:pPr>
        <w:spacing w:after="0" w:line="360" w:lineRule="auto"/>
        <w:contextualSpacing/>
        <w:jc w:val="both"/>
        <w:rPr>
          <w:rFonts w:ascii="Times New Roman" w:hAnsi="Times New Roman" w:cs="Times New Roman"/>
          <w:bCs/>
          <w:sz w:val="24"/>
          <w:szCs w:val="24"/>
        </w:rPr>
      </w:pPr>
      <w:r w:rsidRPr="00556684">
        <w:rPr>
          <w:rFonts w:ascii="Times New Roman" w:hAnsi="Times New Roman" w:cs="Times New Roman"/>
          <w:sz w:val="24"/>
          <w:szCs w:val="24"/>
        </w:rPr>
        <w:t>Our study reveals that Hb concentration in calf (</w:t>
      </w:r>
      <w:r w:rsidRPr="00556684">
        <w:rPr>
          <w:rFonts w:ascii="Times New Roman" w:hAnsi="Times New Roman" w:cs="Times New Roman"/>
          <w:bCs/>
          <w:sz w:val="24"/>
          <w:szCs w:val="24"/>
        </w:rPr>
        <w:t xml:space="preserve">8.28± gm/dl) is higher than cow. It may be due to more erythropoisis in calf than the cows. </w:t>
      </w:r>
      <w:r w:rsidRPr="00556684">
        <w:rPr>
          <w:rFonts w:ascii="Times New Roman" w:hAnsi="Times New Roman" w:cs="Times New Roman"/>
          <w:sz w:val="24"/>
          <w:szCs w:val="24"/>
        </w:rPr>
        <w:t xml:space="preserve">In female Holstein Cattle  Hb% was higher in calves ( at 1-14 days old is Hb (gm/dl) 5.7-15.8 , at 2wks -6 months  old  Hb (gm/dl) 8.5-14.1) than the adult cows ( at 2 year + old is Hb (gm/dl) 8.5-13.2 ) ( Lumsden </w:t>
      </w:r>
      <w:r w:rsidR="00712041" w:rsidRPr="00ED4D12">
        <w:rPr>
          <w:rFonts w:ascii="Times New Roman" w:hAnsi="Times New Roman" w:cs="Times New Roman"/>
          <w:i/>
          <w:sz w:val="24"/>
          <w:szCs w:val="24"/>
        </w:rPr>
        <w:t>et al</w:t>
      </w:r>
      <w:r w:rsidRPr="00556684">
        <w:rPr>
          <w:rFonts w:ascii="Times New Roman" w:hAnsi="Times New Roman" w:cs="Times New Roman"/>
          <w:sz w:val="24"/>
          <w:szCs w:val="24"/>
        </w:rPr>
        <w:t xml:space="preserve"> ., 1980).</w:t>
      </w:r>
    </w:p>
    <w:p w:rsidR="00C5361A" w:rsidRDefault="00C5361A" w:rsidP="00556684">
      <w:pPr>
        <w:spacing w:after="0" w:line="360" w:lineRule="auto"/>
        <w:contextualSpacing/>
        <w:jc w:val="both"/>
        <w:rPr>
          <w:rFonts w:ascii="Times New Roman" w:hAnsi="Times New Roman" w:cs="Times New Roman"/>
          <w:b/>
          <w:sz w:val="24"/>
          <w:szCs w:val="24"/>
        </w:rPr>
      </w:pPr>
    </w:p>
    <w:p w:rsidR="00BB5CEA" w:rsidRPr="00C5361A" w:rsidRDefault="00FD4A06" w:rsidP="00556684">
      <w:pPr>
        <w:spacing w:after="0" w:line="360" w:lineRule="auto"/>
        <w:contextualSpacing/>
        <w:jc w:val="both"/>
        <w:rPr>
          <w:rFonts w:ascii="Times New Roman" w:hAnsi="Times New Roman" w:cs="Times New Roman"/>
          <w:b/>
          <w:sz w:val="28"/>
          <w:szCs w:val="24"/>
        </w:rPr>
      </w:pPr>
      <w:r w:rsidRPr="00C5361A">
        <w:rPr>
          <w:rFonts w:ascii="Times New Roman" w:hAnsi="Times New Roman" w:cs="Times New Roman"/>
          <w:b/>
          <w:sz w:val="28"/>
          <w:szCs w:val="24"/>
        </w:rPr>
        <w:t>5.1</w:t>
      </w:r>
      <w:r w:rsidR="00BB5CEA" w:rsidRPr="00C5361A">
        <w:rPr>
          <w:rFonts w:ascii="Times New Roman" w:hAnsi="Times New Roman" w:cs="Times New Roman"/>
          <w:b/>
          <w:sz w:val="28"/>
          <w:szCs w:val="24"/>
        </w:rPr>
        <w:t>.4. MCV, MCH, and MCHC</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Here present study shows that MCV is</w:t>
      </w:r>
      <w:r w:rsidRPr="00556684">
        <w:rPr>
          <w:rFonts w:ascii="Times New Roman" w:hAnsi="Times New Roman" w:cs="Times New Roman"/>
          <w:bCs/>
          <w:sz w:val="24"/>
          <w:szCs w:val="24"/>
        </w:rPr>
        <w:t xml:space="preserve"> significantly lower in calves (44.62±</w:t>
      </w:r>
      <w:r w:rsidRPr="00556684">
        <w:rPr>
          <w:rFonts w:ascii="Times New Roman" w:hAnsi="Times New Roman" w:cs="Times New Roman"/>
          <w:color w:val="000000"/>
          <w:sz w:val="24"/>
          <w:szCs w:val="24"/>
        </w:rPr>
        <w:t>3.71 ft)</w:t>
      </w:r>
      <w:r w:rsidRPr="00556684">
        <w:rPr>
          <w:rFonts w:ascii="Times New Roman" w:hAnsi="Times New Roman" w:cs="Times New Roman"/>
          <w:bCs/>
          <w:sz w:val="24"/>
          <w:szCs w:val="24"/>
        </w:rPr>
        <w:t xml:space="preserve"> than postparturian cows</w:t>
      </w:r>
      <w:r w:rsidRPr="00556684">
        <w:rPr>
          <w:rFonts w:ascii="Times New Roman" w:hAnsi="Times New Roman" w:cs="Times New Roman"/>
          <w:sz w:val="24"/>
          <w:szCs w:val="24"/>
        </w:rPr>
        <w:t>.</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 xml:space="preserve">Compared with adult reference intervals, the MCV is lower in calves during the 6 month of life </w:t>
      </w:r>
      <w:r w:rsidRPr="00556684">
        <w:rPr>
          <w:rFonts w:ascii="Times New Roman" w:hAnsi="Times New Roman" w:cs="Times New Roman"/>
          <w:bCs/>
          <w:sz w:val="24"/>
          <w:szCs w:val="24"/>
        </w:rPr>
        <w:t xml:space="preserve">(Hege </w:t>
      </w:r>
      <w:r w:rsidR="00712041" w:rsidRPr="00ED4D12">
        <w:rPr>
          <w:rFonts w:ascii="Times New Roman" w:hAnsi="Times New Roman" w:cs="Times New Roman"/>
          <w:bCs/>
          <w:i/>
          <w:sz w:val="24"/>
          <w:szCs w:val="24"/>
        </w:rPr>
        <w:t>et al</w:t>
      </w:r>
      <w:r w:rsidRPr="00556684">
        <w:rPr>
          <w:rFonts w:ascii="Times New Roman" w:hAnsi="Times New Roman" w:cs="Times New Roman"/>
          <w:bCs/>
          <w:sz w:val="24"/>
          <w:szCs w:val="24"/>
        </w:rPr>
        <w:t>., 1982).</w:t>
      </w:r>
      <w:r w:rsidRPr="00556684">
        <w:rPr>
          <w:rFonts w:ascii="Times New Roman" w:hAnsi="Times New Roman" w:cs="Times New Roman"/>
          <w:sz w:val="24"/>
          <w:szCs w:val="24"/>
        </w:rPr>
        <w:t xml:space="preserve">  Present study also shows that MCH % and MCHC % slightly insignificantly higher in calves. MCH and MCHC values are affected by variation in Hb synthesis </w:t>
      </w:r>
      <w:r w:rsidRPr="00556684">
        <w:rPr>
          <w:rFonts w:ascii="Times New Roman" w:hAnsi="Times New Roman" w:cs="Times New Roman"/>
          <w:bCs/>
          <w:sz w:val="24"/>
          <w:szCs w:val="24"/>
        </w:rPr>
        <w:t xml:space="preserve">(Benjamin, 1978). </w:t>
      </w:r>
      <w:r w:rsidRPr="00556684">
        <w:rPr>
          <w:rFonts w:ascii="Times New Roman" w:hAnsi="Times New Roman" w:cs="Times New Roman"/>
          <w:sz w:val="24"/>
          <w:szCs w:val="24"/>
        </w:rPr>
        <w:t xml:space="preserve">The MCHC is a measure of the quantity of Hb in each RBC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also relates to the weight of Hb and volume of cell, the calves having higher Hb concentration showed higher MCH and </w:t>
      </w:r>
      <w:r w:rsidRPr="00556684">
        <w:rPr>
          <w:rFonts w:ascii="Times New Roman" w:hAnsi="Times New Roman" w:cs="Times New Roman"/>
          <w:sz w:val="24"/>
          <w:szCs w:val="24"/>
        </w:rPr>
        <w:lastRenderedPageBreak/>
        <w:t xml:space="preserve">MCHC values. Higher RBC count with lower Hb concentration may be due to increase in number of erythrocytes with decrease in their size </w:t>
      </w:r>
      <w:r w:rsidRPr="00556684">
        <w:rPr>
          <w:rFonts w:ascii="Times New Roman" w:hAnsi="Times New Roman" w:cs="Times New Roman"/>
          <w:bCs/>
          <w:sz w:val="24"/>
          <w:szCs w:val="24"/>
        </w:rPr>
        <w:t>(Benjamin, 1978).</w:t>
      </w:r>
    </w:p>
    <w:p w:rsidR="00C5361A" w:rsidRDefault="00C5361A" w:rsidP="00556684">
      <w:pPr>
        <w:spacing w:after="0" w:line="360" w:lineRule="auto"/>
        <w:contextualSpacing/>
        <w:jc w:val="both"/>
        <w:rPr>
          <w:rFonts w:ascii="Times New Roman" w:hAnsi="Times New Roman" w:cs="Times New Roman"/>
          <w:b/>
          <w:sz w:val="24"/>
          <w:szCs w:val="24"/>
        </w:rPr>
      </w:pPr>
    </w:p>
    <w:p w:rsidR="00BB5CEA" w:rsidRPr="00C5361A" w:rsidRDefault="00FD4A06" w:rsidP="00556684">
      <w:pPr>
        <w:spacing w:after="0" w:line="360" w:lineRule="auto"/>
        <w:contextualSpacing/>
        <w:jc w:val="both"/>
        <w:rPr>
          <w:rFonts w:ascii="Times New Roman" w:hAnsi="Times New Roman" w:cs="Times New Roman"/>
          <w:b/>
          <w:sz w:val="28"/>
          <w:szCs w:val="24"/>
        </w:rPr>
      </w:pPr>
      <w:r w:rsidRPr="00C5361A">
        <w:rPr>
          <w:rFonts w:ascii="Times New Roman" w:hAnsi="Times New Roman" w:cs="Times New Roman"/>
          <w:b/>
          <w:sz w:val="28"/>
          <w:szCs w:val="24"/>
        </w:rPr>
        <w:t>5.1</w:t>
      </w:r>
      <w:r w:rsidR="00BB5CEA" w:rsidRPr="00C5361A">
        <w:rPr>
          <w:rFonts w:ascii="Times New Roman" w:hAnsi="Times New Roman" w:cs="Times New Roman"/>
          <w:b/>
          <w:sz w:val="28"/>
          <w:szCs w:val="24"/>
        </w:rPr>
        <w:t xml:space="preserve">.5. Differential Count </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 xml:space="preserve">Lymphocyte and Monocyte is significantly higher in calves. A difference in neutrophil count in calf is somewhat lower than cow. Though it is insignificant but it may be due to nutritional deficiency that occurs in starvation or anorexia that cause neutropenia (Spivak </w:t>
      </w:r>
      <w:r w:rsidR="00712041" w:rsidRPr="00ED4D12">
        <w:rPr>
          <w:rFonts w:ascii="Times New Roman" w:hAnsi="Times New Roman" w:cs="Times New Roman"/>
          <w:i/>
          <w:sz w:val="24"/>
          <w:szCs w:val="24"/>
        </w:rPr>
        <w:t>et al</w:t>
      </w:r>
      <w:r w:rsidRPr="00556684">
        <w:rPr>
          <w:rFonts w:ascii="Times New Roman" w:hAnsi="Times New Roman" w:cs="Times New Roman"/>
          <w:sz w:val="24"/>
          <w:szCs w:val="24"/>
        </w:rPr>
        <w:t xml:space="preserve">., 1984). Eosinophil is higher in cows and it is significant. Possible causes of eosinophilia in cows are   parasitic infestation </w:t>
      </w:r>
      <w:r w:rsidRPr="00556684">
        <w:rPr>
          <w:rFonts w:ascii="Times New Roman" w:hAnsi="Times New Roman" w:cs="Times New Roman"/>
          <w:bCs/>
          <w:sz w:val="24"/>
          <w:szCs w:val="24"/>
        </w:rPr>
        <w:t xml:space="preserve">(Davidson </w:t>
      </w:r>
      <w:r w:rsidR="00712041" w:rsidRPr="00ED4D12">
        <w:rPr>
          <w:rFonts w:ascii="Times New Roman" w:hAnsi="Times New Roman" w:cs="Times New Roman"/>
          <w:bCs/>
          <w:i/>
          <w:sz w:val="24"/>
          <w:szCs w:val="24"/>
        </w:rPr>
        <w:t>et al</w:t>
      </w:r>
      <w:r w:rsidRPr="00556684">
        <w:rPr>
          <w:rFonts w:ascii="Times New Roman" w:hAnsi="Times New Roman" w:cs="Times New Roman"/>
          <w:bCs/>
          <w:sz w:val="24"/>
          <w:szCs w:val="24"/>
        </w:rPr>
        <w:t>.,</w:t>
      </w:r>
      <w:r w:rsidRPr="00556684">
        <w:rPr>
          <w:rFonts w:ascii="Times New Roman" w:hAnsi="Times New Roman" w:cs="Times New Roman"/>
          <w:sz w:val="24"/>
          <w:szCs w:val="24"/>
        </w:rPr>
        <w:t xml:space="preserve"> 1998</w:t>
      </w:r>
      <w:r w:rsidRPr="00556684">
        <w:rPr>
          <w:rFonts w:ascii="Times New Roman" w:hAnsi="Times New Roman" w:cs="Times New Roman"/>
          <w:bCs/>
          <w:sz w:val="24"/>
          <w:szCs w:val="24"/>
        </w:rPr>
        <w:t xml:space="preserve">; Candyce </w:t>
      </w:r>
      <w:r w:rsidR="00712041" w:rsidRPr="00ED4D12">
        <w:rPr>
          <w:rFonts w:ascii="Times New Roman" w:hAnsi="Times New Roman" w:cs="Times New Roman"/>
          <w:bCs/>
          <w:i/>
          <w:sz w:val="24"/>
          <w:szCs w:val="24"/>
        </w:rPr>
        <w:t>et al</w:t>
      </w:r>
      <w:r w:rsidRPr="00556684">
        <w:rPr>
          <w:rFonts w:ascii="Times New Roman" w:hAnsi="Times New Roman" w:cs="Times New Roman"/>
          <w:bCs/>
          <w:i/>
          <w:sz w:val="24"/>
          <w:szCs w:val="24"/>
        </w:rPr>
        <w:t>.,</w:t>
      </w:r>
      <w:r w:rsidRPr="00556684">
        <w:rPr>
          <w:rFonts w:ascii="Times New Roman" w:hAnsi="Times New Roman" w:cs="Times New Roman"/>
          <w:sz w:val="24"/>
          <w:szCs w:val="24"/>
        </w:rPr>
        <w:t xml:space="preserve"> 2003</w:t>
      </w:r>
      <w:r w:rsidRPr="00556684">
        <w:rPr>
          <w:rFonts w:ascii="Times New Roman" w:hAnsi="Times New Roman" w:cs="Times New Roman"/>
          <w:bCs/>
          <w:sz w:val="24"/>
          <w:szCs w:val="24"/>
        </w:rPr>
        <w:t xml:space="preserve">). </w:t>
      </w:r>
      <w:r w:rsidRPr="00556684">
        <w:rPr>
          <w:rFonts w:ascii="Times New Roman" w:hAnsi="Times New Roman" w:cs="Times New Roman"/>
          <w:sz w:val="24"/>
          <w:szCs w:val="24"/>
        </w:rPr>
        <w:t xml:space="preserve">Differences in Basophil % are not significant. </w:t>
      </w:r>
    </w:p>
    <w:p w:rsidR="00BB5CEA" w:rsidRPr="00556684" w:rsidRDefault="00BB5CEA" w:rsidP="00556684">
      <w:pPr>
        <w:spacing w:after="0" w:line="360" w:lineRule="auto"/>
        <w:contextualSpacing/>
        <w:jc w:val="both"/>
        <w:rPr>
          <w:rFonts w:ascii="Times New Roman" w:hAnsi="Times New Roman" w:cs="Times New Roman"/>
          <w:b/>
          <w:bCs/>
          <w:sz w:val="24"/>
          <w:szCs w:val="24"/>
        </w:rPr>
      </w:pPr>
    </w:p>
    <w:p w:rsidR="00BB5CEA" w:rsidRPr="00C5361A" w:rsidRDefault="00FD4A06" w:rsidP="00556684">
      <w:pPr>
        <w:spacing w:after="0" w:line="360" w:lineRule="auto"/>
        <w:contextualSpacing/>
        <w:jc w:val="both"/>
        <w:rPr>
          <w:rFonts w:ascii="Times New Roman" w:hAnsi="Times New Roman" w:cs="Times New Roman"/>
          <w:b/>
          <w:bCs/>
          <w:sz w:val="28"/>
          <w:szCs w:val="24"/>
        </w:rPr>
      </w:pPr>
      <w:r w:rsidRPr="00C5361A">
        <w:rPr>
          <w:rFonts w:ascii="Times New Roman" w:hAnsi="Times New Roman" w:cs="Times New Roman"/>
          <w:b/>
          <w:bCs/>
          <w:sz w:val="28"/>
          <w:szCs w:val="24"/>
        </w:rPr>
        <w:t>5.2</w:t>
      </w:r>
      <w:r w:rsidR="00BB5CEA" w:rsidRPr="00C5361A">
        <w:rPr>
          <w:rFonts w:ascii="Times New Roman" w:hAnsi="Times New Roman" w:cs="Times New Roman"/>
          <w:b/>
          <w:bCs/>
          <w:sz w:val="28"/>
          <w:szCs w:val="24"/>
        </w:rPr>
        <w:t>. Serum biochemistry</w:t>
      </w:r>
    </w:p>
    <w:p w:rsidR="00BB5CEA" w:rsidRPr="00C5361A" w:rsidRDefault="00BB5CEA" w:rsidP="00556684">
      <w:pPr>
        <w:spacing w:after="0" w:line="360" w:lineRule="auto"/>
        <w:contextualSpacing/>
        <w:jc w:val="both"/>
        <w:rPr>
          <w:rFonts w:ascii="Times New Roman" w:hAnsi="Times New Roman" w:cs="Times New Roman"/>
          <w:sz w:val="28"/>
          <w:szCs w:val="24"/>
        </w:rPr>
      </w:pPr>
      <w:r w:rsidRPr="00C5361A">
        <w:rPr>
          <w:rFonts w:ascii="Times New Roman" w:hAnsi="Times New Roman" w:cs="Times New Roman"/>
          <w:b/>
          <w:sz w:val="28"/>
          <w:szCs w:val="24"/>
        </w:rPr>
        <w:t>5.2.1. Total protein</w:t>
      </w:r>
      <w:r w:rsidRPr="00C5361A">
        <w:rPr>
          <w:rFonts w:ascii="Times New Roman" w:hAnsi="Times New Roman" w:cs="Times New Roman"/>
          <w:sz w:val="28"/>
          <w:szCs w:val="24"/>
        </w:rPr>
        <w:t xml:space="preserve"> </w:t>
      </w:r>
    </w:p>
    <w:p w:rsidR="00BB5CEA" w:rsidRPr="00556684" w:rsidRDefault="00BB5CEA"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 xml:space="preserve">In our study total protein level was significantly higher in post parturient cows (7.70 ± </w:t>
      </w:r>
      <w:r w:rsidRPr="00556684">
        <w:rPr>
          <w:rFonts w:ascii="Times New Roman" w:hAnsi="Times New Roman" w:cs="Times New Roman"/>
          <w:color w:val="000000"/>
          <w:sz w:val="24"/>
          <w:szCs w:val="24"/>
        </w:rPr>
        <w:t>1.17 mg/dl)</w:t>
      </w:r>
      <w:r w:rsidRPr="00556684">
        <w:rPr>
          <w:rFonts w:ascii="Times New Roman" w:hAnsi="Times New Roman" w:cs="Times New Roman"/>
          <w:sz w:val="24"/>
          <w:szCs w:val="24"/>
        </w:rPr>
        <w:t xml:space="preserve"> than milk feeding calves (6.60 ± 0</w:t>
      </w:r>
      <w:r w:rsidRPr="00556684">
        <w:rPr>
          <w:rFonts w:ascii="Times New Roman" w:hAnsi="Times New Roman" w:cs="Times New Roman"/>
          <w:color w:val="000000"/>
          <w:sz w:val="24"/>
          <w:szCs w:val="24"/>
        </w:rPr>
        <w:t>.81mg/dl)</w:t>
      </w:r>
      <w:r w:rsidRPr="00556684">
        <w:rPr>
          <w:rFonts w:ascii="Times New Roman" w:hAnsi="Times New Roman" w:cs="Times New Roman"/>
          <w:sz w:val="24"/>
          <w:szCs w:val="24"/>
        </w:rPr>
        <w:t>.</w:t>
      </w:r>
      <w:r w:rsidRPr="00556684">
        <w:rPr>
          <w:rFonts w:ascii="Times New Roman" w:hAnsi="Times New Roman" w:cs="Times New Roman"/>
          <w:bCs/>
          <w:sz w:val="24"/>
          <w:szCs w:val="24"/>
        </w:rPr>
        <w:t xml:space="preserve"> </w:t>
      </w:r>
      <w:r w:rsidRPr="00556684">
        <w:rPr>
          <w:rFonts w:ascii="Times New Roman" w:hAnsi="Times New Roman" w:cs="Times New Roman"/>
          <w:sz w:val="24"/>
          <w:szCs w:val="24"/>
        </w:rPr>
        <w:t>In shorthorn cattle total protein levels were lower in young animals (p‹ 0.05) and higher in mature animals</w:t>
      </w:r>
      <w:r w:rsidRPr="00556684">
        <w:rPr>
          <w:rFonts w:ascii="Times New Roman" w:hAnsi="Times New Roman" w:cs="Times New Roman"/>
          <w:bCs/>
          <w:sz w:val="24"/>
          <w:szCs w:val="24"/>
        </w:rPr>
        <w:t xml:space="preserve"> (Doornenbal </w:t>
      </w:r>
      <w:r w:rsidR="00712041" w:rsidRPr="00ED4D12">
        <w:rPr>
          <w:rFonts w:ascii="Times New Roman" w:hAnsi="Times New Roman" w:cs="Times New Roman"/>
          <w:bCs/>
          <w:i/>
          <w:sz w:val="24"/>
          <w:szCs w:val="24"/>
        </w:rPr>
        <w:t>et al</w:t>
      </w:r>
      <w:r w:rsidRPr="00556684">
        <w:rPr>
          <w:rFonts w:ascii="Times New Roman" w:hAnsi="Times New Roman" w:cs="Times New Roman"/>
          <w:sz w:val="24"/>
          <w:szCs w:val="24"/>
        </w:rPr>
        <w:t xml:space="preserve">., </w:t>
      </w:r>
      <w:r w:rsidRPr="00556684">
        <w:rPr>
          <w:rFonts w:ascii="Times New Roman" w:hAnsi="Times New Roman" w:cs="Times New Roman"/>
          <w:bCs/>
          <w:sz w:val="24"/>
          <w:szCs w:val="24"/>
        </w:rPr>
        <w:t>1988)</w:t>
      </w:r>
      <w:r w:rsidRPr="00556684">
        <w:rPr>
          <w:rFonts w:ascii="Times New Roman" w:hAnsi="Times New Roman" w:cs="Times New Roman"/>
          <w:sz w:val="24"/>
          <w:szCs w:val="24"/>
        </w:rPr>
        <w:t>.  In Jersey cows, total protein values were increased with age over a range of one to six years</w:t>
      </w:r>
      <w:r w:rsidRPr="00556684">
        <w:rPr>
          <w:rFonts w:ascii="Times New Roman" w:hAnsi="Times New Roman" w:cs="Times New Roman"/>
          <w:bCs/>
          <w:sz w:val="24"/>
          <w:szCs w:val="24"/>
        </w:rPr>
        <w:t xml:space="preserve"> (Roussel  </w:t>
      </w:r>
      <w:r w:rsidR="00712041" w:rsidRPr="00ED4D12">
        <w:rPr>
          <w:rFonts w:ascii="Times New Roman" w:hAnsi="Times New Roman" w:cs="Times New Roman"/>
          <w:bCs/>
          <w:i/>
          <w:sz w:val="24"/>
          <w:szCs w:val="24"/>
        </w:rPr>
        <w:t>et al</w:t>
      </w:r>
      <w:r w:rsidRPr="00556684">
        <w:rPr>
          <w:rFonts w:ascii="Times New Roman" w:hAnsi="Times New Roman" w:cs="Times New Roman"/>
          <w:bCs/>
          <w:sz w:val="24"/>
          <w:szCs w:val="24"/>
        </w:rPr>
        <w:t>., 1982)</w:t>
      </w:r>
      <w:r w:rsidRPr="00556684">
        <w:rPr>
          <w:rFonts w:ascii="Times New Roman" w:hAnsi="Times New Roman" w:cs="Times New Roman"/>
          <w:sz w:val="24"/>
          <w:szCs w:val="24"/>
        </w:rPr>
        <w:t xml:space="preserve">. So age is an important consideration in the interpretation of serum proteins </w:t>
      </w:r>
      <w:r w:rsidRPr="00556684">
        <w:rPr>
          <w:rFonts w:ascii="Times New Roman" w:hAnsi="Times New Roman" w:cs="Times New Roman"/>
          <w:bCs/>
          <w:sz w:val="24"/>
          <w:szCs w:val="24"/>
        </w:rPr>
        <w:t xml:space="preserve">(Kaneoko </w:t>
      </w:r>
      <w:r w:rsidR="00712041" w:rsidRPr="00ED4D12">
        <w:rPr>
          <w:rFonts w:ascii="Times New Roman" w:hAnsi="Times New Roman" w:cs="Times New Roman"/>
          <w:bCs/>
          <w:i/>
          <w:sz w:val="24"/>
          <w:szCs w:val="24"/>
        </w:rPr>
        <w:t>et al</w:t>
      </w:r>
      <w:r w:rsidRPr="00556684">
        <w:rPr>
          <w:rFonts w:ascii="Times New Roman" w:hAnsi="Times New Roman" w:cs="Times New Roman"/>
          <w:bCs/>
          <w:sz w:val="24"/>
          <w:szCs w:val="24"/>
        </w:rPr>
        <w:t>., 1997).</w:t>
      </w:r>
      <w:r w:rsidRPr="00556684">
        <w:rPr>
          <w:rFonts w:ascii="Times New Roman" w:hAnsi="Times New Roman" w:cs="Times New Roman"/>
          <w:sz w:val="24"/>
          <w:szCs w:val="24"/>
        </w:rPr>
        <w:t xml:space="preserve"> </w:t>
      </w:r>
    </w:p>
    <w:p w:rsidR="00C5361A" w:rsidRDefault="00C5361A" w:rsidP="00556684">
      <w:pPr>
        <w:spacing w:after="0" w:line="360" w:lineRule="auto"/>
        <w:contextualSpacing/>
        <w:jc w:val="both"/>
        <w:rPr>
          <w:rFonts w:ascii="Times New Roman" w:hAnsi="Times New Roman" w:cs="Times New Roman"/>
          <w:b/>
          <w:sz w:val="24"/>
          <w:szCs w:val="24"/>
        </w:rPr>
      </w:pPr>
    </w:p>
    <w:p w:rsidR="00BB5CEA" w:rsidRPr="00C5361A" w:rsidRDefault="00BB5CEA" w:rsidP="00556684">
      <w:pPr>
        <w:spacing w:after="0" w:line="360" w:lineRule="auto"/>
        <w:contextualSpacing/>
        <w:jc w:val="both"/>
        <w:rPr>
          <w:rFonts w:ascii="Times New Roman" w:hAnsi="Times New Roman" w:cs="Times New Roman"/>
          <w:sz w:val="28"/>
          <w:szCs w:val="24"/>
        </w:rPr>
      </w:pPr>
      <w:r w:rsidRPr="00C5361A">
        <w:rPr>
          <w:rFonts w:ascii="Times New Roman" w:hAnsi="Times New Roman" w:cs="Times New Roman"/>
          <w:b/>
          <w:sz w:val="28"/>
          <w:szCs w:val="24"/>
        </w:rPr>
        <w:t>5.2.2. Albumin</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Albumin is somewhat higher in cow than calf but variation is insignificant. Albumin levels lower at birth (p&lt;0.05) and then increase, but fluctuate somewhat.  There was no clear effect of age on albumin levels</w:t>
      </w:r>
      <w:r w:rsidRPr="00556684">
        <w:rPr>
          <w:rFonts w:ascii="Times New Roman" w:hAnsi="Times New Roman" w:cs="Times New Roman"/>
          <w:bCs/>
          <w:sz w:val="24"/>
          <w:szCs w:val="24"/>
        </w:rPr>
        <w:t xml:space="preserve"> (Doornenbal </w:t>
      </w:r>
      <w:r w:rsidRPr="00556684">
        <w:rPr>
          <w:rFonts w:ascii="Times New Roman" w:hAnsi="Times New Roman" w:cs="Times New Roman"/>
          <w:sz w:val="24"/>
          <w:szCs w:val="24"/>
        </w:rPr>
        <w:t xml:space="preserve"> </w:t>
      </w:r>
      <w:r w:rsidR="00712041" w:rsidRPr="00ED4D12">
        <w:rPr>
          <w:rFonts w:ascii="Times New Roman" w:hAnsi="Times New Roman" w:cs="Times New Roman"/>
          <w:i/>
          <w:sz w:val="24"/>
          <w:szCs w:val="24"/>
        </w:rPr>
        <w:t>et al</w:t>
      </w:r>
      <w:r w:rsidRPr="00556684">
        <w:rPr>
          <w:rFonts w:ascii="Times New Roman" w:hAnsi="Times New Roman" w:cs="Times New Roman"/>
          <w:sz w:val="24"/>
          <w:szCs w:val="24"/>
        </w:rPr>
        <w:t xml:space="preserve">., </w:t>
      </w:r>
      <w:r w:rsidRPr="00556684">
        <w:rPr>
          <w:rFonts w:ascii="Times New Roman" w:hAnsi="Times New Roman" w:cs="Times New Roman"/>
          <w:bCs/>
          <w:sz w:val="24"/>
          <w:szCs w:val="24"/>
        </w:rPr>
        <w:t>1988)</w:t>
      </w:r>
      <w:r w:rsidRPr="00556684">
        <w:rPr>
          <w:rFonts w:ascii="Times New Roman" w:hAnsi="Times New Roman" w:cs="Times New Roman"/>
          <w:sz w:val="24"/>
          <w:szCs w:val="24"/>
        </w:rPr>
        <w:t xml:space="preserve">. </w:t>
      </w:r>
    </w:p>
    <w:p w:rsidR="00C5361A" w:rsidRDefault="00C5361A" w:rsidP="00556684">
      <w:pPr>
        <w:spacing w:after="0" w:line="360" w:lineRule="auto"/>
        <w:contextualSpacing/>
        <w:jc w:val="both"/>
        <w:rPr>
          <w:rFonts w:ascii="Times New Roman" w:hAnsi="Times New Roman" w:cs="Times New Roman"/>
          <w:b/>
          <w:bCs/>
          <w:sz w:val="24"/>
          <w:szCs w:val="24"/>
        </w:rPr>
      </w:pPr>
    </w:p>
    <w:p w:rsidR="00BB5CEA" w:rsidRPr="00C5361A" w:rsidRDefault="00BB5CEA" w:rsidP="00556684">
      <w:pPr>
        <w:spacing w:after="0" w:line="360" w:lineRule="auto"/>
        <w:contextualSpacing/>
        <w:jc w:val="both"/>
        <w:rPr>
          <w:rFonts w:ascii="Times New Roman" w:hAnsi="Times New Roman" w:cs="Times New Roman"/>
          <w:bCs/>
          <w:sz w:val="28"/>
          <w:szCs w:val="24"/>
        </w:rPr>
      </w:pPr>
      <w:r w:rsidRPr="00C5361A">
        <w:rPr>
          <w:rFonts w:ascii="Times New Roman" w:hAnsi="Times New Roman" w:cs="Times New Roman"/>
          <w:b/>
          <w:bCs/>
          <w:sz w:val="28"/>
          <w:szCs w:val="24"/>
        </w:rPr>
        <w:t>5.2.3. Cholesterol</w:t>
      </w:r>
    </w:p>
    <w:p w:rsidR="00BB5CEA" w:rsidRPr="00556684" w:rsidRDefault="00BB5CEA"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bCs/>
          <w:sz w:val="24"/>
          <w:szCs w:val="24"/>
        </w:rPr>
        <w:t>The higher level of cholesterol was found in cow (</w:t>
      </w:r>
      <w:r w:rsidRPr="00556684">
        <w:rPr>
          <w:rFonts w:ascii="Times New Roman" w:hAnsi="Times New Roman" w:cs="Times New Roman"/>
          <w:sz w:val="24"/>
          <w:szCs w:val="24"/>
        </w:rPr>
        <w:t xml:space="preserve">21.20 mg/dl). The ascending trend of cholesterol concentration in cow might be due to the lactation progress </w:t>
      </w:r>
      <w:r w:rsidR="00FD4A06" w:rsidRPr="00556684">
        <w:rPr>
          <w:rFonts w:ascii="Times New Roman" w:hAnsi="Times New Roman" w:cs="Times New Roman"/>
          <w:bCs/>
          <w:sz w:val="24"/>
          <w:szCs w:val="24"/>
        </w:rPr>
        <w:t xml:space="preserve">(Kaneoko </w:t>
      </w:r>
      <w:r w:rsidR="00712041" w:rsidRPr="00ED4D12">
        <w:rPr>
          <w:rFonts w:ascii="Times New Roman" w:hAnsi="Times New Roman" w:cs="Times New Roman"/>
          <w:bCs/>
          <w:i/>
          <w:sz w:val="24"/>
          <w:szCs w:val="24"/>
        </w:rPr>
        <w:t>et al</w:t>
      </w:r>
      <w:r w:rsidR="00FD4A06" w:rsidRPr="00556684">
        <w:rPr>
          <w:rFonts w:ascii="Times New Roman" w:hAnsi="Times New Roman" w:cs="Times New Roman"/>
          <w:bCs/>
          <w:sz w:val="24"/>
          <w:szCs w:val="24"/>
        </w:rPr>
        <w:t>., 1997).</w:t>
      </w:r>
      <w:r w:rsidR="00FD4A06" w:rsidRPr="00556684">
        <w:rPr>
          <w:rFonts w:ascii="Times New Roman" w:hAnsi="Times New Roman" w:cs="Times New Roman"/>
          <w:sz w:val="24"/>
          <w:szCs w:val="24"/>
        </w:rPr>
        <w:t xml:space="preserve"> </w:t>
      </w:r>
      <w:r w:rsidRPr="00556684">
        <w:rPr>
          <w:rFonts w:ascii="Times New Roman" w:hAnsi="Times New Roman" w:cs="Times New Roman"/>
          <w:sz w:val="24"/>
          <w:szCs w:val="24"/>
        </w:rPr>
        <w:t xml:space="preserve"> On the other hand the calf is in growing stage where there is no chance of excess production of cholesterol. The higher level of cholesterol with advancement of lactation was a physiological adjustment to meet the lactation requirements. The hormonal level of estrogen along with thyroxin played a vital role in reducing the cholesterol levels during pregnancy.</w:t>
      </w:r>
    </w:p>
    <w:p w:rsidR="00BB5CEA" w:rsidRPr="00C5361A" w:rsidRDefault="00BB5CEA" w:rsidP="00556684">
      <w:pPr>
        <w:spacing w:after="0" w:line="360" w:lineRule="auto"/>
        <w:contextualSpacing/>
        <w:jc w:val="both"/>
        <w:rPr>
          <w:rFonts w:ascii="Times New Roman" w:hAnsi="Times New Roman" w:cs="Times New Roman"/>
          <w:sz w:val="28"/>
          <w:szCs w:val="24"/>
        </w:rPr>
      </w:pPr>
      <w:r w:rsidRPr="00C5361A">
        <w:rPr>
          <w:rFonts w:ascii="Times New Roman" w:hAnsi="Times New Roman" w:cs="Times New Roman"/>
          <w:b/>
          <w:sz w:val="28"/>
          <w:szCs w:val="24"/>
        </w:rPr>
        <w:lastRenderedPageBreak/>
        <w:t>5.2.4. Glucose</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 xml:space="preserve">Glucose level found in cow and calf were </w:t>
      </w:r>
      <w:r w:rsidRPr="00556684">
        <w:rPr>
          <w:rFonts w:ascii="Times New Roman" w:hAnsi="Times New Roman" w:cs="Times New Roman"/>
          <w:bCs/>
          <w:sz w:val="24"/>
          <w:szCs w:val="24"/>
        </w:rPr>
        <w:t>43.81±</w:t>
      </w:r>
      <w:r w:rsidRPr="00556684">
        <w:rPr>
          <w:rFonts w:ascii="Times New Roman" w:hAnsi="Times New Roman" w:cs="Times New Roman"/>
          <w:color w:val="000000"/>
          <w:sz w:val="24"/>
          <w:szCs w:val="24"/>
        </w:rPr>
        <w:t>12.17</w:t>
      </w:r>
      <w:r w:rsidRPr="00556684">
        <w:rPr>
          <w:rFonts w:ascii="Times New Roman" w:hAnsi="Times New Roman" w:cs="Times New Roman"/>
          <w:bCs/>
          <w:sz w:val="24"/>
          <w:szCs w:val="24"/>
        </w:rPr>
        <w:t>mg/dl (</w:t>
      </w:r>
      <w:r w:rsidRPr="00556684">
        <w:rPr>
          <w:rFonts w:ascii="Times New Roman" w:hAnsi="Times New Roman" w:cs="Times New Roman"/>
          <w:sz w:val="24"/>
          <w:szCs w:val="24"/>
        </w:rPr>
        <w:t xml:space="preserve">2.56±mmol/lit) </w:t>
      </w:r>
      <w:r w:rsidRPr="00556684">
        <w:rPr>
          <w:rFonts w:ascii="Times New Roman" w:hAnsi="Times New Roman" w:cs="Times New Roman"/>
          <w:bCs/>
          <w:sz w:val="24"/>
          <w:szCs w:val="24"/>
        </w:rPr>
        <w:t xml:space="preserve">and </w:t>
      </w:r>
      <w:r w:rsidRPr="00556684">
        <w:rPr>
          <w:rFonts w:ascii="Times New Roman" w:hAnsi="Times New Roman" w:cs="Times New Roman"/>
          <w:sz w:val="24"/>
          <w:szCs w:val="24"/>
        </w:rPr>
        <w:t>57.68±</w:t>
      </w:r>
      <w:r w:rsidRPr="00556684">
        <w:rPr>
          <w:rFonts w:ascii="Times New Roman" w:hAnsi="Times New Roman" w:cs="Times New Roman"/>
          <w:color w:val="000000"/>
          <w:sz w:val="24"/>
          <w:szCs w:val="24"/>
        </w:rPr>
        <w:t>2.67</w:t>
      </w:r>
      <w:r w:rsidRPr="00556684">
        <w:rPr>
          <w:rFonts w:ascii="Times New Roman" w:hAnsi="Times New Roman" w:cs="Times New Roman"/>
          <w:bCs/>
          <w:sz w:val="24"/>
          <w:szCs w:val="24"/>
        </w:rPr>
        <w:t xml:space="preserve"> mg/dl</w:t>
      </w:r>
      <w:r w:rsidRPr="00556684">
        <w:rPr>
          <w:rFonts w:ascii="Times New Roman" w:hAnsi="Times New Roman" w:cs="Times New Roman"/>
          <w:sz w:val="24"/>
          <w:szCs w:val="24"/>
        </w:rPr>
        <w:t xml:space="preserve"> (3.20± mmol/lit) </w:t>
      </w:r>
      <w:r w:rsidRPr="00556684">
        <w:rPr>
          <w:rFonts w:ascii="Times New Roman" w:hAnsi="Times New Roman" w:cs="Times New Roman"/>
          <w:bCs/>
          <w:sz w:val="24"/>
          <w:szCs w:val="24"/>
        </w:rPr>
        <w:t xml:space="preserve">respectively and it significantly differ.  In Shorthorn calves </w:t>
      </w:r>
      <w:r w:rsidRPr="00556684">
        <w:rPr>
          <w:rFonts w:ascii="Times New Roman" w:hAnsi="Times New Roman" w:cs="Times New Roman"/>
          <w:sz w:val="24"/>
          <w:szCs w:val="24"/>
        </w:rPr>
        <w:t>glucose level is higher at birth and then decrease gradually to one years of age (</w:t>
      </w:r>
      <w:r w:rsidRPr="00556684">
        <w:rPr>
          <w:rFonts w:ascii="Times New Roman" w:hAnsi="Times New Roman" w:cs="Times New Roman"/>
          <w:bCs/>
          <w:sz w:val="24"/>
          <w:szCs w:val="24"/>
        </w:rPr>
        <w:t xml:space="preserve">Doornenbal </w:t>
      </w:r>
      <w:r w:rsidR="00712041" w:rsidRPr="00ED4D12">
        <w:rPr>
          <w:rFonts w:ascii="Times New Roman" w:hAnsi="Times New Roman" w:cs="Times New Roman"/>
          <w:i/>
          <w:sz w:val="24"/>
          <w:szCs w:val="24"/>
        </w:rPr>
        <w:t>et al</w:t>
      </w:r>
      <w:r w:rsidRPr="00556684">
        <w:rPr>
          <w:rFonts w:ascii="Times New Roman" w:hAnsi="Times New Roman" w:cs="Times New Roman"/>
          <w:sz w:val="24"/>
          <w:szCs w:val="24"/>
        </w:rPr>
        <w:t xml:space="preserve">., </w:t>
      </w:r>
      <w:r w:rsidRPr="00556684">
        <w:rPr>
          <w:rFonts w:ascii="Times New Roman" w:hAnsi="Times New Roman" w:cs="Times New Roman"/>
          <w:bCs/>
          <w:sz w:val="24"/>
          <w:szCs w:val="24"/>
        </w:rPr>
        <w:t>1988)</w:t>
      </w:r>
      <w:r w:rsidRPr="00556684">
        <w:rPr>
          <w:rFonts w:ascii="Times New Roman" w:hAnsi="Times New Roman" w:cs="Times New Roman"/>
          <w:sz w:val="24"/>
          <w:szCs w:val="24"/>
        </w:rPr>
        <w:t>. In Jersey cow’s glucose level is higher in calves than cows</w:t>
      </w:r>
      <w:r w:rsidRPr="00556684">
        <w:rPr>
          <w:rFonts w:ascii="Times New Roman" w:hAnsi="Times New Roman" w:cs="Times New Roman"/>
          <w:bCs/>
          <w:sz w:val="24"/>
          <w:szCs w:val="24"/>
        </w:rPr>
        <w:t xml:space="preserve"> (Roussel </w:t>
      </w:r>
      <w:r w:rsidR="00712041" w:rsidRPr="00ED4D12">
        <w:rPr>
          <w:rFonts w:ascii="Times New Roman" w:hAnsi="Times New Roman" w:cs="Times New Roman"/>
          <w:i/>
          <w:sz w:val="24"/>
          <w:szCs w:val="24"/>
        </w:rPr>
        <w:t>et al</w:t>
      </w:r>
      <w:r w:rsidRPr="00556684">
        <w:rPr>
          <w:rFonts w:ascii="Times New Roman" w:hAnsi="Times New Roman" w:cs="Times New Roman"/>
          <w:sz w:val="24"/>
          <w:szCs w:val="24"/>
        </w:rPr>
        <w:t xml:space="preserve">., </w:t>
      </w:r>
      <w:r w:rsidRPr="00556684">
        <w:rPr>
          <w:rFonts w:ascii="Times New Roman" w:hAnsi="Times New Roman" w:cs="Times New Roman"/>
          <w:bCs/>
          <w:sz w:val="24"/>
          <w:szCs w:val="24"/>
        </w:rPr>
        <w:t>1982)</w:t>
      </w:r>
      <w:r w:rsidRPr="00556684">
        <w:rPr>
          <w:rFonts w:ascii="Times New Roman" w:hAnsi="Times New Roman" w:cs="Times New Roman"/>
          <w:sz w:val="24"/>
          <w:szCs w:val="24"/>
        </w:rPr>
        <w:t xml:space="preserve">. </w:t>
      </w:r>
      <w:r w:rsidRPr="00556684">
        <w:rPr>
          <w:rFonts w:ascii="Times New Roman" w:hAnsi="Times New Roman" w:cs="Times New Roman"/>
          <w:bCs/>
          <w:sz w:val="24"/>
          <w:szCs w:val="24"/>
        </w:rPr>
        <w:t xml:space="preserve">This indicate milk feeding calf have higher glucose percentages than lactating cow. This higher percentages in milk feeding calf may be due to their monogastric nature and their milk ingestion regularly (Doornenbal </w:t>
      </w:r>
      <w:r w:rsidRPr="00556684">
        <w:rPr>
          <w:rFonts w:ascii="Times New Roman" w:hAnsi="Times New Roman" w:cs="Times New Roman"/>
          <w:sz w:val="24"/>
          <w:szCs w:val="24"/>
        </w:rPr>
        <w:t xml:space="preserve"> </w:t>
      </w:r>
      <w:r w:rsidR="00712041" w:rsidRPr="00ED4D12">
        <w:rPr>
          <w:rFonts w:ascii="Times New Roman" w:hAnsi="Times New Roman" w:cs="Times New Roman"/>
          <w:i/>
          <w:sz w:val="24"/>
          <w:szCs w:val="24"/>
        </w:rPr>
        <w:t>et al</w:t>
      </w:r>
      <w:r w:rsidRPr="00556684">
        <w:rPr>
          <w:rFonts w:ascii="Times New Roman" w:hAnsi="Times New Roman" w:cs="Times New Roman"/>
          <w:sz w:val="24"/>
          <w:szCs w:val="24"/>
        </w:rPr>
        <w:t xml:space="preserve">., </w:t>
      </w:r>
      <w:r w:rsidRPr="00556684">
        <w:rPr>
          <w:rFonts w:ascii="Times New Roman" w:hAnsi="Times New Roman" w:cs="Times New Roman"/>
          <w:bCs/>
          <w:sz w:val="24"/>
          <w:szCs w:val="24"/>
        </w:rPr>
        <w:t>1988).</w:t>
      </w:r>
    </w:p>
    <w:p w:rsidR="00C5361A" w:rsidRDefault="00C5361A" w:rsidP="00556684">
      <w:pPr>
        <w:spacing w:after="0" w:line="360" w:lineRule="auto"/>
        <w:contextualSpacing/>
        <w:jc w:val="both"/>
        <w:rPr>
          <w:rFonts w:ascii="Times New Roman" w:hAnsi="Times New Roman" w:cs="Times New Roman"/>
          <w:b/>
          <w:sz w:val="28"/>
          <w:szCs w:val="24"/>
        </w:rPr>
      </w:pPr>
    </w:p>
    <w:p w:rsidR="00BB5CEA" w:rsidRPr="00C5361A" w:rsidRDefault="00BB5CEA" w:rsidP="00556684">
      <w:pPr>
        <w:spacing w:after="0" w:line="360" w:lineRule="auto"/>
        <w:contextualSpacing/>
        <w:jc w:val="both"/>
        <w:rPr>
          <w:rFonts w:ascii="Times New Roman" w:hAnsi="Times New Roman" w:cs="Times New Roman"/>
          <w:sz w:val="28"/>
          <w:szCs w:val="24"/>
        </w:rPr>
      </w:pPr>
      <w:r w:rsidRPr="00C5361A">
        <w:rPr>
          <w:rFonts w:ascii="Times New Roman" w:hAnsi="Times New Roman" w:cs="Times New Roman"/>
          <w:b/>
          <w:sz w:val="28"/>
          <w:szCs w:val="24"/>
        </w:rPr>
        <w:t>5.2.5. Calcium</w:t>
      </w:r>
      <w:r w:rsidRPr="00C5361A">
        <w:rPr>
          <w:rFonts w:ascii="Times New Roman" w:hAnsi="Times New Roman" w:cs="Times New Roman"/>
          <w:sz w:val="28"/>
          <w:szCs w:val="24"/>
        </w:rPr>
        <w:t xml:space="preserve"> </w:t>
      </w:r>
    </w:p>
    <w:p w:rsidR="00BB5CEA" w:rsidRPr="00556684" w:rsidRDefault="00BB5CEA" w:rsidP="00556684">
      <w:pPr>
        <w:spacing w:after="0" w:line="360" w:lineRule="auto"/>
        <w:contextualSpacing/>
        <w:jc w:val="both"/>
        <w:rPr>
          <w:rFonts w:ascii="Times New Roman" w:hAnsi="Times New Roman" w:cs="Times New Roman"/>
          <w:sz w:val="24"/>
          <w:szCs w:val="24"/>
        </w:rPr>
      </w:pPr>
      <w:r w:rsidRPr="00556684">
        <w:rPr>
          <w:rFonts w:ascii="Times New Roman" w:hAnsi="Times New Roman" w:cs="Times New Roman"/>
          <w:sz w:val="24"/>
          <w:szCs w:val="24"/>
        </w:rPr>
        <w:t>Calcium level found in cow and calf were 9.29±</w:t>
      </w:r>
      <w:r w:rsidRPr="00556684">
        <w:rPr>
          <w:rFonts w:ascii="Times New Roman" w:hAnsi="Times New Roman" w:cs="Times New Roman"/>
          <w:color w:val="000000"/>
          <w:sz w:val="24"/>
          <w:szCs w:val="24"/>
        </w:rPr>
        <w:t>2.06</w:t>
      </w:r>
      <w:r w:rsidRPr="00556684">
        <w:rPr>
          <w:rFonts w:ascii="Times New Roman" w:hAnsi="Times New Roman" w:cs="Times New Roman"/>
          <w:bCs/>
          <w:sz w:val="24"/>
          <w:szCs w:val="24"/>
        </w:rPr>
        <w:t xml:space="preserve"> mg/dl</w:t>
      </w:r>
      <w:r w:rsidRPr="00556684">
        <w:rPr>
          <w:rFonts w:ascii="Times New Roman" w:hAnsi="Times New Roman" w:cs="Times New Roman"/>
          <w:sz w:val="24"/>
          <w:szCs w:val="24"/>
        </w:rPr>
        <w:t xml:space="preserve"> (2.33±mmol/lit) </w:t>
      </w:r>
      <w:r w:rsidRPr="00556684">
        <w:rPr>
          <w:rFonts w:ascii="Times New Roman" w:hAnsi="Times New Roman" w:cs="Times New Roman"/>
          <w:bCs/>
          <w:sz w:val="24"/>
          <w:szCs w:val="24"/>
        </w:rPr>
        <w:t xml:space="preserve">and </w:t>
      </w:r>
      <w:r w:rsidRPr="00556684">
        <w:rPr>
          <w:rFonts w:ascii="Times New Roman" w:hAnsi="Times New Roman" w:cs="Times New Roman"/>
          <w:sz w:val="24"/>
          <w:szCs w:val="24"/>
        </w:rPr>
        <w:t>10.45±</w:t>
      </w:r>
      <w:r w:rsidRPr="00556684">
        <w:rPr>
          <w:rFonts w:ascii="Times New Roman" w:hAnsi="Times New Roman" w:cs="Times New Roman"/>
          <w:color w:val="000000"/>
          <w:sz w:val="24"/>
          <w:szCs w:val="24"/>
        </w:rPr>
        <w:t>2.67604</w:t>
      </w:r>
      <w:r w:rsidRPr="00556684">
        <w:rPr>
          <w:rFonts w:ascii="Times New Roman" w:hAnsi="Times New Roman" w:cs="Times New Roman"/>
          <w:bCs/>
          <w:sz w:val="24"/>
          <w:szCs w:val="24"/>
        </w:rPr>
        <w:t xml:space="preserve"> mg/dl</w:t>
      </w:r>
      <w:r w:rsidRPr="00556684">
        <w:rPr>
          <w:rFonts w:ascii="Times New Roman" w:hAnsi="Times New Roman" w:cs="Times New Roman"/>
          <w:sz w:val="24"/>
          <w:szCs w:val="24"/>
        </w:rPr>
        <w:t xml:space="preserve"> (2.61± mmol/lit) </w:t>
      </w:r>
      <w:r w:rsidRPr="00556684">
        <w:rPr>
          <w:rFonts w:ascii="Times New Roman" w:hAnsi="Times New Roman" w:cs="Times New Roman"/>
          <w:bCs/>
          <w:sz w:val="24"/>
          <w:szCs w:val="24"/>
        </w:rPr>
        <w:t xml:space="preserve">respectively. This indicate milk feeding calf have slightly higher calcium percentages than lactating cow.  </w:t>
      </w:r>
      <w:r w:rsidRPr="00556684">
        <w:rPr>
          <w:rFonts w:ascii="Times New Roman" w:hAnsi="Times New Roman" w:cs="Times New Roman"/>
          <w:sz w:val="24"/>
          <w:szCs w:val="24"/>
        </w:rPr>
        <w:t xml:space="preserve">In Shorthorn cattle calcium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Inorganic Phosphorus is higher in milk feeding calves and calcium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Inorganic Phosphorus both generally decreased with increasing age beyond one year of age</w:t>
      </w:r>
      <w:r w:rsidRPr="00556684">
        <w:rPr>
          <w:rFonts w:ascii="Times New Roman" w:hAnsi="Times New Roman" w:cs="Times New Roman"/>
          <w:bCs/>
          <w:sz w:val="24"/>
          <w:szCs w:val="24"/>
        </w:rPr>
        <w:t xml:space="preserve"> (Doornenbal </w:t>
      </w:r>
      <w:r w:rsidR="00712041" w:rsidRPr="00ED4D12">
        <w:rPr>
          <w:rFonts w:ascii="Times New Roman" w:hAnsi="Times New Roman" w:cs="Times New Roman"/>
          <w:i/>
          <w:sz w:val="24"/>
          <w:szCs w:val="24"/>
        </w:rPr>
        <w:t>et al</w:t>
      </w:r>
      <w:r w:rsidRPr="00556684">
        <w:rPr>
          <w:rFonts w:ascii="Times New Roman" w:hAnsi="Times New Roman" w:cs="Times New Roman"/>
          <w:sz w:val="24"/>
          <w:szCs w:val="24"/>
        </w:rPr>
        <w:t xml:space="preserve">., </w:t>
      </w:r>
      <w:r w:rsidRPr="00556684">
        <w:rPr>
          <w:rFonts w:ascii="Times New Roman" w:hAnsi="Times New Roman" w:cs="Times New Roman"/>
          <w:bCs/>
          <w:sz w:val="24"/>
          <w:szCs w:val="24"/>
        </w:rPr>
        <w:t>1988)</w:t>
      </w:r>
      <w:r w:rsidRPr="00556684">
        <w:rPr>
          <w:rFonts w:ascii="Times New Roman" w:hAnsi="Times New Roman" w:cs="Times New Roman"/>
          <w:sz w:val="24"/>
          <w:szCs w:val="24"/>
        </w:rPr>
        <w:t xml:space="preserve">. </w:t>
      </w:r>
      <w:r w:rsidRPr="00556684">
        <w:rPr>
          <w:rFonts w:ascii="Times New Roman" w:hAnsi="Times New Roman" w:cs="Times New Roman"/>
          <w:bCs/>
          <w:sz w:val="24"/>
          <w:szCs w:val="24"/>
        </w:rPr>
        <w:t xml:space="preserve">Lower percentages in lactating cows may be due to calcium losses during milk production.  In young animal </w:t>
      </w:r>
      <w:r w:rsidRPr="00556684">
        <w:rPr>
          <w:rFonts w:ascii="Times New Roman" w:hAnsi="Times New Roman" w:cs="Times New Roman"/>
          <w:sz w:val="24"/>
          <w:szCs w:val="24"/>
        </w:rPr>
        <w:t xml:space="preserve">there is involvement of skeletal growth but in older animal there is a decreased need for calcium (Ca) and Pi for this purpose and this is why lower calcium level in blood levels of cows than calves </w:t>
      </w:r>
      <w:r w:rsidRPr="00556684">
        <w:rPr>
          <w:rFonts w:ascii="Times New Roman" w:hAnsi="Times New Roman" w:cs="Times New Roman"/>
          <w:bCs/>
          <w:sz w:val="24"/>
          <w:szCs w:val="24"/>
        </w:rPr>
        <w:t xml:space="preserve">(Doornenbal </w:t>
      </w:r>
      <w:r w:rsidRPr="00556684">
        <w:rPr>
          <w:rFonts w:ascii="Times New Roman" w:hAnsi="Times New Roman" w:cs="Times New Roman"/>
          <w:sz w:val="24"/>
          <w:szCs w:val="24"/>
        </w:rPr>
        <w:t xml:space="preserve"> </w:t>
      </w:r>
      <w:r w:rsidR="00712041" w:rsidRPr="00ED4D12">
        <w:rPr>
          <w:rFonts w:ascii="Times New Roman" w:hAnsi="Times New Roman" w:cs="Times New Roman"/>
          <w:i/>
          <w:sz w:val="24"/>
          <w:szCs w:val="24"/>
        </w:rPr>
        <w:t>et al</w:t>
      </w:r>
      <w:r w:rsidRPr="00556684">
        <w:rPr>
          <w:rFonts w:ascii="Times New Roman" w:hAnsi="Times New Roman" w:cs="Times New Roman"/>
          <w:sz w:val="24"/>
          <w:szCs w:val="24"/>
        </w:rPr>
        <w:t xml:space="preserve">., </w:t>
      </w:r>
      <w:r w:rsidRPr="00556684">
        <w:rPr>
          <w:rFonts w:ascii="Times New Roman" w:hAnsi="Times New Roman" w:cs="Times New Roman"/>
          <w:bCs/>
          <w:sz w:val="24"/>
          <w:szCs w:val="24"/>
        </w:rPr>
        <w:t>1988)</w:t>
      </w:r>
      <w:r w:rsidRPr="00556684">
        <w:rPr>
          <w:rFonts w:ascii="Times New Roman" w:hAnsi="Times New Roman" w:cs="Times New Roman"/>
          <w:sz w:val="24"/>
          <w:szCs w:val="24"/>
        </w:rPr>
        <w:t>.</w:t>
      </w:r>
    </w:p>
    <w:p w:rsidR="00C5361A" w:rsidRDefault="00C5361A" w:rsidP="00556684">
      <w:pPr>
        <w:spacing w:after="0" w:line="360" w:lineRule="auto"/>
        <w:contextualSpacing/>
        <w:jc w:val="both"/>
        <w:rPr>
          <w:rFonts w:ascii="Times New Roman" w:hAnsi="Times New Roman" w:cs="Times New Roman"/>
          <w:b/>
          <w:sz w:val="24"/>
          <w:szCs w:val="24"/>
        </w:rPr>
      </w:pPr>
    </w:p>
    <w:p w:rsidR="00BB5CEA" w:rsidRPr="00C5361A" w:rsidRDefault="00BB5CEA" w:rsidP="00556684">
      <w:pPr>
        <w:spacing w:after="0" w:line="360" w:lineRule="auto"/>
        <w:contextualSpacing/>
        <w:jc w:val="both"/>
        <w:rPr>
          <w:rFonts w:ascii="Times New Roman" w:hAnsi="Times New Roman" w:cs="Times New Roman"/>
          <w:b/>
          <w:sz w:val="28"/>
          <w:szCs w:val="24"/>
        </w:rPr>
      </w:pPr>
      <w:r w:rsidRPr="00C5361A">
        <w:rPr>
          <w:rFonts w:ascii="Times New Roman" w:hAnsi="Times New Roman" w:cs="Times New Roman"/>
          <w:b/>
          <w:sz w:val="28"/>
          <w:szCs w:val="24"/>
        </w:rPr>
        <w:t xml:space="preserve">5.2.6. Phosphorus </w:t>
      </w:r>
    </w:p>
    <w:p w:rsidR="00BB5CEA" w:rsidRPr="00556684" w:rsidRDefault="00BB5CEA" w:rsidP="00556684">
      <w:pPr>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sz w:val="24"/>
          <w:szCs w:val="24"/>
        </w:rPr>
        <w:t xml:space="preserve">Phosphorus level found in cow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calf were</w:t>
      </w:r>
      <w:r w:rsidRPr="00556684">
        <w:rPr>
          <w:rFonts w:ascii="Times New Roman" w:hAnsi="Times New Roman" w:cs="Times New Roman"/>
          <w:b/>
          <w:sz w:val="24"/>
          <w:szCs w:val="24"/>
        </w:rPr>
        <w:t xml:space="preserve"> </w:t>
      </w:r>
      <w:r w:rsidRPr="00556684">
        <w:rPr>
          <w:rFonts w:ascii="Times New Roman" w:hAnsi="Times New Roman" w:cs="Times New Roman"/>
          <w:color w:val="000000"/>
          <w:sz w:val="24"/>
          <w:szCs w:val="24"/>
        </w:rPr>
        <w:t xml:space="preserve">1.86 </w:t>
      </w:r>
      <w:r w:rsidRPr="00556684">
        <w:rPr>
          <w:rFonts w:ascii="Times New Roman" w:hAnsi="Times New Roman" w:cs="Times New Roman"/>
          <w:sz w:val="24"/>
          <w:szCs w:val="24"/>
        </w:rPr>
        <w:t xml:space="preserve">± 0.30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2.10 ± 0.50(mg/dl) respectively. It indicate that milk feeding calf have slightly higher phosphorus level than post parturient cow due to higher content of phosphorus in milk like Calcium.</w:t>
      </w:r>
      <w:r w:rsidRPr="00556684">
        <w:rPr>
          <w:rFonts w:ascii="Times New Roman" w:hAnsi="Times New Roman" w:cs="Times New Roman"/>
          <w:bCs/>
          <w:sz w:val="24"/>
          <w:szCs w:val="24"/>
        </w:rPr>
        <w:t xml:space="preserve"> .  </w:t>
      </w:r>
      <w:r w:rsidRPr="00556684">
        <w:rPr>
          <w:rFonts w:ascii="Times New Roman" w:hAnsi="Times New Roman" w:cs="Times New Roman"/>
          <w:sz w:val="24"/>
          <w:szCs w:val="24"/>
        </w:rPr>
        <w:t xml:space="preserve">In Shorthorn cattle calcium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Inorganic Phosphorus is higher in milk feeding calves and calcium </w:t>
      </w:r>
      <w:r w:rsidR="00E06B1B">
        <w:rPr>
          <w:rFonts w:ascii="Times New Roman" w:hAnsi="Times New Roman" w:cs="Times New Roman"/>
          <w:sz w:val="24"/>
          <w:szCs w:val="24"/>
        </w:rPr>
        <w:t>and</w:t>
      </w:r>
      <w:r w:rsidRPr="00556684">
        <w:rPr>
          <w:rFonts w:ascii="Times New Roman" w:hAnsi="Times New Roman" w:cs="Times New Roman"/>
          <w:sz w:val="24"/>
          <w:szCs w:val="24"/>
        </w:rPr>
        <w:t xml:space="preserve"> Inorganic Phosphorus both generally decreased with increasing age beyond one year of age</w:t>
      </w:r>
      <w:r w:rsidRPr="00556684">
        <w:rPr>
          <w:rFonts w:ascii="Times New Roman" w:hAnsi="Times New Roman" w:cs="Times New Roman"/>
          <w:bCs/>
          <w:sz w:val="24"/>
          <w:szCs w:val="24"/>
        </w:rPr>
        <w:t xml:space="preserve"> (Doornenbal </w:t>
      </w:r>
      <w:r w:rsidR="00712041" w:rsidRPr="00ED4D12">
        <w:rPr>
          <w:rFonts w:ascii="Times New Roman" w:hAnsi="Times New Roman" w:cs="Times New Roman"/>
          <w:i/>
          <w:sz w:val="24"/>
          <w:szCs w:val="24"/>
        </w:rPr>
        <w:t>et al</w:t>
      </w:r>
      <w:r w:rsidRPr="00556684">
        <w:rPr>
          <w:rFonts w:ascii="Times New Roman" w:hAnsi="Times New Roman" w:cs="Times New Roman"/>
          <w:sz w:val="24"/>
          <w:szCs w:val="24"/>
        </w:rPr>
        <w:t xml:space="preserve">., </w:t>
      </w:r>
      <w:r w:rsidRPr="00556684">
        <w:rPr>
          <w:rFonts w:ascii="Times New Roman" w:hAnsi="Times New Roman" w:cs="Times New Roman"/>
          <w:bCs/>
          <w:sz w:val="24"/>
          <w:szCs w:val="24"/>
        </w:rPr>
        <w:t>1988)</w:t>
      </w:r>
      <w:r w:rsidRPr="00556684">
        <w:rPr>
          <w:rFonts w:ascii="Times New Roman" w:hAnsi="Times New Roman" w:cs="Times New Roman"/>
          <w:sz w:val="24"/>
          <w:szCs w:val="24"/>
        </w:rPr>
        <w:t>.</w:t>
      </w:r>
    </w:p>
    <w:p w:rsidR="00BB5CEA" w:rsidRPr="00556684" w:rsidRDefault="00BB5CEA" w:rsidP="00556684">
      <w:pPr>
        <w:tabs>
          <w:tab w:val="left" w:pos="421"/>
        </w:tabs>
        <w:spacing w:after="0" w:line="360" w:lineRule="auto"/>
        <w:jc w:val="both"/>
        <w:rPr>
          <w:rFonts w:ascii="Times New Roman" w:hAnsi="Times New Roman" w:cs="Times New Roman"/>
          <w:sz w:val="24"/>
          <w:szCs w:val="24"/>
        </w:rPr>
      </w:pPr>
    </w:p>
    <w:p w:rsidR="009E5996" w:rsidRDefault="009E5996" w:rsidP="00556684">
      <w:pPr>
        <w:tabs>
          <w:tab w:val="left" w:pos="421"/>
        </w:tabs>
        <w:spacing w:after="0" w:line="360" w:lineRule="auto"/>
        <w:jc w:val="center"/>
        <w:rPr>
          <w:rFonts w:ascii="Times New Roman" w:hAnsi="Times New Roman" w:cs="Times New Roman"/>
          <w:b/>
          <w:sz w:val="24"/>
          <w:szCs w:val="24"/>
        </w:rPr>
      </w:pPr>
    </w:p>
    <w:p w:rsidR="009E5996" w:rsidRDefault="009E5996" w:rsidP="00556684">
      <w:pPr>
        <w:tabs>
          <w:tab w:val="left" w:pos="421"/>
        </w:tabs>
        <w:spacing w:after="0" w:line="360" w:lineRule="auto"/>
        <w:jc w:val="center"/>
        <w:rPr>
          <w:rFonts w:ascii="Times New Roman" w:hAnsi="Times New Roman" w:cs="Times New Roman"/>
          <w:b/>
          <w:sz w:val="24"/>
          <w:szCs w:val="24"/>
        </w:rPr>
      </w:pPr>
    </w:p>
    <w:p w:rsidR="009E5996" w:rsidRDefault="009E5996" w:rsidP="00556684">
      <w:pPr>
        <w:tabs>
          <w:tab w:val="left" w:pos="421"/>
        </w:tabs>
        <w:spacing w:after="0" w:line="360" w:lineRule="auto"/>
        <w:jc w:val="center"/>
        <w:rPr>
          <w:rFonts w:ascii="Times New Roman" w:hAnsi="Times New Roman" w:cs="Times New Roman"/>
          <w:b/>
          <w:sz w:val="24"/>
          <w:szCs w:val="24"/>
        </w:rPr>
      </w:pPr>
    </w:p>
    <w:p w:rsidR="00BB5CEA" w:rsidRDefault="00C5361A" w:rsidP="00556684">
      <w:pPr>
        <w:tabs>
          <w:tab w:val="left" w:pos="421"/>
        </w:tabs>
        <w:spacing w:after="0" w:line="360" w:lineRule="auto"/>
        <w:jc w:val="center"/>
        <w:rPr>
          <w:rFonts w:ascii="Times New Roman" w:hAnsi="Times New Roman" w:cs="Times New Roman"/>
          <w:b/>
          <w:sz w:val="24"/>
          <w:szCs w:val="24"/>
        </w:rPr>
      </w:pPr>
      <w:r w:rsidRPr="00556684">
        <w:rPr>
          <w:rFonts w:ascii="Times New Roman" w:hAnsi="Times New Roman" w:cs="Times New Roman"/>
          <w:b/>
          <w:sz w:val="24"/>
          <w:szCs w:val="24"/>
        </w:rPr>
        <w:lastRenderedPageBreak/>
        <w:t>CHAPTER-6</w:t>
      </w:r>
    </w:p>
    <w:p w:rsidR="00C5361A" w:rsidRPr="00556684" w:rsidRDefault="00C5361A" w:rsidP="00C5361A">
      <w:pPr>
        <w:tabs>
          <w:tab w:val="left" w:pos="421"/>
        </w:tabs>
        <w:spacing w:after="0" w:line="240" w:lineRule="auto"/>
        <w:jc w:val="center"/>
        <w:rPr>
          <w:rFonts w:ascii="Times New Roman" w:hAnsi="Times New Roman" w:cs="Times New Roman"/>
          <w:sz w:val="24"/>
          <w:szCs w:val="24"/>
        </w:rPr>
      </w:pPr>
    </w:p>
    <w:p w:rsidR="00BB5CEA" w:rsidRPr="00C5361A" w:rsidRDefault="00BB5CEA" w:rsidP="00556684">
      <w:pPr>
        <w:tabs>
          <w:tab w:val="left" w:pos="421"/>
        </w:tabs>
        <w:spacing w:after="0" w:line="360" w:lineRule="auto"/>
        <w:jc w:val="center"/>
        <w:rPr>
          <w:rFonts w:ascii="Times New Roman" w:hAnsi="Times New Roman" w:cs="Times New Roman"/>
          <w:b/>
          <w:sz w:val="28"/>
          <w:szCs w:val="24"/>
        </w:rPr>
      </w:pPr>
      <w:r w:rsidRPr="00C5361A">
        <w:rPr>
          <w:rFonts w:ascii="Times New Roman" w:hAnsi="Times New Roman" w:cs="Times New Roman"/>
          <w:b/>
          <w:sz w:val="28"/>
          <w:szCs w:val="24"/>
        </w:rPr>
        <w:t>CONCLUSION</w:t>
      </w:r>
    </w:p>
    <w:p w:rsidR="00C5361A" w:rsidRPr="00556684" w:rsidRDefault="00C5361A" w:rsidP="00C5361A">
      <w:pPr>
        <w:tabs>
          <w:tab w:val="left" w:pos="421"/>
        </w:tabs>
        <w:spacing w:after="0" w:line="240" w:lineRule="auto"/>
        <w:jc w:val="center"/>
        <w:rPr>
          <w:rFonts w:ascii="Times New Roman" w:hAnsi="Times New Roman" w:cs="Times New Roman"/>
          <w:b/>
          <w:sz w:val="24"/>
          <w:szCs w:val="24"/>
        </w:rPr>
      </w:pPr>
    </w:p>
    <w:p w:rsidR="00BB5CEA" w:rsidRPr="00556684" w:rsidRDefault="00BB5CEA" w:rsidP="00556684">
      <w:pPr>
        <w:spacing w:after="0" w:line="360" w:lineRule="auto"/>
        <w:jc w:val="both"/>
        <w:rPr>
          <w:rFonts w:ascii="Times New Roman" w:hAnsi="Times New Roman" w:cs="Times New Roman"/>
          <w:sz w:val="24"/>
          <w:szCs w:val="24"/>
        </w:rPr>
      </w:pPr>
      <w:r w:rsidRPr="00556684">
        <w:rPr>
          <w:rFonts w:ascii="Times New Roman" w:hAnsi="Times New Roman" w:cs="Times New Roman"/>
          <w:sz w:val="24"/>
          <w:szCs w:val="24"/>
        </w:rPr>
        <w:t xml:space="preserve">The result found that there is some haemato-biochemical difference between cow’s and their calves but this value somewhat differ from the exotic cattle.  Discrepancies in values for various hematological parameters between our findings and previous studies may be explained by differences in sampling interval, methods used, numbers of cows sampled, and/or degree of metabolic disturbances. Moreover, genetic differences between cows </w:t>
      </w:r>
      <w:r w:rsidRPr="00556684">
        <w:rPr>
          <w:rFonts w:ascii="Times New Roman" w:hAnsi="Times New Roman" w:cs="Times New Roman"/>
          <w:b/>
          <w:bCs/>
          <w:sz w:val="24"/>
          <w:szCs w:val="24"/>
        </w:rPr>
        <w:t>(</w:t>
      </w:r>
      <w:r w:rsidRPr="00556684">
        <w:rPr>
          <w:rFonts w:ascii="Times New Roman" w:hAnsi="Times New Roman" w:cs="Times New Roman"/>
          <w:bCs/>
          <w:sz w:val="24"/>
          <w:szCs w:val="24"/>
        </w:rPr>
        <w:t xml:space="preserve">Mallard </w:t>
      </w:r>
      <w:r w:rsidR="00712041" w:rsidRPr="00ED4D12">
        <w:rPr>
          <w:rFonts w:ascii="Times New Roman" w:hAnsi="Times New Roman" w:cs="Times New Roman"/>
          <w:bCs/>
          <w:i/>
          <w:sz w:val="24"/>
          <w:szCs w:val="24"/>
        </w:rPr>
        <w:t>et al</w:t>
      </w:r>
      <w:r w:rsidRPr="00556684">
        <w:rPr>
          <w:rFonts w:ascii="Times New Roman" w:hAnsi="Times New Roman" w:cs="Times New Roman"/>
          <w:bCs/>
          <w:sz w:val="24"/>
          <w:szCs w:val="24"/>
        </w:rPr>
        <w:t>., 1998)</w:t>
      </w:r>
      <w:r w:rsidRPr="00556684">
        <w:rPr>
          <w:rFonts w:ascii="Times New Roman" w:hAnsi="Times New Roman" w:cs="Times New Roman"/>
          <w:sz w:val="24"/>
          <w:szCs w:val="24"/>
        </w:rPr>
        <w:t xml:space="preserve"> and subtropical conditions of the present study might have played a role for the differences with other studies. Finally hematological and biochemical values were an efficient tool for evaluation of physiological status, metabolic disorders, management problems of the farm which have great relation to health status of the animal. </w:t>
      </w:r>
    </w:p>
    <w:p w:rsidR="00BB5CEA" w:rsidRPr="00556684" w:rsidRDefault="00BB5CEA" w:rsidP="00556684">
      <w:pPr>
        <w:spacing w:after="0" w:line="360" w:lineRule="auto"/>
        <w:jc w:val="both"/>
        <w:rPr>
          <w:rFonts w:ascii="Times New Roman" w:hAnsi="Times New Roman" w:cs="Times New Roman"/>
          <w:sz w:val="24"/>
          <w:szCs w:val="24"/>
        </w:rPr>
      </w:pPr>
    </w:p>
    <w:p w:rsidR="00BB5CEA" w:rsidRPr="00556684" w:rsidRDefault="00BB5CEA" w:rsidP="00556684">
      <w:pPr>
        <w:spacing w:after="0" w:line="360" w:lineRule="auto"/>
        <w:rPr>
          <w:rFonts w:ascii="Times New Roman" w:hAnsi="Times New Roman" w:cs="Times New Roman"/>
          <w:sz w:val="24"/>
          <w:szCs w:val="24"/>
        </w:rPr>
      </w:pPr>
    </w:p>
    <w:p w:rsidR="00CB40A1" w:rsidRDefault="00CB40A1">
      <w:pPr>
        <w:rPr>
          <w:rFonts w:ascii="Times New Roman" w:hAnsi="Times New Roman" w:cs="Times New Roman"/>
          <w:sz w:val="24"/>
          <w:szCs w:val="24"/>
        </w:rPr>
      </w:pPr>
      <w:r>
        <w:rPr>
          <w:rFonts w:ascii="Times New Roman" w:hAnsi="Times New Roman" w:cs="Times New Roman"/>
          <w:sz w:val="24"/>
          <w:szCs w:val="24"/>
        </w:rPr>
        <w:br w:type="page"/>
      </w:r>
    </w:p>
    <w:p w:rsidR="00ED4D12" w:rsidRPr="000321F1" w:rsidRDefault="00CB40A1" w:rsidP="000321F1">
      <w:pPr>
        <w:widowControl w:val="0"/>
        <w:autoSpaceDE w:val="0"/>
        <w:autoSpaceDN w:val="0"/>
        <w:adjustRightInd w:val="0"/>
        <w:jc w:val="center"/>
        <w:rPr>
          <w:rFonts w:ascii="Times New Roman" w:hAnsi="Times New Roman" w:cs="Times New Roman"/>
          <w:b/>
          <w:sz w:val="28"/>
          <w:szCs w:val="32"/>
        </w:rPr>
      </w:pPr>
      <w:r w:rsidRPr="00CB40A1">
        <w:rPr>
          <w:rFonts w:ascii="Times New Roman" w:hAnsi="Times New Roman" w:cs="Times New Roman"/>
          <w:b/>
          <w:sz w:val="28"/>
          <w:szCs w:val="32"/>
        </w:rPr>
        <w:lastRenderedPageBreak/>
        <w:t>REFERENCES</w:t>
      </w:r>
    </w:p>
    <w:p w:rsidR="00ED4D12" w:rsidRDefault="00ED4D12" w:rsidP="00D258EF">
      <w:pPr>
        <w:widowControl w:val="0"/>
        <w:tabs>
          <w:tab w:val="left" w:pos="0"/>
        </w:tabs>
        <w:autoSpaceDE w:val="0"/>
        <w:autoSpaceDN w:val="0"/>
        <w:adjustRightInd w:val="0"/>
        <w:spacing w:line="240" w:lineRule="auto"/>
        <w:jc w:val="center"/>
        <w:rPr>
          <w:b/>
          <w:sz w:val="32"/>
          <w:szCs w:val="28"/>
        </w:rPr>
      </w:pPr>
    </w:p>
    <w:p w:rsidR="00ED4D12" w:rsidRPr="00CB40A1" w:rsidRDefault="00ED4D12" w:rsidP="009E5996">
      <w:pPr>
        <w:spacing w:line="360" w:lineRule="auto"/>
        <w:ind w:left="720" w:hanging="720"/>
        <w:jc w:val="both"/>
        <w:rPr>
          <w:rFonts w:ascii="Times New Roman" w:hAnsi="Times New Roman" w:cs="Times New Roman"/>
          <w:sz w:val="24"/>
          <w:szCs w:val="24"/>
        </w:rPr>
      </w:pPr>
      <w:r w:rsidRPr="00ED4D12">
        <w:rPr>
          <w:rFonts w:ascii="Times New Roman" w:hAnsi="Times New Roman" w:cs="Times New Roman"/>
          <w:b/>
          <w:sz w:val="24"/>
          <w:szCs w:val="24"/>
        </w:rPr>
        <w:t>Aengwanich W, Chantiratikul A and Pamok S (2009).</w:t>
      </w:r>
      <w:r w:rsidRPr="00ED4D12">
        <w:rPr>
          <w:rFonts w:ascii="Times New Roman" w:hAnsi="Times New Roman" w:cs="Times New Roman"/>
          <w:sz w:val="24"/>
          <w:szCs w:val="24"/>
        </w:rPr>
        <w:t xml:space="preserve"> Effect of seasonal variations</w:t>
      </w:r>
      <w:r w:rsidRPr="00CB40A1">
        <w:rPr>
          <w:rFonts w:ascii="Times New Roman" w:hAnsi="Times New Roman" w:cs="Times New Roman"/>
          <w:sz w:val="24"/>
          <w:szCs w:val="24"/>
        </w:rPr>
        <w:t xml:space="preserve"> on Hematological values and health monitor of cross breed beef cat</w:t>
      </w:r>
      <w:r w:rsidR="009E5996">
        <w:rPr>
          <w:rFonts w:ascii="Times New Roman" w:hAnsi="Times New Roman" w:cs="Times New Roman"/>
          <w:sz w:val="24"/>
          <w:szCs w:val="24"/>
        </w:rPr>
        <w:t>t</w:t>
      </w:r>
      <w:r w:rsidRPr="00CB40A1">
        <w:rPr>
          <w:rFonts w:ascii="Times New Roman" w:hAnsi="Times New Roman" w:cs="Times New Roman"/>
          <w:sz w:val="24"/>
          <w:szCs w:val="24"/>
        </w:rPr>
        <w:t>le at</w:t>
      </w:r>
      <w:r w:rsidR="009E5996">
        <w:rPr>
          <w:rFonts w:ascii="Times New Roman" w:hAnsi="Times New Roman" w:cs="Times New Roman"/>
          <w:sz w:val="24"/>
          <w:szCs w:val="24"/>
        </w:rPr>
        <w:t xml:space="preserve"> </w:t>
      </w:r>
      <w:r w:rsidRPr="00CB40A1">
        <w:rPr>
          <w:rFonts w:ascii="Times New Roman" w:hAnsi="Times New Roman" w:cs="Times New Roman"/>
          <w:sz w:val="24"/>
          <w:szCs w:val="24"/>
        </w:rPr>
        <w:t xml:space="preserve">Slaughterhouse in </w:t>
      </w:r>
      <w:r w:rsidR="009E5996" w:rsidRPr="00CB40A1">
        <w:rPr>
          <w:rFonts w:ascii="Times New Roman" w:hAnsi="Times New Roman" w:cs="Times New Roman"/>
          <w:sz w:val="24"/>
          <w:szCs w:val="24"/>
        </w:rPr>
        <w:t>Northeastern</w:t>
      </w:r>
      <w:r w:rsidRPr="00CB40A1">
        <w:rPr>
          <w:rFonts w:ascii="Times New Roman" w:hAnsi="Times New Roman" w:cs="Times New Roman"/>
          <w:sz w:val="24"/>
          <w:szCs w:val="24"/>
        </w:rPr>
        <w:t xml:space="preserve"> part of Thailand</w:t>
      </w:r>
      <w:r w:rsidRPr="004A16F6">
        <w:rPr>
          <w:rFonts w:ascii="Times New Roman" w:hAnsi="Times New Roman" w:cs="Times New Roman"/>
          <w:i/>
          <w:sz w:val="24"/>
          <w:szCs w:val="24"/>
        </w:rPr>
        <w:t>. American-Eurasian journal of Agriculture and Environmental Science,</w:t>
      </w:r>
      <w:r w:rsidRPr="00CB40A1">
        <w:rPr>
          <w:rFonts w:ascii="Times New Roman" w:hAnsi="Times New Roman" w:cs="Times New Roman"/>
          <w:sz w:val="24"/>
          <w:szCs w:val="24"/>
        </w:rPr>
        <w:t xml:space="preserve"> 5(5): 644-648.</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i/>
          <w:sz w:val="24"/>
          <w:szCs w:val="24"/>
        </w:rPr>
      </w:pPr>
      <w:r w:rsidRPr="00CB40A1">
        <w:rPr>
          <w:rFonts w:ascii="Times New Roman" w:hAnsi="Times New Roman" w:cs="Times New Roman"/>
          <w:b/>
          <w:sz w:val="24"/>
          <w:szCs w:val="24"/>
        </w:rPr>
        <w:t>Ahmed I, Gohar A, Ahmed N and  Ahmed M (2009).</w:t>
      </w:r>
      <w:r w:rsidRPr="00CB40A1">
        <w:rPr>
          <w:rFonts w:ascii="Times New Roman" w:hAnsi="Times New Roman" w:cs="Times New Roman"/>
          <w:sz w:val="24"/>
          <w:szCs w:val="24"/>
        </w:rPr>
        <w:t xml:space="preserve">  Haematological profile in cyclic and non- cyclic and Endometritic Cross breed Cattle. </w:t>
      </w:r>
      <w:r w:rsidRPr="00CB40A1">
        <w:rPr>
          <w:rFonts w:ascii="Times New Roman" w:hAnsi="Times New Roman" w:cs="Times New Roman"/>
          <w:i/>
          <w:sz w:val="24"/>
          <w:szCs w:val="24"/>
        </w:rPr>
        <w:t>International journal of Agriculture and Biology. American Veterinary journal, 6(4):43-44.</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Ahmed S, Al-Busadah and Alsaad S</w:t>
      </w:r>
      <w:r w:rsidRPr="00CB40A1">
        <w:rPr>
          <w:rFonts w:ascii="Times New Roman" w:hAnsi="Times New Roman" w:cs="Times New Roman"/>
          <w:sz w:val="24"/>
          <w:szCs w:val="24"/>
        </w:rPr>
        <w:t xml:space="preserve"> </w:t>
      </w:r>
      <w:r w:rsidRPr="00CB40A1">
        <w:rPr>
          <w:rFonts w:ascii="Times New Roman" w:hAnsi="Times New Roman" w:cs="Times New Roman"/>
          <w:b/>
          <w:sz w:val="24"/>
          <w:szCs w:val="24"/>
        </w:rPr>
        <w:t>(2003).</w:t>
      </w:r>
      <w:r w:rsidRPr="00CB40A1">
        <w:rPr>
          <w:rFonts w:ascii="Times New Roman" w:hAnsi="Times New Roman" w:cs="Times New Roman"/>
          <w:sz w:val="24"/>
          <w:szCs w:val="24"/>
        </w:rPr>
        <w:t xml:space="preserve"> Acomparative study in hematology in lactating cows </w:t>
      </w:r>
      <w:r>
        <w:rPr>
          <w:rFonts w:ascii="Times New Roman" w:hAnsi="Times New Roman" w:cs="Times New Roman"/>
          <w:sz w:val="24"/>
          <w:szCs w:val="24"/>
        </w:rPr>
        <w:t>and</w:t>
      </w:r>
      <w:r w:rsidRPr="00CB40A1">
        <w:rPr>
          <w:rFonts w:ascii="Times New Roman" w:hAnsi="Times New Roman" w:cs="Times New Roman"/>
          <w:sz w:val="24"/>
          <w:szCs w:val="24"/>
        </w:rPr>
        <w:t xml:space="preserve"> their calves. , British small animal Veterinary Assosiation, Cheltenham UK, 35-50.</w:t>
      </w:r>
    </w:p>
    <w:p w:rsidR="00ED4D12" w:rsidRDefault="00ED4D12" w:rsidP="00CB40A1">
      <w:pPr>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Anderson BH, Watson DL and Colditz IG (1999).</w:t>
      </w:r>
      <w:r w:rsidRPr="00CB40A1">
        <w:rPr>
          <w:rFonts w:ascii="Times New Roman" w:hAnsi="Times New Roman" w:cs="Times New Roman"/>
          <w:sz w:val="24"/>
          <w:szCs w:val="24"/>
        </w:rPr>
        <w:t xml:space="preserve"> The effect of Dexamethasone on some immunological parameters in cattle. </w:t>
      </w:r>
      <w:r w:rsidRPr="00CB40A1">
        <w:rPr>
          <w:rFonts w:ascii="Times New Roman" w:hAnsi="Times New Roman" w:cs="Times New Roman"/>
          <w:i/>
          <w:sz w:val="24"/>
          <w:szCs w:val="24"/>
        </w:rPr>
        <w:t>Veterinary research communication,</w:t>
      </w:r>
      <w:r w:rsidRPr="00CB40A1">
        <w:rPr>
          <w:rFonts w:ascii="Times New Roman" w:hAnsi="Times New Roman" w:cs="Times New Roman"/>
          <w:sz w:val="24"/>
          <w:szCs w:val="24"/>
        </w:rPr>
        <w:t xml:space="preserve"> 23: 399-413.</w:t>
      </w:r>
    </w:p>
    <w:p w:rsidR="00ED4D12" w:rsidRPr="00073B7D" w:rsidRDefault="00ED4D12" w:rsidP="00CB40A1">
      <w:pPr>
        <w:spacing w:line="360" w:lineRule="auto"/>
        <w:ind w:left="720" w:hanging="720"/>
        <w:jc w:val="both"/>
        <w:rPr>
          <w:rFonts w:ascii="Times New Roman" w:hAnsi="Times New Roman" w:cs="Times New Roman"/>
          <w:sz w:val="24"/>
          <w:szCs w:val="24"/>
        </w:rPr>
      </w:pPr>
      <w:r w:rsidRPr="00073B7D">
        <w:rPr>
          <w:rFonts w:ascii="Times New Roman" w:hAnsi="Times New Roman" w:cs="Times New Roman"/>
          <w:b/>
          <w:color w:val="231F20"/>
          <w:sz w:val="24"/>
          <w:szCs w:val="24"/>
        </w:rPr>
        <w:t>AOAC (1995).</w:t>
      </w:r>
      <w:r w:rsidRPr="00073B7D">
        <w:rPr>
          <w:rFonts w:ascii="Times New Roman" w:hAnsi="Times New Roman" w:cs="Times New Roman"/>
          <w:color w:val="231F20"/>
          <w:sz w:val="24"/>
          <w:szCs w:val="24"/>
        </w:rPr>
        <w:t xml:space="preserve"> Official Methods of Analysis. 16th edition, USDA, Washington, DC.</w:t>
      </w:r>
    </w:p>
    <w:p w:rsidR="00ED4D12" w:rsidRPr="00CB40A1" w:rsidRDefault="00ED4D12" w:rsidP="00CB40A1">
      <w:pPr>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Barger AM (2003).</w:t>
      </w:r>
      <w:r w:rsidRPr="00CB40A1">
        <w:rPr>
          <w:rFonts w:ascii="Times New Roman" w:hAnsi="Times New Roman" w:cs="Times New Roman"/>
          <w:sz w:val="24"/>
          <w:szCs w:val="24"/>
        </w:rPr>
        <w:t xml:space="preserve"> The complete blood cell count : a powerful diagnostic tool. </w:t>
      </w:r>
      <w:r w:rsidRPr="00CB40A1">
        <w:rPr>
          <w:rFonts w:ascii="Times New Roman" w:hAnsi="Times New Roman" w:cs="Times New Roman"/>
          <w:i/>
          <w:sz w:val="24"/>
          <w:szCs w:val="24"/>
        </w:rPr>
        <w:t xml:space="preserve">Veterinary clinics of North America, Small Animal Practice, </w:t>
      </w:r>
      <w:r w:rsidRPr="00CB40A1">
        <w:rPr>
          <w:rFonts w:ascii="Times New Roman" w:hAnsi="Times New Roman" w:cs="Times New Roman"/>
          <w:sz w:val="24"/>
          <w:szCs w:val="24"/>
        </w:rPr>
        <w:t>33: 1207-1212</w:t>
      </w:r>
    </w:p>
    <w:p w:rsidR="00ED4D12" w:rsidRDefault="00ED4D12" w:rsidP="009E5996">
      <w:pPr>
        <w:shd w:val="clear" w:color="auto" w:fill="FFFFFF"/>
        <w:spacing w:after="0" w:line="360" w:lineRule="auto"/>
        <w:ind w:left="720" w:hanging="720"/>
        <w:outlineLvl w:val="2"/>
        <w:rPr>
          <w:rFonts w:ascii="Times New Roman" w:hAnsi="Times New Roman" w:cs="Times New Roman"/>
          <w:sz w:val="24"/>
          <w:szCs w:val="24"/>
        </w:rPr>
      </w:pPr>
      <w:r w:rsidRPr="00CB40A1">
        <w:rPr>
          <w:rFonts w:ascii="Times New Roman" w:hAnsi="Times New Roman" w:cs="Times New Roman"/>
          <w:b/>
          <w:sz w:val="24"/>
          <w:szCs w:val="24"/>
        </w:rPr>
        <w:t xml:space="preserve">Benjamin (1978). </w:t>
      </w:r>
      <w:r w:rsidRPr="00CB40A1">
        <w:rPr>
          <w:rFonts w:ascii="Times New Roman" w:hAnsi="Times New Roman" w:cs="Times New Roman"/>
          <w:sz w:val="24"/>
          <w:szCs w:val="24"/>
        </w:rPr>
        <w:t xml:space="preserve">Plasma cortisol </w:t>
      </w:r>
      <w:r>
        <w:rPr>
          <w:rFonts w:ascii="Times New Roman" w:hAnsi="Times New Roman" w:cs="Times New Roman"/>
          <w:sz w:val="24"/>
          <w:szCs w:val="24"/>
        </w:rPr>
        <w:t>and</w:t>
      </w:r>
      <w:r w:rsidRPr="00CB40A1">
        <w:rPr>
          <w:rFonts w:ascii="Times New Roman" w:hAnsi="Times New Roman" w:cs="Times New Roman"/>
          <w:sz w:val="24"/>
          <w:szCs w:val="24"/>
        </w:rPr>
        <w:t xml:space="preserve"> RBC corpuscell in different breeds of bull.</w:t>
      </w:r>
      <w:r>
        <w:rPr>
          <w:rFonts w:ascii="Times New Roman" w:hAnsi="Times New Roman" w:cs="Times New Roman"/>
          <w:sz w:val="24"/>
          <w:szCs w:val="24"/>
        </w:rPr>
        <w:t xml:space="preserve"> </w:t>
      </w:r>
      <w:r w:rsidRPr="00CB40A1">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8" w:history="1">
        <w:r w:rsidRPr="004A16F6">
          <w:rPr>
            <w:rFonts w:ascii="Times New Roman" w:eastAsia="Times New Roman" w:hAnsi="Times New Roman" w:cs="Times New Roman"/>
            <w:i/>
            <w:color w:val="000000" w:themeColor="text1"/>
            <w:sz w:val="24"/>
            <w:szCs w:val="24"/>
          </w:rPr>
          <w:t>Journal of Animal Science</w:t>
        </w:r>
      </w:hyperlink>
      <w:r w:rsidRPr="00CB40A1">
        <w:rPr>
          <w:rFonts w:ascii="Times New Roman" w:hAnsi="Times New Roman" w:cs="Times New Roman"/>
          <w:sz w:val="24"/>
          <w:szCs w:val="24"/>
        </w:rPr>
        <w:t>, 73:975-980.</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Bichard SJ, Sherding RG ( 2006).</w:t>
      </w:r>
      <w:r w:rsidRPr="00CB40A1">
        <w:rPr>
          <w:rFonts w:ascii="Times New Roman" w:hAnsi="Times New Roman" w:cs="Times New Roman"/>
          <w:sz w:val="24"/>
          <w:szCs w:val="24"/>
        </w:rPr>
        <w:t xml:space="preserve"> Saunders Manual of Small Animal Practice. Sanders Elsevier. Missouri,  349-363</w:t>
      </w:r>
      <w:r>
        <w:rPr>
          <w:rFonts w:ascii="Times New Roman" w:hAnsi="Times New Roman" w:cs="Times New Roman"/>
          <w:sz w:val="24"/>
          <w:szCs w:val="24"/>
        </w:rPr>
        <w:t>.</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Candyce MJ, Watson PM and Donovan MS ( 2003).</w:t>
      </w:r>
      <w:r w:rsidRPr="00CB40A1">
        <w:rPr>
          <w:rFonts w:ascii="Times New Roman" w:hAnsi="Times New Roman" w:cs="Times New Roman"/>
          <w:sz w:val="24"/>
          <w:szCs w:val="24"/>
        </w:rPr>
        <w:t xml:space="preserve"> Veterinary Technician’s Daily  Reference Guide : Canine </w:t>
      </w:r>
      <w:r>
        <w:rPr>
          <w:rFonts w:ascii="Times New Roman" w:hAnsi="Times New Roman" w:cs="Times New Roman"/>
          <w:sz w:val="24"/>
          <w:szCs w:val="24"/>
        </w:rPr>
        <w:t>and</w:t>
      </w:r>
      <w:r w:rsidRPr="00CB40A1">
        <w:rPr>
          <w:rFonts w:ascii="Times New Roman" w:hAnsi="Times New Roman" w:cs="Times New Roman"/>
          <w:sz w:val="24"/>
          <w:szCs w:val="24"/>
        </w:rPr>
        <w:t xml:space="preserve"> Feline . Lippincott Willims </w:t>
      </w:r>
      <w:r>
        <w:rPr>
          <w:rFonts w:ascii="Times New Roman" w:hAnsi="Times New Roman" w:cs="Times New Roman"/>
          <w:sz w:val="24"/>
          <w:szCs w:val="24"/>
        </w:rPr>
        <w:t>and</w:t>
      </w:r>
      <w:r w:rsidRPr="00CB40A1">
        <w:rPr>
          <w:rFonts w:ascii="Times New Roman" w:hAnsi="Times New Roman" w:cs="Times New Roman"/>
          <w:sz w:val="24"/>
          <w:szCs w:val="24"/>
        </w:rPr>
        <w:t xml:space="preserve"> Wikins, Maryland,  349-363.</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Davidson M, Else R and Lumsden J (1998).</w:t>
      </w:r>
      <w:r w:rsidRPr="00CB40A1">
        <w:rPr>
          <w:rFonts w:ascii="Times New Roman" w:hAnsi="Times New Roman" w:cs="Times New Roman"/>
          <w:sz w:val="24"/>
          <w:szCs w:val="24"/>
        </w:rPr>
        <w:t xml:space="preserve"> BSAVA Manual of small animal clinical pathology, British small animal Veterinary Assosiation, Cheltenham UK, 33-60.</w:t>
      </w:r>
    </w:p>
    <w:p w:rsidR="00ED4D12" w:rsidRPr="00CB40A1" w:rsidRDefault="00ED4D12" w:rsidP="009E5996">
      <w:pPr>
        <w:pStyle w:val="NormalWeb"/>
        <w:spacing w:beforeLines="60" w:beforeAutospacing="0" w:afterLines="60" w:afterAutospacing="0" w:line="360" w:lineRule="auto"/>
        <w:ind w:left="720" w:hanging="720"/>
        <w:jc w:val="both"/>
        <w:rPr>
          <w:color w:val="000000"/>
        </w:rPr>
      </w:pPr>
      <w:r w:rsidRPr="00CB40A1">
        <w:rPr>
          <w:b/>
          <w:bCs/>
          <w:color w:val="000000"/>
          <w:lang w:val="en-GB"/>
        </w:rPr>
        <w:lastRenderedPageBreak/>
        <w:t>DLS (2008)</w:t>
      </w:r>
      <w:r w:rsidRPr="00CB40A1">
        <w:rPr>
          <w:rStyle w:val="apple-converted-space"/>
          <w:color w:val="000000"/>
          <w:lang w:val="en-GB"/>
        </w:rPr>
        <w:t>.</w:t>
      </w:r>
      <w:r w:rsidRPr="00CB40A1">
        <w:rPr>
          <w:color w:val="000000"/>
          <w:lang w:val="en-GB"/>
        </w:rPr>
        <w:t> Department of livestock services. Annual report on livestock, Division of Livestock Statistics, Ministry of Fisheries and Livestock, Farmgate, Dhaka, Bangladesh.</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Doornenbal H, Tong AKW and Murray NL (1988).</w:t>
      </w:r>
      <w:r w:rsidRPr="00CB40A1">
        <w:rPr>
          <w:rFonts w:ascii="Times New Roman" w:hAnsi="Times New Roman" w:cs="Times New Roman"/>
          <w:sz w:val="24"/>
          <w:szCs w:val="24"/>
        </w:rPr>
        <w:t xml:space="preserve"> Reference Values of Blood Parameters in Beef Cattle of Different Ages and Stages of Lactation. </w:t>
      </w:r>
      <w:r w:rsidRPr="00CB40A1">
        <w:rPr>
          <w:rFonts w:ascii="Times New Roman" w:hAnsi="Times New Roman" w:cs="Times New Roman"/>
          <w:i/>
          <w:sz w:val="24"/>
          <w:szCs w:val="24"/>
        </w:rPr>
        <w:t>Canadian Journal of Veterinary Research,</w:t>
      </w:r>
      <w:r w:rsidRPr="00CB40A1">
        <w:rPr>
          <w:rFonts w:ascii="Times New Roman" w:hAnsi="Times New Roman" w:cs="Times New Roman"/>
          <w:sz w:val="24"/>
          <w:szCs w:val="24"/>
        </w:rPr>
        <w:t xml:space="preserve"> 52: 99-105.</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Doornenbal H, Tong AKW, Martin AH and Sather AP</w:t>
      </w:r>
      <w:r w:rsidRPr="00CB40A1">
        <w:rPr>
          <w:rFonts w:ascii="Times New Roman" w:hAnsi="Times New Roman" w:cs="Times New Roman"/>
          <w:sz w:val="24"/>
          <w:szCs w:val="24"/>
        </w:rPr>
        <w:t xml:space="preserve"> </w:t>
      </w:r>
      <w:r w:rsidRPr="00CB40A1">
        <w:rPr>
          <w:rFonts w:ascii="Times New Roman" w:hAnsi="Times New Roman" w:cs="Times New Roman"/>
          <w:b/>
          <w:sz w:val="24"/>
          <w:szCs w:val="24"/>
        </w:rPr>
        <w:t>(1983).</w:t>
      </w:r>
      <w:r w:rsidRPr="00CB40A1">
        <w:rPr>
          <w:rFonts w:ascii="Times New Roman" w:hAnsi="Times New Roman" w:cs="Times New Roman"/>
          <w:sz w:val="24"/>
          <w:szCs w:val="24"/>
        </w:rPr>
        <w:t xml:space="preserve"> Studies on the performance, development and carcass composition of growing pig: effect of sex, feeding regime and age on blood serum parameters. </w:t>
      </w:r>
      <w:r w:rsidRPr="00CB40A1">
        <w:rPr>
          <w:rFonts w:ascii="Times New Roman" w:hAnsi="Times New Roman" w:cs="Times New Roman"/>
          <w:i/>
          <w:sz w:val="24"/>
          <w:szCs w:val="24"/>
        </w:rPr>
        <w:t>Canadian Journal of animal Science,</w:t>
      </w:r>
      <w:r w:rsidRPr="00CB40A1">
        <w:rPr>
          <w:rFonts w:ascii="Times New Roman" w:hAnsi="Times New Roman" w:cs="Times New Roman"/>
          <w:sz w:val="24"/>
          <w:szCs w:val="24"/>
        </w:rPr>
        <w:t xml:space="preserve"> 63; 977-984.</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Duncan DB  (1955).</w:t>
      </w:r>
      <w:r w:rsidRPr="00CB40A1">
        <w:rPr>
          <w:rFonts w:ascii="Times New Roman" w:hAnsi="Times New Roman" w:cs="Times New Roman"/>
          <w:sz w:val="24"/>
          <w:szCs w:val="24"/>
        </w:rPr>
        <w:t xml:space="preserve"> Multiple ranges and multiple F test. Biometrics, 11: 1-42.</w:t>
      </w:r>
    </w:p>
    <w:p w:rsidR="00ED4D12" w:rsidRPr="00CB40A1" w:rsidRDefault="00ED4D12" w:rsidP="00CB40A1">
      <w:pPr>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El-Nouty FD, Al- Haidary AA and  Salah MS ( 1990).</w:t>
      </w:r>
      <w:r w:rsidRPr="00CB40A1">
        <w:rPr>
          <w:rFonts w:ascii="Times New Roman" w:hAnsi="Times New Roman" w:cs="Times New Roman"/>
          <w:sz w:val="24"/>
          <w:szCs w:val="24"/>
        </w:rPr>
        <w:t xml:space="preserve"> Seasonal variation in hematological values of high and average yielding Holstein cattle in semi arid environment. </w:t>
      </w:r>
      <w:r w:rsidRPr="00CB40A1">
        <w:rPr>
          <w:rFonts w:ascii="Times New Roman" w:hAnsi="Times New Roman" w:cs="Times New Roman"/>
          <w:i/>
          <w:sz w:val="24"/>
          <w:szCs w:val="24"/>
        </w:rPr>
        <w:t>Journal of King Saudiarabia University</w:t>
      </w:r>
      <w:r w:rsidRPr="00CB40A1">
        <w:rPr>
          <w:rFonts w:ascii="Times New Roman" w:hAnsi="Times New Roman" w:cs="Times New Roman"/>
          <w:sz w:val="24"/>
          <w:szCs w:val="24"/>
        </w:rPr>
        <w:t>,2(2):173-182.</w:t>
      </w:r>
    </w:p>
    <w:p w:rsidR="00ED4D12" w:rsidRPr="00CB40A1" w:rsidRDefault="00ED4D12" w:rsidP="00CB40A1">
      <w:pPr>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Esivo KAN,  Moore WE ( 1979).</w:t>
      </w:r>
      <w:r w:rsidRPr="00CB40A1">
        <w:rPr>
          <w:rFonts w:ascii="Times New Roman" w:hAnsi="Times New Roman" w:cs="Times New Roman"/>
          <w:sz w:val="24"/>
          <w:szCs w:val="24"/>
        </w:rPr>
        <w:t xml:space="preserve"> Effect of dietary protein and stage of lactation on the hematology and erythrocyte enzymes activities of high producing dairy cattle. </w:t>
      </w:r>
      <w:r w:rsidRPr="00CB40A1">
        <w:rPr>
          <w:rFonts w:ascii="Times New Roman" w:hAnsi="Times New Roman" w:cs="Times New Roman"/>
          <w:i/>
          <w:sz w:val="24"/>
          <w:szCs w:val="24"/>
        </w:rPr>
        <w:t>Research in Veterinary Sciecce</w:t>
      </w:r>
      <w:r w:rsidRPr="00CB40A1">
        <w:rPr>
          <w:rFonts w:ascii="Times New Roman" w:hAnsi="Times New Roman" w:cs="Times New Roman"/>
          <w:sz w:val="24"/>
          <w:szCs w:val="24"/>
        </w:rPr>
        <w:t>, 26: 53-58</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Gutienez-De Lar JH, Warnick AC, Cowley JJ and Hentages JF (1971).</w:t>
      </w:r>
      <w:r w:rsidRPr="00CB40A1">
        <w:rPr>
          <w:rFonts w:ascii="Times New Roman" w:hAnsi="Times New Roman" w:cs="Times New Roman"/>
          <w:sz w:val="24"/>
          <w:szCs w:val="24"/>
        </w:rPr>
        <w:t xml:space="preserve"> Environmental physiology in the sub-tropics.  I. Effect of continuous environmental stress on some hematological values of beef cattle. </w:t>
      </w:r>
      <w:r w:rsidRPr="00CB40A1">
        <w:rPr>
          <w:rFonts w:ascii="Times New Roman" w:hAnsi="Times New Roman" w:cs="Times New Roman"/>
          <w:i/>
          <w:sz w:val="24"/>
          <w:szCs w:val="24"/>
        </w:rPr>
        <w:t>Journal of animal science,</w:t>
      </w:r>
      <w:r w:rsidRPr="00CB40A1">
        <w:rPr>
          <w:rFonts w:ascii="Times New Roman" w:hAnsi="Times New Roman" w:cs="Times New Roman"/>
          <w:sz w:val="24"/>
          <w:szCs w:val="24"/>
        </w:rPr>
        <w:t xml:space="preserve"> 32: 968-973.</w:t>
      </w:r>
    </w:p>
    <w:p w:rsidR="00ED4D12" w:rsidRPr="00CB40A1" w:rsidRDefault="00ED4D12" w:rsidP="00CB40A1">
      <w:pPr>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 xml:space="preserve">Hagawane SD, Shinde SB </w:t>
      </w:r>
      <w:r>
        <w:rPr>
          <w:rFonts w:ascii="Times New Roman" w:hAnsi="Times New Roman" w:cs="Times New Roman"/>
          <w:b/>
          <w:sz w:val="24"/>
          <w:szCs w:val="24"/>
        </w:rPr>
        <w:t>and</w:t>
      </w:r>
      <w:r w:rsidRPr="00CB40A1">
        <w:rPr>
          <w:rFonts w:ascii="Times New Roman" w:hAnsi="Times New Roman" w:cs="Times New Roman"/>
          <w:b/>
          <w:sz w:val="24"/>
          <w:szCs w:val="24"/>
        </w:rPr>
        <w:t xml:space="preserve"> Raguru DN (2009). </w:t>
      </w:r>
      <w:r w:rsidRPr="00CB40A1">
        <w:rPr>
          <w:rFonts w:ascii="Times New Roman" w:hAnsi="Times New Roman" w:cs="Times New Roman"/>
          <w:sz w:val="24"/>
          <w:szCs w:val="24"/>
        </w:rPr>
        <w:t xml:space="preserve">Hematological </w:t>
      </w:r>
      <w:r>
        <w:rPr>
          <w:rFonts w:ascii="Times New Roman" w:hAnsi="Times New Roman" w:cs="Times New Roman"/>
          <w:sz w:val="24"/>
          <w:szCs w:val="24"/>
        </w:rPr>
        <w:t>and</w:t>
      </w:r>
      <w:r w:rsidRPr="00CB40A1">
        <w:rPr>
          <w:rFonts w:ascii="Times New Roman" w:hAnsi="Times New Roman" w:cs="Times New Roman"/>
          <w:sz w:val="24"/>
          <w:szCs w:val="24"/>
        </w:rPr>
        <w:t xml:space="preserve"> blood biochemical profile in lactating buffloes in and around Parbhani city. Veterinary World Vol.2,No.12 December 2009.</w:t>
      </w:r>
    </w:p>
    <w:p w:rsidR="00ED4D12" w:rsidRPr="00CB40A1" w:rsidRDefault="00ED4D12" w:rsidP="009E5996">
      <w:pPr>
        <w:pStyle w:val="NormalWeb"/>
        <w:spacing w:beforeLines="60" w:beforeAutospacing="0" w:afterLines="60" w:afterAutospacing="0" w:line="360" w:lineRule="auto"/>
        <w:ind w:left="720" w:hanging="720"/>
        <w:jc w:val="both"/>
      </w:pPr>
      <w:r w:rsidRPr="00CB40A1">
        <w:rPr>
          <w:b/>
          <w:bCs/>
          <w:color w:val="000000"/>
          <w:lang w:val="en-GB"/>
        </w:rPr>
        <w:t>Haque SAM (2009).</w:t>
      </w:r>
      <w:r w:rsidRPr="00CB40A1">
        <w:rPr>
          <w:bCs/>
          <w:color w:val="000000"/>
          <w:lang w:val="en-GB"/>
        </w:rPr>
        <w:t xml:space="preserve"> </w:t>
      </w:r>
      <w:r w:rsidRPr="00CB40A1">
        <w:rPr>
          <w:color w:val="000000"/>
          <w:lang w:val="en-GB"/>
        </w:rPr>
        <w:t xml:space="preserve">Bangladesh: Social gains from dairy development. In: Animal Production and Health Commission for Asia and the Pacific and Food and Agriculture Organization (APHCA-FAO) publication on smallholder dairy development: Lessons learned in Asia, RAP publication </w:t>
      </w:r>
      <w:r w:rsidRPr="00CB40A1">
        <w:rPr>
          <w:lang w:val="en-GB"/>
        </w:rPr>
        <w:t>(</w:t>
      </w:r>
      <w:hyperlink w:history="1">
        <w:r w:rsidRPr="00CB40A1">
          <w:rPr>
            <w:rStyle w:val="Hyperlink"/>
            <w:rFonts w:eastAsiaTheme="majorEastAsia"/>
            <w:color w:val="auto"/>
            <w:u w:val="none"/>
          </w:rPr>
          <w:t>http://www. aphca. org/publications/files/ Dairy%20Lessons%20Learned % 20 Publication %20FINAL.pdf</w:t>
        </w:r>
      </w:hyperlink>
      <w:r w:rsidRPr="00CB40A1">
        <w:t>).</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i/>
          <w:sz w:val="24"/>
          <w:szCs w:val="24"/>
        </w:rPr>
      </w:pPr>
      <w:r w:rsidRPr="00CB40A1">
        <w:rPr>
          <w:rFonts w:ascii="Times New Roman" w:hAnsi="Times New Roman" w:cs="Times New Roman"/>
          <w:b/>
          <w:sz w:val="24"/>
          <w:szCs w:val="24"/>
        </w:rPr>
        <w:lastRenderedPageBreak/>
        <w:t>Hege C, Annette H and Kampen A ( 2006).</w:t>
      </w:r>
      <w:r w:rsidRPr="00CB40A1">
        <w:rPr>
          <w:rFonts w:ascii="Times New Roman" w:hAnsi="Times New Roman" w:cs="Times New Roman"/>
          <w:sz w:val="24"/>
          <w:szCs w:val="24"/>
        </w:rPr>
        <w:t xml:space="preserve"> Hematological values in calves during the first 6 month of life. </w:t>
      </w:r>
      <w:r w:rsidRPr="00CB40A1">
        <w:rPr>
          <w:rFonts w:ascii="Times New Roman" w:hAnsi="Times New Roman" w:cs="Times New Roman"/>
          <w:i/>
          <w:sz w:val="24"/>
          <w:szCs w:val="24"/>
        </w:rPr>
        <w:t>American Society for Veterinary Clinical Pathology.</w:t>
      </w:r>
    </w:p>
    <w:p w:rsidR="00ED4D12" w:rsidRPr="00CB40A1" w:rsidRDefault="00ED4D12" w:rsidP="009E5996">
      <w:pPr>
        <w:spacing w:beforeLines="60" w:afterLines="60" w:line="360" w:lineRule="auto"/>
        <w:ind w:left="720" w:hanging="720"/>
        <w:jc w:val="both"/>
        <w:rPr>
          <w:rFonts w:ascii="Times New Roman" w:hAnsi="Times New Roman" w:cs="Times New Roman"/>
          <w:color w:val="000000"/>
          <w:sz w:val="24"/>
          <w:szCs w:val="24"/>
          <w:shd w:val="clear" w:color="auto" w:fill="FFFFFF"/>
        </w:rPr>
      </w:pPr>
      <w:r w:rsidRPr="00CB40A1">
        <w:rPr>
          <w:rFonts w:ascii="Times New Roman" w:hAnsi="Times New Roman" w:cs="Times New Roman"/>
          <w:b/>
          <w:bCs/>
          <w:color w:val="000000"/>
          <w:sz w:val="24"/>
          <w:szCs w:val="24"/>
          <w:shd w:val="clear" w:color="auto" w:fill="FFFFFF"/>
        </w:rPr>
        <w:t>Hemme T (2008</w:t>
      </w:r>
      <w:r w:rsidRPr="00CB40A1">
        <w:rPr>
          <w:rStyle w:val="apple-converted-space"/>
          <w:rFonts w:ascii="Times New Roman" w:hAnsi="Times New Roman" w:cs="Times New Roman"/>
          <w:color w:val="000000"/>
          <w:sz w:val="24"/>
          <w:szCs w:val="24"/>
          <w:shd w:val="clear" w:color="auto" w:fill="FFFFFF"/>
        </w:rPr>
        <w:t xml:space="preserve">). </w:t>
      </w:r>
      <w:r w:rsidRPr="00CB40A1">
        <w:rPr>
          <w:rFonts w:ascii="Times New Roman" w:hAnsi="Times New Roman" w:cs="Times New Roman"/>
          <w:color w:val="000000"/>
          <w:sz w:val="24"/>
          <w:szCs w:val="24"/>
          <w:shd w:val="clear" w:color="auto" w:fill="FFFFFF"/>
        </w:rPr>
        <w:t>IFCN Dairy Report. International Farm Comparison Network.  IFCN Dairy Research Center. Kiel Germany.</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Jain NC</w:t>
      </w:r>
      <w:r>
        <w:rPr>
          <w:rFonts w:ascii="Times New Roman" w:hAnsi="Times New Roman" w:cs="Times New Roman"/>
          <w:b/>
          <w:sz w:val="24"/>
          <w:szCs w:val="24"/>
        </w:rPr>
        <w:t xml:space="preserve"> </w:t>
      </w:r>
      <w:r w:rsidRPr="00CB40A1">
        <w:rPr>
          <w:rFonts w:ascii="Times New Roman" w:hAnsi="Times New Roman" w:cs="Times New Roman"/>
          <w:b/>
          <w:sz w:val="24"/>
          <w:szCs w:val="24"/>
        </w:rPr>
        <w:t>( 1993).</w:t>
      </w:r>
      <w:r w:rsidRPr="00CB40A1">
        <w:rPr>
          <w:rFonts w:ascii="Times New Roman" w:hAnsi="Times New Roman" w:cs="Times New Roman"/>
          <w:sz w:val="24"/>
          <w:szCs w:val="24"/>
        </w:rPr>
        <w:t xml:space="preserve"> Essentials of veterinary hematology. Lea </w:t>
      </w:r>
      <w:r>
        <w:rPr>
          <w:rFonts w:ascii="Times New Roman" w:hAnsi="Times New Roman" w:cs="Times New Roman"/>
          <w:sz w:val="24"/>
          <w:szCs w:val="24"/>
        </w:rPr>
        <w:t>and</w:t>
      </w:r>
      <w:r w:rsidRPr="00CB40A1">
        <w:rPr>
          <w:rFonts w:ascii="Times New Roman" w:hAnsi="Times New Roman" w:cs="Times New Roman"/>
          <w:sz w:val="24"/>
          <w:szCs w:val="24"/>
        </w:rPr>
        <w:t xml:space="preserve"> Febiger, Philadelphia,  1-18.</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Jenkins SJ, Greenn SA and Clark PA (1982).</w:t>
      </w:r>
      <w:r w:rsidRPr="00CB40A1">
        <w:rPr>
          <w:rFonts w:ascii="Times New Roman" w:hAnsi="Times New Roman" w:cs="Times New Roman"/>
          <w:sz w:val="24"/>
          <w:szCs w:val="24"/>
        </w:rPr>
        <w:t xml:space="preserve"> Clinical chemistry reference values of normal domestic animals in various age groups as determined on the ABA-100. </w:t>
      </w:r>
      <w:r w:rsidRPr="00CB40A1">
        <w:rPr>
          <w:rFonts w:ascii="Times New Roman" w:hAnsi="Times New Roman" w:cs="Times New Roman"/>
          <w:i/>
          <w:sz w:val="24"/>
          <w:szCs w:val="24"/>
        </w:rPr>
        <w:t xml:space="preserve">Cornell Veterinary Journal </w:t>
      </w:r>
      <w:r w:rsidRPr="00CB40A1">
        <w:rPr>
          <w:rFonts w:ascii="Times New Roman" w:hAnsi="Times New Roman" w:cs="Times New Roman"/>
          <w:sz w:val="24"/>
          <w:szCs w:val="24"/>
        </w:rPr>
        <w:t>, 403-415.</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color w:val="FF0000"/>
          <w:sz w:val="24"/>
          <w:szCs w:val="24"/>
        </w:rPr>
      </w:pPr>
      <w:r w:rsidRPr="00CB40A1">
        <w:rPr>
          <w:rFonts w:ascii="Times New Roman" w:hAnsi="Times New Roman" w:cs="Times New Roman"/>
          <w:b/>
          <w:sz w:val="24"/>
          <w:szCs w:val="24"/>
        </w:rPr>
        <w:t>Jezek J, Klopcic M and KlinKon M (2006).</w:t>
      </w:r>
      <w:r w:rsidRPr="00CB40A1">
        <w:rPr>
          <w:rFonts w:ascii="Times New Roman" w:hAnsi="Times New Roman" w:cs="Times New Roman"/>
          <w:sz w:val="24"/>
          <w:szCs w:val="24"/>
        </w:rPr>
        <w:t xml:space="preserve"> Influence of age on biochemical   parameters in calves, </w:t>
      </w:r>
      <w:r w:rsidRPr="00CB40A1">
        <w:rPr>
          <w:rFonts w:ascii="Times New Roman" w:hAnsi="Times New Roman" w:cs="Times New Roman"/>
          <w:color w:val="000000"/>
          <w:sz w:val="24"/>
          <w:szCs w:val="24"/>
        </w:rPr>
        <w:t>Bull Vet Inst Pulawy, 50, 211-4.</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Jones GM, Wildman EE, Troutt HF, Lesch TN, Wagner PE, Boman Rl, and Lanning NM (1982).</w:t>
      </w:r>
      <w:r w:rsidRPr="00CB40A1">
        <w:rPr>
          <w:rFonts w:ascii="Times New Roman" w:hAnsi="Times New Roman" w:cs="Times New Roman"/>
          <w:sz w:val="24"/>
          <w:szCs w:val="24"/>
        </w:rPr>
        <w:t xml:space="preserve"> Metabolic profiles in Virginia dairy herds of different milk yields. </w:t>
      </w:r>
      <w:r w:rsidRPr="00CB40A1">
        <w:rPr>
          <w:rFonts w:ascii="Times New Roman" w:hAnsi="Times New Roman" w:cs="Times New Roman"/>
          <w:i/>
          <w:sz w:val="24"/>
          <w:szCs w:val="24"/>
        </w:rPr>
        <w:t>Journal of dairy science</w:t>
      </w:r>
      <w:r w:rsidRPr="00CB40A1">
        <w:rPr>
          <w:rFonts w:ascii="Times New Roman" w:hAnsi="Times New Roman" w:cs="Times New Roman"/>
          <w:sz w:val="24"/>
          <w:szCs w:val="24"/>
        </w:rPr>
        <w:t>, 65: 683-688.</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Kaneko JJ, Harvey JW and Bruss ML. (1997).</w:t>
      </w:r>
      <w:r w:rsidRPr="00CB40A1">
        <w:rPr>
          <w:rFonts w:ascii="Times New Roman" w:hAnsi="Times New Roman" w:cs="Times New Roman"/>
          <w:sz w:val="24"/>
          <w:szCs w:val="24"/>
        </w:rPr>
        <w:t xml:space="preserve"> Clinical biochemistry of domestic animals, Academic Press 5</w:t>
      </w:r>
      <w:r w:rsidRPr="00CB40A1">
        <w:rPr>
          <w:rFonts w:ascii="Times New Roman" w:hAnsi="Times New Roman" w:cs="Times New Roman"/>
          <w:sz w:val="24"/>
          <w:szCs w:val="24"/>
          <w:vertAlign w:val="superscript"/>
        </w:rPr>
        <w:t>th</w:t>
      </w:r>
      <w:r w:rsidRPr="00CB40A1">
        <w:rPr>
          <w:rFonts w:ascii="Times New Roman" w:hAnsi="Times New Roman" w:cs="Times New Roman"/>
          <w:sz w:val="24"/>
          <w:szCs w:val="24"/>
        </w:rPr>
        <w:t xml:space="preserve"> Ed.  </w:t>
      </w:r>
      <w:r w:rsidR="00DA4462">
        <w:rPr>
          <w:rFonts w:ascii="Times New Roman" w:hAnsi="Times New Roman" w:cs="Times New Roman"/>
          <w:sz w:val="24"/>
          <w:szCs w:val="24"/>
        </w:rPr>
        <w:t xml:space="preserve"> </w:t>
      </w:r>
      <w:r w:rsidR="00DA4462">
        <w:rPr>
          <w:rFonts w:ascii="Times New Roman" w:hAnsi="Times New Roman" w:cs="Times New Roman"/>
          <w:i/>
          <w:sz w:val="24"/>
          <w:szCs w:val="24"/>
        </w:rPr>
        <w:t>Journal of animal</w:t>
      </w:r>
      <w:r w:rsidR="00DA4462" w:rsidRPr="00CB40A1">
        <w:rPr>
          <w:rFonts w:ascii="Times New Roman" w:hAnsi="Times New Roman" w:cs="Times New Roman"/>
          <w:i/>
          <w:sz w:val="24"/>
          <w:szCs w:val="24"/>
        </w:rPr>
        <w:t xml:space="preserve"> science</w:t>
      </w:r>
      <w:r w:rsidR="00DA4462">
        <w:rPr>
          <w:rFonts w:ascii="Times New Roman" w:hAnsi="Times New Roman" w:cs="Times New Roman"/>
          <w:sz w:val="24"/>
          <w:szCs w:val="24"/>
        </w:rPr>
        <w:t xml:space="preserve"> </w:t>
      </w:r>
      <w:r w:rsidRPr="00CB40A1">
        <w:rPr>
          <w:rFonts w:ascii="Times New Roman" w:hAnsi="Times New Roman" w:cs="Times New Roman"/>
          <w:sz w:val="24"/>
          <w:szCs w:val="24"/>
        </w:rPr>
        <w:t>, 5:117-38.</w:t>
      </w:r>
    </w:p>
    <w:p w:rsidR="00ED4D12" w:rsidRPr="00CB40A1" w:rsidRDefault="00ED4D12" w:rsidP="009E5996">
      <w:pPr>
        <w:spacing w:beforeLines="60" w:afterLines="60" w:line="360" w:lineRule="auto"/>
        <w:ind w:left="720" w:hanging="720"/>
        <w:jc w:val="both"/>
        <w:rPr>
          <w:rFonts w:ascii="Times New Roman" w:hAnsi="Times New Roman" w:cs="Times New Roman"/>
          <w:color w:val="000000"/>
          <w:sz w:val="24"/>
          <w:szCs w:val="24"/>
          <w:shd w:val="clear" w:color="auto" w:fill="FFFFFF"/>
          <w:lang w:val="en-GB"/>
        </w:rPr>
      </w:pPr>
      <w:r w:rsidRPr="00CB40A1">
        <w:rPr>
          <w:rFonts w:ascii="Times New Roman" w:hAnsi="Times New Roman" w:cs="Times New Roman"/>
          <w:b/>
          <w:bCs/>
          <w:color w:val="000000"/>
          <w:sz w:val="24"/>
          <w:szCs w:val="24"/>
          <w:shd w:val="clear" w:color="auto" w:fill="FFFFFF"/>
          <w:lang w:val="en-GB"/>
        </w:rPr>
        <w:t>Karim Z (1997).</w:t>
      </w:r>
      <w:r w:rsidRPr="00CB40A1">
        <w:rPr>
          <w:rFonts w:ascii="Times New Roman" w:hAnsi="Times New Roman" w:cs="Times New Roman"/>
          <w:bCs/>
          <w:color w:val="000000"/>
          <w:sz w:val="24"/>
          <w:szCs w:val="24"/>
          <w:shd w:val="clear" w:color="auto" w:fill="FFFFFF"/>
          <w:lang w:val="en-GB"/>
        </w:rPr>
        <w:t xml:space="preserve"> </w:t>
      </w:r>
      <w:r w:rsidRPr="00CB40A1">
        <w:rPr>
          <w:rFonts w:ascii="Times New Roman" w:hAnsi="Times New Roman" w:cs="Times New Roman"/>
          <w:color w:val="000000"/>
          <w:sz w:val="24"/>
          <w:szCs w:val="24"/>
          <w:shd w:val="clear" w:color="auto" w:fill="FFFFFF"/>
          <w:lang w:val="en-GB"/>
        </w:rPr>
        <w:t>Agriculture for 21</w:t>
      </w:r>
      <w:r w:rsidRPr="00CB40A1">
        <w:rPr>
          <w:rFonts w:ascii="Times New Roman" w:hAnsi="Times New Roman" w:cs="Times New Roman"/>
          <w:color w:val="000000"/>
          <w:sz w:val="24"/>
          <w:szCs w:val="24"/>
          <w:shd w:val="clear" w:color="auto" w:fill="FFFFFF"/>
          <w:vertAlign w:val="superscript"/>
          <w:lang w:val="en-GB"/>
        </w:rPr>
        <w:t>st</w:t>
      </w:r>
      <w:r w:rsidRPr="00CB40A1">
        <w:rPr>
          <w:rStyle w:val="apple-converted-space"/>
          <w:rFonts w:ascii="Times New Roman" w:hAnsi="Times New Roman" w:cs="Times New Roman"/>
          <w:color w:val="000000"/>
          <w:sz w:val="24"/>
          <w:szCs w:val="24"/>
          <w:shd w:val="clear" w:color="auto" w:fill="FFFFFF"/>
          <w:lang w:val="en-GB"/>
        </w:rPr>
        <w:t> </w:t>
      </w:r>
      <w:r w:rsidRPr="00CB40A1">
        <w:rPr>
          <w:rFonts w:ascii="Times New Roman" w:hAnsi="Times New Roman" w:cs="Times New Roman"/>
          <w:color w:val="000000"/>
          <w:sz w:val="24"/>
          <w:szCs w:val="24"/>
          <w:shd w:val="clear" w:color="auto" w:fill="FFFFFF"/>
          <w:lang w:val="en-GB"/>
        </w:rPr>
        <w:t>century in Bangladesh. In: A final draft policy report on National Livestock Development Policy, Ministry of Fisheries and Livestock, Dhaka, Bangladesh.</w:t>
      </w:r>
    </w:p>
    <w:p w:rsidR="00ED4D12" w:rsidRPr="00CB40A1" w:rsidRDefault="00ED4D12" w:rsidP="00CB40A1">
      <w:pPr>
        <w:spacing w:line="360" w:lineRule="auto"/>
        <w:ind w:left="720" w:hanging="720"/>
        <w:jc w:val="both"/>
        <w:rPr>
          <w:rFonts w:ascii="Times New Roman" w:hAnsi="Times New Roman" w:cs="Times New Roman"/>
          <w:b/>
          <w:sz w:val="24"/>
          <w:szCs w:val="24"/>
        </w:rPr>
      </w:pPr>
      <w:r w:rsidRPr="00CB40A1">
        <w:rPr>
          <w:rFonts w:ascii="Times New Roman" w:hAnsi="Times New Roman" w:cs="Times New Roman"/>
          <w:b/>
          <w:sz w:val="24"/>
          <w:szCs w:val="24"/>
        </w:rPr>
        <w:t xml:space="preserve">Kellogg (1990) </w:t>
      </w:r>
      <w:r w:rsidRPr="00CB40A1">
        <w:rPr>
          <w:rFonts w:ascii="Times New Roman" w:hAnsi="Times New Roman" w:cs="Times New Roman"/>
          <w:sz w:val="24"/>
          <w:szCs w:val="24"/>
        </w:rPr>
        <w:t xml:space="preserve">Seasonal pattern of weight, hematology </w:t>
      </w:r>
      <w:r>
        <w:rPr>
          <w:rFonts w:ascii="Times New Roman" w:hAnsi="Times New Roman" w:cs="Times New Roman"/>
          <w:sz w:val="24"/>
          <w:szCs w:val="24"/>
        </w:rPr>
        <w:t>and</w:t>
      </w:r>
      <w:r w:rsidRPr="00CB40A1">
        <w:rPr>
          <w:rFonts w:ascii="Times New Roman" w:hAnsi="Times New Roman" w:cs="Times New Roman"/>
          <w:sz w:val="24"/>
          <w:szCs w:val="24"/>
        </w:rPr>
        <w:t xml:space="preserve"> serum characteristics of free-ranging female white deer in Minnesota.</w:t>
      </w:r>
    </w:p>
    <w:p w:rsidR="00ED4D12" w:rsidRPr="00CB40A1" w:rsidRDefault="00ED4D12" w:rsidP="00CB40A1">
      <w:pPr>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Koubkova  M, Knizkova I,  Kune P,  Hartlova H, Flusser J and  Dolezal O (2002).</w:t>
      </w:r>
      <w:r w:rsidRPr="00CB40A1">
        <w:rPr>
          <w:rFonts w:ascii="Times New Roman" w:hAnsi="Times New Roman" w:cs="Times New Roman"/>
          <w:sz w:val="24"/>
          <w:szCs w:val="24"/>
        </w:rPr>
        <w:t xml:space="preserve"> Influence of high environmental  temperatures and evaporative cooling on some physiological , hematological and biochemical parameters in high- yielding dairy cows. </w:t>
      </w:r>
      <w:r w:rsidRPr="00CB40A1">
        <w:rPr>
          <w:rFonts w:ascii="Times New Roman" w:hAnsi="Times New Roman" w:cs="Times New Roman"/>
          <w:i/>
          <w:sz w:val="24"/>
          <w:szCs w:val="24"/>
        </w:rPr>
        <w:t>Czech Journal of Animal Science,</w:t>
      </w:r>
      <w:r w:rsidRPr="00CB40A1">
        <w:rPr>
          <w:rFonts w:ascii="Times New Roman" w:hAnsi="Times New Roman" w:cs="Times New Roman"/>
          <w:sz w:val="24"/>
          <w:szCs w:val="24"/>
        </w:rPr>
        <w:t xml:space="preserve"> 47: 309-318.</w:t>
      </w:r>
    </w:p>
    <w:p w:rsidR="00ED4D12" w:rsidRPr="00CB40A1" w:rsidRDefault="00ED4D12" w:rsidP="00CB40A1">
      <w:pPr>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Kulkarni BA (1983):</w:t>
      </w:r>
      <w:r w:rsidRPr="00CB40A1">
        <w:rPr>
          <w:rFonts w:ascii="Times New Roman" w:hAnsi="Times New Roman" w:cs="Times New Roman"/>
          <w:sz w:val="24"/>
          <w:szCs w:val="24"/>
        </w:rPr>
        <w:t xml:space="preserve"> Biochemical studies in Gir </w:t>
      </w:r>
      <w:r>
        <w:rPr>
          <w:rFonts w:ascii="Times New Roman" w:hAnsi="Times New Roman" w:cs="Times New Roman"/>
          <w:sz w:val="24"/>
          <w:szCs w:val="24"/>
        </w:rPr>
        <w:t>and</w:t>
      </w:r>
      <w:r w:rsidRPr="00CB40A1">
        <w:rPr>
          <w:rFonts w:ascii="Times New Roman" w:hAnsi="Times New Roman" w:cs="Times New Roman"/>
          <w:sz w:val="24"/>
          <w:szCs w:val="24"/>
        </w:rPr>
        <w:t xml:space="preserve"> crossbreed dairy cows. </w:t>
      </w:r>
      <w:r w:rsidRPr="00D703EF">
        <w:rPr>
          <w:rFonts w:ascii="Times New Roman" w:hAnsi="Times New Roman" w:cs="Times New Roman"/>
          <w:i/>
          <w:sz w:val="24"/>
          <w:szCs w:val="24"/>
        </w:rPr>
        <w:t>Indian Vet</w:t>
      </w:r>
      <w:r w:rsidR="00D703EF" w:rsidRPr="00D703EF">
        <w:rPr>
          <w:rFonts w:ascii="Times New Roman" w:hAnsi="Times New Roman" w:cs="Times New Roman"/>
          <w:i/>
          <w:sz w:val="24"/>
          <w:szCs w:val="24"/>
        </w:rPr>
        <w:t xml:space="preserve">erinary  </w:t>
      </w:r>
      <w:r w:rsidRPr="00D703EF">
        <w:rPr>
          <w:rFonts w:ascii="Times New Roman" w:hAnsi="Times New Roman" w:cs="Times New Roman"/>
          <w:i/>
          <w:sz w:val="24"/>
          <w:szCs w:val="24"/>
        </w:rPr>
        <w:t>J</w:t>
      </w:r>
      <w:r w:rsidR="00D703EF" w:rsidRPr="00D703EF">
        <w:rPr>
          <w:rFonts w:ascii="Times New Roman" w:hAnsi="Times New Roman" w:cs="Times New Roman"/>
          <w:i/>
          <w:sz w:val="24"/>
          <w:szCs w:val="24"/>
        </w:rPr>
        <w:t>ournal</w:t>
      </w:r>
      <w:r w:rsidR="00D703EF">
        <w:rPr>
          <w:rFonts w:ascii="Times New Roman" w:hAnsi="Times New Roman" w:cs="Times New Roman"/>
          <w:sz w:val="24"/>
          <w:szCs w:val="24"/>
        </w:rPr>
        <w:t>,</w:t>
      </w:r>
      <w:r w:rsidRPr="00CB40A1">
        <w:rPr>
          <w:rFonts w:ascii="Times New Roman" w:hAnsi="Times New Roman" w:cs="Times New Roman"/>
          <w:sz w:val="24"/>
          <w:szCs w:val="24"/>
        </w:rPr>
        <w:t xml:space="preserve"> 60: 17-22.</w:t>
      </w:r>
    </w:p>
    <w:p w:rsidR="00ED4D12" w:rsidRPr="00CB40A1" w:rsidRDefault="00ED4D12" w:rsidP="00CB40A1">
      <w:pPr>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lastRenderedPageBreak/>
        <w:t>Kumar B, Pachaura SP  (2000).</w:t>
      </w:r>
      <w:r w:rsidRPr="00CB40A1">
        <w:rPr>
          <w:rFonts w:ascii="Times New Roman" w:hAnsi="Times New Roman" w:cs="Times New Roman"/>
          <w:sz w:val="24"/>
          <w:szCs w:val="24"/>
        </w:rPr>
        <w:t xml:space="preserve"> Hematological profile of crossbreed dairy cattle to monitor herd health status at medium elevation in central Himalayas. </w:t>
      </w:r>
      <w:r w:rsidRPr="00CB40A1">
        <w:rPr>
          <w:rFonts w:ascii="Times New Roman" w:hAnsi="Times New Roman" w:cs="Times New Roman"/>
          <w:i/>
          <w:sz w:val="24"/>
          <w:szCs w:val="24"/>
        </w:rPr>
        <w:t xml:space="preserve">Research in Veterinary Science, </w:t>
      </w:r>
      <w:r w:rsidRPr="00CB40A1">
        <w:rPr>
          <w:rFonts w:ascii="Times New Roman" w:hAnsi="Times New Roman" w:cs="Times New Roman"/>
          <w:sz w:val="24"/>
          <w:szCs w:val="24"/>
        </w:rPr>
        <w:t>69: 141-145.</w:t>
      </w:r>
    </w:p>
    <w:p w:rsidR="00ED4D12" w:rsidRPr="00CB40A1" w:rsidRDefault="00ED4D12" w:rsidP="00CB40A1">
      <w:pPr>
        <w:autoSpaceDE w:val="0"/>
        <w:autoSpaceDN w:val="0"/>
        <w:adjustRightInd w:val="0"/>
        <w:spacing w:line="360" w:lineRule="auto"/>
        <w:ind w:left="720" w:hanging="720"/>
        <w:jc w:val="both"/>
        <w:rPr>
          <w:rFonts w:ascii="Times New Roman" w:eastAsia="Calibri" w:hAnsi="Times New Roman" w:cs="Times New Roman"/>
          <w:bCs/>
          <w:sz w:val="24"/>
          <w:szCs w:val="24"/>
        </w:rPr>
      </w:pPr>
      <w:r w:rsidRPr="00CB40A1">
        <w:rPr>
          <w:rFonts w:ascii="Times New Roman" w:hAnsi="Times New Roman" w:cs="Times New Roman"/>
          <w:b/>
          <w:sz w:val="24"/>
          <w:szCs w:val="24"/>
        </w:rPr>
        <w:t xml:space="preserve">Lee H (1978). </w:t>
      </w:r>
      <w:r w:rsidRPr="00CB40A1">
        <w:rPr>
          <w:rFonts w:ascii="Times New Roman" w:eastAsia="Calibri" w:hAnsi="Times New Roman" w:cs="Times New Roman"/>
          <w:bCs/>
          <w:sz w:val="24"/>
          <w:szCs w:val="24"/>
        </w:rPr>
        <w:t>Haematological and Blood Biochemical Profile in Lactating Buffaloes in and around Parbhani city</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Lumsden JH, Mullen K and Rowe R (1980).</w:t>
      </w:r>
      <w:r w:rsidRPr="00CB40A1">
        <w:rPr>
          <w:rFonts w:ascii="Times New Roman" w:hAnsi="Times New Roman" w:cs="Times New Roman"/>
          <w:sz w:val="24"/>
          <w:szCs w:val="24"/>
        </w:rPr>
        <w:t xml:space="preserve"> Hematology and biochemistry reference values of female  Holstein Cattle. </w:t>
      </w:r>
      <w:r w:rsidRPr="00CB40A1">
        <w:rPr>
          <w:rFonts w:ascii="Times New Roman" w:hAnsi="Times New Roman" w:cs="Times New Roman"/>
          <w:i/>
          <w:sz w:val="24"/>
          <w:szCs w:val="24"/>
        </w:rPr>
        <w:t>Canadian Journal of Comparative Medicine</w:t>
      </w:r>
      <w:r w:rsidRPr="00CB40A1">
        <w:rPr>
          <w:rFonts w:ascii="Times New Roman" w:hAnsi="Times New Roman" w:cs="Times New Roman"/>
          <w:sz w:val="24"/>
          <w:szCs w:val="24"/>
        </w:rPr>
        <w:t>, 44: 24-31.</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bCs/>
          <w:sz w:val="24"/>
          <w:szCs w:val="24"/>
        </w:rPr>
        <w:t>Mallard BA, Dekkers JC, Ireland MJ, Lestie KE, Sharif S, Lacey C and Vankampen L (1998).</w:t>
      </w:r>
      <w:r w:rsidRPr="00CB40A1">
        <w:rPr>
          <w:rFonts w:ascii="Times New Roman" w:hAnsi="Times New Roman" w:cs="Times New Roman"/>
          <w:bCs/>
          <w:sz w:val="24"/>
          <w:szCs w:val="24"/>
        </w:rPr>
        <w:t xml:space="preserve"> Alteration in immune responsiveness during the peripartum period and its ramification on dairy cows and calf health. </w:t>
      </w:r>
      <w:r w:rsidRPr="00CB40A1">
        <w:rPr>
          <w:rFonts w:ascii="Times New Roman" w:hAnsi="Times New Roman" w:cs="Times New Roman"/>
          <w:bCs/>
          <w:i/>
          <w:sz w:val="24"/>
          <w:szCs w:val="24"/>
        </w:rPr>
        <w:t>Journal of Dairy Science,</w:t>
      </w:r>
      <w:r w:rsidRPr="00CB40A1">
        <w:rPr>
          <w:rFonts w:ascii="Times New Roman" w:hAnsi="Times New Roman" w:cs="Times New Roman"/>
          <w:bCs/>
          <w:sz w:val="24"/>
          <w:szCs w:val="24"/>
        </w:rPr>
        <w:t>81: 585-595.</w:t>
      </w:r>
    </w:p>
    <w:p w:rsidR="00ED4D12" w:rsidRPr="00516014" w:rsidRDefault="00ED4D12" w:rsidP="009E5996">
      <w:pPr>
        <w:autoSpaceDE w:val="0"/>
        <w:autoSpaceDN w:val="0"/>
        <w:adjustRightInd w:val="0"/>
        <w:spacing w:after="0" w:line="360" w:lineRule="auto"/>
        <w:ind w:left="720" w:hanging="720"/>
        <w:jc w:val="both"/>
        <w:rPr>
          <w:rFonts w:ascii="Times New Roman" w:hAnsi="Times New Roman" w:cs="Times New Roman"/>
          <w:color w:val="231F20"/>
          <w:sz w:val="24"/>
          <w:szCs w:val="24"/>
        </w:rPr>
      </w:pPr>
      <w:r w:rsidRPr="004122F2">
        <w:rPr>
          <w:rFonts w:ascii="Times New Roman" w:hAnsi="Times New Roman" w:cs="Times New Roman"/>
          <w:b/>
          <w:sz w:val="24"/>
          <w:szCs w:val="24"/>
        </w:rPr>
        <w:t>Mandal GP, Dass RS (2010).</w:t>
      </w:r>
      <w:r w:rsidRPr="00516014">
        <w:rPr>
          <w:rFonts w:ascii="Times New Roman" w:hAnsi="Times New Roman" w:cs="Times New Roman"/>
          <w:color w:val="231F20"/>
          <w:sz w:val="24"/>
          <w:szCs w:val="24"/>
        </w:rPr>
        <w:t xml:space="preserve"> Haemato-biochemical profile of crossbred calves supplemented with inorganic and organic source of zinc</w:t>
      </w:r>
      <w:r w:rsidRPr="0074614C">
        <w:rPr>
          <w:rFonts w:ascii="Times New Roman" w:hAnsi="Times New Roman" w:cs="Times New Roman"/>
          <w:color w:val="231F20"/>
          <w:sz w:val="24"/>
          <w:szCs w:val="24"/>
        </w:rPr>
        <w:t>.</w:t>
      </w:r>
      <w:r w:rsidR="0074614C" w:rsidRPr="0074614C">
        <w:rPr>
          <w:rFonts w:ascii="Times New Roman" w:hAnsi="Times New Roman" w:cs="Times New Roman"/>
          <w:color w:val="231F20"/>
          <w:sz w:val="24"/>
          <w:szCs w:val="24"/>
        </w:rPr>
        <w:t xml:space="preserve"> </w:t>
      </w:r>
      <w:hyperlink r:id="rId9" w:history="1">
        <w:r w:rsidRPr="0074614C">
          <w:rPr>
            <w:rStyle w:val="Emphasis"/>
            <w:rFonts w:ascii="Times New Roman" w:hAnsi="Times New Roman" w:cs="Times New Roman"/>
            <w:iCs w:val="0"/>
            <w:color w:val="000000" w:themeColor="text1"/>
            <w:sz w:val="24"/>
            <w:szCs w:val="24"/>
          </w:rPr>
          <w:t>Indian Journal of Animal</w:t>
        </w:r>
        <w:r w:rsidRPr="0074614C">
          <w:rPr>
            <w:rStyle w:val="apple-converted-space"/>
            <w:rFonts w:ascii="Times New Roman" w:hAnsi="Times New Roman" w:cs="Times New Roman"/>
            <w:bCs/>
            <w:color w:val="000000" w:themeColor="text1"/>
            <w:sz w:val="24"/>
            <w:szCs w:val="24"/>
          </w:rPr>
          <w:t> </w:t>
        </w:r>
        <w:r w:rsidRPr="0074614C">
          <w:rPr>
            <w:rStyle w:val="Hyperlink"/>
            <w:rFonts w:ascii="Times New Roman" w:hAnsi="Times New Roman" w:cs="Times New Roman"/>
            <w:bCs/>
            <w:i/>
            <w:color w:val="000000" w:themeColor="text1"/>
            <w:sz w:val="24"/>
            <w:szCs w:val="24"/>
            <w:u w:val="none"/>
          </w:rPr>
          <w:t>Research</w:t>
        </w:r>
      </w:hyperlink>
      <w:r w:rsidRPr="0074614C">
        <w:rPr>
          <w:rFonts w:ascii="Times New Roman" w:hAnsi="Times New Roman" w:cs="Times New Roman"/>
          <w:b/>
          <w:bCs/>
          <w:color w:val="000000" w:themeColor="text1"/>
          <w:sz w:val="24"/>
          <w:szCs w:val="24"/>
        </w:rPr>
        <w:t>,</w:t>
      </w:r>
      <w:r w:rsidR="009E5996">
        <w:rPr>
          <w:rFonts w:ascii="Times New Roman" w:hAnsi="Times New Roman" w:cs="Times New Roman"/>
          <w:color w:val="231F20"/>
          <w:sz w:val="24"/>
          <w:szCs w:val="24"/>
        </w:rPr>
        <w:t xml:space="preserve"> 44 (3) : 197- 200.</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Manzoor R, Zahoor A, Pampori, Pal and Manzoor A. Kirmani (2008).</w:t>
      </w:r>
      <w:r w:rsidRPr="00CB40A1">
        <w:rPr>
          <w:rFonts w:ascii="Times New Roman" w:hAnsi="Times New Roman" w:cs="Times New Roman"/>
          <w:sz w:val="24"/>
          <w:szCs w:val="24"/>
        </w:rPr>
        <w:t xml:space="preserve"> Hemato-Biochemical Indices of cross breed Cows during different stages of pregnancy. </w:t>
      </w:r>
      <w:r w:rsidRPr="00CB40A1">
        <w:rPr>
          <w:rFonts w:ascii="Times New Roman" w:hAnsi="Times New Roman" w:cs="Times New Roman"/>
          <w:i/>
          <w:sz w:val="24"/>
          <w:szCs w:val="24"/>
        </w:rPr>
        <w:t xml:space="preserve">Indian Journal of Dairy Science, </w:t>
      </w:r>
      <w:r w:rsidRPr="00CB40A1">
        <w:rPr>
          <w:rFonts w:ascii="Times New Roman" w:hAnsi="Times New Roman" w:cs="Times New Roman"/>
          <w:sz w:val="24"/>
          <w:szCs w:val="24"/>
        </w:rPr>
        <w:t>3: 154-159.</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b/>
          <w:sz w:val="24"/>
          <w:szCs w:val="24"/>
        </w:rPr>
      </w:pPr>
      <w:r w:rsidRPr="00CB40A1">
        <w:rPr>
          <w:rFonts w:ascii="Times New Roman" w:hAnsi="Times New Roman" w:cs="Times New Roman"/>
          <w:b/>
          <w:sz w:val="24"/>
          <w:szCs w:val="24"/>
        </w:rPr>
        <w:t xml:space="preserve">Mc Dowell (1992). </w:t>
      </w:r>
      <w:r w:rsidRPr="00CB40A1">
        <w:rPr>
          <w:rFonts w:ascii="Times New Roman" w:hAnsi="Times New Roman" w:cs="Times New Roman"/>
          <w:sz w:val="24"/>
          <w:szCs w:val="24"/>
        </w:rPr>
        <w:t xml:space="preserve">Monocyte immune cell response and copper ststus in beef steers that grazed endophyts infected fall fescue. </w:t>
      </w:r>
      <w:r w:rsidRPr="00CB40A1">
        <w:rPr>
          <w:rStyle w:val="Heading7Char"/>
          <w:rFonts w:ascii="Times New Roman" w:eastAsiaTheme="minorEastAsia" w:hAnsi="Times New Roman" w:cs="Times New Roman"/>
          <w:color w:val="000000" w:themeColor="text1"/>
          <w:sz w:val="24"/>
          <w:szCs w:val="24"/>
        </w:rPr>
        <w:t xml:space="preserve">Journal of animal scienc, </w:t>
      </w:r>
      <w:r w:rsidRPr="00CB40A1">
        <w:rPr>
          <w:rFonts w:ascii="Times New Roman" w:hAnsi="Times New Roman" w:cs="Times New Roman"/>
          <w:sz w:val="24"/>
          <w:szCs w:val="24"/>
        </w:rPr>
        <w:t>2: 43-44</w:t>
      </w:r>
      <w:r w:rsidRPr="00CB40A1">
        <w:rPr>
          <w:rStyle w:val="Heading7Char"/>
          <w:rFonts w:ascii="Times New Roman" w:eastAsiaTheme="minorEastAsia" w:hAnsi="Times New Roman" w:cs="Times New Roman"/>
          <w:color w:val="000000" w:themeColor="text1"/>
          <w:sz w:val="24"/>
          <w:szCs w:val="24"/>
        </w:rPr>
        <w:t>.</w:t>
      </w:r>
    </w:p>
    <w:p w:rsidR="00ED4D12" w:rsidRPr="00CB40A1" w:rsidRDefault="00ED4D12" w:rsidP="009E5996">
      <w:pPr>
        <w:pStyle w:val="NormalWeb"/>
        <w:spacing w:beforeLines="60" w:beforeAutospacing="0" w:afterLines="60" w:afterAutospacing="0" w:line="360" w:lineRule="auto"/>
        <w:ind w:left="720" w:hanging="720"/>
        <w:jc w:val="both"/>
        <w:rPr>
          <w:color w:val="000000"/>
        </w:rPr>
      </w:pPr>
      <w:r w:rsidRPr="00CB40A1">
        <w:rPr>
          <w:b/>
          <w:bCs/>
          <w:color w:val="000000"/>
          <w:lang w:val="en-GB"/>
        </w:rPr>
        <w:t>Miyan HA (1996).</w:t>
      </w:r>
      <w:r w:rsidRPr="00CB40A1">
        <w:rPr>
          <w:rStyle w:val="apple-converted-space"/>
          <w:color w:val="000000"/>
          <w:lang w:val="en-GB"/>
        </w:rPr>
        <w:t> </w:t>
      </w:r>
      <w:r w:rsidRPr="00CB40A1">
        <w:rPr>
          <w:color w:val="000000"/>
          <w:lang w:val="en-GB"/>
        </w:rPr>
        <w:t>Towards sustainable development: The national conservation strategy of Bangladesh. Consultancy report on the livestock sector. Ministry of Environment and Forestry, Dhaka, Bangladesh.</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Nale </w:t>
      </w:r>
      <w:r w:rsidRPr="00CB40A1">
        <w:rPr>
          <w:rFonts w:ascii="Times New Roman" w:hAnsi="Times New Roman" w:cs="Times New Roman"/>
          <w:b/>
          <w:sz w:val="24"/>
          <w:szCs w:val="24"/>
        </w:rPr>
        <w:t xml:space="preserve">(2003). </w:t>
      </w:r>
      <w:r w:rsidRPr="00CB40A1">
        <w:rPr>
          <w:rFonts w:ascii="Times New Roman" w:hAnsi="Times New Roman" w:cs="Times New Roman"/>
          <w:sz w:val="24"/>
          <w:szCs w:val="24"/>
        </w:rPr>
        <w:t xml:space="preserve">Measurement of serum leptin concentrations in university undergraduates by competitive ELISA reveals correlations with body mass index </w:t>
      </w:r>
      <w:r>
        <w:rPr>
          <w:rFonts w:ascii="Times New Roman" w:hAnsi="Times New Roman" w:cs="Times New Roman"/>
          <w:sz w:val="24"/>
          <w:szCs w:val="24"/>
        </w:rPr>
        <w:t>and</w:t>
      </w:r>
      <w:r w:rsidRPr="00CB40A1">
        <w:rPr>
          <w:rFonts w:ascii="Times New Roman" w:hAnsi="Times New Roman" w:cs="Times New Roman"/>
          <w:sz w:val="24"/>
          <w:szCs w:val="24"/>
        </w:rPr>
        <w:t xml:space="preserve"> sex.</w:t>
      </w:r>
    </w:p>
    <w:p w:rsidR="00ED4D12"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 xml:space="preserve">Nath P </w:t>
      </w:r>
      <w:r w:rsidRPr="00CB40A1">
        <w:rPr>
          <w:rFonts w:ascii="Times New Roman" w:hAnsi="Times New Roman" w:cs="Times New Roman"/>
          <w:b/>
          <w:bCs/>
          <w:sz w:val="24"/>
          <w:szCs w:val="24"/>
        </w:rPr>
        <w:t xml:space="preserve">(1999).  </w:t>
      </w:r>
      <w:r w:rsidRPr="00CB40A1">
        <w:rPr>
          <w:rFonts w:ascii="Times New Roman" w:hAnsi="Times New Roman" w:cs="Times New Roman"/>
          <w:sz w:val="24"/>
          <w:szCs w:val="24"/>
        </w:rPr>
        <w:t>Poverty Alleviation and Food Security in Asia : Role of Livestock</w:t>
      </w:r>
      <w:r w:rsidRPr="00CB40A1">
        <w:rPr>
          <w:rFonts w:ascii="Times New Roman" w:hAnsi="Times New Roman" w:cs="Times New Roman"/>
          <w:b/>
          <w:bCs/>
          <w:sz w:val="24"/>
          <w:szCs w:val="24"/>
        </w:rPr>
        <w:t>.</w:t>
      </w:r>
      <w:r w:rsidRPr="00CB40A1">
        <w:rPr>
          <w:rFonts w:ascii="Times New Roman" w:hAnsi="Times New Roman" w:cs="Times New Roman"/>
          <w:sz w:val="24"/>
          <w:szCs w:val="24"/>
        </w:rPr>
        <w:t xml:space="preserve"> FAO Regional Office for Asia and the Pacific Publication.</w:t>
      </w:r>
    </w:p>
    <w:p w:rsidR="009E5996" w:rsidRPr="00CB40A1" w:rsidRDefault="009E5996"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lastRenderedPageBreak/>
        <w:t>Neelu GH, Chauhan VS, Khan JR,  Gupta N (1996).</w:t>
      </w:r>
      <w:r w:rsidRPr="00CB40A1">
        <w:rPr>
          <w:rFonts w:ascii="Times New Roman" w:hAnsi="Times New Roman" w:cs="Times New Roman"/>
          <w:sz w:val="24"/>
          <w:szCs w:val="24"/>
        </w:rPr>
        <w:t xml:space="preserve"> comparative study on certain hematological parameters in various physiological states in Shahiwal cows. </w:t>
      </w:r>
      <w:r w:rsidRPr="00CB40A1">
        <w:rPr>
          <w:rFonts w:ascii="Times New Roman" w:hAnsi="Times New Roman" w:cs="Times New Roman"/>
          <w:i/>
          <w:sz w:val="24"/>
          <w:szCs w:val="24"/>
        </w:rPr>
        <w:t>International Journal of Animal Science</w:t>
      </w:r>
      <w:r w:rsidRPr="00CB40A1">
        <w:rPr>
          <w:rFonts w:ascii="Times New Roman" w:hAnsi="Times New Roman" w:cs="Times New Roman"/>
          <w:sz w:val="24"/>
          <w:szCs w:val="24"/>
        </w:rPr>
        <w:t>, 11: 115-116.</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Peinado VI, Celdran JF and Palomeque J (1999).</w:t>
      </w:r>
      <w:r w:rsidRPr="00CB40A1">
        <w:rPr>
          <w:rFonts w:ascii="Times New Roman" w:hAnsi="Times New Roman" w:cs="Times New Roman"/>
          <w:sz w:val="24"/>
          <w:szCs w:val="24"/>
        </w:rPr>
        <w:t xml:space="preserve"> Basic hematological values in some wild ruminants in captivity . </w:t>
      </w:r>
      <w:r w:rsidRPr="00CB40A1">
        <w:rPr>
          <w:rFonts w:ascii="Times New Roman" w:hAnsi="Times New Roman" w:cs="Times New Roman"/>
          <w:i/>
          <w:sz w:val="24"/>
          <w:szCs w:val="24"/>
        </w:rPr>
        <w:t xml:space="preserve">Comparative Biochemical and  Physiology part A, </w:t>
      </w:r>
      <w:r w:rsidRPr="00CB40A1">
        <w:rPr>
          <w:rFonts w:ascii="Times New Roman" w:hAnsi="Times New Roman" w:cs="Times New Roman"/>
          <w:sz w:val="24"/>
          <w:szCs w:val="24"/>
        </w:rPr>
        <w:t>124: 199-203.</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Peterson RG, Waldern DE (1981).</w:t>
      </w:r>
      <w:r w:rsidRPr="00CB40A1">
        <w:rPr>
          <w:rFonts w:ascii="Times New Roman" w:hAnsi="Times New Roman" w:cs="Times New Roman"/>
          <w:sz w:val="24"/>
          <w:szCs w:val="24"/>
        </w:rPr>
        <w:t xml:space="preserve"> Repeatabilities of serum constituents in Holstein Friesians affected by feeding, age,lactation and pregnancy. </w:t>
      </w:r>
      <w:r w:rsidRPr="00CB40A1">
        <w:rPr>
          <w:rFonts w:ascii="Times New Roman" w:hAnsi="Times New Roman" w:cs="Times New Roman"/>
          <w:i/>
          <w:sz w:val="24"/>
          <w:szCs w:val="24"/>
        </w:rPr>
        <w:t>Journal of Dairy Science</w:t>
      </w:r>
      <w:r w:rsidRPr="00CB40A1">
        <w:rPr>
          <w:rFonts w:ascii="Times New Roman" w:hAnsi="Times New Roman" w:cs="Times New Roman"/>
          <w:sz w:val="24"/>
          <w:szCs w:val="24"/>
        </w:rPr>
        <w:t xml:space="preserve"> , 64: 822-831.</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Pyne AK, Maira DN (1981).</w:t>
      </w:r>
      <w:r w:rsidRPr="00CB40A1">
        <w:rPr>
          <w:rFonts w:ascii="Times New Roman" w:hAnsi="Times New Roman" w:cs="Times New Roman"/>
          <w:sz w:val="24"/>
          <w:szCs w:val="24"/>
        </w:rPr>
        <w:t xml:space="preserve"> Physiological studies on blood of lactating Hariana </w:t>
      </w:r>
      <w:r>
        <w:rPr>
          <w:rFonts w:ascii="Times New Roman" w:hAnsi="Times New Roman" w:cs="Times New Roman"/>
          <w:sz w:val="24"/>
          <w:szCs w:val="24"/>
        </w:rPr>
        <w:t>and</w:t>
      </w:r>
      <w:r w:rsidRPr="00CB40A1">
        <w:rPr>
          <w:rFonts w:ascii="Times New Roman" w:hAnsi="Times New Roman" w:cs="Times New Roman"/>
          <w:sz w:val="24"/>
          <w:szCs w:val="24"/>
        </w:rPr>
        <w:t xml:space="preserve"> Sahiwal cattle. </w:t>
      </w:r>
      <w:r w:rsidRPr="00CB40A1">
        <w:rPr>
          <w:rFonts w:ascii="Times New Roman" w:hAnsi="Times New Roman" w:cs="Times New Roman"/>
          <w:i/>
          <w:sz w:val="24"/>
          <w:szCs w:val="24"/>
        </w:rPr>
        <w:t>Indian Veterinary Journal</w:t>
      </w:r>
      <w:r w:rsidRPr="00CB40A1">
        <w:rPr>
          <w:rFonts w:ascii="Times New Roman" w:hAnsi="Times New Roman" w:cs="Times New Roman"/>
          <w:sz w:val="24"/>
          <w:szCs w:val="24"/>
        </w:rPr>
        <w:t>, 58:526-528.</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Radostits OM, Gay CC, Blood DC and Hinchcliff KW (2003).</w:t>
      </w:r>
      <w:r w:rsidRPr="00CB40A1">
        <w:rPr>
          <w:rFonts w:ascii="Times New Roman" w:hAnsi="Times New Roman" w:cs="Times New Roman"/>
          <w:sz w:val="24"/>
          <w:szCs w:val="24"/>
        </w:rPr>
        <w:t xml:space="preserve"> Veterinary Medicine. Elsvier Science ltd. USA.</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b/>
          <w:sz w:val="24"/>
          <w:szCs w:val="24"/>
        </w:rPr>
      </w:pPr>
      <w:r w:rsidRPr="00CB40A1">
        <w:rPr>
          <w:rFonts w:ascii="Times New Roman" w:hAnsi="Times New Roman" w:cs="Times New Roman"/>
          <w:b/>
          <w:sz w:val="24"/>
          <w:szCs w:val="24"/>
        </w:rPr>
        <w:t xml:space="preserve">Rawland GJ(1975).  </w:t>
      </w:r>
      <w:r w:rsidRPr="00CB40A1">
        <w:rPr>
          <w:rFonts w:ascii="Times New Roman" w:hAnsi="Times New Roman" w:cs="Times New Roman"/>
          <w:sz w:val="24"/>
          <w:szCs w:val="24"/>
        </w:rPr>
        <w:t xml:space="preserve">Relationship between stage of lactation </w:t>
      </w:r>
      <w:r>
        <w:rPr>
          <w:rFonts w:ascii="Times New Roman" w:hAnsi="Times New Roman" w:cs="Times New Roman"/>
          <w:sz w:val="24"/>
          <w:szCs w:val="24"/>
        </w:rPr>
        <w:t>and</w:t>
      </w:r>
      <w:r w:rsidRPr="00CB40A1">
        <w:rPr>
          <w:rFonts w:ascii="Times New Roman" w:hAnsi="Times New Roman" w:cs="Times New Roman"/>
          <w:sz w:val="24"/>
          <w:szCs w:val="24"/>
        </w:rPr>
        <w:t xml:space="preserve"> pregnancy </w:t>
      </w:r>
      <w:r>
        <w:rPr>
          <w:rFonts w:ascii="Times New Roman" w:hAnsi="Times New Roman" w:cs="Times New Roman"/>
          <w:sz w:val="24"/>
          <w:szCs w:val="24"/>
        </w:rPr>
        <w:t>and</w:t>
      </w:r>
      <w:r w:rsidRPr="00CB40A1">
        <w:rPr>
          <w:rFonts w:ascii="Times New Roman" w:hAnsi="Times New Roman" w:cs="Times New Roman"/>
          <w:sz w:val="24"/>
          <w:szCs w:val="24"/>
        </w:rPr>
        <w:t xml:space="preserve"> blood composition in a herd of dairy cow  </w:t>
      </w:r>
      <w:r>
        <w:rPr>
          <w:rFonts w:ascii="Times New Roman" w:hAnsi="Times New Roman" w:cs="Times New Roman"/>
          <w:sz w:val="24"/>
          <w:szCs w:val="24"/>
        </w:rPr>
        <w:t>and</w:t>
      </w:r>
      <w:r w:rsidRPr="00CB40A1">
        <w:rPr>
          <w:rFonts w:ascii="Times New Roman" w:hAnsi="Times New Roman" w:cs="Times New Roman"/>
          <w:sz w:val="24"/>
          <w:szCs w:val="24"/>
        </w:rPr>
        <w:t xml:space="preserve"> the influences of seasonal changes in ma</w:t>
      </w:r>
      <w:r w:rsidR="009C61BE">
        <w:rPr>
          <w:rFonts w:ascii="Times New Roman" w:hAnsi="Times New Roman" w:cs="Times New Roman"/>
          <w:sz w:val="24"/>
          <w:szCs w:val="24"/>
        </w:rPr>
        <w:t xml:space="preserve">nagement of these relationships. </w:t>
      </w:r>
      <w:r w:rsidR="009C61BE" w:rsidRPr="009C61BE">
        <w:rPr>
          <w:rFonts w:ascii="Times New Roman" w:hAnsi="Times New Roman" w:cs="Times New Roman"/>
          <w:i/>
          <w:sz w:val="24"/>
          <w:szCs w:val="24"/>
        </w:rPr>
        <w:t>Journal of Daily Research</w:t>
      </w:r>
      <w:r w:rsidRPr="00CB40A1">
        <w:rPr>
          <w:rFonts w:ascii="Times New Roman" w:hAnsi="Times New Roman" w:cs="Times New Roman"/>
          <w:sz w:val="24"/>
          <w:szCs w:val="24"/>
        </w:rPr>
        <w:t>, 42: 349-362.</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b/>
          <w:sz w:val="24"/>
          <w:szCs w:val="24"/>
        </w:rPr>
      </w:pPr>
      <w:r w:rsidRPr="00CB40A1">
        <w:rPr>
          <w:rFonts w:ascii="Times New Roman" w:hAnsi="Times New Roman" w:cs="Times New Roman"/>
          <w:b/>
          <w:sz w:val="24"/>
          <w:szCs w:val="24"/>
        </w:rPr>
        <w:t xml:space="preserve">Ropsted A (1989). </w:t>
      </w:r>
      <w:r w:rsidRPr="00CB40A1">
        <w:rPr>
          <w:rFonts w:ascii="Times New Roman" w:hAnsi="Times New Roman" w:cs="Times New Roman"/>
          <w:sz w:val="24"/>
          <w:szCs w:val="24"/>
        </w:rPr>
        <w:t xml:space="preserve">Blood chemical constituents as indicators of the nutrition </w:t>
      </w:r>
      <w:r>
        <w:rPr>
          <w:rFonts w:ascii="Times New Roman" w:hAnsi="Times New Roman" w:cs="Times New Roman"/>
          <w:sz w:val="24"/>
          <w:szCs w:val="24"/>
        </w:rPr>
        <w:t>and</w:t>
      </w:r>
      <w:r w:rsidRPr="00CB40A1">
        <w:rPr>
          <w:rFonts w:ascii="Times New Roman" w:hAnsi="Times New Roman" w:cs="Times New Roman"/>
          <w:sz w:val="24"/>
          <w:szCs w:val="24"/>
        </w:rPr>
        <w:t xml:space="preserve"> Nutritional condition of the ruminants.</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 xml:space="preserve">Roussel JD, Seybt SH and Toups G (1982). </w:t>
      </w:r>
      <w:r w:rsidRPr="00CB40A1">
        <w:rPr>
          <w:rFonts w:ascii="Times New Roman" w:hAnsi="Times New Roman" w:cs="Times New Roman"/>
          <w:sz w:val="24"/>
          <w:szCs w:val="24"/>
        </w:rPr>
        <w:t xml:space="preserve">Metabolic profile testing for Jersey cows in Louisiana: Reference Values. </w:t>
      </w:r>
      <w:r w:rsidRPr="00CB40A1">
        <w:rPr>
          <w:rFonts w:ascii="Times New Roman" w:hAnsi="Times New Roman" w:cs="Times New Roman"/>
          <w:i/>
          <w:sz w:val="24"/>
          <w:szCs w:val="24"/>
        </w:rPr>
        <w:t>American Journal of Veterinary research</w:t>
      </w:r>
      <w:r w:rsidRPr="00CB40A1">
        <w:rPr>
          <w:rFonts w:ascii="Times New Roman" w:hAnsi="Times New Roman" w:cs="Times New Roman"/>
          <w:sz w:val="24"/>
          <w:szCs w:val="24"/>
        </w:rPr>
        <w:t>, 43:1075-1077.</w:t>
      </w:r>
    </w:p>
    <w:p w:rsidR="00ED4D12" w:rsidRPr="00CB40A1" w:rsidRDefault="00ED4D12" w:rsidP="00CB40A1">
      <w:pPr>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Rukkwamsuk (1999).</w:t>
      </w:r>
      <w:r w:rsidRPr="00CB40A1">
        <w:rPr>
          <w:rFonts w:ascii="Times New Roman" w:hAnsi="Times New Roman" w:cs="Times New Roman"/>
          <w:sz w:val="24"/>
          <w:szCs w:val="24"/>
        </w:rPr>
        <w:t xml:space="preserve"> Physiological responses to starvation in the European eel (Anguilla anguilla): effects on haematological, biochemical, non-specific immune parameters and skin structures. Veterinary World Vol 2, pages, 71-83.</w:t>
      </w:r>
    </w:p>
    <w:p w:rsidR="00ED4D12" w:rsidRPr="00CB40A1" w:rsidRDefault="00ED4D12" w:rsidP="009E5996">
      <w:pPr>
        <w:spacing w:beforeLines="60" w:afterLines="60" w:line="360" w:lineRule="auto"/>
        <w:ind w:left="720" w:hanging="720"/>
        <w:jc w:val="both"/>
        <w:rPr>
          <w:rFonts w:ascii="Times New Roman" w:hAnsi="Times New Roman" w:cs="Times New Roman"/>
          <w:bCs/>
          <w:iCs/>
          <w:color w:val="000000"/>
          <w:sz w:val="24"/>
          <w:szCs w:val="24"/>
          <w:shd w:val="clear" w:color="auto" w:fill="FFFFFF"/>
        </w:rPr>
      </w:pPr>
      <w:r w:rsidRPr="00CB40A1">
        <w:rPr>
          <w:rFonts w:ascii="Times New Roman" w:hAnsi="Times New Roman" w:cs="Times New Roman"/>
          <w:b/>
          <w:bCs/>
          <w:iCs/>
          <w:color w:val="000000"/>
          <w:sz w:val="24"/>
          <w:szCs w:val="24"/>
          <w:shd w:val="clear" w:color="auto" w:fill="FFFFFF"/>
        </w:rPr>
        <w:t>Saadullah M (2001).</w:t>
      </w:r>
      <w:r w:rsidRPr="00CB40A1">
        <w:rPr>
          <w:rFonts w:ascii="Times New Roman" w:hAnsi="Times New Roman" w:cs="Times New Roman"/>
          <w:bCs/>
          <w:iCs/>
          <w:color w:val="000000"/>
          <w:sz w:val="24"/>
          <w:szCs w:val="24"/>
          <w:shd w:val="clear" w:color="auto" w:fill="FFFFFF"/>
        </w:rPr>
        <w:t xml:space="preserve"> Smallholder dairy production and marketing in Bangladesh. In: Smallholder dairy production and marketing-opportunities and constraints; Proceedings of a South-South workshop held at National Dairy Development Board (NDDB) Anand, India, 13-16 March 2001.</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lastRenderedPageBreak/>
        <w:t>Sastri  GA (1985).</w:t>
      </w:r>
      <w:r w:rsidRPr="00CB40A1">
        <w:rPr>
          <w:rFonts w:ascii="Times New Roman" w:hAnsi="Times New Roman" w:cs="Times New Roman"/>
          <w:sz w:val="24"/>
          <w:szCs w:val="24"/>
        </w:rPr>
        <w:t xml:space="preserve"> Veterinary Clinical Pathology. Salish Kumar Jain  for CBS Publishers </w:t>
      </w:r>
      <w:r>
        <w:rPr>
          <w:rFonts w:ascii="Times New Roman" w:hAnsi="Times New Roman" w:cs="Times New Roman"/>
          <w:sz w:val="24"/>
          <w:szCs w:val="24"/>
        </w:rPr>
        <w:t>and</w:t>
      </w:r>
      <w:r w:rsidRPr="00CB40A1">
        <w:rPr>
          <w:rFonts w:ascii="Times New Roman" w:hAnsi="Times New Roman" w:cs="Times New Roman"/>
          <w:sz w:val="24"/>
          <w:szCs w:val="24"/>
        </w:rPr>
        <w:t xml:space="preserve"> Distributors . Delhi -32, India.</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Sattar A, Mirza RH (2009).</w:t>
      </w:r>
      <w:r w:rsidRPr="00CB40A1">
        <w:rPr>
          <w:rFonts w:ascii="Times New Roman" w:hAnsi="Times New Roman" w:cs="Times New Roman"/>
          <w:sz w:val="24"/>
          <w:szCs w:val="24"/>
        </w:rPr>
        <w:t xml:space="preserve"> Hematological parameters in exotic cows during gestation and lactation under subtropical conditions. </w:t>
      </w:r>
      <w:r w:rsidRPr="00CB40A1">
        <w:rPr>
          <w:rFonts w:ascii="Times New Roman" w:hAnsi="Times New Roman" w:cs="Times New Roman"/>
          <w:i/>
          <w:sz w:val="24"/>
          <w:szCs w:val="24"/>
        </w:rPr>
        <w:t>Pakistan veterinary journal</w:t>
      </w:r>
      <w:r w:rsidRPr="00CB40A1">
        <w:rPr>
          <w:rFonts w:ascii="Times New Roman" w:hAnsi="Times New Roman" w:cs="Times New Roman"/>
          <w:sz w:val="24"/>
          <w:szCs w:val="24"/>
        </w:rPr>
        <w:t>, 29(3): 129-132.</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Schalm OW, jain NC and Carrol EJ (1975).</w:t>
      </w:r>
      <w:r w:rsidRPr="00CB40A1">
        <w:rPr>
          <w:rFonts w:ascii="Times New Roman" w:hAnsi="Times New Roman" w:cs="Times New Roman"/>
          <w:sz w:val="24"/>
          <w:szCs w:val="24"/>
        </w:rPr>
        <w:t xml:space="preserve"> Veterinary Hematology, 3</w:t>
      </w:r>
      <w:r w:rsidRPr="00CB40A1">
        <w:rPr>
          <w:rFonts w:ascii="Times New Roman" w:hAnsi="Times New Roman" w:cs="Times New Roman"/>
          <w:sz w:val="24"/>
          <w:szCs w:val="24"/>
          <w:vertAlign w:val="superscript"/>
        </w:rPr>
        <w:t>rd</w:t>
      </w:r>
      <w:r w:rsidRPr="00CB40A1">
        <w:rPr>
          <w:rFonts w:ascii="Times New Roman" w:hAnsi="Times New Roman" w:cs="Times New Roman"/>
          <w:sz w:val="24"/>
          <w:szCs w:val="24"/>
        </w:rPr>
        <w:t xml:space="preserve"> Edition. Leu </w:t>
      </w:r>
      <w:r>
        <w:rPr>
          <w:rFonts w:ascii="Times New Roman" w:hAnsi="Times New Roman" w:cs="Times New Roman"/>
          <w:sz w:val="24"/>
          <w:szCs w:val="24"/>
        </w:rPr>
        <w:t>and</w:t>
      </w:r>
      <w:r w:rsidRPr="00CB40A1">
        <w:rPr>
          <w:rFonts w:ascii="Times New Roman" w:hAnsi="Times New Roman" w:cs="Times New Roman"/>
          <w:sz w:val="24"/>
          <w:szCs w:val="24"/>
        </w:rPr>
        <w:t xml:space="preserve"> Febiger. Philadelphia,  405-470.</w:t>
      </w:r>
    </w:p>
    <w:p w:rsidR="00ED4D12" w:rsidRPr="00CB40A1" w:rsidRDefault="00ED4D12" w:rsidP="009E5996">
      <w:pPr>
        <w:pStyle w:val="NormalWeb"/>
        <w:spacing w:beforeLines="60" w:beforeAutospacing="0" w:afterLines="60" w:afterAutospacing="0" w:line="360" w:lineRule="auto"/>
        <w:ind w:left="720" w:hanging="720"/>
        <w:jc w:val="both"/>
        <w:rPr>
          <w:color w:val="000000"/>
        </w:rPr>
      </w:pPr>
      <w:r w:rsidRPr="00CB40A1">
        <w:rPr>
          <w:b/>
          <w:bCs/>
          <w:color w:val="000000"/>
          <w:lang w:val="en-GB"/>
        </w:rPr>
        <w:t>Shamsuddin M, Alam MM, Hossein MS, Goodger WJ, Bari FY, Ahmed TU, Hossain MM and  Khan AHMSI (2007).</w:t>
      </w:r>
      <w:r w:rsidRPr="00CB40A1">
        <w:rPr>
          <w:rStyle w:val="apple-converted-space"/>
          <w:color w:val="000000"/>
          <w:lang w:val="en-GB"/>
        </w:rPr>
        <w:t> </w:t>
      </w:r>
      <w:r w:rsidRPr="00CB40A1">
        <w:rPr>
          <w:color w:val="000000"/>
          <w:lang w:val="en-GB"/>
        </w:rPr>
        <w:t>Participatory rural appraisal to identify needs and prospects of market-oriented dairy industries in Bangladesh. Trop</w:t>
      </w:r>
      <w:r w:rsidR="00B2034F">
        <w:rPr>
          <w:color w:val="000000"/>
          <w:lang w:val="en-GB"/>
        </w:rPr>
        <w:t xml:space="preserve">ical </w:t>
      </w:r>
      <w:r w:rsidRPr="00CB40A1">
        <w:rPr>
          <w:color w:val="000000"/>
          <w:lang w:val="en-GB"/>
        </w:rPr>
        <w:t xml:space="preserve"> Anim</w:t>
      </w:r>
      <w:r w:rsidR="00B2034F">
        <w:rPr>
          <w:color w:val="000000"/>
          <w:lang w:val="en-GB"/>
        </w:rPr>
        <w:t>al Health and Production</w:t>
      </w:r>
      <w:r w:rsidRPr="00CB40A1">
        <w:rPr>
          <w:color w:val="000000"/>
          <w:lang w:val="en-GB"/>
        </w:rPr>
        <w:t>, 39:567-581.</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 xml:space="preserve">Spivak JL( 1984). </w:t>
      </w:r>
      <w:r w:rsidRPr="00CB40A1">
        <w:rPr>
          <w:rFonts w:ascii="Times New Roman" w:hAnsi="Times New Roman" w:cs="Times New Roman"/>
          <w:sz w:val="24"/>
          <w:szCs w:val="24"/>
        </w:rPr>
        <w:t xml:space="preserve">Fundamentals of Clinical Hematology, Harper </w:t>
      </w:r>
      <w:r>
        <w:rPr>
          <w:rFonts w:ascii="Times New Roman" w:hAnsi="Times New Roman" w:cs="Times New Roman"/>
          <w:sz w:val="24"/>
          <w:szCs w:val="24"/>
        </w:rPr>
        <w:t>and</w:t>
      </w:r>
      <w:r w:rsidRPr="00CB40A1">
        <w:rPr>
          <w:rFonts w:ascii="Times New Roman" w:hAnsi="Times New Roman" w:cs="Times New Roman"/>
          <w:sz w:val="24"/>
          <w:szCs w:val="24"/>
        </w:rPr>
        <w:t xml:space="preserve"> Row, Publishers, Inc., Pencylvania, 123-134.</w:t>
      </w:r>
    </w:p>
    <w:p w:rsidR="00ED4D12" w:rsidRPr="00CB40A1" w:rsidRDefault="00ED4D12" w:rsidP="00CB40A1">
      <w:pPr>
        <w:widowControl w:val="0"/>
        <w:autoSpaceDE w:val="0"/>
        <w:autoSpaceDN w:val="0"/>
        <w:adjustRightInd w:val="0"/>
        <w:spacing w:line="360" w:lineRule="auto"/>
        <w:ind w:left="720" w:hanging="720"/>
        <w:jc w:val="both"/>
        <w:rPr>
          <w:rFonts w:ascii="Times New Roman" w:hAnsi="Times New Roman" w:cs="Times New Roman"/>
          <w:sz w:val="24"/>
          <w:szCs w:val="24"/>
        </w:rPr>
      </w:pPr>
      <w:r w:rsidRPr="00CB40A1">
        <w:rPr>
          <w:rFonts w:ascii="Times New Roman" w:hAnsi="Times New Roman" w:cs="Times New Roman"/>
          <w:b/>
          <w:sz w:val="24"/>
          <w:szCs w:val="24"/>
        </w:rPr>
        <w:t>Stell RDG, Torrie JH (1984).</w:t>
      </w:r>
      <w:r w:rsidRPr="00CB40A1">
        <w:rPr>
          <w:rFonts w:ascii="Times New Roman" w:hAnsi="Times New Roman" w:cs="Times New Roman"/>
          <w:sz w:val="24"/>
          <w:szCs w:val="24"/>
        </w:rPr>
        <w:t xml:space="preserve"> Principles </w:t>
      </w:r>
      <w:r>
        <w:rPr>
          <w:rFonts w:ascii="Times New Roman" w:hAnsi="Times New Roman" w:cs="Times New Roman"/>
          <w:sz w:val="24"/>
          <w:szCs w:val="24"/>
        </w:rPr>
        <w:t>and</w:t>
      </w:r>
      <w:r w:rsidRPr="00CB40A1">
        <w:rPr>
          <w:rFonts w:ascii="Times New Roman" w:hAnsi="Times New Roman" w:cs="Times New Roman"/>
          <w:sz w:val="24"/>
          <w:szCs w:val="24"/>
        </w:rPr>
        <w:t xml:space="preserve"> procedures of  Statistics . 2</w:t>
      </w:r>
      <w:r w:rsidRPr="00CB40A1">
        <w:rPr>
          <w:rFonts w:ascii="Times New Roman" w:hAnsi="Times New Roman" w:cs="Times New Roman"/>
          <w:sz w:val="24"/>
          <w:szCs w:val="24"/>
          <w:vertAlign w:val="superscript"/>
        </w:rPr>
        <w:t>nd</w:t>
      </w:r>
      <w:r w:rsidRPr="00CB40A1">
        <w:rPr>
          <w:rFonts w:ascii="Times New Roman" w:hAnsi="Times New Roman" w:cs="Times New Roman"/>
          <w:sz w:val="24"/>
          <w:szCs w:val="24"/>
        </w:rPr>
        <w:t xml:space="preserve"> Ed., Mc-Graw Hill Koga Kusha Ltd. </w:t>
      </w:r>
      <w:r w:rsidRPr="00CB40A1">
        <w:rPr>
          <w:rFonts w:ascii="Times New Roman" w:hAnsi="Times New Roman" w:cs="Times New Roman"/>
          <w:i/>
          <w:sz w:val="24"/>
          <w:szCs w:val="24"/>
        </w:rPr>
        <w:t>Book Company of Indiana</w:t>
      </w:r>
      <w:r w:rsidRPr="00CB40A1">
        <w:rPr>
          <w:rFonts w:ascii="Times New Roman" w:hAnsi="Times New Roman" w:cs="Times New Roman"/>
          <w:sz w:val="24"/>
          <w:szCs w:val="24"/>
        </w:rPr>
        <w:t>. New York, USA.</w:t>
      </w:r>
    </w:p>
    <w:p w:rsidR="00073B7D" w:rsidRDefault="00073B7D" w:rsidP="00D258EF">
      <w:pPr>
        <w:widowControl w:val="0"/>
        <w:tabs>
          <w:tab w:val="left" w:pos="0"/>
        </w:tabs>
        <w:autoSpaceDE w:val="0"/>
        <w:autoSpaceDN w:val="0"/>
        <w:adjustRightInd w:val="0"/>
        <w:spacing w:line="240" w:lineRule="auto"/>
        <w:jc w:val="center"/>
        <w:rPr>
          <w:b/>
          <w:sz w:val="32"/>
          <w:szCs w:val="28"/>
        </w:rPr>
      </w:pPr>
    </w:p>
    <w:p w:rsidR="00073B7D" w:rsidRDefault="00073B7D" w:rsidP="00D258EF">
      <w:pPr>
        <w:widowControl w:val="0"/>
        <w:tabs>
          <w:tab w:val="left" w:pos="0"/>
        </w:tabs>
        <w:autoSpaceDE w:val="0"/>
        <w:autoSpaceDN w:val="0"/>
        <w:adjustRightInd w:val="0"/>
        <w:spacing w:line="240" w:lineRule="auto"/>
        <w:jc w:val="center"/>
        <w:rPr>
          <w:b/>
          <w:sz w:val="32"/>
          <w:szCs w:val="28"/>
        </w:rPr>
      </w:pPr>
    </w:p>
    <w:p w:rsidR="00073B7D" w:rsidRDefault="00073B7D" w:rsidP="00D258EF">
      <w:pPr>
        <w:widowControl w:val="0"/>
        <w:tabs>
          <w:tab w:val="left" w:pos="0"/>
        </w:tabs>
        <w:autoSpaceDE w:val="0"/>
        <w:autoSpaceDN w:val="0"/>
        <w:adjustRightInd w:val="0"/>
        <w:spacing w:line="240" w:lineRule="auto"/>
        <w:jc w:val="center"/>
        <w:rPr>
          <w:b/>
          <w:sz w:val="32"/>
          <w:szCs w:val="28"/>
        </w:rPr>
      </w:pPr>
    </w:p>
    <w:p w:rsidR="00073B7D" w:rsidRDefault="00073B7D" w:rsidP="00D258EF">
      <w:pPr>
        <w:widowControl w:val="0"/>
        <w:tabs>
          <w:tab w:val="left" w:pos="0"/>
        </w:tabs>
        <w:autoSpaceDE w:val="0"/>
        <w:autoSpaceDN w:val="0"/>
        <w:adjustRightInd w:val="0"/>
        <w:spacing w:line="240" w:lineRule="auto"/>
        <w:jc w:val="center"/>
        <w:rPr>
          <w:b/>
          <w:sz w:val="32"/>
          <w:szCs w:val="28"/>
        </w:rPr>
      </w:pPr>
    </w:p>
    <w:p w:rsidR="00073B7D" w:rsidRDefault="00073B7D" w:rsidP="00D258EF">
      <w:pPr>
        <w:widowControl w:val="0"/>
        <w:tabs>
          <w:tab w:val="left" w:pos="0"/>
        </w:tabs>
        <w:autoSpaceDE w:val="0"/>
        <w:autoSpaceDN w:val="0"/>
        <w:adjustRightInd w:val="0"/>
        <w:spacing w:line="240" w:lineRule="auto"/>
        <w:jc w:val="center"/>
        <w:rPr>
          <w:b/>
          <w:sz w:val="32"/>
          <w:szCs w:val="28"/>
        </w:rPr>
      </w:pPr>
    </w:p>
    <w:p w:rsidR="00073B7D" w:rsidRDefault="00073B7D" w:rsidP="00D258EF">
      <w:pPr>
        <w:widowControl w:val="0"/>
        <w:tabs>
          <w:tab w:val="left" w:pos="0"/>
        </w:tabs>
        <w:autoSpaceDE w:val="0"/>
        <w:autoSpaceDN w:val="0"/>
        <w:adjustRightInd w:val="0"/>
        <w:spacing w:line="240" w:lineRule="auto"/>
        <w:jc w:val="center"/>
        <w:rPr>
          <w:b/>
          <w:sz w:val="32"/>
          <w:szCs w:val="28"/>
        </w:rPr>
      </w:pPr>
    </w:p>
    <w:p w:rsidR="00073B7D" w:rsidRDefault="00073B7D" w:rsidP="00D258EF">
      <w:pPr>
        <w:widowControl w:val="0"/>
        <w:tabs>
          <w:tab w:val="left" w:pos="0"/>
        </w:tabs>
        <w:autoSpaceDE w:val="0"/>
        <w:autoSpaceDN w:val="0"/>
        <w:adjustRightInd w:val="0"/>
        <w:spacing w:line="240" w:lineRule="auto"/>
        <w:jc w:val="center"/>
        <w:rPr>
          <w:b/>
          <w:sz w:val="32"/>
          <w:szCs w:val="28"/>
        </w:rPr>
      </w:pPr>
    </w:p>
    <w:p w:rsidR="00073B7D" w:rsidRDefault="00073B7D" w:rsidP="00D258EF">
      <w:pPr>
        <w:widowControl w:val="0"/>
        <w:tabs>
          <w:tab w:val="left" w:pos="0"/>
        </w:tabs>
        <w:autoSpaceDE w:val="0"/>
        <w:autoSpaceDN w:val="0"/>
        <w:adjustRightInd w:val="0"/>
        <w:spacing w:line="240" w:lineRule="auto"/>
        <w:jc w:val="center"/>
        <w:rPr>
          <w:b/>
          <w:sz w:val="32"/>
          <w:szCs w:val="28"/>
        </w:rPr>
      </w:pPr>
    </w:p>
    <w:p w:rsidR="00073B7D" w:rsidRDefault="00073B7D" w:rsidP="00D258EF">
      <w:pPr>
        <w:widowControl w:val="0"/>
        <w:tabs>
          <w:tab w:val="left" w:pos="0"/>
        </w:tabs>
        <w:autoSpaceDE w:val="0"/>
        <w:autoSpaceDN w:val="0"/>
        <w:adjustRightInd w:val="0"/>
        <w:spacing w:line="240" w:lineRule="auto"/>
        <w:jc w:val="center"/>
        <w:rPr>
          <w:b/>
          <w:sz w:val="32"/>
          <w:szCs w:val="28"/>
        </w:rPr>
      </w:pPr>
    </w:p>
    <w:p w:rsidR="00073B7D" w:rsidRDefault="00073B7D" w:rsidP="00D258EF">
      <w:pPr>
        <w:widowControl w:val="0"/>
        <w:tabs>
          <w:tab w:val="left" w:pos="0"/>
        </w:tabs>
        <w:autoSpaceDE w:val="0"/>
        <w:autoSpaceDN w:val="0"/>
        <w:adjustRightInd w:val="0"/>
        <w:spacing w:line="240" w:lineRule="auto"/>
        <w:jc w:val="center"/>
        <w:rPr>
          <w:b/>
          <w:sz w:val="32"/>
          <w:szCs w:val="28"/>
        </w:rPr>
      </w:pPr>
    </w:p>
    <w:p w:rsidR="00470C74" w:rsidRDefault="00470C74" w:rsidP="00D258EF">
      <w:pPr>
        <w:widowControl w:val="0"/>
        <w:tabs>
          <w:tab w:val="left" w:pos="0"/>
        </w:tabs>
        <w:autoSpaceDE w:val="0"/>
        <w:autoSpaceDN w:val="0"/>
        <w:adjustRightInd w:val="0"/>
        <w:spacing w:line="240" w:lineRule="auto"/>
        <w:jc w:val="center"/>
        <w:rPr>
          <w:b/>
          <w:sz w:val="32"/>
          <w:szCs w:val="28"/>
        </w:rPr>
      </w:pPr>
    </w:p>
    <w:p w:rsidR="00D258EF" w:rsidRPr="00D258EF" w:rsidRDefault="00D258EF" w:rsidP="00D258EF">
      <w:pPr>
        <w:widowControl w:val="0"/>
        <w:tabs>
          <w:tab w:val="left" w:pos="0"/>
        </w:tabs>
        <w:autoSpaceDE w:val="0"/>
        <w:autoSpaceDN w:val="0"/>
        <w:adjustRightInd w:val="0"/>
        <w:spacing w:line="240" w:lineRule="auto"/>
        <w:jc w:val="center"/>
        <w:rPr>
          <w:sz w:val="26"/>
        </w:rPr>
      </w:pPr>
      <w:r w:rsidRPr="00D258EF">
        <w:rPr>
          <w:b/>
          <w:sz w:val="32"/>
          <w:szCs w:val="28"/>
        </w:rPr>
        <w:lastRenderedPageBreak/>
        <w:t>Appendix</w:t>
      </w:r>
    </w:p>
    <w:p w:rsidR="00D258EF" w:rsidRPr="00D258EF" w:rsidRDefault="00D258EF" w:rsidP="00D258EF">
      <w:pPr>
        <w:spacing w:line="360" w:lineRule="auto"/>
        <w:jc w:val="center"/>
        <w:rPr>
          <w:b/>
          <w:sz w:val="28"/>
          <w:szCs w:val="18"/>
        </w:rPr>
      </w:pPr>
      <w:r w:rsidRPr="00D258EF">
        <w:rPr>
          <w:b/>
          <w:sz w:val="28"/>
          <w:szCs w:val="18"/>
        </w:rPr>
        <w:t>Table 1: Hematological values in  Cow and calf.</w:t>
      </w:r>
    </w:p>
    <w:tbl>
      <w:tblPr>
        <w:tblW w:w="10617" w:type="dxa"/>
        <w:jc w:val="center"/>
        <w:tblInd w:w="-1812" w:type="dxa"/>
        <w:tblLayout w:type="fixed"/>
        <w:tblLook w:val="04A0"/>
      </w:tblPr>
      <w:tblGrid>
        <w:gridCol w:w="900"/>
        <w:gridCol w:w="807"/>
        <w:gridCol w:w="630"/>
        <w:gridCol w:w="630"/>
        <w:gridCol w:w="810"/>
        <w:gridCol w:w="720"/>
        <w:gridCol w:w="720"/>
        <w:gridCol w:w="630"/>
        <w:gridCol w:w="900"/>
        <w:gridCol w:w="810"/>
        <w:gridCol w:w="720"/>
        <w:gridCol w:w="810"/>
        <w:gridCol w:w="810"/>
        <w:gridCol w:w="720"/>
      </w:tblGrid>
      <w:tr w:rsidR="00D258EF" w:rsidRPr="009A4316" w:rsidTr="00D258EF">
        <w:trPr>
          <w:trHeight w:val="270"/>
          <w:jc w:val="center"/>
        </w:trPr>
        <w:tc>
          <w:tcPr>
            <w:tcW w:w="90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sz w:val="18"/>
                <w:szCs w:val="18"/>
              </w:rPr>
            </w:pPr>
          </w:p>
        </w:tc>
        <w:tc>
          <w:tcPr>
            <w:tcW w:w="807"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sz w:val="18"/>
                <w:szCs w:val="18"/>
              </w:rPr>
            </w:pPr>
          </w:p>
        </w:tc>
        <w:tc>
          <w:tcPr>
            <w:tcW w:w="63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b/>
                <w:bCs/>
                <w:sz w:val="18"/>
                <w:szCs w:val="18"/>
              </w:rPr>
            </w:pPr>
            <w:r w:rsidRPr="009A4316">
              <w:rPr>
                <w:b/>
                <w:bCs/>
                <w:sz w:val="18"/>
                <w:szCs w:val="18"/>
              </w:rPr>
              <w:t>Cow</w:t>
            </w:r>
          </w:p>
        </w:tc>
        <w:tc>
          <w:tcPr>
            <w:tcW w:w="63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b/>
                <w:bCs/>
                <w:sz w:val="18"/>
                <w:szCs w:val="18"/>
              </w:rPr>
            </w:pPr>
            <w:r w:rsidRPr="009A4316">
              <w:rPr>
                <w:b/>
                <w:bCs/>
                <w:sz w:val="18"/>
                <w:szCs w:val="18"/>
              </w:rPr>
              <w:t>Calf</w:t>
            </w:r>
          </w:p>
        </w:tc>
        <w:tc>
          <w:tcPr>
            <w:tcW w:w="81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b/>
                <w:bCs/>
                <w:sz w:val="18"/>
                <w:szCs w:val="18"/>
              </w:rPr>
            </w:pPr>
            <w:r w:rsidRPr="009A4316">
              <w:rPr>
                <w:b/>
                <w:bCs/>
                <w:sz w:val="18"/>
                <w:szCs w:val="18"/>
              </w:rPr>
              <w:t>Cow</w:t>
            </w:r>
          </w:p>
        </w:tc>
        <w:tc>
          <w:tcPr>
            <w:tcW w:w="72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b/>
                <w:bCs/>
                <w:sz w:val="18"/>
                <w:szCs w:val="18"/>
              </w:rPr>
            </w:pPr>
            <w:r w:rsidRPr="009A4316">
              <w:rPr>
                <w:b/>
                <w:bCs/>
                <w:sz w:val="18"/>
                <w:szCs w:val="18"/>
              </w:rPr>
              <w:t>Calf</w:t>
            </w:r>
          </w:p>
        </w:tc>
        <w:tc>
          <w:tcPr>
            <w:tcW w:w="72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b/>
                <w:bCs/>
                <w:sz w:val="18"/>
                <w:szCs w:val="18"/>
              </w:rPr>
            </w:pPr>
            <w:r w:rsidRPr="009A4316">
              <w:rPr>
                <w:b/>
                <w:bCs/>
                <w:sz w:val="18"/>
                <w:szCs w:val="18"/>
              </w:rPr>
              <w:t>Cow</w:t>
            </w:r>
          </w:p>
        </w:tc>
        <w:tc>
          <w:tcPr>
            <w:tcW w:w="63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b/>
                <w:bCs/>
                <w:sz w:val="18"/>
                <w:szCs w:val="18"/>
              </w:rPr>
            </w:pPr>
            <w:r w:rsidRPr="009A4316">
              <w:rPr>
                <w:b/>
                <w:bCs/>
                <w:sz w:val="18"/>
                <w:szCs w:val="18"/>
              </w:rPr>
              <w:t>Calf</w:t>
            </w:r>
          </w:p>
        </w:tc>
        <w:tc>
          <w:tcPr>
            <w:tcW w:w="90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b/>
                <w:bCs/>
                <w:sz w:val="18"/>
                <w:szCs w:val="18"/>
              </w:rPr>
            </w:pPr>
            <w:r w:rsidRPr="009A4316">
              <w:rPr>
                <w:b/>
                <w:bCs/>
                <w:sz w:val="18"/>
                <w:szCs w:val="18"/>
              </w:rPr>
              <w:t>Cow</w:t>
            </w:r>
          </w:p>
        </w:tc>
        <w:tc>
          <w:tcPr>
            <w:tcW w:w="81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b/>
                <w:bCs/>
                <w:sz w:val="18"/>
                <w:szCs w:val="18"/>
              </w:rPr>
            </w:pPr>
            <w:r w:rsidRPr="009A4316">
              <w:rPr>
                <w:b/>
                <w:bCs/>
                <w:sz w:val="18"/>
                <w:szCs w:val="18"/>
              </w:rPr>
              <w:t>Calf</w:t>
            </w:r>
          </w:p>
        </w:tc>
        <w:tc>
          <w:tcPr>
            <w:tcW w:w="72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b/>
                <w:bCs/>
                <w:sz w:val="18"/>
                <w:szCs w:val="18"/>
              </w:rPr>
            </w:pPr>
            <w:r w:rsidRPr="009A4316">
              <w:rPr>
                <w:b/>
                <w:bCs/>
                <w:sz w:val="18"/>
                <w:szCs w:val="18"/>
              </w:rPr>
              <w:t>Cow</w:t>
            </w:r>
          </w:p>
        </w:tc>
        <w:tc>
          <w:tcPr>
            <w:tcW w:w="81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b/>
                <w:bCs/>
                <w:sz w:val="18"/>
                <w:szCs w:val="18"/>
              </w:rPr>
            </w:pPr>
            <w:r w:rsidRPr="009A4316">
              <w:rPr>
                <w:b/>
                <w:bCs/>
                <w:sz w:val="18"/>
                <w:szCs w:val="18"/>
              </w:rPr>
              <w:t>Calf</w:t>
            </w:r>
          </w:p>
        </w:tc>
        <w:tc>
          <w:tcPr>
            <w:tcW w:w="81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b/>
                <w:bCs/>
                <w:sz w:val="18"/>
                <w:szCs w:val="18"/>
              </w:rPr>
            </w:pPr>
            <w:r w:rsidRPr="009A4316">
              <w:rPr>
                <w:b/>
                <w:bCs/>
                <w:sz w:val="18"/>
                <w:szCs w:val="18"/>
              </w:rPr>
              <w:t>Cow</w:t>
            </w:r>
          </w:p>
        </w:tc>
        <w:tc>
          <w:tcPr>
            <w:tcW w:w="720" w:type="dxa"/>
            <w:tcBorders>
              <w:top w:val="nil"/>
              <w:left w:val="nil"/>
              <w:bottom w:val="nil"/>
              <w:right w:val="nil"/>
            </w:tcBorders>
            <w:shd w:val="clear" w:color="auto" w:fill="auto"/>
            <w:noWrap/>
            <w:vAlign w:val="bottom"/>
          </w:tcPr>
          <w:p w:rsidR="00D258EF" w:rsidRPr="009A4316" w:rsidRDefault="00D258EF" w:rsidP="00712041">
            <w:pPr>
              <w:spacing w:after="0" w:line="240" w:lineRule="auto"/>
              <w:jc w:val="center"/>
              <w:rPr>
                <w:b/>
                <w:bCs/>
                <w:sz w:val="18"/>
                <w:szCs w:val="18"/>
              </w:rPr>
            </w:pPr>
            <w:r w:rsidRPr="009A4316">
              <w:rPr>
                <w:b/>
                <w:bCs/>
                <w:sz w:val="18"/>
                <w:szCs w:val="18"/>
              </w:rPr>
              <w:t>Calf</w:t>
            </w:r>
          </w:p>
        </w:tc>
      </w:tr>
      <w:tr w:rsidR="00D258EF" w:rsidRPr="009A4316" w:rsidTr="00D258EF">
        <w:trPr>
          <w:trHeight w:val="420"/>
          <w:jc w:val="center"/>
        </w:trPr>
        <w:tc>
          <w:tcPr>
            <w:tcW w:w="900" w:type="dxa"/>
            <w:vMerge w:val="restart"/>
            <w:tcBorders>
              <w:top w:val="single" w:sz="8" w:space="0" w:color="auto"/>
              <w:left w:val="single" w:sz="8" w:space="0" w:color="auto"/>
              <w:bottom w:val="single" w:sz="8" w:space="0" w:color="000000"/>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COW I D</w:t>
            </w:r>
          </w:p>
        </w:tc>
        <w:tc>
          <w:tcPr>
            <w:tcW w:w="807" w:type="dxa"/>
            <w:vMerge w:val="restart"/>
            <w:tcBorders>
              <w:top w:val="single" w:sz="8" w:space="0" w:color="auto"/>
              <w:left w:val="single" w:sz="8" w:space="0" w:color="auto"/>
              <w:bottom w:val="single" w:sz="8" w:space="0" w:color="000000"/>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Calf I D</w:t>
            </w:r>
          </w:p>
        </w:tc>
        <w:tc>
          <w:tcPr>
            <w:tcW w:w="630" w:type="dxa"/>
            <w:vMerge w:val="restart"/>
            <w:tcBorders>
              <w:top w:val="single" w:sz="8" w:space="0" w:color="auto"/>
              <w:left w:val="single" w:sz="8" w:space="0" w:color="auto"/>
              <w:bottom w:val="single" w:sz="8" w:space="0" w:color="000000"/>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PCV%</w:t>
            </w:r>
          </w:p>
        </w:tc>
        <w:tc>
          <w:tcPr>
            <w:tcW w:w="630" w:type="dxa"/>
            <w:vMerge w:val="restart"/>
            <w:tcBorders>
              <w:top w:val="single" w:sz="8" w:space="0" w:color="auto"/>
              <w:left w:val="single" w:sz="8" w:space="0" w:color="auto"/>
              <w:bottom w:val="single" w:sz="8" w:space="0" w:color="000000"/>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PCV%</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Hb(gm%)</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Hb (gm %)</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TEC(×10</w:t>
            </w:r>
            <w:r w:rsidRPr="009A4316">
              <w:rPr>
                <w:b/>
                <w:bCs/>
                <w:i/>
                <w:iCs/>
                <w:sz w:val="18"/>
                <w:szCs w:val="18"/>
                <w:vertAlign w:val="superscript"/>
              </w:rPr>
              <w:t>6</w:t>
            </w:r>
            <w:r w:rsidRPr="009A4316">
              <w:rPr>
                <w:b/>
                <w:bCs/>
                <w:i/>
                <w:iCs/>
                <w:sz w:val="18"/>
                <w:szCs w:val="18"/>
              </w:rPr>
              <w:t>/mm)</w:t>
            </w:r>
          </w:p>
        </w:tc>
        <w:tc>
          <w:tcPr>
            <w:tcW w:w="630" w:type="dxa"/>
            <w:vMerge w:val="restart"/>
            <w:tcBorders>
              <w:top w:val="single" w:sz="8" w:space="0" w:color="auto"/>
              <w:left w:val="single" w:sz="8" w:space="0" w:color="auto"/>
              <w:bottom w:val="single" w:sz="8" w:space="0" w:color="000000"/>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TEC(×10</w:t>
            </w:r>
            <w:r w:rsidRPr="009A4316">
              <w:rPr>
                <w:b/>
                <w:bCs/>
                <w:i/>
                <w:iCs/>
                <w:sz w:val="18"/>
                <w:szCs w:val="18"/>
                <w:vertAlign w:val="superscript"/>
              </w:rPr>
              <w:t>6</w:t>
            </w:r>
            <w:r w:rsidRPr="009A4316">
              <w:rPr>
                <w:b/>
                <w:bCs/>
                <w:i/>
                <w:iCs/>
                <w:sz w:val="18"/>
                <w:szCs w:val="18"/>
              </w:rPr>
              <w:t>/mm)</w:t>
            </w:r>
          </w:p>
        </w:tc>
        <w:tc>
          <w:tcPr>
            <w:tcW w:w="900" w:type="dxa"/>
            <w:tcBorders>
              <w:top w:val="single" w:sz="8" w:space="0" w:color="auto"/>
              <w:left w:val="nil"/>
              <w:bottom w:val="nil"/>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MCV</w:t>
            </w:r>
          </w:p>
        </w:tc>
        <w:tc>
          <w:tcPr>
            <w:tcW w:w="810" w:type="dxa"/>
            <w:tcBorders>
              <w:top w:val="single" w:sz="8" w:space="0" w:color="auto"/>
              <w:left w:val="nil"/>
              <w:bottom w:val="nil"/>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MCV</w:t>
            </w:r>
          </w:p>
        </w:tc>
        <w:tc>
          <w:tcPr>
            <w:tcW w:w="720" w:type="dxa"/>
            <w:tcBorders>
              <w:top w:val="single" w:sz="8" w:space="0" w:color="auto"/>
              <w:left w:val="nil"/>
              <w:bottom w:val="nil"/>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MCH</w:t>
            </w:r>
          </w:p>
        </w:tc>
        <w:tc>
          <w:tcPr>
            <w:tcW w:w="810" w:type="dxa"/>
            <w:tcBorders>
              <w:top w:val="single" w:sz="8" w:space="0" w:color="auto"/>
              <w:left w:val="nil"/>
              <w:bottom w:val="nil"/>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MCH</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MCHC%</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MCHC%</w:t>
            </w:r>
          </w:p>
        </w:tc>
      </w:tr>
      <w:tr w:rsidR="00D258EF" w:rsidRPr="009A4316" w:rsidTr="00D258EF">
        <w:trPr>
          <w:trHeight w:val="390"/>
          <w:jc w:val="center"/>
        </w:trPr>
        <w:tc>
          <w:tcPr>
            <w:tcW w:w="900" w:type="dxa"/>
            <w:vMerge/>
            <w:tcBorders>
              <w:top w:val="single" w:sz="8" w:space="0" w:color="auto"/>
              <w:left w:val="single" w:sz="8" w:space="0" w:color="auto"/>
              <w:bottom w:val="single" w:sz="8" w:space="0" w:color="000000"/>
              <w:right w:val="single" w:sz="8" w:space="0" w:color="auto"/>
            </w:tcBorders>
            <w:vAlign w:val="center"/>
          </w:tcPr>
          <w:p w:rsidR="00D258EF" w:rsidRPr="009A4316" w:rsidRDefault="00D258EF" w:rsidP="00712041">
            <w:pPr>
              <w:spacing w:after="0" w:line="240" w:lineRule="auto"/>
              <w:jc w:val="center"/>
              <w:rPr>
                <w:b/>
                <w:bCs/>
                <w:i/>
                <w:iCs/>
                <w:sz w:val="18"/>
                <w:szCs w:val="18"/>
              </w:rPr>
            </w:pPr>
          </w:p>
        </w:tc>
        <w:tc>
          <w:tcPr>
            <w:tcW w:w="807" w:type="dxa"/>
            <w:vMerge/>
            <w:tcBorders>
              <w:top w:val="single" w:sz="8" w:space="0" w:color="auto"/>
              <w:left w:val="single" w:sz="8" w:space="0" w:color="auto"/>
              <w:bottom w:val="single" w:sz="8" w:space="0" w:color="000000"/>
              <w:right w:val="single" w:sz="8" w:space="0" w:color="auto"/>
            </w:tcBorders>
            <w:vAlign w:val="center"/>
          </w:tcPr>
          <w:p w:rsidR="00D258EF" w:rsidRPr="009A4316" w:rsidRDefault="00D258EF" w:rsidP="00712041">
            <w:pPr>
              <w:spacing w:after="0" w:line="240" w:lineRule="auto"/>
              <w:jc w:val="center"/>
              <w:rPr>
                <w:b/>
                <w:bCs/>
                <w:i/>
                <w:iCs/>
                <w:sz w:val="18"/>
                <w:szCs w:val="18"/>
              </w:rPr>
            </w:pPr>
          </w:p>
        </w:tc>
        <w:tc>
          <w:tcPr>
            <w:tcW w:w="630" w:type="dxa"/>
            <w:vMerge/>
            <w:tcBorders>
              <w:top w:val="single" w:sz="8" w:space="0" w:color="auto"/>
              <w:left w:val="single" w:sz="8" w:space="0" w:color="auto"/>
              <w:bottom w:val="single" w:sz="8" w:space="0" w:color="000000"/>
              <w:right w:val="single" w:sz="8" w:space="0" w:color="auto"/>
            </w:tcBorders>
            <w:vAlign w:val="center"/>
          </w:tcPr>
          <w:p w:rsidR="00D258EF" w:rsidRPr="009A4316" w:rsidRDefault="00D258EF" w:rsidP="00712041">
            <w:pPr>
              <w:spacing w:after="0" w:line="240" w:lineRule="auto"/>
              <w:jc w:val="center"/>
              <w:rPr>
                <w:b/>
                <w:bCs/>
                <w:i/>
                <w:iCs/>
                <w:sz w:val="18"/>
                <w:szCs w:val="18"/>
              </w:rPr>
            </w:pPr>
          </w:p>
        </w:tc>
        <w:tc>
          <w:tcPr>
            <w:tcW w:w="630" w:type="dxa"/>
            <w:vMerge/>
            <w:tcBorders>
              <w:top w:val="single" w:sz="8" w:space="0" w:color="auto"/>
              <w:left w:val="single" w:sz="8" w:space="0" w:color="auto"/>
              <w:bottom w:val="single" w:sz="8" w:space="0" w:color="000000"/>
              <w:right w:val="single" w:sz="8" w:space="0" w:color="auto"/>
            </w:tcBorders>
            <w:vAlign w:val="center"/>
          </w:tcPr>
          <w:p w:rsidR="00D258EF" w:rsidRPr="009A4316" w:rsidRDefault="00D258EF" w:rsidP="00712041">
            <w:pPr>
              <w:spacing w:after="0" w:line="240" w:lineRule="auto"/>
              <w:jc w:val="center"/>
              <w:rPr>
                <w:b/>
                <w:bCs/>
                <w:i/>
                <w:iCs/>
                <w:sz w:val="18"/>
                <w:szCs w:val="18"/>
              </w:rPr>
            </w:pPr>
          </w:p>
        </w:tc>
        <w:tc>
          <w:tcPr>
            <w:tcW w:w="810" w:type="dxa"/>
            <w:vMerge/>
            <w:tcBorders>
              <w:top w:val="single" w:sz="8" w:space="0" w:color="auto"/>
              <w:left w:val="single" w:sz="8" w:space="0" w:color="auto"/>
              <w:bottom w:val="single" w:sz="8" w:space="0" w:color="000000"/>
              <w:right w:val="single" w:sz="8" w:space="0" w:color="auto"/>
            </w:tcBorders>
            <w:vAlign w:val="center"/>
          </w:tcPr>
          <w:p w:rsidR="00D258EF" w:rsidRPr="009A4316" w:rsidRDefault="00D258EF" w:rsidP="00712041">
            <w:pPr>
              <w:spacing w:after="0" w:line="240" w:lineRule="auto"/>
              <w:jc w:val="center"/>
              <w:rPr>
                <w:b/>
                <w:bCs/>
                <w:i/>
                <w:iCs/>
                <w:sz w:val="18"/>
                <w:szCs w:val="18"/>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D258EF" w:rsidRPr="009A4316" w:rsidRDefault="00D258EF" w:rsidP="00712041">
            <w:pPr>
              <w:spacing w:after="0" w:line="240" w:lineRule="auto"/>
              <w:jc w:val="center"/>
              <w:rPr>
                <w:b/>
                <w:bCs/>
                <w:i/>
                <w:iCs/>
                <w:sz w:val="18"/>
                <w:szCs w:val="18"/>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D258EF" w:rsidRPr="009A4316" w:rsidRDefault="00D258EF" w:rsidP="00712041">
            <w:pPr>
              <w:spacing w:after="0" w:line="240" w:lineRule="auto"/>
              <w:jc w:val="center"/>
              <w:rPr>
                <w:b/>
                <w:bCs/>
                <w:i/>
                <w:iCs/>
                <w:sz w:val="18"/>
                <w:szCs w:val="18"/>
              </w:rPr>
            </w:pPr>
          </w:p>
        </w:tc>
        <w:tc>
          <w:tcPr>
            <w:tcW w:w="630" w:type="dxa"/>
            <w:vMerge/>
            <w:tcBorders>
              <w:top w:val="single" w:sz="8" w:space="0" w:color="auto"/>
              <w:left w:val="single" w:sz="8" w:space="0" w:color="auto"/>
              <w:bottom w:val="single" w:sz="8" w:space="0" w:color="000000"/>
              <w:right w:val="single" w:sz="8" w:space="0" w:color="auto"/>
            </w:tcBorders>
            <w:vAlign w:val="center"/>
          </w:tcPr>
          <w:p w:rsidR="00D258EF" w:rsidRPr="009A4316" w:rsidRDefault="00D258EF" w:rsidP="00712041">
            <w:pPr>
              <w:spacing w:after="0" w:line="240" w:lineRule="auto"/>
              <w:jc w:val="center"/>
              <w:rPr>
                <w:b/>
                <w:bCs/>
                <w:i/>
                <w:iCs/>
                <w:sz w:val="18"/>
                <w:szCs w:val="18"/>
              </w:rPr>
            </w:pP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(µm</w:t>
            </w:r>
            <w:r w:rsidRPr="009A4316">
              <w:rPr>
                <w:b/>
                <w:bCs/>
                <w:i/>
                <w:iCs/>
                <w:sz w:val="18"/>
                <w:szCs w:val="18"/>
                <w:vertAlign w:val="superscript"/>
              </w:rPr>
              <w:t>3</w:t>
            </w:r>
            <w:r w:rsidRPr="009A4316">
              <w:rPr>
                <w:b/>
                <w:bCs/>
                <w:i/>
                <w:iCs/>
                <w:sz w:val="18"/>
                <w:szCs w:val="18"/>
              </w:rPr>
              <w:t>/fl)</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(µm</w:t>
            </w:r>
            <w:r w:rsidRPr="009A4316">
              <w:rPr>
                <w:b/>
                <w:bCs/>
                <w:i/>
                <w:iCs/>
                <w:sz w:val="18"/>
                <w:szCs w:val="18"/>
                <w:vertAlign w:val="superscript"/>
              </w:rPr>
              <w:t>3</w:t>
            </w:r>
            <w:r w:rsidRPr="009A4316">
              <w:rPr>
                <w:b/>
                <w:bCs/>
                <w:i/>
                <w:iCs/>
                <w:sz w:val="18"/>
                <w:szCs w:val="18"/>
              </w:rPr>
              <w:t>/)</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(pg)</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b/>
                <w:bCs/>
                <w:i/>
                <w:iCs/>
                <w:sz w:val="18"/>
                <w:szCs w:val="18"/>
              </w:rPr>
            </w:pPr>
            <w:r w:rsidRPr="009A4316">
              <w:rPr>
                <w:b/>
                <w:bCs/>
                <w:i/>
                <w:iCs/>
                <w:sz w:val="18"/>
                <w:szCs w:val="18"/>
              </w:rPr>
              <w:t>(pg)</w:t>
            </w:r>
          </w:p>
        </w:tc>
        <w:tc>
          <w:tcPr>
            <w:tcW w:w="810" w:type="dxa"/>
            <w:vMerge/>
            <w:tcBorders>
              <w:top w:val="single" w:sz="8" w:space="0" w:color="auto"/>
              <w:left w:val="single" w:sz="8" w:space="0" w:color="auto"/>
              <w:bottom w:val="single" w:sz="8" w:space="0" w:color="000000"/>
              <w:right w:val="single" w:sz="8" w:space="0" w:color="auto"/>
            </w:tcBorders>
            <w:vAlign w:val="center"/>
          </w:tcPr>
          <w:p w:rsidR="00D258EF" w:rsidRPr="009A4316" w:rsidRDefault="00D258EF" w:rsidP="00712041">
            <w:pPr>
              <w:spacing w:after="0" w:line="240" w:lineRule="auto"/>
              <w:jc w:val="center"/>
              <w:rPr>
                <w:b/>
                <w:bCs/>
                <w:i/>
                <w:iCs/>
                <w:sz w:val="18"/>
                <w:szCs w:val="18"/>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D258EF" w:rsidRPr="009A4316" w:rsidRDefault="00D258EF" w:rsidP="00712041">
            <w:pPr>
              <w:spacing w:after="0" w:line="240" w:lineRule="auto"/>
              <w:jc w:val="center"/>
              <w:rPr>
                <w:b/>
                <w:bCs/>
                <w:i/>
                <w:iCs/>
                <w:sz w:val="18"/>
                <w:szCs w:val="18"/>
              </w:rPr>
            </w:pP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C1</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K1</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29</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8.9</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6.5</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42.65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36.92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13.09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30.69</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32.5</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C2</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smartTag w:uri="urn:schemas-microsoft-com:office:smarttags" w:element="place">
              <w:r w:rsidRPr="009A4316">
                <w:rPr>
                  <w:sz w:val="18"/>
                  <w:szCs w:val="18"/>
                </w:rPr>
                <w:t>K2</w:t>
              </w:r>
            </w:smartTag>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6.2</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6.7</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45.16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40.3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12.39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28.57</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30.74</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C3</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K3</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7.4</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8.6</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5.9</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6.3</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45.76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44.44</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12.54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44.44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27.41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30.71</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C4</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K4</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24</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32</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9.2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4.9</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6.8</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48.98</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44.06</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15.92</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47.06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32.5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28.75</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C5</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K5</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31</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8.4</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6.9</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6.9</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37.68</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44.93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12.17</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11.3</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32.31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25.16</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C6</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K6</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9.2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6.5</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54.29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40</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13.14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11.08</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24.21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27.69</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C7</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7.6</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5.2</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6.8</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53.84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44.12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14.62</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11.76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21.14</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26.67</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C8</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32</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22</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9</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5.3</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5.6</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60.37</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39.29</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16.98</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12.14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28.13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30.91</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C9</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K9</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5.9</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46.66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40.68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12.71</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26.79</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31.25</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C10</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K10</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7.9</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5.2</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6.4</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51.92</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43.75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13.85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12.34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26.67</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28.21</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C11</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K11</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37</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10.6</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5.3</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7.8</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56.6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47.44</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14.15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13.59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28.65</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C12</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K12</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33</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6.4</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56.9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45.31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15.17</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12.66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26.66</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27.93</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C13</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K13</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43.33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11.83</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29.99</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C14</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K14</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5.6</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6.9</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46.43</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43.48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13.39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12.75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28.85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29.33</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C15</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K15</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29</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31</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6.2</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46.77</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44.29</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13.06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11.14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27.93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25.48</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C16</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K16</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5.8</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43.1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14.14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29.63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32.8</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C17</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K17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25</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23</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7.7</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4.6</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5.3</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54.35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43.4</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16.96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14.53</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31.2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33.48</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C18</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K18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6.1</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5.6</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45.9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48.21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14.82</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29.64</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30.74</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C19</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K19</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23</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6.6</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6.1</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47.92</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55.74</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13.75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13.28</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28.7</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23.82</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C20</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K20</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9</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6.8</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56.25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44.12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16.88</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13.24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29.99</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C21</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K21</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35</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8.6</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7.9</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5.7</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50</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45.61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12.29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13.86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24.57</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30.38</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C22</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K22</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8.4</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5.2</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5.9</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53.85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49.15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14.04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14.23</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26.07</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28.97</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C23</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K23</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21</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5.2</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5.3</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50</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39.62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14.15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35.71</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C24</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K24</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24</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4.6</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5.5</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52.17</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49.09</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15.43</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14.91</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29.58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30.37</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C25</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K25</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9.3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5.4</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7.3</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50</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47.95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15.19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12.74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30.37</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26.57</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C26</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K26</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25</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6.6</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43.86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45.45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12.63</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12.12</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26.67</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C27</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K27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30</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31</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8.4</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8.6</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6.2</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6.4</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48.39</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48.44</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13.55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13.44</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27.74</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C28</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K28</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29</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33</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7.6</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9.5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58</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43.42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15.2</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12.5</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26.21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28.79</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C29</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K29</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22</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4.7</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5.7</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46.81</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45.61</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13.83</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12.81</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29.55</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28.08</w:t>
            </w:r>
          </w:p>
        </w:tc>
      </w:tr>
      <w:tr w:rsidR="00D258EF" w:rsidRPr="009A4316" w:rsidTr="00D258EF">
        <w:trPr>
          <w:trHeight w:val="330"/>
          <w:jc w:val="center"/>
        </w:trPr>
        <w:tc>
          <w:tcPr>
            <w:tcW w:w="900" w:type="dxa"/>
            <w:tcBorders>
              <w:top w:val="nil"/>
              <w:left w:val="single" w:sz="8" w:space="0" w:color="auto"/>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C30</w:t>
            </w:r>
          </w:p>
        </w:tc>
        <w:tc>
          <w:tcPr>
            <w:tcW w:w="807"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K30</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31</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36</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8.3</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10.2</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6.3</w:t>
            </w:r>
          </w:p>
        </w:tc>
        <w:tc>
          <w:tcPr>
            <w:tcW w:w="63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7.6</w:t>
            </w:r>
          </w:p>
        </w:tc>
        <w:tc>
          <w:tcPr>
            <w:tcW w:w="90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49.21</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47.37</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13.17</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13.42</w:t>
            </w:r>
          </w:p>
        </w:tc>
        <w:tc>
          <w:tcPr>
            <w:tcW w:w="81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26.77</w:t>
            </w:r>
          </w:p>
        </w:tc>
        <w:tc>
          <w:tcPr>
            <w:tcW w:w="720" w:type="dxa"/>
            <w:tcBorders>
              <w:top w:val="nil"/>
              <w:left w:val="nil"/>
              <w:bottom w:val="single" w:sz="8" w:space="0" w:color="auto"/>
              <w:right w:val="single" w:sz="8" w:space="0" w:color="auto"/>
            </w:tcBorders>
            <w:shd w:val="clear" w:color="auto" w:fill="auto"/>
          </w:tcPr>
          <w:p w:rsidR="00D258EF" w:rsidRPr="009A4316" w:rsidRDefault="00D258EF" w:rsidP="00712041">
            <w:pPr>
              <w:spacing w:after="0" w:line="240" w:lineRule="auto"/>
              <w:jc w:val="center"/>
              <w:rPr>
                <w:sz w:val="18"/>
                <w:szCs w:val="18"/>
              </w:rPr>
            </w:pPr>
            <w:r w:rsidRPr="009A4316">
              <w:rPr>
                <w:sz w:val="18"/>
                <w:szCs w:val="18"/>
              </w:rPr>
              <w:t>28.33</w:t>
            </w:r>
          </w:p>
        </w:tc>
      </w:tr>
    </w:tbl>
    <w:p w:rsidR="00D258EF" w:rsidRDefault="00D258EF" w:rsidP="00D258EF">
      <w:pPr>
        <w:spacing w:line="360" w:lineRule="auto"/>
        <w:jc w:val="center"/>
        <w:rPr>
          <w:b/>
          <w:sz w:val="20"/>
          <w:szCs w:val="20"/>
        </w:rPr>
      </w:pPr>
    </w:p>
    <w:p w:rsidR="00D258EF" w:rsidRDefault="00D258EF" w:rsidP="00D258EF">
      <w:pPr>
        <w:spacing w:line="360" w:lineRule="auto"/>
        <w:jc w:val="center"/>
        <w:rPr>
          <w:b/>
          <w:sz w:val="20"/>
          <w:szCs w:val="20"/>
        </w:rPr>
      </w:pPr>
    </w:p>
    <w:p w:rsidR="00D258EF" w:rsidRPr="00D258EF" w:rsidRDefault="00D258EF" w:rsidP="00D258EF">
      <w:pPr>
        <w:spacing w:line="360" w:lineRule="auto"/>
        <w:jc w:val="center"/>
        <w:rPr>
          <w:b/>
          <w:sz w:val="28"/>
          <w:szCs w:val="20"/>
        </w:rPr>
      </w:pPr>
      <w:r w:rsidRPr="00D258EF">
        <w:rPr>
          <w:b/>
          <w:sz w:val="28"/>
          <w:szCs w:val="20"/>
        </w:rPr>
        <w:lastRenderedPageBreak/>
        <w:t>Table 2: Hematological values in Cow and calf.</w:t>
      </w:r>
    </w:p>
    <w:tbl>
      <w:tblPr>
        <w:tblW w:w="9360" w:type="dxa"/>
        <w:jc w:val="center"/>
        <w:tblInd w:w="-432" w:type="dxa"/>
        <w:tblLook w:val="04A0"/>
      </w:tblPr>
      <w:tblGrid>
        <w:gridCol w:w="810"/>
        <w:gridCol w:w="720"/>
        <w:gridCol w:w="810"/>
        <w:gridCol w:w="720"/>
        <w:gridCol w:w="720"/>
        <w:gridCol w:w="810"/>
        <w:gridCol w:w="810"/>
        <w:gridCol w:w="720"/>
        <w:gridCol w:w="720"/>
        <w:gridCol w:w="900"/>
        <w:gridCol w:w="810"/>
        <w:gridCol w:w="810"/>
      </w:tblGrid>
      <w:tr w:rsidR="00D258EF" w:rsidRPr="00AB24D6" w:rsidTr="009E5996">
        <w:trPr>
          <w:trHeight w:val="420"/>
          <w:jc w:val="center"/>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tcPr>
          <w:p w:rsidR="00D258EF" w:rsidRPr="00AB24D6" w:rsidRDefault="00D258EF" w:rsidP="00712041">
            <w:pPr>
              <w:spacing w:after="0" w:line="240" w:lineRule="auto"/>
              <w:jc w:val="center"/>
              <w:rPr>
                <w:b/>
                <w:bCs/>
                <w:i/>
                <w:iCs/>
                <w:sz w:val="20"/>
                <w:szCs w:val="20"/>
              </w:rPr>
            </w:pPr>
            <w:r w:rsidRPr="00AB24D6">
              <w:rPr>
                <w:b/>
                <w:bCs/>
                <w:i/>
                <w:iCs/>
                <w:sz w:val="20"/>
                <w:szCs w:val="20"/>
              </w:rPr>
              <w:t>COW I D</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tcPr>
          <w:p w:rsidR="00D258EF" w:rsidRPr="00AB24D6" w:rsidRDefault="00D258EF" w:rsidP="00712041">
            <w:pPr>
              <w:spacing w:after="0" w:line="240" w:lineRule="auto"/>
              <w:jc w:val="center"/>
              <w:rPr>
                <w:b/>
                <w:bCs/>
                <w:i/>
                <w:iCs/>
                <w:sz w:val="20"/>
                <w:szCs w:val="20"/>
              </w:rPr>
            </w:pPr>
            <w:r w:rsidRPr="00AB24D6">
              <w:rPr>
                <w:b/>
                <w:bCs/>
                <w:i/>
                <w:iCs/>
                <w:sz w:val="20"/>
                <w:szCs w:val="20"/>
              </w:rPr>
              <w:t>Calf I D</w:t>
            </w:r>
          </w:p>
        </w:tc>
        <w:tc>
          <w:tcPr>
            <w:tcW w:w="810" w:type="dxa"/>
            <w:tcBorders>
              <w:top w:val="nil"/>
              <w:left w:val="nil"/>
              <w:bottom w:val="nil"/>
              <w:right w:val="nil"/>
            </w:tcBorders>
            <w:shd w:val="clear" w:color="auto" w:fill="auto"/>
            <w:noWrap/>
            <w:vAlign w:val="bottom"/>
          </w:tcPr>
          <w:p w:rsidR="00D258EF" w:rsidRPr="00AB24D6" w:rsidRDefault="00D258EF" w:rsidP="00712041">
            <w:pPr>
              <w:spacing w:after="0" w:line="240" w:lineRule="auto"/>
              <w:jc w:val="center"/>
              <w:rPr>
                <w:b/>
                <w:bCs/>
                <w:sz w:val="20"/>
                <w:szCs w:val="20"/>
              </w:rPr>
            </w:pPr>
            <w:r w:rsidRPr="00AB24D6">
              <w:rPr>
                <w:b/>
                <w:bCs/>
                <w:sz w:val="20"/>
                <w:szCs w:val="20"/>
              </w:rPr>
              <w:t>Cow</w:t>
            </w:r>
          </w:p>
        </w:tc>
        <w:tc>
          <w:tcPr>
            <w:tcW w:w="720" w:type="dxa"/>
            <w:tcBorders>
              <w:top w:val="nil"/>
              <w:left w:val="nil"/>
              <w:bottom w:val="nil"/>
              <w:right w:val="nil"/>
            </w:tcBorders>
            <w:shd w:val="clear" w:color="auto" w:fill="auto"/>
            <w:noWrap/>
            <w:vAlign w:val="bottom"/>
          </w:tcPr>
          <w:p w:rsidR="00D258EF" w:rsidRPr="00AB24D6" w:rsidRDefault="00D258EF" w:rsidP="00712041">
            <w:pPr>
              <w:spacing w:after="0" w:line="240" w:lineRule="auto"/>
              <w:jc w:val="center"/>
              <w:rPr>
                <w:b/>
                <w:bCs/>
                <w:sz w:val="20"/>
                <w:szCs w:val="20"/>
              </w:rPr>
            </w:pPr>
            <w:r w:rsidRPr="00AB24D6">
              <w:rPr>
                <w:b/>
                <w:bCs/>
                <w:sz w:val="20"/>
                <w:szCs w:val="20"/>
              </w:rPr>
              <w:t>Calf</w:t>
            </w:r>
          </w:p>
        </w:tc>
        <w:tc>
          <w:tcPr>
            <w:tcW w:w="720" w:type="dxa"/>
            <w:tcBorders>
              <w:top w:val="nil"/>
              <w:left w:val="nil"/>
              <w:bottom w:val="nil"/>
              <w:right w:val="nil"/>
            </w:tcBorders>
            <w:shd w:val="clear" w:color="auto" w:fill="auto"/>
            <w:noWrap/>
            <w:vAlign w:val="bottom"/>
          </w:tcPr>
          <w:p w:rsidR="00D258EF" w:rsidRPr="00AB24D6" w:rsidRDefault="00D258EF" w:rsidP="00712041">
            <w:pPr>
              <w:spacing w:after="0" w:line="240" w:lineRule="auto"/>
              <w:jc w:val="center"/>
              <w:rPr>
                <w:b/>
                <w:bCs/>
                <w:sz w:val="20"/>
                <w:szCs w:val="20"/>
              </w:rPr>
            </w:pPr>
            <w:r w:rsidRPr="00AB24D6">
              <w:rPr>
                <w:b/>
                <w:bCs/>
                <w:sz w:val="20"/>
                <w:szCs w:val="20"/>
              </w:rPr>
              <w:t>Cow</w:t>
            </w:r>
          </w:p>
        </w:tc>
        <w:tc>
          <w:tcPr>
            <w:tcW w:w="810" w:type="dxa"/>
            <w:tcBorders>
              <w:top w:val="nil"/>
              <w:left w:val="nil"/>
              <w:bottom w:val="nil"/>
              <w:right w:val="nil"/>
            </w:tcBorders>
            <w:shd w:val="clear" w:color="auto" w:fill="auto"/>
            <w:noWrap/>
            <w:vAlign w:val="bottom"/>
          </w:tcPr>
          <w:p w:rsidR="00D258EF" w:rsidRPr="00AB24D6" w:rsidRDefault="00D258EF" w:rsidP="00712041">
            <w:pPr>
              <w:spacing w:after="0" w:line="240" w:lineRule="auto"/>
              <w:jc w:val="center"/>
              <w:rPr>
                <w:b/>
                <w:bCs/>
                <w:sz w:val="20"/>
                <w:szCs w:val="20"/>
              </w:rPr>
            </w:pPr>
            <w:r w:rsidRPr="00AB24D6">
              <w:rPr>
                <w:b/>
                <w:bCs/>
                <w:sz w:val="20"/>
                <w:szCs w:val="20"/>
              </w:rPr>
              <w:t>Calf</w:t>
            </w:r>
          </w:p>
        </w:tc>
        <w:tc>
          <w:tcPr>
            <w:tcW w:w="810" w:type="dxa"/>
            <w:tcBorders>
              <w:top w:val="nil"/>
              <w:left w:val="nil"/>
              <w:bottom w:val="nil"/>
              <w:right w:val="nil"/>
            </w:tcBorders>
            <w:shd w:val="clear" w:color="auto" w:fill="auto"/>
            <w:noWrap/>
            <w:vAlign w:val="bottom"/>
          </w:tcPr>
          <w:p w:rsidR="00D258EF" w:rsidRPr="00AB24D6" w:rsidRDefault="00D258EF" w:rsidP="00712041">
            <w:pPr>
              <w:spacing w:after="0" w:line="240" w:lineRule="auto"/>
              <w:jc w:val="center"/>
              <w:rPr>
                <w:b/>
                <w:bCs/>
                <w:sz w:val="20"/>
                <w:szCs w:val="20"/>
              </w:rPr>
            </w:pPr>
            <w:r w:rsidRPr="00AB24D6">
              <w:rPr>
                <w:b/>
                <w:bCs/>
                <w:sz w:val="20"/>
                <w:szCs w:val="20"/>
              </w:rPr>
              <w:t>Cow</w:t>
            </w:r>
          </w:p>
        </w:tc>
        <w:tc>
          <w:tcPr>
            <w:tcW w:w="720" w:type="dxa"/>
            <w:tcBorders>
              <w:top w:val="nil"/>
              <w:left w:val="nil"/>
              <w:bottom w:val="nil"/>
              <w:right w:val="nil"/>
            </w:tcBorders>
            <w:shd w:val="clear" w:color="auto" w:fill="auto"/>
            <w:noWrap/>
            <w:vAlign w:val="bottom"/>
          </w:tcPr>
          <w:p w:rsidR="00D258EF" w:rsidRPr="00AB24D6" w:rsidRDefault="00D258EF" w:rsidP="00712041">
            <w:pPr>
              <w:spacing w:after="0" w:line="240" w:lineRule="auto"/>
              <w:jc w:val="center"/>
              <w:rPr>
                <w:b/>
                <w:bCs/>
                <w:sz w:val="20"/>
                <w:szCs w:val="20"/>
              </w:rPr>
            </w:pPr>
            <w:r w:rsidRPr="00AB24D6">
              <w:rPr>
                <w:b/>
                <w:bCs/>
                <w:sz w:val="20"/>
                <w:szCs w:val="20"/>
              </w:rPr>
              <w:t>Calf</w:t>
            </w:r>
          </w:p>
        </w:tc>
        <w:tc>
          <w:tcPr>
            <w:tcW w:w="720" w:type="dxa"/>
            <w:tcBorders>
              <w:top w:val="nil"/>
              <w:left w:val="nil"/>
              <w:bottom w:val="nil"/>
              <w:right w:val="nil"/>
            </w:tcBorders>
            <w:shd w:val="clear" w:color="auto" w:fill="auto"/>
            <w:noWrap/>
            <w:vAlign w:val="bottom"/>
          </w:tcPr>
          <w:p w:rsidR="00D258EF" w:rsidRPr="00AB24D6" w:rsidRDefault="00D258EF" w:rsidP="00712041">
            <w:pPr>
              <w:spacing w:after="0" w:line="240" w:lineRule="auto"/>
              <w:jc w:val="center"/>
              <w:rPr>
                <w:b/>
                <w:bCs/>
                <w:sz w:val="20"/>
                <w:szCs w:val="20"/>
              </w:rPr>
            </w:pPr>
            <w:r w:rsidRPr="00AB24D6">
              <w:rPr>
                <w:b/>
                <w:bCs/>
                <w:sz w:val="20"/>
                <w:szCs w:val="20"/>
              </w:rPr>
              <w:t>Cow</w:t>
            </w:r>
          </w:p>
        </w:tc>
        <w:tc>
          <w:tcPr>
            <w:tcW w:w="900" w:type="dxa"/>
            <w:tcBorders>
              <w:top w:val="nil"/>
              <w:left w:val="nil"/>
              <w:bottom w:val="nil"/>
              <w:right w:val="nil"/>
            </w:tcBorders>
            <w:shd w:val="clear" w:color="auto" w:fill="auto"/>
            <w:noWrap/>
            <w:vAlign w:val="bottom"/>
          </w:tcPr>
          <w:p w:rsidR="00D258EF" w:rsidRPr="00AB24D6" w:rsidRDefault="00D258EF" w:rsidP="00712041">
            <w:pPr>
              <w:spacing w:after="0" w:line="240" w:lineRule="auto"/>
              <w:jc w:val="center"/>
              <w:rPr>
                <w:b/>
                <w:bCs/>
                <w:sz w:val="20"/>
                <w:szCs w:val="20"/>
              </w:rPr>
            </w:pPr>
            <w:r w:rsidRPr="00AB24D6">
              <w:rPr>
                <w:b/>
                <w:bCs/>
                <w:sz w:val="20"/>
                <w:szCs w:val="20"/>
              </w:rPr>
              <w:t>Calf</w:t>
            </w:r>
          </w:p>
        </w:tc>
        <w:tc>
          <w:tcPr>
            <w:tcW w:w="810" w:type="dxa"/>
            <w:tcBorders>
              <w:top w:val="nil"/>
              <w:left w:val="nil"/>
              <w:bottom w:val="nil"/>
              <w:right w:val="nil"/>
            </w:tcBorders>
            <w:shd w:val="clear" w:color="auto" w:fill="auto"/>
            <w:noWrap/>
            <w:vAlign w:val="bottom"/>
          </w:tcPr>
          <w:p w:rsidR="00D258EF" w:rsidRPr="00AB24D6" w:rsidRDefault="00D258EF" w:rsidP="00712041">
            <w:pPr>
              <w:spacing w:after="0" w:line="240" w:lineRule="auto"/>
              <w:jc w:val="center"/>
              <w:rPr>
                <w:b/>
                <w:bCs/>
                <w:sz w:val="20"/>
                <w:szCs w:val="20"/>
              </w:rPr>
            </w:pPr>
            <w:r w:rsidRPr="00AB24D6">
              <w:rPr>
                <w:b/>
                <w:bCs/>
                <w:sz w:val="20"/>
                <w:szCs w:val="20"/>
              </w:rPr>
              <w:t>Cow</w:t>
            </w:r>
          </w:p>
        </w:tc>
        <w:tc>
          <w:tcPr>
            <w:tcW w:w="810" w:type="dxa"/>
            <w:tcBorders>
              <w:top w:val="nil"/>
              <w:left w:val="nil"/>
              <w:bottom w:val="nil"/>
              <w:right w:val="nil"/>
            </w:tcBorders>
            <w:shd w:val="clear" w:color="auto" w:fill="auto"/>
            <w:noWrap/>
            <w:vAlign w:val="bottom"/>
          </w:tcPr>
          <w:p w:rsidR="00D258EF" w:rsidRPr="00AB24D6" w:rsidRDefault="00D258EF" w:rsidP="00712041">
            <w:pPr>
              <w:spacing w:after="0" w:line="240" w:lineRule="auto"/>
              <w:jc w:val="center"/>
              <w:rPr>
                <w:b/>
                <w:bCs/>
                <w:sz w:val="20"/>
                <w:szCs w:val="20"/>
              </w:rPr>
            </w:pPr>
            <w:r w:rsidRPr="00AB24D6">
              <w:rPr>
                <w:b/>
                <w:bCs/>
                <w:sz w:val="20"/>
                <w:szCs w:val="20"/>
              </w:rPr>
              <w:t>Calf</w:t>
            </w:r>
          </w:p>
        </w:tc>
      </w:tr>
      <w:tr w:rsidR="00D258EF" w:rsidRPr="00AB24D6" w:rsidTr="009E5996">
        <w:trPr>
          <w:trHeight w:val="390"/>
          <w:jc w:val="center"/>
        </w:trPr>
        <w:tc>
          <w:tcPr>
            <w:tcW w:w="810" w:type="dxa"/>
            <w:vMerge/>
            <w:tcBorders>
              <w:top w:val="single" w:sz="8" w:space="0" w:color="auto"/>
              <w:left w:val="single" w:sz="8" w:space="0" w:color="auto"/>
              <w:bottom w:val="single" w:sz="8" w:space="0" w:color="000000"/>
              <w:right w:val="single" w:sz="8" w:space="0" w:color="auto"/>
            </w:tcBorders>
            <w:vAlign w:val="center"/>
          </w:tcPr>
          <w:p w:rsidR="00D258EF" w:rsidRPr="00AB24D6" w:rsidRDefault="00D258EF" w:rsidP="00712041">
            <w:pPr>
              <w:spacing w:after="0" w:line="240" w:lineRule="auto"/>
              <w:jc w:val="center"/>
              <w:rPr>
                <w:b/>
                <w:bCs/>
                <w:i/>
                <w:iCs/>
                <w:sz w:val="20"/>
                <w:szCs w:val="20"/>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D258EF" w:rsidRPr="00AB24D6" w:rsidRDefault="00D258EF" w:rsidP="00712041">
            <w:pPr>
              <w:spacing w:after="0" w:line="240" w:lineRule="auto"/>
              <w:jc w:val="center"/>
              <w:rPr>
                <w:b/>
                <w:bCs/>
                <w:i/>
                <w:iCs/>
                <w:sz w:val="20"/>
                <w:szCs w:val="20"/>
              </w:rPr>
            </w:pPr>
          </w:p>
        </w:tc>
        <w:tc>
          <w:tcPr>
            <w:tcW w:w="810" w:type="dxa"/>
            <w:tcBorders>
              <w:top w:val="single" w:sz="8" w:space="0" w:color="auto"/>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b/>
                <w:bCs/>
                <w:sz w:val="20"/>
                <w:szCs w:val="20"/>
              </w:rPr>
            </w:pPr>
            <w:r w:rsidRPr="00AB24D6">
              <w:rPr>
                <w:b/>
                <w:bCs/>
                <w:sz w:val="20"/>
                <w:szCs w:val="20"/>
              </w:rPr>
              <w:t>L%</w:t>
            </w:r>
          </w:p>
        </w:tc>
        <w:tc>
          <w:tcPr>
            <w:tcW w:w="720" w:type="dxa"/>
            <w:tcBorders>
              <w:top w:val="single" w:sz="8" w:space="0" w:color="auto"/>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b/>
                <w:bCs/>
                <w:sz w:val="20"/>
                <w:szCs w:val="20"/>
              </w:rPr>
            </w:pPr>
            <w:r w:rsidRPr="00AB24D6">
              <w:rPr>
                <w:b/>
                <w:bCs/>
                <w:sz w:val="20"/>
                <w:szCs w:val="20"/>
              </w:rPr>
              <w:t>L%</w:t>
            </w:r>
          </w:p>
        </w:tc>
        <w:tc>
          <w:tcPr>
            <w:tcW w:w="720" w:type="dxa"/>
            <w:tcBorders>
              <w:top w:val="single" w:sz="8" w:space="0" w:color="auto"/>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b/>
                <w:bCs/>
                <w:sz w:val="20"/>
                <w:szCs w:val="20"/>
              </w:rPr>
            </w:pPr>
            <w:r w:rsidRPr="00AB24D6">
              <w:rPr>
                <w:b/>
                <w:bCs/>
                <w:sz w:val="20"/>
                <w:szCs w:val="20"/>
              </w:rPr>
              <w:t>M%</w:t>
            </w:r>
          </w:p>
        </w:tc>
        <w:tc>
          <w:tcPr>
            <w:tcW w:w="810" w:type="dxa"/>
            <w:tcBorders>
              <w:top w:val="single" w:sz="8" w:space="0" w:color="auto"/>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b/>
                <w:bCs/>
                <w:sz w:val="20"/>
                <w:szCs w:val="20"/>
              </w:rPr>
            </w:pPr>
            <w:r w:rsidRPr="00AB24D6">
              <w:rPr>
                <w:b/>
                <w:bCs/>
                <w:sz w:val="20"/>
                <w:szCs w:val="20"/>
              </w:rPr>
              <w:t>M%</w:t>
            </w:r>
          </w:p>
        </w:tc>
        <w:tc>
          <w:tcPr>
            <w:tcW w:w="810" w:type="dxa"/>
            <w:tcBorders>
              <w:top w:val="single" w:sz="8" w:space="0" w:color="auto"/>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b/>
                <w:bCs/>
                <w:sz w:val="20"/>
                <w:szCs w:val="20"/>
              </w:rPr>
            </w:pPr>
            <w:r w:rsidRPr="00AB24D6">
              <w:rPr>
                <w:b/>
                <w:bCs/>
                <w:sz w:val="20"/>
                <w:szCs w:val="20"/>
              </w:rPr>
              <w:t>N%</w:t>
            </w:r>
          </w:p>
        </w:tc>
        <w:tc>
          <w:tcPr>
            <w:tcW w:w="720" w:type="dxa"/>
            <w:tcBorders>
              <w:top w:val="single" w:sz="8" w:space="0" w:color="auto"/>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b/>
                <w:bCs/>
                <w:sz w:val="20"/>
                <w:szCs w:val="20"/>
              </w:rPr>
            </w:pPr>
            <w:r w:rsidRPr="00AB24D6">
              <w:rPr>
                <w:b/>
                <w:bCs/>
                <w:sz w:val="20"/>
                <w:szCs w:val="20"/>
              </w:rPr>
              <w:t>N%</w:t>
            </w:r>
          </w:p>
        </w:tc>
        <w:tc>
          <w:tcPr>
            <w:tcW w:w="720" w:type="dxa"/>
            <w:tcBorders>
              <w:top w:val="single" w:sz="8" w:space="0" w:color="auto"/>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b/>
                <w:bCs/>
                <w:sz w:val="20"/>
                <w:szCs w:val="20"/>
              </w:rPr>
            </w:pPr>
            <w:r w:rsidRPr="00AB24D6">
              <w:rPr>
                <w:b/>
                <w:bCs/>
                <w:sz w:val="20"/>
                <w:szCs w:val="20"/>
              </w:rPr>
              <w:t>E%</w:t>
            </w:r>
          </w:p>
        </w:tc>
        <w:tc>
          <w:tcPr>
            <w:tcW w:w="900" w:type="dxa"/>
            <w:tcBorders>
              <w:top w:val="single" w:sz="8" w:space="0" w:color="auto"/>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b/>
                <w:bCs/>
                <w:sz w:val="20"/>
                <w:szCs w:val="20"/>
              </w:rPr>
            </w:pPr>
            <w:r w:rsidRPr="00AB24D6">
              <w:rPr>
                <w:b/>
                <w:bCs/>
                <w:sz w:val="20"/>
                <w:szCs w:val="20"/>
              </w:rPr>
              <w:t>E%</w:t>
            </w:r>
          </w:p>
        </w:tc>
        <w:tc>
          <w:tcPr>
            <w:tcW w:w="810" w:type="dxa"/>
            <w:tcBorders>
              <w:top w:val="single" w:sz="8" w:space="0" w:color="auto"/>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b/>
                <w:bCs/>
                <w:sz w:val="20"/>
                <w:szCs w:val="20"/>
              </w:rPr>
            </w:pPr>
            <w:r w:rsidRPr="00AB24D6">
              <w:rPr>
                <w:b/>
                <w:bCs/>
                <w:sz w:val="20"/>
                <w:szCs w:val="20"/>
              </w:rPr>
              <w:t>B%</w:t>
            </w:r>
          </w:p>
        </w:tc>
        <w:tc>
          <w:tcPr>
            <w:tcW w:w="810" w:type="dxa"/>
            <w:tcBorders>
              <w:top w:val="single" w:sz="8" w:space="0" w:color="auto"/>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b/>
                <w:bCs/>
                <w:sz w:val="20"/>
                <w:szCs w:val="20"/>
              </w:rPr>
            </w:pPr>
            <w:r w:rsidRPr="00AB24D6">
              <w:rPr>
                <w:b/>
                <w:bCs/>
                <w:sz w:val="20"/>
                <w:szCs w:val="20"/>
              </w:rPr>
              <w:t>B%</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C1</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4</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16</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14</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4</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smartTag w:uri="urn:schemas-microsoft-com:office:smarttags" w:element="place">
              <w:r w:rsidRPr="00AB24D6">
                <w:rPr>
                  <w:sz w:val="20"/>
                  <w:szCs w:val="20"/>
                </w:rPr>
                <w:t>K2</w:t>
              </w:r>
            </w:smartTag>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11</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K3</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33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K4</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9</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12</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30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K5</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49</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3</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36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12</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3</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4</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14</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16</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69</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9</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3</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C9</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K9</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14</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C10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K10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11</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C11</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K11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59</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12</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C12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K12</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71</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9</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9</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C13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K13</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21</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C14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K14</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61</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21</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12</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C15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K15</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9</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19</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C16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K16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18</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C17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K17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16</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C18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K18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9</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4</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C19</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K19</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9</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C20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K20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14</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21</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C21</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K21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61</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C22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K22</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59</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21</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12</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9</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C23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K23</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19</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11</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C24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K24</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69</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9</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12</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C25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K25</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C26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K26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66</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11</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3</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C27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K27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11</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C28</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K28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14</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22</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9</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4</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C29</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K29</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61</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55</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24</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8</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9</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r>
      <w:tr w:rsidR="00D258EF" w:rsidRPr="00AB24D6"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C30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K30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60</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61</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6</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7</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23</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27</w:t>
            </w:r>
          </w:p>
        </w:tc>
        <w:tc>
          <w:tcPr>
            <w:tcW w:w="72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11</w:t>
            </w:r>
          </w:p>
        </w:tc>
        <w:tc>
          <w:tcPr>
            <w:tcW w:w="90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4</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0</w:t>
            </w:r>
          </w:p>
        </w:tc>
        <w:tc>
          <w:tcPr>
            <w:tcW w:w="810" w:type="dxa"/>
            <w:tcBorders>
              <w:top w:val="nil"/>
              <w:left w:val="nil"/>
              <w:bottom w:val="single" w:sz="8" w:space="0" w:color="auto"/>
              <w:right w:val="single" w:sz="8" w:space="0" w:color="auto"/>
            </w:tcBorders>
            <w:shd w:val="clear" w:color="auto" w:fill="auto"/>
          </w:tcPr>
          <w:p w:rsidR="00D258EF" w:rsidRPr="00AB24D6" w:rsidRDefault="00D258EF" w:rsidP="00712041">
            <w:pPr>
              <w:spacing w:after="0" w:line="240" w:lineRule="auto"/>
              <w:jc w:val="center"/>
              <w:rPr>
                <w:sz w:val="20"/>
                <w:szCs w:val="20"/>
              </w:rPr>
            </w:pPr>
            <w:r w:rsidRPr="00AB24D6">
              <w:rPr>
                <w:sz w:val="20"/>
                <w:szCs w:val="20"/>
              </w:rPr>
              <w:t>1</w:t>
            </w:r>
          </w:p>
        </w:tc>
      </w:tr>
    </w:tbl>
    <w:p w:rsidR="00D258EF" w:rsidRDefault="00D258EF" w:rsidP="00D258EF">
      <w:pPr>
        <w:spacing w:line="360" w:lineRule="auto"/>
        <w:jc w:val="center"/>
        <w:rPr>
          <w:b/>
          <w:sz w:val="20"/>
          <w:szCs w:val="20"/>
        </w:rPr>
      </w:pPr>
    </w:p>
    <w:p w:rsidR="00D258EF" w:rsidRDefault="00D258EF" w:rsidP="00D258EF">
      <w:pPr>
        <w:spacing w:line="360" w:lineRule="auto"/>
        <w:jc w:val="center"/>
        <w:rPr>
          <w:b/>
          <w:sz w:val="20"/>
          <w:szCs w:val="20"/>
        </w:rPr>
      </w:pPr>
    </w:p>
    <w:p w:rsidR="00D258EF" w:rsidRDefault="00D258EF" w:rsidP="00D258EF">
      <w:pPr>
        <w:spacing w:line="360" w:lineRule="auto"/>
        <w:jc w:val="center"/>
        <w:rPr>
          <w:b/>
          <w:sz w:val="20"/>
          <w:szCs w:val="20"/>
        </w:rPr>
      </w:pPr>
    </w:p>
    <w:p w:rsidR="00D258EF" w:rsidRPr="00D258EF" w:rsidRDefault="00D258EF" w:rsidP="00D258EF">
      <w:pPr>
        <w:spacing w:line="360" w:lineRule="auto"/>
        <w:jc w:val="center"/>
        <w:rPr>
          <w:b/>
          <w:sz w:val="28"/>
          <w:szCs w:val="20"/>
        </w:rPr>
      </w:pPr>
      <w:r w:rsidRPr="00D258EF">
        <w:rPr>
          <w:b/>
          <w:sz w:val="28"/>
          <w:szCs w:val="20"/>
        </w:rPr>
        <w:lastRenderedPageBreak/>
        <w:t>Table 3: Biochemical values in cow and calf.</w:t>
      </w:r>
    </w:p>
    <w:tbl>
      <w:tblPr>
        <w:tblW w:w="0" w:type="auto"/>
        <w:jc w:val="center"/>
        <w:tblInd w:w="-1939" w:type="dxa"/>
        <w:tblLook w:val="04A0"/>
      </w:tblPr>
      <w:tblGrid>
        <w:gridCol w:w="810"/>
        <w:gridCol w:w="810"/>
        <w:gridCol w:w="900"/>
        <w:gridCol w:w="1003"/>
        <w:gridCol w:w="897"/>
        <w:gridCol w:w="897"/>
        <w:gridCol w:w="826"/>
        <w:gridCol w:w="844"/>
        <w:gridCol w:w="798"/>
        <w:gridCol w:w="860"/>
        <w:gridCol w:w="866"/>
        <w:gridCol w:w="866"/>
      </w:tblGrid>
      <w:tr w:rsidR="00D258EF" w:rsidRPr="00D258EF" w:rsidTr="009E5996">
        <w:trPr>
          <w:trHeight w:val="270"/>
          <w:jc w:val="center"/>
        </w:trPr>
        <w:tc>
          <w:tcPr>
            <w:tcW w:w="810" w:type="dxa"/>
            <w:tcBorders>
              <w:top w:val="nil"/>
              <w:left w:val="nil"/>
              <w:bottom w:val="nil"/>
              <w:right w:val="nil"/>
            </w:tcBorders>
            <w:shd w:val="clear" w:color="auto" w:fill="auto"/>
            <w:noWrap/>
            <w:vAlign w:val="bottom"/>
          </w:tcPr>
          <w:p w:rsidR="00D258EF" w:rsidRPr="00D258EF" w:rsidRDefault="00D258EF" w:rsidP="00D258EF">
            <w:pPr>
              <w:spacing w:after="0" w:line="240" w:lineRule="auto"/>
              <w:jc w:val="center"/>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bottom"/>
          </w:tcPr>
          <w:p w:rsidR="00D258EF" w:rsidRPr="00D258EF" w:rsidRDefault="00D258EF" w:rsidP="00D258EF">
            <w:pPr>
              <w:spacing w:after="0" w:line="240" w:lineRule="auto"/>
              <w:jc w:val="center"/>
              <w:rPr>
                <w:rFonts w:ascii="Times New Roman" w:hAnsi="Times New Roman" w:cs="Times New Roman"/>
                <w:sz w:val="18"/>
                <w:szCs w:val="18"/>
              </w:rPr>
            </w:pPr>
          </w:p>
        </w:tc>
        <w:tc>
          <w:tcPr>
            <w:tcW w:w="900"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Cow</w:t>
            </w:r>
          </w:p>
        </w:tc>
        <w:tc>
          <w:tcPr>
            <w:tcW w:w="1003"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Calf</w:t>
            </w:r>
          </w:p>
        </w:tc>
        <w:tc>
          <w:tcPr>
            <w:tcW w:w="897"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Cow</w:t>
            </w:r>
          </w:p>
        </w:tc>
        <w:tc>
          <w:tcPr>
            <w:tcW w:w="0" w:type="auto"/>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Calf</w:t>
            </w:r>
          </w:p>
        </w:tc>
        <w:tc>
          <w:tcPr>
            <w:tcW w:w="0" w:type="auto"/>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Cow</w:t>
            </w:r>
          </w:p>
        </w:tc>
        <w:tc>
          <w:tcPr>
            <w:tcW w:w="844"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Calf</w:t>
            </w:r>
          </w:p>
        </w:tc>
        <w:tc>
          <w:tcPr>
            <w:tcW w:w="1658" w:type="dxa"/>
            <w:gridSpan w:val="2"/>
            <w:tcBorders>
              <w:top w:val="nil"/>
              <w:left w:val="nil"/>
              <w:bottom w:val="nil"/>
              <w:right w:val="nil"/>
            </w:tcBorders>
          </w:tcPr>
          <w:p w:rsidR="00D258EF" w:rsidRDefault="00D258EF" w:rsidP="009E5996">
            <w:pPr>
              <w:spacing w:after="0" w:line="240" w:lineRule="auto"/>
              <w:jc w:val="center"/>
              <w:rPr>
                <w:rFonts w:ascii="Times New Roman" w:hAnsi="Times New Roman" w:cs="Times New Roman"/>
                <w:b/>
                <w:bCs/>
                <w:sz w:val="18"/>
                <w:szCs w:val="18"/>
              </w:rPr>
            </w:pPr>
          </w:p>
          <w:p w:rsidR="00D258EF" w:rsidRDefault="00D258EF" w:rsidP="009E5996">
            <w:pPr>
              <w:spacing w:after="0" w:line="240" w:lineRule="auto"/>
              <w:rPr>
                <w:rFonts w:ascii="Times New Roman" w:hAnsi="Times New Roman" w:cs="Times New Roman"/>
                <w:b/>
                <w:bCs/>
                <w:sz w:val="18"/>
                <w:szCs w:val="18"/>
              </w:rPr>
            </w:pPr>
          </w:p>
          <w:p w:rsidR="00D258EF" w:rsidRPr="00D258EF" w:rsidRDefault="00D258EF" w:rsidP="009E5996">
            <w:pPr>
              <w:spacing w:after="0" w:line="240" w:lineRule="auto"/>
              <w:rPr>
                <w:rFonts w:ascii="Times New Roman" w:hAnsi="Times New Roman" w:cs="Times New Roman"/>
                <w:b/>
                <w:bCs/>
                <w:sz w:val="18"/>
                <w:szCs w:val="18"/>
              </w:rPr>
            </w:pPr>
            <w:r w:rsidRPr="00D258EF">
              <w:rPr>
                <w:rFonts w:ascii="Times New Roman" w:hAnsi="Times New Roman" w:cs="Times New Roman"/>
                <w:b/>
                <w:bCs/>
                <w:sz w:val="18"/>
                <w:szCs w:val="18"/>
              </w:rPr>
              <w:t xml:space="preserve">Cow </w:t>
            </w:r>
            <w:r>
              <w:rPr>
                <w:rFonts w:ascii="Times New Roman" w:hAnsi="Times New Roman" w:cs="Times New Roman"/>
                <w:b/>
                <w:bCs/>
                <w:sz w:val="18"/>
                <w:szCs w:val="18"/>
              </w:rPr>
              <w:t xml:space="preserve">          </w:t>
            </w:r>
            <w:r w:rsidRPr="00D258EF">
              <w:rPr>
                <w:rFonts w:ascii="Times New Roman" w:hAnsi="Times New Roman" w:cs="Times New Roman"/>
                <w:b/>
                <w:bCs/>
                <w:sz w:val="18"/>
                <w:szCs w:val="18"/>
              </w:rPr>
              <w:t>Calf</w:t>
            </w:r>
          </w:p>
        </w:tc>
        <w:tc>
          <w:tcPr>
            <w:tcW w:w="866" w:type="dxa"/>
            <w:tcBorders>
              <w:top w:val="nil"/>
              <w:left w:val="nil"/>
              <w:bottom w:val="nil"/>
              <w:right w:val="nil"/>
            </w:tcBorders>
            <w:shd w:val="clear" w:color="auto" w:fill="auto"/>
            <w:noWrap/>
            <w:vAlign w:val="bottom"/>
          </w:tcPr>
          <w:p w:rsidR="00D258EF" w:rsidRDefault="00D258EF" w:rsidP="009E5996">
            <w:pPr>
              <w:spacing w:after="0" w:line="240" w:lineRule="auto"/>
              <w:jc w:val="center"/>
              <w:rPr>
                <w:rFonts w:ascii="Times New Roman" w:hAnsi="Times New Roman" w:cs="Times New Roman"/>
                <w:b/>
                <w:bCs/>
                <w:sz w:val="18"/>
                <w:szCs w:val="18"/>
              </w:rPr>
            </w:pPr>
          </w:p>
          <w:p w:rsidR="00D258EF" w:rsidRPr="00D258EF" w:rsidRDefault="00D258EF" w:rsidP="009E5996">
            <w:pPr>
              <w:spacing w:after="0" w:line="240" w:lineRule="auto"/>
              <w:rPr>
                <w:rFonts w:ascii="Times New Roman" w:hAnsi="Times New Roman" w:cs="Times New Roman"/>
                <w:b/>
                <w:bCs/>
                <w:sz w:val="18"/>
                <w:szCs w:val="18"/>
              </w:rPr>
            </w:pPr>
            <w:r w:rsidRPr="00D258EF">
              <w:rPr>
                <w:rFonts w:ascii="Times New Roman" w:hAnsi="Times New Roman" w:cs="Times New Roman"/>
                <w:b/>
                <w:bCs/>
                <w:sz w:val="18"/>
                <w:szCs w:val="18"/>
              </w:rPr>
              <w:t xml:space="preserve">       Cow</w:t>
            </w:r>
          </w:p>
        </w:tc>
        <w:tc>
          <w:tcPr>
            <w:tcW w:w="866"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Calf</w:t>
            </w:r>
          </w:p>
        </w:tc>
      </w:tr>
      <w:tr w:rsidR="00D258EF" w:rsidRPr="00D258EF" w:rsidTr="009E5996">
        <w:trPr>
          <w:trHeight w:val="420"/>
          <w:jc w:val="center"/>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tcPr>
          <w:p w:rsidR="009E5996" w:rsidRDefault="00D258EF" w:rsidP="00D258EF">
            <w:pPr>
              <w:spacing w:after="0" w:line="240" w:lineRule="auto"/>
              <w:jc w:val="center"/>
              <w:rPr>
                <w:rFonts w:ascii="Times New Roman" w:hAnsi="Times New Roman" w:cs="Times New Roman"/>
                <w:b/>
                <w:bCs/>
                <w:i/>
                <w:iCs/>
                <w:sz w:val="18"/>
                <w:szCs w:val="18"/>
              </w:rPr>
            </w:pPr>
            <w:r w:rsidRPr="00D258EF">
              <w:rPr>
                <w:rFonts w:ascii="Times New Roman" w:hAnsi="Times New Roman" w:cs="Times New Roman"/>
                <w:b/>
                <w:bCs/>
                <w:i/>
                <w:iCs/>
                <w:sz w:val="18"/>
                <w:szCs w:val="18"/>
              </w:rPr>
              <w:t xml:space="preserve">COW </w:t>
            </w:r>
          </w:p>
          <w:p w:rsidR="00D258EF" w:rsidRPr="00D258EF" w:rsidRDefault="00D258EF" w:rsidP="00D258EF">
            <w:pPr>
              <w:spacing w:after="0" w:line="240" w:lineRule="auto"/>
              <w:jc w:val="center"/>
              <w:rPr>
                <w:rFonts w:ascii="Times New Roman" w:hAnsi="Times New Roman" w:cs="Times New Roman"/>
                <w:b/>
                <w:bCs/>
                <w:i/>
                <w:iCs/>
                <w:sz w:val="18"/>
                <w:szCs w:val="18"/>
              </w:rPr>
            </w:pPr>
            <w:r w:rsidRPr="00D258EF">
              <w:rPr>
                <w:rFonts w:ascii="Times New Roman" w:hAnsi="Times New Roman" w:cs="Times New Roman"/>
                <w:b/>
                <w:bCs/>
                <w:i/>
                <w:iCs/>
                <w:sz w:val="18"/>
                <w:szCs w:val="18"/>
              </w:rPr>
              <w:t>I D</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tcPr>
          <w:p w:rsidR="009E5996" w:rsidRDefault="00D258EF" w:rsidP="00D258EF">
            <w:pPr>
              <w:spacing w:after="0" w:line="240" w:lineRule="auto"/>
              <w:jc w:val="center"/>
              <w:rPr>
                <w:rFonts w:ascii="Times New Roman" w:hAnsi="Times New Roman" w:cs="Times New Roman"/>
                <w:b/>
                <w:bCs/>
                <w:i/>
                <w:iCs/>
                <w:sz w:val="18"/>
                <w:szCs w:val="18"/>
              </w:rPr>
            </w:pPr>
            <w:r w:rsidRPr="00D258EF">
              <w:rPr>
                <w:rFonts w:ascii="Times New Roman" w:hAnsi="Times New Roman" w:cs="Times New Roman"/>
                <w:b/>
                <w:bCs/>
                <w:i/>
                <w:iCs/>
                <w:sz w:val="18"/>
                <w:szCs w:val="18"/>
              </w:rPr>
              <w:t xml:space="preserve">Calf </w:t>
            </w:r>
          </w:p>
          <w:p w:rsidR="00D258EF" w:rsidRPr="00D258EF" w:rsidRDefault="00D258EF" w:rsidP="00D258EF">
            <w:pPr>
              <w:spacing w:after="0" w:line="240" w:lineRule="auto"/>
              <w:jc w:val="center"/>
              <w:rPr>
                <w:rFonts w:ascii="Times New Roman" w:hAnsi="Times New Roman" w:cs="Times New Roman"/>
                <w:b/>
                <w:bCs/>
                <w:i/>
                <w:iCs/>
                <w:sz w:val="18"/>
                <w:szCs w:val="18"/>
              </w:rPr>
            </w:pPr>
            <w:r w:rsidRPr="00D258EF">
              <w:rPr>
                <w:rFonts w:ascii="Times New Roman" w:hAnsi="Times New Roman" w:cs="Times New Roman"/>
                <w:b/>
                <w:bCs/>
                <w:i/>
                <w:iCs/>
                <w:sz w:val="18"/>
                <w:szCs w:val="18"/>
              </w:rPr>
              <w:t>I D</w:t>
            </w:r>
          </w:p>
        </w:tc>
        <w:tc>
          <w:tcPr>
            <w:tcW w:w="900"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Total Protein</w:t>
            </w:r>
          </w:p>
        </w:tc>
        <w:tc>
          <w:tcPr>
            <w:tcW w:w="1003"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Total Protein</w:t>
            </w:r>
          </w:p>
        </w:tc>
        <w:tc>
          <w:tcPr>
            <w:tcW w:w="897"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Albumin</w:t>
            </w:r>
          </w:p>
        </w:tc>
        <w:tc>
          <w:tcPr>
            <w:tcW w:w="0" w:type="auto"/>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Albumin</w:t>
            </w:r>
          </w:p>
        </w:tc>
        <w:tc>
          <w:tcPr>
            <w:tcW w:w="0" w:type="auto"/>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sz w:val="18"/>
                <w:szCs w:val="18"/>
              </w:rPr>
            </w:pPr>
            <w:r w:rsidRPr="00D258EF">
              <w:rPr>
                <w:rFonts w:ascii="Times New Roman" w:hAnsi="Times New Roman" w:cs="Times New Roman"/>
                <w:b/>
                <w:sz w:val="18"/>
                <w:szCs w:val="18"/>
              </w:rPr>
              <w:t>Glucose</w:t>
            </w:r>
          </w:p>
        </w:tc>
        <w:tc>
          <w:tcPr>
            <w:tcW w:w="844"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Glucose</w:t>
            </w:r>
          </w:p>
        </w:tc>
        <w:tc>
          <w:tcPr>
            <w:tcW w:w="1658" w:type="dxa"/>
            <w:gridSpan w:val="2"/>
            <w:tcBorders>
              <w:top w:val="nil"/>
              <w:left w:val="nil"/>
              <w:bottom w:val="nil"/>
              <w:right w:val="nil"/>
            </w:tcBorders>
          </w:tcPr>
          <w:p w:rsidR="00D258EF" w:rsidRPr="00D258EF" w:rsidRDefault="00D258EF" w:rsidP="009E5996">
            <w:pPr>
              <w:spacing w:after="0" w:line="240" w:lineRule="auto"/>
              <w:jc w:val="center"/>
              <w:rPr>
                <w:rFonts w:ascii="Times New Roman" w:hAnsi="Times New Roman" w:cs="Times New Roman"/>
                <w:sz w:val="18"/>
                <w:szCs w:val="18"/>
              </w:rPr>
            </w:pPr>
            <w:r w:rsidRPr="00D258EF">
              <w:rPr>
                <w:rFonts w:ascii="Times New Roman" w:hAnsi="Times New Roman" w:cs="Times New Roman"/>
                <w:b/>
                <w:bCs/>
                <w:sz w:val="18"/>
                <w:szCs w:val="18"/>
              </w:rPr>
              <w:t>Phosphorus</w:t>
            </w:r>
          </w:p>
        </w:tc>
        <w:tc>
          <w:tcPr>
            <w:tcW w:w="866" w:type="dxa"/>
            <w:tcBorders>
              <w:top w:val="nil"/>
              <w:left w:val="nil"/>
              <w:bottom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sz w:val="18"/>
                <w:szCs w:val="18"/>
              </w:rPr>
            </w:pPr>
            <w:r w:rsidRPr="00D258EF">
              <w:rPr>
                <w:rFonts w:ascii="Times New Roman" w:hAnsi="Times New Roman" w:cs="Times New Roman"/>
                <w:b/>
                <w:sz w:val="18"/>
                <w:szCs w:val="18"/>
              </w:rPr>
              <w:t>Calcium</w:t>
            </w:r>
          </w:p>
        </w:tc>
        <w:tc>
          <w:tcPr>
            <w:tcW w:w="866"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sz w:val="18"/>
                <w:szCs w:val="18"/>
              </w:rPr>
            </w:pPr>
            <w:r w:rsidRPr="00D258EF">
              <w:rPr>
                <w:rFonts w:ascii="Times New Roman" w:hAnsi="Times New Roman" w:cs="Times New Roman"/>
                <w:b/>
                <w:sz w:val="18"/>
                <w:szCs w:val="18"/>
              </w:rPr>
              <w:t>Calcium</w:t>
            </w:r>
          </w:p>
        </w:tc>
      </w:tr>
      <w:tr w:rsidR="00D258EF" w:rsidRPr="00D258EF" w:rsidTr="009E5996">
        <w:trPr>
          <w:trHeight w:val="390"/>
          <w:jc w:val="center"/>
        </w:trPr>
        <w:tc>
          <w:tcPr>
            <w:tcW w:w="810" w:type="dxa"/>
            <w:vMerge/>
            <w:tcBorders>
              <w:top w:val="single" w:sz="8" w:space="0" w:color="auto"/>
              <w:left w:val="single" w:sz="8" w:space="0" w:color="auto"/>
              <w:bottom w:val="single" w:sz="8" w:space="0" w:color="000000"/>
              <w:right w:val="single" w:sz="8" w:space="0" w:color="auto"/>
            </w:tcBorders>
            <w:vAlign w:val="center"/>
          </w:tcPr>
          <w:p w:rsidR="00D258EF" w:rsidRPr="00D258EF" w:rsidRDefault="00D258EF" w:rsidP="00D258EF">
            <w:pPr>
              <w:spacing w:after="0" w:line="240" w:lineRule="auto"/>
              <w:jc w:val="center"/>
              <w:rPr>
                <w:rFonts w:ascii="Times New Roman" w:hAnsi="Times New Roman" w:cs="Times New Roman"/>
                <w:b/>
                <w:bCs/>
                <w:i/>
                <w:iCs/>
                <w:sz w:val="18"/>
                <w:szCs w:val="18"/>
              </w:rPr>
            </w:pPr>
          </w:p>
        </w:tc>
        <w:tc>
          <w:tcPr>
            <w:tcW w:w="810" w:type="dxa"/>
            <w:vMerge/>
            <w:tcBorders>
              <w:top w:val="single" w:sz="8" w:space="0" w:color="auto"/>
              <w:left w:val="single" w:sz="8" w:space="0" w:color="auto"/>
              <w:bottom w:val="single" w:sz="8" w:space="0" w:color="000000"/>
              <w:right w:val="single" w:sz="8" w:space="0" w:color="auto"/>
            </w:tcBorders>
            <w:vAlign w:val="center"/>
          </w:tcPr>
          <w:p w:rsidR="00D258EF" w:rsidRPr="00D258EF" w:rsidRDefault="00D258EF" w:rsidP="00D258EF">
            <w:pPr>
              <w:spacing w:after="0" w:line="240" w:lineRule="auto"/>
              <w:jc w:val="center"/>
              <w:rPr>
                <w:rFonts w:ascii="Times New Roman" w:hAnsi="Times New Roman" w:cs="Times New Roman"/>
                <w:b/>
                <w:bCs/>
                <w:i/>
                <w:iCs/>
                <w:sz w:val="18"/>
                <w:szCs w:val="18"/>
              </w:rPr>
            </w:pPr>
          </w:p>
        </w:tc>
        <w:tc>
          <w:tcPr>
            <w:tcW w:w="900"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gm/dl</w:t>
            </w:r>
          </w:p>
        </w:tc>
        <w:tc>
          <w:tcPr>
            <w:tcW w:w="1003"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gm/dl</w:t>
            </w:r>
          </w:p>
        </w:tc>
        <w:tc>
          <w:tcPr>
            <w:tcW w:w="897" w:type="dxa"/>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gm/dl</w:t>
            </w:r>
          </w:p>
        </w:tc>
        <w:tc>
          <w:tcPr>
            <w:tcW w:w="0" w:type="auto"/>
            <w:tcBorders>
              <w:top w:val="nil"/>
              <w:left w:val="nil"/>
              <w:bottom w:val="nil"/>
              <w:right w:val="nil"/>
            </w:tcBorders>
            <w:shd w:val="clear" w:color="auto" w:fill="auto"/>
            <w:noWrap/>
            <w:vAlign w:val="bottom"/>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gm/dl</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D258EF" w:rsidRPr="00D258EF" w:rsidRDefault="00D258EF" w:rsidP="009E5996">
            <w:pPr>
              <w:spacing w:after="0" w:line="240" w:lineRule="auto"/>
              <w:jc w:val="center"/>
              <w:rPr>
                <w:rFonts w:ascii="Times New Roman" w:hAnsi="Times New Roman" w:cs="Times New Roman"/>
                <w:b/>
                <w:bCs/>
                <w:i/>
                <w:iCs/>
                <w:sz w:val="18"/>
                <w:szCs w:val="18"/>
              </w:rPr>
            </w:pPr>
            <w:r w:rsidRPr="00D258EF">
              <w:rPr>
                <w:rFonts w:ascii="Times New Roman" w:hAnsi="Times New Roman" w:cs="Times New Roman"/>
                <w:b/>
                <w:bCs/>
                <w:i/>
                <w:iCs/>
                <w:sz w:val="18"/>
                <w:szCs w:val="18"/>
              </w:rPr>
              <w:t>(mg/dl)</w:t>
            </w:r>
          </w:p>
        </w:tc>
        <w:tc>
          <w:tcPr>
            <w:tcW w:w="844" w:type="dxa"/>
            <w:tcBorders>
              <w:top w:val="single" w:sz="8" w:space="0" w:color="auto"/>
              <w:left w:val="nil"/>
              <w:bottom w:val="single" w:sz="8" w:space="0" w:color="auto"/>
              <w:right w:val="single" w:sz="8" w:space="0" w:color="auto"/>
            </w:tcBorders>
            <w:shd w:val="clear" w:color="auto" w:fill="auto"/>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(mg/dl)</w:t>
            </w:r>
          </w:p>
        </w:tc>
        <w:tc>
          <w:tcPr>
            <w:tcW w:w="798" w:type="dxa"/>
            <w:tcBorders>
              <w:top w:val="single" w:sz="8" w:space="0" w:color="auto"/>
              <w:left w:val="nil"/>
              <w:bottom w:val="single" w:sz="8" w:space="0" w:color="auto"/>
              <w:right w:val="single" w:sz="4" w:space="0" w:color="auto"/>
            </w:tcBorders>
            <w:shd w:val="clear" w:color="auto" w:fill="auto"/>
          </w:tcPr>
          <w:p w:rsidR="00D258EF" w:rsidRPr="00D258EF" w:rsidRDefault="00D258EF" w:rsidP="009E5996">
            <w:pPr>
              <w:spacing w:after="0" w:line="240" w:lineRule="auto"/>
              <w:jc w:val="center"/>
              <w:rPr>
                <w:rFonts w:ascii="Times New Roman" w:hAnsi="Times New Roman" w:cs="Times New Roman"/>
                <w:b/>
                <w:bCs/>
                <w:i/>
                <w:iCs/>
                <w:sz w:val="18"/>
                <w:szCs w:val="18"/>
              </w:rPr>
            </w:pPr>
            <w:r w:rsidRPr="00D258EF">
              <w:rPr>
                <w:rFonts w:ascii="Times New Roman" w:hAnsi="Times New Roman" w:cs="Times New Roman"/>
                <w:b/>
                <w:bCs/>
                <w:i/>
                <w:iCs/>
                <w:sz w:val="18"/>
                <w:szCs w:val="18"/>
              </w:rPr>
              <w:t>(mg/dl)</w:t>
            </w:r>
          </w:p>
        </w:tc>
        <w:tc>
          <w:tcPr>
            <w:tcW w:w="860" w:type="dxa"/>
            <w:tcBorders>
              <w:top w:val="single" w:sz="8" w:space="0" w:color="auto"/>
              <w:left w:val="single" w:sz="4" w:space="0" w:color="auto"/>
              <w:bottom w:val="single" w:sz="8" w:space="0" w:color="auto"/>
              <w:right w:val="single" w:sz="4" w:space="0" w:color="auto"/>
            </w:tcBorders>
          </w:tcPr>
          <w:p w:rsidR="00D258EF" w:rsidRPr="00D258EF" w:rsidRDefault="00D258EF" w:rsidP="009E5996">
            <w:pPr>
              <w:spacing w:after="0" w:line="240" w:lineRule="auto"/>
              <w:jc w:val="center"/>
              <w:rPr>
                <w:rFonts w:ascii="Times New Roman" w:hAnsi="Times New Roman" w:cs="Times New Roman"/>
                <w:b/>
                <w:bCs/>
                <w:i/>
                <w:iCs/>
                <w:sz w:val="18"/>
                <w:szCs w:val="18"/>
              </w:rPr>
            </w:pPr>
            <w:r w:rsidRPr="00D258EF">
              <w:rPr>
                <w:rFonts w:ascii="Times New Roman" w:hAnsi="Times New Roman" w:cs="Times New Roman"/>
                <w:b/>
                <w:bCs/>
                <w:i/>
                <w:iCs/>
                <w:sz w:val="18"/>
                <w:szCs w:val="18"/>
              </w:rPr>
              <w:t>(mg/dl)</w:t>
            </w:r>
          </w:p>
        </w:tc>
        <w:tc>
          <w:tcPr>
            <w:tcW w:w="866" w:type="dxa"/>
            <w:tcBorders>
              <w:top w:val="single" w:sz="8" w:space="0" w:color="auto"/>
              <w:left w:val="single" w:sz="4" w:space="0" w:color="auto"/>
              <w:bottom w:val="single" w:sz="8" w:space="0" w:color="auto"/>
              <w:right w:val="single" w:sz="8" w:space="0" w:color="auto"/>
            </w:tcBorders>
            <w:shd w:val="clear" w:color="auto" w:fill="auto"/>
          </w:tcPr>
          <w:p w:rsidR="00D258EF" w:rsidRPr="00D258EF" w:rsidRDefault="00D258EF" w:rsidP="009E5996">
            <w:pPr>
              <w:spacing w:after="0" w:line="240" w:lineRule="auto"/>
              <w:jc w:val="center"/>
              <w:rPr>
                <w:rFonts w:ascii="Times New Roman" w:hAnsi="Times New Roman" w:cs="Times New Roman"/>
                <w:b/>
                <w:bCs/>
                <w:i/>
                <w:iCs/>
                <w:sz w:val="18"/>
                <w:szCs w:val="18"/>
              </w:rPr>
            </w:pPr>
            <w:r w:rsidRPr="00D258EF">
              <w:rPr>
                <w:rFonts w:ascii="Times New Roman" w:hAnsi="Times New Roman" w:cs="Times New Roman"/>
                <w:b/>
                <w:bCs/>
                <w:i/>
                <w:iCs/>
                <w:sz w:val="18"/>
                <w:szCs w:val="18"/>
              </w:rPr>
              <w:t>(mg/dl)</w:t>
            </w:r>
          </w:p>
        </w:tc>
        <w:tc>
          <w:tcPr>
            <w:tcW w:w="866" w:type="dxa"/>
            <w:tcBorders>
              <w:top w:val="single" w:sz="8" w:space="0" w:color="auto"/>
              <w:left w:val="nil"/>
              <w:bottom w:val="single" w:sz="8" w:space="0" w:color="auto"/>
              <w:right w:val="single" w:sz="8" w:space="0" w:color="auto"/>
            </w:tcBorders>
            <w:shd w:val="clear" w:color="auto" w:fill="auto"/>
          </w:tcPr>
          <w:p w:rsidR="00D258EF" w:rsidRPr="00D258EF" w:rsidRDefault="00D258EF" w:rsidP="009E5996">
            <w:pPr>
              <w:spacing w:after="0" w:line="240" w:lineRule="auto"/>
              <w:jc w:val="center"/>
              <w:rPr>
                <w:rFonts w:ascii="Times New Roman" w:hAnsi="Times New Roman" w:cs="Times New Roman"/>
                <w:b/>
                <w:bCs/>
                <w:sz w:val="18"/>
                <w:szCs w:val="18"/>
              </w:rPr>
            </w:pPr>
            <w:r w:rsidRPr="00D258EF">
              <w:rPr>
                <w:rFonts w:ascii="Times New Roman" w:hAnsi="Times New Roman" w:cs="Times New Roman"/>
                <w:b/>
                <w:bCs/>
                <w:sz w:val="18"/>
                <w:szCs w:val="18"/>
              </w:rPr>
              <w:t>(mg/dl)</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C1</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K1</w:t>
            </w:r>
          </w:p>
        </w:tc>
        <w:tc>
          <w:tcPr>
            <w:tcW w:w="900" w:type="dxa"/>
            <w:tcBorders>
              <w:top w:val="single" w:sz="8" w:space="0" w:color="auto"/>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7.51</w:t>
            </w:r>
          </w:p>
        </w:tc>
        <w:tc>
          <w:tcPr>
            <w:tcW w:w="1003" w:type="dxa"/>
            <w:tcBorders>
              <w:top w:val="single" w:sz="8" w:space="0" w:color="auto"/>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7.21</w:t>
            </w:r>
          </w:p>
        </w:tc>
        <w:tc>
          <w:tcPr>
            <w:tcW w:w="897" w:type="dxa"/>
            <w:tcBorders>
              <w:top w:val="single" w:sz="8" w:space="0" w:color="auto"/>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3.83</w:t>
            </w:r>
          </w:p>
        </w:tc>
        <w:tc>
          <w:tcPr>
            <w:tcW w:w="0" w:type="auto"/>
            <w:tcBorders>
              <w:top w:val="single" w:sz="8" w:space="0" w:color="auto"/>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3.93</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45.2</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9.4</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1.90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2.00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8.2</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9.4</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C2</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K2</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6.97</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5.95</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3.24</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3.41</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54.8</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7.6</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1.67</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2.90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7.3</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7.6</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C3</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K3</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7.81</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6.38</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2.97</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3.38</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36.7</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6.8</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1.58</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1.58</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8.2</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6.8</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C4</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K4</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7.78</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6.67</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3.23</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3.25</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41.5</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11.2</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2.56</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2.15</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10.2</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11.2</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C5</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K5</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7.23</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6.73</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3.57</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2.5</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47.9</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8.8</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1.99</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1.65</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9</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8.8</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C6</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K6</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8.53</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5.65</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3.61</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1.9</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64.2</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14.4</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2.90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2.20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10.1</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14.4</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C7</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K7</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11.65</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8.31</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5.39</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3.25</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63.6</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10.8</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2.60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2.15</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14.2</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10.8</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C8</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K8</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11.5</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8.88</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5.5</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2.69</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68.7</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13.1</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1.90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2.00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8.8</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13.1</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C9</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K9</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7.91</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7.52</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3.58</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4.3</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46.8</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18.6</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2.25</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2.10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16.9</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18.6</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C10</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K10</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6.81</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6.72</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3.5</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3.92</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20</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6.3</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2.65</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1.90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7.7</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6.3</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C11</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K11</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8.4</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6.37</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3.79</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3.78</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37.6</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7.3</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1.80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1.58</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7.4</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7.3</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C12</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K12</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6.42</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6.19</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2.67</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3.58</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38.2</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10.2</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1.75</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1.80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8.1</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10.2</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C13</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K13</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7.39</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5.83</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2.94</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3.81</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39.9</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9.5</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2.30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2.10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9.3</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9.5</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C14</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K14</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7.79</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6.31</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3.47</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3.21</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38.8</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12.2</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2.20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2.60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11.2</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12.2</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C15</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K15</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7.75</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6.87</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3.59</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2.93</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52.3</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8.6</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1.55</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2.10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7.4</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8.6</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C16</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K16</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7.62</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6.35</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3.33</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3.11</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41.2</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10.1</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2.25</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1.85</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7.8</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10.1</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C17</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K17</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7.37</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7.2</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3.58</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4.1</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60.3</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8.3</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1.95</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2.25</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8.9</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8.3</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C18</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K18</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6.81</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6.13</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2.87</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3.32</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29.2</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11.7</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1.65</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2.95</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7.9</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11.7</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C19</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K19</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7.6</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7.42</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3.27</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4.2</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37.7</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11.4</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1.59</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1.76</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9.2</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11.4</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C20</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K20</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7.81</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5.8</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3.71</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3.9</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25.9</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10.7</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2.60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2.75</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10.2</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10.7</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C21</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K21</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7.42</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6.31</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3.63</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2.58</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41.3</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14.4</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2.39</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1.65</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9.6</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14.4</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C22</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K22</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6.96</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7.73</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3.59</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3.8</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50.2</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9.8</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2.45</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1.60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8.4</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9.8</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C23</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K23</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6.12</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6.58</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3.31</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3.98</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30.6</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11.2</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2.60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1.90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7.8</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11.2</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C24</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K24</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7.93</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6.1</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2.91</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3.13</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31.8</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8.2</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1.76</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1.50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8.3</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8.2</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C25</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K25</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7.39</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5.92</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3.76</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3.73</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27.9</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7.8</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1.85</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2.80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9</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7.8</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C26</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K26</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7.56</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6.48</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3.88</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3.12</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36.7</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10.3</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1.80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2.30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8.8</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10.3</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C27</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K27</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7.1</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6.79</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3.48</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3.91</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51</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7.6</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1.70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1.95</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10.1</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7.6</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C28</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K28</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7.5</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5.81</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3.59</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3.69</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47.3</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12.9</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2.55</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2.10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9.2</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12.9</w:t>
            </w:r>
          </w:p>
        </w:tc>
      </w:tr>
      <w:tr w:rsidR="00D258EF" w:rsidRPr="00D258EF" w:rsidTr="009E5996">
        <w:trPr>
          <w:trHeight w:val="330"/>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C29</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K29</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7.35</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4.98</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3.73</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2.58</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45</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13.2</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2.10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2.80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7.8</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13.2</w:t>
            </w:r>
          </w:p>
        </w:tc>
      </w:tr>
      <w:tr w:rsidR="00D258EF" w:rsidRPr="00D258EF" w:rsidTr="009E5996">
        <w:trPr>
          <w:trHeight w:val="376"/>
          <w:jc w:val="center"/>
        </w:trPr>
        <w:tc>
          <w:tcPr>
            <w:tcW w:w="810" w:type="dxa"/>
            <w:tcBorders>
              <w:top w:val="nil"/>
              <w:left w:val="single" w:sz="8"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C30</w:t>
            </w:r>
          </w:p>
        </w:tc>
        <w:tc>
          <w:tcPr>
            <w:tcW w:w="81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K30</w:t>
            </w:r>
          </w:p>
        </w:tc>
        <w:tc>
          <w:tcPr>
            <w:tcW w:w="900"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6.98</w:t>
            </w:r>
          </w:p>
        </w:tc>
        <w:tc>
          <w:tcPr>
            <w:tcW w:w="1003"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6.79</w:t>
            </w:r>
          </w:p>
        </w:tc>
        <w:tc>
          <w:tcPr>
            <w:tcW w:w="897"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2.7</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3.35</w:t>
            </w:r>
          </w:p>
        </w:tc>
        <w:tc>
          <w:tcPr>
            <w:tcW w:w="0" w:type="auto"/>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62.1</w:t>
            </w:r>
          </w:p>
        </w:tc>
        <w:tc>
          <w:tcPr>
            <w:tcW w:w="844"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11.1</w:t>
            </w:r>
          </w:p>
        </w:tc>
        <w:tc>
          <w:tcPr>
            <w:tcW w:w="798" w:type="dxa"/>
            <w:tcBorders>
              <w:top w:val="nil"/>
              <w:left w:val="nil"/>
              <w:bottom w:val="single" w:sz="8" w:space="0" w:color="auto"/>
              <w:right w:val="single" w:sz="4"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2.00</w:t>
            </w:r>
          </w:p>
        </w:tc>
        <w:tc>
          <w:tcPr>
            <w:tcW w:w="860" w:type="dxa"/>
            <w:tcBorders>
              <w:top w:val="nil"/>
              <w:left w:val="single" w:sz="4" w:space="0" w:color="auto"/>
              <w:bottom w:val="single" w:sz="8" w:space="0" w:color="auto"/>
              <w:right w:val="single" w:sz="4" w:space="0" w:color="auto"/>
            </w:tcBorders>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1.90</w:t>
            </w:r>
          </w:p>
        </w:tc>
        <w:tc>
          <w:tcPr>
            <w:tcW w:w="866" w:type="dxa"/>
            <w:tcBorders>
              <w:top w:val="nil"/>
              <w:left w:val="single" w:sz="4" w:space="0" w:color="auto"/>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11.8</w:t>
            </w:r>
          </w:p>
        </w:tc>
        <w:tc>
          <w:tcPr>
            <w:tcW w:w="866" w:type="dxa"/>
            <w:tcBorders>
              <w:top w:val="nil"/>
              <w:left w:val="nil"/>
              <w:bottom w:val="single" w:sz="8" w:space="0" w:color="auto"/>
              <w:right w:val="single" w:sz="8" w:space="0" w:color="auto"/>
            </w:tcBorders>
            <w:shd w:val="clear" w:color="auto" w:fill="auto"/>
          </w:tcPr>
          <w:p w:rsidR="00D258EF" w:rsidRPr="00D258EF" w:rsidRDefault="00D258EF" w:rsidP="00712041">
            <w:pPr>
              <w:spacing w:after="0" w:line="240" w:lineRule="auto"/>
              <w:jc w:val="center"/>
              <w:rPr>
                <w:rFonts w:ascii="Times New Roman" w:hAnsi="Times New Roman" w:cs="Times New Roman"/>
                <w:sz w:val="18"/>
                <w:szCs w:val="18"/>
              </w:rPr>
            </w:pPr>
            <w:r w:rsidRPr="00D258EF">
              <w:rPr>
                <w:rFonts w:ascii="Times New Roman" w:hAnsi="Times New Roman" w:cs="Times New Roman"/>
                <w:sz w:val="18"/>
                <w:szCs w:val="18"/>
              </w:rPr>
              <w:t>11.1</w:t>
            </w:r>
          </w:p>
        </w:tc>
      </w:tr>
    </w:tbl>
    <w:p w:rsidR="00D258EF" w:rsidRDefault="00D258EF" w:rsidP="00D258EF">
      <w:pPr>
        <w:tabs>
          <w:tab w:val="left" w:pos="1245"/>
        </w:tabs>
        <w:spacing w:line="360" w:lineRule="auto"/>
        <w:jc w:val="center"/>
        <w:rPr>
          <w:sz w:val="20"/>
          <w:szCs w:val="20"/>
        </w:rPr>
      </w:pPr>
    </w:p>
    <w:p w:rsidR="00470C74" w:rsidRDefault="00470C74" w:rsidP="00B7121E">
      <w:pPr>
        <w:tabs>
          <w:tab w:val="left" w:pos="7371"/>
        </w:tabs>
        <w:spacing w:after="0" w:line="360" w:lineRule="auto"/>
        <w:contextualSpacing/>
        <w:jc w:val="both"/>
        <w:rPr>
          <w:rFonts w:ascii="Times New Roman" w:hAnsi="Times New Roman" w:cs="Times New Roman"/>
          <w:b/>
          <w:sz w:val="24"/>
          <w:szCs w:val="24"/>
        </w:rPr>
      </w:pPr>
    </w:p>
    <w:p w:rsidR="00470C74" w:rsidRDefault="00470C74" w:rsidP="00B7121E">
      <w:pPr>
        <w:tabs>
          <w:tab w:val="left" w:pos="7371"/>
        </w:tabs>
        <w:spacing w:after="0" w:line="360" w:lineRule="auto"/>
        <w:contextualSpacing/>
        <w:jc w:val="both"/>
        <w:rPr>
          <w:rFonts w:ascii="Times New Roman" w:hAnsi="Times New Roman" w:cs="Times New Roman"/>
          <w:b/>
          <w:sz w:val="24"/>
          <w:szCs w:val="24"/>
        </w:rPr>
      </w:pPr>
    </w:p>
    <w:p w:rsidR="00B7121E" w:rsidRPr="00556684" w:rsidRDefault="00B7121E" w:rsidP="00B7121E">
      <w:pPr>
        <w:tabs>
          <w:tab w:val="left" w:pos="7371"/>
        </w:tabs>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2162546</wp:posOffset>
            </wp:positionH>
            <wp:positionV relativeFrom="paragraph">
              <wp:posOffset>-273133</wp:posOffset>
            </wp:positionV>
            <wp:extent cx="669719" cy="688769"/>
            <wp:effectExtent l="19050" t="0" r="0" b="0"/>
            <wp:wrapNone/>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0" cstate="print">
                      <a:grayscl/>
                    </a:blip>
                    <a:srcRect/>
                    <a:stretch>
                      <a:fillRect/>
                    </a:stretch>
                  </pic:blipFill>
                  <pic:spPr bwMode="auto">
                    <a:xfrm>
                      <a:off x="0" y="0"/>
                      <a:ext cx="669719" cy="688769"/>
                    </a:xfrm>
                    <a:prstGeom prst="rect">
                      <a:avLst/>
                    </a:prstGeom>
                    <a:noFill/>
                    <a:ln w="9525">
                      <a:noFill/>
                      <a:miter lim="800000"/>
                      <a:headEnd/>
                      <a:tailEnd/>
                    </a:ln>
                  </pic:spPr>
                </pic:pic>
              </a:graphicData>
            </a:graphic>
          </wp:anchor>
        </w:drawing>
      </w:r>
    </w:p>
    <w:p w:rsidR="00B7121E" w:rsidRPr="00556684" w:rsidRDefault="00B7121E" w:rsidP="00B7121E">
      <w:pPr>
        <w:tabs>
          <w:tab w:val="left" w:pos="7371"/>
        </w:tabs>
        <w:spacing w:after="0" w:line="360" w:lineRule="auto"/>
        <w:contextualSpacing/>
        <w:jc w:val="both"/>
        <w:rPr>
          <w:rFonts w:ascii="Times New Roman" w:hAnsi="Times New Roman" w:cs="Times New Roman"/>
          <w:b/>
          <w:sz w:val="24"/>
          <w:szCs w:val="24"/>
        </w:rPr>
      </w:pPr>
      <w:r w:rsidRPr="00556684">
        <w:rPr>
          <w:rFonts w:ascii="Times New Roman" w:hAnsi="Times New Roman" w:cs="Times New Roman"/>
          <w:b/>
          <w:sz w:val="24"/>
          <w:szCs w:val="24"/>
        </w:rPr>
        <w:t xml:space="preserve">                  </w:t>
      </w:r>
    </w:p>
    <w:p w:rsidR="00B7121E" w:rsidRPr="00556684" w:rsidRDefault="00B7121E" w:rsidP="00B7121E">
      <w:pPr>
        <w:spacing w:after="0" w:line="360" w:lineRule="auto"/>
        <w:jc w:val="center"/>
        <w:rPr>
          <w:rFonts w:ascii="Times New Roman" w:hAnsi="Times New Roman" w:cs="Times New Roman"/>
          <w:b/>
          <w:sz w:val="24"/>
          <w:szCs w:val="24"/>
        </w:rPr>
      </w:pPr>
      <w:r w:rsidRPr="00556684">
        <w:rPr>
          <w:rFonts w:ascii="Times New Roman" w:hAnsi="Times New Roman" w:cs="Times New Roman"/>
          <w:b/>
          <w:sz w:val="24"/>
          <w:szCs w:val="24"/>
        </w:rPr>
        <w:t xml:space="preserve">Chittagong Veterinary </w:t>
      </w:r>
      <w:r>
        <w:rPr>
          <w:rFonts w:ascii="Times New Roman" w:hAnsi="Times New Roman" w:cs="Times New Roman"/>
          <w:b/>
          <w:sz w:val="24"/>
          <w:szCs w:val="24"/>
        </w:rPr>
        <w:t>and</w:t>
      </w:r>
      <w:r w:rsidRPr="00556684">
        <w:rPr>
          <w:rFonts w:ascii="Times New Roman" w:hAnsi="Times New Roman" w:cs="Times New Roman"/>
          <w:b/>
          <w:sz w:val="24"/>
          <w:szCs w:val="24"/>
        </w:rPr>
        <w:t xml:space="preserve"> Animal Sciences University</w:t>
      </w:r>
    </w:p>
    <w:p w:rsidR="00B7121E" w:rsidRPr="00556684" w:rsidRDefault="00B7121E" w:rsidP="00B7121E">
      <w:pPr>
        <w:spacing w:after="0" w:line="360" w:lineRule="auto"/>
        <w:jc w:val="center"/>
        <w:rPr>
          <w:rFonts w:ascii="Times New Roman" w:hAnsi="Times New Roman" w:cs="Times New Roman"/>
          <w:b/>
          <w:sz w:val="24"/>
          <w:szCs w:val="24"/>
        </w:rPr>
      </w:pPr>
      <w:r w:rsidRPr="00556684">
        <w:rPr>
          <w:rFonts w:ascii="Times New Roman" w:hAnsi="Times New Roman" w:cs="Times New Roman"/>
          <w:b/>
          <w:sz w:val="24"/>
          <w:szCs w:val="24"/>
          <w:lang w:bidi="bn-IN"/>
        </w:rPr>
        <w:t xml:space="preserve">Format of case recording sheet :                                                             </w:t>
      </w:r>
    </w:p>
    <w:p w:rsidR="00B7121E" w:rsidRPr="00556684" w:rsidRDefault="00B7121E" w:rsidP="00B7121E">
      <w:pPr>
        <w:spacing w:after="0" w:line="360" w:lineRule="auto"/>
        <w:jc w:val="center"/>
        <w:rPr>
          <w:rFonts w:ascii="Times New Roman" w:hAnsi="Times New Roman" w:cs="Times New Roman"/>
          <w:b/>
          <w:sz w:val="24"/>
          <w:szCs w:val="24"/>
        </w:rPr>
      </w:pPr>
    </w:p>
    <w:p w:rsidR="00B7121E" w:rsidRPr="00556684" w:rsidRDefault="00B7121E" w:rsidP="00B7121E">
      <w:pPr>
        <w:spacing w:after="0" w:line="360" w:lineRule="auto"/>
        <w:ind w:firstLine="360"/>
        <w:rPr>
          <w:rFonts w:ascii="Times New Roman" w:hAnsi="Times New Roman" w:cs="Times New Roman"/>
          <w:b/>
          <w:sz w:val="24"/>
          <w:szCs w:val="24"/>
        </w:rPr>
      </w:pPr>
      <w:r w:rsidRPr="00556684">
        <w:rPr>
          <w:rFonts w:ascii="Times New Roman" w:hAnsi="Times New Roman" w:cs="Times New Roman"/>
          <w:b/>
          <w:sz w:val="24"/>
          <w:szCs w:val="24"/>
        </w:rPr>
        <w:t>Case Registration No.:</w:t>
      </w:r>
      <w:r w:rsidRPr="00556684">
        <w:rPr>
          <w:rFonts w:ascii="Times New Roman" w:hAnsi="Times New Roman" w:cs="Times New Roman"/>
          <w:b/>
          <w:sz w:val="24"/>
          <w:szCs w:val="24"/>
        </w:rPr>
        <w:tab/>
      </w:r>
      <w:r w:rsidRPr="00556684">
        <w:rPr>
          <w:rFonts w:ascii="Times New Roman" w:hAnsi="Times New Roman" w:cs="Times New Roman"/>
          <w:b/>
          <w:sz w:val="24"/>
          <w:szCs w:val="24"/>
        </w:rPr>
        <w:tab/>
      </w:r>
      <w:r w:rsidRPr="00556684">
        <w:rPr>
          <w:rFonts w:ascii="Times New Roman" w:hAnsi="Times New Roman" w:cs="Times New Roman"/>
          <w:b/>
          <w:sz w:val="24"/>
          <w:szCs w:val="24"/>
        </w:rPr>
        <w:tab/>
      </w:r>
      <w:r w:rsidRPr="00556684">
        <w:rPr>
          <w:rFonts w:ascii="Times New Roman" w:hAnsi="Times New Roman" w:cs="Times New Roman"/>
          <w:b/>
          <w:sz w:val="24"/>
          <w:szCs w:val="24"/>
        </w:rPr>
        <w:tab/>
        <w:t>Date of Registration:</w:t>
      </w:r>
    </w:p>
    <w:p w:rsidR="00B7121E" w:rsidRPr="00556684" w:rsidRDefault="00B7121E" w:rsidP="00B7121E">
      <w:pPr>
        <w:numPr>
          <w:ilvl w:val="0"/>
          <w:numId w:val="18"/>
        </w:numPr>
        <w:spacing w:after="0" w:line="240" w:lineRule="auto"/>
        <w:ind w:left="0"/>
        <w:rPr>
          <w:rFonts w:ascii="Times New Roman" w:hAnsi="Times New Roman" w:cs="Times New Roman"/>
          <w:sz w:val="24"/>
          <w:szCs w:val="24"/>
        </w:rPr>
      </w:pPr>
      <w:r w:rsidRPr="00556684">
        <w:rPr>
          <w:rFonts w:ascii="Times New Roman" w:hAnsi="Times New Roman" w:cs="Times New Roman"/>
          <w:b/>
          <w:sz w:val="24"/>
          <w:szCs w:val="24"/>
        </w:rPr>
        <w:t xml:space="preserve">Name of the owner: </w:t>
      </w:r>
      <w:r w:rsidRPr="00556684">
        <w:rPr>
          <w:rFonts w:ascii="Times New Roman" w:hAnsi="Times New Roman" w:cs="Times New Roman"/>
          <w:sz w:val="24"/>
          <w:szCs w:val="24"/>
        </w:rPr>
        <w:t>…………………………………………………………………...</w:t>
      </w:r>
    </w:p>
    <w:p w:rsidR="00B7121E" w:rsidRPr="00556684"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 xml:space="preserve">Occupation: </w:t>
      </w:r>
      <w:r w:rsidRPr="00556684">
        <w:rPr>
          <w:rFonts w:ascii="Times New Roman" w:hAnsi="Times New Roman" w:cs="Times New Roman"/>
          <w:sz w:val="24"/>
          <w:szCs w:val="24"/>
        </w:rPr>
        <w:t xml:space="preserve">……………….……… </w:t>
      </w:r>
      <w:r w:rsidRPr="00556684">
        <w:rPr>
          <w:rFonts w:ascii="Times New Roman" w:hAnsi="Times New Roman" w:cs="Times New Roman"/>
          <w:b/>
          <w:sz w:val="24"/>
          <w:szCs w:val="24"/>
        </w:rPr>
        <w:t xml:space="preserve">Village/Ward: </w:t>
      </w:r>
      <w:r w:rsidRPr="00556684">
        <w:rPr>
          <w:rFonts w:ascii="Times New Roman" w:hAnsi="Times New Roman" w:cs="Times New Roman"/>
          <w:sz w:val="24"/>
          <w:szCs w:val="24"/>
        </w:rPr>
        <w:t>…………………………………</w:t>
      </w:r>
    </w:p>
    <w:p w:rsidR="00B7121E"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Upazilla:</w:t>
      </w:r>
      <w:r w:rsidRPr="00556684">
        <w:rPr>
          <w:rFonts w:ascii="Times New Roman" w:hAnsi="Times New Roman" w:cs="Times New Roman"/>
          <w:sz w:val="24"/>
          <w:szCs w:val="24"/>
        </w:rPr>
        <w:t xml:space="preserve"> …………………………………… </w:t>
      </w:r>
      <w:r w:rsidRPr="00556684">
        <w:rPr>
          <w:rFonts w:ascii="Times New Roman" w:hAnsi="Times New Roman" w:cs="Times New Roman"/>
          <w:b/>
          <w:sz w:val="24"/>
          <w:szCs w:val="24"/>
        </w:rPr>
        <w:t>District:</w:t>
      </w:r>
      <w:r w:rsidRPr="00556684">
        <w:rPr>
          <w:rFonts w:ascii="Times New Roman" w:hAnsi="Times New Roman" w:cs="Times New Roman"/>
          <w:sz w:val="24"/>
          <w:szCs w:val="24"/>
        </w:rPr>
        <w:t xml:space="preserve"> ……………………………</w:t>
      </w:r>
      <w:r>
        <w:rPr>
          <w:rFonts w:ascii="Times New Roman" w:hAnsi="Times New Roman" w:cs="Times New Roman"/>
          <w:sz w:val="24"/>
          <w:szCs w:val="24"/>
        </w:rPr>
        <w:t>.....</w:t>
      </w:r>
    </w:p>
    <w:p w:rsidR="00B7121E" w:rsidRPr="00556684" w:rsidRDefault="00B7121E" w:rsidP="00B7121E">
      <w:pPr>
        <w:spacing w:after="0" w:line="240" w:lineRule="auto"/>
        <w:rPr>
          <w:rFonts w:ascii="Times New Roman" w:hAnsi="Times New Roman" w:cs="Times New Roman"/>
          <w:sz w:val="24"/>
          <w:szCs w:val="24"/>
        </w:rPr>
      </w:pPr>
    </w:p>
    <w:p w:rsidR="00B7121E" w:rsidRPr="00556684" w:rsidRDefault="00B7121E" w:rsidP="00B7121E">
      <w:pPr>
        <w:numPr>
          <w:ilvl w:val="0"/>
          <w:numId w:val="18"/>
        </w:numPr>
        <w:spacing w:after="0" w:line="240" w:lineRule="auto"/>
        <w:ind w:left="0"/>
        <w:rPr>
          <w:rFonts w:ascii="Times New Roman" w:hAnsi="Times New Roman" w:cs="Times New Roman"/>
          <w:b/>
          <w:sz w:val="24"/>
          <w:szCs w:val="24"/>
        </w:rPr>
      </w:pPr>
      <w:r w:rsidRPr="00556684">
        <w:rPr>
          <w:rFonts w:ascii="Times New Roman" w:hAnsi="Times New Roman" w:cs="Times New Roman"/>
          <w:b/>
          <w:sz w:val="24"/>
          <w:szCs w:val="24"/>
        </w:rPr>
        <w:t>Patients Data:</w:t>
      </w:r>
    </w:p>
    <w:p w:rsidR="00B7121E" w:rsidRPr="00556684"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Species:</w:t>
      </w:r>
      <w:r w:rsidR="00555820">
        <w:rPr>
          <w:rFonts w:ascii="Times New Roman" w:hAnsi="Times New Roman" w:cs="Times New Roman"/>
          <w:sz w:val="24"/>
          <w:szCs w:val="24"/>
        </w:rPr>
        <w:t xml:space="preserve"> Cattle</w:t>
      </w:r>
      <w:r w:rsidRPr="00556684">
        <w:rPr>
          <w:rFonts w:ascii="Times New Roman" w:hAnsi="Times New Roman" w:cs="Times New Roman"/>
          <w:sz w:val="24"/>
          <w:szCs w:val="24"/>
        </w:rPr>
        <w:t xml:space="preserve"> </w:t>
      </w:r>
      <w:r w:rsidRPr="00556684">
        <w:rPr>
          <w:rFonts w:ascii="Times New Roman" w:hAnsi="Times New Roman" w:cs="Times New Roman"/>
          <w:sz w:val="24"/>
          <w:szCs w:val="24"/>
        </w:rPr>
        <w:tab/>
      </w:r>
      <w:r w:rsidRPr="00556684">
        <w:rPr>
          <w:rFonts w:ascii="Times New Roman" w:hAnsi="Times New Roman" w:cs="Times New Roman"/>
          <w:sz w:val="24"/>
          <w:szCs w:val="24"/>
        </w:rPr>
        <w:tab/>
      </w:r>
      <w:r w:rsidRPr="00556684">
        <w:rPr>
          <w:rFonts w:ascii="Times New Roman" w:hAnsi="Times New Roman" w:cs="Times New Roman"/>
          <w:sz w:val="24"/>
          <w:szCs w:val="24"/>
        </w:rPr>
        <w:tab/>
      </w:r>
      <w:r w:rsidRPr="00556684">
        <w:rPr>
          <w:rFonts w:ascii="Times New Roman" w:hAnsi="Times New Roman" w:cs="Times New Roman"/>
          <w:b/>
          <w:sz w:val="24"/>
          <w:szCs w:val="24"/>
        </w:rPr>
        <w:t>Breed:</w:t>
      </w:r>
      <w:r w:rsidR="00555820">
        <w:rPr>
          <w:rFonts w:ascii="Times New Roman" w:hAnsi="Times New Roman" w:cs="Times New Roman"/>
          <w:sz w:val="24"/>
          <w:szCs w:val="24"/>
        </w:rPr>
        <w:t xml:space="preserve"> HF × Local /Shahiwal ×</w:t>
      </w:r>
      <w:r w:rsidRPr="00556684">
        <w:rPr>
          <w:rFonts w:ascii="Times New Roman" w:hAnsi="Times New Roman" w:cs="Times New Roman"/>
          <w:sz w:val="24"/>
          <w:szCs w:val="24"/>
        </w:rPr>
        <w:t xml:space="preserve"> Local</w:t>
      </w:r>
    </w:p>
    <w:p w:rsidR="00B7121E" w:rsidRPr="00556684"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Age:</w:t>
      </w:r>
      <w:r w:rsidRPr="00556684">
        <w:rPr>
          <w:rFonts w:ascii="Times New Roman" w:hAnsi="Times New Roman" w:cs="Times New Roman"/>
          <w:sz w:val="24"/>
          <w:szCs w:val="24"/>
        </w:rPr>
        <w:t xml:space="preserve"> …………………</w:t>
      </w:r>
      <w:r w:rsidRPr="00556684">
        <w:rPr>
          <w:rFonts w:ascii="Times New Roman" w:hAnsi="Times New Roman" w:cs="Times New Roman"/>
          <w:sz w:val="24"/>
          <w:szCs w:val="24"/>
        </w:rPr>
        <w:tab/>
      </w:r>
      <w:r w:rsidRPr="00556684">
        <w:rPr>
          <w:rFonts w:ascii="Times New Roman" w:hAnsi="Times New Roman" w:cs="Times New Roman"/>
          <w:b/>
          <w:sz w:val="24"/>
          <w:szCs w:val="24"/>
        </w:rPr>
        <w:t>Sex:</w:t>
      </w:r>
      <w:r w:rsidRPr="00556684">
        <w:rPr>
          <w:rFonts w:ascii="Times New Roman" w:hAnsi="Times New Roman" w:cs="Times New Roman"/>
          <w:sz w:val="24"/>
          <w:szCs w:val="24"/>
        </w:rPr>
        <w:t xml:space="preserve"> M/F</w:t>
      </w:r>
      <w:r w:rsidRPr="00556684">
        <w:rPr>
          <w:rFonts w:ascii="Times New Roman" w:hAnsi="Times New Roman" w:cs="Times New Roman"/>
          <w:b/>
          <w:sz w:val="24"/>
          <w:szCs w:val="24"/>
        </w:rPr>
        <w:t>Parity</w:t>
      </w:r>
      <w:r w:rsidRPr="00556684">
        <w:rPr>
          <w:rFonts w:ascii="Times New Roman" w:hAnsi="Times New Roman" w:cs="Times New Roman"/>
          <w:sz w:val="24"/>
          <w:szCs w:val="24"/>
        </w:rPr>
        <w:t>:</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w:t>
      </w:r>
      <w:r w:rsidRPr="00556684">
        <w:rPr>
          <w:rFonts w:ascii="Times New Roman" w:hAnsi="Times New Roman" w:cs="Times New Roman"/>
          <w:sz w:val="24"/>
          <w:szCs w:val="24"/>
        </w:rPr>
        <w:tab/>
      </w:r>
      <w:r w:rsidRPr="00556684">
        <w:rPr>
          <w:rFonts w:ascii="Times New Roman" w:hAnsi="Times New Roman" w:cs="Times New Roman"/>
          <w:b/>
          <w:sz w:val="24"/>
          <w:szCs w:val="24"/>
        </w:rPr>
        <w:t>Weight:</w:t>
      </w:r>
      <w:r w:rsidRPr="00556684">
        <w:rPr>
          <w:rFonts w:ascii="Times New Roman" w:hAnsi="Times New Roman" w:cs="Times New Roman"/>
          <w:sz w:val="24"/>
          <w:szCs w:val="24"/>
        </w:rPr>
        <w:t xml:space="preserve"> …………</w:t>
      </w:r>
      <w:r>
        <w:rPr>
          <w:rFonts w:ascii="Times New Roman" w:hAnsi="Times New Roman" w:cs="Times New Roman"/>
          <w:sz w:val="24"/>
          <w:szCs w:val="24"/>
        </w:rPr>
        <w:t>…</w:t>
      </w:r>
    </w:p>
    <w:p w:rsidR="00B7121E"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Body Condition Score (BCS):</w:t>
      </w:r>
      <w:r w:rsidRPr="00556684">
        <w:rPr>
          <w:rFonts w:ascii="Times New Roman" w:hAnsi="Times New Roman" w:cs="Times New Roman"/>
          <w:sz w:val="24"/>
          <w:szCs w:val="24"/>
        </w:rPr>
        <w:t xml:space="preserve"> 1(Cachectic)/ 2(Poor)/ 3(Fair)/ 4(Good)/ 5 (Over weight/Fat)</w:t>
      </w:r>
    </w:p>
    <w:p w:rsidR="00B7121E" w:rsidRPr="00556684" w:rsidRDefault="00B7121E" w:rsidP="00B7121E">
      <w:pPr>
        <w:spacing w:after="0" w:line="240" w:lineRule="auto"/>
        <w:rPr>
          <w:rFonts w:ascii="Times New Roman" w:hAnsi="Times New Roman" w:cs="Times New Roman"/>
          <w:sz w:val="24"/>
          <w:szCs w:val="24"/>
        </w:rPr>
      </w:pPr>
    </w:p>
    <w:p w:rsidR="00B7121E" w:rsidRPr="00556684" w:rsidRDefault="00B7121E" w:rsidP="00B7121E">
      <w:pPr>
        <w:numPr>
          <w:ilvl w:val="0"/>
          <w:numId w:val="18"/>
        </w:numPr>
        <w:spacing w:after="0" w:line="240" w:lineRule="auto"/>
        <w:ind w:left="0"/>
        <w:rPr>
          <w:rFonts w:ascii="Times New Roman" w:hAnsi="Times New Roman" w:cs="Times New Roman"/>
          <w:sz w:val="24"/>
          <w:szCs w:val="24"/>
        </w:rPr>
      </w:pPr>
      <w:r w:rsidRPr="00556684">
        <w:rPr>
          <w:rFonts w:ascii="Times New Roman" w:hAnsi="Times New Roman" w:cs="Times New Roman"/>
          <w:b/>
          <w:sz w:val="24"/>
          <w:szCs w:val="24"/>
        </w:rPr>
        <w:t>Clinical History:</w:t>
      </w:r>
    </w:p>
    <w:p w:rsidR="00C1440F"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Onset:</w:t>
      </w:r>
      <w:r w:rsidRPr="00556684">
        <w:rPr>
          <w:rFonts w:ascii="Times New Roman" w:hAnsi="Times New Roman" w:cs="Times New Roman"/>
          <w:sz w:val="24"/>
          <w:szCs w:val="24"/>
        </w:rPr>
        <w:t xml:space="preserve"> Sudden/Gradual</w:t>
      </w:r>
      <w:r w:rsidR="00C1440F">
        <w:rPr>
          <w:rFonts w:ascii="Times New Roman" w:hAnsi="Times New Roman" w:cs="Times New Roman"/>
          <w:sz w:val="24"/>
          <w:szCs w:val="24"/>
        </w:rPr>
        <w:t xml:space="preserve">    </w:t>
      </w:r>
      <w:r w:rsidR="00C1440F">
        <w:rPr>
          <w:rFonts w:ascii="Times New Roman" w:hAnsi="Times New Roman" w:cs="Times New Roman"/>
          <w:sz w:val="24"/>
          <w:szCs w:val="24"/>
        </w:rPr>
        <w:tab/>
      </w:r>
      <w:r w:rsidR="00C1440F">
        <w:rPr>
          <w:rFonts w:ascii="Times New Roman" w:hAnsi="Times New Roman" w:cs="Times New Roman"/>
          <w:sz w:val="24"/>
          <w:szCs w:val="24"/>
        </w:rPr>
        <w:tab/>
        <w:t xml:space="preserve"> </w:t>
      </w:r>
      <w:r w:rsidRPr="00556684">
        <w:rPr>
          <w:rFonts w:ascii="Times New Roman" w:hAnsi="Times New Roman" w:cs="Times New Roman"/>
          <w:b/>
          <w:sz w:val="24"/>
          <w:szCs w:val="24"/>
        </w:rPr>
        <w:t>Duration of illness:</w:t>
      </w:r>
      <w:r w:rsidRPr="00556684">
        <w:rPr>
          <w:rFonts w:ascii="Times New Roman" w:hAnsi="Times New Roman" w:cs="Times New Roman"/>
          <w:sz w:val="24"/>
          <w:szCs w:val="24"/>
        </w:rPr>
        <w:t xml:space="preserve"> ……. hrs/days</w:t>
      </w:r>
      <w:r w:rsidRPr="00556684">
        <w:rPr>
          <w:rFonts w:ascii="Times New Roman" w:hAnsi="Times New Roman" w:cs="Times New Roman"/>
          <w:sz w:val="24"/>
          <w:szCs w:val="24"/>
        </w:rPr>
        <w:tab/>
      </w:r>
    </w:p>
    <w:p w:rsidR="00B7121E" w:rsidRPr="00556684"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Weakness:</w:t>
      </w:r>
      <w:r w:rsidRPr="00556684">
        <w:rPr>
          <w:rFonts w:ascii="Times New Roman" w:hAnsi="Times New Roman" w:cs="Times New Roman"/>
          <w:sz w:val="24"/>
          <w:szCs w:val="24"/>
        </w:rPr>
        <w:t xml:space="preserve"> Yes/No.</w:t>
      </w:r>
    </w:p>
    <w:p w:rsidR="00B7121E" w:rsidRPr="00556684"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Pre-disposing Factors:</w:t>
      </w:r>
      <w:r w:rsidRPr="00556684">
        <w:rPr>
          <w:rFonts w:ascii="Times New Roman" w:hAnsi="Times New Roman" w:cs="Times New Roman"/>
          <w:sz w:val="24"/>
          <w:szCs w:val="24"/>
        </w:rPr>
        <w:t>……………………………………………….................................</w:t>
      </w:r>
      <w:r>
        <w:rPr>
          <w:rFonts w:ascii="Times New Roman" w:hAnsi="Times New Roman" w:cs="Times New Roman"/>
          <w:sz w:val="24"/>
          <w:szCs w:val="24"/>
        </w:rPr>
        <w:t>............................</w:t>
      </w:r>
      <w:r w:rsidRPr="00556684">
        <w:rPr>
          <w:rFonts w:ascii="Times New Roman" w:hAnsi="Times New Roman" w:cs="Times New Roman"/>
          <w:sz w:val="24"/>
          <w:szCs w:val="24"/>
        </w:rPr>
        <w:t>....</w:t>
      </w:r>
      <w:r w:rsidR="00C1440F">
        <w:rPr>
          <w:rFonts w:ascii="Times New Roman" w:hAnsi="Times New Roman" w:cs="Times New Roman"/>
          <w:sz w:val="24"/>
          <w:szCs w:val="24"/>
        </w:rPr>
        <w:t>.................</w:t>
      </w:r>
      <w:r w:rsidRPr="00556684">
        <w:rPr>
          <w:rFonts w:ascii="Times New Roman" w:hAnsi="Times New Roman" w:cs="Times New Roman"/>
          <w:sz w:val="24"/>
          <w:szCs w:val="24"/>
        </w:rPr>
        <w:t>..........................................................................................................</w:t>
      </w:r>
      <w:r w:rsidR="00C1440F">
        <w:rPr>
          <w:rFonts w:ascii="Times New Roman" w:hAnsi="Times New Roman" w:cs="Times New Roman"/>
          <w:sz w:val="24"/>
          <w:szCs w:val="24"/>
        </w:rPr>
        <w:t>..</w:t>
      </w:r>
    </w:p>
    <w:p w:rsidR="00B7121E" w:rsidRPr="00556684" w:rsidRDefault="00B7121E" w:rsidP="00B7121E">
      <w:pPr>
        <w:numPr>
          <w:ilvl w:val="0"/>
          <w:numId w:val="18"/>
        </w:numPr>
        <w:spacing w:after="0" w:line="240" w:lineRule="auto"/>
        <w:ind w:left="0"/>
        <w:rPr>
          <w:rFonts w:ascii="Times New Roman" w:hAnsi="Times New Roman" w:cs="Times New Roman"/>
          <w:sz w:val="24"/>
          <w:szCs w:val="24"/>
        </w:rPr>
      </w:pPr>
      <w:r w:rsidRPr="00556684">
        <w:rPr>
          <w:rFonts w:ascii="Times New Roman" w:hAnsi="Times New Roman" w:cs="Times New Roman"/>
          <w:b/>
          <w:sz w:val="24"/>
          <w:szCs w:val="24"/>
        </w:rPr>
        <w:t>Clinical Examination:</w:t>
      </w:r>
    </w:p>
    <w:p w:rsidR="00B7121E" w:rsidRPr="00556684"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Temperature:</w:t>
      </w:r>
      <w:r w:rsidRPr="00556684">
        <w:rPr>
          <w:rFonts w:ascii="Times New Roman" w:hAnsi="Times New Roman" w:cs="Times New Roman"/>
          <w:sz w:val="24"/>
          <w:szCs w:val="24"/>
        </w:rPr>
        <w:t xml:space="preserve"> ……….</w:t>
      </w:r>
      <w:r w:rsidRPr="00556684">
        <w:rPr>
          <w:rFonts w:ascii="Times New Roman" w:hAnsi="Times New Roman" w:cs="Times New Roman"/>
          <w:b/>
          <w:sz w:val="24"/>
          <w:szCs w:val="24"/>
        </w:rPr>
        <w:t xml:space="preserve"> °</w:t>
      </w:r>
      <w:r w:rsidRPr="00556684">
        <w:rPr>
          <w:rFonts w:ascii="Times New Roman" w:hAnsi="Times New Roman" w:cs="Times New Roman"/>
          <w:sz w:val="24"/>
          <w:szCs w:val="24"/>
        </w:rPr>
        <w:t xml:space="preserve">F </w:t>
      </w:r>
      <w:r w:rsidRPr="00556684">
        <w:rPr>
          <w:rFonts w:ascii="Times New Roman" w:hAnsi="Times New Roman" w:cs="Times New Roman"/>
          <w:sz w:val="24"/>
          <w:szCs w:val="24"/>
        </w:rPr>
        <w:tab/>
      </w:r>
      <w:r w:rsidRPr="00556684">
        <w:rPr>
          <w:rFonts w:ascii="Times New Roman" w:hAnsi="Times New Roman" w:cs="Times New Roman"/>
          <w:b/>
          <w:sz w:val="24"/>
          <w:szCs w:val="24"/>
        </w:rPr>
        <w:t>Hair Coat:</w:t>
      </w:r>
      <w:r w:rsidRPr="00556684">
        <w:rPr>
          <w:rFonts w:ascii="Times New Roman" w:hAnsi="Times New Roman" w:cs="Times New Roman"/>
          <w:sz w:val="24"/>
          <w:szCs w:val="24"/>
        </w:rPr>
        <w:t xml:space="preserve"> Shiny/ Rough </w:t>
      </w:r>
      <w:r>
        <w:rPr>
          <w:rFonts w:ascii="Times New Roman" w:hAnsi="Times New Roman" w:cs="Times New Roman"/>
          <w:sz w:val="24"/>
          <w:szCs w:val="24"/>
        </w:rPr>
        <w:t>and</w:t>
      </w:r>
      <w:r w:rsidRPr="00556684">
        <w:rPr>
          <w:rFonts w:ascii="Times New Roman" w:hAnsi="Times New Roman" w:cs="Times New Roman"/>
          <w:sz w:val="24"/>
          <w:szCs w:val="24"/>
        </w:rPr>
        <w:t xml:space="preserve"> Stray/ lesions/ other.</w:t>
      </w:r>
    </w:p>
    <w:p w:rsidR="00B7121E" w:rsidRPr="00556684"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 xml:space="preserve">Visible mucous membrane: </w:t>
      </w:r>
      <w:r w:rsidRPr="00556684">
        <w:rPr>
          <w:rFonts w:ascii="Times New Roman" w:hAnsi="Times New Roman" w:cs="Times New Roman"/>
          <w:sz w:val="24"/>
          <w:szCs w:val="24"/>
        </w:rPr>
        <w:t>Pale/ Pink/ Icteric/ Cyanotic/ other (……………)</w:t>
      </w:r>
    </w:p>
    <w:p w:rsidR="00B7121E" w:rsidRPr="00556684"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Dehydration:</w:t>
      </w:r>
      <w:r w:rsidRPr="00556684">
        <w:rPr>
          <w:rFonts w:ascii="Times New Roman" w:hAnsi="Times New Roman" w:cs="Times New Roman"/>
          <w:sz w:val="24"/>
          <w:szCs w:val="24"/>
        </w:rPr>
        <w:t xml:space="preserve"> Normal/ mild/ moderate/ Severe</w:t>
      </w:r>
      <w:r w:rsidRPr="00556684">
        <w:rPr>
          <w:rFonts w:ascii="Times New Roman" w:hAnsi="Times New Roman" w:cs="Times New Roman"/>
          <w:sz w:val="24"/>
          <w:szCs w:val="24"/>
        </w:rPr>
        <w:tab/>
      </w:r>
      <w:r w:rsidRPr="00556684">
        <w:rPr>
          <w:rFonts w:ascii="Times New Roman" w:hAnsi="Times New Roman" w:cs="Times New Roman"/>
          <w:sz w:val="24"/>
          <w:szCs w:val="24"/>
        </w:rPr>
        <w:tab/>
      </w:r>
      <w:r w:rsidRPr="00556684">
        <w:rPr>
          <w:rFonts w:ascii="Times New Roman" w:hAnsi="Times New Roman" w:cs="Times New Roman"/>
          <w:b/>
          <w:sz w:val="24"/>
          <w:szCs w:val="24"/>
        </w:rPr>
        <w:t>Abdomen size:</w:t>
      </w:r>
      <w:r w:rsidRPr="00556684">
        <w:rPr>
          <w:rFonts w:ascii="Times New Roman" w:hAnsi="Times New Roman" w:cs="Times New Roman"/>
          <w:sz w:val="24"/>
          <w:szCs w:val="24"/>
        </w:rPr>
        <w:t xml:space="preserve"> Normal/ Distended</w:t>
      </w:r>
    </w:p>
    <w:p w:rsidR="00B7121E" w:rsidRPr="00556684"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Feces:</w:t>
      </w:r>
      <w:r w:rsidRPr="00556684">
        <w:rPr>
          <w:rFonts w:ascii="Times New Roman" w:hAnsi="Times New Roman" w:cs="Times New Roman"/>
          <w:sz w:val="24"/>
          <w:szCs w:val="24"/>
        </w:rPr>
        <w:t xml:space="preserve"> Visible worm/ Bloody/ Blackish/ Greenish/ Milky white/ mucous/ foul odors/ others</w:t>
      </w:r>
    </w:p>
    <w:p w:rsidR="00B7121E" w:rsidRPr="00556684"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 xml:space="preserve">Major Clinical Sign: </w:t>
      </w:r>
      <w:r w:rsidRPr="00556684">
        <w:rPr>
          <w:rFonts w:ascii="Times New Roman" w:hAnsi="Times New Roman" w:cs="Times New Roman"/>
          <w:sz w:val="24"/>
          <w:szCs w:val="24"/>
        </w:rPr>
        <w:t>………………………………………………………</w:t>
      </w:r>
    </w:p>
    <w:p w:rsidR="00B7121E"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General attitude:</w:t>
      </w:r>
      <w:r w:rsidRPr="00556684">
        <w:rPr>
          <w:rFonts w:ascii="Times New Roman" w:hAnsi="Times New Roman" w:cs="Times New Roman"/>
          <w:sz w:val="24"/>
          <w:szCs w:val="24"/>
        </w:rPr>
        <w:t xml:space="preserve"> Alert/ Dull/ Depressed/ Other.</w:t>
      </w:r>
      <w:r w:rsidRPr="00556684">
        <w:rPr>
          <w:rFonts w:ascii="Times New Roman" w:hAnsi="Times New Roman" w:cs="Times New Roman"/>
          <w:sz w:val="24"/>
          <w:szCs w:val="24"/>
        </w:rPr>
        <w:tab/>
      </w:r>
      <w:r w:rsidRPr="00556684">
        <w:rPr>
          <w:rFonts w:ascii="Times New Roman" w:hAnsi="Times New Roman" w:cs="Times New Roman"/>
          <w:b/>
          <w:sz w:val="24"/>
          <w:szCs w:val="24"/>
        </w:rPr>
        <w:t xml:space="preserve">Mouth lesion: </w:t>
      </w:r>
      <w:r w:rsidRPr="00556684">
        <w:rPr>
          <w:rFonts w:ascii="Times New Roman" w:hAnsi="Times New Roman" w:cs="Times New Roman"/>
          <w:sz w:val="24"/>
          <w:szCs w:val="24"/>
        </w:rPr>
        <w:t>Y/N.</w:t>
      </w:r>
    </w:p>
    <w:p w:rsidR="00B7121E" w:rsidRPr="00556684" w:rsidRDefault="00B7121E" w:rsidP="00B7121E">
      <w:pPr>
        <w:spacing w:after="0" w:line="240" w:lineRule="auto"/>
        <w:rPr>
          <w:rFonts w:ascii="Times New Roman" w:hAnsi="Times New Roman" w:cs="Times New Roman"/>
          <w:sz w:val="24"/>
          <w:szCs w:val="24"/>
        </w:rPr>
      </w:pPr>
    </w:p>
    <w:p w:rsidR="00B7121E" w:rsidRDefault="00B7121E" w:rsidP="00B7121E">
      <w:pPr>
        <w:numPr>
          <w:ilvl w:val="0"/>
          <w:numId w:val="18"/>
        </w:numPr>
        <w:spacing w:after="0" w:line="240" w:lineRule="auto"/>
        <w:ind w:left="0"/>
        <w:rPr>
          <w:rFonts w:ascii="Times New Roman" w:hAnsi="Times New Roman" w:cs="Times New Roman"/>
          <w:sz w:val="24"/>
          <w:szCs w:val="24"/>
        </w:rPr>
      </w:pPr>
      <w:r w:rsidRPr="00556684">
        <w:rPr>
          <w:rFonts w:ascii="Times New Roman" w:hAnsi="Times New Roman" w:cs="Times New Roman"/>
          <w:b/>
          <w:sz w:val="24"/>
          <w:szCs w:val="24"/>
        </w:rPr>
        <w:t>Referred for:</w:t>
      </w:r>
      <w:r w:rsidRPr="00556684">
        <w:rPr>
          <w:rFonts w:ascii="Times New Roman" w:hAnsi="Times New Roman" w:cs="Times New Roman"/>
          <w:sz w:val="24"/>
          <w:szCs w:val="24"/>
        </w:rPr>
        <w:t xml:space="preserve"> Hematology.</w:t>
      </w:r>
    </w:p>
    <w:p w:rsidR="00B7121E" w:rsidRPr="00556684" w:rsidRDefault="00B7121E" w:rsidP="00B7121E">
      <w:pPr>
        <w:spacing w:after="0" w:line="240" w:lineRule="auto"/>
        <w:rPr>
          <w:rFonts w:ascii="Times New Roman" w:hAnsi="Times New Roman" w:cs="Times New Roman"/>
          <w:sz w:val="24"/>
          <w:szCs w:val="24"/>
        </w:rPr>
      </w:pPr>
    </w:p>
    <w:p w:rsidR="00B7121E" w:rsidRDefault="00B7121E" w:rsidP="00B7121E">
      <w:pPr>
        <w:numPr>
          <w:ilvl w:val="0"/>
          <w:numId w:val="18"/>
        </w:numPr>
        <w:spacing w:after="0" w:line="240" w:lineRule="auto"/>
        <w:ind w:left="0"/>
        <w:rPr>
          <w:rFonts w:ascii="Times New Roman" w:hAnsi="Times New Roman" w:cs="Times New Roman"/>
          <w:sz w:val="24"/>
          <w:szCs w:val="24"/>
        </w:rPr>
      </w:pPr>
      <w:r w:rsidRPr="00556684">
        <w:rPr>
          <w:rFonts w:ascii="Times New Roman" w:hAnsi="Times New Roman" w:cs="Times New Roman"/>
          <w:b/>
          <w:sz w:val="24"/>
          <w:szCs w:val="24"/>
        </w:rPr>
        <w:t>Samples/ specimen:</w:t>
      </w:r>
      <w:r w:rsidRPr="00556684">
        <w:rPr>
          <w:rFonts w:ascii="Times New Roman" w:hAnsi="Times New Roman" w:cs="Times New Roman"/>
          <w:sz w:val="24"/>
          <w:szCs w:val="24"/>
        </w:rPr>
        <w:t xml:space="preserve"> Blood.</w:t>
      </w:r>
    </w:p>
    <w:p w:rsidR="00B7121E" w:rsidRPr="00556684" w:rsidRDefault="00B7121E" w:rsidP="00B7121E">
      <w:pPr>
        <w:spacing w:after="0" w:line="240" w:lineRule="auto"/>
        <w:rPr>
          <w:rFonts w:ascii="Times New Roman" w:hAnsi="Times New Roman" w:cs="Times New Roman"/>
          <w:sz w:val="24"/>
          <w:szCs w:val="24"/>
        </w:rPr>
      </w:pPr>
    </w:p>
    <w:p w:rsidR="00B7121E" w:rsidRPr="00556684" w:rsidRDefault="00B7121E" w:rsidP="00B7121E">
      <w:pPr>
        <w:numPr>
          <w:ilvl w:val="0"/>
          <w:numId w:val="18"/>
        </w:numPr>
        <w:spacing w:after="0" w:line="240" w:lineRule="auto"/>
        <w:ind w:left="0"/>
        <w:rPr>
          <w:rFonts w:ascii="Times New Roman" w:hAnsi="Times New Roman" w:cs="Times New Roman"/>
          <w:sz w:val="24"/>
          <w:szCs w:val="24"/>
        </w:rPr>
      </w:pPr>
      <w:r w:rsidRPr="00556684">
        <w:rPr>
          <w:rFonts w:ascii="Times New Roman" w:hAnsi="Times New Roman" w:cs="Times New Roman"/>
          <w:b/>
          <w:sz w:val="24"/>
          <w:szCs w:val="24"/>
        </w:rPr>
        <w:t>Diagnosis:</w:t>
      </w:r>
    </w:p>
    <w:p w:rsidR="00B7121E" w:rsidRPr="00556684" w:rsidRDefault="00B7121E" w:rsidP="00B7121E">
      <w:pPr>
        <w:spacing w:after="0" w:line="240" w:lineRule="auto"/>
        <w:rPr>
          <w:rFonts w:ascii="Times New Roman" w:hAnsi="Times New Roman" w:cs="Times New Roman"/>
          <w:sz w:val="24"/>
          <w:szCs w:val="24"/>
        </w:rPr>
      </w:pPr>
      <w:r w:rsidRPr="00556684">
        <w:rPr>
          <w:rFonts w:ascii="Times New Roman" w:hAnsi="Times New Roman" w:cs="Times New Roman"/>
          <w:b/>
          <w:sz w:val="24"/>
          <w:szCs w:val="24"/>
        </w:rPr>
        <w:t>Presumptive:</w:t>
      </w:r>
      <w:r w:rsidRPr="00556684">
        <w:rPr>
          <w:rFonts w:ascii="Times New Roman" w:hAnsi="Times New Roman" w:cs="Times New Roman"/>
          <w:sz w:val="24"/>
          <w:szCs w:val="24"/>
        </w:rPr>
        <w:t xml:space="preserve"> …………………….</w:t>
      </w:r>
      <w:r w:rsidRPr="00556684">
        <w:rPr>
          <w:rFonts w:ascii="Times New Roman" w:hAnsi="Times New Roman" w:cs="Times New Roman"/>
          <w:sz w:val="24"/>
          <w:szCs w:val="24"/>
        </w:rPr>
        <w:tab/>
      </w:r>
      <w:r w:rsidRPr="00556684">
        <w:rPr>
          <w:rFonts w:ascii="Times New Roman" w:hAnsi="Times New Roman" w:cs="Times New Roman"/>
          <w:b/>
          <w:sz w:val="24"/>
          <w:szCs w:val="24"/>
        </w:rPr>
        <w:t>Confirmatory:</w:t>
      </w:r>
      <w:r w:rsidRPr="00556684">
        <w:rPr>
          <w:rFonts w:ascii="Times New Roman" w:hAnsi="Times New Roman" w:cs="Times New Roman"/>
          <w:sz w:val="24"/>
          <w:szCs w:val="24"/>
        </w:rPr>
        <w:t xml:space="preserve"> ………………………….</w:t>
      </w:r>
    </w:p>
    <w:p w:rsidR="00B7121E" w:rsidRDefault="00B7121E" w:rsidP="00B7121E">
      <w:pPr>
        <w:spacing w:after="0" w:line="240" w:lineRule="auto"/>
        <w:rPr>
          <w:rFonts w:ascii="Times New Roman" w:hAnsi="Times New Roman" w:cs="Times New Roman"/>
          <w:b/>
          <w:sz w:val="24"/>
          <w:szCs w:val="24"/>
        </w:rPr>
      </w:pPr>
    </w:p>
    <w:p w:rsidR="00B7121E" w:rsidRDefault="00B7121E" w:rsidP="00B7121E">
      <w:pPr>
        <w:spacing w:after="0" w:line="240" w:lineRule="auto"/>
        <w:rPr>
          <w:rFonts w:ascii="Times New Roman" w:hAnsi="Times New Roman" w:cs="Times New Roman"/>
          <w:b/>
          <w:sz w:val="24"/>
          <w:szCs w:val="24"/>
        </w:rPr>
      </w:pPr>
    </w:p>
    <w:p w:rsidR="00B7121E" w:rsidRDefault="00B7121E" w:rsidP="00B7121E">
      <w:pPr>
        <w:spacing w:after="0" w:line="240" w:lineRule="auto"/>
        <w:rPr>
          <w:rFonts w:ascii="Times New Roman" w:hAnsi="Times New Roman" w:cs="Times New Roman"/>
          <w:b/>
          <w:sz w:val="24"/>
          <w:szCs w:val="24"/>
        </w:rPr>
      </w:pPr>
    </w:p>
    <w:p w:rsidR="003B585A" w:rsidRDefault="00BC05A0" w:rsidP="003B585A">
      <w:pPr>
        <w:spacing w:after="0" w:line="240" w:lineRule="auto"/>
        <w:ind w:left="5760" w:firstLine="720"/>
        <w:rPr>
          <w:rFonts w:ascii="Times New Roman" w:hAnsi="Times New Roman" w:cs="Times New Roman"/>
          <w:b/>
          <w:sz w:val="24"/>
          <w:szCs w:val="24"/>
        </w:rPr>
      </w:pPr>
      <w:r>
        <w:rPr>
          <w:rFonts w:ascii="Times New Roman" w:hAnsi="Times New Roman" w:cs="Times New Roman"/>
          <w:b/>
          <w:noProof/>
          <w:sz w:val="24"/>
          <w:szCs w:val="24"/>
        </w:rPr>
        <w:pict>
          <v:shape id="_x0000_s1031" type="#_x0000_t32" style="position:absolute;left:0;text-align:left;margin-left:308.1pt;margin-top:12pt;width:87pt;height:0;z-index:251665408" o:connectortype="straight">
            <v:stroke dashstyle="dash"/>
          </v:shape>
        </w:pict>
      </w:r>
    </w:p>
    <w:p w:rsidR="00B7121E" w:rsidRPr="003B585A" w:rsidRDefault="00B7121E" w:rsidP="003B585A">
      <w:pPr>
        <w:spacing w:after="0" w:line="240" w:lineRule="auto"/>
        <w:ind w:left="5760" w:firstLine="720"/>
        <w:rPr>
          <w:rFonts w:ascii="Times New Roman" w:hAnsi="Times New Roman" w:cs="Times New Roman"/>
          <w:b/>
          <w:sz w:val="24"/>
          <w:szCs w:val="24"/>
        </w:rPr>
      </w:pPr>
      <w:r w:rsidRPr="00556684">
        <w:rPr>
          <w:rFonts w:ascii="Times New Roman" w:hAnsi="Times New Roman" w:cs="Times New Roman"/>
          <w:b/>
          <w:sz w:val="24"/>
          <w:szCs w:val="24"/>
        </w:rPr>
        <w:t>Signature</w:t>
      </w:r>
    </w:p>
    <w:sectPr w:rsidR="00B7121E" w:rsidRPr="003B585A" w:rsidSect="005C483B">
      <w:footerReference w:type="default" r:id="rId11"/>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0AD" w:rsidRDefault="000C30AD" w:rsidP="00BB5CEA">
      <w:pPr>
        <w:spacing w:after="0" w:line="240" w:lineRule="auto"/>
      </w:pPr>
      <w:r>
        <w:separator/>
      </w:r>
    </w:p>
  </w:endnote>
  <w:endnote w:type="continuationSeparator" w:id="1">
    <w:p w:rsidR="000C30AD" w:rsidRDefault="000C30AD" w:rsidP="00BB5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935"/>
      <w:docPartObj>
        <w:docPartGallery w:val="Page Numbers (Bottom of Page)"/>
        <w:docPartUnique/>
      </w:docPartObj>
    </w:sdtPr>
    <w:sdtContent>
      <w:p w:rsidR="009E5996" w:rsidRDefault="009E5996">
        <w:pPr>
          <w:pStyle w:val="Footer"/>
          <w:jc w:val="right"/>
        </w:pPr>
        <w:fldSimple w:instr=" PAGE   \* MERGEFORMAT ">
          <w:r w:rsidR="00284308">
            <w:rPr>
              <w:noProof/>
            </w:rPr>
            <w:t>37</w:t>
          </w:r>
        </w:fldSimple>
      </w:p>
    </w:sdtContent>
  </w:sdt>
  <w:p w:rsidR="009E5996" w:rsidRDefault="009E5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0AD" w:rsidRDefault="000C30AD" w:rsidP="00BB5CEA">
      <w:pPr>
        <w:spacing w:after="0" w:line="240" w:lineRule="auto"/>
      </w:pPr>
      <w:r>
        <w:separator/>
      </w:r>
    </w:p>
  </w:footnote>
  <w:footnote w:type="continuationSeparator" w:id="1">
    <w:p w:rsidR="000C30AD" w:rsidRDefault="000C30AD" w:rsidP="00BB5C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618"/>
    <w:multiLevelType w:val="hybridMultilevel"/>
    <w:tmpl w:val="6FB60756"/>
    <w:lvl w:ilvl="0" w:tplc="B07E663C">
      <w:start w:val="1"/>
      <w:numFmt w:val="decimal"/>
      <w:lvlText w:val="%1."/>
      <w:lvlJc w:val="left"/>
      <w:pPr>
        <w:ind w:left="720" w:hanging="360"/>
      </w:pPr>
      <w:rPr>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873C6"/>
    <w:multiLevelType w:val="hybridMultilevel"/>
    <w:tmpl w:val="7A1E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55673"/>
    <w:multiLevelType w:val="hybridMultilevel"/>
    <w:tmpl w:val="B8FC2C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137CC"/>
    <w:multiLevelType w:val="hybridMultilevel"/>
    <w:tmpl w:val="8B36F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710F6"/>
    <w:multiLevelType w:val="hybridMultilevel"/>
    <w:tmpl w:val="B0E60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C5258"/>
    <w:multiLevelType w:val="hybridMultilevel"/>
    <w:tmpl w:val="82AEE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636101"/>
    <w:multiLevelType w:val="multilevel"/>
    <w:tmpl w:val="7E7A96F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nsid w:val="251A187F"/>
    <w:multiLevelType w:val="hybridMultilevel"/>
    <w:tmpl w:val="079C3B30"/>
    <w:lvl w:ilvl="0" w:tplc="2BB4276C">
      <w:start w:val="1"/>
      <w:numFmt w:val="decimal"/>
      <w:lvlText w:val="%1."/>
      <w:lvlJc w:val="left"/>
      <w:pPr>
        <w:tabs>
          <w:tab w:val="num" w:pos="540"/>
        </w:tabs>
        <w:ind w:left="54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A4387A"/>
    <w:multiLevelType w:val="multilevel"/>
    <w:tmpl w:val="9D9611EE"/>
    <w:lvl w:ilvl="0">
      <w:start w:val="1"/>
      <w:numFmt w:val="decimal"/>
      <w:lvlText w:val="%1."/>
      <w:lvlJc w:val="left"/>
      <w:pPr>
        <w:tabs>
          <w:tab w:val="num" w:pos="1005"/>
        </w:tabs>
        <w:ind w:left="1005" w:hanging="360"/>
      </w:pPr>
      <w:rPr>
        <w:rFonts w:hint="default"/>
      </w:rPr>
    </w:lvl>
    <w:lvl w:ilvl="1">
      <w:start w:val="10"/>
      <w:numFmt w:val="decimal"/>
      <w:isLgl/>
      <w:lvlText w:val="%1.%2."/>
      <w:lvlJc w:val="left"/>
      <w:pPr>
        <w:ind w:left="1080" w:hanging="435"/>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9">
    <w:nsid w:val="26762EE7"/>
    <w:multiLevelType w:val="hybridMultilevel"/>
    <w:tmpl w:val="15F82552"/>
    <w:lvl w:ilvl="0" w:tplc="231EB48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B404F"/>
    <w:multiLevelType w:val="hybridMultilevel"/>
    <w:tmpl w:val="8F7295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224350"/>
    <w:multiLevelType w:val="hybridMultilevel"/>
    <w:tmpl w:val="84F66362"/>
    <w:lvl w:ilvl="0" w:tplc="20C2051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C649C"/>
    <w:multiLevelType w:val="multilevel"/>
    <w:tmpl w:val="9D9611EE"/>
    <w:lvl w:ilvl="0">
      <w:start w:val="1"/>
      <w:numFmt w:val="decimal"/>
      <w:lvlText w:val="%1."/>
      <w:lvlJc w:val="left"/>
      <w:pPr>
        <w:tabs>
          <w:tab w:val="num" w:pos="1005"/>
        </w:tabs>
        <w:ind w:left="1005" w:hanging="360"/>
      </w:pPr>
      <w:rPr>
        <w:rFonts w:hint="default"/>
      </w:rPr>
    </w:lvl>
    <w:lvl w:ilvl="1">
      <w:start w:val="10"/>
      <w:numFmt w:val="decimal"/>
      <w:isLgl/>
      <w:lvlText w:val="%1.%2."/>
      <w:lvlJc w:val="left"/>
      <w:pPr>
        <w:ind w:left="1080" w:hanging="435"/>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13">
    <w:nsid w:val="365775FE"/>
    <w:multiLevelType w:val="hybridMultilevel"/>
    <w:tmpl w:val="AEA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02E87"/>
    <w:multiLevelType w:val="multilevel"/>
    <w:tmpl w:val="CBE0F1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D44610E"/>
    <w:multiLevelType w:val="hybridMultilevel"/>
    <w:tmpl w:val="515228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B933AC5"/>
    <w:multiLevelType w:val="hybridMultilevel"/>
    <w:tmpl w:val="7982EA70"/>
    <w:lvl w:ilvl="0" w:tplc="231EB48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A6FA6"/>
    <w:multiLevelType w:val="hybridMultilevel"/>
    <w:tmpl w:val="F50EA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4"/>
  </w:num>
  <w:num w:numId="4">
    <w:abstractNumId w:val="2"/>
  </w:num>
  <w:num w:numId="5">
    <w:abstractNumId w:val="3"/>
  </w:num>
  <w:num w:numId="6">
    <w:abstractNumId w:val="10"/>
  </w:num>
  <w:num w:numId="7">
    <w:abstractNumId w:val="17"/>
  </w:num>
  <w:num w:numId="8">
    <w:abstractNumId w:val="7"/>
  </w:num>
  <w:num w:numId="9">
    <w:abstractNumId w:val="14"/>
  </w:num>
  <w:num w:numId="10">
    <w:abstractNumId w:val="6"/>
  </w:num>
  <w:num w:numId="11">
    <w:abstractNumId w:val="13"/>
  </w:num>
  <w:num w:numId="12">
    <w:abstractNumId w:val="1"/>
  </w:num>
  <w:num w:numId="13">
    <w:abstractNumId w:val="0"/>
  </w:num>
  <w:num w:numId="14">
    <w:abstractNumId w:val="15"/>
  </w:num>
  <w:num w:numId="15">
    <w:abstractNumId w:val="8"/>
  </w:num>
  <w:num w:numId="16">
    <w:abstractNumId w:val="16"/>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5CEA"/>
    <w:rsid w:val="000321F1"/>
    <w:rsid w:val="00037C70"/>
    <w:rsid w:val="000438A8"/>
    <w:rsid w:val="00073B7D"/>
    <w:rsid w:val="00073E16"/>
    <w:rsid w:val="00077866"/>
    <w:rsid w:val="000C30AD"/>
    <w:rsid w:val="00145961"/>
    <w:rsid w:val="00284308"/>
    <w:rsid w:val="003100A4"/>
    <w:rsid w:val="00340886"/>
    <w:rsid w:val="00352FF2"/>
    <w:rsid w:val="003B585A"/>
    <w:rsid w:val="004122F2"/>
    <w:rsid w:val="00470C74"/>
    <w:rsid w:val="004A16F6"/>
    <w:rsid w:val="004D27F0"/>
    <w:rsid w:val="004E430B"/>
    <w:rsid w:val="0053051C"/>
    <w:rsid w:val="00531439"/>
    <w:rsid w:val="00553D23"/>
    <w:rsid w:val="00555820"/>
    <w:rsid w:val="00556684"/>
    <w:rsid w:val="0057513E"/>
    <w:rsid w:val="00580037"/>
    <w:rsid w:val="005C483B"/>
    <w:rsid w:val="005F4E4D"/>
    <w:rsid w:val="0065223B"/>
    <w:rsid w:val="00667D91"/>
    <w:rsid w:val="006B77BE"/>
    <w:rsid w:val="00712041"/>
    <w:rsid w:val="0074614C"/>
    <w:rsid w:val="007A1900"/>
    <w:rsid w:val="00817BDA"/>
    <w:rsid w:val="00852B36"/>
    <w:rsid w:val="008919A9"/>
    <w:rsid w:val="009445F8"/>
    <w:rsid w:val="009C61BE"/>
    <w:rsid w:val="009E5996"/>
    <w:rsid w:val="00A4019C"/>
    <w:rsid w:val="00A643CE"/>
    <w:rsid w:val="00AB0825"/>
    <w:rsid w:val="00B12798"/>
    <w:rsid w:val="00B2034F"/>
    <w:rsid w:val="00B27B29"/>
    <w:rsid w:val="00B7121E"/>
    <w:rsid w:val="00BA30CC"/>
    <w:rsid w:val="00BB1581"/>
    <w:rsid w:val="00BB5CEA"/>
    <w:rsid w:val="00BC056A"/>
    <w:rsid w:val="00BC05A0"/>
    <w:rsid w:val="00BE2DFF"/>
    <w:rsid w:val="00BE32C7"/>
    <w:rsid w:val="00C1440F"/>
    <w:rsid w:val="00C20F69"/>
    <w:rsid w:val="00C5361A"/>
    <w:rsid w:val="00CB40A1"/>
    <w:rsid w:val="00CC323C"/>
    <w:rsid w:val="00D15A42"/>
    <w:rsid w:val="00D258EF"/>
    <w:rsid w:val="00D703EF"/>
    <w:rsid w:val="00D77BA9"/>
    <w:rsid w:val="00DA4462"/>
    <w:rsid w:val="00DA5817"/>
    <w:rsid w:val="00DF1CE9"/>
    <w:rsid w:val="00DF55A3"/>
    <w:rsid w:val="00E06B1B"/>
    <w:rsid w:val="00E43285"/>
    <w:rsid w:val="00E93120"/>
    <w:rsid w:val="00ED4D12"/>
    <w:rsid w:val="00EF6C42"/>
    <w:rsid w:val="00F65BB0"/>
    <w:rsid w:val="00FD4A06"/>
    <w:rsid w:val="00FD6B08"/>
    <w:rsid w:val="00FF4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rules v:ext="edit">
        <o:r id="V:Rule5" type="connector" idref="#_x0000_s1031"/>
        <o:r id="V:Rule6" type="connector" idref="#_x0000_s1030"/>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E9"/>
  </w:style>
  <w:style w:type="paragraph" w:styleId="Heading1">
    <w:name w:val="heading 1"/>
    <w:basedOn w:val="Normal"/>
    <w:next w:val="Normal"/>
    <w:link w:val="Heading1Char"/>
    <w:uiPriority w:val="9"/>
    <w:qFormat/>
    <w:rsid w:val="00BB5CEA"/>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BB5CEA"/>
    <w:pPr>
      <w:keepNext/>
      <w:spacing w:after="0" w:line="240" w:lineRule="auto"/>
      <w:jc w:val="center"/>
      <w:outlineLvl w:val="1"/>
    </w:pPr>
    <w:rPr>
      <w:rFonts w:ascii="Times New Roman" w:eastAsia="Times New Roman" w:hAnsi="Times New Roman" w:cs="Times New Roman"/>
      <w:b/>
      <w:sz w:val="28"/>
      <w:szCs w:val="28"/>
      <w:u w:val="single"/>
    </w:rPr>
  </w:style>
  <w:style w:type="paragraph" w:styleId="Heading6">
    <w:name w:val="heading 6"/>
    <w:basedOn w:val="Normal"/>
    <w:next w:val="Normal"/>
    <w:link w:val="Heading6Char"/>
    <w:uiPriority w:val="9"/>
    <w:qFormat/>
    <w:rsid w:val="00BB5CE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qFormat/>
    <w:rsid w:val="00BB5CE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CE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B5CEA"/>
    <w:rPr>
      <w:rFonts w:ascii="Times New Roman" w:eastAsia="Times New Roman" w:hAnsi="Times New Roman" w:cs="Times New Roman"/>
      <w:b/>
      <w:sz w:val="28"/>
      <w:szCs w:val="28"/>
      <w:u w:val="single"/>
    </w:rPr>
  </w:style>
  <w:style w:type="character" w:customStyle="1" w:styleId="Heading6Char">
    <w:name w:val="Heading 6 Char"/>
    <w:basedOn w:val="DefaultParagraphFont"/>
    <w:link w:val="Heading6"/>
    <w:uiPriority w:val="9"/>
    <w:rsid w:val="00BB5CEA"/>
    <w:rPr>
      <w:rFonts w:ascii="Calibri" w:eastAsia="Times New Roman" w:hAnsi="Calibri" w:cs="Times New Roman"/>
      <w:b/>
      <w:bCs/>
    </w:rPr>
  </w:style>
  <w:style w:type="character" w:customStyle="1" w:styleId="Heading7Char">
    <w:name w:val="Heading 7 Char"/>
    <w:basedOn w:val="DefaultParagraphFont"/>
    <w:link w:val="Heading7"/>
    <w:uiPriority w:val="9"/>
    <w:rsid w:val="00BB5CEA"/>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BB5CEA"/>
    <w:pPr>
      <w:ind w:left="720"/>
      <w:contextualSpacing/>
    </w:pPr>
  </w:style>
  <w:style w:type="table" w:styleId="TableGrid">
    <w:name w:val="Table Grid"/>
    <w:basedOn w:val="TableNormal"/>
    <w:rsid w:val="00BB5C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B5C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5CEA"/>
    <w:rPr>
      <w:rFonts w:ascii="Times New Roman" w:eastAsia="Times New Roman" w:hAnsi="Times New Roman" w:cs="Times New Roman"/>
      <w:sz w:val="24"/>
      <w:szCs w:val="24"/>
    </w:rPr>
  </w:style>
  <w:style w:type="paragraph" w:styleId="Footer">
    <w:name w:val="footer"/>
    <w:basedOn w:val="Normal"/>
    <w:link w:val="FooterChar"/>
    <w:uiPriority w:val="99"/>
    <w:rsid w:val="00BB5C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B5CEA"/>
    <w:rPr>
      <w:rFonts w:ascii="Times New Roman" w:eastAsia="Times New Roman" w:hAnsi="Times New Roman" w:cs="Times New Roman"/>
      <w:sz w:val="24"/>
      <w:szCs w:val="24"/>
    </w:rPr>
  </w:style>
  <w:style w:type="paragraph" w:styleId="BodyText3">
    <w:name w:val="Body Text 3"/>
    <w:basedOn w:val="Normal"/>
    <w:link w:val="BodyText3Char"/>
    <w:rsid w:val="00BB5CEA"/>
    <w:pPr>
      <w:spacing w:after="0" w:line="240" w:lineRule="auto"/>
      <w:jc w:val="both"/>
    </w:pPr>
    <w:rPr>
      <w:rFonts w:ascii="Comic Sans MS" w:eastAsia="Times New Roman" w:hAnsi="Comic Sans MS" w:cs="Times New Roman"/>
      <w:sz w:val="28"/>
      <w:szCs w:val="20"/>
    </w:rPr>
  </w:style>
  <w:style w:type="character" w:customStyle="1" w:styleId="BodyText3Char">
    <w:name w:val="Body Text 3 Char"/>
    <w:basedOn w:val="DefaultParagraphFont"/>
    <w:link w:val="BodyText3"/>
    <w:rsid w:val="00BB5CEA"/>
    <w:rPr>
      <w:rFonts w:ascii="Comic Sans MS" w:eastAsia="Times New Roman" w:hAnsi="Comic Sans MS" w:cs="Times New Roman"/>
      <w:sz w:val="28"/>
      <w:szCs w:val="20"/>
    </w:rPr>
  </w:style>
  <w:style w:type="paragraph" w:styleId="Title">
    <w:name w:val="Title"/>
    <w:basedOn w:val="Normal"/>
    <w:link w:val="TitleChar"/>
    <w:qFormat/>
    <w:rsid w:val="00BB5CEA"/>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BB5CEA"/>
    <w:rPr>
      <w:rFonts w:ascii="Times New Roman" w:eastAsia="Times New Roman" w:hAnsi="Times New Roman" w:cs="Times New Roman"/>
      <w:b/>
      <w:sz w:val="28"/>
      <w:szCs w:val="28"/>
    </w:rPr>
  </w:style>
  <w:style w:type="paragraph" w:styleId="BodyText">
    <w:name w:val="Body Text"/>
    <w:basedOn w:val="Normal"/>
    <w:link w:val="BodyTextChar"/>
    <w:rsid w:val="00BB5CE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5CEA"/>
    <w:rPr>
      <w:rFonts w:ascii="Times New Roman" w:eastAsia="Times New Roman" w:hAnsi="Times New Roman" w:cs="Times New Roman"/>
      <w:sz w:val="24"/>
      <w:szCs w:val="24"/>
    </w:rPr>
  </w:style>
  <w:style w:type="character" w:styleId="PageNumber">
    <w:name w:val="page number"/>
    <w:basedOn w:val="DefaultParagraphFont"/>
    <w:rsid w:val="00BB5CEA"/>
  </w:style>
  <w:style w:type="paragraph" w:styleId="BalloonText">
    <w:name w:val="Balloon Text"/>
    <w:basedOn w:val="Normal"/>
    <w:link w:val="BalloonTextChar"/>
    <w:uiPriority w:val="99"/>
    <w:semiHidden/>
    <w:unhideWhenUsed/>
    <w:rsid w:val="00BB5CE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B5CEA"/>
    <w:rPr>
      <w:rFonts w:ascii="Tahoma" w:eastAsia="Times New Roman" w:hAnsi="Tahoma" w:cs="Tahoma"/>
      <w:sz w:val="16"/>
      <w:szCs w:val="16"/>
    </w:rPr>
  </w:style>
  <w:style w:type="paragraph" w:styleId="NoSpacing">
    <w:name w:val="No Spacing"/>
    <w:link w:val="NoSpacingChar"/>
    <w:uiPriority w:val="1"/>
    <w:qFormat/>
    <w:rsid w:val="00BB5CE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B5CEA"/>
    <w:rPr>
      <w:rFonts w:ascii="Calibri" w:eastAsia="Times New Roman" w:hAnsi="Calibri" w:cs="Times New Roman"/>
    </w:rPr>
  </w:style>
  <w:style w:type="table" w:customStyle="1" w:styleId="LightShading1">
    <w:name w:val="Light Shading1"/>
    <w:basedOn w:val="TableNormal"/>
    <w:uiPriority w:val="60"/>
    <w:rsid w:val="00BC05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CB40A1"/>
  </w:style>
  <w:style w:type="paragraph" w:styleId="NormalWeb">
    <w:name w:val="Normal (Web)"/>
    <w:basedOn w:val="Normal"/>
    <w:uiPriority w:val="99"/>
    <w:unhideWhenUsed/>
    <w:rsid w:val="00CB40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40A1"/>
    <w:rPr>
      <w:color w:val="0000FF"/>
      <w:u w:val="single"/>
    </w:rPr>
  </w:style>
  <w:style w:type="character" w:styleId="Emphasis">
    <w:name w:val="Emphasis"/>
    <w:basedOn w:val="DefaultParagraphFont"/>
    <w:uiPriority w:val="20"/>
    <w:qFormat/>
    <w:rsid w:val="00CB40A1"/>
    <w:rPr>
      <w:i/>
      <w:iCs/>
    </w:rPr>
  </w:style>
  <w:style w:type="character" w:styleId="PlaceholderText">
    <w:name w:val="Placeholder Text"/>
    <w:basedOn w:val="DefaultParagraphFont"/>
    <w:uiPriority w:val="99"/>
    <w:semiHidden/>
    <w:rsid w:val="00037C70"/>
    <w:rPr>
      <w:color w:val="808080"/>
    </w:rPr>
  </w:style>
</w:styles>
</file>

<file path=word/webSettings.xml><?xml version="1.0" encoding="utf-8"?>
<w:webSettings xmlns:r="http://schemas.openxmlformats.org/officeDocument/2006/relationships" xmlns:w="http://schemas.openxmlformats.org/wordprocessingml/2006/main">
  <w:divs>
    <w:div w:id="1057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ofanimalscience.org/cont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rccjournals.com/our-journals/indian-journal-of-animal-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71EF-760E-4F54-8F25-FD90AA49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37</Pages>
  <Words>9180</Words>
  <Characters>52332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Computer Lab-1</cp:lastModifiedBy>
  <cp:revision>63</cp:revision>
  <cp:lastPrinted>2013-05-29T06:25:00Z</cp:lastPrinted>
  <dcterms:created xsi:type="dcterms:W3CDTF">2013-05-27T03:18:00Z</dcterms:created>
  <dcterms:modified xsi:type="dcterms:W3CDTF">2013-05-29T06:56:00Z</dcterms:modified>
</cp:coreProperties>
</file>