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929" w:rsidRPr="00582F8A" w:rsidRDefault="00582F8A" w:rsidP="00582F8A">
      <w:pPr>
        <w:tabs>
          <w:tab w:val="left" w:pos="5220"/>
        </w:tabs>
        <w:spacing w:line="360" w:lineRule="auto"/>
        <w:jc w:val="both"/>
        <w:rPr>
          <w:rFonts w:ascii="Andalus" w:hAnsi="Andalus" w:cs="Andalus"/>
          <w:b/>
          <w:sz w:val="48"/>
        </w:rPr>
      </w:pPr>
      <w:r>
        <w:rPr>
          <w:rFonts w:ascii="Andalus" w:hAnsi="Andalus" w:cs="Andalus"/>
          <w:b/>
          <w:sz w:val="48"/>
        </w:rPr>
        <w:t xml:space="preserve">                             </w:t>
      </w:r>
      <w:r w:rsidR="00B32929" w:rsidRPr="00582F8A">
        <w:rPr>
          <w:rFonts w:ascii="Andalus" w:hAnsi="Andalus" w:cs="Andalus"/>
          <w:b/>
          <w:sz w:val="48"/>
        </w:rPr>
        <w:t>A</w:t>
      </w:r>
      <w:r w:rsidR="00B32929" w:rsidRPr="00582F8A">
        <w:rPr>
          <w:rFonts w:ascii="Andalus" w:hAnsi="Andalus" w:cs="Andalus"/>
          <w:b/>
          <w:sz w:val="50"/>
          <w:szCs w:val="24"/>
        </w:rPr>
        <w:t>bstract</w:t>
      </w:r>
    </w:p>
    <w:p w:rsidR="00B32929" w:rsidRPr="00D45D53" w:rsidRDefault="00A468CA" w:rsidP="00390A6B">
      <w:pPr>
        <w:tabs>
          <w:tab w:val="left" w:pos="5220"/>
        </w:tabs>
        <w:spacing w:line="360" w:lineRule="auto"/>
        <w:ind w:left="270"/>
        <w:jc w:val="both"/>
        <w:rPr>
          <w:rFonts w:ascii="Times New Roman" w:hAnsi="Times New Roman" w:cs="Times New Roman"/>
          <w:sz w:val="24"/>
          <w:szCs w:val="24"/>
        </w:rPr>
      </w:pPr>
      <w:r>
        <w:rPr>
          <w:rFonts w:ascii="Times New Roman" w:hAnsi="Times New Roman" w:cs="Times New Roman"/>
          <w:sz w:val="24"/>
          <w:szCs w:val="24"/>
        </w:rPr>
        <w:t xml:space="preserve">The </w:t>
      </w:r>
      <w:r w:rsidR="00B32929" w:rsidRPr="00D45D53">
        <w:rPr>
          <w:rFonts w:ascii="Times New Roman" w:hAnsi="Times New Roman" w:cs="Times New Roman"/>
          <w:sz w:val="24"/>
          <w:szCs w:val="24"/>
        </w:rPr>
        <w:t>st</w:t>
      </w:r>
      <w:r w:rsidR="00DE59FC">
        <w:rPr>
          <w:rFonts w:ascii="Times New Roman" w:hAnsi="Times New Roman" w:cs="Times New Roman"/>
          <w:sz w:val="24"/>
          <w:szCs w:val="24"/>
        </w:rPr>
        <w:t>udy was conducted at the Upazil</w:t>
      </w:r>
      <w:r w:rsidR="00B32929" w:rsidRPr="00D45D53">
        <w:rPr>
          <w:rFonts w:ascii="Times New Roman" w:hAnsi="Times New Roman" w:cs="Times New Roman"/>
          <w:sz w:val="24"/>
          <w:szCs w:val="24"/>
        </w:rPr>
        <w:t xml:space="preserve">a Veterinary Hospital, Cox’s bazar </w:t>
      </w:r>
      <w:r w:rsidR="00B32929" w:rsidRPr="00D45D53">
        <w:rPr>
          <w:rFonts w:ascii="Times New Roman" w:hAnsi="Times New Roman" w:cs="Times New Roman"/>
          <w:sz w:val="24"/>
          <w:szCs w:val="24"/>
          <w:cs/>
          <w:lang w:bidi="bn-BD"/>
        </w:rPr>
        <w:t>during</w:t>
      </w:r>
      <w:r w:rsidR="00B32929" w:rsidRPr="00D45D53">
        <w:rPr>
          <w:rFonts w:ascii="Times New Roman" w:hAnsi="Times New Roman" w:cs="Times New Roman"/>
          <w:sz w:val="24"/>
          <w:szCs w:val="24"/>
        </w:rPr>
        <w:t xml:space="preserve"> July, August and December</w:t>
      </w:r>
      <w:r w:rsidR="000D3ACB">
        <w:rPr>
          <w:rFonts w:ascii="Times New Roman" w:hAnsi="Times New Roman" w:cs="Times New Roman"/>
          <w:sz w:val="24"/>
          <w:szCs w:val="24"/>
        </w:rPr>
        <w:t>, 2012</w:t>
      </w:r>
      <w:r w:rsidR="00B32929" w:rsidRPr="00D45D53">
        <w:rPr>
          <w:rFonts w:ascii="Times New Roman" w:hAnsi="Times New Roman" w:cs="Times New Roman"/>
          <w:sz w:val="24"/>
          <w:szCs w:val="24"/>
        </w:rPr>
        <w:t xml:space="preserve"> to find out the clinico-pathological features and prevalence of Peste des petits ruminants (PPR) disease in terms of age, breed, sex, vaccinations, seasons and to observe the response of treatment using parenteral (I/M) oxytetracycline, oral/gut active sulphonamide and parenteral (I/M) sulphonamide. During the course of the study about 182 </w:t>
      </w:r>
      <w:r w:rsidR="00B32929" w:rsidRPr="00D45D53">
        <w:rPr>
          <w:rFonts w:ascii="Times New Roman" w:hAnsi="Times New Roman" w:cs="Times New Roman"/>
          <w:sz w:val="24"/>
          <w:szCs w:val="24"/>
          <w:cs/>
          <w:lang w:bidi="bn-BD"/>
        </w:rPr>
        <w:t>goats</w:t>
      </w:r>
      <w:r w:rsidR="00B32929" w:rsidRPr="00D45D53">
        <w:rPr>
          <w:rFonts w:ascii="Times New Roman" w:hAnsi="Times New Roman" w:cs="Times New Roman"/>
          <w:sz w:val="24"/>
          <w:szCs w:val="24"/>
        </w:rPr>
        <w:t xml:space="preserve"> were </w:t>
      </w:r>
      <w:r w:rsidR="00B32929" w:rsidRPr="00D45D53">
        <w:rPr>
          <w:rFonts w:ascii="Times New Roman" w:hAnsi="Times New Roman" w:cs="Times New Roman"/>
          <w:sz w:val="24"/>
          <w:szCs w:val="24"/>
          <w:cs/>
          <w:lang w:bidi="bn-BD"/>
        </w:rPr>
        <w:t>examined</w:t>
      </w:r>
      <w:r w:rsidR="00B32929" w:rsidRPr="00D45D53">
        <w:rPr>
          <w:rFonts w:ascii="Times New Roman" w:hAnsi="Times New Roman" w:cs="Times New Roman"/>
          <w:sz w:val="24"/>
          <w:szCs w:val="24"/>
        </w:rPr>
        <w:t xml:space="preserve"> in </w:t>
      </w:r>
      <w:r w:rsidR="00B32929" w:rsidRPr="00D45D53">
        <w:rPr>
          <w:rFonts w:ascii="Times New Roman" w:hAnsi="Times New Roman" w:cs="Times New Roman"/>
          <w:sz w:val="24"/>
          <w:szCs w:val="24"/>
          <w:cs/>
          <w:lang w:bidi="bn-BD"/>
        </w:rPr>
        <w:t xml:space="preserve">the </w:t>
      </w:r>
      <w:r w:rsidR="00B32929" w:rsidRPr="00D45D53">
        <w:rPr>
          <w:rFonts w:ascii="Times New Roman" w:hAnsi="Times New Roman" w:cs="Times New Roman"/>
          <w:sz w:val="24"/>
          <w:szCs w:val="24"/>
        </w:rPr>
        <w:t>hospital</w:t>
      </w:r>
      <w:r w:rsidR="00B32929" w:rsidRPr="00D45D53">
        <w:rPr>
          <w:rFonts w:ascii="Times New Roman" w:hAnsi="Times New Roman" w:cs="Times New Roman"/>
          <w:sz w:val="24"/>
          <w:szCs w:val="24"/>
          <w:cs/>
          <w:lang w:bidi="bn-BD"/>
        </w:rPr>
        <w:t xml:space="preserve"> of which </w:t>
      </w:r>
      <w:r w:rsidR="00B32929" w:rsidRPr="00D45D53">
        <w:rPr>
          <w:rFonts w:ascii="Times New Roman" w:hAnsi="Times New Roman" w:cs="Times New Roman"/>
          <w:sz w:val="24"/>
          <w:szCs w:val="24"/>
        </w:rPr>
        <w:t>87 of different breeds (Black Bangal, Jamunapari and Cross</w:t>
      </w:r>
      <w:r w:rsidR="00E2739B">
        <w:rPr>
          <w:rFonts w:ascii="Times New Roman" w:hAnsi="Times New Roman" w:cs="Times New Roman"/>
          <w:sz w:val="24"/>
          <w:szCs w:val="24"/>
        </w:rPr>
        <w:t>-</w:t>
      </w:r>
      <w:r w:rsidR="00822C0C">
        <w:rPr>
          <w:rFonts w:ascii="Times New Roman" w:hAnsi="Times New Roman" w:cs="Times New Roman"/>
          <w:sz w:val="24"/>
          <w:szCs w:val="24"/>
        </w:rPr>
        <w:t xml:space="preserve">bred ) were diagnosed with PPR. </w:t>
      </w:r>
      <w:r w:rsidR="00B32929" w:rsidRPr="00D45D53">
        <w:rPr>
          <w:rFonts w:ascii="Times New Roman" w:hAnsi="Times New Roman" w:cs="Times New Roman"/>
          <w:sz w:val="24"/>
          <w:szCs w:val="24"/>
        </w:rPr>
        <w:t xml:space="preserve">Diagnosis of PPR was made following the case history, physical examination, clinical examination findings and sometimes supported with hematological examination and postmortem examination results. The results showed that Black Bengal breeds were more prone (51%) to PPR than Jamunapari (47%) and Crossbred goats (43%). Non-vaccinated goats were more susceptible (65%) to PPR than vaccinated goats (26%) (p&lt;0.05). The highest prevalence of PPR was recorded in December month (54%) than July (47%) and August (42%). PPR was proportionately but not significantly higher in female goats (50%) compared with male (47%) (p&gt;0.05). In PPR positive goats the median age was higher (11month) than negative and the median temperature, heart rate and respiratory rate – all also were higher in the PPR-goats. All the </w:t>
      </w:r>
      <w:r w:rsidR="00B32929" w:rsidRPr="00D45D53">
        <w:rPr>
          <w:rFonts w:ascii="Times New Roman" w:hAnsi="Times New Roman" w:cs="Times New Roman"/>
          <w:bCs/>
          <w:sz w:val="24"/>
          <w:szCs w:val="24"/>
        </w:rPr>
        <w:t>haematological parameters</w:t>
      </w:r>
      <w:r w:rsidR="00B32929" w:rsidRPr="00D45D53">
        <w:rPr>
          <w:rFonts w:ascii="Times New Roman" w:hAnsi="Times New Roman" w:cs="Times New Roman"/>
          <w:sz w:val="24"/>
          <w:szCs w:val="24"/>
        </w:rPr>
        <w:t xml:space="preserve"> except nutrophil counts decreased in PPR-goats. The success rate of recovery from the disease following the parenteral (I/M) use oxytetracycline was higher (55%) compared with the use of sulphonamide - either pare</w:t>
      </w:r>
      <w:r w:rsidR="00DA149B">
        <w:rPr>
          <w:rFonts w:ascii="Times New Roman" w:hAnsi="Times New Roman" w:cs="Times New Roman"/>
          <w:sz w:val="24"/>
          <w:szCs w:val="24"/>
        </w:rPr>
        <w:t>n</w:t>
      </w:r>
      <w:r w:rsidR="00B32929" w:rsidRPr="00D45D53">
        <w:rPr>
          <w:rFonts w:ascii="Times New Roman" w:hAnsi="Times New Roman" w:cs="Times New Roman"/>
          <w:sz w:val="24"/>
          <w:szCs w:val="24"/>
        </w:rPr>
        <w:t>terally (40%) or orally (25%).</w:t>
      </w:r>
    </w:p>
    <w:p w:rsidR="00B32929" w:rsidRPr="00D45D53" w:rsidRDefault="00B32929" w:rsidP="00390A6B">
      <w:pPr>
        <w:tabs>
          <w:tab w:val="left" w:pos="5220"/>
        </w:tabs>
        <w:spacing w:line="360" w:lineRule="auto"/>
        <w:ind w:left="270"/>
        <w:jc w:val="both"/>
        <w:rPr>
          <w:rFonts w:ascii="Times New Roman" w:hAnsi="Times New Roman" w:cs="Times New Roman"/>
          <w:sz w:val="24"/>
          <w:szCs w:val="24"/>
        </w:rPr>
      </w:pPr>
      <w:r w:rsidRPr="00D45D53">
        <w:rPr>
          <w:rFonts w:ascii="Times New Roman" w:hAnsi="Times New Roman" w:cs="Times New Roman"/>
          <w:b/>
          <w:bCs/>
          <w:sz w:val="24"/>
          <w:szCs w:val="24"/>
        </w:rPr>
        <w:t>Key words: </w:t>
      </w:r>
      <w:r w:rsidRPr="00D45D53">
        <w:rPr>
          <w:rFonts w:ascii="Times New Roman" w:hAnsi="Times New Roman" w:cs="Times New Roman"/>
          <w:bCs/>
          <w:sz w:val="24"/>
          <w:szCs w:val="24"/>
        </w:rPr>
        <w:t>PPR, Clinico-pathological features, Prevalence, Haematological parameters, Post-mortem, Breeds of goats</w:t>
      </w:r>
    </w:p>
    <w:p w:rsidR="00B32929" w:rsidRPr="00D45D53" w:rsidRDefault="00B32929" w:rsidP="00390A6B">
      <w:pPr>
        <w:tabs>
          <w:tab w:val="left" w:pos="5220"/>
        </w:tabs>
        <w:spacing w:line="360" w:lineRule="auto"/>
        <w:ind w:left="270"/>
        <w:jc w:val="both"/>
        <w:rPr>
          <w:rFonts w:ascii="Times New Roman" w:hAnsi="Times New Roman" w:cs="Times New Roman"/>
          <w:sz w:val="32"/>
          <w:szCs w:val="32"/>
        </w:rPr>
      </w:pPr>
    </w:p>
    <w:p w:rsidR="0089040A" w:rsidRDefault="00B32929" w:rsidP="00FD218D">
      <w:pPr>
        <w:tabs>
          <w:tab w:val="left" w:pos="5220"/>
        </w:tabs>
        <w:spacing w:line="360" w:lineRule="auto"/>
        <w:ind w:left="270"/>
        <w:jc w:val="both"/>
        <w:rPr>
          <w:rFonts w:ascii="Times New Roman" w:hAnsi="Times New Roman" w:cs="Times New Roman"/>
          <w:sz w:val="24"/>
          <w:szCs w:val="24"/>
        </w:rPr>
      </w:pPr>
      <w:r>
        <w:rPr>
          <w:rFonts w:ascii="Times New Roman" w:hAnsi="Times New Roman" w:cs="Times New Roman"/>
          <w:sz w:val="32"/>
          <w:szCs w:val="32"/>
        </w:rPr>
        <w:t xml:space="preserve">                                              </w:t>
      </w:r>
      <w:r w:rsidRPr="00B32929">
        <w:rPr>
          <w:rFonts w:ascii="Times New Roman" w:hAnsi="Times New Roman" w:cs="Times New Roman"/>
          <w:sz w:val="24"/>
          <w:szCs w:val="24"/>
        </w:rPr>
        <w:t xml:space="preserve">                                 </w:t>
      </w:r>
    </w:p>
    <w:p w:rsidR="00582F8A" w:rsidRDefault="00582F8A" w:rsidP="00FD218D">
      <w:pPr>
        <w:tabs>
          <w:tab w:val="left" w:pos="5220"/>
        </w:tabs>
        <w:spacing w:line="360" w:lineRule="auto"/>
        <w:ind w:left="270"/>
        <w:jc w:val="both"/>
        <w:rPr>
          <w:rFonts w:ascii="Times New Roman" w:hAnsi="Times New Roman" w:cs="Times New Roman"/>
          <w:sz w:val="24"/>
          <w:szCs w:val="24"/>
        </w:rPr>
      </w:pPr>
    </w:p>
    <w:p w:rsidR="00582F8A" w:rsidRPr="00FD218D" w:rsidRDefault="00582F8A" w:rsidP="00FD218D">
      <w:pPr>
        <w:tabs>
          <w:tab w:val="left" w:pos="5220"/>
        </w:tabs>
        <w:spacing w:line="360" w:lineRule="auto"/>
        <w:ind w:left="270"/>
        <w:jc w:val="both"/>
        <w:rPr>
          <w:rFonts w:ascii="Times New Roman" w:hAnsi="Times New Roman" w:cs="Times New Roman"/>
          <w:sz w:val="32"/>
          <w:szCs w:val="32"/>
        </w:rPr>
      </w:pPr>
    </w:p>
    <w:p w:rsidR="00390A6B" w:rsidRPr="00390A6B" w:rsidRDefault="00390A6B" w:rsidP="00390A6B">
      <w:pPr>
        <w:spacing w:after="0" w:line="360" w:lineRule="auto"/>
        <w:ind w:left="270"/>
        <w:jc w:val="both"/>
        <w:rPr>
          <w:rFonts w:ascii="Agency FB" w:hAnsi="Agency FB" w:cs="Times New Roman"/>
          <w:b/>
          <w:sz w:val="28"/>
          <w:szCs w:val="28"/>
        </w:rPr>
      </w:pPr>
      <w:r w:rsidRPr="00390A6B">
        <w:rPr>
          <w:rFonts w:ascii="Arial Narrow" w:hAnsi="Arial Narrow" w:cs="Times New Roman"/>
          <w:b/>
          <w:sz w:val="28"/>
          <w:szCs w:val="28"/>
        </w:rPr>
        <w:lastRenderedPageBreak/>
        <w:t xml:space="preserve">                                                          </w:t>
      </w:r>
      <w:r w:rsidR="00CF1314">
        <w:rPr>
          <w:rFonts w:ascii="Arial Narrow" w:hAnsi="Arial Narrow" w:cs="Times New Roman"/>
          <w:b/>
          <w:sz w:val="28"/>
          <w:szCs w:val="28"/>
        </w:rPr>
        <w:t xml:space="preserve">                             </w:t>
      </w:r>
      <w:r w:rsidRPr="00390A6B">
        <w:rPr>
          <w:rFonts w:ascii="Arial Narrow" w:hAnsi="Arial Narrow" w:cs="Times New Roman"/>
          <w:b/>
          <w:sz w:val="28"/>
          <w:szCs w:val="28"/>
        </w:rPr>
        <w:t xml:space="preserve"> </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r w:rsidR="00EB3048">
        <w:rPr>
          <w:rFonts w:ascii="Arial Narrow" w:hAnsi="Arial Narrow" w:cs="Times New Roman"/>
          <w:b/>
          <w:sz w:val="28"/>
          <w:szCs w:val="28"/>
        </w:rPr>
        <w:t xml:space="preserve"> </w:t>
      </w:r>
      <w:r w:rsidRPr="00390A6B">
        <w:rPr>
          <w:rFonts w:ascii="Agency FB" w:hAnsi="Agency FB" w:cs="Times New Roman"/>
          <w:b/>
          <w:sz w:val="28"/>
          <w:szCs w:val="28"/>
        </w:rPr>
        <w:t>CHAPTER- I</w:t>
      </w:r>
    </w:p>
    <w:p w:rsidR="00390A6B" w:rsidRPr="00390A6B" w:rsidRDefault="00390A6B" w:rsidP="00390A6B">
      <w:pPr>
        <w:spacing w:after="0" w:line="240" w:lineRule="auto"/>
        <w:ind w:left="270"/>
        <w:jc w:val="both"/>
        <w:rPr>
          <w:rFonts w:ascii="Arial Narrow" w:hAnsi="Arial Narrow" w:cs="Times New Roman"/>
          <w:b/>
          <w:sz w:val="28"/>
          <w:szCs w:val="28"/>
        </w:rPr>
      </w:pPr>
      <w:r w:rsidRPr="00390A6B">
        <w:rPr>
          <w:rFonts w:ascii="Arial Narrow" w:hAnsi="Arial Narrow" w:cs="Times New Roman"/>
          <w:b/>
          <w:sz w:val="28"/>
          <w:szCs w:val="28"/>
        </w:rPr>
        <w:t>1. INTRODUCTION</w:t>
      </w:r>
    </w:p>
    <w:p w:rsidR="00390A6B" w:rsidRDefault="002F6CB6" w:rsidP="00390A6B">
      <w:pPr>
        <w:tabs>
          <w:tab w:val="left" w:pos="5220"/>
        </w:tabs>
        <w:spacing w:line="360" w:lineRule="auto"/>
        <w:ind w:left="270"/>
        <w:jc w:val="both"/>
        <w:rPr>
          <w:rFonts w:ascii="Times New Roman" w:hAnsi="Times New Roman" w:cs="Times New Roman"/>
          <w:sz w:val="28"/>
          <w:szCs w:val="28"/>
        </w:rPr>
      </w:pPr>
      <w:r w:rsidRPr="002F6CB6">
        <w:rPr>
          <w:rFonts w:ascii="Times New Roman" w:hAnsi="Times New Roman" w:cs="Times New Roman"/>
          <w:noProof/>
          <w:sz w:val="24"/>
          <w:szCs w:val="24"/>
        </w:rPr>
        <w:pict>
          <v:line id="_x0000_s1195" style="position:absolute;left:0;text-align:left;z-index:251729920" from="12.45pt,6.85pt" to="466.2pt,6.85pt" strokeweight="2.5pt">
            <v:shadow color="#868686" offset=",-2pt" offset2=",-8pt"/>
            <o:extrusion v:ext="view" rotationangle="25"/>
          </v:line>
        </w:pict>
      </w:r>
    </w:p>
    <w:p w:rsidR="00B32929" w:rsidRPr="00390A6B" w:rsidRDefault="00B32929" w:rsidP="00EB3048">
      <w:pPr>
        <w:tabs>
          <w:tab w:val="left" w:pos="5220"/>
        </w:tabs>
        <w:spacing w:line="360" w:lineRule="auto"/>
        <w:ind w:left="270"/>
        <w:jc w:val="both"/>
        <w:rPr>
          <w:rFonts w:ascii="Times New Roman" w:hAnsi="Times New Roman" w:cs="Times New Roman"/>
          <w:sz w:val="28"/>
          <w:szCs w:val="28"/>
        </w:rPr>
      </w:pPr>
      <w:r w:rsidRPr="00B32929">
        <w:rPr>
          <w:rFonts w:ascii="Times New Roman" w:hAnsi="Times New Roman" w:cs="Times New Roman"/>
          <w:iCs/>
          <w:sz w:val="24"/>
          <w:szCs w:val="24"/>
        </w:rPr>
        <w:t>Peste des Petits Ruminants (PPR) is the French name of a Rinderpest-like disease in sheep and goats, first described in Ivory Coast, West Africa in 1942. Many others prefer the appellation of stomatitis-pneumoniaenteritis complex disease, pseudo-rinderpe</w:t>
      </w:r>
      <w:r w:rsidR="00DA149B">
        <w:rPr>
          <w:rFonts w:ascii="Times New Roman" w:hAnsi="Times New Roman" w:cs="Times New Roman"/>
          <w:iCs/>
          <w:sz w:val="24"/>
          <w:szCs w:val="24"/>
        </w:rPr>
        <w:t xml:space="preserve">st of small ruminants and kata. </w:t>
      </w:r>
      <w:r w:rsidRPr="00B32929">
        <w:rPr>
          <w:rFonts w:ascii="Times New Roman" w:hAnsi="Times New Roman" w:cs="Times New Roman"/>
          <w:iCs/>
          <w:sz w:val="24"/>
          <w:szCs w:val="24"/>
        </w:rPr>
        <w:t xml:space="preserve">But official instances like </w:t>
      </w:r>
      <w:r w:rsidRPr="00B32929">
        <w:rPr>
          <w:rFonts w:ascii="Times New Roman" w:hAnsi="Times New Roman" w:cs="Times New Roman"/>
          <w:i/>
          <w:sz w:val="24"/>
          <w:szCs w:val="24"/>
          <w:cs/>
          <w:lang w:bidi="bn-BD"/>
        </w:rPr>
        <w:t>Food and Agricultural Organization (</w:t>
      </w:r>
      <w:r w:rsidRPr="00B32929">
        <w:rPr>
          <w:rFonts w:ascii="Times New Roman" w:hAnsi="Times New Roman" w:cs="Times New Roman"/>
          <w:iCs/>
          <w:sz w:val="24"/>
          <w:szCs w:val="24"/>
        </w:rPr>
        <w:t>FAO</w:t>
      </w:r>
      <w:r w:rsidRPr="00B32929">
        <w:rPr>
          <w:rFonts w:ascii="Times New Roman" w:hAnsi="Times New Roman" w:cs="Times New Roman"/>
          <w:sz w:val="24"/>
          <w:szCs w:val="24"/>
          <w:cs/>
          <w:lang w:bidi="bn-BD"/>
        </w:rPr>
        <w:t>)</w:t>
      </w:r>
      <w:r w:rsidRPr="00B32929">
        <w:rPr>
          <w:rFonts w:ascii="Times New Roman" w:hAnsi="Times New Roman" w:cs="Times New Roman"/>
          <w:sz w:val="24"/>
          <w:szCs w:val="24"/>
        </w:rPr>
        <w:t xml:space="preserve"> and</w:t>
      </w:r>
      <w:r w:rsidRPr="00B32929">
        <w:rPr>
          <w:rFonts w:ascii="Times New Roman" w:hAnsi="Times New Roman" w:cs="Times New Roman"/>
          <w:i/>
          <w:sz w:val="24"/>
          <w:szCs w:val="24"/>
        </w:rPr>
        <w:t xml:space="preserve"> </w:t>
      </w:r>
      <w:r w:rsidRPr="00B32929">
        <w:rPr>
          <w:rFonts w:ascii="Times New Roman" w:hAnsi="Times New Roman" w:cs="Times New Roman"/>
          <w:i/>
          <w:sz w:val="24"/>
          <w:szCs w:val="24"/>
          <w:cs/>
          <w:lang w:bidi="bn-BD"/>
        </w:rPr>
        <w:t>Office International des Epizooties (</w:t>
      </w:r>
      <w:r w:rsidRPr="00B32929">
        <w:rPr>
          <w:rFonts w:ascii="Times New Roman" w:hAnsi="Times New Roman" w:cs="Times New Roman"/>
          <w:iCs/>
          <w:sz w:val="24"/>
          <w:szCs w:val="24"/>
        </w:rPr>
        <w:t>OIE</w:t>
      </w:r>
      <w:r w:rsidRPr="00B32929">
        <w:rPr>
          <w:rFonts w:ascii="Times New Roman" w:hAnsi="Times New Roman" w:cs="Times New Roman"/>
          <w:i/>
          <w:sz w:val="24"/>
          <w:szCs w:val="24"/>
          <w:cs/>
          <w:lang w:bidi="bn-BD"/>
        </w:rPr>
        <w:t>)</w:t>
      </w:r>
      <w:r w:rsidRPr="00B32929">
        <w:rPr>
          <w:rFonts w:ascii="Times New Roman" w:hAnsi="Times New Roman" w:cs="Times New Roman"/>
          <w:iCs/>
          <w:sz w:val="24"/>
          <w:szCs w:val="24"/>
        </w:rPr>
        <w:t xml:space="preserve"> use the French name PPR </w:t>
      </w:r>
      <w:r w:rsidRPr="00B32929">
        <w:rPr>
          <w:rFonts w:ascii="Times New Roman" w:hAnsi="Times New Roman" w:cs="Times New Roman"/>
          <w:b/>
          <w:iCs/>
          <w:sz w:val="24"/>
          <w:szCs w:val="24"/>
        </w:rPr>
        <w:t xml:space="preserve">(Banik </w:t>
      </w:r>
      <w:r w:rsidRPr="00B32929">
        <w:rPr>
          <w:rFonts w:ascii="Times New Roman" w:hAnsi="Times New Roman" w:cs="Times New Roman"/>
          <w:b/>
          <w:i/>
          <w:iCs/>
          <w:sz w:val="24"/>
          <w:szCs w:val="24"/>
        </w:rPr>
        <w:t>et al.,</w:t>
      </w:r>
      <w:r w:rsidRPr="00B32929">
        <w:rPr>
          <w:rFonts w:ascii="Times New Roman" w:hAnsi="Times New Roman" w:cs="Times New Roman"/>
          <w:b/>
          <w:iCs/>
          <w:sz w:val="24"/>
          <w:szCs w:val="24"/>
        </w:rPr>
        <w:t xml:space="preserve"> 2008).</w:t>
      </w:r>
      <w:r w:rsidRPr="00B32929">
        <w:rPr>
          <w:rFonts w:ascii="Times New Roman" w:hAnsi="Times New Roman" w:cs="Times New Roman"/>
          <w:iCs/>
          <w:sz w:val="24"/>
          <w:szCs w:val="24"/>
        </w:rPr>
        <w:t xml:space="preserve"> </w:t>
      </w:r>
      <w:r w:rsidRPr="00B32929">
        <w:rPr>
          <w:rFonts w:ascii="Times New Roman" w:hAnsi="Times New Roman" w:cs="Times New Roman"/>
          <w:sz w:val="24"/>
          <w:szCs w:val="24"/>
        </w:rPr>
        <w:t xml:space="preserve">PPR is an acute, highly contagious </w:t>
      </w:r>
      <w:r w:rsidRPr="00B32929">
        <w:rPr>
          <w:rFonts w:ascii="Times New Roman" w:hAnsi="Times New Roman" w:cs="Times New Roman"/>
          <w:sz w:val="24"/>
          <w:szCs w:val="24"/>
          <w:cs/>
          <w:lang w:bidi="bn-BD"/>
        </w:rPr>
        <w:t xml:space="preserve">viral </w:t>
      </w:r>
      <w:r w:rsidRPr="00B32929">
        <w:rPr>
          <w:rFonts w:ascii="Times New Roman" w:hAnsi="Times New Roman" w:cs="Times New Roman"/>
          <w:sz w:val="24"/>
          <w:szCs w:val="24"/>
        </w:rPr>
        <w:t xml:space="preserve">disease. </w:t>
      </w:r>
      <w:r w:rsidRPr="00B32929">
        <w:rPr>
          <w:rFonts w:ascii="Times New Roman" w:hAnsi="Times New Roman" w:cs="Times New Roman"/>
          <w:sz w:val="24"/>
          <w:szCs w:val="24"/>
          <w:cs/>
          <w:lang w:bidi="bn-BD"/>
        </w:rPr>
        <w:t>International</w:t>
      </w:r>
      <w:r w:rsidRPr="00B32929">
        <w:rPr>
          <w:rFonts w:ascii="Times New Roman" w:hAnsi="Times New Roman" w:cs="Times New Roman"/>
          <w:sz w:val="24"/>
          <w:szCs w:val="24"/>
        </w:rPr>
        <w:t xml:space="preserve"> </w:t>
      </w:r>
      <w:r w:rsidRPr="00B32929">
        <w:rPr>
          <w:rFonts w:ascii="Times New Roman" w:hAnsi="Times New Roman" w:cs="Times New Roman"/>
          <w:sz w:val="24"/>
          <w:szCs w:val="24"/>
          <w:cs/>
          <w:lang w:bidi="bn-BD"/>
        </w:rPr>
        <w:t>o</w:t>
      </w:r>
      <w:r w:rsidRPr="00B32929">
        <w:rPr>
          <w:rFonts w:ascii="Times New Roman" w:hAnsi="Times New Roman" w:cs="Times New Roman"/>
          <w:sz w:val="24"/>
          <w:szCs w:val="24"/>
        </w:rPr>
        <w:t>organization</w:t>
      </w:r>
      <w:r w:rsidRPr="00B32929">
        <w:rPr>
          <w:rFonts w:ascii="Times New Roman" w:hAnsi="Times New Roman" w:cs="Times New Roman"/>
          <w:sz w:val="24"/>
          <w:szCs w:val="24"/>
          <w:cs/>
          <w:lang w:bidi="bn-BD"/>
        </w:rPr>
        <w:t>s</w:t>
      </w:r>
      <w:r w:rsidRPr="00B32929">
        <w:rPr>
          <w:rFonts w:ascii="Times New Roman" w:hAnsi="Times New Roman" w:cs="Times New Roman"/>
          <w:sz w:val="24"/>
          <w:szCs w:val="24"/>
        </w:rPr>
        <w:t xml:space="preserve"> for </w:t>
      </w:r>
      <w:r w:rsidRPr="00B32929">
        <w:rPr>
          <w:rFonts w:ascii="Times New Roman" w:hAnsi="Times New Roman" w:cs="Times New Roman"/>
          <w:sz w:val="24"/>
          <w:szCs w:val="24"/>
          <w:cs/>
          <w:lang w:bidi="bn-BD"/>
        </w:rPr>
        <w:t>a</w:t>
      </w:r>
      <w:r w:rsidRPr="00B32929">
        <w:rPr>
          <w:rFonts w:ascii="Times New Roman" w:hAnsi="Times New Roman" w:cs="Times New Roman"/>
          <w:sz w:val="24"/>
          <w:szCs w:val="24"/>
        </w:rPr>
        <w:t xml:space="preserve">animal </w:t>
      </w:r>
      <w:r w:rsidRPr="00B32929">
        <w:rPr>
          <w:rFonts w:ascii="Times New Roman" w:hAnsi="Times New Roman" w:cs="Times New Roman"/>
          <w:sz w:val="24"/>
          <w:szCs w:val="24"/>
          <w:cs/>
          <w:lang w:bidi="bn-BD"/>
        </w:rPr>
        <w:t>h</w:t>
      </w:r>
      <w:r w:rsidRPr="00B32929">
        <w:rPr>
          <w:rFonts w:ascii="Times New Roman" w:hAnsi="Times New Roman" w:cs="Times New Roman"/>
          <w:sz w:val="24"/>
          <w:szCs w:val="24"/>
        </w:rPr>
        <w:t xml:space="preserve">health has identified PPR as a notifiable and economically important transboundary viral disease of sheep and goats associated with high morbidity and mortality </w:t>
      </w:r>
      <w:r w:rsidRPr="00B32929">
        <w:rPr>
          <w:rFonts w:ascii="Times New Roman" w:hAnsi="Times New Roman" w:cs="Times New Roman"/>
          <w:b/>
          <w:sz w:val="24"/>
          <w:szCs w:val="24"/>
        </w:rPr>
        <w:t>(</w:t>
      </w:r>
      <w:r w:rsidRPr="00B32929">
        <w:rPr>
          <w:rFonts w:ascii="Times New Roman" w:hAnsi="Times New Roman" w:cs="Times New Roman"/>
          <w:b/>
          <w:bCs/>
          <w:sz w:val="24"/>
          <w:szCs w:val="24"/>
        </w:rPr>
        <w:t xml:space="preserve">Balamurugan </w:t>
      </w:r>
      <w:r w:rsidRPr="00B32929">
        <w:rPr>
          <w:rFonts w:ascii="Times New Roman" w:hAnsi="Times New Roman" w:cs="Times New Roman"/>
          <w:b/>
          <w:bCs/>
          <w:i/>
          <w:sz w:val="24"/>
          <w:szCs w:val="24"/>
        </w:rPr>
        <w:t>et al.,</w:t>
      </w:r>
      <w:r w:rsidRPr="00B32929">
        <w:rPr>
          <w:rFonts w:ascii="Times New Roman" w:hAnsi="Times New Roman" w:cs="Times New Roman"/>
          <w:b/>
          <w:bCs/>
          <w:sz w:val="24"/>
          <w:szCs w:val="24"/>
        </w:rPr>
        <w:t xml:space="preserve"> 2012</w:t>
      </w:r>
      <w:r w:rsidRPr="00B32929">
        <w:rPr>
          <w:rFonts w:ascii="Times New Roman" w:hAnsi="Times New Roman" w:cs="Times New Roman"/>
          <w:b/>
          <w:sz w:val="24"/>
          <w:szCs w:val="24"/>
        </w:rPr>
        <w:t>).</w:t>
      </w:r>
      <w:r w:rsidRPr="00B32929">
        <w:rPr>
          <w:rFonts w:ascii="Times New Roman" w:hAnsi="Times New Roman" w:cs="Times New Roman"/>
          <w:sz w:val="24"/>
          <w:szCs w:val="24"/>
        </w:rPr>
        <w:t xml:space="preserve"> PPR virus </w:t>
      </w:r>
      <w:r w:rsidRPr="00B32929">
        <w:rPr>
          <w:rFonts w:ascii="Times New Roman" w:hAnsi="Times New Roman" w:cs="Times New Roman"/>
          <w:sz w:val="24"/>
          <w:szCs w:val="24"/>
          <w:cs/>
          <w:lang w:bidi="bn-BD"/>
        </w:rPr>
        <w:t>is</w:t>
      </w:r>
      <w:r w:rsidRPr="00B32929">
        <w:rPr>
          <w:rFonts w:ascii="Times New Roman" w:hAnsi="Times New Roman" w:cs="Times New Roman"/>
          <w:sz w:val="24"/>
          <w:szCs w:val="24"/>
        </w:rPr>
        <w:t xml:space="preserve"> considered a variant of Rinderpest virus, especially adapted for goats and sheep that </w:t>
      </w:r>
      <w:r w:rsidRPr="00B32929">
        <w:rPr>
          <w:rFonts w:ascii="Times New Roman" w:hAnsi="Times New Roman" w:cs="Times New Roman"/>
          <w:sz w:val="24"/>
          <w:szCs w:val="24"/>
          <w:cs/>
          <w:lang w:bidi="bn-BD"/>
        </w:rPr>
        <w:t>has</w:t>
      </w:r>
      <w:r w:rsidRPr="00B32929">
        <w:rPr>
          <w:rFonts w:ascii="Times New Roman" w:hAnsi="Times New Roman" w:cs="Times New Roman"/>
          <w:sz w:val="24"/>
          <w:szCs w:val="24"/>
        </w:rPr>
        <w:t xml:space="preserve"> lost its virulence for cattle. Because of its transboundary nature, high morbidity and mortality </w:t>
      </w:r>
      <w:r w:rsidRPr="00B32929">
        <w:rPr>
          <w:rFonts w:ascii="Times New Roman" w:hAnsi="Times New Roman" w:cs="Times New Roman"/>
          <w:sz w:val="24"/>
          <w:szCs w:val="24"/>
          <w:cs/>
          <w:lang w:bidi="bn-BD"/>
        </w:rPr>
        <w:t xml:space="preserve">it </w:t>
      </w:r>
      <w:r w:rsidRPr="00B32929">
        <w:rPr>
          <w:rFonts w:ascii="Times New Roman" w:hAnsi="Times New Roman" w:cs="Times New Roman"/>
          <w:sz w:val="24"/>
          <w:szCs w:val="24"/>
        </w:rPr>
        <w:t>result</w:t>
      </w:r>
      <w:r w:rsidRPr="00B32929">
        <w:rPr>
          <w:rFonts w:ascii="Times New Roman" w:hAnsi="Times New Roman" w:cs="Times New Roman"/>
          <w:sz w:val="24"/>
          <w:szCs w:val="24"/>
          <w:cs/>
          <w:lang w:bidi="bn-BD"/>
        </w:rPr>
        <w:t>s</w:t>
      </w:r>
      <w:r w:rsidRPr="00B32929">
        <w:rPr>
          <w:rFonts w:ascii="Times New Roman" w:hAnsi="Times New Roman" w:cs="Times New Roman"/>
          <w:sz w:val="24"/>
          <w:szCs w:val="24"/>
        </w:rPr>
        <w:t xml:space="preserve"> in loss of production, abortion, death, limits on export and threat to human food chain. PPR is a target animal disease for poverty alleviation </w:t>
      </w:r>
      <w:r w:rsidRPr="00B32929">
        <w:rPr>
          <w:rFonts w:ascii="Times New Roman" w:hAnsi="Times New Roman" w:cs="Times New Roman"/>
          <w:b/>
          <w:sz w:val="24"/>
          <w:szCs w:val="24"/>
        </w:rPr>
        <w:t>(FAO, 2009).</w:t>
      </w:r>
      <w:r w:rsidRPr="00B32929">
        <w:rPr>
          <w:rFonts w:ascii="Times New Roman" w:hAnsi="Times New Roman" w:cs="Times New Roman"/>
          <w:sz w:val="24"/>
          <w:szCs w:val="24"/>
        </w:rPr>
        <w:t xml:space="preserve"> PPR virus (PPRV), a ribonucleic acid virus, is belonged to the genus </w:t>
      </w:r>
      <w:r w:rsidRPr="00B32929">
        <w:rPr>
          <w:rFonts w:ascii="Times New Roman" w:hAnsi="Times New Roman" w:cs="Times New Roman"/>
          <w:i/>
          <w:iCs/>
          <w:sz w:val="24"/>
          <w:szCs w:val="24"/>
        </w:rPr>
        <w:t xml:space="preserve">Morbillivirus </w:t>
      </w:r>
      <w:r w:rsidRPr="00B32929">
        <w:rPr>
          <w:rFonts w:ascii="Times New Roman" w:hAnsi="Times New Roman" w:cs="Times New Roman"/>
          <w:sz w:val="24"/>
          <w:szCs w:val="24"/>
        </w:rPr>
        <w:t xml:space="preserve">and family </w:t>
      </w:r>
      <w:r w:rsidRPr="00B32929">
        <w:rPr>
          <w:rFonts w:ascii="Times New Roman" w:hAnsi="Times New Roman" w:cs="Times New Roman"/>
          <w:i/>
          <w:iCs/>
          <w:sz w:val="24"/>
          <w:szCs w:val="24"/>
        </w:rPr>
        <w:t xml:space="preserve">Paramyxoviridae. </w:t>
      </w:r>
      <w:r w:rsidRPr="00B32929">
        <w:rPr>
          <w:rFonts w:ascii="Times New Roman" w:hAnsi="Times New Roman" w:cs="Times New Roman"/>
          <w:sz w:val="24"/>
          <w:szCs w:val="24"/>
        </w:rPr>
        <w:t xml:space="preserve">The PPRV is an enveloped virus and, like most enveloped viruses, is sensitive to environmental changes. Rapid inactivation of the virus will occur when exposed to conditions outside of the host environment </w:t>
      </w:r>
      <w:r w:rsidRPr="00B32929">
        <w:rPr>
          <w:rFonts w:ascii="Times New Roman" w:hAnsi="Times New Roman" w:cs="Times New Roman"/>
          <w:b/>
          <w:sz w:val="24"/>
          <w:szCs w:val="24"/>
        </w:rPr>
        <w:t xml:space="preserve">( Singh </w:t>
      </w:r>
      <w:r w:rsidRPr="00B32929">
        <w:rPr>
          <w:rFonts w:ascii="Times New Roman" w:hAnsi="Times New Roman" w:cs="Times New Roman"/>
          <w:b/>
          <w:i/>
          <w:sz w:val="24"/>
          <w:szCs w:val="24"/>
        </w:rPr>
        <w:t>et al.,</w:t>
      </w:r>
      <w:r w:rsidRPr="00B32929">
        <w:rPr>
          <w:rFonts w:ascii="Times New Roman" w:hAnsi="Times New Roman" w:cs="Times New Roman"/>
          <w:b/>
          <w:sz w:val="24"/>
          <w:szCs w:val="24"/>
        </w:rPr>
        <w:t xml:space="preserve"> 2004).</w:t>
      </w:r>
      <w:r w:rsidRPr="00B32929">
        <w:rPr>
          <w:rFonts w:ascii="Times New Roman" w:hAnsi="Times New Roman" w:cs="Times New Roman"/>
          <w:sz w:val="24"/>
          <w:szCs w:val="24"/>
        </w:rPr>
        <w:t xml:space="preserve"> </w:t>
      </w:r>
    </w:p>
    <w:p w:rsidR="00CF1314" w:rsidRDefault="00B32929" w:rsidP="00EB3048">
      <w:pPr>
        <w:tabs>
          <w:tab w:val="left" w:pos="5220"/>
        </w:tabs>
        <w:spacing w:line="360" w:lineRule="auto"/>
        <w:ind w:left="270"/>
        <w:jc w:val="both"/>
        <w:rPr>
          <w:rFonts w:ascii="Times New Roman" w:hAnsi="Times New Roman" w:cs="Times New Roman"/>
          <w:b/>
          <w:sz w:val="24"/>
          <w:szCs w:val="24"/>
        </w:rPr>
      </w:pPr>
      <w:r w:rsidRPr="00B32929">
        <w:rPr>
          <w:rFonts w:ascii="Times New Roman" w:hAnsi="Times New Roman" w:cs="Times New Roman"/>
          <w:sz w:val="24"/>
          <w:szCs w:val="24"/>
        </w:rPr>
        <w:t>Goats are reared by farmers mo</w:t>
      </w:r>
      <w:r w:rsidR="00DA149B">
        <w:rPr>
          <w:rFonts w:ascii="Times New Roman" w:hAnsi="Times New Roman" w:cs="Times New Roman"/>
          <w:sz w:val="24"/>
          <w:szCs w:val="24"/>
        </w:rPr>
        <w:t xml:space="preserve">stly as a subsidiary occupation </w:t>
      </w:r>
      <w:r w:rsidRPr="00B32929">
        <w:rPr>
          <w:rFonts w:ascii="Times New Roman" w:hAnsi="Times New Roman" w:cs="Times New Roman"/>
          <w:sz w:val="24"/>
          <w:szCs w:val="24"/>
        </w:rPr>
        <w:t>o</w:t>
      </w:r>
      <w:r w:rsidR="00CF1314">
        <w:rPr>
          <w:rFonts w:ascii="Times New Roman" w:hAnsi="Times New Roman" w:cs="Times New Roman"/>
          <w:sz w:val="24"/>
          <w:szCs w:val="24"/>
        </w:rPr>
        <w:t xml:space="preserve">r by poor people in Bangladesh. </w:t>
      </w:r>
      <w:r w:rsidRPr="00B32929">
        <w:rPr>
          <w:rFonts w:ascii="Times New Roman" w:hAnsi="Times New Roman" w:cs="Times New Roman"/>
          <w:sz w:val="24"/>
          <w:szCs w:val="24"/>
        </w:rPr>
        <w:t xml:space="preserve">Goat is considered as the poor man’s cattle. The total goat population in the world is over 767.90 million of which 109.8 million </w:t>
      </w:r>
      <w:r w:rsidRPr="00B32929">
        <w:rPr>
          <w:rFonts w:ascii="Times New Roman" w:hAnsi="Times New Roman" w:cs="Times New Roman"/>
          <w:b/>
          <w:sz w:val="24"/>
          <w:szCs w:val="24"/>
        </w:rPr>
        <w:t>(FAO, 2003)</w:t>
      </w:r>
      <w:r w:rsidRPr="00B32929">
        <w:rPr>
          <w:rFonts w:ascii="Times New Roman" w:hAnsi="Times New Roman" w:cs="Times New Roman"/>
          <w:sz w:val="24"/>
          <w:szCs w:val="24"/>
        </w:rPr>
        <w:t xml:space="preserve"> are distributed in India, Pakistan and Bangladesh. </w:t>
      </w:r>
      <w:r w:rsidRPr="00B32929">
        <w:rPr>
          <w:rFonts w:ascii="Times New Roman" w:hAnsi="Times New Roman" w:cs="Times New Roman"/>
          <w:sz w:val="24"/>
          <w:szCs w:val="24"/>
          <w:cs/>
          <w:lang w:bidi="bn-BD"/>
        </w:rPr>
        <w:t>T</w:t>
      </w:r>
      <w:r w:rsidRPr="00B32929">
        <w:rPr>
          <w:rFonts w:ascii="Times New Roman" w:hAnsi="Times New Roman" w:cs="Times New Roman"/>
          <w:sz w:val="24"/>
          <w:szCs w:val="24"/>
        </w:rPr>
        <w:t xml:space="preserve">he total livestock population of </w:t>
      </w:r>
      <w:r w:rsidRPr="00B32929">
        <w:rPr>
          <w:rFonts w:ascii="Times New Roman" w:hAnsi="Times New Roman" w:cs="Times New Roman"/>
          <w:sz w:val="24"/>
          <w:szCs w:val="24"/>
          <w:cs/>
          <w:lang w:bidi="bn-BD"/>
        </w:rPr>
        <w:t xml:space="preserve">Bangladesh is </w:t>
      </w:r>
      <w:r w:rsidRPr="00B32929">
        <w:rPr>
          <w:rFonts w:ascii="Times New Roman" w:hAnsi="Times New Roman" w:cs="Times New Roman"/>
          <w:sz w:val="24"/>
          <w:szCs w:val="24"/>
        </w:rPr>
        <w:t xml:space="preserve">47.51 millions </w:t>
      </w:r>
      <w:r w:rsidRPr="00B32929">
        <w:rPr>
          <w:rFonts w:ascii="Times New Roman" w:hAnsi="Times New Roman" w:cs="Times New Roman"/>
          <w:sz w:val="24"/>
          <w:szCs w:val="24"/>
          <w:cs/>
          <w:lang w:bidi="bn-BD"/>
        </w:rPr>
        <w:t>of which</w:t>
      </w:r>
      <w:r w:rsidRPr="00B32929">
        <w:rPr>
          <w:rFonts w:ascii="Times New Roman" w:hAnsi="Times New Roman" w:cs="Times New Roman"/>
          <w:sz w:val="24"/>
          <w:szCs w:val="24"/>
        </w:rPr>
        <w:t xml:space="preserve"> 20.75 millions are goat </w:t>
      </w:r>
      <w:r w:rsidRPr="00B32929">
        <w:rPr>
          <w:rFonts w:ascii="Times New Roman" w:hAnsi="Times New Roman" w:cs="Times New Roman"/>
          <w:b/>
          <w:sz w:val="24"/>
          <w:szCs w:val="24"/>
        </w:rPr>
        <w:t>(DLS,March, 2007).</w:t>
      </w:r>
      <w:r w:rsidRPr="00B32929">
        <w:rPr>
          <w:rFonts w:ascii="Times New Roman" w:hAnsi="Times New Roman" w:cs="Times New Roman"/>
          <w:sz w:val="24"/>
          <w:szCs w:val="24"/>
        </w:rPr>
        <w:t xml:space="preserve"> Most goats (90%) reared in Bangladesh are of Black Bengal breed </w:t>
      </w:r>
      <w:r w:rsidRPr="00DA149B">
        <w:rPr>
          <w:rFonts w:ascii="Times New Roman" w:hAnsi="Times New Roman" w:cs="Times New Roman"/>
          <w:b/>
          <w:sz w:val="24"/>
          <w:szCs w:val="24"/>
        </w:rPr>
        <w:t xml:space="preserve">(Amin </w:t>
      </w:r>
      <w:r w:rsidRPr="00DA149B">
        <w:rPr>
          <w:rFonts w:ascii="Times New Roman" w:hAnsi="Times New Roman" w:cs="Times New Roman"/>
          <w:b/>
          <w:i/>
          <w:sz w:val="24"/>
          <w:szCs w:val="24"/>
        </w:rPr>
        <w:t>et al.,</w:t>
      </w:r>
      <w:r w:rsidRPr="00DA149B">
        <w:rPr>
          <w:rFonts w:ascii="Times New Roman" w:hAnsi="Times New Roman" w:cs="Times New Roman"/>
          <w:b/>
          <w:sz w:val="24"/>
          <w:szCs w:val="24"/>
        </w:rPr>
        <w:t xml:space="preserve"> 2001)</w:t>
      </w:r>
      <w:r w:rsidRPr="00B32929">
        <w:rPr>
          <w:rFonts w:ascii="Times New Roman" w:hAnsi="Times New Roman" w:cs="Times New Roman"/>
          <w:sz w:val="24"/>
          <w:szCs w:val="24"/>
        </w:rPr>
        <w:t xml:space="preserve">, reputed for their prolificacy, fertility, early sexual maturity, adaptability to hot humid conditions and superior quality meat and skin </w:t>
      </w:r>
      <w:r w:rsidRPr="00B32929">
        <w:rPr>
          <w:rFonts w:ascii="Times New Roman" w:hAnsi="Times New Roman" w:cs="Times New Roman"/>
          <w:b/>
          <w:sz w:val="24"/>
          <w:szCs w:val="24"/>
        </w:rPr>
        <w:t xml:space="preserve">(Devendra and Burns, 1983; Hussain, 1999; Amin </w:t>
      </w:r>
      <w:r w:rsidRPr="00B32929">
        <w:rPr>
          <w:rFonts w:ascii="Times New Roman" w:hAnsi="Times New Roman" w:cs="Times New Roman"/>
          <w:b/>
          <w:i/>
          <w:sz w:val="24"/>
          <w:szCs w:val="24"/>
        </w:rPr>
        <w:t>et al.,</w:t>
      </w:r>
      <w:r w:rsidRPr="00B32929">
        <w:rPr>
          <w:rFonts w:ascii="Times New Roman" w:hAnsi="Times New Roman" w:cs="Times New Roman"/>
          <w:b/>
          <w:sz w:val="24"/>
          <w:szCs w:val="24"/>
        </w:rPr>
        <w:t xml:space="preserve"> 2001).</w:t>
      </w:r>
      <w:r w:rsidR="00CF1314">
        <w:rPr>
          <w:rFonts w:ascii="Times New Roman" w:hAnsi="Times New Roman" w:cs="Times New Roman"/>
          <w:b/>
          <w:sz w:val="24"/>
          <w:szCs w:val="24"/>
        </w:rPr>
        <w:t xml:space="preserve"> </w:t>
      </w:r>
    </w:p>
    <w:p w:rsidR="00CF1314" w:rsidRDefault="00B32929" w:rsidP="00EB3048">
      <w:pPr>
        <w:tabs>
          <w:tab w:val="left" w:pos="5220"/>
        </w:tabs>
        <w:spacing w:line="360" w:lineRule="auto"/>
        <w:ind w:left="270"/>
        <w:jc w:val="both"/>
        <w:rPr>
          <w:rFonts w:ascii="Times New Roman" w:hAnsi="Times New Roman" w:cs="Times New Roman"/>
          <w:sz w:val="24"/>
          <w:szCs w:val="24"/>
        </w:rPr>
      </w:pPr>
      <w:r w:rsidRPr="00B32929">
        <w:rPr>
          <w:rFonts w:ascii="Times New Roman" w:hAnsi="Times New Roman" w:cs="Times New Roman"/>
          <w:sz w:val="24"/>
          <w:szCs w:val="24"/>
        </w:rPr>
        <w:t xml:space="preserve">PPR is one of the most widespread, infectious and contagious diseases of sheep and goats. For many years, PPR was considered as an African disease localized mainly in western and central Africa </w:t>
      </w:r>
      <w:r w:rsidRPr="00B32929">
        <w:rPr>
          <w:rFonts w:ascii="Times New Roman" w:hAnsi="Times New Roman" w:cs="Times New Roman"/>
          <w:b/>
          <w:sz w:val="24"/>
          <w:szCs w:val="24"/>
        </w:rPr>
        <w:t>(Losos, 1989).</w:t>
      </w:r>
      <w:r w:rsidRPr="00B32929">
        <w:rPr>
          <w:rFonts w:ascii="Times New Roman" w:hAnsi="Times New Roman" w:cs="Times New Roman"/>
          <w:sz w:val="24"/>
          <w:szCs w:val="24"/>
        </w:rPr>
        <w:t xml:space="preserve"> Initially described in 1942 </w:t>
      </w:r>
      <w:r w:rsidRPr="00B32929">
        <w:rPr>
          <w:rFonts w:ascii="Times New Roman" w:hAnsi="Times New Roman" w:cs="Times New Roman"/>
          <w:b/>
          <w:sz w:val="24"/>
          <w:szCs w:val="24"/>
        </w:rPr>
        <w:t>(Gargadennec and Lalanne, 1942),</w:t>
      </w:r>
      <w:r w:rsidRPr="00B32929">
        <w:rPr>
          <w:rFonts w:ascii="Times New Roman" w:hAnsi="Times New Roman" w:cs="Times New Roman"/>
          <w:sz w:val="24"/>
          <w:szCs w:val="24"/>
        </w:rPr>
        <w:t xml:space="preserve"> </w:t>
      </w:r>
    </w:p>
    <w:p w:rsidR="00CF1314" w:rsidRPr="008559EC" w:rsidRDefault="002F6CB6" w:rsidP="00CF1314">
      <w:pPr>
        <w:tabs>
          <w:tab w:val="left" w:pos="5220"/>
        </w:tabs>
        <w:spacing w:line="360" w:lineRule="auto"/>
        <w:ind w:left="2970" w:firstLine="4950"/>
        <w:jc w:val="both"/>
        <w:rPr>
          <w:rFonts w:ascii="Times New Roman" w:hAnsi="Times New Roman" w:cs="Times New Roman"/>
          <w:sz w:val="24"/>
          <w:szCs w:val="24"/>
        </w:rPr>
      </w:pPr>
      <w:r>
        <w:rPr>
          <w:rFonts w:ascii="Times New Roman" w:hAnsi="Times New Roman" w:cs="Times New Roman"/>
          <w:noProof/>
          <w:sz w:val="24"/>
          <w:szCs w:val="24"/>
        </w:rPr>
        <w:lastRenderedPageBreak/>
        <w:pict>
          <v:line id="_x0000_s1196" style="position:absolute;left:0;text-align:left;z-index:251730944" from="14.7pt,20.25pt" to="468.45pt,20.25pt" strokeweight="2.5pt">
            <v:shadow color="#868686" offset=",-2pt" offset2=",-8pt"/>
            <o:extrusion v:ext="view" rotationangle="25"/>
          </v:line>
        </w:pict>
      </w:r>
      <w:r w:rsidR="001140AB">
        <w:rPr>
          <w:rFonts w:ascii="Times New Roman" w:hAnsi="Times New Roman" w:cs="Times New Roman"/>
          <w:sz w:val="24"/>
          <w:szCs w:val="24"/>
        </w:rPr>
        <w:t xml:space="preserve">   </w:t>
      </w:r>
      <w:r w:rsidR="00CF1314" w:rsidRPr="008559EC">
        <w:rPr>
          <w:rFonts w:ascii="Times New Roman" w:hAnsi="Times New Roman" w:cs="Times New Roman"/>
          <w:sz w:val="24"/>
          <w:szCs w:val="24"/>
        </w:rPr>
        <w:t>Introduction</w:t>
      </w:r>
    </w:p>
    <w:p w:rsidR="00B32929" w:rsidRPr="00CF1314" w:rsidRDefault="00B32929" w:rsidP="00EB3048">
      <w:pPr>
        <w:tabs>
          <w:tab w:val="left" w:pos="5220"/>
        </w:tabs>
        <w:spacing w:line="360" w:lineRule="auto"/>
        <w:ind w:left="270"/>
        <w:jc w:val="both"/>
        <w:rPr>
          <w:rFonts w:ascii="Times New Roman" w:hAnsi="Times New Roman" w:cs="Times New Roman"/>
          <w:b/>
          <w:sz w:val="24"/>
          <w:szCs w:val="24"/>
        </w:rPr>
      </w:pPr>
      <w:r w:rsidRPr="00B32929">
        <w:rPr>
          <w:rFonts w:ascii="Times New Roman" w:hAnsi="Times New Roman" w:cs="Times New Roman"/>
          <w:sz w:val="24"/>
          <w:szCs w:val="24"/>
        </w:rPr>
        <w:t xml:space="preserve">PPR has long been considered as confined to West Africa. More recently, it has become endemic across Sub- Saharan Africa, the Middle East, the Arabian Peninsula, Turkey, Iran, Iraq, Pakistan, India, Bangladesh, Tajikistan and Kazakhstan in Central Asia </w:t>
      </w:r>
      <w:r w:rsidRPr="00B32929">
        <w:rPr>
          <w:rFonts w:ascii="Times New Roman" w:hAnsi="Times New Roman" w:cs="Times New Roman"/>
          <w:b/>
          <w:sz w:val="24"/>
          <w:szCs w:val="24"/>
        </w:rPr>
        <w:t>(Taylor and Barrett, 2007).</w:t>
      </w:r>
      <w:r w:rsidRPr="00B32929">
        <w:rPr>
          <w:rFonts w:ascii="Times New Roman" w:hAnsi="Times New Roman" w:cs="Times New Roman"/>
          <w:sz w:val="24"/>
          <w:szCs w:val="24"/>
        </w:rPr>
        <w:t xml:space="preserve"> The existence of PPR in goats has been recognized and confirmed in Bangladesh by the World Reference Laboratory, National Reference Laboratory for PPR, Greifswald, as early as 1993 </w:t>
      </w:r>
      <w:r w:rsidRPr="00B32929">
        <w:rPr>
          <w:rFonts w:ascii="Times New Roman" w:hAnsi="Times New Roman" w:cs="Times New Roman"/>
          <w:b/>
          <w:sz w:val="24"/>
          <w:szCs w:val="24"/>
        </w:rPr>
        <w:t xml:space="preserve">(Sil </w:t>
      </w:r>
      <w:r w:rsidRPr="00B32929">
        <w:rPr>
          <w:rFonts w:ascii="Times New Roman" w:hAnsi="Times New Roman" w:cs="Times New Roman"/>
          <w:b/>
          <w:i/>
          <w:sz w:val="24"/>
          <w:szCs w:val="24"/>
        </w:rPr>
        <w:t>et al.,</w:t>
      </w:r>
      <w:r w:rsidRPr="00B32929">
        <w:rPr>
          <w:rFonts w:ascii="Times New Roman" w:hAnsi="Times New Roman" w:cs="Times New Roman"/>
          <w:b/>
          <w:sz w:val="24"/>
          <w:szCs w:val="24"/>
        </w:rPr>
        <w:t xml:space="preserve"> 1995).</w:t>
      </w:r>
      <w:r w:rsidRPr="00B32929">
        <w:rPr>
          <w:rFonts w:ascii="Times New Roman" w:hAnsi="Times New Roman" w:cs="Times New Roman"/>
          <w:sz w:val="24"/>
          <w:szCs w:val="24"/>
        </w:rPr>
        <w:t xml:space="preserve"> It was found that the isolates from Bangladesh were closely related to other strains from India and clustered within the Asian group of PPR viruses </w:t>
      </w:r>
      <w:r w:rsidRPr="00B32929">
        <w:rPr>
          <w:rFonts w:ascii="Times New Roman" w:hAnsi="Times New Roman" w:cs="Times New Roman"/>
          <w:b/>
          <w:sz w:val="24"/>
          <w:szCs w:val="24"/>
        </w:rPr>
        <w:t xml:space="preserve">(Barrett </w:t>
      </w:r>
      <w:r w:rsidRPr="00B32929">
        <w:rPr>
          <w:rFonts w:ascii="Times New Roman" w:hAnsi="Times New Roman" w:cs="Times New Roman"/>
          <w:b/>
          <w:i/>
          <w:sz w:val="24"/>
          <w:szCs w:val="24"/>
        </w:rPr>
        <w:t>et al.,</w:t>
      </w:r>
      <w:r w:rsidRPr="00B32929">
        <w:rPr>
          <w:rFonts w:ascii="Times New Roman" w:hAnsi="Times New Roman" w:cs="Times New Roman"/>
          <w:b/>
          <w:sz w:val="24"/>
          <w:szCs w:val="24"/>
        </w:rPr>
        <w:t xml:space="preserve"> 1997).</w:t>
      </w:r>
      <w:r w:rsidRPr="00B32929">
        <w:rPr>
          <w:rFonts w:ascii="Times New Roman" w:hAnsi="Times New Roman" w:cs="Times New Roman"/>
          <w:sz w:val="24"/>
          <w:szCs w:val="24"/>
        </w:rPr>
        <w:t xml:space="preserve"> PPRV </w:t>
      </w:r>
      <w:r w:rsidRPr="00B32929">
        <w:rPr>
          <w:rFonts w:ascii="Times New Roman" w:hAnsi="Times New Roman" w:cs="Times New Roman"/>
          <w:sz w:val="24"/>
          <w:szCs w:val="24"/>
          <w:cs/>
          <w:lang w:bidi="bn-BD"/>
        </w:rPr>
        <w:t xml:space="preserve">can infect </w:t>
      </w:r>
      <w:r w:rsidRPr="00B32929">
        <w:rPr>
          <w:rFonts w:ascii="Times New Roman" w:hAnsi="Times New Roman" w:cs="Times New Roman"/>
          <w:sz w:val="24"/>
          <w:szCs w:val="24"/>
        </w:rPr>
        <w:t>some other animals particularly, captive wild ungulates from three families: gazelline (Dorcas gazelle), caprine (Nubian ibex and Laristan sheep), Hippotraginae (gemsbox). The American white tailer deer (</w:t>
      </w:r>
      <w:r w:rsidRPr="00B32929">
        <w:rPr>
          <w:rFonts w:ascii="Times New Roman" w:hAnsi="Times New Roman" w:cs="Times New Roman"/>
          <w:i/>
          <w:sz w:val="24"/>
          <w:szCs w:val="24"/>
        </w:rPr>
        <w:t>Odocoileus virgininanus</w:t>
      </w:r>
      <w:r w:rsidRPr="00B32929">
        <w:rPr>
          <w:rFonts w:ascii="Times New Roman" w:hAnsi="Times New Roman" w:cs="Times New Roman"/>
          <w:sz w:val="24"/>
          <w:szCs w:val="24"/>
        </w:rPr>
        <w:t xml:space="preserve">) has been infected experimentally </w:t>
      </w:r>
      <w:r w:rsidRPr="00B32929">
        <w:rPr>
          <w:rFonts w:ascii="Times New Roman" w:hAnsi="Times New Roman" w:cs="Times New Roman"/>
          <w:b/>
          <w:sz w:val="24"/>
          <w:szCs w:val="24"/>
        </w:rPr>
        <w:t>( Saliki, 2008).</w:t>
      </w:r>
      <w:r w:rsidRPr="00B32929">
        <w:rPr>
          <w:rFonts w:ascii="Times New Roman" w:hAnsi="Times New Roman" w:cs="Times New Roman"/>
          <w:sz w:val="24"/>
          <w:szCs w:val="24"/>
        </w:rPr>
        <w:t xml:space="preserve"> Cattle, buffaloes, camels, and pigs are also susceptible to infection, but do not exhibit clinical signs, and are unable to transmit the disease to other animals </w:t>
      </w:r>
      <w:r w:rsidRPr="00B32929">
        <w:rPr>
          <w:rFonts w:ascii="Times New Roman" w:hAnsi="Times New Roman" w:cs="Times New Roman"/>
          <w:b/>
          <w:sz w:val="24"/>
          <w:szCs w:val="24"/>
        </w:rPr>
        <w:t xml:space="preserve">(EMPERS, 1999). </w:t>
      </w:r>
      <w:r w:rsidR="00DD4F4C" w:rsidRPr="00B32929">
        <w:rPr>
          <w:rFonts w:ascii="Times New Roman" w:hAnsi="Times New Roman" w:cs="Times New Roman"/>
          <w:sz w:val="24"/>
          <w:szCs w:val="24"/>
        </w:rPr>
        <w:t xml:space="preserve">Goats and sheep are the natural hosts of PPR, but goats appear to be more susceptible and suffer a more severe clinical disease than sheep. In endemic areas, goats more than 4 months up to 24 months of age are affected </w:t>
      </w:r>
      <w:r w:rsidR="00DD4F4C" w:rsidRPr="00B32929">
        <w:rPr>
          <w:rFonts w:ascii="Times New Roman" w:hAnsi="Times New Roman" w:cs="Times New Roman"/>
          <w:b/>
          <w:sz w:val="24"/>
          <w:szCs w:val="24"/>
        </w:rPr>
        <w:t>(Samad, 2008).</w:t>
      </w:r>
      <w:r w:rsidR="00DD4F4C">
        <w:rPr>
          <w:rFonts w:ascii="Times New Roman" w:hAnsi="Times New Roman" w:cs="Times New Roman"/>
          <w:sz w:val="24"/>
          <w:szCs w:val="24"/>
        </w:rPr>
        <w:t xml:space="preserve"> </w:t>
      </w:r>
      <w:r w:rsidRPr="00B32929">
        <w:rPr>
          <w:rFonts w:ascii="Times New Roman" w:hAnsi="Times New Roman" w:cs="Times New Roman"/>
          <w:sz w:val="24"/>
          <w:szCs w:val="24"/>
        </w:rPr>
        <w:t xml:space="preserve">It has been reported that the Black Bengal goats were more susceptible (67.24%) to PPR than Jamunapari breed (32.76%). Morbidity varies from 40-95% and mortality as high as 80-85% </w:t>
      </w:r>
      <w:r w:rsidRPr="00E2739B">
        <w:rPr>
          <w:rFonts w:ascii="Times New Roman" w:hAnsi="Times New Roman" w:cs="Times New Roman"/>
          <w:b/>
          <w:sz w:val="24"/>
          <w:szCs w:val="24"/>
        </w:rPr>
        <w:t>(Samad, 2000).</w:t>
      </w:r>
      <w:r w:rsidRPr="00B32929">
        <w:rPr>
          <w:rFonts w:ascii="Times New Roman" w:hAnsi="Times New Roman" w:cs="Times New Roman"/>
          <w:sz w:val="24"/>
          <w:szCs w:val="24"/>
          <w:cs/>
          <w:lang w:bidi="bn-BD"/>
        </w:rPr>
        <w:t xml:space="preserve"> Animals become </w:t>
      </w:r>
      <w:r w:rsidRPr="00B32929">
        <w:rPr>
          <w:rFonts w:ascii="Times New Roman" w:hAnsi="Times New Roman" w:cs="Times New Roman"/>
          <w:sz w:val="24"/>
          <w:szCs w:val="24"/>
        </w:rPr>
        <w:t xml:space="preserve">more susceptible to the </w:t>
      </w:r>
      <w:r w:rsidRPr="00B32929">
        <w:rPr>
          <w:rFonts w:ascii="Times New Roman" w:hAnsi="Times New Roman" w:cs="Times New Roman"/>
          <w:sz w:val="24"/>
          <w:szCs w:val="24"/>
          <w:cs/>
          <w:lang w:bidi="bn-BD"/>
        </w:rPr>
        <w:t>infection during rainy season</w:t>
      </w:r>
      <w:r w:rsidRPr="00B32929">
        <w:rPr>
          <w:rFonts w:ascii="Times New Roman" w:hAnsi="Times New Roman" w:cs="Times New Roman"/>
          <w:sz w:val="24"/>
          <w:szCs w:val="24"/>
        </w:rPr>
        <w:t xml:space="preserve"> as compared </w:t>
      </w:r>
      <w:r w:rsidRPr="00B32929">
        <w:rPr>
          <w:rFonts w:ascii="Times New Roman" w:hAnsi="Times New Roman" w:cs="Times New Roman"/>
          <w:sz w:val="24"/>
          <w:szCs w:val="24"/>
          <w:cs/>
          <w:lang w:bidi="bn-BD"/>
        </w:rPr>
        <w:t>to</w:t>
      </w:r>
      <w:r w:rsidRPr="00B32929">
        <w:rPr>
          <w:rFonts w:ascii="Times New Roman" w:hAnsi="Times New Roman" w:cs="Times New Roman"/>
          <w:sz w:val="24"/>
          <w:szCs w:val="24"/>
        </w:rPr>
        <w:t xml:space="preserve"> dry season (Samad,1996). The incubation period is 4-5 days, but may range between 6-10 days </w:t>
      </w:r>
      <w:r w:rsidRPr="00B32929">
        <w:rPr>
          <w:rFonts w:ascii="Times New Roman" w:hAnsi="Times New Roman" w:cs="Times New Roman"/>
          <w:b/>
          <w:sz w:val="24"/>
          <w:szCs w:val="24"/>
        </w:rPr>
        <w:t xml:space="preserve">(Khan </w:t>
      </w:r>
      <w:r w:rsidR="007E3989">
        <w:rPr>
          <w:rFonts w:ascii="Times New Roman" w:hAnsi="Times New Roman" w:cs="Times New Roman"/>
          <w:b/>
          <w:i/>
          <w:sz w:val="24"/>
          <w:szCs w:val="24"/>
        </w:rPr>
        <w:t>et a</w:t>
      </w:r>
      <w:r w:rsidRPr="00B32929">
        <w:rPr>
          <w:rFonts w:ascii="Times New Roman" w:hAnsi="Times New Roman" w:cs="Times New Roman"/>
          <w:b/>
          <w:i/>
          <w:sz w:val="24"/>
          <w:szCs w:val="24"/>
        </w:rPr>
        <w:t>l</w:t>
      </w:r>
      <w:r w:rsidR="007E3989">
        <w:rPr>
          <w:rFonts w:ascii="Times New Roman" w:hAnsi="Times New Roman" w:cs="Times New Roman"/>
          <w:b/>
          <w:i/>
          <w:sz w:val="24"/>
          <w:szCs w:val="24"/>
        </w:rPr>
        <w:t>.</w:t>
      </w:r>
      <w:r w:rsidRPr="00B32929">
        <w:rPr>
          <w:rFonts w:ascii="Times New Roman" w:hAnsi="Times New Roman" w:cs="Times New Roman"/>
          <w:b/>
          <w:i/>
          <w:sz w:val="24"/>
          <w:szCs w:val="24"/>
        </w:rPr>
        <w:t>,</w:t>
      </w:r>
      <w:r w:rsidRPr="00B32929">
        <w:rPr>
          <w:rFonts w:ascii="Times New Roman" w:hAnsi="Times New Roman" w:cs="Times New Roman"/>
          <w:b/>
          <w:sz w:val="24"/>
          <w:szCs w:val="24"/>
        </w:rPr>
        <w:t xml:space="preserve"> 2005).</w:t>
      </w:r>
      <w:r w:rsidRPr="00B32929">
        <w:rPr>
          <w:rFonts w:ascii="Times New Roman" w:hAnsi="Times New Roman" w:cs="Times New Roman"/>
          <w:sz w:val="24"/>
          <w:szCs w:val="24"/>
        </w:rPr>
        <w:t xml:space="preserve"> The infection is transmitted by close contact between infected and susceptible</w:t>
      </w:r>
      <w:r w:rsidR="00DD4F4C">
        <w:rPr>
          <w:rFonts w:ascii="Times New Roman" w:hAnsi="Times New Roman" w:cs="Times New Roman"/>
          <w:sz w:val="24"/>
          <w:szCs w:val="24"/>
        </w:rPr>
        <w:t xml:space="preserve"> </w:t>
      </w:r>
      <w:r w:rsidRPr="00B32929">
        <w:rPr>
          <w:rFonts w:ascii="Times New Roman" w:hAnsi="Times New Roman" w:cs="Times New Roman"/>
          <w:sz w:val="24"/>
          <w:szCs w:val="24"/>
        </w:rPr>
        <w:t xml:space="preserve">animals </w:t>
      </w:r>
      <w:r w:rsidRPr="00B32929">
        <w:rPr>
          <w:rFonts w:ascii="Times New Roman" w:hAnsi="Times New Roman" w:cs="Times New Roman"/>
          <w:b/>
          <w:sz w:val="24"/>
          <w:szCs w:val="24"/>
        </w:rPr>
        <w:t xml:space="preserve">(Mulindwa </w:t>
      </w:r>
      <w:r w:rsidRPr="00B32929">
        <w:rPr>
          <w:rFonts w:ascii="Times New Roman" w:hAnsi="Times New Roman" w:cs="Times New Roman"/>
          <w:b/>
          <w:i/>
          <w:sz w:val="24"/>
          <w:szCs w:val="24"/>
        </w:rPr>
        <w:t>et al.,</w:t>
      </w:r>
      <w:r w:rsidRPr="00B32929">
        <w:rPr>
          <w:rFonts w:ascii="Times New Roman" w:hAnsi="Times New Roman" w:cs="Times New Roman"/>
          <w:b/>
          <w:sz w:val="24"/>
          <w:szCs w:val="24"/>
        </w:rPr>
        <w:t xml:space="preserve"> 2011).</w:t>
      </w:r>
      <w:r w:rsidRPr="00B32929">
        <w:rPr>
          <w:rFonts w:ascii="Times New Roman" w:hAnsi="Times New Roman" w:cs="Times New Roman"/>
          <w:color w:val="000000"/>
          <w:sz w:val="24"/>
          <w:szCs w:val="24"/>
        </w:rPr>
        <w:t xml:space="preserve"> </w:t>
      </w:r>
      <w:r w:rsidRPr="00B32929">
        <w:rPr>
          <w:rFonts w:ascii="Times New Roman" w:hAnsi="Times New Roman" w:cs="Times New Roman"/>
          <w:sz w:val="24"/>
          <w:szCs w:val="24"/>
        </w:rPr>
        <w:t>Experimentally, the virus has been transmitted paranterally t</w:t>
      </w:r>
      <w:r w:rsidR="00E2739B">
        <w:rPr>
          <w:rFonts w:ascii="Times New Roman" w:hAnsi="Times New Roman" w:cs="Times New Roman"/>
          <w:sz w:val="24"/>
          <w:szCs w:val="24"/>
        </w:rPr>
        <w:t xml:space="preserve">hrough different routes: nasal, </w:t>
      </w:r>
      <w:r w:rsidRPr="00B32929">
        <w:rPr>
          <w:rFonts w:ascii="Times New Roman" w:hAnsi="Times New Roman" w:cs="Times New Roman"/>
          <w:sz w:val="24"/>
          <w:szCs w:val="24"/>
        </w:rPr>
        <w:t xml:space="preserve">oral, subcutaneous, intraocular, intratracheal and intravenous or by contact </w:t>
      </w:r>
      <w:r w:rsidRPr="00B32929">
        <w:rPr>
          <w:rFonts w:ascii="Times New Roman" w:hAnsi="Times New Roman" w:cs="Times New Roman"/>
          <w:b/>
          <w:sz w:val="24"/>
          <w:szCs w:val="24"/>
        </w:rPr>
        <w:t xml:space="preserve">(Durtnell, 1972 and Durojaiye, 1980). </w:t>
      </w:r>
    </w:p>
    <w:p w:rsidR="00CF1314" w:rsidRDefault="00B32929" w:rsidP="00EB3048">
      <w:pPr>
        <w:autoSpaceDE w:val="0"/>
        <w:autoSpaceDN w:val="0"/>
        <w:adjustRightInd w:val="0"/>
        <w:spacing w:after="0" w:line="360" w:lineRule="auto"/>
        <w:ind w:left="270"/>
        <w:jc w:val="both"/>
        <w:rPr>
          <w:rFonts w:ascii="Times New Roman" w:hAnsi="Times New Roman" w:cs="Times New Roman"/>
          <w:sz w:val="24"/>
          <w:szCs w:val="24"/>
        </w:rPr>
      </w:pPr>
      <w:r w:rsidRPr="00B32929">
        <w:rPr>
          <w:rFonts w:ascii="Times New Roman" w:hAnsi="Times New Roman" w:cs="Times New Roman"/>
          <w:sz w:val="24"/>
          <w:szCs w:val="24"/>
        </w:rPr>
        <w:t xml:space="preserve">Clinically, it is an acute or sub-acute viral disease of goats which results sudden dullness </w:t>
      </w:r>
      <w:r w:rsidRPr="00B32929">
        <w:rPr>
          <w:rFonts w:ascii="Times New Roman" w:hAnsi="Times New Roman" w:cs="Times New Roman"/>
          <w:sz w:val="24"/>
          <w:szCs w:val="24"/>
          <w:cs/>
          <w:lang w:bidi="bn-BD"/>
        </w:rPr>
        <w:t>in</w:t>
      </w:r>
      <w:r w:rsidRPr="00B32929">
        <w:rPr>
          <w:rFonts w:ascii="Times New Roman" w:hAnsi="Times New Roman" w:cs="Times New Roman"/>
          <w:sz w:val="24"/>
          <w:szCs w:val="24"/>
        </w:rPr>
        <w:t xml:space="preserve"> infected animals, with high fever and inappetence. One or two days later, congestion of oral, ocular and nasal mucosae leads to serous discharges that later on become more abundant and</w:t>
      </w:r>
      <w:r w:rsidR="00CF1314">
        <w:rPr>
          <w:rFonts w:ascii="Times New Roman" w:hAnsi="Times New Roman" w:cs="Times New Roman"/>
          <w:sz w:val="24"/>
          <w:szCs w:val="24"/>
        </w:rPr>
        <w:t xml:space="preserve"> </w:t>
      </w:r>
      <w:r w:rsidRPr="00B32929">
        <w:rPr>
          <w:rFonts w:ascii="Times New Roman" w:hAnsi="Times New Roman" w:cs="Times New Roman"/>
          <w:sz w:val="24"/>
          <w:szCs w:val="24"/>
        </w:rPr>
        <w:t xml:space="preserve">mucopurulent </w:t>
      </w:r>
      <w:r w:rsidR="003C41AD">
        <w:rPr>
          <w:rFonts w:ascii="Times New Roman" w:hAnsi="Times New Roman" w:cs="Times New Roman"/>
          <w:b/>
          <w:sz w:val="24"/>
          <w:szCs w:val="24"/>
        </w:rPr>
        <w:t>(Roeder and Obi, 1999</w:t>
      </w:r>
      <w:r w:rsidRPr="00B32929">
        <w:rPr>
          <w:rFonts w:ascii="Times New Roman" w:hAnsi="Times New Roman" w:cs="Times New Roman"/>
          <w:b/>
          <w:sz w:val="24"/>
          <w:szCs w:val="24"/>
        </w:rPr>
        <w:t>).</w:t>
      </w:r>
      <w:r w:rsidR="003C41AD">
        <w:rPr>
          <w:rFonts w:ascii="Times New Roman" w:hAnsi="Times New Roman" w:cs="Times New Roman"/>
          <w:sz w:val="24"/>
          <w:szCs w:val="24"/>
        </w:rPr>
        <w:t xml:space="preserve"> </w:t>
      </w:r>
      <w:r w:rsidRPr="00B32929">
        <w:rPr>
          <w:rFonts w:ascii="Times New Roman" w:hAnsi="Times New Roman" w:cs="Times New Roman"/>
          <w:sz w:val="24"/>
          <w:szCs w:val="24"/>
        </w:rPr>
        <w:t>Bronchopneumonia, revealed by productive cough and dyspnea, and diarrhea usually appears 3 days after the oral lesions</w:t>
      </w:r>
      <w:r w:rsidR="00E2739B">
        <w:rPr>
          <w:rFonts w:ascii="Times New Roman" w:hAnsi="Times New Roman" w:cs="Times New Roman"/>
          <w:sz w:val="24"/>
          <w:szCs w:val="24"/>
        </w:rPr>
        <w:t xml:space="preserve"> </w:t>
      </w:r>
      <w:r w:rsidRPr="00B32929">
        <w:rPr>
          <w:rFonts w:ascii="Times New Roman" w:hAnsi="Times New Roman" w:cs="Times New Roman"/>
          <w:b/>
          <w:sz w:val="24"/>
          <w:szCs w:val="24"/>
        </w:rPr>
        <w:t>(Diallo, 2006).</w:t>
      </w:r>
      <w:r w:rsidRPr="00B32929">
        <w:rPr>
          <w:rFonts w:ascii="Times New Roman" w:hAnsi="Times New Roman" w:cs="Times New Roman"/>
          <w:sz w:val="24"/>
          <w:szCs w:val="24"/>
        </w:rPr>
        <w:t xml:space="preserve"> Abortions are often observed, caused by PPRV alone or in combination with other pathogens </w:t>
      </w:r>
    </w:p>
    <w:p w:rsidR="00CF1314" w:rsidRPr="008559EC" w:rsidRDefault="002F6CB6" w:rsidP="00EB3048">
      <w:pPr>
        <w:tabs>
          <w:tab w:val="left" w:pos="5220"/>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line id="_x0000_s1261" style="position:absolute;left:0;text-align:left;z-index:251786240" from="13.95pt,24.25pt" to="467.7pt,24.25pt" strokeweight="2.5pt">
            <v:shadow color="#868686" offset=",-2pt" offset2=",-8pt"/>
            <o:extrusion v:ext="view" rotationangle="25"/>
          </v:line>
        </w:pict>
      </w:r>
      <w:r w:rsidR="00EB3048">
        <w:rPr>
          <w:rFonts w:ascii="Times New Roman" w:hAnsi="Times New Roman" w:cs="Times New Roman"/>
          <w:sz w:val="28"/>
          <w:szCs w:val="24"/>
        </w:rPr>
        <w:t xml:space="preserve">                                                                                                        </w:t>
      </w:r>
      <w:r w:rsidR="008559EC">
        <w:rPr>
          <w:rFonts w:ascii="Times New Roman" w:hAnsi="Times New Roman" w:cs="Times New Roman"/>
          <w:sz w:val="28"/>
          <w:szCs w:val="24"/>
        </w:rPr>
        <w:t xml:space="preserve">   </w:t>
      </w:r>
      <w:r w:rsidR="00EB3048">
        <w:rPr>
          <w:rFonts w:ascii="Times New Roman" w:hAnsi="Times New Roman" w:cs="Times New Roman"/>
          <w:sz w:val="28"/>
          <w:szCs w:val="24"/>
        </w:rPr>
        <w:t xml:space="preserve"> </w:t>
      </w:r>
      <w:r w:rsidR="00CF1314" w:rsidRPr="008559EC">
        <w:rPr>
          <w:rFonts w:ascii="Times New Roman" w:hAnsi="Times New Roman" w:cs="Times New Roman"/>
          <w:sz w:val="24"/>
          <w:szCs w:val="24"/>
        </w:rPr>
        <w:t>Introduction</w:t>
      </w:r>
    </w:p>
    <w:p w:rsidR="00CF1314" w:rsidRDefault="00B32929" w:rsidP="00EB3048">
      <w:pPr>
        <w:autoSpaceDE w:val="0"/>
        <w:autoSpaceDN w:val="0"/>
        <w:adjustRightInd w:val="0"/>
        <w:spacing w:after="0" w:line="360" w:lineRule="auto"/>
        <w:ind w:left="270"/>
        <w:jc w:val="both"/>
        <w:rPr>
          <w:rFonts w:ascii="Times New Roman" w:hAnsi="Times New Roman" w:cs="Times New Roman"/>
          <w:sz w:val="24"/>
          <w:szCs w:val="24"/>
        </w:rPr>
      </w:pPr>
      <w:r w:rsidRPr="00B32929">
        <w:rPr>
          <w:rFonts w:ascii="Times New Roman" w:hAnsi="Times New Roman" w:cs="Times New Roman"/>
          <w:b/>
          <w:sz w:val="24"/>
          <w:szCs w:val="24"/>
        </w:rPr>
        <w:t xml:space="preserve">(Kulkarni </w:t>
      </w:r>
      <w:r w:rsidRPr="00B32929">
        <w:rPr>
          <w:rFonts w:ascii="Times New Roman" w:hAnsi="Times New Roman" w:cs="Times New Roman"/>
          <w:b/>
          <w:i/>
          <w:sz w:val="24"/>
          <w:szCs w:val="24"/>
        </w:rPr>
        <w:t>et al.,</w:t>
      </w:r>
      <w:r w:rsidRPr="00B32929">
        <w:rPr>
          <w:rFonts w:ascii="Times New Roman" w:hAnsi="Times New Roman" w:cs="Times New Roman"/>
          <w:b/>
          <w:sz w:val="24"/>
          <w:szCs w:val="24"/>
        </w:rPr>
        <w:t xml:space="preserve"> 1996; Abubakar </w:t>
      </w:r>
      <w:r w:rsidRPr="00B32929">
        <w:rPr>
          <w:rFonts w:ascii="Times New Roman" w:hAnsi="Times New Roman" w:cs="Times New Roman"/>
          <w:b/>
          <w:i/>
          <w:sz w:val="24"/>
          <w:szCs w:val="24"/>
        </w:rPr>
        <w:t>et al.,</w:t>
      </w:r>
      <w:r w:rsidRPr="00B32929">
        <w:rPr>
          <w:rFonts w:ascii="Times New Roman" w:hAnsi="Times New Roman" w:cs="Times New Roman"/>
          <w:b/>
          <w:sz w:val="24"/>
          <w:szCs w:val="24"/>
        </w:rPr>
        <w:t xml:space="preserve"> 2008).</w:t>
      </w:r>
      <w:r w:rsidRPr="00B32929">
        <w:rPr>
          <w:rFonts w:ascii="Times New Roman" w:hAnsi="Times New Roman" w:cs="Times New Roman"/>
          <w:sz w:val="24"/>
          <w:szCs w:val="24"/>
        </w:rPr>
        <w:t xml:space="preserve"> At an early stage of infection, virus excretion is massive in the exhaled air. Nasal and ocular discharges, saliva, and feces also contain large amounts of virus </w:t>
      </w:r>
      <w:r w:rsidRPr="00B32929">
        <w:rPr>
          <w:rFonts w:ascii="Times New Roman" w:hAnsi="Times New Roman" w:cs="Times New Roman"/>
          <w:b/>
          <w:sz w:val="24"/>
          <w:szCs w:val="24"/>
        </w:rPr>
        <w:t xml:space="preserve">(Abubakar </w:t>
      </w:r>
      <w:r w:rsidRPr="00B32929">
        <w:rPr>
          <w:rFonts w:ascii="Times New Roman" w:hAnsi="Times New Roman" w:cs="Times New Roman"/>
          <w:b/>
          <w:i/>
          <w:sz w:val="24"/>
          <w:szCs w:val="24"/>
        </w:rPr>
        <w:t>et al.,</w:t>
      </w:r>
      <w:r w:rsidRPr="00B32929">
        <w:rPr>
          <w:rFonts w:ascii="Times New Roman" w:hAnsi="Times New Roman" w:cs="Times New Roman"/>
          <w:b/>
          <w:sz w:val="24"/>
          <w:szCs w:val="24"/>
        </w:rPr>
        <w:t xml:space="preserve"> 2012). </w:t>
      </w:r>
      <w:r w:rsidRPr="00B32929">
        <w:rPr>
          <w:rFonts w:ascii="Times New Roman" w:hAnsi="Times New Roman" w:cs="Times New Roman"/>
          <w:sz w:val="24"/>
          <w:szCs w:val="24"/>
          <w:cs/>
          <w:lang w:bidi="bn-BD"/>
        </w:rPr>
        <w:t>N</w:t>
      </w:r>
      <w:r w:rsidRPr="00B32929">
        <w:rPr>
          <w:rFonts w:ascii="Times New Roman" w:hAnsi="Times New Roman" w:cs="Times New Roman"/>
          <w:sz w:val="24"/>
          <w:szCs w:val="24"/>
        </w:rPr>
        <w:t xml:space="preserve">ecropsy of diseased goats revealed congested and consolidated pneumonic lungs, generalized enlargement of lymphnodes accompanied with necrosis and congestion of some lymphnodes, atrophied congested spleen and haemorrhagic gastroenteritis </w:t>
      </w:r>
      <w:r w:rsidRPr="00B32929">
        <w:rPr>
          <w:rFonts w:ascii="Times New Roman" w:hAnsi="Times New Roman" w:cs="Times New Roman"/>
          <w:b/>
          <w:sz w:val="24"/>
          <w:szCs w:val="24"/>
        </w:rPr>
        <w:t xml:space="preserve">(Khan </w:t>
      </w:r>
      <w:r w:rsidRPr="00B32929">
        <w:rPr>
          <w:rFonts w:ascii="Times New Roman" w:hAnsi="Times New Roman" w:cs="Times New Roman"/>
          <w:b/>
          <w:i/>
          <w:sz w:val="24"/>
          <w:szCs w:val="24"/>
        </w:rPr>
        <w:t>et al</w:t>
      </w:r>
      <w:r w:rsidRPr="00B32929">
        <w:rPr>
          <w:rFonts w:ascii="Times New Roman" w:hAnsi="Times New Roman" w:cs="Times New Roman"/>
          <w:b/>
          <w:sz w:val="24"/>
          <w:szCs w:val="24"/>
        </w:rPr>
        <w:t>., 2005).</w:t>
      </w:r>
      <w:r w:rsidRPr="00B32929">
        <w:rPr>
          <w:rFonts w:ascii="Times New Roman" w:hAnsi="Times New Roman" w:cs="Times New Roman"/>
          <w:sz w:val="24"/>
          <w:szCs w:val="24"/>
        </w:rPr>
        <w:t xml:space="preserve"> Hemorrhagic ulceration is marked in the ileocecal region, colon and rectum wh</w:t>
      </w:r>
      <w:r w:rsidR="00BF469A">
        <w:rPr>
          <w:rFonts w:ascii="Times New Roman" w:hAnsi="Times New Roman" w:cs="Times New Roman"/>
          <w:sz w:val="24"/>
          <w:szCs w:val="24"/>
        </w:rPr>
        <w:t>ere they produce typical “zebra</w:t>
      </w:r>
      <w:r w:rsidRPr="00B32929">
        <w:rPr>
          <w:rFonts w:ascii="Times New Roman" w:hAnsi="Times New Roman" w:cs="Times New Roman"/>
          <w:sz w:val="24"/>
          <w:szCs w:val="24"/>
        </w:rPr>
        <w:t xml:space="preserve"> stripes” </w:t>
      </w:r>
      <w:r w:rsidRPr="00B32929">
        <w:rPr>
          <w:rFonts w:ascii="Times New Roman" w:hAnsi="Times New Roman" w:cs="Times New Roman"/>
          <w:b/>
          <w:sz w:val="24"/>
          <w:szCs w:val="24"/>
        </w:rPr>
        <w:t xml:space="preserve">(Radostits </w:t>
      </w:r>
      <w:r w:rsidRPr="00B32929">
        <w:rPr>
          <w:rFonts w:ascii="Times New Roman" w:hAnsi="Times New Roman" w:cs="Times New Roman"/>
          <w:b/>
          <w:i/>
          <w:sz w:val="24"/>
          <w:szCs w:val="24"/>
        </w:rPr>
        <w:t>et al.,</w:t>
      </w:r>
      <w:r w:rsidR="00BF469A">
        <w:rPr>
          <w:rFonts w:ascii="Times New Roman" w:hAnsi="Times New Roman" w:cs="Times New Roman"/>
          <w:b/>
          <w:sz w:val="24"/>
          <w:szCs w:val="24"/>
        </w:rPr>
        <w:t xml:space="preserve"> 2000</w:t>
      </w:r>
      <w:r w:rsidRPr="00B32929">
        <w:rPr>
          <w:rFonts w:ascii="Times New Roman" w:hAnsi="Times New Roman" w:cs="Times New Roman"/>
          <w:b/>
          <w:sz w:val="24"/>
          <w:szCs w:val="24"/>
        </w:rPr>
        <w:t>).</w:t>
      </w:r>
      <w:r w:rsidR="003C41AD">
        <w:rPr>
          <w:rFonts w:ascii="Times New Roman" w:hAnsi="Times New Roman" w:cs="Times New Roman"/>
          <w:sz w:val="24"/>
          <w:szCs w:val="24"/>
        </w:rPr>
        <w:t xml:space="preserve"> </w:t>
      </w:r>
    </w:p>
    <w:p w:rsidR="00CF1314" w:rsidRDefault="00CF1314" w:rsidP="00EB3048">
      <w:pPr>
        <w:autoSpaceDE w:val="0"/>
        <w:autoSpaceDN w:val="0"/>
        <w:adjustRightInd w:val="0"/>
        <w:spacing w:after="0" w:line="360" w:lineRule="auto"/>
        <w:ind w:left="270"/>
        <w:jc w:val="both"/>
        <w:rPr>
          <w:rFonts w:ascii="Times New Roman" w:hAnsi="Times New Roman" w:cs="Times New Roman"/>
          <w:sz w:val="24"/>
          <w:szCs w:val="24"/>
        </w:rPr>
      </w:pPr>
    </w:p>
    <w:p w:rsidR="00CF1314" w:rsidRDefault="00B32929" w:rsidP="00EB3048">
      <w:pPr>
        <w:autoSpaceDE w:val="0"/>
        <w:autoSpaceDN w:val="0"/>
        <w:adjustRightInd w:val="0"/>
        <w:spacing w:after="0" w:line="360" w:lineRule="auto"/>
        <w:ind w:left="270"/>
        <w:jc w:val="both"/>
        <w:rPr>
          <w:rFonts w:ascii="Times New Roman" w:hAnsi="Times New Roman" w:cs="Times New Roman"/>
          <w:sz w:val="24"/>
          <w:szCs w:val="24"/>
        </w:rPr>
      </w:pPr>
      <w:r w:rsidRPr="00B32929">
        <w:rPr>
          <w:rFonts w:ascii="Times New Roman" w:hAnsi="Times New Roman" w:cs="Times New Roman"/>
          <w:sz w:val="24"/>
          <w:szCs w:val="24"/>
        </w:rPr>
        <w:t xml:space="preserve">Control of PPR </w:t>
      </w:r>
      <w:r w:rsidRPr="00B32929">
        <w:rPr>
          <w:rFonts w:ascii="Times New Roman" w:hAnsi="Times New Roman" w:cs="Times New Roman"/>
          <w:sz w:val="24"/>
          <w:szCs w:val="24"/>
          <w:cs/>
          <w:lang w:bidi="bn-BD"/>
        </w:rPr>
        <w:t xml:space="preserve">is </w:t>
      </w:r>
      <w:r w:rsidRPr="00B32929">
        <w:rPr>
          <w:rFonts w:ascii="Times New Roman" w:hAnsi="Times New Roman" w:cs="Times New Roman"/>
          <w:sz w:val="24"/>
          <w:szCs w:val="24"/>
        </w:rPr>
        <w:t>based on a concerted effort of vaccination and sanitary measures. At present homologous PPR vaccine has been practiced against PPR to make up strong immunity in Bangladesh. Ravages caused by PPR act as one of the prime production limiting factors in goats all over the world. In this study efforts have been made to</w:t>
      </w:r>
      <w:r w:rsidR="000264B3">
        <w:rPr>
          <w:rFonts w:ascii="Times New Roman" w:hAnsi="Times New Roman" w:cs="Times New Roman"/>
          <w:sz w:val="24"/>
          <w:szCs w:val="24"/>
        </w:rPr>
        <w:t xml:space="preserve"> </w:t>
      </w:r>
      <w:r w:rsidRPr="00B32929">
        <w:rPr>
          <w:rFonts w:ascii="Times New Roman" w:hAnsi="Times New Roman" w:cs="Times New Roman"/>
          <w:sz w:val="24"/>
          <w:szCs w:val="24"/>
          <w:cs/>
          <w:lang w:bidi="bn-BD"/>
        </w:rPr>
        <w:t xml:space="preserve">estimate </w:t>
      </w:r>
      <w:r w:rsidRPr="00B32929">
        <w:rPr>
          <w:rFonts w:ascii="Times New Roman" w:hAnsi="Times New Roman" w:cs="Times New Roman"/>
          <w:sz w:val="24"/>
          <w:szCs w:val="24"/>
        </w:rPr>
        <w:t>the prevalence of PPR in different breeds of goats in the Sea-belt area</w:t>
      </w:r>
      <w:r w:rsidRPr="00B32929">
        <w:rPr>
          <w:rFonts w:ascii="Times New Roman" w:hAnsi="Times New Roman" w:cs="Times New Roman"/>
          <w:sz w:val="24"/>
          <w:szCs w:val="24"/>
          <w:cs/>
          <w:lang w:bidi="bn-BD"/>
        </w:rPr>
        <w:t>s of Bangladesh</w:t>
      </w:r>
      <w:r w:rsidR="000264B3">
        <w:rPr>
          <w:rFonts w:ascii="Times New Roman" w:hAnsi="Times New Roman" w:cs="Times New Roman"/>
          <w:sz w:val="24"/>
          <w:szCs w:val="24"/>
        </w:rPr>
        <w:t xml:space="preserve">. Based on the </w:t>
      </w:r>
      <w:r w:rsidRPr="00B32929">
        <w:rPr>
          <w:rFonts w:ascii="Times New Roman" w:hAnsi="Times New Roman" w:cs="Times New Roman"/>
          <w:sz w:val="24"/>
          <w:szCs w:val="24"/>
        </w:rPr>
        <w:t xml:space="preserve">local available resources cases in the </w:t>
      </w:r>
      <w:r w:rsidR="00CF1314">
        <w:rPr>
          <w:rFonts w:ascii="Times New Roman" w:hAnsi="Times New Roman" w:cs="Times New Roman"/>
          <w:sz w:val="24"/>
          <w:szCs w:val="24"/>
        </w:rPr>
        <w:t xml:space="preserve">goats registered to the upazila </w:t>
      </w:r>
      <w:r w:rsidRPr="00B32929">
        <w:rPr>
          <w:rFonts w:ascii="Times New Roman" w:hAnsi="Times New Roman" w:cs="Times New Roman"/>
          <w:sz w:val="24"/>
          <w:szCs w:val="24"/>
        </w:rPr>
        <w:t>veterinary hospital were clinically examined. In addition to key clinical features, such as ulceration in the buccal cavity, mucus mated nostrils, diarrhea and dyspnoea, some dead animals were diagnosed by post mortem examinations to record some important changes occurred in goats naturally infected with PPRV. Haematological changes of some goats clinically suffering with PPR were also recorded which might help in recommending future thera</w:t>
      </w:r>
      <w:r w:rsidR="00CF1314">
        <w:rPr>
          <w:rFonts w:ascii="Times New Roman" w:hAnsi="Times New Roman" w:cs="Times New Roman"/>
          <w:sz w:val="24"/>
          <w:szCs w:val="24"/>
        </w:rPr>
        <w:t xml:space="preserve">py of PPR cases at field level. </w:t>
      </w:r>
    </w:p>
    <w:p w:rsidR="00ED4525" w:rsidRPr="00B32929" w:rsidRDefault="00B32929" w:rsidP="00EB3048">
      <w:pPr>
        <w:autoSpaceDE w:val="0"/>
        <w:autoSpaceDN w:val="0"/>
        <w:adjustRightInd w:val="0"/>
        <w:spacing w:after="0" w:line="360" w:lineRule="auto"/>
        <w:ind w:left="270"/>
        <w:jc w:val="both"/>
        <w:rPr>
          <w:rFonts w:ascii="Times New Roman" w:hAnsi="Times New Roman" w:cs="Times New Roman"/>
          <w:sz w:val="24"/>
          <w:szCs w:val="24"/>
        </w:rPr>
      </w:pPr>
      <w:r w:rsidRPr="00B32929">
        <w:rPr>
          <w:rFonts w:ascii="Times New Roman" w:hAnsi="Times New Roman" w:cs="Times New Roman"/>
          <w:sz w:val="24"/>
          <w:szCs w:val="24"/>
        </w:rPr>
        <w:t>With the background mentioned above this study was undertaken with the following specific objectives:</w:t>
      </w:r>
    </w:p>
    <w:p w:rsidR="00B32929" w:rsidRPr="00B32929" w:rsidRDefault="00B32929" w:rsidP="00EB3048">
      <w:pPr>
        <w:numPr>
          <w:ilvl w:val="0"/>
          <w:numId w:val="1"/>
        </w:numPr>
        <w:autoSpaceDE w:val="0"/>
        <w:autoSpaceDN w:val="0"/>
        <w:adjustRightInd w:val="0"/>
        <w:spacing w:after="0" w:line="360" w:lineRule="auto"/>
        <w:ind w:left="270"/>
        <w:jc w:val="both"/>
        <w:rPr>
          <w:rFonts w:ascii="Times New Roman" w:hAnsi="Times New Roman" w:cs="Times New Roman"/>
          <w:sz w:val="24"/>
          <w:szCs w:val="24"/>
        </w:rPr>
      </w:pPr>
      <w:r w:rsidRPr="00B32929">
        <w:rPr>
          <w:rFonts w:ascii="Times New Roman" w:hAnsi="Times New Roman" w:cs="Times New Roman"/>
          <w:sz w:val="24"/>
          <w:szCs w:val="24"/>
        </w:rPr>
        <w:t xml:space="preserve">To record </w:t>
      </w:r>
      <w:r w:rsidRPr="00B32929">
        <w:rPr>
          <w:rFonts w:ascii="Times New Roman" w:hAnsi="Times New Roman" w:cs="Times New Roman"/>
          <w:sz w:val="24"/>
          <w:szCs w:val="24"/>
          <w:cs/>
          <w:lang w:bidi="bn-BD"/>
        </w:rPr>
        <w:t xml:space="preserve">the </w:t>
      </w:r>
      <w:r w:rsidRPr="00B32929">
        <w:rPr>
          <w:rFonts w:ascii="Times New Roman" w:hAnsi="Times New Roman" w:cs="Times New Roman"/>
          <w:sz w:val="24"/>
          <w:szCs w:val="24"/>
        </w:rPr>
        <w:t xml:space="preserve">significant clinical signs observed in </w:t>
      </w:r>
      <w:r w:rsidRPr="00B32929">
        <w:rPr>
          <w:rFonts w:ascii="Times New Roman" w:hAnsi="Times New Roman" w:cs="Times New Roman"/>
          <w:sz w:val="24"/>
          <w:szCs w:val="24"/>
          <w:cs/>
          <w:lang w:bidi="bn-BD"/>
        </w:rPr>
        <w:t xml:space="preserve">PPR affected </w:t>
      </w:r>
      <w:r w:rsidRPr="00B32929">
        <w:rPr>
          <w:rFonts w:ascii="Times New Roman" w:hAnsi="Times New Roman" w:cs="Times New Roman"/>
          <w:sz w:val="24"/>
          <w:szCs w:val="24"/>
        </w:rPr>
        <w:t>goats of different breeds and age</w:t>
      </w:r>
    </w:p>
    <w:p w:rsidR="00B32929" w:rsidRPr="00B32929" w:rsidRDefault="00B32929" w:rsidP="00EB3048">
      <w:pPr>
        <w:numPr>
          <w:ilvl w:val="0"/>
          <w:numId w:val="1"/>
        </w:numPr>
        <w:autoSpaceDE w:val="0"/>
        <w:autoSpaceDN w:val="0"/>
        <w:adjustRightInd w:val="0"/>
        <w:spacing w:after="0" w:line="360" w:lineRule="auto"/>
        <w:ind w:left="270"/>
        <w:jc w:val="both"/>
        <w:rPr>
          <w:rFonts w:ascii="Times New Roman" w:hAnsi="Times New Roman" w:cs="Times New Roman"/>
          <w:sz w:val="24"/>
          <w:szCs w:val="24"/>
        </w:rPr>
      </w:pPr>
      <w:r w:rsidRPr="00B32929">
        <w:rPr>
          <w:rFonts w:ascii="Times New Roman" w:hAnsi="Times New Roman" w:cs="Times New Roman"/>
          <w:sz w:val="24"/>
          <w:szCs w:val="24"/>
        </w:rPr>
        <w:t>To compare t</w:t>
      </w:r>
      <w:r w:rsidRPr="00B32929">
        <w:rPr>
          <w:rFonts w:ascii="Times New Roman" w:hAnsi="Times New Roman" w:cs="Times New Roman"/>
          <w:sz w:val="24"/>
          <w:szCs w:val="24"/>
          <w:cs/>
          <w:lang w:bidi="bn-BD"/>
        </w:rPr>
        <w:t xml:space="preserve">he </w:t>
      </w:r>
      <w:r w:rsidRPr="00B32929">
        <w:rPr>
          <w:rFonts w:ascii="Times New Roman" w:hAnsi="Times New Roman" w:cs="Times New Roman"/>
          <w:sz w:val="24"/>
          <w:szCs w:val="24"/>
        </w:rPr>
        <w:t>h</w:t>
      </w:r>
      <w:r w:rsidR="00BF469A">
        <w:rPr>
          <w:rFonts w:ascii="Times New Roman" w:hAnsi="Times New Roman" w:cs="Times New Roman"/>
          <w:sz w:val="24"/>
          <w:szCs w:val="24"/>
        </w:rPr>
        <w:t>a</w:t>
      </w:r>
      <w:r w:rsidRPr="00B32929">
        <w:rPr>
          <w:rFonts w:ascii="Times New Roman" w:hAnsi="Times New Roman" w:cs="Times New Roman"/>
          <w:sz w:val="24"/>
          <w:szCs w:val="24"/>
        </w:rPr>
        <w:t xml:space="preserve">ematological pictures of the </w:t>
      </w:r>
      <w:r w:rsidRPr="00B32929">
        <w:rPr>
          <w:rFonts w:ascii="Times New Roman" w:hAnsi="Times New Roman" w:cs="Times New Roman"/>
          <w:sz w:val="24"/>
          <w:szCs w:val="24"/>
          <w:cs/>
          <w:lang w:bidi="bn-BD"/>
        </w:rPr>
        <w:t xml:space="preserve">PPR </w:t>
      </w:r>
      <w:r w:rsidRPr="00B32929">
        <w:rPr>
          <w:rFonts w:ascii="Times New Roman" w:hAnsi="Times New Roman" w:cs="Times New Roman"/>
          <w:sz w:val="24"/>
          <w:szCs w:val="24"/>
        </w:rPr>
        <w:t>affected goats with healthy goats</w:t>
      </w:r>
    </w:p>
    <w:p w:rsidR="00B32929" w:rsidRPr="00B32929" w:rsidRDefault="00B32929" w:rsidP="00EB3048">
      <w:pPr>
        <w:numPr>
          <w:ilvl w:val="0"/>
          <w:numId w:val="1"/>
        </w:numPr>
        <w:autoSpaceDE w:val="0"/>
        <w:autoSpaceDN w:val="0"/>
        <w:adjustRightInd w:val="0"/>
        <w:spacing w:after="0" w:line="360" w:lineRule="auto"/>
        <w:ind w:left="270"/>
        <w:jc w:val="both"/>
        <w:rPr>
          <w:rFonts w:ascii="Times New Roman" w:hAnsi="Times New Roman" w:cs="Times New Roman"/>
          <w:sz w:val="24"/>
          <w:szCs w:val="24"/>
        </w:rPr>
      </w:pPr>
      <w:r w:rsidRPr="00B32929">
        <w:rPr>
          <w:rFonts w:ascii="Times New Roman" w:hAnsi="Times New Roman" w:cs="Times New Roman"/>
          <w:sz w:val="24"/>
          <w:szCs w:val="24"/>
        </w:rPr>
        <w:t xml:space="preserve">To record </w:t>
      </w:r>
      <w:r w:rsidRPr="00B32929">
        <w:rPr>
          <w:rFonts w:ascii="Times New Roman" w:hAnsi="Times New Roman" w:cs="Times New Roman"/>
          <w:sz w:val="24"/>
          <w:szCs w:val="24"/>
          <w:cs/>
          <w:lang w:bidi="bn-BD"/>
        </w:rPr>
        <w:t xml:space="preserve">the </w:t>
      </w:r>
      <w:r w:rsidRPr="00B32929">
        <w:rPr>
          <w:rFonts w:ascii="Times New Roman" w:hAnsi="Times New Roman" w:cs="Times New Roman"/>
          <w:sz w:val="24"/>
          <w:szCs w:val="24"/>
        </w:rPr>
        <w:t xml:space="preserve">major gross changes </w:t>
      </w:r>
      <w:r w:rsidRPr="00B32929">
        <w:rPr>
          <w:rFonts w:ascii="Times New Roman" w:hAnsi="Times New Roman" w:cs="Times New Roman"/>
          <w:sz w:val="24"/>
          <w:szCs w:val="24"/>
          <w:cs/>
          <w:lang w:bidi="bn-BD"/>
        </w:rPr>
        <w:t>in dead goats</w:t>
      </w:r>
      <w:r w:rsidRPr="00B32929">
        <w:rPr>
          <w:rFonts w:ascii="Times New Roman" w:hAnsi="Times New Roman" w:cs="Times New Roman"/>
          <w:sz w:val="24"/>
          <w:szCs w:val="24"/>
        </w:rPr>
        <w:t xml:space="preserve"> Suffered from PPR</w:t>
      </w:r>
    </w:p>
    <w:p w:rsidR="00B32929" w:rsidRPr="00B32929" w:rsidRDefault="00B32929" w:rsidP="00EB3048">
      <w:pPr>
        <w:numPr>
          <w:ilvl w:val="0"/>
          <w:numId w:val="1"/>
        </w:numPr>
        <w:autoSpaceDE w:val="0"/>
        <w:autoSpaceDN w:val="0"/>
        <w:adjustRightInd w:val="0"/>
        <w:spacing w:after="0" w:line="360" w:lineRule="auto"/>
        <w:ind w:left="270"/>
        <w:jc w:val="both"/>
        <w:rPr>
          <w:rFonts w:ascii="Times New Roman" w:hAnsi="Times New Roman" w:cs="Times New Roman"/>
          <w:sz w:val="24"/>
          <w:szCs w:val="24"/>
        </w:rPr>
      </w:pPr>
      <w:r w:rsidRPr="00B32929">
        <w:rPr>
          <w:rFonts w:ascii="Times New Roman" w:hAnsi="Times New Roman" w:cs="Times New Roman"/>
          <w:sz w:val="24"/>
          <w:szCs w:val="24"/>
        </w:rPr>
        <w:t xml:space="preserve">To know the </w:t>
      </w:r>
      <w:r w:rsidRPr="00B32929">
        <w:rPr>
          <w:rFonts w:ascii="Times New Roman" w:hAnsi="Times New Roman" w:cs="Times New Roman"/>
          <w:sz w:val="24"/>
          <w:szCs w:val="24"/>
          <w:cs/>
          <w:lang w:bidi="bn-BD"/>
        </w:rPr>
        <w:t>distribution</w:t>
      </w:r>
      <w:r w:rsidRPr="00B32929">
        <w:rPr>
          <w:rFonts w:ascii="Times New Roman" w:hAnsi="Times New Roman" w:cs="Times New Roman"/>
          <w:sz w:val="24"/>
          <w:szCs w:val="24"/>
        </w:rPr>
        <w:t xml:space="preserve"> of PPR </w:t>
      </w:r>
      <w:r w:rsidRPr="00B32929">
        <w:rPr>
          <w:rFonts w:ascii="Times New Roman" w:hAnsi="Times New Roman" w:cs="Times New Roman"/>
          <w:sz w:val="24"/>
          <w:szCs w:val="24"/>
          <w:cs/>
          <w:lang w:bidi="bn-BD"/>
        </w:rPr>
        <w:t xml:space="preserve">(prevalence) </w:t>
      </w:r>
      <w:r w:rsidRPr="00B32929">
        <w:rPr>
          <w:rFonts w:ascii="Times New Roman" w:hAnsi="Times New Roman" w:cs="Times New Roman"/>
          <w:sz w:val="24"/>
          <w:szCs w:val="24"/>
        </w:rPr>
        <w:t>in terms of breed, age, sex and history of vaccination</w:t>
      </w:r>
    </w:p>
    <w:p w:rsidR="00447752" w:rsidRDefault="00B32929" w:rsidP="00EB3048">
      <w:pPr>
        <w:numPr>
          <w:ilvl w:val="0"/>
          <w:numId w:val="1"/>
        </w:numPr>
        <w:autoSpaceDE w:val="0"/>
        <w:autoSpaceDN w:val="0"/>
        <w:adjustRightInd w:val="0"/>
        <w:spacing w:after="0" w:line="360" w:lineRule="auto"/>
        <w:ind w:left="270"/>
        <w:jc w:val="both"/>
        <w:rPr>
          <w:rFonts w:ascii="Times New Roman" w:hAnsi="Times New Roman" w:cs="Times New Roman"/>
          <w:sz w:val="24"/>
          <w:szCs w:val="24"/>
          <w:cs/>
        </w:rPr>
      </w:pPr>
      <w:r w:rsidRPr="00B32929">
        <w:rPr>
          <w:rFonts w:ascii="Times New Roman" w:hAnsi="Times New Roman" w:cs="Times New Roman"/>
          <w:sz w:val="24"/>
          <w:szCs w:val="24"/>
          <w:cs/>
          <w:lang w:bidi="bn-BD"/>
        </w:rPr>
        <w:t>To assess the impacts of different vari</w:t>
      </w:r>
      <w:r w:rsidR="00BF469A">
        <w:rPr>
          <w:rFonts w:ascii="Times New Roman" w:hAnsi="Times New Roman" w:cs="Times New Roman"/>
          <w:sz w:val="24"/>
          <w:szCs w:val="24"/>
          <w:cs/>
          <w:lang w:bidi="bn-BD"/>
        </w:rPr>
        <w:t>ab</w:t>
      </w:r>
      <w:r w:rsidRPr="00B32929">
        <w:rPr>
          <w:rFonts w:ascii="Times New Roman" w:hAnsi="Times New Roman" w:cs="Times New Roman"/>
          <w:sz w:val="24"/>
          <w:szCs w:val="24"/>
          <w:cs/>
          <w:lang w:bidi="bn-BD"/>
        </w:rPr>
        <w:t>les on the occurrence of PPR at field level</w:t>
      </w:r>
    </w:p>
    <w:p w:rsidR="008559EC" w:rsidRPr="00045744" w:rsidRDefault="008559EC" w:rsidP="008559EC">
      <w:pPr>
        <w:autoSpaceDE w:val="0"/>
        <w:autoSpaceDN w:val="0"/>
        <w:adjustRightInd w:val="0"/>
        <w:spacing w:after="0" w:line="360" w:lineRule="auto"/>
        <w:ind w:left="270"/>
        <w:jc w:val="both"/>
        <w:rPr>
          <w:rFonts w:ascii="Times New Roman" w:hAnsi="Times New Roman" w:cs="Times New Roman"/>
          <w:sz w:val="24"/>
          <w:szCs w:val="24"/>
        </w:rPr>
      </w:pPr>
    </w:p>
    <w:p w:rsidR="00447752" w:rsidRPr="00447752" w:rsidRDefault="00447752" w:rsidP="00447752">
      <w:pPr>
        <w:jc w:val="both"/>
        <w:rPr>
          <w:sz w:val="28"/>
          <w:szCs w:val="28"/>
        </w:rPr>
      </w:pPr>
      <w:r>
        <w:rPr>
          <w:rFonts w:ascii="Times New Roman" w:hAnsi="Times New Roman" w:cs="Times New Roman"/>
          <w:iCs/>
          <w:sz w:val="32"/>
          <w:szCs w:val="32"/>
        </w:rPr>
        <w:lastRenderedPageBreak/>
        <w:t xml:space="preserve">                                                                                                     </w:t>
      </w:r>
      <w:r w:rsidR="003C41AD">
        <w:rPr>
          <w:rFonts w:ascii="Times New Roman" w:hAnsi="Times New Roman" w:cs="Times New Roman"/>
          <w:iCs/>
          <w:sz w:val="32"/>
          <w:szCs w:val="32"/>
        </w:rPr>
        <w:t xml:space="preserve"> </w:t>
      </w:r>
      <w:r w:rsidR="00045744">
        <w:rPr>
          <w:rFonts w:ascii="Times New Roman" w:hAnsi="Times New Roman" w:cs="Times New Roman"/>
          <w:iCs/>
          <w:sz w:val="32"/>
          <w:szCs w:val="32"/>
        </w:rPr>
        <w:t xml:space="preserve"> </w:t>
      </w:r>
      <w:r w:rsidRPr="00447752">
        <w:rPr>
          <w:rFonts w:ascii="Agency FB" w:hAnsi="Agency FB"/>
          <w:b/>
          <w:sz w:val="28"/>
          <w:szCs w:val="28"/>
        </w:rPr>
        <w:t>CHAPTER-II</w:t>
      </w:r>
    </w:p>
    <w:p w:rsidR="00B32929" w:rsidRPr="00447752" w:rsidRDefault="002F6CB6" w:rsidP="00447752">
      <w:pPr>
        <w:jc w:val="both"/>
        <w:rPr>
          <w:rFonts w:ascii="Arial Narrow" w:hAnsi="Arial Narrow"/>
          <w:b/>
          <w:sz w:val="28"/>
          <w:szCs w:val="28"/>
        </w:rPr>
      </w:pPr>
      <w:r w:rsidRPr="002F6CB6">
        <w:rPr>
          <w:rFonts w:ascii="Times New Roman" w:hAnsi="Times New Roman"/>
          <w:noProof/>
          <w:sz w:val="28"/>
          <w:szCs w:val="28"/>
        </w:rPr>
        <w:pict>
          <v:line id="_x0000_s1200" style="position:absolute;left:0;text-align:left;z-index:251736064" from="15pt,20.45pt" to="468.75pt,20.45pt" strokeweight="2.5pt">
            <v:shadow color="#868686" offset=",-2pt" offset2=",-8pt"/>
            <o:extrusion v:ext="view" rotationangle="25"/>
          </v:line>
        </w:pict>
      </w:r>
      <w:r w:rsidR="00447752">
        <w:rPr>
          <w:rFonts w:ascii="Agency FB" w:hAnsi="Agency FB"/>
          <w:b/>
          <w:sz w:val="28"/>
          <w:szCs w:val="28"/>
        </w:rPr>
        <w:t xml:space="preserve">    </w:t>
      </w:r>
      <w:r w:rsidR="003C41AD">
        <w:rPr>
          <w:rFonts w:ascii="Agency FB" w:hAnsi="Agency FB"/>
          <w:b/>
          <w:sz w:val="28"/>
          <w:szCs w:val="28"/>
        </w:rPr>
        <w:t xml:space="preserve"> </w:t>
      </w:r>
      <w:r w:rsidR="00447752" w:rsidRPr="00447752">
        <w:rPr>
          <w:rFonts w:ascii="Agency FB" w:hAnsi="Agency FB"/>
          <w:b/>
          <w:sz w:val="28"/>
          <w:szCs w:val="28"/>
        </w:rPr>
        <w:t>2. REVIEW OF LITERATURE</w:t>
      </w:r>
    </w:p>
    <w:p w:rsidR="00447752" w:rsidRDefault="00447752" w:rsidP="00390A6B">
      <w:pPr>
        <w:autoSpaceDE w:val="0"/>
        <w:autoSpaceDN w:val="0"/>
        <w:adjustRightInd w:val="0"/>
        <w:spacing w:after="0" w:line="360" w:lineRule="auto"/>
        <w:ind w:left="270"/>
        <w:jc w:val="both"/>
        <w:rPr>
          <w:rFonts w:ascii="Times New Roman" w:hAnsi="Times New Roman" w:cs="Times New Roman"/>
          <w:iCs/>
          <w:sz w:val="24"/>
          <w:szCs w:val="24"/>
        </w:rPr>
      </w:pPr>
    </w:p>
    <w:p w:rsidR="00FD4DF2" w:rsidRPr="00D45D53" w:rsidRDefault="00B32929" w:rsidP="00390A6B">
      <w:pPr>
        <w:autoSpaceDE w:val="0"/>
        <w:autoSpaceDN w:val="0"/>
        <w:adjustRightInd w:val="0"/>
        <w:spacing w:after="0" w:line="360" w:lineRule="auto"/>
        <w:ind w:left="270"/>
        <w:jc w:val="both"/>
        <w:rPr>
          <w:rFonts w:ascii="Times New Roman" w:hAnsi="Times New Roman" w:cs="Times New Roman"/>
          <w:b/>
          <w:sz w:val="24"/>
          <w:szCs w:val="24"/>
        </w:rPr>
      </w:pPr>
      <w:r w:rsidRPr="00D45D53">
        <w:rPr>
          <w:rFonts w:ascii="Times New Roman" w:hAnsi="Times New Roman" w:cs="Times New Roman"/>
          <w:iCs/>
          <w:sz w:val="24"/>
          <w:szCs w:val="24"/>
        </w:rPr>
        <w:t xml:space="preserve">Peste des petits ruminants (PPR) is an acute and highly contagious viral disease of small ruminants that is caused by a non-segmented negative strand RNA virus, peste des petits ruminants virus (PPRV). This virus is a member of the morbillivirus genus and as such is closely related to rinderpest virus (RPV). The recent eradication of (RPV) has increased the global interest in PPRV and has highlighted its potential for elimination using a similar vaccination and surveillance strategy </w:t>
      </w:r>
      <w:r w:rsidRPr="00D45D53">
        <w:rPr>
          <w:rFonts w:ascii="Times New Roman" w:hAnsi="Times New Roman" w:cs="Times New Roman"/>
          <w:b/>
          <w:iCs/>
          <w:sz w:val="24"/>
          <w:szCs w:val="24"/>
        </w:rPr>
        <w:t xml:space="preserve">(Baron </w:t>
      </w:r>
      <w:r w:rsidR="00BF469A">
        <w:rPr>
          <w:rFonts w:ascii="Times New Roman" w:hAnsi="Times New Roman" w:cs="Times New Roman"/>
          <w:b/>
          <w:i/>
          <w:iCs/>
          <w:sz w:val="24"/>
          <w:szCs w:val="24"/>
        </w:rPr>
        <w:t>et al.</w:t>
      </w:r>
      <w:r w:rsidRPr="00D45D53">
        <w:rPr>
          <w:rFonts w:ascii="Times New Roman" w:hAnsi="Times New Roman" w:cs="Times New Roman"/>
          <w:b/>
          <w:i/>
          <w:iCs/>
          <w:sz w:val="24"/>
          <w:szCs w:val="24"/>
        </w:rPr>
        <w:t>,</w:t>
      </w:r>
      <w:r w:rsidRPr="00D45D53">
        <w:rPr>
          <w:rFonts w:ascii="Times New Roman" w:hAnsi="Times New Roman" w:cs="Times New Roman"/>
          <w:b/>
          <w:iCs/>
          <w:sz w:val="24"/>
          <w:szCs w:val="24"/>
        </w:rPr>
        <w:t xml:space="preserve"> 2011). </w:t>
      </w:r>
      <w:r w:rsidRPr="00D45D53">
        <w:rPr>
          <w:rFonts w:ascii="Times New Roman" w:hAnsi="Times New Roman" w:cs="Times New Roman"/>
          <w:sz w:val="24"/>
          <w:szCs w:val="24"/>
        </w:rPr>
        <w:t xml:space="preserve">PPRV infection causes an acute, highly contagious disease characterized by fever, anorexia, necrotic stomatitis, diarrhea, purulent ocular and nasal discharges, and respiratory distress </w:t>
      </w:r>
      <w:r w:rsidRPr="00D45D53">
        <w:rPr>
          <w:rFonts w:ascii="Times New Roman" w:hAnsi="Times New Roman" w:cs="Times New Roman"/>
          <w:b/>
          <w:sz w:val="24"/>
          <w:szCs w:val="24"/>
        </w:rPr>
        <w:t>(OIE, 2000).</w:t>
      </w:r>
      <w:r w:rsidRPr="00D45D53">
        <w:rPr>
          <w:rFonts w:ascii="Times New Roman" w:hAnsi="Times New Roman" w:cs="Times New Roman"/>
          <w:sz w:val="24"/>
          <w:szCs w:val="24"/>
        </w:rPr>
        <w:t xml:space="preserve"> Infection rates in animals rise with age, and the disease, which varies in severity, is rapidly fatal in young animals. As with other morbillivirus infections, PPRV needs close contact between infected and susceptible animals to spread</w:t>
      </w:r>
      <w:r w:rsidRPr="00D45D53">
        <w:rPr>
          <w:rFonts w:ascii="Times New Roman" w:hAnsi="Times New Roman" w:cs="Times New Roman"/>
          <w:sz w:val="16"/>
          <w:szCs w:val="16"/>
        </w:rPr>
        <w:t xml:space="preserve"> </w:t>
      </w:r>
      <w:r w:rsidR="00447752" w:rsidRPr="00D45D53">
        <w:rPr>
          <w:rFonts w:ascii="Times New Roman" w:hAnsi="Times New Roman" w:cs="Times New Roman"/>
          <w:b/>
          <w:sz w:val="24"/>
          <w:szCs w:val="24"/>
        </w:rPr>
        <w:t>(L</w:t>
      </w:r>
      <w:r w:rsidRPr="00D45D53">
        <w:rPr>
          <w:rFonts w:ascii="Times New Roman" w:hAnsi="Times New Roman" w:cs="Times New Roman"/>
          <w:b/>
          <w:sz w:val="24"/>
          <w:szCs w:val="24"/>
        </w:rPr>
        <w:t>efevre and Diallo, 1990).</w:t>
      </w:r>
    </w:p>
    <w:p w:rsidR="00B32929" w:rsidRPr="00D45D53" w:rsidRDefault="00447752" w:rsidP="00E365E7">
      <w:pPr>
        <w:autoSpaceDE w:val="0"/>
        <w:autoSpaceDN w:val="0"/>
        <w:adjustRightInd w:val="0"/>
        <w:spacing w:after="0" w:line="360" w:lineRule="auto"/>
        <w:ind w:firstLine="270"/>
        <w:jc w:val="both"/>
        <w:rPr>
          <w:rFonts w:ascii="Times New Roman" w:hAnsi="Times New Roman" w:cs="Times New Roman"/>
          <w:b/>
          <w:sz w:val="24"/>
          <w:szCs w:val="24"/>
        </w:rPr>
      </w:pPr>
      <w:r w:rsidRPr="00D45D53">
        <w:rPr>
          <w:rFonts w:ascii="Times New Roman" w:hAnsi="Times New Roman" w:cs="Times New Roman"/>
          <w:b/>
          <w:sz w:val="24"/>
          <w:szCs w:val="24"/>
        </w:rPr>
        <w:t xml:space="preserve">2.1. </w:t>
      </w:r>
      <w:r w:rsidR="00B32929" w:rsidRPr="00D45D53">
        <w:rPr>
          <w:rFonts w:ascii="Times New Roman" w:hAnsi="Times New Roman" w:cs="Times New Roman"/>
          <w:b/>
          <w:sz w:val="24"/>
          <w:szCs w:val="24"/>
        </w:rPr>
        <w:t>PPR</w:t>
      </w:r>
      <w:r w:rsidR="00B32929" w:rsidRPr="00D45D53">
        <w:rPr>
          <w:rFonts w:ascii="Times New Roman" w:hAnsi="Times New Roman" w:cs="Times New Roman"/>
          <w:b/>
          <w:iCs/>
          <w:sz w:val="24"/>
          <w:szCs w:val="24"/>
        </w:rPr>
        <w:t xml:space="preserve"> (Pe</w:t>
      </w:r>
      <w:r w:rsidRPr="00D45D53">
        <w:rPr>
          <w:rFonts w:ascii="Times New Roman" w:hAnsi="Times New Roman" w:cs="Times New Roman"/>
          <w:b/>
          <w:iCs/>
          <w:sz w:val="24"/>
          <w:szCs w:val="24"/>
        </w:rPr>
        <w:t xml:space="preserve">ste des petits ruminants) </w:t>
      </w:r>
    </w:p>
    <w:p w:rsidR="00447752" w:rsidRPr="00D45D53" w:rsidRDefault="00B32929" w:rsidP="00390A6B">
      <w:pPr>
        <w:autoSpaceDE w:val="0"/>
        <w:autoSpaceDN w:val="0"/>
        <w:adjustRightInd w:val="0"/>
        <w:spacing w:after="0" w:line="360" w:lineRule="auto"/>
        <w:ind w:left="270"/>
        <w:jc w:val="both"/>
        <w:rPr>
          <w:rFonts w:ascii="Times New Roman" w:hAnsi="Times New Roman" w:cs="Times New Roman"/>
          <w:b/>
          <w:i/>
          <w:sz w:val="24"/>
          <w:szCs w:val="24"/>
        </w:rPr>
      </w:pPr>
      <w:r w:rsidRPr="00D45D53">
        <w:rPr>
          <w:rFonts w:ascii="Times New Roman" w:hAnsi="Times New Roman" w:cs="Times New Roman"/>
          <w:sz w:val="24"/>
          <w:szCs w:val="24"/>
        </w:rPr>
        <w:t>For centuries morbillivirus infections have had a huge impact on both human beings and animals. Morbilliviruses are highly contagious pathogens that cause some of the most devastating viral diseases of humans and animals worldwide. They include measles virus (MV), canine distemper virus (CDV), rinderpest virus (RPV) and peste des petits ruminants (PPRV) virus. Peste des petits ruminants (PPR) is a highly contagious ,infectious , an acute or sub acute viral disease of domestic and wild small ruminants characterized by fever, oculonasal discharges, stomatitis, conjunctivitis, gastroenteritis and pneumonia. Goats are more severely affected than sheep. It is also known as pseudorinderpest of small ruminants, pest of small ruminants, pest of sheep and goats, kata, stomatitis- pneumoentritis syndrome, contagious pustular stomatitis and pneumoent</w:t>
      </w:r>
      <w:r w:rsidR="00BF469A">
        <w:rPr>
          <w:rFonts w:ascii="Times New Roman" w:hAnsi="Times New Roman" w:cs="Times New Roman"/>
          <w:sz w:val="24"/>
          <w:szCs w:val="24"/>
        </w:rPr>
        <w:t>e</w:t>
      </w:r>
      <w:r w:rsidRPr="00D45D53">
        <w:rPr>
          <w:rFonts w:ascii="Times New Roman" w:hAnsi="Times New Roman" w:cs="Times New Roman"/>
          <w:sz w:val="24"/>
          <w:szCs w:val="24"/>
        </w:rPr>
        <w:t xml:space="preserve">ritis complex </w:t>
      </w:r>
      <w:r w:rsidRPr="00D45D53">
        <w:rPr>
          <w:rFonts w:ascii="Times New Roman" w:hAnsi="Times New Roman" w:cs="Times New Roman"/>
          <w:b/>
          <w:sz w:val="24"/>
          <w:szCs w:val="24"/>
        </w:rPr>
        <w:t xml:space="preserve">(Chauhan </w:t>
      </w:r>
      <w:r w:rsidRPr="00D45D53">
        <w:rPr>
          <w:rFonts w:ascii="Times New Roman" w:hAnsi="Times New Roman" w:cs="Times New Roman"/>
          <w:b/>
          <w:i/>
          <w:sz w:val="24"/>
          <w:szCs w:val="24"/>
        </w:rPr>
        <w:t>et al</w:t>
      </w:r>
      <w:r w:rsidR="00EB47D2">
        <w:rPr>
          <w:rFonts w:ascii="Times New Roman" w:hAnsi="Times New Roman" w:cs="Times New Roman"/>
          <w:b/>
          <w:i/>
          <w:sz w:val="24"/>
          <w:szCs w:val="24"/>
        </w:rPr>
        <w:t>.</w:t>
      </w:r>
      <w:r w:rsidRPr="00D45D53">
        <w:rPr>
          <w:rFonts w:ascii="Times New Roman" w:hAnsi="Times New Roman" w:cs="Times New Roman"/>
          <w:b/>
          <w:i/>
          <w:sz w:val="24"/>
          <w:szCs w:val="24"/>
        </w:rPr>
        <w:t xml:space="preserve">, </w:t>
      </w:r>
      <w:r w:rsidRPr="00D45D53">
        <w:rPr>
          <w:rFonts w:ascii="Times New Roman" w:hAnsi="Times New Roman" w:cs="Times New Roman"/>
          <w:b/>
          <w:sz w:val="24"/>
          <w:szCs w:val="24"/>
        </w:rPr>
        <w:t>2009</w:t>
      </w:r>
      <w:r w:rsidRPr="00D45D53">
        <w:rPr>
          <w:rFonts w:ascii="Times New Roman" w:hAnsi="Times New Roman" w:cs="Times New Roman"/>
          <w:b/>
          <w:i/>
          <w:sz w:val="24"/>
          <w:szCs w:val="24"/>
        </w:rPr>
        <w:t>).</w:t>
      </w:r>
    </w:p>
    <w:p w:rsidR="00447752" w:rsidRPr="00D45D53" w:rsidRDefault="00447752" w:rsidP="00447752">
      <w:pPr>
        <w:autoSpaceDE w:val="0"/>
        <w:autoSpaceDN w:val="0"/>
        <w:adjustRightInd w:val="0"/>
        <w:spacing w:after="0" w:line="360" w:lineRule="auto"/>
        <w:ind w:left="270"/>
        <w:jc w:val="both"/>
        <w:rPr>
          <w:rFonts w:ascii="Times New Roman" w:hAnsi="Times New Roman" w:cs="Times New Roman"/>
          <w:b/>
          <w:i/>
          <w:sz w:val="24"/>
          <w:szCs w:val="24"/>
        </w:rPr>
      </w:pPr>
      <w:r w:rsidRPr="00D45D53">
        <w:rPr>
          <w:rFonts w:ascii="Times New Roman" w:hAnsi="Times New Roman" w:cs="Times New Roman"/>
          <w:b/>
          <w:sz w:val="24"/>
          <w:szCs w:val="24"/>
        </w:rPr>
        <w:t>2.2. Etiology of the Disease</w:t>
      </w:r>
    </w:p>
    <w:p w:rsidR="00E365E7" w:rsidRPr="00D45D53" w:rsidRDefault="00B32929" w:rsidP="00E365E7">
      <w:pPr>
        <w:spacing w:line="360" w:lineRule="auto"/>
        <w:ind w:left="270"/>
        <w:jc w:val="both"/>
        <w:rPr>
          <w:rFonts w:ascii="Times New Roman" w:hAnsi="Times New Roman" w:cs="Times New Roman"/>
          <w:color w:val="000000"/>
          <w:sz w:val="24"/>
          <w:szCs w:val="24"/>
        </w:rPr>
      </w:pPr>
      <w:r w:rsidRPr="00D45D53">
        <w:rPr>
          <w:rFonts w:ascii="Times New Roman" w:hAnsi="Times New Roman" w:cs="Times New Roman"/>
          <w:color w:val="000000"/>
          <w:sz w:val="24"/>
          <w:szCs w:val="24"/>
        </w:rPr>
        <w:t xml:space="preserve">The etiological agent, Peste des Petits Ruminants virus (PPRV) has been classified under Order Mononegavirales, family Paramyxoviridae and Genus Morbillivirus </w:t>
      </w:r>
      <w:r w:rsidRPr="00D45D53">
        <w:rPr>
          <w:rFonts w:ascii="Times New Roman" w:hAnsi="Times New Roman" w:cs="Times New Roman"/>
          <w:b/>
          <w:color w:val="000000"/>
          <w:sz w:val="24"/>
          <w:szCs w:val="24"/>
        </w:rPr>
        <w:t xml:space="preserve">(Murphy </w:t>
      </w:r>
      <w:r w:rsidRPr="00D45D53">
        <w:rPr>
          <w:rFonts w:ascii="Times New Roman" w:hAnsi="Times New Roman" w:cs="Times New Roman"/>
          <w:b/>
          <w:i/>
          <w:iCs/>
          <w:color w:val="000000"/>
          <w:sz w:val="24"/>
          <w:szCs w:val="24"/>
        </w:rPr>
        <w:t xml:space="preserve">et al., </w:t>
      </w:r>
      <w:r w:rsidRPr="00D45D53">
        <w:rPr>
          <w:rFonts w:ascii="Times New Roman" w:hAnsi="Times New Roman" w:cs="Times New Roman"/>
          <w:b/>
          <w:color w:val="000000"/>
          <w:sz w:val="24"/>
          <w:szCs w:val="24"/>
        </w:rPr>
        <w:t>1999).</w:t>
      </w:r>
      <w:r w:rsidRPr="00D45D53">
        <w:rPr>
          <w:rFonts w:ascii="Times New Roman" w:hAnsi="Times New Roman" w:cs="Times New Roman"/>
          <w:color w:val="000000"/>
          <w:sz w:val="24"/>
          <w:szCs w:val="24"/>
        </w:rPr>
        <w:t xml:space="preserve"> Like other Morbilliviruses, PPRV is fragile and it can not survive for long time outside</w:t>
      </w:r>
      <w:r w:rsidR="00E365E7" w:rsidRPr="00D45D53">
        <w:rPr>
          <w:rFonts w:ascii="Times New Roman" w:hAnsi="Times New Roman" w:cs="Times New Roman"/>
          <w:color w:val="000000"/>
          <w:sz w:val="24"/>
          <w:szCs w:val="24"/>
        </w:rPr>
        <w:t xml:space="preserve"> </w:t>
      </w:r>
      <w:r w:rsidRPr="00D45D53">
        <w:rPr>
          <w:rFonts w:ascii="Times New Roman" w:hAnsi="Times New Roman" w:cs="Times New Roman"/>
          <w:color w:val="000000"/>
          <w:sz w:val="24"/>
          <w:szCs w:val="24"/>
        </w:rPr>
        <w:t>the host. Its half life has been estimated to be 2.2 minutes at 56</w:t>
      </w:r>
      <w:r w:rsidRPr="00D45D53">
        <w:rPr>
          <w:rFonts w:ascii="Times New Roman" w:hAnsi="Times New Roman" w:cs="Times New Roman"/>
          <w:color w:val="000000"/>
          <w:sz w:val="24"/>
          <w:szCs w:val="24"/>
          <w:vertAlign w:val="superscript"/>
        </w:rPr>
        <w:t>0</w:t>
      </w:r>
      <w:r w:rsidRPr="00D45D53">
        <w:rPr>
          <w:rFonts w:ascii="Times New Roman" w:hAnsi="Times New Roman" w:cs="Times New Roman"/>
          <w:color w:val="000000"/>
          <w:sz w:val="24"/>
          <w:szCs w:val="24"/>
        </w:rPr>
        <w:t xml:space="preserve"> C and 3.3 hours at 37</w:t>
      </w:r>
      <w:r w:rsidRPr="00D45D53">
        <w:rPr>
          <w:rFonts w:ascii="Times New Roman" w:hAnsi="Times New Roman" w:cs="Times New Roman"/>
          <w:color w:val="000000"/>
          <w:sz w:val="24"/>
          <w:szCs w:val="24"/>
          <w:vertAlign w:val="superscript"/>
        </w:rPr>
        <w:t>0</w:t>
      </w:r>
      <w:r w:rsidRPr="00D45D53">
        <w:rPr>
          <w:rFonts w:ascii="Times New Roman" w:hAnsi="Times New Roman" w:cs="Times New Roman"/>
          <w:color w:val="000000"/>
          <w:sz w:val="24"/>
          <w:szCs w:val="24"/>
        </w:rPr>
        <w:t>C</w:t>
      </w:r>
      <w:r w:rsidR="00E365E7" w:rsidRPr="00D45D53">
        <w:rPr>
          <w:rFonts w:ascii="Times New Roman" w:hAnsi="Times New Roman" w:cs="Times New Roman"/>
          <w:color w:val="000000"/>
          <w:sz w:val="24"/>
          <w:szCs w:val="24"/>
        </w:rPr>
        <w:t xml:space="preserve"> </w:t>
      </w:r>
    </w:p>
    <w:p w:rsidR="007106A4" w:rsidRPr="008559EC" w:rsidRDefault="002F6CB6" w:rsidP="003C41AD">
      <w:pPr>
        <w:spacing w:line="360" w:lineRule="auto"/>
        <w:ind w:left="6480"/>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pict>
          <v:line id="_x0000_s1201" style="position:absolute;left:0;text-align:left;z-index:251737088" from="14.25pt,19.5pt" to="468pt,19.5pt" strokeweight="2.5pt">
            <v:shadow color="#868686" offset=",-2pt" offset2=",-8pt"/>
            <o:extrusion v:ext="view" rotationangle="25"/>
          </v:line>
        </w:pict>
      </w:r>
      <w:r w:rsidR="003C41AD">
        <w:rPr>
          <w:rFonts w:ascii="Times New Roman" w:hAnsi="Times New Roman" w:cs="Times New Roman"/>
          <w:color w:val="000000"/>
          <w:sz w:val="24"/>
          <w:szCs w:val="24"/>
        </w:rPr>
        <w:t xml:space="preserve">        </w:t>
      </w:r>
      <w:r w:rsidR="00DC3BB5">
        <w:rPr>
          <w:rFonts w:ascii="Times New Roman" w:hAnsi="Times New Roman" w:cs="Times New Roman"/>
          <w:color w:val="000000"/>
          <w:sz w:val="24"/>
          <w:szCs w:val="24"/>
        </w:rPr>
        <w:t xml:space="preserve"> </w:t>
      </w:r>
      <w:r w:rsidR="008559EC">
        <w:rPr>
          <w:rFonts w:ascii="Times New Roman" w:hAnsi="Times New Roman" w:cs="Times New Roman"/>
          <w:color w:val="000000"/>
          <w:sz w:val="24"/>
          <w:szCs w:val="24"/>
        </w:rPr>
        <w:t xml:space="preserve">     </w:t>
      </w:r>
      <w:r w:rsidR="00DC3BB5">
        <w:rPr>
          <w:rFonts w:ascii="Times New Roman" w:hAnsi="Times New Roman" w:cs="Times New Roman"/>
          <w:color w:val="000000"/>
          <w:sz w:val="24"/>
          <w:szCs w:val="24"/>
        </w:rPr>
        <w:t xml:space="preserve"> </w:t>
      </w:r>
      <w:r w:rsidR="003C41AD" w:rsidRPr="008559EC">
        <w:rPr>
          <w:rFonts w:ascii="Times New Roman" w:hAnsi="Times New Roman" w:cs="Times New Roman"/>
          <w:color w:val="000000"/>
          <w:sz w:val="24"/>
          <w:szCs w:val="24"/>
        </w:rPr>
        <w:t>Review of literature</w:t>
      </w:r>
    </w:p>
    <w:p w:rsidR="007106A4" w:rsidRPr="007106A4" w:rsidRDefault="00B32929" w:rsidP="007106A4">
      <w:pPr>
        <w:spacing w:line="360" w:lineRule="auto"/>
        <w:ind w:left="270"/>
        <w:jc w:val="both"/>
        <w:rPr>
          <w:rFonts w:ascii="Times New Roman" w:hAnsi="Times New Roman" w:cs="Times New Roman"/>
          <w:b/>
          <w:color w:val="000000"/>
          <w:sz w:val="24"/>
          <w:szCs w:val="24"/>
        </w:rPr>
      </w:pPr>
      <w:r w:rsidRPr="00F30D43">
        <w:rPr>
          <w:rFonts w:ascii="Times New Roman" w:hAnsi="Times New Roman" w:cs="Times New Roman"/>
          <w:b/>
          <w:color w:val="000000"/>
          <w:sz w:val="24"/>
          <w:szCs w:val="24"/>
        </w:rPr>
        <w:t>(Rossiter and Taylor, 1994).</w:t>
      </w:r>
      <w:r w:rsidRPr="00262075">
        <w:rPr>
          <w:rFonts w:ascii="Times New Roman" w:hAnsi="Times New Roman" w:cs="Times New Roman"/>
          <w:color w:val="000000"/>
          <w:sz w:val="24"/>
          <w:szCs w:val="24"/>
        </w:rPr>
        <w:t xml:space="preserve"> The virus is closely related to Rinderpest virus (RPV), another member of </w:t>
      </w:r>
      <w:r w:rsidRPr="00262075">
        <w:rPr>
          <w:rFonts w:ascii="Times New Roman" w:hAnsi="Times New Roman" w:cs="Times New Roman"/>
          <w:iCs/>
          <w:color w:val="000000"/>
          <w:sz w:val="24"/>
          <w:szCs w:val="24"/>
        </w:rPr>
        <w:t>Morbillvirus</w:t>
      </w:r>
      <w:r w:rsidRPr="00262075">
        <w:rPr>
          <w:rFonts w:ascii="Times New Roman" w:hAnsi="Times New Roman" w:cs="Times New Roman"/>
          <w:color w:val="000000"/>
          <w:sz w:val="24"/>
          <w:szCs w:val="24"/>
        </w:rPr>
        <w:t xml:space="preserve"> genus, which causes similar disease in large ruminants </w:t>
      </w:r>
      <w:r w:rsidRPr="00F30D43">
        <w:rPr>
          <w:rFonts w:ascii="Times New Roman" w:hAnsi="Times New Roman" w:cs="Times New Roman"/>
          <w:b/>
          <w:color w:val="000000"/>
          <w:sz w:val="24"/>
          <w:szCs w:val="24"/>
        </w:rPr>
        <w:t xml:space="preserve">(Anderson </w:t>
      </w:r>
      <w:r w:rsidRPr="00F30D43">
        <w:rPr>
          <w:rFonts w:ascii="Times New Roman" w:hAnsi="Times New Roman" w:cs="Times New Roman"/>
          <w:b/>
          <w:i/>
          <w:iCs/>
          <w:color w:val="000000"/>
          <w:sz w:val="24"/>
          <w:szCs w:val="24"/>
        </w:rPr>
        <w:t>et al.,</w:t>
      </w:r>
      <w:r w:rsidRPr="00F30D43">
        <w:rPr>
          <w:rFonts w:ascii="Times New Roman" w:hAnsi="Times New Roman" w:cs="Times New Roman"/>
          <w:b/>
          <w:color w:val="000000"/>
          <w:sz w:val="24"/>
          <w:szCs w:val="24"/>
        </w:rPr>
        <w:t xml:space="preserve"> 1990; Couacy-Hymann </w:t>
      </w:r>
      <w:r w:rsidRPr="00F30D43">
        <w:rPr>
          <w:rFonts w:ascii="Times New Roman" w:hAnsi="Times New Roman" w:cs="Times New Roman"/>
          <w:b/>
          <w:i/>
          <w:iCs/>
          <w:color w:val="000000"/>
          <w:sz w:val="24"/>
          <w:szCs w:val="24"/>
        </w:rPr>
        <w:t>et al.,</w:t>
      </w:r>
      <w:r w:rsidRPr="00F30D43">
        <w:rPr>
          <w:rFonts w:ascii="Times New Roman" w:hAnsi="Times New Roman" w:cs="Times New Roman"/>
          <w:b/>
          <w:color w:val="000000"/>
          <w:sz w:val="24"/>
          <w:szCs w:val="24"/>
        </w:rPr>
        <w:t xml:space="preserve"> 1995).</w:t>
      </w:r>
      <w:r w:rsidRPr="00262075">
        <w:rPr>
          <w:rFonts w:ascii="Times New Roman" w:hAnsi="Times New Roman" w:cs="Times New Roman"/>
          <w:color w:val="000000"/>
          <w:sz w:val="24"/>
          <w:szCs w:val="24"/>
        </w:rPr>
        <w:t xml:space="preserve"> The virus is also serologically related to Measles and Canine distemper virus </w:t>
      </w:r>
      <w:r w:rsidRPr="00F30D43">
        <w:rPr>
          <w:rFonts w:ascii="Times New Roman" w:hAnsi="Times New Roman" w:cs="Times New Roman"/>
          <w:b/>
          <w:color w:val="000000"/>
          <w:sz w:val="24"/>
          <w:szCs w:val="24"/>
        </w:rPr>
        <w:t xml:space="preserve">(Gibbs </w:t>
      </w:r>
      <w:r w:rsidRPr="00F30D43">
        <w:rPr>
          <w:rFonts w:ascii="Times New Roman" w:hAnsi="Times New Roman" w:cs="Times New Roman"/>
          <w:b/>
          <w:i/>
          <w:iCs/>
          <w:color w:val="000000"/>
          <w:sz w:val="24"/>
          <w:szCs w:val="24"/>
        </w:rPr>
        <w:t>et al.,</w:t>
      </w:r>
      <w:r w:rsidRPr="00F30D43">
        <w:rPr>
          <w:rFonts w:ascii="Times New Roman" w:hAnsi="Times New Roman" w:cs="Times New Roman"/>
          <w:b/>
          <w:color w:val="000000"/>
          <w:sz w:val="24"/>
          <w:szCs w:val="24"/>
        </w:rPr>
        <w:t xml:space="preserve"> 1979).</w:t>
      </w:r>
      <w:r w:rsidRPr="00262075">
        <w:rPr>
          <w:rFonts w:ascii="Times New Roman" w:hAnsi="Times New Roman" w:cs="Times New Roman"/>
          <w:color w:val="000000"/>
          <w:sz w:val="24"/>
          <w:szCs w:val="24"/>
        </w:rPr>
        <w:t xml:space="preserve"> Antibodies to PPRV and rinderpest are cross-protective, and vaccination for rinderpest can mask the presence of peste des petits ruminants. </w:t>
      </w:r>
    </w:p>
    <w:p w:rsidR="00B32929" w:rsidRPr="00262075" w:rsidRDefault="00447752" w:rsidP="007106A4">
      <w:pPr>
        <w:spacing w:line="360" w:lineRule="auto"/>
        <w:ind w:left="270"/>
        <w:jc w:val="both"/>
        <w:rPr>
          <w:rFonts w:ascii="Times New Roman" w:hAnsi="Times New Roman" w:cs="Times New Roman"/>
          <w:color w:val="000000"/>
          <w:sz w:val="24"/>
          <w:szCs w:val="24"/>
        </w:rPr>
      </w:pPr>
      <w:r>
        <w:rPr>
          <w:rFonts w:ascii="Times New Roman" w:hAnsi="Times New Roman" w:cs="Times New Roman"/>
          <w:b/>
        </w:rPr>
        <w:t xml:space="preserve">2.3. </w:t>
      </w:r>
      <w:r w:rsidR="00B32929" w:rsidRPr="00DC3BB5">
        <w:rPr>
          <w:rFonts w:ascii="Times New Roman" w:hAnsi="Times New Roman" w:cs="Times New Roman"/>
          <w:b/>
        </w:rPr>
        <w:t>Morphology of the PPRV</w:t>
      </w:r>
      <w:r w:rsidR="00B32929" w:rsidRPr="00262075">
        <w:rPr>
          <w:rFonts w:ascii="Times New Roman" w:hAnsi="Times New Roman" w:cs="Times New Roman"/>
          <w:b/>
        </w:rPr>
        <w:t xml:space="preserve"> </w:t>
      </w:r>
    </w:p>
    <w:p w:rsidR="00B32929" w:rsidRPr="00F30D43" w:rsidRDefault="00B32929" w:rsidP="00390A6B">
      <w:pPr>
        <w:autoSpaceDE w:val="0"/>
        <w:autoSpaceDN w:val="0"/>
        <w:adjustRightInd w:val="0"/>
        <w:spacing w:after="0" w:line="360" w:lineRule="auto"/>
        <w:ind w:left="270"/>
        <w:jc w:val="both"/>
        <w:rPr>
          <w:rFonts w:ascii="Times New Roman" w:hAnsi="Times New Roman" w:cs="Times New Roman"/>
          <w:b/>
          <w:sz w:val="24"/>
          <w:szCs w:val="24"/>
        </w:rPr>
      </w:pPr>
      <w:r w:rsidRPr="00EA7FD6">
        <w:rPr>
          <w:rFonts w:ascii="Times New Roman" w:hAnsi="Times New Roman" w:cs="Times New Roman"/>
          <w:color w:val="000000"/>
          <w:sz w:val="24"/>
          <w:szCs w:val="24"/>
        </w:rPr>
        <w:t xml:space="preserve">The virus particle is pleomorphic with a diameter of intact particles varying between 130-390 nm. The virus has an envelope of 8-15 nm thickness with spikes of 8.5-14.5 nm length. The herring bone like ribonucleoprotien strands measure approximately 14-23 nm in thickness </w:t>
      </w:r>
      <w:r w:rsidRPr="00F30D43">
        <w:rPr>
          <w:rFonts w:ascii="Times New Roman" w:hAnsi="Times New Roman" w:cs="Times New Roman"/>
          <w:b/>
          <w:color w:val="000000"/>
          <w:sz w:val="24"/>
          <w:szCs w:val="24"/>
        </w:rPr>
        <w:t xml:space="preserve">(Durojaiye </w:t>
      </w:r>
      <w:r w:rsidRPr="00F30D43">
        <w:rPr>
          <w:rFonts w:ascii="Times New Roman" w:hAnsi="Times New Roman" w:cs="Times New Roman"/>
          <w:b/>
          <w:i/>
          <w:iCs/>
          <w:color w:val="000000"/>
          <w:sz w:val="24"/>
          <w:szCs w:val="24"/>
        </w:rPr>
        <w:t>et al.,</w:t>
      </w:r>
      <w:r w:rsidRPr="00F30D43">
        <w:rPr>
          <w:rFonts w:ascii="Times New Roman" w:hAnsi="Times New Roman" w:cs="Times New Roman"/>
          <w:b/>
          <w:color w:val="000000"/>
          <w:sz w:val="24"/>
          <w:szCs w:val="24"/>
        </w:rPr>
        <w:t xml:space="preserve"> 1985). </w:t>
      </w:r>
      <w:r w:rsidRPr="00EA7FD6">
        <w:rPr>
          <w:rFonts w:ascii="Times New Roman" w:hAnsi="Times New Roman" w:cs="Times New Roman"/>
          <w:color w:val="000000"/>
          <w:sz w:val="24"/>
          <w:szCs w:val="24"/>
        </w:rPr>
        <w:t xml:space="preserve">Genome of PPR virus is non-segmented single stranded RNA of negative polarity. The genome of PPRV encodes for eight proteins: the nucleocapsid protein (N), the phosphoprotein (P), the matrix protein (M), the fusion protein (F), the haemagglutinin protein (H), the polymerase protein (L) and the two non-structural proteins, C and V. Interaction of the PPRV H and F proteins with the host plasma membrane leads to viral entry by binding of the H protein to receptors (signal lymphocyte activating molecules and other unidentified receptors). Briefly, the P protein regulates transcription and replication and assembly of the N protein to nucleocapsids, the M proteins mediate viral assembly. The role of C and V proteins in PPRV is still not clear </w:t>
      </w:r>
      <w:r w:rsidRPr="00F30D43">
        <w:rPr>
          <w:rFonts w:ascii="Times New Roman" w:hAnsi="Times New Roman" w:cs="Times New Roman"/>
          <w:b/>
          <w:color w:val="000000"/>
          <w:sz w:val="24"/>
          <w:szCs w:val="24"/>
        </w:rPr>
        <w:t xml:space="preserve">(Maganga </w:t>
      </w:r>
      <w:r w:rsidRPr="00F30D43">
        <w:rPr>
          <w:rFonts w:ascii="Times New Roman" w:hAnsi="Times New Roman" w:cs="Times New Roman"/>
          <w:b/>
          <w:i/>
          <w:color w:val="000000"/>
          <w:sz w:val="24"/>
          <w:szCs w:val="24"/>
        </w:rPr>
        <w:t>et al.</w:t>
      </w:r>
      <w:r w:rsidRPr="00F30D43">
        <w:rPr>
          <w:rFonts w:ascii="Times New Roman" w:hAnsi="Times New Roman" w:cs="Times New Roman"/>
          <w:b/>
          <w:i/>
          <w:sz w:val="24"/>
          <w:szCs w:val="24"/>
        </w:rPr>
        <w:t>,</w:t>
      </w:r>
      <w:r w:rsidRPr="00F30D43">
        <w:rPr>
          <w:rFonts w:ascii="Times New Roman" w:hAnsi="Times New Roman" w:cs="Times New Roman"/>
          <w:b/>
          <w:sz w:val="24"/>
          <w:szCs w:val="24"/>
        </w:rPr>
        <w:t xml:space="preserve"> 2013).</w:t>
      </w:r>
    </w:p>
    <w:p w:rsidR="00B32929" w:rsidRPr="00262075" w:rsidRDefault="007106A4" w:rsidP="00390A6B">
      <w:pPr>
        <w:autoSpaceDE w:val="0"/>
        <w:autoSpaceDN w:val="0"/>
        <w:adjustRightInd w:val="0"/>
        <w:spacing w:after="0" w:line="360" w:lineRule="auto"/>
        <w:ind w:left="270"/>
        <w:jc w:val="both"/>
        <w:rPr>
          <w:rFonts w:ascii="Times New Roman" w:hAnsi="Times New Roman" w:cs="Times New Roman"/>
          <w:b/>
          <w:sz w:val="24"/>
          <w:szCs w:val="24"/>
        </w:rPr>
      </w:pPr>
      <w:r>
        <w:rPr>
          <w:noProof/>
        </w:rPr>
        <w:drawing>
          <wp:anchor distT="0" distB="0" distL="114300" distR="114300" simplePos="0" relativeHeight="251661312" behindDoc="1" locked="0" layoutInCell="1" allowOverlap="1">
            <wp:simplePos x="0" y="0"/>
            <wp:positionH relativeFrom="column">
              <wp:posOffset>3162300</wp:posOffset>
            </wp:positionH>
            <wp:positionV relativeFrom="paragraph">
              <wp:posOffset>184150</wp:posOffset>
            </wp:positionV>
            <wp:extent cx="2886075" cy="1981200"/>
            <wp:effectExtent l="19050" t="0" r="9525" b="0"/>
            <wp:wrapTight wrapText="bothSides">
              <wp:wrapPolygon edited="0">
                <wp:start x="-143" y="0"/>
                <wp:lineTo x="-143" y="21392"/>
                <wp:lineTo x="21671" y="21392"/>
                <wp:lineTo x="21671" y="0"/>
                <wp:lineTo x="-143" y="0"/>
              </wp:wrapPolygon>
            </wp:wrapTight>
            <wp:docPr id="1" name="Picture 1" descr="Morbilivirus_vir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bilivirus_virion3.jpg"/>
                    <pic:cNvPicPr>
                      <a:picLocks noChangeAspect="1" noChangeArrowheads="1"/>
                    </pic:cNvPicPr>
                  </pic:nvPicPr>
                  <pic:blipFill>
                    <a:blip r:embed="rId8"/>
                    <a:srcRect b="20000"/>
                    <a:stretch>
                      <a:fillRect/>
                    </a:stretch>
                  </pic:blipFill>
                  <pic:spPr bwMode="auto">
                    <a:xfrm>
                      <a:off x="0" y="0"/>
                      <a:ext cx="2886075" cy="1981200"/>
                    </a:xfrm>
                    <a:prstGeom prst="rect">
                      <a:avLst/>
                    </a:prstGeom>
                    <a:noFill/>
                    <a:ln w="9525">
                      <a:noFill/>
                      <a:miter lim="800000"/>
                      <a:headEnd/>
                      <a:tailEnd/>
                    </a:ln>
                  </pic:spPr>
                </pic:pic>
              </a:graphicData>
            </a:graphic>
          </wp:anchor>
        </w:drawing>
      </w:r>
      <w:r w:rsidR="00B32929">
        <w:rPr>
          <w:noProof/>
        </w:rPr>
        <w:drawing>
          <wp:anchor distT="0" distB="0" distL="114300" distR="114300" simplePos="0" relativeHeight="251662336" behindDoc="1" locked="0" layoutInCell="1" allowOverlap="1">
            <wp:simplePos x="0" y="0"/>
            <wp:positionH relativeFrom="column">
              <wp:posOffset>76200</wp:posOffset>
            </wp:positionH>
            <wp:positionV relativeFrom="paragraph">
              <wp:posOffset>22225</wp:posOffset>
            </wp:positionV>
            <wp:extent cx="2724150" cy="2247900"/>
            <wp:effectExtent l="19050" t="0" r="0" b="0"/>
            <wp:wrapTight wrapText="bothSides">
              <wp:wrapPolygon edited="0">
                <wp:start x="-151" y="0"/>
                <wp:lineTo x="-151" y="21417"/>
                <wp:lineTo x="21600" y="21417"/>
                <wp:lineTo x="21600" y="0"/>
                <wp:lineTo x="-151" y="0"/>
              </wp:wrapPolygon>
            </wp:wrapTight>
            <wp:docPr id="4" name="Picture 5" descr="Morbilivirus_vir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rbilivirus_virion2.jpg"/>
                    <pic:cNvPicPr>
                      <a:picLocks noChangeAspect="1" noChangeArrowheads="1"/>
                    </pic:cNvPicPr>
                  </pic:nvPicPr>
                  <pic:blipFill>
                    <a:blip r:embed="rId9"/>
                    <a:srcRect/>
                    <a:stretch>
                      <a:fillRect/>
                    </a:stretch>
                  </pic:blipFill>
                  <pic:spPr bwMode="auto">
                    <a:xfrm>
                      <a:off x="0" y="0"/>
                      <a:ext cx="2724150" cy="2247900"/>
                    </a:xfrm>
                    <a:prstGeom prst="rect">
                      <a:avLst/>
                    </a:prstGeom>
                    <a:noFill/>
                    <a:ln w="9525">
                      <a:noFill/>
                      <a:miter lim="800000"/>
                      <a:headEnd/>
                      <a:tailEnd/>
                    </a:ln>
                  </pic:spPr>
                </pic:pic>
              </a:graphicData>
            </a:graphic>
          </wp:anchor>
        </w:drawing>
      </w: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b/>
          <w:sz w:val="24"/>
          <w:szCs w:val="24"/>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b/>
          <w:color w:val="000000"/>
          <w:sz w:val="24"/>
          <w:szCs w:val="24"/>
        </w:rPr>
      </w:pPr>
    </w:p>
    <w:p w:rsidR="00B32929" w:rsidRPr="00262075" w:rsidRDefault="00B32929" w:rsidP="00390A6B">
      <w:pPr>
        <w:autoSpaceDE w:val="0"/>
        <w:autoSpaceDN w:val="0"/>
        <w:adjustRightInd w:val="0"/>
        <w:spacing w:after="0" w:line="360" w:lineRule="auto"/>
        <w:ind w:left="270"/>
        <w:jc w:val="both"/>
        <w:rPr>
          <w:rFonts w:ascii="Times New Roman" w:eastAsia="Arial Unicode MS" w:hAnsi="Times New Roman" w:cs="Times New Roman"/>
          <w:b/>
          <w:sz w:val="24"/>
          <w:szCs w:val="24"/>
          <w:shd w:val="clear" w:color="auto" w:fill="FFFFFF"/>
        </w:rPr>
      </w:pPr>
    </w:p>
    <w:p w:rsidR="00B32929" w:rsidRPr="00262075" w:rsidRDefault="00B32929" w:rsidP="00390A6B">
      <w:pPr>
        <w:autoSpaceDE w:val="0"/>
        <w:autoSpaceDN w:val="0"/>
        <w:adjustRightInd w:val="0"/>
        <w:spacing w:after="0" w:line="360" w:lineRule="auto"/>
        <w:ind w:left="270"/>
        <w:jc w:val="both"/>
        <w:rPr>
          <w:rFonts w:ascii="Times New Roman" w:eastAsia="Arial Unicode MS" w:hAnsi="Times New Roman" w:cs="Times New Roman"/>
          <w:b/>
          <w:sz w:val="24"/>
          <w:szCs w:val="24"/>
          <w:shd w:val="clear" w:color="auto" w:fill="FFFFFF"/>
        </w:rPr>
      </w:pPr>
    </w:p>
    <w:p w:rsidR="00B32929" w:rsidRPr="00262075" w:rsidRDefault="00B32929" w:rsidP="00390A6B">
      <w:pPr>
        <w:autoSpaceDE w:val="0"/>
        <w:autoSpaceDN w:val="0"/>
        <w:adjustRightInd w:val="0"/>
        <w:spacing w:after="0" w:line="360" w:lineRule="auto"/>
        <w:ind w:left="270"/>
        <w:jc w:val="both"/>
        <w:rPr>
          <w:rFonts w:ascii="Times New Roman" w:eastAsia="Arial Unicode MS" w:hAnsi="Times New Roman" w:cs="Times New Roman"/>
          <w:b/>
          <w:sz w:val="24"/>
          <w:szCs w:val="24"/>
          <w:shd w:val="clear" w:color="auto" w:fill="FFFFFF"/>
        </w:rPr>
      </w:pPr>
    </w:p>
    <w:p w:rsidR="00B32929" w:rsidRPr="00262075" w:rsidRDefault="00B32929" w:rsidP="00390A6B">
      <w:pPr>
        <w:autoSpaceDE w:val="0"/>
        <w:autoSpaceDN w:val="0"/>
        <w:adjustRightInd w:val="0"/>
        <w:spacing w:after="0" w:line="360" w:lineRule="auto"/>
        <w:ind w:left="270"/>
        <w:jc w:val="both"/>
        <w:rPr>
          <w:rFonts w:ascii="Times New Roman" w:eastAsia="Arial Unicode MS" w:hAnsi="Times New Roman" w:cs="Times New Roman"/>
          <w:b/>
          <w:sz w:val="24"/>
          <w:szCs w:val="24"/>
          <w:shd w:val="clear" w:color="auto" w:fill="FFFFFF"/>
        </w:rPr>
      </w:pPr>
    </w:p>
    <w:p w:rsidR="00B32929" w:rsidRPr="00262075" w:rsidRDefault="00B32929" w:rsidP="00390A6B">
      <w:pPr>
        <w:autoSpaceDE w:val="0"/>
        <w:autoSpaceDN w:val="0"/>
        <w:adjustRightInd w:val="0"/>
        <w:spacing w:after="0" w:line="360" w:lineRule="auto"/>
        <w:ind w:left="270"/>
        <w:jc w:val="both"/>
        <w:rPr>
          <w:rFonts w:ascii="Times New Roman" w:eastAsia="Arial Unicode MS" w:hAnsi="Times New Roman" w:cs="Times New Roman"/>
          <w:b/>
          <w:sz w:val="24"/>
          <w:szCs w:val="24"/>
          <w:shd w:val="clear" w:color="auto" w:fill="FFFFFF"/>
        </w:rPr>
      </w:pPr>
    </w:p>
    <w:p w:rsidR="00B32929" w:rsidRPr="00262075" w:rsidRDefault="007106A4" w:rsidP="007106A4">
      <w:pPr>
        <w:autoSpaceDE w:val="0"/>
        <w:autoSpaceDN w:val="0"/>
        <w:adjustRightInd w:val="0"/>
        <w:spacing w:after="0" w:line="360" w:lineRule="auto"/>
        <w:ind w:left="1440"/>
        <w:jc w:val="both"/>
        <w:rPr>
          <w:rStyle w:val="apple-converted-space"/>
          <w:rFonts w:ascii="Times New Roman" w:hAnsi="Times New Roman"/>
          <w:color w:val="000000"/>
          <w:sz w:val="24"/>
          <w:szCs w:val="24"/>
        </w:rPr>
      </w:pPr>
      <w:r>
        <w:rPr>
          <w:rFonts w:ascii="Times New Roman" w:eastAsia="Arial Unicode MS" w:hAnsi="Times New Roman" w:cs="Times New Roman"/>
          <w:b/>
          <w:sz w:val="24"/>
          <w:szCs w:val="24"/>
          <w:shd w:val="clear" w:color="auto" w:fill="FFFFFF"/>
        </w:rPr>
        <w:t xml:space="preserve">          </w:t>
      </w:r>
      <w:r w:rsidR="00B32929" w:rsidRPr="00262075">
        <w:rPr>
          <w:rFonts w:ascii="Times New Roman" w:eastAsia="Arial Unicode MS" w:hAnsi="Times New Roman" w:cs="Times New Roman"/>
          <w:b/>
          <w:sz w:val="24"/>
          <w:szCs w:val="24"/>
          <w:shd w:val="clear" w:color="auto" w:fill="FFFFFF"/>
        </w:rPr>
        <w:t>Fig</w:t>
      </w:r>
      <w:r w:rsidR="00B32929">
        <w:rPr>
          <w:rFonts w:ascii="Times New Roman" w:eastAsia="Arial Unicode MS" w:hAnsi="Times New Roman" w:cs="Times New Roman"/>
          <w:b/>
          <w:sz w:val="24"/>
          <w:szCs w:val="24"/>
          <w:shd w:val="clear" w:color="auto" w:fill="FFFFFF"/>
        </w:rPr>
        <w:t xml:space="preserve">ure 1: </w:t>
      </w:r>
      <w:r w:rsidR="00B32929" w:rsidRPr="003B589B">
        <w:rPr>
          <w:rFonts w:ascii="Times New Roman" w:eastAsia="Arial Unicode MS" w:hAnsi="Times New Roman" w:cs="Times New Roman"/>
          <w:sz w:val="24"/>
          <w:szCs w:val="24"/>
          <w:bdr w:val="none" w:sz="0" w:space="0" w:color="auto" w:frame="1"/>
          <w:shd w:val="clear" w:color="auto" w:fill="FFFFFF"/>
        </w:rPr>
        <w:t>Schematic representation of the PPR</w:t>
      </w:r>
      <w:r w:rsidR="00B32929" w:rsidRPr="003B589B">
        <w:rPr>
          <w:rStyle w:val="apple-converted-space"/>
          <w:rFonts w:ascii="Times New Roman" w:eastAsia="Arial Unicode MS" w:hAnsi="Times New Roman"/>
          <w:sz w:val="24"/>
          <w:szCs w:val="24"/>
          <w:bdr w:val="none" w:sz="0" w:space="0" w:color="auto" w:frame="1"/>
          <w:shd w:val="clear" w:color="auto" w:fill="FFFFFF"/>
        </w:rPr>
        <w:t> </w:t>
      </w:r>
      <w:r w:rsidR="00B32929" w:rsidRPr="003B589B">
        <w:rPr>
          <w:rStyle w:val="Emphasis"/>
          <w:rFonts w:ascii="Times New Roman" w:eastAsia="Arial Unicode MS" w:hAnsi="Times New Roman"/>
          <w:sz w:val="24"/>
          <w:szCs w:val="24"/>
          <w:bdr w:val="none" w:sz="0" w:space="0" w:color="auto" w:frame="1"/>
          <w:shd w:val="clear" w:color="auto" w:fill="FFFFFF"/>
        </w:rPr>
        <w:t>morbillivirus</w:t>
      </w:r>
      <w:r w:rsidR="00B32929" w:rsidRPr="00262075">
        <w:rPr>
          <w:rStyle w:val="apple-converted-space"/>
          <w:rFonts w:ascii="Times New Roman" w:eastAsia="Arial Unicode MS" w:hAnsi="Times New Roman"/>
          <w:b/>
          <w:sz w:val="24"/>
          <w:szCs w:val="24"/>
          <w:bdr w:val="none" w:sz="0" w:space="0" w:color="auto" w:frame="1"/>
          <w:shd w:val="clear" w:color="auto" w:fill="FFFFFF"/>
        </w:rPr>
        <w:t> </w:t>
      </w:r>
    </w:p>
    <w:p w:rsidR="00E365E7" w:rsidRPr="008559EC" w:rsidRDefault="002F6CB6" w:rsidP="003C41AD">
      <w:pPr>
        <w:autoSpaceDE w:val="0"/>
        <w:autoSpaceDN w:val="0"/>
        <w:adjustRightInd w:val="0"/>
        <w:spacing w:after="0" w:line="360" w:lineRule="auto"/>
        <w:ind w:left="6750"/>
        <w:jc w:val="both"/>
        <w:rPr>
          <w:rFonts w:ascii="Times New Roman" w:hAnsi="Times New Roman" w:cs="Times New Roman"/>
          <w:b/>
          <w:color w:val="000000"/>
          <w:sz w:val="24"/>
          <w:szCs w:val="24"/>
        </w:rPr>
      </w:pPr>
      <w:r>
        <w:rPr>
          <w:rFonts w:ascii="Times New Roman" w:hAnsi="Times New Roman" w:cs="Times New Roman"/>
          <w:b/>
          <w:noProof/>
          <w:color w:val="000000"/>
          <w:sz w:val="24"/>
          <w:szCs w:val="24"/>
        </w:rPr>
        <w:lastRenderedPageBreak/>
        <w:pict>
          <v:line id="_x0000_s1202" style="position:absolute;left:0;text-align:left;z-index:251738112" from="12.75pt,21.6pt" to="466.5pt,21.6pt" strokeweight="2.5pt">
            <v:shadow color="#868686" offset=",-2pt" offset2=",-8pt"/>
            <o:extrusion v:ext="view" rotationangle="25"/>
          </v:line>
        </w:pict>
      </w:r>
      <w:r w:rsidR="003C41AD">
        <w:rPr>
          <w:rFonts w:ascii="Times New Roman" w:hAnsi="Times New Roman" w:cs="Times New Roman"/>
          <w:color w:val="000000"/>
          <w:sz w:val="28"/>
          <w:szCs w:val="24"/>
        </w:rPr>
        <w:t xml:space="preserve">   </w:t>
      </w:r>
      <w:r w:rsidR="008559EC">
        <w:rPr>
          <w:rFonts w:ascii="Times New Roman" w:hAnsi="Times New Roman" w:cs="Times New Roman"/>
          <w:color w:val="000000"/>
          <w:sz w:val="28"/>
          <w:szCs w:val="24"/>
        </w:rPr>
        <w:t xml:space="preserve">     </w:t>
      </w:r>
      <w:r w:rsidR="003C41AD" w:rsidRPr="008559EC">
        <w:rPr>
          <w:rFonts w:ascii="Times New Roman" w:hAnsi="Times New Roman" w:cs="Times New Roman"/>
          <w:color w:val="000000"/>
          <w:sz w:val="24"/>
          <w:szCs w:val="24"/>
        </w:rPr>
        <w:t>Review of literature</w:t>
      </w:r>
    </w:p>
    <w:p w:rsidR="00854F2B" w:rsidRDefault="00854F2B" w:rsidP="00931024">
      <w:pPr>
        <w:autoSpaceDE w:val="0"/>
        <w:autoSpaceDN w:val="0"/>
        <w:adjustRightInd w:val="0"/>
        <w:spacing w:after="0" w:line="360" w:lineRule="auto"/>
        <w:ind w:firstLine="270"/>
        <w:jc w:val="both"/>
        <w:rPr>
          <w:rFonts w:ascii="Times New Roman" w:hAnsi="Times New Roman" w:cs="Times New Roman"/>
          <w:b/>
          <w:color w:val="000000"/>
          <w:sz w:val="24"/>
          <w:szCs w:val="24"/>
        </w:rPr>
      </w:pPr>
    </w:p>
    <w:p w:rsidR="00B32929" w:rsidRPr="00262075" w:rsidRDefault="007106A4" w:rsidP="00931024">
      <w:pPr>
        <w:autoSpaceDE w:val="0"/>
        <w:autoSpaceDN w:val="0"/>
        <w:adjustRightInd w:val="0"/>
        <w:spacing w:after="0" w:line="360" w:lineRule="auto"/>
        <w:ind w:firstLine="27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2.4. Geographical Distribution </w:t>
      </w:r>
    </w:p>
    <w:p w:rsidR="00B32929" w:rsidRPr="00EA7FD6" w:rsidRDefault="00B32929" w:rsidP="00390A6B">
      <w:pPr>
        <w:autoSpaceDE w:val="0"/>
        <w:autoSpaceDN w:val="0"/>
        <w:adjustRightInd w:val="0"/>
        <w:spacing w:after="0" w:line="360" w:lineRule="auto"/>
        <w:ind w:left="270"/>
        <w:jc w:val="both"/>
        <w:rPr>
          <w:rFonts w:ascii="Times New Roman" w:hAnsi="Times New Roman" w:cs="Times New Roman"/>
          <w:color w:val="000000"/>
          <w:sz w:val="24"/>
          <w:szCs w:val="24"/>
        </w:rPr>
      </w:pPr>
      <w:r w:rsidRPr="00EA7FD6">
        <w:rPr>
          <w:rFonts w:ascii="Times New Roman" w:hAnsi="Times New Roman" w:cs="Times New Roman"/>
          <w:color w:val="000000"/>
          <w:sz w:val="24"/>
          <w:szCs w:val="24"/>
        </w:rPr>
        <w:t xml:space="preserve">The global spread of PPR is probably related to the progressive control and later, eradication, of rinderpest. The cessation of rinderpest vaccination campaigns and loss of antibody cross-protection between the two diseases means that small ruminants are now fully exposed to PPR. </w:t>
      </w:r>
      <w:r w:rsidRPr="00EA7FD6">
        <w:rPr>
          <w:rFonts w:ascii="Times New Roman" w:hAnsi="Times New Roman" w:cs="Times New Roman"/>
          <w:sz w:val="24"/>
          <w:szCs w:val="24"/>
        </w:rPr>
        <w:t>PPR was first reported in the Ivory Coast of West Africa and was later found in other parts of the world inc</w:t>
      </w:r>
      <w:r w:rsidR="00DC3BB5">
        <w:rPr>
          <w:rFonts w:ascii="Times New Roman" w:hAnsi="Times New Roman" w:cs="Times New Roman"/>
          <w:sz w:val="24"/>
          <w:szCs w:val="24"/>
        </w:rPr>
        <w:t>l</w:t>
      </w:r>
      <w:r w:rsidRPr="00EA7FD6">
        <w:rPr>
          <w:rFonts w:ascii="Times New Roman" w:hAnsi="Times New Roman" w:cs="Times New Roman"/>
          <w:sz w:val="24"/>
          <w:szCs w:val="24"/>
        </w:rPr>
        <w:t xml:space="preserve">uding sub-Saharan Africa, the Arabian Peninsula, the Middle East, and the parts of Asia </w:t>
      </w:r>
      <w:r w:rsidRPr="00F30D43">
        <w:rPr>
          <w:rFonts w:ascii="Times New Roman" w:hAnsi="Times New Roman" w:cs="Times New Roman"/>
          <w:b/>
          <w:sz w:val="24"/>
          <w:szCs w:val="24"/>
        </w:rPr>
        <w:t>(</w:t>
      </w:r>
      <w:r w:rsidRPr="00F30D43">
        <w:rPr>
          <w:rFonts w:ascii="Times New Roman" w:hAnsi="Times New Roman" w:cs="Times New Roman"/>
          <w:b/>
          <w:bCs/>
          <w:sz w:val="24"/>
          <w:szCs w:val="24"/>
        </w:rPr>
        <w:t xml:space="preserve">Balamurugan </w:t>
      </w:r>
      <w:r w:rsidRPr="00F30D43">
        <w:rPr>
          <w:rFonts w:ascii="Times New Roman" w:hAnsi="Times New Roman" w:cs="Times New Roman"/>
          <w:b/>
          <w:bCs/>
          <w:i/>
          <w:sz w:val="24"/>
          <w:szCs w:val="24"/>
        </w:rPr>
        <w:t>et al.,</w:t>
      </w:r>
      <w:r w:rsidRPr="00F30D43">
        <w:rPr>
          <w:rFonts w:ascii="Times New Roman" w:hAnsi="Times New Roman" w:cs="Times New Roman"/>
          <w:b/>
          <w:bCs/>
          <w:sz w:val="24"/>
          <w:szCs w:val="24"/>
        </w:rPr>
        <w:t xml:space="preserve"> 2012</w:t>
      </w:r>
      <w:r w:rsidRPr="00F30D43">
        <w:rPr>
          <w:rFonts w:ascii="Times New Roman" w:hAnsi="Times New Roman" w:cs="Times New Roman"/>
          <w:b/>
          <w:sz w:val="24"/>
          <w:szCs w:val="24"/>
        </w:rPr>
        <w:t>)</w:t>
      </w:r>
      <w:r w:rsidR="00DC3BB5" w:rsidRPr="00DC3BB5">
        <w:rPr>
          <w:rFonts w:ascii="Times New Roman" w:hAnsi="Times New Roman" w:cs="Times New Roman"/>
          <w:b/>
          <w:sz w:val="24"/>
          <w:szCs w:val="24"/>
        </w:rPr>
        <w:t>.</w:t>
      </w:r>
      <w:r w:rsidRPr="00EA7FD6">
        <w:rPr>
          <w:rFonts w:ascii="Times New Roman" w:hAnsi="Times New Roman" w:cs="Times New Roman"/>
          <w:sz w:val="24"/>
          <w:szCs w:val="24"/>
        </w:rPr>
        <w:t xml:space="preserve"> The first PPR observation outside West Africa was in Sudan, between 1970 and 1972 </w:t>
      </w:r>
      <w:r w:rsidRPr="00F30D43">
        <w:rPr>
          <w:rFonts w:ascii="Times New Roman" w:hAnsi="Times New Roman" w:cs="Times New Roman"/>
          <w:b/>
          <w:sz w:val="24"/>
          <w:szCs w:val="24"/>
        </w:rPr>
        <w:t>(El Hag Ali and Taylor, 1984).</w:t>
      </w:r>
      <w:r w:rsidRPr="00EA7FD6">
        <w:rPr>
          <w:rFonts w:ascii="Times New Roman" w:hAnsi="Times New Roman" w:cs="Times New Roman"/>
          <w:sz w:val="24"/>
          <w:szCs w:val="24"/>
        </w:rPr>
        <w:t xml:space="preserve"> In 1983, it was confirmed in the Arabic Peninsula and subsequently in Asia </w:t>
      </w:r>
      <w:r w:rsidRPr="00F30D43">
        <w:rPr>
          <w:rFonts w:ascii="Times New Roman" w:hAnsi="Times New Roman" w:cs="Times New Roman"/>
          <w:b/>
          <w:sz w:val="24"/>
          <w:szCs w:val="24"/>
        </w:rPr>
        <w:t xml:space="preserve">(Taylor </w:t>
      </w:r>
      <w:r w:rsidRPr="00EB47D2">
        <w:rPr>
          <w:rFonts w:ascii="Times New Roman" w:hAnsi="Times New Roman" w:cs="Times New Roman"/>
          <w:b/>
          <w:i/>
          <w:sz w:val="24"/>
          <w:szCs w:val="24"/>
        </w:rPr>
        <w:t>et al.,</w:t>
      </w:r>
      <w:r w:rsidRPr="00F30D43">
        <w:rPr>
          <w:rFonts w:ascii="Times New Roman" w:hAnsi="Times New Roman" w:cs="Times New Roman"/>
          <w:b/>
          <w:sz w:val="24"/>
          <w:szCs w:val="24"/>
        </w:rPr>
        <w:t xml:space="preserve"> 1990; Maillard </w:t>
      </w:r>
      <w:r w:rsidRPr="00F30D43">
        <w:rPr>
          <w:rFonts w:ascii="Times New Roman" w:hAnsi="Times New Roman" w:cs="Times New Roman"/>
          <w:b/>
          <w:i/>
          <w:sz w:val="24"/>
          <w:szCs w:val="24"/>
        </w:rPr>
        <w:t>et al.,</w:t>
      </w:r>
      <w:r w:rsidRPr="00F30D43">
        <w:rPr>
          <w:rFonts w:ascii="Times New Roman" w:hAnsi="Times New Roman" w:cs="Times New Roman"/>
          <w:b/>
          <w:sz w:val="24"/>
          <w:szCs w:val="24"/>
        </w:rPr>
        <w:t xml:space="preserve"> 2008).</w:t>
      </w:r>
      <w:r w:rsidRPr="00EA7FD6">
        <w:rPr>
          <w:rFonts w:ascii="Times New Roman" w:hAnsi="Times New Roman" w:cs="Times New Roman"/>
          <w:sz w:val="24"/>
          <w:szCs w:val="24"/>
        </w:rPr>
        <w:t xml:space="preserve"> In recent years, field data and laboratory findings have confirmed the dramatic spread of PPR toward the south of Africa, affecting Gabon, Democratic Republic of Congo, Somalia, Kenya and Tanzania </w:t>
      </w:r>
      <w:r w:rsidRPr="00F30D43">
        <w:rPr>
          <w:rFonts w:ascii="Times New Roman" w:hAnsi="Times New Roman" w:cs="Times New Roman"/>
          <w:b/>
          <w:sz w:val="24"/>
          <w:szCs w:val="24"/>
        </w:rPr>
        <w:t xml:space="preserve">(Swai </w:t>
      </w:r>
      <w:r w:rsidRPr="00F30D43">
        <w:rPr>
          <w:rFonts w:ascii="Times New Roman" w:hAnsi="Times New Roman" w:cs="Times New Roman"/>
          <w:b/>
          <w:i/>
          <w:sz w:val="24"/>
          <w:szCs w:val="24"/>
        </w:rPr>
        <w:t>et al.,</w:t>
      </w:r>
      <w:r w:rsidRPr="00F30D43">
        <w:rPr>
          <w:rFonts w:ascii="Times New Roman" w:hAnsi="Times New Roman" w:cs="Times New Roman"/>
          <w:b/>
          <w:sz w:val="24"/>
          <w:szCs w:val="24"/>
        </w:rPr>
        <w:t xml:space="preserve"> 2009).</w:t>
      </w:r>
      <w:r w:rsidRPr="00EA7FD6">
        <w:rPr>
          <w:rFonts w:ascii="Times New Roman" w:hAnsi="Times New Roman" w:cs="Times New Roman"/>
          <w:sz w:val="24"/>
          <w:szCs w:val="24"/>
        </w:rPr>
        <w:t xml:space="preserve"> PPR has now been identified in Tunisia </w:t>
      </w:r>
      <w:r w:rsidRPr="00F30D43">
        <w:rPr>
          <w:rFonts w:ascii="Times New Roman" w:hAnsi="Times New Roman" w:cs="Times New Roman"/>
          <w:b/>
          <w:sz w:val="24"/>
          <w:szCs w:val="24"/>
        </w:rPr>
        <w:t xml:space="preserve">(Ayari-Fakhfakh </w:t>
      </w:r>
      <w:r w:rsidRPr="00F30D43">
        <w:rPr>
          <w:rFonts w:ascii="Times New Roman" w:hAnsi="Times New Roman" w:cs="Times New Roman"/>
          <w:b/>
          <w:i/>
          <w:sz w:val="24"/>
          <w:szCs w:val="24"/>
        </w:rPr>
        <w:t>et al.,</w:t>
      </w:r>
      <w:r w:rsidRPr="00F30D43">
        <w:rPr>
          <w:rFonts w:ascii="Times New Roman" w:hAnsi="Times New Roman" w:cs="Times New Roman"/>
          <w:b/>
          <w:sz w:val="24"/>
          <w:szCs w:val="24"/>
        </w:rPr>
        <w:t xml:space="preserve"> 2011)</w:t>
      </w:r>
      <w:r w:rsidRPr="00EA7FD6">
        <w:rPr>
          <w:rFonts w:ascii="Times New Roman" w:hAnsi="Times New Roman" w:cs="Times New Roman"/>
          <w:sz w:val="24"/>
          <w:szCs w:val="24"/>
        </w:rPr>
        <w:t xml:space="preserve"> and Algeria </w:t>
      </w:r>
      <w:r w:rsidRPr="00F30D43">
        <w:rPr>
          <w:rFonts w:ascii="Times New Roman" w:hAnsi="Times New Roman" w:cs="Times New Roman"/>
          <w:b/>
          <w:sz w:val="24"/>
          <w:szCs w:val="24"/>
        </w:rPr>
        <w:t xml:space="preserve">(De Nardi </w:t>
      </w:r>
      <w:r w:rsidRPr="00F30D43">
        <w:rPr>
          <w:rFonts w:ascii="Times New Roman" w:hAnsi="Times New Roman" w:cs="Times New Roman"/>
          <w:b/>
          <w:i/>
          <w:sz w:val="24"/>
          <w:szCs w:val="24"/>
        </w:rPr>
        <w:t>et al.,</w:t>
      </w:r>
      <w:r w:rsidRPr="00F30D43">
        <w:rPr>
          <w:rFonts w:ascii="Times New Roman" w:hAnsi="Times New Roman" w:cs="Times New Roman"/>
          <w:b/>
          <w:sz w:val="24"/>
          <w:szCs w:val="24"/>
        </w:rPr>
        <w:t xml:space="preserve"> 2012).</w:t>
      </w:r>
      <w:r w:rsidRPr="00EA7FD6">
        <w:rPr>
          <w:rFonts w:ascii="Times New Roman" w:hAnsi="Times New Roman" w:cs="Times New Roman"/>
          <w:sz w:val="24"/>
          <w:szCs w:val="24"/>
        </w:rPr>
        <w:t xml:space="preserve"> Outbreaks of PPR are now known to be common in India, Nepal, Bangladesh, Pakistan and Afghanistan </w:t>
      </w:r>
      <w:r w:rsidRPr="00F30D43">
        <w:rPr>
          <w:rFonts w:ascii="Times New Roman" w:hAnsi="Times New Roman" w:cs="Times New Roman"/>
          <w:b/>
          <w:sz w:val="24"/>
          <w:szCs w:val="24"/>
        </w:rPr>
        <w:t xml:space="preserve">(Abdollahpour </w:t>
      </w:r>
      <w:r w:rsidRPr="00F30D43">
        <w:rPr>
          <w:rFonts w:ascii="Times New Roman" w:hAnsi="Times New Roman" w:cs="Times New Roman"/>
          <w:b/>
          <w:i/>
          <w:iCs/>
          <w:sz w:val="24"/>
          <w:szCs w:val="24"/>
        </w:rPr>
        <w:t>et al.</w:t>
      </w:r>
      <w:r w:rsidRPr="00F30D43">
        <w:rPr>
          <w:rFonts w:ascii="Times New Roman" w:hAnsi="Times New Roman" w:cs="Times New Roman"/>
          <w:b/>
          <w:sz w:val="24"/>
          <w:szCs w:val="24"/>
        </w:rPr>
        <w:t>, 2006).</w:t>
      </w:r>
      <w:r w:rsidRPr="00EA7FD6">
        <w:rPr>
          <w:rFonts w:ascii="Times New Roman" w:hAnsi="Times New Roman" w:cs="Times New Roman"/>
          <w:sz w:val="24"/>
          <w:szCs w:val="24"/>
        </w:rPr>
        <w:t xml:space="preserve"> In India, PPR was first recorded in the Tamil Nadu state during 1987 and was later an epidemic in northern India. At present, PPR is enzootic in India and outbreaks occur regularly among small ruminants throughout the country, incurring significant economic losses in terms of morbidity, mortality, and loss of productivity due to trade restriction </w:t>
      </w:r>
      <w:r w:rsidRPr="00F30D43">
        <w:rPr>
          <w:rFonts w:ascii="Times New Roman" w:hAnsi="Times New Roman" w:cs="Times New Roman"/>
          <w:b/>
          <w:sz w:val="24"/>
          <w:szCs w:val="24"/>
        </w:rPr>
        <w:t>(</w:t>
      </w:r>
      <w:r w:rsidRPr="00F30D43">
        <w:rPr>
          <w:rFonts w:ascii="Times New Roman" w:hAnsi="Times New Roman" w:cs="Times New Roman"/>
          <w:b/>
          <w:bCs/>
          <w:sz w:val="24"/>
          <w:szCs w:val="24"/>
        </w:rPr>
        <w:t xml:space="preserve">Balamurugan </w:t>
      </w:r>
      <w:r w:rsidRPr="00F30D43">
        <w:rPr>
          <w:rFonts w:ascii="Times New Roman" w:hAnsi="Times New Roman" w:cs="Times New Roman"/>
          <w:b/>
          <w:bCs/>
          <w:i/>
          <w:sz w:val="24"/>
          <w:szCs w:val="24"/>
        </w:rPr>
        <w:t>et al.,</w:t>
      </w:r>
      <w:r w:rsidRPr="00F30D43">
        <w:rPr>
          <w:rFonts w:ascii="Times New Roman" w:hAnsi="Times New Roman" w:cs="Times New Roman"/>
          <w:b/>
          <w:bCs/>
          <w:sz w:val="24"/>
          <w:szCs w:val="24"/>
        </w:rPr>
        <w:t xml:space="preserve"> 2012</w:t>
      </w:r>
      <w:r w:rsidRPr="00F30D43">
        <w:rPr>
          <w:rFonts w:ascii="Times New Roman" w:hAnsi="Times New Roman" w:cs="Times New Roman"/>
          <w:b/>
          <w:sz w:val="24"/>
          <w:szCs w:val="24"/>
        </w:rPr>
        <w:t>)</w:t>
      </w:r>
      <w:r w:rsidRPr="00317C0D">
        <w:rPr>
          <w:rFonts w:ascii="Times New Roman" w:hAnsi="Times New Roman" w:cs="Times New Roman"/>
          <w:b/>
          <w:sz w:val="24"/>
          <w:szCs w:val="24"/>
        </w:rPr>
        <w:t>.</w:t>
      </w:r>
      <w:r w:rsidRPr="00EA7FD6">
        <w:rPr>
          <w:rFonts w:ascii="Times New Roman" w:hAnsi="Times New Roman" w:cs="Times New Roman"/>
          <w:color w:val="000000"/>
          <w:sz w:val="16"/>
          <w:szCs w:val="16"/>
        </w:rPr>
        <w:t xml:space="preserve"> </w:t>
      </w:r>
      <w:r w:rsidRPr="00EA7FD6">
        <w:rPr>
          <w:rFonts w:ascii="Times New Roman" w:hAnsi="Times New Roman" w:cs="Times New Roman"/>
          <w:sz w:val="24"/>
          <w:szCs w:val="24"/>
        </w:rPr>
        <w:t xml:space="preserve">PPR has been recognised in Pakistan since 1991 when rinderpest like disease in goats was reported in the province of Punjab </w:t>
      </w:r>
      <w:r w:rsidRPr="00F30D43">
        <w:rPr>
          <w:rFonts w:ascii="Times New Roman" w:hAnsi="Times New Roman" w:cs="Times New Roman"/>
          <w:b/>
          <w:sz w:val="24"/>
          <w:szCs w:val="24"/>
        </w:rPr>
        <w:t xml:space="preserve">(Athar </w:t>
      </w:r>
      <w:r w:rsidRPr="00F30D43">
        <w:rPr>
          <w:rFonts w:ascii="Times New Roman" w:hAnsi="Times New Roman" w:cs="Times New Roman"/>
          <w:b/>
          <w:i/>
          <w:sz w:val="24"/>
          <w:szCs w:val="24"/>
        </w:rPr>
        <w:t>et al</w:t>
      </w:r>
      <w:r w:rsidRPr="00F30D43">
        <w:rPr>
          <w:rFonts w:ascii="Times New Roman" w:hAnsi="Times New Roman" w:cs="Times New Roman"/>
          <w:b/>
          <w:sz w:val="24"/>
          <w:szCs w:val="24"/>
        </w:rPr>
        <w:t xml:space="preserve">., 1991). </w:t>
      </w:r>
      <w:r w:rsidRPr="00EA7FD6">
        <w:rPr>
          <w:rFonts w:ascii="Times New Roman" w:hAnsi="Times New Roman" w:cs="Times New Roman"/>
          <w:sz w:val="24"/>
          <w:szCs w:val="24"/>
        </w:rPr>
        <w:t xml:space="preserve">In Bangladesh, the presence of PPR in goats was detected by FAO expert team in 1993. Disease investigation among organized goat farm in Bangladesh showed that outbreaks were always associated with introduction of new goats to the farm. Occurrence of PPR in an epidemic form has a drastic effect on the goat population in Bangladesh </w:t>
      </w:r>
      <w:r w:rsidRPr="00F30D43">
        <w:rPr>
          <w:rFonts w:ascii="Times New Roman" w:hAnsi="Times New Roman" w:cs="Times New Roman"/>
          <w:b/>
          <w:sz w:val="24"/>
          <w:szCs w:val="24"/>
        </w:rPr>
        <w:t xml:space="preserve">( Khan </w:t>
      </w:r>
      <w:r w:rsidRPr="00F30D43">
        <w:rPr>
          <w:rFonts w:ascii="Times New Roman" w:hAnsi="Times New Roman" w:cs="Times New Roman"/>
          <w:b/>
          <w:i/>
          <w:sz w:val="24"/>
          <w:szCs w:val="24"/>
        </w:rPr>
        <w:t>et al.,</w:t>
      </w:r>
      <w:r w:rsidRPr="00F30D43">
        <w:rPr>
          <w:rFonts w:ascii="Times New Roman" w:hAnsi="Times New Roman" w:cs="Times New Roman"/>
          <w:b/>
          <w:sz w:val="24"/>
          <w:szCs w:val="24"/>
        </w:rPr>
        <w:t xml:space="preserve"> 2005).</w:t>
      </w:r>
      <w:r w:rsidRPr="00EA7FD6">
        <w:rPr>
          <w:rFonts w:ascii="Times New Roman" w:hAnsi="Times New Roman" w:cs="Times New Roman"/>
          <w:sz w:val="24"/>
          <w:szCs w:val="24"/>
        </w:rPr>
        <w:t xml:space="preserve"> </w:t>
      </w:r>
      <w:r w:rsidRPr="00EA7FD6">
        <w:rPr>
          <w:rFonts w:ascii="Times New Roman" w:hAnsi="Times New Roman" w:cs="Times New Roman"/>
          <w:color w:val="000000"/>
          <w:sz w:val="24"/>
          <w:szCs w:val="24"/>
        </w:rPr>
        <w:t xml:space="preserve">Although, there is only one serotype of the virus </w:t>
      </w:r>
      <w:r w:rsidRPr="00F30D43">
        <w:rPr>
          <w:rFonts w:ascii="Times New Roman" w:hAnsi="Times New Roman" w:cs="Times New Roman"/>
          <w:b/>
          <w:color w:val="000000"/>
          <w:sz w:val="24"/>
          <w:szCs w:val="24"/>
        </w:rPr>
        <w:t xml:space="preserve">(Barrett </w:t>
      </w:r>
      <w:r w:rsidRPr="00F30D43">
        <w:rPr>
          <w:rFonts w:ascii="Times New Roman" w:hAnsi="Times New Roman" w:cs="Times New Roman"/>
          <w:b/>
          <w:i/>
          <w:iCs/>
          <w:color w:val="000000"/>
          <w:sz w:val="24"/>
          <w:szCs w:val="24"/>
        </w:rPr>
        <w:t>et al.,</w:t>
      </w:r>
      <w:r w:rsidRPr="00F30D43">
        <w:rPr>
          <w:rFonts w:ascii="Times New Roman" w:hAnsi="Times New Roman" w:cs="Times New Roman"/>
          <w:b/>
          <w:color w:val="000000"/>
          <w:sz w:val="24"/>
          <w:szCs w:val="24"/>
        </w:rPr>
        <w:t xml:space="preserve"> 1993),</w:t>
      </w:r>
      <w:r w:rsidRPr="00EA7FD6">
        <w:rPr>
          <w:rFonts w:ascii="Times New Roman" w:hAnsi="Times New Roman" w:cs="Times New Roman"/>
          <w:color w:val="000000"/>
          <w:sz w:val="24"/>
          <w:szCs w:val="24"/>
        </w:rPr>
        <w:t xml:space="preserve"> PPRV isolates on the basis of partial sequence analysis of the fusion (F) protein gene, can be grouped into four distinct lineages </w:t>
      </w:r>
      <w:r w:rsidRPr="00F30D43">
        <w:rPr>
          <w:rFonts w:ascii="Times New Roman" w:hAnsi="Times New Roman" w:cs="Times New Roman"/>
          <w:b/>
          <w:color w:val="000000"/>
          <w:sz w:val="24"/>
          <w:szCs w:val="24"/>
        </w:rPr>
        <w:t xml:space="preserve">(Kwiatek </w:t>
      </w:r>
      <w:r w:rsidRPr="00F30D43">
        <w:rPr>
          <w:rFonts w:ascii="Times New Roman" w:hAnsi="Times New Roman" w:cs="Times New Roman"/>
          <w:b/>
          <w:i/>
          <w:color w:val="000000"/>
          <w:sz w:val="24"/>
          <w:szCs w:val="24"/>
        </w:rPr>
        <w:t>et al</w:t>
      </w:r>
      <w:r w:rsidRPr="00F30D43">
        <w:rPr>
          <w:rFonts w:ascii="Times New Roman" w:hAnsi="Times New Roman" w:cs="Times New Roman"/>
          <w:b/>
          <w:color w:val="000000"/>
          <w:sz w:val="24"/>
          <w:szCs w:val="24"/>
        </w:rPr>
        <w:t>., 2007)</w:t>
      </w:r>
      <w:r w:rsidRPr="00EA7FD6">
        <w:rPr>
          <w:rFonts w:ascii="Times New Roman" w:hAnsi="Times New Roman" w:cs="Times New Roman"/>
          <w:color w:val="000000"/>
          <w:sz w:val="24"/>
          <w:szCs w:val="24"/>
        </w:rPr>
        <w:t xml:space="preserve">, three of which (I, II, III) were first described in Africa, including Guinea, Ivory Coast, Senagal, Mali, Burkina Faso, Ghana, Nigeria, Uganda and Tanzania, and the fourth (IV) in Asia. </w:t>
      </w:r>
    </w:p>
    <w:p w:rsidR="007106A4" w:rsidRPr="008559EC" w:rsidRDefault="003C41AD" w:rsidP="003C41AD">
      <w:pPr>
        <w:autoSpaceDE w:val="0"/>
        <w:autoSpaceDN w:val="0"/>
        <w:adjustRightInd w:val="0"/>
        <w:spacing w:after="0" w:line="360" w:lineRule="auto"/>
        <w:ind w:left="6750"/>
        <w:jc w:val="both"/>
        <w:rPr>
          <w:rFonts w:ascii="Times New Roman" w:hAnsi="Times New Roman" w:cs="Times New Roman"/>
          <w:color w:val="000000"/>
          <w:sz w:val="24"/>
          <w:szCs w:val="24"/>
        </w:rPr>
      </w:pPr>
      <w:r>
        <w:rPr>
          <w:rFonts w:ascii="Times New Roman" w:hAnsi="Times New Roman" w:cs="Times New Roman"/>
          <w:color w:val="000000"/>
          <w:sz w:val="28"/>
          <w:szCs w:val="24"/>
        </w:rPr>
        <w:lastRenderedPageBreak/>
        <w:t xml:space="preserve">  </w:t>
      </w:r>
      <w:r w:rsidR="008559EC">
        <w:rPr>
          <w:rFonts w:ascii="Times New Roman" w:hAnsi="Times New Roman" w:cs="Times New Roman"/>
          <w:color w:val="000000"/>
          <w:sz w:val="28"/>
          <w:szCs w:val="24"/>
        </w:rPr>
        <w:t xml:space="preserve">      </w:t>
      </w:r>
      <w:r w:rsidRPr="008559EC">
        <w:rPr>
          <w:rFonts w:ascii="Times New Roman" w:hAnsi="Times New Roman" w:cs="Times New Roman"/>
          <w:color w:val="000000"/>
          <w:sz w:val="24"/>
          <w:szCs w:val="24"/>
        </w:rPr>
        <w:t>Review of literature</w:t>
      </w:r>
    </w:p>
    <w:p w:rsidR="007106A4" w:rsidRDefault="002F6CB6" w:rsidP="00390A6B">
      <w:pPr>
        <w:autoSpaceDE w:val="0"/>
        <w:autoSpaceDN w:val="0"/>
        <w:adjustRightInd w:val="0"/>
        <w:spacing w:after="0" w:line="360" w:lineRule="auto"/>
        <w:ind w:left="270"/>
        <w:jc w:val="both"/>
        <w:rPr>
          <w:rFonts w:ascii="Times New Roman" w:hAnsi="Times New Roman" w:cs="Times New Roman"/>
          <w:color w:val="000000"/>
          <w:sz w:val="24"/>
          <w:szCs w:val="24"/>
        </w:rPr>
      </w:pPr>
      <w:r>
        <w:rPr>
          <w:rFonts w:ascii="Times New Roman" w:hAnsi="Times New Roman" w:cs="Times New Roman"/>
          <w:noProof/>
          <w:color w:val="000000"/>
          <w:sz w:val="24"/>
          <w:szCs w:val="24"/>
        </w:rPr>
        <w:pict>
          <v:line id="_x0000_s1203" style="position:absolute;left:0;text-align:left;z-index:251739136" from="12.75pt,.55pt" to="466.5pt,.55pt" strokeweight="2.5pt">
            <v:shadow color="#868686" offset=",-2pt" offset2=",-8pt"/>
            <o:extrusion v:ext="view" rotationangle="25"/>
          </v:line>
        </w:pict>
      </w:r>
    </w:p>
    <w:p w:rsidR="007106A4" w:rsidRPr="00931024" w:rsidRDefault="00B32929" w:rsidP="00931024">
      <w:pPr>
        <w:autoSpaceDE w:val="0"/>
        <w:autoSpaceDN w:val="0"/>
        <w:adjustRightInd w:val="0"/>
        <w:spacing w:after="0" w:line="360" w:lineRule="auto"/>
        <w:ind w:left="270"/>
        <w:jc w:val="both"/>
        <w:rPr>
          <w:rFonts w:ascii="Times New Roman" w:hAnsi="Times New Roman" w:cs="Times New Roman"/>
          <w:b/>
          <w:color w:val="000000"/>
          <w:sz w:val="24"/>
          <w:szCs w:val="24"/>
        </w:rPr>
      </w:pPr>
      <w:r w:rsidRPr="00EA7FD6">
        <w:rPr>
          <w:rFonts w:ascii="Times New Roman" w:hAnsi="Times New Roman" w:cs="Times New Roman"/>
          <w:color w:val="000000"/>
          <w:sz w:val="24"/>
          <w:szCs w:val="24"/>
        </w:rPr>
        <w:t xml:space="preserve">However, the Asian lineage was recently introduced in some African countries, including Cameroon and Central African Republic, Sudan and Morocco, Egypt, Algeria and Uganda </w:t>
      </w:r>
      <w:r w:rsidRPr="00F30D43">
        <w:rPr>
          <w:rFonts w:ascii="Times New Roman" w:hAnsi="Times New Roman" w:cs="Times New Roman"/>
          <w:b/>
          <w:color w:val="000000"/>
          <w:sz w:val="24"/>
          <w:szCs w:val="24"/>
        </w:rPr>
        <w:t xml:space="preserve">(Maganga </w:t>
      </w:r>
      <w:r w:rsidRPr="00F30D43">
        <w:rPr>
          <w:rFonts w:ascii="Times New Roman" w:hAnsi="Times New Roman" w:cs="Times New Roman"/>
          <w:b/>
          <w:i/>
          <w:color w:val="000000"/>
          <w:sz w:val="24"/>
          <w:szCs w:val="24"/>
        </w:rPr>
        <w:t>et al.</w:t>
      </w:r>
      <w:r w:rsidRPr="00F30D43">
        <w:rPr>
          <w:rFonts w:ascii="Times New Roman" w:hAnsi="Times New Roman" w:cs="Times New Roman"/>
          <w:b/>
          <w:i/>
          <w:sz w:val="24"/>
          <w:szCs w:val="24"/>
        </w:rPr>
        <w:t>,</w:t>
      </w:r>
      <w:r w:rsidRPr="00F30D43">
        <w:rPr>
          <w:rFonts w:ascii="Times New Roman" w:hAnsi="Times New Roman" w:cs="Times New Roman"/>
          <w:b/>
          <w:sz w:val="24"/>
          <w:szCs w:val="24"/>
        </w:rPr>
        <w:t xml:space="preserve"> 2013).</w:t>
      </w:r>
      <w:r w:rsidRPr="00EA7FD6">
        <w:rPr>
          <w:rFonts w:ascii="Times New Roman" w:hAnsi="Times New Roman" w:cs="Times New Roman"/>
          <w:color w:val="000000"/>
          <w:sz w:val="24"/>
          <w:szCs w:val="24"/>
        </w:rPr>
        <w:t xml:space="preserve"> The PPR virus identified in Bangladesh is under the lineage 4 of PPR phylogenetic tree based on the N gene analysis </w:t>
      </w:r>
      <w:r w:rsidRPr="00F30D43">
        <w:rPr>
          <w:rFonts w:ascii="Times New Roman" w:hAnsi="Times New Roman" w:cs="Times New Roman"/>
          <w:b/>
          <w:color w:val="000000"/>
          <w:sz w:val="24"/>
          <w:szCs w:val="24"/>
        </w:rPr>
        <w:t xml:space="preserve">(Barrett </w:t>
      </w:r>
      <w:r w:rsidR="00EB47D2">
        <w:rPr>
          <w:rFonts w:ascii="Times New Roman" w:hAnsi="Times New Roman" w:cs="Times New Roman"/>
          <w:b/>
          <w:i/>
          <w:color w:val="000000"/>
          <w:sz w:val="24"/>
          <w:szCs w:val="24"/>
        </w:rPr>
        <w:t>et al.</w:t>
      </w:r>
      <w:r w:rsidRPr="00F30D43">
        <w:rPr>
          <w:rFonts w:ascii="Times New Roman" w:hAnsi="Times New Roman" w:cs="Times New Roman"/>
          <w:b/>
          <w:i/>
          <w:color w:val="000000"/>
          <w:sz w:val="24"/>
          <w:szCs w:val="24"/>
        </w:rPr>
        <w:t>,</w:t>
      </w:r>
      <w:r w:rsidR="00EB47D2">
        <w:rPr>
          <w:rFonts w:ascii="Times New Roman" w:hAnsi="Times New Roman" w:cs="Times New Roman"/>
          <w:b/>
          <w:i/>
          <w:color w:val="000000"/>
          <w:sz w:val="24"/>
          <w:szCs w:val="24"/>
        </w:rPr>
        <w:t xml:space="preserve"> </w:t>
      </w:r>
      <w:r w:rsidRPr="00F30D43">
        <w:rPr>
          <w:rFonts w:ascii="Times New Roman" w:hAnsi="Times New Roman" w:cs="Times New Roman"/>
          <w:b/>
          <w:color w:val="000000"/>
          <w:sz w:val="24"/>
          <w:szCs w:val="24"/>
        </w:rPr>
        <w:t>1998).</w:t>
      </w:r>
      <w:r w:rsidRPr="00EA7FD6">
        <w:rPr>
          <w:rFonts w:ascii="Times New Roman" w:hAnsi="Times New Roman" w:cs="Times New Roman"/>
          <w:color w:val="231F20"/>
          <w:sz w:val="19"/>
          <w:szCs w:val="19"/>
        </w:rPr>
        <w:t xml:space="preserve"> </w:t>
      </w:r>
      <w:r w:rsidRPr="00EA7FD6">
        <w:rPr>
          <w:rFonts w:ascii="Times New Roman" w:hAnsi="Times New Roman" w:cs="Times New Roman"/>
          <w:color w:val="000000"/>
          <w:sz w:val="24"/>
          <w:szCs w:val="24"/>
        </w:rPr>
        <w:t xml:space="preserve">Molecular typing has revealed that Asian lineage IV has become established in an area of Sudan where PPR has re-emerged, edging out the indigenous African lineage. Similarly, the introduction of PPR into Morocco in 2008, which was hitherto free from the disease, also involved lineage IV strains </w:t>
      </w:r>
      <w:r w:rsidRPr="00F30D43">
        <w:rPr>
          <w:rFonts w:ascii="Times New Roman" w:hAnsi="Times New Roman" w:cs="Times New Roman"/>
          <w:b/>
          <w:color w:val="000000"/>
          <w:sz w:val="24"/>
          <w:szCs w:val="24"/>
        </w:rPr>
        <w:t xml:space="preserve">(Banyard </w:t>
      </w:r>
      <w:r w:rsidRPr="00F30D43">
        <w:rPr>
          <w:rFonts w:ascii="Times New Roman" w:hAnsi="Times New Roman" w:cs="Times New Roman"/>
          <w:b/>
          <w:i/>
          <w:iCs/>
          <w:color w:val="000000"/>
          <w:sz w:val="24"/>
          <w:szCs w:val="24"/>
        </w:rPr>
        <w:t>et al.</w:t>
      </w:r>
      <w:r w:rsidRPr="00F30D43">
        <w:rPr>
          <w:rFonts w:ascii="Times New Roman" w:hAnsi="Times New Roman" w:cs="Times New Roman"/>
          <w:b/>
          <w:color w:val="000000"/>
          <w:sz w:val="24"/>
          <w:szCs w:val="24"/>
        </w:rPr>
        <w:t>, 2010).</w:t>
      </w: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color w:val="000000"/>
          <w:sz w:val="24"/>
          <w:szCs w:val="24"/>
        </w:rPr>
      </w:pPr>
      <w:r>
        <w:rPr>
          <w:noProof/>
        </w:rPr>
        <w:drawing>
          <wp:anchor distT="0" distB="0" distL="114300" distR="114300" simplePos="0" relativeHeight="251663360" behindDoc="1" locked="0" layoutInCell="1" allowOverlap="1">
            <wp:simplePos x="0" y="0"/>
            <wp:positionH relativeFrom="column">
              <wp:posOffset>885825</wp:posOffset>
            </wp:positionH>
            <wp:positionV relativeFrom="paragraph">
              <wp:posOffset>34290</wp:posOffset>
            </wp:positionV>
            <wp:extent cx="4438650" cy="2569210"/>
            <wp:effectExtent l="19050" t="19050" r="19050" b="21590"/>
            <wp:wrapTight wrapText="bothSides">
              <wp:wrapPolygon edited="0">
                <wp:start x="-93" y="-160"/>
                <wp:lineTo x="-93" y="21782"/>
                <wp:lineTo x="21693" y="21782"/>
                <wp:lineTo x="21693" y="-160"/>
                <wp:lineTo x="-93" y="-160"/>
              </wp:wrapPolygon>
            </wp:wrapTight>
            <wp:docPr id="5" name="Picture 3" descr="k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ic.jpg"/>
                    <pic:cNvPicPr>
                      <a:picLocks noChangeAspect="1" noChangeArrowheads="1"/>
                    </pic:cNvPicPr>
                  </pic:nvPicPr>
                  <pic:blipFill>
                    <a:blip r:embed="rId10"/>
                    <a:srcRect/>
                    <a:stretch>
                      <a:fillRect/>
                    </a:stretch>
                  </pic:blipFill>
                  <pic:spPr bwMode="auto">
                    <a:xfrm>
                      <a:off x="0" y="0"/>
                      <a:ext cx="4438650" cy="2569210"/>
                    </a:xfrm>
                    <a:prstGeom prst="rect">
                      <a:avLst/>
                    </a:prstGeom>
                    <a:noFill/>
                    <a:ln w="9525">
                      <a:solidFill>
                        <a:srgbClr val="376092"/>
                      </a:solidFill>
                      <a:miter lim="800000"/>
                      <a:headEnd/>
                      <a:tailEnd/>
                    </a:ln>
                  </pic:spPr>
                </pic:pic>
              </a:graphicData>
            </a:graphic>
          </wp:anchor>
        </w:drawing>
      </w: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b/>
          <w:color w:val="000000"/>
          <w:sz w:val="24"/>
          <w:szCs w:val="24"/>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b/>
          <w:color w:val="000000"/>
          <w:sz w:val="24"/>
          <w:szCs w:val="24"/>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b/>
          <w:color w:val="000000"/>
          <w:sz w:val="24"/>
          <w:szCs w:val="24"/>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b/>
          <w:color w:val="000000"/>
          <w:sz w:val="24"/>
          <w:szCs w:val="24"/>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b/>
          <w:color w:val="000000"/>
          <w:sz w:val="24"/>
          <w:szCs w:val="24"/>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b/>
          <w:color w:val="000000"/>
          <w:sz w:val="24"/>
          <w:szCs w:val="24"/>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b/>
          <w:color w:val="000000"/>
          <w:sz w:val="24"/>
          <w:szCs w:val="24"/>
        </w:rPr>
      </w:pPr>
    </w:p>
    <w:p w:rsidR="00B32929" w:rsidRDefault="00B32929" w:rsidP="00390A6B">
      <w:pPr>
        <w:autoSpaceDE w:val="0"/>
        <w:autoSpaceDN w:val="0"/>
        <w:adjustRightInd w:val="0"/>
        <w:spacing w:after="0" w:line="360" w:lineRule="auto"/>
        <w:ind w:left="270"/>
        <w:jc w:val="both"/>
        <w:rPr>
          <w:rFonts w:ascii="Times New Roman" w:hAnsi="Times New Roman" w:cs="Times New Roman"/>
          <w:b/>
          <w:color w:val="000000"/>
          <w:sz w:val="24"/>
          <w:szCs w:val="24"/>
        </w:rPr>
      </w:pPr>
    </w:p>
    <w:p w:rsidR="00B32929" w:rsidRDefault="00B32929" w:rsidP="00390A6B">
      <w:pPr>
        <w:autoSpaceDE w:val="0"/>
        <w:autoSpaceDN w:val="0"/>
        <w:adjustRightInd w:val="0"/>
        <w:spacing w:after="0" w:line="360" w:lineRule="auto"/>
        <w:ind w:left="270"/>
        <w:jc w:val="both"/>
        <w:rPr>
          <w:rFonts w:ascii="Times New Roman" w:hAnsi="Times New Roman" w:cs="Times New Roman"/>
          <w:b/>
          <w:color w:val="000000"/>
          <w:sz w:val="24"/>
          <w:szCs w:val="24"/>
        </w:rPr>
      </w:pPr>
    </w:p>
    <w:p w:rsidR="00B32929" w:rsidRDefault="00B32929" w:rsidP="00390A6B">
      <w:pPr>
        <w:autoSpaceDE w:val="0"/>
        <w:autoSpaceDN w:val="0"/>
        <w:adjustRightInd w:val="0"/>
        <w:spacing w:after="0" w:line="360" w:lineRule="auto"/>
        <w:ind w:left="270"/>
        <w:jc w:val="both"/>
        <w:rPr>
          <w:rFonts w:ascii="Times New Roman" w:hAnsi="Times New Roman" w:cs="Times New Roman"/>
          <w:b/>
          <w:sz w:val="24"/>
          <w:szCs w:val="24"/>
        </w:rPr>
      </w:pPr>
      <w:r w:rsidRPr="00262075">
        <w:rPr>
          <w:rFonts w:ascii="Times New Roman" w:hAnsi="Times New Roman" w:cs="Times New Roman"/>
          <w:b/>
          <w:color w:val="000000"/>
          <w:sz w:val="24"/>
          <w:szCs w:val="24"/>
        </w:rPr>
        <w:t>Fig</w:t>
      </w:r>
      <w:r w:rsidR="003B589B">
        <w:rPr>
          <w:rFonts w:ascii="Times New Roman" w:hAnsi="Times New Roman" w:cs="Times New Roman"/>
          <w:b/>
          <w:color w:val="000000"/>
          <w:sz w:val="24"/>
          <w:szCs w:val="24"/>
        </w:rPr>
        <w:t>ure 2</w:t>
      </w:r>
      <w:r>
        <w:rPr>
          <w:rFonts w:ascii="Times New Roman" w:hAnsi="Times New Roman" w:cs="Times New Roman"/>
          <w:b/>
          <w:color w:val="000000"/>
          <w:sz w:val="24"/>
          <w:szCs w:val="24"/>
        </w:rPr>
        <w:t xml:space="preserve">: </w:t>
      </w:r>
      <w:r w:rsidRPr="00EA7FD6">
        <w:rPr>
          <w:rFonts w:ascii="Times New Roman" w:hAnsi="Times New Roman" w:cs="Times New Roman"/>
          <w:color w:val="000000"/>
          <w:sz w:val="24"/>
          <w:szCs w:val="24"/>
        </w:rPr>
        <w:t>Worldwide cumulative distribution of the four PPR virus lineages. Different colors show dif</w:t>
      </w:r>
      <w:r w:rsidR="00AE38FD">
        <w:rPr>
          <w:rFonts w:ascii="Times New Roman" w:hAnsi="Times New Roman" w:cs="Times New Roman"/>
          <w:color w:val="000000"/>
          <w:sz w:val="24"/>
          <w:szCs w:val="24"/>
        </w:rPr>
        <w:t xml:space="preserve">ferent lineages and hached bars </w:t>
      </w:r>
      <w:r w:rsidRPr="00EA7FD6">
        <w:rPr>
          <w:rFonts w:ascii="Times New Roman" w:hAnsi="Times New Roman" w:cs="Times New Roman"/>
          <w:color w:val="000000"/>
          <w:sz w:val="24"/>
          <w:szCs w:val="24"/>
        </w:rPr>
        <w:t xml:space="preserve">represent the last identified lineage in the corresponding country </w:t>
      </w:r>
      <w:r w:rsidRPr="00F30D43">
        <w:rPr>
          <w:rFonts w:ascii="Times New Roman" w:hAnsi="Times New Roman" w:cs="Times New Roman"/>
          <w:b/>
          <w:color w:val="000000"/>
          <w:sz w:val="21"/>
          <w:szCs w:val="21"/>
        </w:rPr>
        <w:t>(</w:t>
      </w:r>
      <w:r w:rsidRPr="00F30D43">
        <w:rPr>
          <w:rFonts w:ascii="Times New Roman" w:hAnsi="Times New Roman" w:cs="Times New Roman"/>
          <w:b/>
          <w:sz w:val="24"/>
          <w:szCs w:val="24"/>
        </w:rPr>
        <w:t xml:space="preserve">Albina </w:t>
      </w:r>
      <w:r w:rsidRPr="00F30D43">
        <w:rPr>
          <w:rFonts w:ascii="Times New Roman" w:hAnsi="Times New Roman" w:cs="Times New Roman"/>
          <w:b/>
          <w:i/>
          <w:sz w:val="24"/>
          <w:szCs w:val="24"/>
        </w:rPr>
        <w:t>et al.,</w:t>
      </w:r>
      <w:r w:rsidRPr="00F30D43">
        <w:rPr>
          <w:rFonts w:ascii="Times New Roman" w:hAnsi="Times New Roman" w:cs="Times New Roman"/>
          <w:b/>
          <w:sz w:val="24"/>
          <w:szCs w:val="24"/>
        </w:rPr>
        <w:t xml:space="preserve"> 2012).</w:t>
      </w:r>
    </w:p>
    <w:p w:rsidR="00B32929" w:rsidRPr="00262075" w:rsidRDefault="007106A4" w:rsidP="00931024">
      <w:pPr>
        <w:autoSpaceDE w:val="0"/>
        <w:autoSpaceDN w:val="0"/>
        <w:adjustRightInd w:val="0"/>
        <w:spacing w:after="0" w:line="360" w:lineRule="auto"/>
        <w:ind w:firstLine="27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2.5. Incidence of PPRV </w:t>
      </w:r>
    </w:p>
    <w:p w:rsidR="00854F2B" w:rsidRDefault="00B32929" w:rsidP="00931024">
      <w:pPr>
        <w:autoSpaceDE w:val="0"/>
        <w:autoSpaceDN w:val="0"/>
        <w:adjustRightInd w:val="0"/>
        <w:spacing w:after="0" w:line="360" w:lineRule="auto"/>
        <w:ind w:left="270"/>
        <w:jc w:val="both"/>
        <w:rPr>
          <w:rFonts w:ascii="Times New Roman" w:hAnsi="Times New Roman" w:cs="Times New Roman"/>
          <w:sz w:val="24"/>
          <w:szCs w:val="24"/>
        </w:rPr>
      </w:pPr>
      <w:r w:rsidRPr="00EA7FD6">
        <w:rPr>
          <w:rFonts w:ascii="Times New Roman" w:hAnsi="Times New Roman" w:cs="Times New Roman"/>
          <w:color w:val="000000"/>
          <w:sz w:val="24"/>
          <w:szCs w:val="24"/>
        </w:rPr>
        <w:t xml:space="preserve">Environmental factors influence disease occurrence. </w:t>
      </w:r>
      <w:r w:rsidRPr="00F30D43">
        <w:rPr>
          <w:rFonts w:ascii="Times New Roman" w:hAnsi="Times New Roman" w:cs="Times New Roman"/>
          <w:b/>
          <w:color w:val="000000"/>
          <w:sz w:val="24"/>
          <w:szCs w:val="24"/>
        </w:rPr>
        <w:t xml:space="preserve">(Hegde </w:t>
      </w:r>
      <w:r w:rsidRPr="00F30D43">
        <w:rPr>
          <w:rFonts w:ascii="Times New Roman" w:hAnsi="Times New Roman" w:cs="Times New Roman"/>
          <w:b/>
          <w:i/>
          <w:color w:val="000000"/>
          <w:sz w:val="24"/>
          <w:szCs w:val="24"/>
        </w:rPr>
        <w:t>et al.</w:t>
      </w:r>
      <w:r w:rsidR="003B589B">
        <w:rPr>
          <w:rFonts w:ascii="Times New Roman" w:hAnsi="Times New Roman" w:cs="Times New Roman"/>
          <w:b/>
          <w:color w:val="000000"/>
          <w:sz w:val="24"/>
          <w:szCs w:val="24"/>
        </w:rPr>
        <w:t xml:space="preserve">, </w:t>
      </w:r>
      <w:r w:rsidRPr="00F30D43">
        <w:rPr>
          <w:rFonts w:ascii="Times New Roman" w:hAnsi="Times New Roman" w:cs="Times New Roman"/>
          <w:b/>
          <w:color w:val="000000"/>
          <w:sz w:val="24"/>
          <w:szCs w:val="24"/>
        </w:rPr>
        <w:t>2009)</w:t>
      </w:r>
      <w:r w:rsidRPr="00EA7FD6">
        <w:rPr>
          <w:rFonts w:ascii="Times New Roman" w:hAnsi="Times New Roman" w:cs="Times New Roman"/>
          <w:color w:val="000000"/>
          <w:sz w:val="24"/>
          <w:szCs w:val="24"/>
        </w:rPr>
        <w:t xml:space="preserve"> showed that incidences were highest during the rainy season and in the dry agro-climatic zones. </w:t>
      </w:r>
      <w:r w:rsidRPr="00EA7FD6">
        <w:rPr>
          <w:rFonts w:ascii="Times New Roman" w:hAnsi="Times New Roman" w:cs="Times New Roman"/>
          <w:sz w:val="24"/>
          <w:szCs w:val="24"/>
        </w:rPr>
        <w:t xml:space="preserve">The dusty and dry winds that characterize winter season of the year has been shown to enhance the spread of PPR </w:t>
      </w:r>
      <w:r w:rsidRPr="00F30D43">
        <w:rPr>
          <w:rFonts w:ascii="Times New Roman" w:hAnsi="Times New Roman" w:cs="Times New Roman"/>
          <w:b/>
          <w:sz w:val="24"/>
          <w:szCs w:val="24"/>
        </w:rPr>
        <w:t xml:space="preserve">(Obi, 1983). (Aruni </w:t>
      </w:r>
      <w:r w:rsidRPr="00F30D43">
        <w:rPr>
          <w:rFonts w:ascii="Times New Roman" w:hAnsi="Times New Roman" w:cs="Times New Roman"/>
          <w:b/>
          <w:i/>
          <w:sz w:val="24"/>
          <w:szCs w:val="24"/>
        </w:rPr>
        <w:t>et al.,</w:t>
      </w:r>
      <w:r w:rsidRPr="00F30D43">
        <w:rPr>
          <w:rFonts w:ascii="Times New Roman" w:hAnsi="Times New Roman" w:cs="Times New Roman"/>
          <w:b/>
          <w:sz w:val="24"/>
          <w:szCs w:val="24"/>
        </w:rPr>
        <w:t xml:space="preserve"> 1998) </w:t>
      </w:r>
      <w:r w:rsidRPr="00EA7FD6">
        <w:rPr>
          <w:rFonts w:ascii="Times New Roman" w:hAnsi="Times New Roman" w:cs="Times New Roman"/>
          <w:sz w:val="24"/>
          <w:szCs w:val="24"/>
        </w:rPr>
        <w:t xml:space="preserve">observed more than ten outbreaks of PPR in goats from Tamil Nadu. They observed that kids were susceptible than adult. An outbreak of </w:t>
      </w:r>
    </w:p>
    <w:p w:rsidR="00854F2B" w:rsidRDefault="00854F2B" w:rsidP="00931024">
      <w:pPr>
        <w:autoSpaceDE w:val="0"/>
        <w:autoSpaceDN w:val="0"/>
        <w:adjustRightInd w:val="0"/>
        <w:spacing w:after="0" w:line="360" w:lineRule="auto"/>
        <w:ind w:left="270"/>
        <w:jc w:val="both"/>
        <w:rPr>
          <w:rFonts w:ascii="Times New Roman" w:hAnsi="Times New Roman" w:cs="Times New Roman"/>
          <w:sz w:val="24"/>
          <w:szCs w:val="24"/>
        </w:rPr>
      </w:pPr>
    </w:p>
    <w:p w:rsidR="00854F2B" w:rsidRPr="008559EC" w:rsidRDefault="002F6CB6" w:rsidP="007B700C">
      <w:pPr>
        <w:autoSpaceDE w:val="0"/>
        <w:autoSpaceDN w:val="0"/>
        <w:adjustRightInd w:val="0"/>
        <w:spacing w:after="0" w:line="360" w:lineRule="auto"/>
        <w:ind w:left="5310"/>
        <w:jc w:val="both"/>
        <w:rPr>
          <w:rFonts w:ascii="Times New Roman" w:hAnsi="Times New Roman" w:cs="Times New Roman"/>
          <w:color w:val="000000"/>
          <w:sz w:val="24"/>
          <w:szCs w:val="24"/>
        </w:rPr>
      </w:pPr>
      <w:r w:rsidRPr="002F6CB6">
        <w:rPr>
          <w:rFonts w:ascii="Times New Roman" w:hAnsi="Times New Roman" w:cs="Times New Roman"/>
          <w:noProof/>
          <w:sz w:val="24"/>
          <w:szCs w:val="24"/>
        </w:rPr>
        <w:lastRenderedPageBreak/>
        <w:pict>
          <v:line id="_x0000_s1204" style="position:absolute;left:0;text-align:left;z-index:251740160" from="15pt,16.5pt" to="468.75pt,16.5pt" strokeweight="2.5pt">
            <v:shadow color="#868686" offset=",-2pt" offset2=",-8pt"/>
            <o:extrusion v:ext="view" rotationangle="25"/>
          </v:line>
        </w:pict>
      </w:r>
      <w:r w:rsidR="003C41AD">
        <w:rPr>
          <w:rFonts w:ascii="Times New Roman" w:hAnsi="Times New Roman" w:cs="Times New Roman"/>
          <w:color w:val="000000"/>
          <w:sz w:val="28"/>
          <w:szCs w:val="24"/>
        </w:rPr>
        <w:t xml:space="preserve">    </w:t>
      </w:r>
      <w:r w:rsidR="007B700C">
        <w:rPr>
          <w:rFonts w:ascii="Times New Roman" w:hAnsi="Times New Roman" w:cs="Times New Roman"/>
          <w:color w:val="000000"/>
          <w:sz w:val="28"/>
          <w:szCs w:val="24"/>
        </w:rPr>
        <w:t xml:space="preserve">                 </w:t>
      </w:r>
      <w:r w:rsidR="008559EC">
        <w:rPr>
          <w:rFonts w:ascii="Times New Roman" w:hAnsi="Times New Roman" w:cs="Times New Roman"/>
          <w:color w:val="000000"/>
          <w:sz w:val="28"/>
          <w:szCs w:val="24"/>
        </w:rPr>
        <w:t xml:space="preserve">     </w:t>
      </w:r>
      <w:r w:rsidR="007B700C">
        <w:rPr>
          <w:rFonts w:ascii="Times New Roman" w:hAnsi="Times New Roman" w:cs="Times New Roman"/>
          <w:color w:val="000000"/>
          <w:sz w:val="28"/>
          <w:szCs w:val="24"/>
        </w:rPr>
        <w:t xml:space="preserve"> </w:t>
      </w:r>
      <w:r w:rsidR="00AB28D7">
        <w:rPr>
          <w:rFonts w:ascii="Times New Roman" w:hAnsi="Times New Roman" w:cs="Times New Roman"/>
          <w:color w:val="000000"/>
          <w:sz w:val="28"/>
          <w:szCs w:val="24"/>
        </w:rPr>
        <w:t xml:space="preserve">   </w:t>
      </w:r>
      <w:r w:rsidR="003C41AD" w:rsidRPr="008559EC">
        <w:rPr>
          <w:rFonts w:ascii="Times New Roman" w:hAnsi="Times New Roman" w:cs="Times New Roman"/>
          <w:color w:val="000000"/>
          <w:sz w:val="24"/>
          <w:szCs w:val="24"/>
        </w:rPr>
        <w:t>Review of literature</w:t>
      </w:r>
      <w:r w:rsidR="003C41AD" w:rsidRPr="008559EC">
        <w:rPr>
          <w:rFonts w:ascii="Times New Roman" w:hAnsi="Times New Roman" w:cs="Times New Roman"/>
          <w:color w:val="000000"/>
          <w:sz w:val="24"/>
          <w:szCs w:val="24"/>
        </w:rPr>
        <w:tab/>
      </w:r>
    </w:p>
    <w:p w:rsidR="00B32929" w:rsidRPr="00931024" w:rsidRDefault="00B32929" w:rsidP="00EB47D2">
      <w:pPr>
        <w:autoSpaceDE w:val="0"/>
        <w:autoSpaceDN w:val="0"/>
        <w:adjustRightInd w:val="0"/>
        <w:spacing w:after="0" w:line="360" w:lineRule="auto"/>
        <w:ind w:left="270"/>
        <w:jc w:val="both"/>
        <w:rPr>
          <w:rFonts w:ascii="Times New Roman" w:hAnsi="Times New Roman" w:cs="Times New Roman"/>
          <w:sz w:val="24"/>
          <w:szCs w:val="24"/>
        </w:rPr>
      </w:pPr>
      <w:r w:rsidRPr="00EA7FD6">
        <w:rPr>
          <w:rFonts w:ascii="Times New Roman" w:hAnsi="Times New Roman" w:cs="Times New Roman"/>
          <w:sz w:val="24"/>
          <w:szCs w:val="24"/>
        </w:rPr>
        <w:t xml:space="preserve">PPRV in approximately 100 goats was diagnosed in Rawalpindi city, Pakistan in June 1997 by </w:t>
      </w:r>
      <w:r w:rsidRPr="00F30D43">
        <w:rPr>
          <w:rFonts w:ascii="Times New Roman" w:hAnsi="Times New Roman" w:cs="Times New Roman"/>
          <w:b/>
          <w:sz w:val="24"/>
          <w:szCs w:val="24"/>
        </w:rPr>
        <w:t xml:space="preserve">(Hussain </w:t>
      </w:r>
      <w:r w:rsidR="00AE38FD">
        <w:rPr>
          <w:rFonts w:ascii="Times New Roman" w:hAnsi="Times New Roman" w:cs="Times New Roman"/>
          <w:b/>
          <w:i/>
          <w:sz w:val="24"/>
          <w:szCs w:val="24"/>
        </w:rPr>
        <w:t>et al.</w:t>
      </w:r>
      <w:r w:rsidRPr="00F30D43">
        <w:rPr>
          <w:rFonts w:ascii="Times New Roman" w:hAnsi="Times New Roman" w:cs="Times New Roman"/>
          <w:b/>
          <w:i/>
          <w:sz w:val="24"/>
          <w:szCs w:val="24"/>
        </w:rPr>
        <w:t>,</w:t>
      </w:r>
      <w:r w:rsidRPr="00F30D43">
        <w:rPr>
          <w:rFonts w:ascii="Times New Roman" w:hAnsi="Times New Roman" w:cs="Times New Roman"/>
          <w:b/>
          <w:sz w:val="24"/>
          <w:szCs w:val="24"/>
        </w:rPr>
        <w:t xml:space="preserve">1998) </w:t>
      </w:r>
      <w:r w:rsidRPr="00EA7FD6">
        <w:rPr>
          <w:rFonts w:ascii="Times New Roman" w:hAnsi="Times New Roman" w:cs="Times New Roman"/>
          <w:sz w:val="24"/>
          <w:szCs w:val="24"/>
        </w:rPr>
        <w:t>with mortality rate of 80 %. PPRV wa</w:t>
      </w:r>
      <w:r w:rsidR="00EB47D2">
        <w:rPr>
          <w:rFonts w:ascii="Times New Roman" w:hAnsi="Times New Roman" w:cs="Times New Roman"/>
          <w:sz w:val="24"/>
          <w:szCs w:val="24"/>
        </w:rPr>
        <w:t xml:space="preserve">s detected in blood and various </w:t>
      </w:r>
      <w:r w:rsidRPr="00EA7FD6">
        <w:rPr>
          <w:rFonts w:ascii="Times New Roman" w:hAnsi="Times New Roman" w:cs="Times New Roman"/>
          <w:sz w:val="24"/>
          <w:szCs w:val="24"/>
        </w:rPr>
        <w:t>tissue samples using a competitive ELISA and immunocapture ELISA.</w:t>
      </w:r>
      <w:r w:rsidRPr="00EA7FD6">
        <w:rPr>
          <w:rFonts w:ascii="Times New Roman" w:hAnsi="Times New Roman" w:cs="Times New Roman"/>
        </w:rPr>
        <w:t xml:space="preserve"> </w:t>
      </w:r>
      <w:r w:rsidRPr="00EA7FD6">
        <w:rPr>
          <w:rFonts w:ascii="Times New Roman" w:hAnsi="Times New Roman" w:cs="Times New Roman"/>
          <w:sz w:val="24"/>
          <w:szCs w:val="24"/>
        </w:rPr>
        <w:t>It was found that the isolates from Bangladesh were clos</w:t>
      </w:r>
      <w:r w:rsidR="00463C2E">
        <w:rPr>
          <w:rFonts w:ascii="Times New Roman" w:hAnsi="Times New Roman" w:cs="Times New Roman"/>
          <w:sz w:val="24"/>
          <w:szCs w:val="24"/>
        </w:rPr>
        <w:t xml:space="preserve">ely related with other strains </w:t>
      </w:r>
      <w:r w:rsidRPr="00EA7FD6">
        <w:rPr>
          <w:rFonts w:ascii="Times New Roman" w:hAnsi="Times New Roman" w:cs="Times New Roman"/>
          <w:sz w:val="24"/>
          <w:szCs w:val="24"/>
        </w:rPr>
        <w:t xml:space="preserve">from India, and clustered within the Asian group of PPR viruses </w:t>
      </w:r>
      <w:r w:rsidRPr="00F30D43">
        <w:rPr>
          <w:rFonts w:ascii="Times New Roman" w:hAnsi="Times New Roman" w:cs="Times New Roman"/>
          <w:b/>
          <w:sz w:val="24"/>
          <w:szCs w:val="24"/>
        </w:rPr>
        <w:t xml:space="preserve">(Barrett </w:t>
      </w:r>
      <w:r w:rsidRPr="00F30D43">
        <w:rPr>
          <w:rFonts w:ascii="Times New Roman" w:hAnsi="Times New Roman" w:cs="Times New Roman"/>
          <w:b/>
          <w:i/>
          <w:sz w:val="24"/>
          <w:szCs w:val="24"/>
        </w:rPr>
        <w:t>et al.,</w:t>
      </w:r>
      <w:r w:rsidRPr="00F30D43">
        <w:rPr>
          <w:rFonts w:ascii="Times New Roman" w:hAnsi="Times New Roman" w:cs="Times New Roman"/>
          <w:b/>
          <w:sz w:val="24"/>
          <w:szCs w:val="24"/>
        </w:rPr>
        <w:t>1997).</w:t>
      </w:r>
      <w:r w:rsidR="00463C2E">
        <w:rPr>
          <w:rFonts w:ascii="Times New Roman" w:hAnsi="Times New Roman" w:cs="Times New Roman"/>
          <w:sz w:val="24"/>
          <w:szCs w:val="24"/>
        </w:rPr>
        <w:t xml:space="preserve"> </w:t>
      </w:r>
      <w:r w:rsidR="00D45D53">
        <w:rPr>
          <w:rFonts w:ascii="Times New Roman" w:hAnsi="Times New Roman" w:cs="Times New Roman"/>
          <w:sz w:val="24"/>
          <w:szCs w:val="24"/>
        </w:rPr>
        <w:t xml:space="preserve">The outbreaks of </w:t>
      </w:r>
      <w:r w:rsidRPr="00EA7FD6">
        <w:rPr>
          <w:rFonts w:ascii="Times New Roman" w:hAnsi="Times New Roman" w:cs="Times New Roman"/>
          <w:sz w:val="24"/>
          <w:szCs w:val="24"/>
        </w:rPr>
        <w:t xml:space="preserve">74.13% morbidity and 54.83% mortality in Black Bengal goats in Bangladesh </w:t>
      </w:r>
      <w:r w:rsidRPr="00F30D43">
        <w:rPr>
          <w:rFonts w:ascii="Times New Roman" w:hAnsi="Times New Roman" w:cs="Times New Roman"/>
          <w:b/>
          <w:sz w:val="24"/>
          <w:szCs w:val="24"/>
        </w:rPr>
        <w:t xml:space="preserve">(Islam </w:t>
      </w:r>
      <w:r w:rsidRPr="00F30D43">
        <w:rPr>
          <w:rFonts w:ascii="Times New Roman" w:hAnsi="Times New Roman" w:cs="Times New Roman"/>
          <w:b/>
          <w:i/>
          <w:sz w:val="24"/>
          <w:szCs w:val="24"/>
        </w:rPr>
        <w:t>et al.,</w:t>
      </w:r>
      <w:r w:rsidRPr="00F30D43">
        <w:rPr>
          <w:rFonts w:ascii="Times New Roman" w:hAnsi="Times New Roman" w:cs="Times New Roman"/>
          <w:b/>
          <w:sz w:val="24"/>
          <w:szCs w:val="24"/>
        </w:rPr>
        <w:t xml:space="preserve"> 2001 and Das </w:t>
      </w:r>
      <w:r w:rsidRPr="00F30D43">
        <w:rPr>
          <w:rFonts w:ascii="Times New Roman" w:hAnsi="Times New Roman" w:cs="Times New Roman"/>
          <w:b/>
          <w:i/>
          <w:sz w:val="24"/>
          <w:szCs w:val="24"/>
        </w:rPr>
        <w:t>et al.,</w:t>
      </w:r>
      <w:r w:rsidRPr="00F30D43">
        <w:rPr>
          <w:rFonts w:ascii="Times New Roman" w:hAnsi="Times New Roman" w:cs="Times New Roman"/>
          <w:b/>
          <w:sz w:val="24"/>
          <w:szCs w:val="24"/>
        </w:rPr>
        <w:t xml:space="preserve"> 2007).</w:t>
      </w:r>
    </w:p>
    <w:p w:rsidR="00B32929" w:rsidRPr="00262075" w:rsidRDefault="007106A4" w:rsidP="007106A4">
      <w:pPr>
        <w:autoSpaceDE w:val="0"/>
        <w:autoSpaceDN w:val="0"/>
        <w:adjustRightInd w:val="0"/>
        <w:spacing w:after="0" w:line="360" w:lineRule="auto"/>
        <w:ind w:firstLine="270"/>
        <w:jc w:val="both"/>
        <w:rPr>
          <w:rFonts w:ascii="Times New Roman" w:hAnsi="Times New Roman" w:cs="Times New Roman"/>
          <w:b/>
          <w:sz w:val="24"/>
          <w:szCs w:val="24"/>
        </w:rPr>
      </w:pPr>
      <w:r>
        <w:rPr>
          <w:rFonts w:ascii="Times New Roman" w:hAnsi="Times New Roman" w:cs="Times New Roman"/>
          <w:b/>
          <w:sz w:val="24"/>
          <w:szCs w:val="24"/>
        </w:rPr>
        <w:t xml:space="preserve">2.6. </w:t>
      </w:r>
      <w:r w:rsidR="00E76C9E">
        <w:rPr>
          <w:rFonts w:ascii="Times New Roman" w:hAnsi="Times New Roman" w:cs="Times New Roman"/>
          <w:b/>
          <w:sz w:val="24"/>
          <w:szCs w:val="24"/>
        </w:rPr>
        <w:t xml:space="preserve">Host Range of PPRV </w:t>
      </w:r>
    </w:p>
    <w:p w:rsidR="00B32929" w:rsidRDefault="00B32929" w:rsidP="00390A6B">
      <w:pPr>
        <w:autoSpaceDE w:val="0"/>
        <w:autoSpaceDN w:val="0"/>
        <w:adjustRightInd w:val="0"/>
        <w:spacing w:after="0" w:line="360" w:lineRule="auto"/>
        <w:ind w:left="270"/>
        <w:jc w:val="both"/>
        <w:rPr>
          <w:rFonts w:ascii="Times New Roman" w:hAnsi="Times New Roman" w:cs="Times New Roman"/>
          <w:sz w:val="24"/>
          <w:szCs w:val="24"/>
        </w:rPr>
      </w:pPr>
      <w:r w:rsidRPr="00262075">
        <w:rPr>
          <w:rFonts w:ascii="Times New Roman" w:hAnsi="Times New Roman" w:cs="Times New Roman"/>
          <w:sz w:val="24"/>
          <w:szCs w:val="24"/>
        </w:rPr>
        <w:t xml:space="preserve">Epidemics in sheep and goats, the mainstay of subsistence farming in the developing world can cause mortality rates of 50-80 % in native populations. Cattle, buffaloes, camels and pigs can also be infected but there is little or no evidence of disease associated with their infection. PPRV antigen has been detected in an outbreak of respiratory disease in camel and sick domestic buffaloes </w:t>
      </w:r>
      <w:r w:rsidRPr="00F30D43">
        <w:rPr>
          <w:rFonts w:ascii="Times New Roman" w:hAnsi="Times New Roman" w:cs="Times New Roman"/>
          <w:b/>
          <w:sz w:val="24"/>
          <w:szCs w:val="24"/>
        </w:rPr>
        <w:t xml:space="preserve">(Taylor </w:t>
      </w:r>
      <w:r w:rsidRPr="00F30D43">
        <w:rPr>
          <w:rFonts w:ascii="Times New Roman" w:hAnsi="Times New Roman" w:cs="Times New Roman"/>
          <w:b/>
          <w:i/>
          <w:iCs/>
          <w:sz w:val="24"/>
          <w:szCs w:val="24"/>
        </w:rPr>
        <w:t>et al.</w:t>
      </w:r>
      <w:r w:rsidRPr="00F30D43">
        <w:rPr>
          <w:rFonts w:ascii="Times New Roman" w:hAnsi="Times New Roman" w:cs="Times New Roman"/>
          <w:b/>
          <w:sz w:val="24"/>
          <w:szCs w:val="24"/>
        </w:rPr>
        <w:t xml:space="preserve">, 1990; Scott, 2000; Abraham </w:t>
      </w:r>
      <w:r w:rsidRPr="00F30D43">
        <w:rPr>
          <w:rFonts w:ascii="Times New Roman" w:hAnsi="Times New Roman" w:cs="Times New Roman"/>
          <w:b/>
          <w:i/>
          <w:iCs/>
          <w:sz w:val="24"/>
          <w:szCs w:val="24"/>
        </w:rPr>
        <w:t>et al.</w:t>
      </w:r>
      <w:r w:rsidRPr="00F30D43">
        <w:rPr>
          <w:rFonts w:ascii="Times New Roman" w:hAnsi="Times New Roman" w:cs="Times New Roman"/>
          <w:b/>
          <w:sz w:val="24"/>
          <w:szCs w:val="24"/>
        </w:rPr>
        <w:t>, 2005</w:t>
      </w:r>
      <w:r>
        <w:rPr>
          <w:rFonts w:ascii="Times New Roman" w:hAnsi="Times New Roman" w:cs="Times New Roman"/>
          <w:b/>
          <w:sz w:val="24"/>
          <w:szCs w:val="24"/>
        </w:rPr>
        <w:t xml:space="preserve">) </w:t>
      </w:r>
      <w:r w:rsidRPr="00262075">
        <w:rPr>
          <w:rFonts w:ascii="Times New Roman" w:hAnsi="Times New Roman" w:cs="Times New Roman"/>
          <w:sz w:val="24"/>
          <w:szCs w:val="24"/>
        </w:rPr>
        <w:t xml:space="preserve">Antelope and other small wild ruminant species can also be severely affected </w:t>
      </w:r>
      <w:r w:rsidRPr="00F30D43">
        <w:rPr>
          <w:rFonts w:ascii="Times New Roman" w:hAnsi="Times New Roman" w:cs="Times New Roman"/>
          <w:b/>
          <w:sz w:val="24"/>
          <w:szCs w:val="24"/>
        </w:rPr>
        <w:t xml:space="preserve">(Abu Elzein </w:t>
      </w:r>
      <w:r w:rsidRPr="00F30D43">
        <w:rPr>
          <w:rFonts w:ascii="Times New Roman" w:hAnsi="Times New Roman" w:cs="Times New Roman"/>
          <w:b/>
          <w:i/>
          <w:iCs/>
          <w:sz w:val="24"/>
          <w:szCs w:val="24"/>
        </w:rPr>
        <w:t>et al.</w:t>
      </w:r>
      <w:r w:rsidRPr="00F30D43">
        <w:rPr>
          <w:rFonts w:ascii="Times New Roman" w:hAnsi="Times New Roman" w:cs="Times New Roman"/>
          <w:b/>
          <w:sz w:val="24"/>
          <w:szCs w:val="24"/>
        </w:rPr>
        <w:t>, 2004).</w:t>
      </w:r>
      <w:r w:rsidRPr="00262075">
        <w:rPr>
          <w:rFonts w:ascii="Times New Roman" w:hAnsi="Times New Roman" w:cs="Times New Roman"/>
          <w:sz w:val="24"/>
          <w:szCs w:val="24"/>
        </w:rPr>
        <w:t xml:space="preserve"> A case of clinical disease has been reported in wildlife resulting in deaths of gazelles (Gazella dorcus), ibex (Capra ibex nubiana), gemsbok (Oryx gazelle) and Laristan sheep (Ovis orientalis laristanica). American white tailed deer (Odocoileus virginianus) can be infected experimentally (Hamdy and Dardiri, 1976). Changes in the allopatric speciation of lineages suggest that, when competing with indigenous strains, some strains have great power to spread because they are better adapted to the natural host and/or by switching to a new host.</w:t>
      </w:r>
    </w:p>
    <w:p w:rsidR="00B32929" w:rsidRPr="00262075" w:rsidRDefault="00E76C9E" w:rsidP="00E76C9E">
      <w:pPr>
        <w:autoSpaceDE w:val="0"/>
        <w:autoSpaceDN w:val="0"/>
        <w:adjustRightInd w:val="0"/>
        <w:spacing w:after="0" w:line="360" w:lineRule="auto"/>
        <w:ind w:firstLine="270"/>
        <w:jc w:val="both"/>
        <w:rPr>
          <w:rFonts w:ascii="Times New Roman" w:hAnsi="Times New Roman" w:cs="Times New Roman"/>
          <w:color w:val="000000"/>
          <w:sz w:val="24"/>
          <w:szCs w:val="24"/>
        </w:rPr>
      </w:pPr>
      <w:r w:rsidRPr="00E76C9E">
        <w:rPr>
          <w:rFonts w:ascii="Times New Roman" w:hAnsi="Times New Roman" w:cs="Times New Roman"/>
          <w:b/>
          <w:sz w:val="24"/>
          <w:szCs w:val="24"/>
        </w:rPr>
        <w:t>2.7.</w:t>
      </w:r>
      <w:r>
        <w:rPr>
          <w:rFonts w:ascii="Times New Roman" w:hAnsi="Times New Roman" w:cs="Times New Roman"/>
          <w:sz w:val="24"/>
          <w:szCs w:val="24"/>
        </w:rPr>
        <w:t xml:space="preserve"> </w:t>
      </w:r>
      <w:r w:rsidR="00B32929" w:rsidRPr="00262075">
        <w:rPr>
          <w:rFonts w:ascii="Times New Roman" w:hAnsi="Times New Roman" w:cs="Times New Roman"/>
          <w:b/>
          <w:sz w:val="24"/>
          <w:szCs w:val="24"/>
        </w:rPr>
        <w:t xml:space="preserve">Transmission of  PPRV </w:t>
      </w:r>
    </w:p>
    <w:p w:rsidR="00FD4DF2" w:rsidRDefault="00B32929" w:rsidP="00931024">
      <w:pPr>
        <w:autoSpaceDE w:val="0"/>
        <w:autoSpaceDN w:val="0"/>
        <w:adjustRightInd w:val="0"/>
        <w:spacing w:after="0" w:line="360" w:lineRule="auto"/>
        <w:ind w:left="270"/>
        <w:jc w:val="both"/>
        <w:rPr>
          <w:rFonts w:ascii="Times New Roman" w:hAnsi="Times New Roman" w:cs="Times New Roman"/>
          <w:b/>
          <w:sz w:val="24"/>
          <w:szCs w:val="24"/>
        </w:rPr>
      </w:pPr>
      <w:r w:rsidRPr="00EA7FD6">
        <w:rPr>
          <w:rFonts w:ascii="Times New Roman" w:hAnsi="Times New Roman" w:cs="Times New Roman"/>
          <w:sz w:val="24"/>
          <w:szCs w:val="24"/>
        </w:rPr>
        <w:t>Although the virus is highly contagious, it can only be transmitted when a healthy animal comes into direct contact with the secretions or excretions of a sick animal. Inhalation is thought to be an important route of spread. PPRV is shed in nasal and ocular secretions, saliva,</w:t>
      </w:r>
      <w:r w:rsidRPr="00EA7FD6">
        <w:rPr>
          <w:rFonts w:ascii="Times New Roman" w:hAnsi="Times New Roman" w:cs="Times New Roman"/>
          <w:color w:val="000000"/>
          <w:sz w:val="20"/>
          <w:szCs w:val="20"/>
        </w:rPr>
        <w:t xml:space="preserve"> </w:t>
      </w:r>
      <w:r w:rsidR="00D45D53">
        <w:rPr>
          <w:rFonts w:ascii="Times New Roman" w:hAnsi="Times New Roman" w:cs="Times New Roman"/>
          <w:sz w:val="24"/>
          <w:szCs w:val="24"/>
        </w:rPr>
        <w:t xml:space="preserve">urine and feces. </w:t>
      </w:r>
      <w:r w:rsidRPr="00EA7FD6">
        <w:rPr>
          <w:rFonts w:ascii="Times New Roman" w:hAnsi="Times New Roman" w:cs="Times New Roman"/>
          <w:sz w:val="24"/>
          <w:szCs w:val="24"/>
        </w:rPr>
        <w:t>It probably occurs in milk</w:t>
      </w:r>
      <w:r w:rsidR="00463C2E">
        <w:rPr>
          <w:rFonts w:ascii="Times New Roman" w:hAnsi="Times New Roman" w:cs="Times New Roman"/>
          <w:sz w:val="24"/>
          <w:szCs w:val="24"/>
        </w:rPr>
        <w:t xml:space="preserve"> </w:t>
      </w:r>
      <w:r w:rsidRPr="00F30D43">
        <w:rPr>
          <w:rFonts w:ascii="Times New Roman" w:hAnsi="Times New Roman" w:cs="Times New Roman"/>
          <w:b/>
          <w:sz w:val="24"/>
          <w:szCs w:val="24"/>
        </w:rPr>
        <w:t>(CFSPH, 2008).</w:t>
      </w:r>
      <w:r w:rsidR="00463C2E">
        <w:rPr>
          <w:rFonts w:ascii="Times New Roman" w:hAnsi="Times New Roman" w:cs="Times New Roman"/>
          <w:sz w:val="24"/>
          <w:szCs w:val="24"/>
        </w:rPr>
        <w:t xml:space="preserve"> </w:t>
      </w:r>
      <w:r w:rsidRPr="00EA7FD6">
        <w:rPr>
          <w:rFonts w:ascii="Times New Roman" w:hAnsi="Times New Roman" w:cs="Times New Roman"/>
          <w:sz w:val="24"/>
          <w:szCs w:val="24"/>
        </w:rPr>
        <w:t xml:space="preserve">Since the virus is enveloped, it is extremely sensitive to inactivation by environmental factors such as heat, sunlight and chemicals. It, therefore, require close contact with an infected animals for successful transmission. The disease is transmitted by aerosols between animals living in close contact. </w:t>
      </w:r>
      <w:r w:rsidRPr="00F30D43">
        <w:rPr>
          <w:rFonts w:ascii="Times New Roman" w:hAnsi="Times New Roman" w:cs="Times New Roman"/>
          <w:b/>
          <w:sz w:val="24"/>
          <w:szCs w:val="24"/>
        </w:rPr>
        <w:t>(Lefevre and Diallo, 1990).</w:t>
      </w:r>
    </w:p>
    <w:p w:rsidR="00EB47D2" w:rsidRPr="00931024" w:rsidRDefault="00EB47D2" w:rsidP="00931024">
      <w:pPr>
        <w:autoSpaceDE w:val="0"/>
        <w:autoSpaceDN w:val="0"/>
        <w:adjustRightInd w:val="0"/>
        <w:spacing w:after="0" w:line="360" w:lineRule="auto"/>
        <w:ind w:left="270"/>
        <w:jc w:val="both"/>
        <w:rPr>
          <w:rFonts w:ascii="Times New Roman" w:hAnsi="Times New Roman" w:cs="Times New Roman"/>
          <w:sz w:val="24"/>
          <w:szCs w:val="24"/>
        </w:rPr>
      </w:pPr>
    </w:p>
    <w:p w:rsidR="00854F2B" w:rsidRPr="008559EC" w:rsidRDefault="002F6CB6" w:rsidP="007B700C">
      <w:pPr>
        <w:autoSpaceDE w:val="0"/>
        <w:autoSpaceDN w:val="0"/>
        <w:adjustRightInd w:val="0"/>
        <w:spacing w:after="0" w:line="360" w:lineRule="auto"/>
        <w:ind w:left="5040" w:firstLine="720"/>
        <w:jc w:val="both"/>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pict>
          <v:line id="_x0000_s1205" style="position:absolute;left:0;text-align:left;z-index:251741184" from="13.5pt,19.65pt" to="467.25pt,19.65pt" strokeweight="2.5pt">
            <v:shadow color="#868686" offset=",-2pt" offset2=",-8pt"/>
            <o:extrusion v:ext="view" rotationangle="25"/>
          </v:line>
        </w:pict>
      </w:r>
      <w:r w:rsidR="007B700C" w:rsidRPr="008559EC">
        <w:rPr>
          <w:rFonts w:ascii="Times New Roman" w:hAnsi="Times New Roman" w:cs="Times New Roman"/>
          <w:color w:val="000000"/>
          <w:sz w:val="24"/>
          <w:szCs w:val="24"/>
        </w:rPr>
        <w:t xml:space="preserve">            </w:t>
      </w:r>
      <w:r w:rsidR="008559EC">
        <w:rPr>
          <w:rFonts w:ascii="Times New Roman" w:hAnsi="Times New Roman" w:cs="Times New Roman"/>
          <w:color w:val="000000"/>
          <w:sz w:val="24"/>
          <w:szCs w:val="24"/>
        </w:rPr>
        <w:t xml:space="preserve">           </w:t>
      </w:r>
      <w:r w:rsidR="007B700C" w:rsidRPr="008559EC">
        <w:rPr>
          <w:rFonts w:ascii="Times New Roman" w:hAnsi="Times New Roman" w:cs="Times New Roman"/>
          <w:color w:val="000000"/>
          <w:sz w:val="24"/>
          <w:szCs w:val="24"/>
        </w:rPr>
        <w:t xml:space="preserve">    Review of literature</w:t>
      </w:r>
    </w:p>
    <w:p w:rsidR="00931024" w:rsidRDefault="00E76C9E" w:rsidP="007B700C">
      <w:pPr>
        <w:autoSpaceDE w:val="0"/>
        <w:autoSpaceDN w:val="0"/>
        <w:adjustRightInd w:val="0"/>
        <w:spacing w:after="0" w:line="360" w:lineRule="auto"/>
        <w:ind w:firstLine="27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2.8. Pathogenesis </w:t>
      </w:r>
    </w:p>
    <w:p w:rsidR="00B32929" w:rsidRPr="00854F2B" w:rsidRDefault="00B32929" w:rsidP="00854F2B">
      <w:pPr>
        <w:autoSpaceDE w:val="0"/>
        <w:autoSpaceDN w:val="0"/>
        <w:adjustRightInd w:val="0"/>
        <w:spacing w:after="0" w:line="360" w:lineRule="auto"/>
        <w:ind w:left="270"/>
        <w:jc w:val="both"/>
        <w:rPr>
          <w:rFonts w:ascii="Times New Roman" w:hAnsi="Times New Roman" w:cs="Times New Roman"/>
          <w:color w:val="000000"/>
          <w:sz w:val="24"/>
          <w:szCs w:val="24"/>
        </w:rPr>
      </w:pPr>
      <w:r w:rsidRPr="00EA7FD6">
        <w:rPr>
          <w:rFonts w:ascii="Times New Roman" w:hAnsi="Times New Roman" w:cs="Times New Roman"/>
          <w:color w:val="000000"/>
          <w:sz w:val="24"/>
          <w:szCs w:val="24"/>
        </w:rPr>
        <w:t xml:space="preserve">The route of infection is respiratory and is spread by airborne droplets. PPR virus, Like all morbilliviruses, PPRV has an established lymphatic and epithelial tropism. The signaling lymphocyte activation molecule (SLAM) is well recognized as the universal receptor for morbillivirus infection of immune cells, and this receptor tropism results in the leukopenia observed during infection </w:t>
      </w:r>
      <w:r w:rsidRPr="00F30D43">
        <w:rPr>
          <w:rFonts w:ascii="Times New Roman" w:hAnsi="Times New Roman" w:cs="Times New Roman"/>
          <w:b/>
          <w:color w:val="000000"/>
          <w:sz w:val="24"/>
          <w:szCs w:val="24"/>
        </w:rPr>
        <w:t xml:space="preserve">( Bao </w:t>
      </w:r>
      <w:r w:rsidRPr="00F30D43">
        <w:rPr>
          <w:rFonts w:ascii="Times New Roman" w:hAnsi="Times New Roman" w:cs="Times New Roman"/>
          <w:b/>
          <w:i/>
          <w:color w:val="000000"/>
          <w:sz w:val="24"/>
          <w:szCs w:val="24"/>
        </w:rPr>
        <w:t>et al</w:t>
      </w:r>
      <w:r w:rsidRPr="00F30D43">
        <w:rPr>
          <w:rFonts w:ascii="Times New Roman" w:hAnsi="Times New Roman" w:cs="Times New Roman"/>
          <w:b/>
          <w:color w:val="000000"/>
          <w:sz w:val="24"/>
          <w:szCs w:val="24"/>
        </w:rPr>
        <w:t>., 2012).</w:t>
      </w:r>
      <w:r w:rsidRPr="00EA7FD6">
        <w:rPr>
          <w:rFonts w:ascii="Times New Roman" w:hAnsi="Times New Roman" w:cs="Times New Roman"/>
          <w:color w:val="000000"/>
          <w:sz w:val="24"/>
          <w:szCs w:val="24"/>
        </w:rPr>
        <w:t xml:space="preserve"> Consequently, it induces the most severe lesions in organ systems rich in lymphoid and epithelial tissues. The respiratory route is the likely portal to entry. After the entry of the virus through the respiratory tract system, it localizes first replicating in the pharyngeal and mandibular lymph nodes as well as </w:t>
      </w:r>
      <w:r w:rsidR="00463C2E">
        <w:rPr>
          <w:rFonts w:ascii="Times New Roman" w:hAnsi="Times New Roman" w:cs="Times New Roman"/>
          <w:color w:val="000000"/>
          <w:sz w:val="24"/>
          <w:szCs w:val="24"/>
        </w:rPr>
        <w:t xml:space="preserve">tonsil. Viremia may develop 2-3 </w:t>
      </w:r>
      <w:r w:rsidRPr="00EA7FD6">
        <w:rPr>
          <w:rFonts w:ascii="Times New Roman" w:hAnsi="Times New Roman" w:cs="Times New Roman"/>
          <w:color w:val="000000"/>
          <w:sz w:val="24"/>
          <w:szCs w:val="24"/>
        </w:rPr>
        <w:t xml:space="preserve">days after infection and 1-2 days before the first clinical sign appears. Subsequently viremia results in dissemination of the virus to spleen, bone marrow and mucosa of the gastro-intestinal tract and the respiratory system </w:t>
      </w:r>
      <w:r w:rsidRPr="00F30D43">
        <w:rPr>
          <w:rFonts w:ascii="Times New Roman" w:hAnsi="Times New Roman" w:cs="Times New Roman"/>
          <w:b/>
          <w:color w:val="000000"/>
          <w:sz w:val="24"/>
          <w:szCs w:val="24"/>
        </w:rPr>
        <w:t>(Scott, 1981).</w:t>
      </w:r>
    </w:p>
    <w:p w:rsidR="00B32929" w:rsidRPr="00EA7FD6" w:rsidRDefault="00B32929" w:rsidP="00390A6B">
      <w:pPr>
        <w:autoSpaceDE w:val="0"/>
        <w:autoSpaceDN w:val="0"/>
        <w:adjustRightInd w:val="0"/>
        <w:spacing w:after="0" w:line="360" w:lineRule="auto"/>
        <w:ind w:left="270"/>
        <w:jc w:val="both"/>
        <w:rPr>
          <w:rFonts w:ascii="Times New Roman" w:hAnsi="Times New Roman" w:cs="Times New Roman"/>
          <w:color w:val="000000"/>
          <w:sz w:val="24"/>
          <w:szCs w:val="24"/>
        </w:rPr>
      </w:pPr>
    </w:p>
    <w:p w:rsidR="00B32929" w:rsidRPr="00262075" w:rsidRDefault="00E76C9E" w:rsidP="00390A6B">
      <w:pPr>
        <w:autoSpaceDE w:val="0"/>
        <w:autoSpaceDN w:val="0"/>
        <w:adjustRightInd w:val="0"/>
        <w:spacing w:after="0" w:line="360" w:lineRule="auto"/>
        <w:ind w:left="27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2.9. </w:t>
      </w:r>
      <w:r w:rsidR="00B32929" w:rsidRPr="00262075">
        <w:rPr>
          <w:rFonts w:ascii="Times New Roman" w:hAnsi="Times New Roman" w:cs="Times New Roman"/>
          <w:b/>
          <w:bCs/>
          <w:color w:val="000000"/>
          <w:sz w:val="24"/>
          <w:szCs w:val="24"/>
        </w:rPr>
        <w:t>Clinical s</w:t>
      </w:r>
      <w:r>
        <w:rPr>
          <w:rFonts w:ascii="Times New Roman" w:hAnsi="Times New Roman" w:cs="Times New Roman"/>
          <w:b/>
          <w:bCs/>
          <w:color w:val="000000"/>
          <w:sz w:val="24"/>
          <w:szCs w:val="24"/>
        </w:rPr>
        <w:t xml:space="preserve">igns of  PPR </w:t>
      </w:r>
    </w:p>
    <w:p w:rsidR="00AC1465" w:rsidRDefault="00B32929" w:rsidP="007B700C">
      <w:pPr>
        <w:autoSpaceDE w:val="0"/>
        <w:autoSpaceDN w:val="0"/>
        <w:adjustRightInd w:val="0"/>
        <w:spacing w:after="0" w:line="360" w:lineRule="auto"/>
        <w:ind w:left="270"/>
        <w:jc w:val="both"/>
        <w:rPr>
          <w:rFonts w:ascii="Times New Roman" w:hAnsi="Times New Roman" w:cs="Times New Roman"/>
          <w:color w:val="000000"/>
          <w:sz w:val="24"/>
          <w:szCs w:val="24"/>
        </w:rPr>
      </w:pPr>
      <w:r w:rsidRPr="00EA7FD6">
        <w:rPr>
          <w:rFonts w:ascii="Times New Roman" w:hAnsi="Times New Roman" w:cs="Times New Roman"/>
          <w:bCs/>
          <w:color w:val="000000"/>
          <w:sz w:val="24"/>
          <w:szCs w:val="24"/>
        </w:rPr>
        <w:t xml:space="preserve">Animal affected by PPR shed the virus in exhaled air, in secretions and excretions (from the mouth, eye and nose, and in feces, semen, and urine) approximately 10 days after the onset of fever </w:t>
      </w:r>
      <w:r w:rsidRPr="00F30D43">
        <w:rPr>
          <w:rFonts w:ascii="Times New Roman" w:hAnsi="Times New Roman" w:cs="Times New Roman"/>
          <w:b/>
          <w:color w:val="000000"/>
          <w:sz w:val="24"/>
          <w:szCs w:val="24"/>
        </w:rPr>
        <w:t xml:space="preserve">(Maganga </w:t>
      </w:r>
      <w:r w:rsidRPr="00F30D43">
        <w:rPr>
          <w:rFonts w:ascii="Times New Roman" w:hAnsi="Times New Roman" w:cs="Times New Roman"/>
          <w:b/>
          <w:i/>
          <w:color w:val="000000"/>
          <w:sz w:val="24"/>
          <w:szCs w:val="24"/>
        </w:rPr>
        <w:t>et al</w:t>
      </w:r>
      <w:r w:rsidRPr="00F30D43">
        <w:rPr>
          <w:rFonts w:ascii="Times New Roman" w:hAnsi="Times New Roman" w:cs="Times New Roman"/>
          <w:b/>
          <w:color w:val="000000"/>
          <w:sz w:val="24"/>
          <w:szCs w:val="24"/>
        </w:rPr>
        <w:t>.</w:t>
      </w:r>
      <w:r w:rsidRPr="00F30D43">
        <w:rPr>
          <w:rFonts w:ascii="Times New Roman" w:hAnsi="Times New Roman" w:cs="Times New Roman"/>
          <w:b/>
          <w:sz w:val="24"/>
          <w:szCs w:val="24"/>
        </w:rPr>
        <w:t>, 2013)</w:t>
      </w:r>
      <w:r w:rsidRPr="00F30D43">
        <w:rPr>
          <w:rFonts w:ascii="Times New Roman" w:hAnsi="Times New Roman" w:cs="Times New Roman"/>
          <w:b/>
          <w:bCs/>
          <w:color w:val="000000"/>
          <w:sz w:val="24"/>
          <w:szCs w:val="24"/>
        </w:rPr>
        <w:t>.</w:t>
      </w:r>
      <w:r w:rsidRPr="00EA7FD6">
        <w:rPr>
          <w:rFonts w:ascii="Times New Roman" w:hAnsi="Times New Roman" w:cs="Times New Roman"/>
          <w:bCs/>
          <w:color w:val="000000"/>
          <w:sz w:val="24"/>
          <w:szCs w:val="24"/>
        </w:rPr>
        <w:t xml:space="preserve"> </w:t>
      </w:r>
      <w:r w:rsidRPr="00EA7FD6">
        <w:rPr>
          <w:rFonts w:ascii="Times New Roman" w:hAnsi="Times New Roman" w:cs="Times New Roman"/>
          <w:color w:val="000000"/>
          <w:sz w:val="24"/>
          <w:szCs w:val="24"/>
        </w:rPr>
        <w:t xml:space="preserve">Clinical signs of PPR have been well documented </w:t>
      </w:r>
      <w:r w:rsidRPr="00F30D43">
        <w:rPr>
          <w:rFonts w:ascii="Times New Roman" w:hAnsi="Times New Roman" w:cs="Times New Roman"/>
          <w:b/>
          <w:color w:val="000000"/>
          <w:sz w:val="24"/>
          <w:szCs w:val="24"/>
        </w:rPr>
        <w:t xml:space="preserve">(Hamdy </w:t>
      </w:r>
      <w:r w:rsidRPr="00F30D43">
        <w:rPr>
          <w:rFonts w:ascii="Times New Roman" w:hAnsi="Times New Roman" w:cs="Times New Roman"/>
          <w:b/>
          <w:i/>
          <w:iCs/>
          <w:color w:val="000000"/>
          <w:sz w:val="24"/>
          <w:szCs w:val="24"/>
        </w:rPr>
        <w:t>et al</w:t>
      </w:r>
      <w:r w:rsidRPr="00F30D43">
        <w:rPr>
          <w:rFonts w:ascii="Times New Roman" w:hAnsi="Times New Roman" w:cs="Times New Roman"/>
          <w:b/>
          <w:color w:val="000000"/>
          <w:sz w:val="24"/>
          <w:szCs w:val="24"/>
        </w:rPr>
        <w:t xml:space="preserve">., 1976; Obi, 1984; Lefèvre, 1987; Taylor, 1984; Bundza </w:t>
      </w:r>
      <w:r w:rsidRPr="00F30D43">
        <w:rPr>
          <w:rFonts w:ascii="Times New Roman" w:hAnsi="Times New Roman" w:cs="Times New Roman"/>
          <w:b/>
          <w:i/>
          <w:iCs/>
          <w:color w:val="000000"/>
          <w:sz w:val="24"/>
          <w:szCs w:val="24"/>
        </w:rPr>
        <w:t>et al</w:t>
      </w:r>
      <w:r w:rsidRPr="00F30D43">
        <w:rPr>
          <w:rFonts w:ascii="Times New Roman" w:hAnsi="Times New Roman" w:cs="Times New Roman"/>
          <w:b/>
          <w:color w:val="000000"/>
          <w:sz w:val="24"/>
          <w:szCs w:val="24"/>
        </w:rPr>
        <w:t xml:space="preserve">., 1988; Roeder </w:t>
      </w:r>
      <w:r w:rsidRPr="00F30D43">
        <w:rPr>
          <w:rFonts w:ascii="Times New Roman" w:hAnsi="Times New Roman" w:cs="Times New Roman"/>
          <w:b/>
          <w:i/>
          <w:iCs/>
          <w:color w:val="000000"/>
          <w:sz w:val="24"/>
          <w:szCs w:val="24"/>
        </w:rPr>
        <w:t>et al</w:t>
      </w:r>
      <w:r w:rsidRPr="00F30D43">
        <w:rPr>
          <w:rFonts w:ascii="Times New Roman" w:hAnsi="Times New Roman" w:cs="Times New Roman"/>
          <w:b/>
          <w:color w:val="000000"/>
          <w:sz w:val="24"/>
          <w:szCs w:val="24"/>
        </w:rPr>
        <w:t>., 1994; Roeder and Obi, 1999).</w:t>
      </w:r>
      <w:r w:rsidRPr="00EA7FD6">
        <w:rPr>
          <w:rFonts w:ascii="Times New Roman" w:hAnsi="Times New Roman" w:cs="Times New Roman"/>
          <w:color w:val="000000"/>
          <w:sz w:val="24"/>
          <w:szCs w:val="24"/>
        </w:rPr>
        <w:t xml:space="preserve"> Following infection there is a 3–4 day incubation period. The predominant form of</w:t>
      </w:r>
      <w:r w:rsidR="00463C2E">
        <w:rPr>
          <w:rFonts w:ascii="Times New Roman" w:hAnsi="Times New Roman" w:cs="Times New Roman"/>
          <w:color w:val="000000"/>
          <w:sz w:val="24"/>
          <w:szCs w:val="24"/>
        </w:rPr>
        <w:t xml:space="preserve"> the disease is the acute form. </w:t>
      </w:r>
      <w:r w:rsidRPr="00EA7FD6">
        <w:rPr>
          <w:rFonts w:ascii="Times New Roman" w:hAnsi="Times New Roman" w:cs="Times New Roman"/>
          <w:color w:val="000000"/>
          <w:sz w:val="24"/>
          <w:szCs w:val="24"/>
        </w:rPr>
        <w:t>The salient clinical signs start with sudden rise in body temperature to 39.5 - 41°C. Affected animals breathe fast, sometimes so fast that they exhibit rocking movements with both the chest and abdominal walls moving as the animal breathes. They have obvious signs of pneumonia. A clear watery discharge starts from the eyes, nose and mouth, later becoming thick and yellow as a result of secondary bacterial infection. Appearance of a serous to muco-purulent nasal discharge which</w:t>
      </w:r>
      <w:r w:rsidR="007D77C6">
        <w:rPr>
          <w:rFonts w:ascii="Times New Roman" w:hAnsi="Times New Roman" w:cs="Times New Roman"/>
          <w:color w:val="000000"/>
          <w:sz w:val="24"/>
          <w:szCs w:val="24"/>
        </w:rPr>
        <w:t xml:space="preserve"> may crust over and occlude the </w:t>
      </w:r>
      <w:r w:rsidRPr="00EA7FD6">
        <w:rPr>
          <w:rFonts w:ascii="Times New Roman" w:hAnsi="Times New Roman" w:cs="Times New Roman"/>
          <w:color w:val="000000"/>
          <w:sz w:val="24"/>
          <w:szCs w:val="24"/>
        </w:rPr>
        <w:t xml:space="preserve">nostril, sneezing, ocular discharge resulting in matting of the eyelids. The discharges wet the chin and the hair below the eye; they tend to dry, causing matting together of the eyelids, obstruction of the nose and difficulty in breathing. Unlike RP, there is a definite but inconstant, respiratory system component </w:t>
      </w:r>
      <w:r w:rsidRPr="00F30D43">
        <w:rPr>
          <w:rFonts w:ascii="Times New Roman" w:hAnsi="Times New Roman" w:cs="Times New Roman"/>
          <w:b/>
          <w:color w:val="000000"/>
          <w:sz w:val="24"/>
          <w:szCs w:val="24"/>
        </w:rPr>
        <w:t xml:space="preserve">(Brown </w:t>
      </w:r>
      <w:r w:rsidRPr="00F30D43">
        <w:rPr>
          <w:rFonts w:ascii="Times New Roman" w:hAnsi="Times New Roman" w:cs="Times New Roman"/>
          <w:b/>
          <w:i/>
          <w:iCs/>
          <w:color w:val="000000"/>
          <w:sz w:val="24"/>
          <w:szCs w:val="24"/>
        </w:rPr>
        <w:t>et al</w:t>
      </w:r>
      <w:r w:rsidRPr="00F30D43">
        <w:rPr>
          <w:rFonts w:ascii="Times New Roman" w:hAnsi="Times New Roman" w:cs="Times New Roman"/>
          <w:b/>
          <w:color w:val="000000"/>
          <w:sz w:val="24"/>
          <w:szCs w:val="24"/>
        </w:rPr>
        <w:t xml:space="preserve">., 1991; Bundza </w:t>
      </w:r>
      <w:r w:rsidRPr="00F30D43">
        <w:rPr>
          <w:rFonts w:ascii="Times New Roman" w:hAnsi="Times New Roman" w:cs="Times New Roman"/>
          <w:b/>
          <w:i/>
          <w:iCs/>
          <w:color w:val="000000"/>
          <w:sz w:val="24"/>
          <w:szCs w:val="24"/>
        </w:rPr>
        <w:t>et al</w:t>
      </w:r>
      <w:r w:rsidRPr="00F30D43">
        <w:rPr>
          <w:rFonts w:ascii="Times New Roman" w:hAnsi="Times New Roman" w:cs="Times New Roman"/>
          <w:b/>
          <w:color w:val="000000"/>
          <w:sz w:val="24"/>
          <w:szCs w:val="24"/>
        </w:rPr>
        <w:t>., 1988).</w:t>
      </w:r>
      <w:r w:rsidR="007B700C">
        <w:rPr>
          <w:rFonts w:ascii="Times New Roman" w:hAnsi="Times New Roman" w:cs="Times New Roman"/>
          <w:b/>
          <w:color w:val="000000"/>
          <w:sz w:val="24"/>
          <w:szCs w:val="24"/>
        </w:rPr>
        <w:t xml:space="preserve"> </w:t>
      </w:r>
      <w:r w:rsidRPr="00262075">
        <w:rPr>
          <w:rFonts w:ascii="Times New Roman" w:hAnsi="Times New Roman" w:cs="Times New Roman"/>
          <w:color w:val="000000"/>
          <w:sz w:val="24"/>
          <w:szCs w:val="24"/>
        </w:rPr>
        <w:t xml:space="preserve">One to two days after fever has set in, the mucous membranes of the mouth and eyes become much </w:t>
      </w:r>
    </w:p>
    <w:p w:rsidR="00AC1465" w:rsidRPr="008559EC" w:rsidRDefault="002F6CB6" w:rsidP="00AC1465">
      <w:pPr>
        <w:autoSpaceDE w:val="0"/>
        <w:autoSpaceDN w:val="0"/>
        <w:adjustRightInd w:val="0"/>
        <w:spacing w:after="0" w:line="360" w:lineRule="auto"/>
        <w:ind w:left="6750"/>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pict>
          <v:line id="_x0000_s1206" style="position:absolute;left:0;text-align:left;z-index:251742208" from="13.5pt,20.25pt" to="467.25pt,20.25pt" strokeweight="2.5pt">
            <v:shadow color="#868686" offset=",-2pt" offset2=",-8pt"/>
            <o:extrusion v:ext="view" rotationangle="25"/>
          </v:line>
        </w:pict>
      </w:r>
      <w:r w:rsidR="00AC1465" w:rsidRPr="008559EC">
        <w:rPr>
          <w:rFonts w:ascii="Times New Roman" w:hAnsi="Times New Roman" w:cs="Times New Roman"/>
          <w:color w:val="000000"/>
          <w:sz w:val="24"/>
          <w:szCs w:val="24"/>
        </w:rPr>
        <w:t xml:space="preserve">   </w:t>
      </w:r>
      <w:r w:rsidR="008559EC">
        <w:rPr>
          <w:rFonts w:ascii="Times New Roman" w:hAnsi="Times New Roman" w:cs="Times New Roman"/>
          <w:color w:val="000000"/>
          <w:sz w:val="24"/>
          <w:szCs w:val="24"/>
        </w:rPr>
        <w:t xml:space="preserve">       </w:t>
      </w:r>
      <w:r w:rsidR="00AC1465" w:rsidRPr="008559EC">
        <w:rPr>
          <w:rFonts w:ascii="Times New Roman" w:hAnsi="Times New Roman" w:cs="Times New Roman"/>
          <w:color w:val="000000"/>
          <w:sz w:val="24"/>
          <w:szCs w:val="24"/>
        </w:rPr>
        <w:t>Review of literature</w:t>
      </w:r>
    </w:p>
    <w:p w:rsidR="00B32929" w:rsidRPr="00262075" w:rsidRDefault="00B32929" w:rsidP="00AC1465">
      <w:pPr>
        <w:autoSpaceDE w:val="0"/>
        <w:autoSpaceDN w:val="0"/>
        <w:adjustRightInd w:val="0"/>
        <w:spacing w:after="0" w:line="360" w:lineRule="auto"/>
        <w:ind w:left="270"/>
        <w:jc w:val="both"/>
        <w:rPr>
          <w:rFonts w:ascii="Times New Roman" w:hAnsi="Times New Roman" w:cs="Times New Roman"/>
          <w:color w:val="000000"/>
          <w:sz w:val="24"/>
          <w:szCs w:val="24"/>
        </w:rPr>
      </w:pPr>
      <w:r w:rsidRPr="00262075">
        <w:rPr>
          <w:rFonts w:ascii="Times New Roman" w:hAnsi="Times New Roman" w:cs="Times New Roman"/>
          <w:color w:val="000000"/>
          <w:sz w:val="24"/>
          <w:szCs w:val="24"/>
        </w:rPr>
        <w:t xml:space="preserve">reddened. Then, epithelial necrosis causes small, pin-point, greyish areas on the gums, dental pad, palate, lips, inner aspects of the cheeks and upper surface of the tongue. The lining of the mouth is changed in appearance. It becomes pale and coated with dying cells and, in some cases; the normal membrane may be completely obscured by a thick cheesy material. Gentle rubbing across the gum and palate with a finger may yield a foul-smelling material containing shreds of epithelial tissue </w:t>
      </w:r>
      <w:r w:rsidRPr="00F30D43">
        <w:rPr>
          <w:rFonts w:ascii="Times New Roman" w:hAnsi="Times New Roman" w:cs="Times New Roman"/>
          <w:b/>
          <w:color w:val="000000"/>
          <w:sz w:val="24"/>
          <w:szCs w:val="24"/>
        </w:rPr>
        <w:t>(Braide, 1981).</w:t>
      </w:r>
      <w:r w:rsidRPr="00262075">
        <w:rPr>
          <w:rFonts w:ascii="Times New Roman" w:hAnsi="Times New Roman" w:cs="Times New Roman"/>
          <w:color w:val="000000"/>
          <w:sz w:val="24"/>
          <w:szCs w:val="24"/>
        </w:rPr>
        <w:t xml:space="preserve"> Body temperature usually remains high for about 5-8 days, and then slowly returns to normal prior to recovery or drops below normal before death.</w:t>
      </w:r>
      <w:r w:rsidRPr="00262075">
        <w:rPr>
          <w:rFonts w:ascii="Times New Roman" w:hAnsi="Times New Roman" w:cs="Times New Roman"/>
          <w:bCs/>
          <w:color w:val="000000"/>
          <w:sz w:val="24"/>
          <w:szCs w:val="24"/>
        </w:rPr>
        <w:t xml:space="preserve"> </w:t>
      </w:r>
      <w:r w:rsidRPr="00262075">
        <w:rPr>
          <w:rFonts w:ascii="Times New Roman" w:hAnsi="Times New Roman" w:cs="Times New Roman"/>
          <w:color w:val="000000"/>
          <w:sz w:val="24"/>
          <w:szCs w:val="24"/>
        </w:rPr>
        <w:t>Diarrhea commonly appears about two to three days after the onset of fever although, and death is usually prece</w:t>
      </w:r>
      <w:r w:rsidR="007D77C6">
        <w:rPr>
          <w:rFonts w:ascii="Times New Roman" w:hAnsi="Times New Roman" w:cs="Times New Roman"/>
          <w:color w:val="000000"/>
          <w:sz w:val="24"/>
          <w:szCs w:val="24"/>
        </w:rPr>
        <w:t>e</w:t>
      </w:r>
      <w:r w:rsidRPr="00262075">
        <w:rPr>
          <w:rFonts w:ascii="Times New Roman" w:hAnsi="Times New Roman" w:cs="Times New Roman"/>
          <w:color w:val="000000"/>
          <w:sz w:val="24"/>
          <w:szCs w:val="24"/>
        </w:rPr>
        <w:t xml:space="preserve">ded by pneumonia </w:t>
      </w:r>
      <w:r w:rsidRPr="00F30D43">
        <w:rPr>
          <w:rFonts w:ascii="Times New Roman" w:hAnsi="Times New Roman" w:cs="Times New Roman"/>
          <w:b/>
          <w:color w:val="000000"/>
          <w:sz w:val="24"/>
          <w:szCs w:val="24"/>
        </w:rPr>
        <w:t xml:space="preserve">(Hamdy </w:t>
      </w:r>
      <w:r w:rsidRPr="00F30D43">
        <w:rPr>
          <w:rFonts w:ascii="Times New Roman" w:hAnsi="Times New Roman" w:cs="Times New Roman"/>
          <w:b/>
          <w:i/>
          <w:color w:val="000000"/>
          <w:sz w:val="24"/>
          <w:szCs w:val="24"/>
        </w:rPr>
        <w:t>et al</w:t>
      </w:r>
      <w:r w:rsidRPr="00F30D43">
        <w:rPr>
          <w:rFonts w:ascii="Times New Roman" w:hAnsi="Times New Roman" w:cs="Times New Roman"/>
          <w:b/>
          <w:color w:val="000000"/>
          <w:sz w:val="24"/>
          <w:szCs w:val="24"/>
        </w:rPr>
        <w:t>., 1976).</w:t>
      </w:r>
      <w:r w:rsidRPr="00262075">
        <w:rPr>
          <w:rFonts w:ascii="Times New Roman" w:hAnsi="Times New Roman" w:cs="Times New Roman"/>
          <w:color w:val="000000"/>
          <w:sz w:val="24"/>
          <w:szCs w:val="24"/>
        </w:rPr>
        <w:t xml:space="preserve"> The faeces are initially soft and then watery, foul-smelling and may contain blood streaks and pieces of dead gut tissue. Such victims may eventually become dehydrated with sunken eyeballs, and death often follows within seven to ten days from onset of the clinical reaction. Other animals will recover after a protracted convalescence.</w:t>
      </w:r>
    </w:p>
    <w:p w:rsidR="00B32929" w:rsidRPr="00262075" w:rsidRDefault="00E76C9E" w:rsidP="00390A6B">
      <w:pPr>
        <w:spacing w:line="360" w:lineRule="auto"/>
        <w:ind w:left="270"/>
        <w:jc w:val="both"/>
        <w:rPr>
          <w:rFonts w:ascii="Times New Roman" w:hAnsi="Times New Roman" w:cs="Times New Roman"/>
          <w:b/>
          <w:bCs/>
        </w:rPr>
      </w:pPr>
      <w:r>
        <w:rPr>
          <w:rFonts w:ascii="Times New Roman" w:hAnsi="Times New Roman" w:cs="Times New Roman"/>
          <w:b/>
          <w:bCs/>
          <w:sz w:val="24"/>
          <w:szCs w:val="24"/>
        </w:rPr>
        <w:t xml:space="preserve">2.10. </w:t>
      </w:r>
      <w:r w:rsidR="00B32929" w:rsidRPr="00262075">
        <w:rPr>
          <w:rFonts w:ascii="Times New Roman" w:hAnsi="Times New Roman" w:cs="Times New Roman"/>
          <w:b/>
          <w:bCs/>
          <w:sz w:val="24"/>
          <w:szCs w:val="24"/>
        </w:rPr>
        <w:t xml:space="preserve">Post mortem findings </w:t>
      </w:r>
    </w:p>
    <w:p w:rsidR="00EB47D2" w:rsidRDefault="00B32929" w:rsidP="00EB47D2">
      <w:pPr>
        <w:spacing w:line="360" w:lineRule="auto"/>
        <w:ind w:left="270"/>
        <w:jc w:val="both"/>
        <w:rPr>
          <w:rFonts w:ascii="Times New Roman" w:hAnsi="Times New Roman" w:cs="Times New Roman"/>
          <w:bCs/>
          <w:sz w:val="24"/>
          <w:szCs w:val="24"/>
        </w:rPr>
      </w:pPr>
      <w:r w:rsidRPr="00262075">
        <w:rPr>
          <w:rFonts w:ascii="Times New Roman" w:hAnsi="Times New Roman" w:cs="Times New Roman"/>
          <w:bCs/>
          <w:sz w:val="24"/>
          <w:szCs w:val="24"/>
        </w:rPr>
        <w:t xml:space="preserve">It was reported that the carcass of an affected animal is usually emaciated, the hindquarters soiled with soft/watery faeces and the eyeballs sunken. The eyes and nose contain dried-up discharges </w:t>
      </w:r>
      <w:r w:rsidRPr="00F30D43">
        <w:rPr>
          <w:rFonts w:ascii="Times New Roman" w:hAnsi="Times New Roman" w:cs="Times New Roman"/>
          <w:b/>
          <w:bCs/>
          <w:sz w:val="24"/>
          <w:szCs w:val="24"/>
        </w:rPr>
        <w:t xml:space="preserve">(Chauhan </w:t>
      </w:r>
      <w:r w:rsidRPr="00F30D43">
        <w:rPr>
          <w:rFonts w:ascii="Times New Roman" w:hAnsi="Times New Roman" w:cs="Times New Roman"/>
          <w:b/>
          <w:bCs/>
          <w:i/>
          <w:sz w:val="24"/>
          <w:szCs w:val="24"/>
        </w:rPr>
        <w:t>et al.</w:t>
      </w:r>
      <w:r w:rsidR="00EB47D2">
        <w:rPr>
          <w:rFonts w:ascii="Times New Roman" w:hAnsi="Times New Roman" w:cs="Times New Roman"/>
          <w:b/>
          <w:bCs/>
          <w:sz w:val="24"/>
          <w:szCs w:val="24"/>
        </w:rPr>
        <w:t xml:space="preserve">, </w:t>
      </w:r>
      <w:r w:rsidRPr="00F30D43">
        <w:rPr>
          <w:rFonts w:ascii="Times New Roman" w:hAnsi="Times New Roman" w:cs="Times New Roman"/>
          <w:b/>
          <w:bCs/>
          <w:sz w:val="24"/>
          <w:szCs w:val="24"/>
        </w:rPr>
        <w:t>2009).</w:t>
      </w:r>
      <w:r w:rsidRPr="00262075">
        <w:rPr>
          <w:rFonts w:ascii="Times New Roman" w:hAnsi="Times New Roman" w:cs="Times New Roman"/>
          <w:bCs/>
          <w:sz w:val="24"/>
          <w:szCs w:val="24"/>
        </w:rPr>
        <w:t xml:space="preserve"> Lips may be swollen; erosions and possibly scabs or nodules in late cases. The nasal cavity is congested (reddened) lining with clear or creamy yellow exudates and erosions. Oral mucosa was congested in almost all cases with presence of minor erosions on lips and tongue in about 60% cases</w:t>
      </w:r>
      <w:r w:rsidR="007D77C6">
        <w:rPr>
          <w:rFonts w:ascii="Times New Roman" w:hAnsi="Times New Roman" w:cs="Times New Roman"/>
          <w:bCs/>
          <w:sz w:val="24"/>
          <w:szCs w:val="24"/>
        </w:rPr>
        <w:t xml:space="preserve">. </w:t>
      </w:r>
      <w:r w:rsidRPr="00262075">
        <w:rPr>
          <w:rFonts w:ascii="Times New Roman" w:hAnsi="Times New Roman" w:cs="Times New Roman"/>
          <w:bCs/>
          <w:sz w:val="24"/>
          <w:szCs w:val="24"/>
        </w:rPr>
        <w:t xml:space="preserve">There may be dry with erosions on the gums, soft and hard palates, tongue and cheeks and into the esophagus. The lung is dark red or purple with areas firm to the touch, mainly in the anterior and cardiac lobes (evidence of pneumonia). Mesenteric lymph nodes were swollen and oedematous in more than 80% cases </w:t>
      </w:r>
      <w:r w:rsidRPr="00F30D43">
        <w:rPr>
          <w:rFonts w:ascii="Times New Roman" w:hAnsi="Times New Roman" w:cs="Times New Roman"/>
          <w:b/>
          <w:bCs/>
          <w:sz w:val="24"/>
          <w:szCs w:val="24"/>
        </w:rPr>
        <w:t xml:space="preserve">(Kumar </w:t>
      </w:r>
      <w:r w:rsidRPr="00F30D43">
        <w:rPr>
          <w:rFonts w:ascii="Times New Roman" w:hAnsi="Times New Roman" w:cs="Times New Roman"/>
          <w:b/>
          <w:bCs/>
          <w:i/>
          <w:sz w:val="24"/>
          <w:szCs w:val="24"/>
        </w:rPr>
        <w:t>et al.,</w:t>
      </w:r>
      <w:r w:rsidR="00EB47D2">
        <w:rPr>
          <w:rFonts w:ascii="Times New Roman" w:hAnsi="Times New Roman" w:cs="Times New Roman"/>
          <w:b/>
          <w:bCs/>
          <w:i/>
          <w:sz w:val="24"/>
          <w:szCs w:val="24"/>
        </w:rPr>
        <w:t xml:space="preserve"> </w:t>
      </w:r>
      <w:r w:rsidRPr="00F30D43">
        <w:rPr>
          <w:rFonts w:ascii="Times New Roman" w:hAnsi="Times New Roman" w:cs="Times New Roman"/>
          <w:b/>
          <w:bCs/>
          <w:sz w:val="24"/>
          <w:szCs w:val="24"/>
        </w:rPr>
        <w:t>2004).</w:t>
      </w:r>
      <w:r w:rsidRPr="00262075">
        <w:rPr>
          <w:rFonts w:ascii="Times New Roman" w:hAnsi="Times New Roman" w:cs="Times New Roman"/>
          <w:bCs/>
          <w:sz w:val="24"/>
          <w:szCs w:val="24"/>
        </w:rPr>
        <w:t xml:space="preserve"> Abomasum congested with lining haemorrhages. The pathology caused by PPR is dominated by necrotizing and ulcerative lesions in the mouth and the gastro-intestinal tract </w:t>
      </w:r>
      <w:r w:rsidRPr="00F30D43">
        <w:rPr>
          <w:rFonts w:ascii="Times New Roman" w:hAnsi="Times New Roman" w:cs="Times New Roman"/>
          <w:b/>
          <w:bCs/>
          <w:sz w:val="24"/>
          <w:szCs w:val="24"/>
        </w:rPr>
        <w:t xml:space="preserve">(Roeder </w:t>
      </w:r>
      <w:r w:rsidRPr="00F30D43">
        <w:rPr>
          <w:rFonts w:ascii="Times New Roman" w:hAnsi="Times New Roman" w:cs="Times New Roman"/>
          <w:b/>
          <w:bCs/>
          <w:i/>
          <w:iCs/>
          <w:sz w:val="24"/>
          <w:szCs w:val="24"/>
        </w:rPr>
        <w:t>et al</w:t>
      </w:r>
      <w:r w:rsidR="00EB47D2">
        <w:rPr>
          <w:rFonts w:ascii="Times New Roman" w:hAnsi="Times New Roman" w:cs="Times New Roman"/>
          <w:b/>
          <w:bCs/>
          <w:sz w:val="24"/>
          <w:szCs w:val="24"/>
        </w:rPr>
        <w:t xml:space="preserve">., </w:t>
      </w:r>
      <w:r w:rsidRPr="00F30D43">
        <w:rPr>
          <w:rFonts w:ascii="Times New Roman" w:hAnsi="Times New Roman" w:cs="Times New Roman"/>
          <w:b/>
          <w:bCs/>
          <w:sz w:val="24"/>
          <w:szCs w:val="24"/>
        </w:rPr>
        <w:t>1994).</w:t>
      </w:r>
      <w:r w:rsidRPr="00262075">
        <w:rPr>
          <w:rFonts w:ascii="Times New Roman" w:hAnsi="Times New Roman" w:cs="Times New Roman"/>
          <w:bCs/>
          <w:sz w:val="24"/>
          <w:szCs w:val="24"/>
        </w:rPr>
        <w:t xml:space="preserve"> The rumen, reticulum and omasum rarely</w:t>
      </w:r>
      <w:r w:rsidR="00931024">
        <w:rPr>
          <w:rFonts w:ascii="Times New Roman" w:hAnsi="Times New Roman" w:cs="Times New Roman"/>
          <w:bCs/>
          <w:sz w:val="24"/>
          <w:szCs w:val="24"/>
        </w:rPr>
        <w:t xml:space="preserve"> </w:t>
      </w:r>
      <w:r w:rsidRPr="00262075">
        <w:rPr>
          <w:rFonts w:ascii="Times New Roman" w:hAnsi="Times New Roman" w:cs="Times New Roman"/>
          <w:bCs/>
          <w:sz w:val="24"/>
          <w:szCs w:val="24"/>
        </w:rPr>
        <w:t>exhibit lesions. Occasionally, there may be erosions on the pillars of the rumen. Lesions in the</w:t>
      </w:r>
      <w:r w:rsidR="007B700C">
        <w:rPr>
          <w:rFonts w:ascii="Times New Roman" w:hAnsi="Times New Roman" w:cs="Times New Roman"/>
          <w:bCs/>
          <w:sz w:val="24"/>
          <w:szCs w:val="24"/>
        </w:rPr>
        <w:t xml:space="preserve"> </w:t>
      </w:r>
      <w:r w:rsidRPr="00262075">
        <w:rPr>
          <w:rFonts w:ascii="Times New Roman" w:hAnsi="Times New Roman" w:cs="Times New Roman"/>
          <w:bCs/>
          <w:sz w:val="24"/>
          <w:szCs w:val="24"/>
        </w:rPr>
        <w:t>small intestine are generally moderate, being limited to</w:t>
      </w:r>
      <w:r w:rsidR="00EB47D2">
        <w:rPr>
          <w:rFonts w:ascii="Times New Roman" w:hAnsi="Times New Roman" w:cs="Times New Roman"/>
          <w:bCs/>
          <w:sz w:val="24"/>
          <w:szCs w:val="24"/>
        </w:rPr>
        <w:t xml:space="preserve"> </w:t>
      </w:r>
      <w:r w:rsidRPr="00262075">
        <w:rPr>
          <w:rFonts w:ascii="Times New Roman" w:hAnsi="Times New Roman" w:cs="Times New Roman"/>
          <w:bCs/>
          <w:sz w:val="24"/>
          <w:szCs w:val="24"/>
        </w:rPr>
        <w:t>small streaks of hemorrhages. The</w:t>
      </w:r>
      <w:r w:rsidR="00AC1465">
        <w:rPr>
          <w:rFonts w:ascii="Times New Roman" w:hAnsi="Times New Roman" w:cs="Times New Roman"/>
          <w:bCs/>
          <w:sz w:val="24"/>
          <w:szCs w:val="24"/>
        </w:rPr>
        <w:t xml:space="preserve"> </w:t>
      </w:r>
      <w:r w:rsidRPr="00262075">
        <w:rPr>
          <w:rFonts w:ascii="Times New Roman" w:hAnsi="Times New Roman" w:cs="Times New Roman"/>
          <w:bCs/>
          <w:sz w:val="24"/>
          <w:szCs w:val="24"/>
        </w:rPr>
        <w:t xml:space="preserve">large intestine is usually more severely affected, with </w:t>
      </w:r>
    </w:p>
    <w:p w:rsidR="00EB47D2" w:rsidRPr="008559EC" w:rsidRDefault="00EB47D2" w:rsidP="00EB47D2">
      <w:pPr>
        <w:spacing w:line="360" w:lineRule="auto"/>
        <w:ind w:left="6030" w:firstLine="450"/>
        <w:jc w:val="both"/>
        <w:rPr>
          <w:rFonts w:ascii="Times New Roman" w:hAnsi="Times New Roman" w:cs="Times New Roman"/>
          <w:bCs/>
          <w:sz w:val="24"/>
          <w:szCs w:val="24"/>
        </w:rPr>
      </w:pPr>
      <w:r w:rsidRPr="008559EC">
        <w:rPr>
          <w:rFonts w:ascii="Times New Roman" w:hAnsi="Times New Roman" w:cs="Times New Roman"/>
          <w:color w:val="000000"/>
          <w:sz w:val="24"/>
          <w:szCs w:val="24"/>
        </w:rPr>
        <w:lastRenderedPageBreak/>
        <w:t xml:space="preserve">      </w:t>
      </w:r>
      <w:r w:rsidR="007D77C6" w:rsidRPr="008559EC">
        <w:rPr>
          <w:rFonts w:ascii="Times New Roman" w:hAnsi="Times New Roman" w:cs="Times New Roman"/>
          <w:color w:val="000000"/>
          <w:sz w:val="24"/>
          <w:szCs w:val="24"/>
        </w:rPr>
        <w:t xml:space="preserve"> </w:t>
      </w:r>
      <w:r w:rsidR="008559EC">
        <w:rPr>
          <w:rFonts w:ascii="Times New Roman" w:hAnsi="Times New Roman" w:cs="Times New Roman"/>
          <w:color w:val="000000"/>
          <w:sz w:val="24"/>
          <w:szCs w:val="24"/>
        </w:rPr>
        <w:t xml:space="preserve">       </w:t>
      </w:r>
      <w:r w:rsidR="007D77C6" w:rsidRPr="008559EC">
        <w:rPr>
          <w:rFonts w:ascii="Times New Roman" w:hAnsi="Times New Roman" w:cs="Times New Roman"/>
          <w:color w:val="000000"/>
          <w:sz w:val="24"/>
          <w:szCs w:val="24"/>
        </w:rPr>
        <w:t xml:space="preserve"> </w:t>
      </w:r>
      <w:r w:rsidRPr="008559EC">
        <w:rPr>
          <w:rFonts w:ascii="Times New Roman" w:hAnsi="Times New Roman" w:cs="Times New Roman"/>
          <w:color w:val="000000"/>
          <w:sz w:val="24"/>
          <w:szCs w:val="24"/>
        </w:rPr>
        <w:t>Review of literature</w:t>
      </w:r>
    </w:p>
    <w:p w:rsidR="00B32929" w:rsidRPr="00D41FC1" w:rsidRDefault="00B32929" w:rsidP="00EB47D2">
      <w:pPr>
        <w:spacing w:line="360" w:lineRule="auto"/>
        <w:ind w:left="270"/>
        <w:jc w:val="both"/>
        <w:rPr>
          <w:rFonts w:ascii="Times New Roman" w:hAnsi="Times New Roman" w:cs="Times New Roman"/>
          <w:bCs/>
          <w:sz w:val="24"/>
          <w:szCs w:val="24"/>
        </w:rPr>
      </w:pPr>
      <w:r w:rsidRPr="00262075">
        <w:rPr>
          <w:rFonts w:ascii="Times New Roman" w:hAnsi="Times New Roman" w:cs="Times New Roman"/>
          <w:bCs/>
          <w:sz w:val="24"/>
          <w:szCs w:val="24"/>
        </w:rPr>
        <w:t>congesti</w:t>
      </w:r>
      <w:r w:rsidR="00EB47D2">
        <w:rPr>
          <w:rFonts w:ascii="Times New Roman" w:hAnsi="Times New Roman" w:cs="Times New Roman"/>
          <w:bCs/>
          <w:sz w:val="24"/>
          <w:szCs w:val="24"/>
        </w:rPr>
        <w:t xml:space="preserve">on around the ileo-cecal valve, </w:t>
      </w:r>
      <w:r w:rsidRPr="00262075">
        <w:rPr>
          <w:rFonts w:ascii="Times New Roman" w:hAnsi="Times New Roman" w:cs="Times New Roman"/>
          <w:bCs/>
          <w:sz w:val="24"/>
          <w:szCs w:val="24"/>
        </w:rPr>
        <w:t xml:space="preserve">at the ceco-colic junction and in the rectum. In the posterior part of the colon and the rectum, discontinuous streaks of congestion “zebra stripes” form on the crests of the mucosal folds. The haemorrhages recorded on the luminal wall of gall bladder in the present outbreak in some cases has not been reported to the best of our knowledge but presence of thick granular bile had been reported </w:t>
      </w:r>
      <w:r w:rsidRPr="00F30D43">
        <w:rPr>
          <w:rFonts w:ascii="Times New Roman" w:hAnsi="Times New Roman" w:cs="Times New Roman"/>
          <w:b/>
          <w:bCs/>
          <w:sz w:val="24"/>
          <w:szCs w:val="24"/>
        </w:rPr>
        <w:t xml:space="preserve">(Shaila </w:t>
      </w:r>
      <w:r w:rsidRPr="00F30D43">
        <w:rPr>
          <w:rFonts w:ascii="Times New Roman" w:hAnsi="Times New Roman" w:cs="Times New Roman"/>
          <w:b/>
          <w:bCs/>
          <w:i/>
          <w:sz w:val="24"/>
          <w:szCs w:val="24"/>
        </w:rPr>
        <w:t>et al.,</w:t>
      </w:r>
      <w:r w:rsidRPr="00F30D43">
        <w:rPr>
          <w:rFonts w:ascii="Times New Roman" w:hAnsi="Times New Roman" w:cs="Times New Roman"/>
          <w:b/>
          <w:bCs/>
          <w:sz w:val="24"/>
          <w:szCs w:val="24"/>
        </w:rPr>
        <w:t xml:space="preserve"> 1996).</w:t>
      </w:r>
      <w:r w:rsidRPr="00262075">
        <w:rPr>
          <w:rFonts w:ascii="Times New Roman" w:hAnsi="Times New Roman" w:cs="Times New Roman"/>
          <w:bCs/>
          <w:sz w:val="24"/>
          <w:szCs w:val="24"/>
        </w:rPr>
        <w:t xml:space="preserve"> Though the types of lesions were more or less similar in all the animals but there was variation in the severity and involvement of the organs.</w:t>
      </w:r>
    </w:p>
    <w:p w:rsidR="00B32929" w:rsidRPr="00262075" w:rsidRDefault="002F6CB6" w:rsidP="00390A6B">
      <w:pPr>
        <w:spacing w:line="360" w:lineRule="auto"/>
        <w:ind w:left="270"/>
        <w:jc w:val="both"/>
        <w:rPr>
          <w:rFonts w:ascii="Times New Roman" w:hAnsi="Times New Roman" w:cs="Times New Roman"/>
          <w:b/>
          <w:bCs/>
        </w:rPr>
      </w:pPr>
      <w:r w:rsidRPr="002F6CB6">
        <w:rPr>
          <w:rFonts w:ascii="Times New Roman" w:hAnsi="Times New Roman" w:cs="Times New Roman"/>
          <w:bCs/>
          <w:noProof/>
          <w:sz w:val="24"/>
          <w:szCs w:val="24"/>
        </w:rPr>
        <w:pict>
          <v:line id="_x0000_s1207" style="position:absolute;left:0;text-align:left;z-index:251743232" from="14.25pt,-162.4pt" to="468pt,-162.4pt" strokeweight="2.5pt">
            <v:shadow color="#868686" offset=",-2pt" offset2=",-8pt"/>
            <o:extrusion v:ext="view" rotationangle="25"/>
          </v:line>
        </w:pict>
      </w:r>
      <w:r w:rsidR="00E76C9E">
        <w:rPr>
          <w:rFonts w:ascii="Times New Roman" w:hAnsi="Times New Roman" w:cs="Times New Roman"/>
          <w:b/>
          <w:bCs/>
          <w:sz w:val="24"/>
          <w:szCs w:val="24"/>
        </w:rPr>
        <w:t xml:space="preserve">2.11. </w:t>
      </w:r>
      <w:r w:rsidR="00B32929" w:rsidRPr="00262075">
        <w:rPr>
          <w:rFonts w:ascii="Times New Roman" w:hAnsi="Times New Roman" w:cs="Times New Roman"/>
          <w:b/>
          <w:bCs/>
          <w:sz w:val="24"/>
          <w:szCs w:val="24"/>
        </w:rPr>
        <w:t>Haematological changes in PPRV affected goats</w:t>
      </w:r>
    </w:p>
    <w:p w:rsidR="00931024" w:rsidRDefault="007D77C6" w:rsidP="00931024">
      <w:pPr>
        <w:spacing w:line="360" w:lineRule="auto"/>
        <w:ind w:left="270"/>
        <w:jc w:val="both"/>
        <w:rPr>
          <w:rFonts w:ascii="Times New Roman" w:hAnsi="Times New Roman" w:cs="Times New Roman"/>
          <w:b/>
          <w:bCs/>
          <w:sz w:val="24"/>
          <w:szCs w:val="24"/>
        </w:rPr>
      </w:pPr>
      <w:r>
        <w:rPr>
          <w:rFonts w:ascii="Times New Roman" w:hAnsi="Times New Roman" w:cs="Times New Roman"/>
          <w:b/>
          <w:bCs/>
          <w:sz w:val="24"/>
          <w:szCs w:val="24"/>
        </w:rPr>
        <w:t>(</w:t>
      </w:r>
      <w:r w:rsidR="00B32929" w:rsidRPr="00F30D43">
        <w:rPr>
          <w:rFonts w:ascii="Times New Roman" w:hAnsi="Times New Roman" w:cs="Times New Roman"/>
          <w:b/>
          <w:bCs/>
          <w:sz w:val="24"/>
          <w:szCs w:val="24"/>
        </w:rPr>
        <w:t xml:space="preserve">Kaneko </w:t>
      </w:r>
      <w:r w:rsidR="00B32929" w:rsidRPr="00F30D43">
        <w:rPr>
          <w:rFonts w:ascii="Times New Roman" w:hAnsi="Times New Roman" w:cs="Times New Roman"/>
          <w:b/>
          <w:bCs/>
          <w:i/>
          <w:sz w:val="24"/>
          <w:szCs w:val="24"/>
        </w:rPr>
        <w:t>et al</w:t>
      </w:r>
      <w:r>
        <w:rPr>
          <w:rFonts w:ascii="Times New Roman" w:hAnsi="Times New Roman" w:cs="Times New Roman"/>
          <w:b/>
          <w:bCs/>
          <w:i/>
          <w:iCs/>
          <w:sz w:val="24"/>
          <w:szCs w:val="24"/>
        </w:rPr>
        <w:t>.,</w:t>
      </w:r>
      <w:r w:rsidR="00B32929" w:rsidRPr="00F30D43">
        <w:rPr>
          <w:rFonts w:ascii="Times New Roman" w:hAnsi="Times New Roman" w:cs="Times New Roman"/>
          <w:b/>
          <w:bCs/>
          <w:sz w:val="24"/>
          <w:szCs w:val="24"/>
        </w:rPr>
        <w:t>1997)</w:t>
      </w:r>
      <w:r w:rsidR="00B32929" w:rsidRPr="00262075">
        <w:rPr>
          <w:rFonts w:ascii="Times New Roman" w:hAnsi="Times New Roman" w:cs="Times New Roman"/>
          <w:bCs/>
          <w:sz w:val="24"/>
          <w:szCs w:val="24"/>
        </w:rPr>
        <w:t xml:space="preserve"> stated that, haematological and blood biochemical measurements may vary depending on factors such as sex, age, weather, stress, season, pregnancy status and physical exercise.</w:t>
      </w:r>
      <w:r w:rsidR="00B32929" w:rsidRPr="00262075">
        <w:rPr>
          <w:rFonts w:ascii="Times New Roman" w:hAnsi="Times New Roman" w:cs="Times New Roman"/>
          <w:b/>
          <w:bCs/>
          <w:sz w:val="24"/>
          <w:szCs w:val="24"/>
        </w:rPr>
        <w:t xml:space="preserve"> </w:t>
      </w:r>
      <w:r w:rsidR="00B32929" w:rsidRPr="00262075">
        <w:rPr>
          <w:rFonts w:ascii="Times New Roman" w:hAnsi="Times New Roman" w:cs="Times New Roman"/>
          <w:bCs/>
          <w:sz w:val="24"/>
          <w:szCs w:val="24"/>
        </w:rPr>
        <w:t xml:space="preserve">The severe dehydration in the affected animals was evidenced by increased viscosity and specific gravity which led to polycythaemia </w:t>
      </w:r>
      <w:r w:rsidR="00B32929" w:rsidRPr="00F30D43">
        <w:rPr>
          <w:rFonts w:ascii="Times New Roman" w:hAnsi="Times New Roman" w:cs="Times New Roman"/>
          <w:b/>
          <w:bCs/>
          <w:sz w:val="24"/>
          <w:szCs w:val="24"/>
        </w:rPr>
        <w:t xml:space="preserve">(Bhikane </w:t>
      </w:r>
      <w:r w:rsidR="00B32929" w:rsidRPr="00F30D43">
        <w:rPr>
          <w:rFonts w:ascii="Times New Roman" w:hAnsi="Times New Roman" w:cs="Times New Roman"/>
          <w:b/>
          <w:bCs/>
          <w:i/>
          <w:sz w:val="24"/>
          <w:szCs w:val="24"/>
        </w:rPr>
        <w:t>et al</w:t>
      </w:r>
      <w:r w:rsidR="00B32929" w:rsidRPr="00F30D43">
        <w:rPr>
          <w:rFonts w:ascii="Times New Roman" w:hAnsi="Times New Roman" w:cs="Times New Roman"/>
          <w:b/>
          <w:bCs/>
          <w:sz w:val="24"/>
          <w:szCs w:val="24"/>
        </w:rPr>
        <w:t>., 1997).</w:t>
      </w:r>
      <w:r w:rsidR="00B32929" w:rsidRPr="00262075">
        <w:rPr>
          <w:rFonts w:ascii="Times New Roman" w:hAnsi="Times New Roman" w:cs="Times New Roman"/>
          <w:bCs/>
          <w:sz w:val="24"/>
          <w:szCs w:val="24"/>
        </w:rPr>
        <w:t xml:space="preserve"> Severe leucopoenia could have been due to the inhibition of peripheral blo</w:t>
      </w:r>
      <w:r w:rsidR="00D45D53">
        <w:rPr>
          <w:rFonts w:ascii="Times New Roman" w:hAnsi="Times New Roman" w:cs="Times New Roman"/>
          <w:bCs/>
          <w:sz w:val="24"/>
          <w:szCs w:val="24"/>
        </w:rPr>
        <w:t xml:space="preserve">od lymphocytes proliferation by </w:t>
      </w:r>
      <w:r w:rsidR="00B32929" w:rsidRPr="00262075">
        <w:rPr>
          <w:rFonts w:ascii="Times New Roman" w:hAnsi="Times New Roman" w:cs="Times New Roman"/>
          <w:bCs/>
          <w:sz w:val="24"/>
          <w:szCs w:val="24"/>
        </w:rPr>
        <w:t>PPR virus</w:t>
      </w:r>
      <w:r w:rsidR="00D45D53">
        <w:rPr>
          <w:rFonts w:ascii="Times New Roman" w:hAnsi="Times New Roman" w:cs="Times New Roman"/>
          <w:bCs/>
          <w:sz w:val="24"/>
          <w:szCs w:val="24"/>
        </w:rPr>
        <w:t xml:space="preserve"> </w:t>
      </w:r>
      <w:r w:rsidR="00B32929" w:rsidRPr="00F30D43">
        <w:rPr>
          <w:rFonts w:ascii="Times New Roman" w:hAnsi="Times New Roman" w:cs="Times New Roman"/>
          <w:b/>
          <w:bCs/>
          <w:sz w:val="24"/>
          <w:szCs w:val="24"/>
        </w:rPr>
        <w:t>(Heaney</w:t>
      </w:r>
      <w:r w:rsidR="00A30F05">
        <w:rPr>
          <w:rFonts w:ascii="Times New Roman" w:hAnsi="Times New Roman" w:cs="Times New Roman"/>
          <w:b/>
          <w:bCs/>
          <w:sz w:val="24"/>
          <w:szCs w:val="24"/>
        </w:rPr>
        <w:t xml:space="preserve"> </w:t>
      </w:r>
      <w:r w:rsidR="00B32929" w:rsidRPr="00F30D43">
        <w:rPr>
          <w:rFonts w:ascii="Times New Roman" w:hAnsi="Times New Roman" w:cs="Times New Roman"/>
          <w:b/>
          <w:bCs/>
          <w:i/>
          <w:sz w:val="24"/>
          <w:szCs w:val="24"/>
        </w:rPr>
        <w:t>et al.,</w:t>
      </w:r>
      <w:r w:rsidR="00A30F05">
        <w:rPr>
          <w:rFonts w:ascii="Times New Roman" w:hAnsi="Times New Roman" w:cs="Times New Roman"/>
          <w:b/>
          <w:bCs/>
          <w:i/>
          <w:sz w:val="24"/>
          <w:szCs w:val="24"/>
        </w:rPr>
        <w:t xml:space="preserve"> </w:t>
      </w:r>
      <w:r w:rsidR="00B32929" w:rsidRPr="00F30D43">
        <w:rPr>
          <w:rFonts w:ascii="Times New Roman" w:hAnsi="Times New Roman" w:cs="Times New Roman"/>
          <w:b/>
          <w:bCs/>
          <w:sz w:val="24"/>
          <w:szCs w:val="24"/>
        </w:rPr>
        <w:t>2002).</w:t>
      </w:r>
      <w:r w:rsidR="00D45D53">
        <w:rPr>
          <w:rFonts w:ascii="Times New Roman" w:hAnsi="Times New Roman" w:cs="Times New Roman"/>
          <w:bCs/>
          <w:sz w:val="24"/>
          <w:szCs w:val="24"/>
        </w:rPr>
        <w:t xml:space="preserve"> A </w:t>
      </w:r>
      <w:r w:rsidR="00A30F05">
        <w:rPr>
          <w:rFonts w:ascii="Times New Roman" w:hAnsi="Times New Roman" w:cs="Times New Roman"/>
          <w:bCs/>
          <w:sz w:val="24"/>
          <w:szCs w:val="24"/>
        </w:rPr>
        <w:t>marked lymphocytopenia, monocytopenia, neutrophilia and eosinop</w:t>
      </w:r>
      <w:r w:rsidR="00B32929" w:rsidRPr="00262075">
        <w:rPr>
          <w:rFonts w:ascii="Times New Roman" w:hAnsi="Times New Roman" w:cs="Times New Roman"/>
          <w:bCs/>
          <w:sz w:val="24"/>
          <w:szCs w:val="24"/>
        </w:rPr>
        <w:t xml:space="preserve">enia in present investigation could have been due to the combined effect of virus infection and stress as evidenced by elevated cortisol levels </w:t>
      </w:r>
      <w:r w:rsidR="00B32929" w:rsidRPr="00F30D43">
        <w:rPr>
          <w:rFonts w:ascii="Times New Roman" w:hAnsi="Times New Roman" w:cs="Times New Roman"/>
          <w:b/>
          <w:bCs/>
          <w:sz w:val="24"/>
          <w:szCs w:val="24"/>
        </w:rPr>
        <w:t>(Kataria and Kataria, 2004).</w:t>
      </w:r>
    </w:p>
    <w:p w:rsidR="00E76C9E" w:rsidRDefault="00E76C9E" w:rsidP="00931024">
      <w:pPr>
        <w:spacing w:line="240" w:lineRule="auto"/>
        <w:ind w:left="270"/>
        <w:jc w:val="both"/>
        <w:rPr>
          <w:rFonts w:ascii="Times New Roman" w:hAnsi="Times New Roman" w:cs="Times New Roman"/>
          <w:b/>
          <w:bCs/>
          <w:sz w:val="24"/>
          <w:szCs w:val="24"/>
        </w:rPr>
      </w:pPr>
      <w:r>
        <w:rPr>
          <w:rFonts w:ascii="Times New Roman" w:hAnsi="Times New Roman" w:cs="Times New Roman"/>
          <w:b/>
          <w:bCs/>
          <w:sz w:val="24"/>
          <w:szCs w:val="24"/>
        </w:rPr>
        <w:t xml:space="preserve">2.12. </w:t>
      </w:r>
      <w:r w:rsidR="00B32929" w:rsidRPr="00262075">
        <w:rPr>
          <w:rFonts w:ascii="Times New Roman" w:hAnsi="Times New Roman" w:cs="Times New Roman"/>
          <w:b/>
          <w:bCs/>
          <w:sz w:val="24"/>
          <w:szCs w:val="24"/>
        </w:rPr>
        <w:t>Con</w:t>
      </w:r>
      <w:r>
        <w:rPr>
          <w:rFonts w:ascii="Times New Roman" w:hAnsi="Times New Roman" w:cs="Times New Roman"/>
          <w:b/>
          <w:bCs/>
          <w:sz w:val="24"/>
          <w:szCs w:val="24"/>
        </w:rPr>
        <w:t xml:space="preserve">comitant infection with PPR </w:t>
      </w:r>
    </w:p>
    <w:p w:rsidR="007B700C" w:rsidRPr="00D45D53" w:rsidRDefault="00E76C9E" w:rsidP="007B700C">
      <w:pPr>
        <w:spacing w:line="360" w:lineRule="auto"/>
        <w:ind w:left="270"/>
        <w:jc w:val="both"/>
        <w:rPr>
          <w:rFonts w:ascii="Times New Roman" w:hAnsi="Times New Roman" w:cs="Times New Roman"/>
          <w:b/>
          <w:bCs/>
          <w:sz w:val="24"/>
          <w:szCs w:val="24"/>
        </w:rPr>
      </w:pPr>
      <w:r w:rsidRPr="00D45D53">
        <w:rPr>
          <w:rFonts w:ascii="Times New Roman" w:hAnsi="Times New Roman" w:cs="Times New Roman"/>
          <w:b/>
          <w:bCs/>
          <w:sz w:val="24"/>
          <w:szCs w:val="24"/>
        </w:rPr>
        <w:t>(</w:t>
      </w:r>
      <w:r w:rsidR="00B32929" w:rsidRPr="00D45D53">
        <w:rPr>
          <w:rFonts w:ascii="Times New Roman" w:hAnsi="Times New Roman" w:cs="Times New Roman"/>
          <w:b/>
          <w:bCs/>
          <w:sz w:val="24"/>
          <w:szCs w:val="24"/>
        </w:rPr>
        <w:t xml:space="preserve">Obi </w:t>
      </w:r>
      <w:r w:rsidR="00B32929" w:rsidRPr="00D45D53">
        <w:rPr>
          <w:rFonts w:ascii="Times New Roman" w:hAnsi="Times New Roman" w:cs="Times New Roman"/>
          <w:b/>
          <w:bCs/>
          <w:i/>
          <w:sz w:val="24"/>
          <w:szCs w:val="24"/>
        </w:rPr>
        <w:t>et al</w:t>
      </w:r>
      <w:r w:rsidRPr="00D45D53">
        <w:rPr>
          <w:rFonts w:ascii="Times New Roman" w:hAnsi="Times New Roman" w:cs="Times New Roman"/>
          <w:b/>
          <w:bCs/>
          <w:sz w:val="24"/>
          <w:szCs w:val="24"/>
        </w:rPr>
        <w:t>.,</w:t>
      </w:r>
      <w:r w:rsidR="00B32929" w:rsidRPr="00D45D53">
        <w:rPr>
          <w:rFonts w:ascii="Times New Roman" w:hAnsi="Times New Roman" w:cs="Times New Roman"/>
          <w:b/>
          <w:bCs/>
          <w:sz w:val="24"/>
          <w:szCs w:val="24"/>
        </w:rPr>
        <w:t>1983)</w:t>
      </w:r>
      <w:r w:rsidR="00B32929" w:rsidRPr="00D45D53">
        <w:rPr>
          <w:rFonts w:ascii="Times New Roman" w:hAnsi="Times New Roman" w:cs="Times New Roman"/>
          <w:bCs/>
          <w:sz w:val="24"/>
          <w:szCs w:val="24"/>
        </w:rPr>
        <w:t xml:space="preserve"> showed that, the most significant bacteria associated with PPR infected goats were </w:t>
      </w:r>
      <w:r w:rsidR="00B32929" w:rsidRPr="00D45D53">
        <w:rPr>
          <w:rFonts w:ascii="Times New Roman" w:hAnsi="Times New Roman" w:cs="Times New Roman"/>
          <w:bCs/>
          <w:i/>
          <w:iCs/>
          <w:sz w:val="24"/>
          <w:szCs w:val="24"/>
        </w:rPr>
        <w:t>Pasteurella haemolytica, Klebsiella</w:t>
      </w:r>
      <w:r w:rsidR="00B32929" w:rsidRPr="00D45D53">
        <w:rPr>
          <w:rFonts w:ascii="Times New Roman" w:hAnsi="Times New Roman" w:cs="Times New Roman"/>
          <w:bCs/>
          <w:sz w:val="24"/>
          <w:szCs w:val="24"/>
        </w:rPr>
        <w:t xml:space="preserve"> sp., </w:t>
      </w:r>
      <w:r w:rsidR="00B32929" w:rsidRPr="00D45D53">
        <w:rPr>
          <w:rFonts w:ascii="Times New Roman" w:hAnsi="Times New Roman" w:cs="Times New Roman"/>
          <w:bCs/>
          <w:i/>
          <w:iCs/>
          <w:sz w:val="24"/>
          <w:szCs w:val="24"/>
        </w:rPr>
        <w:t>Pseudomonas aeruginosa</w:t>
      </w:r>
      <w:r w:rsidR="00B32929" w:rsidRPr="00D45D53">
        <w:rPr>
          <w:rFonts w:ascii="Times New Roman" w:hAnsi="Times New Roman" w:cs="Times New Roman"/>
          <w:bCs/>
          <w:sz w:val="24"/>
          <w:szCs w:val="24"/>
        </w:rPr>
        <w:t xml:space="preserve"> and </w:t>
      </w:r>
      <w:r w:rsidR="00B32929" w:rsidRPr="00D45D53">
        <w:rPr>
          <w:rFonts w:ascii="Times New Roman" w:hAnsi="Times New Roman" w:cs="Times New Roman"/>
          <w:bCs/>
          <w:i/>
          <w:iCs/>
          <w:sz w:val="24"/>
          <w:szCs w:val="24"/>
        </w:rPr>
        <w:t>Staphylococus pyogenes</w:t>
      </w:r>
      <w:r w:rsidR="00B32929" w:rsidRPr="00D45D53">
        <w:rPr>
          <w:rFonts w:ascii="Times New Roman" w:hAnsi="Times New Roman" w:cs="Times New Roman"/>
          <w:bCs/>
          <w:sz w:val="24"/>
          <w:szCs w:val="24"/>
        </w:rPr>
        <w:t xml:space="preserve"> from the lungs, </w:t>
      </w:r>
      <w:r w:rsidR="00B32929" w:rsidRPr="00D45D53">
        <w:rPr>
          <w:rFonts w:ascii="Times New Roman" w:hAnsi="Times New Roman" w:cs="Times New Roman"/>
          <w:bCs/>
          <w:i/>
          <w:iCs/>
          <w:sz w:val="24"/>
          <w:szCs w:val="24"/>
        </w:rPr>
        <w:t>Salmonella sp.</w:t>
      </w:r>
      <w:r w:rsidR="00B32929" w:rsidRPr="00D45D53">
        <w:rPr>
          <w:rFonts w:ascii="Times New Roman" w:hAnsi="Times New Roman" w:cs="Times New Roman"/>
          <w:bCs/>
          <w:sz w:val="24"/>
          <w:szCs w:val="24"/>
        </w:rPr>
        <w:t xml:space="preserve"> and </w:t>
      </w:r>
      <w:r w:rsidR="00B32929" w:rsidRPr="00D45D53">
        <w:rPr>
          <w:rFonts w:ascii="Times New Roman" w:hAnsi="Times New Roman" w:cs="Times New Roman"/>
          <w:bCs/>
          <w:i/>
          <w:iCs/>
          <w:sz w:val="24"/>
          <w:szCs w:val="24"/>
        </w:rPr>
        <w:t>E. coli</w:t>
      </w:r>
      <w:r w:rsidR="00B32929" w:rsidRPr="00D45D53">
        <w:rPr>
          <w:rFonts w:ascii="Times New Roman" w:hAnsi="Times New Roman" w:cs="Times New Roman"/>
          <w:bCs/>
          <w:sz w:val="24"/>
          <w:szCs w:val="24"/>
        </w:rPr>
        <w:t xml:space="preserve"> from the faeces, </w:t>
      </w:r>
      <w:r w:rsidR="00B32929" w:rsidRPr="00D45D53">
        <w:rPr>
          <w:rFonts w:ascii="Times New Roman" w:hAnsi="Times New Roman" w:cs="Times New Roman"/>
          <w:bCs/>
          <w:i/>
          <w:iCs/>
          <w:sz w:val="24"/>
          <w:szCs w:val="24"/>
        </w:rPr>
        <w:t>Moraxella bovis</w:t>
      </w:r>
      <w:r w:rsidR="00B32929" w:rsidRPr="00D45D53">
        <w:rPr>
          <w:rFonts w:ascii="Times New Roman" w:hAnsi="Times New Roman" w:cs="Times New Roman"/>
          <w:bCs/>
          <w:sz w:val="24"/>
          <w:szCs w:val="24"/>
        </w:rPr>
        <w:t xml:space="preserve"> from the eyes and </w:t>
      </w:r>
      <w:r w:rsidR="00B32929" w:rsidRPr="00D45D53">
        <w:rPr>
          <w:rFonts w:ascii="Times New Roman" w:hAnsi="Times New Roman" w:cs="Times New Roman"/>
          <w:bCs/>
          <w:i/>
          <w:iCs/>
          <w:sz w:val="24"/>
          <w:szCs w:val="24"/>
        </w:rPr>
        <w:t>Staphylococcus pyogenes</w:t>
      </w:r>
      <w:r w:rsidR="00B32929" w:rsidRPr="00D45D53">
        <w:rPr>
          <w:rFonts w:ascii="Times New Roman" w:hAnsi="Times New Roman" w:cs="Times New Roman"/>
          <w:bCs/>
          <w:sz w:val="24"/>
          <w:szCs w:val="24"/>
        </w:rPr>
        <w:t xml:space="preserve"> from the oral cavity. Pneumonia is usually a very obviously presented sign in PPR. Pneumonic pasteurellosis is a purely respiratory disease of sheep and goats caused by the bacterium </w:t>
      </w:r>
      <w:r w:rsidR="00B32929" w:rsidRPr="00D45D53">
        <w:rPr>
          <w:rFonts w:ascii="Times New Roman" w:hAnsi="Times New Roman" w:cs="Times New Roman"/>
          <w:bCs/>
          <w:i/>
          <w:sz w:val="24"/>
          <w:szCs w:val="24"/>
        </w:rPr>
        <w:t xml:space="preserve">Pasteurella haemolytica. </w:t>
      </w:r>
    </w:p>
    <w:p w:rsidR="00AC1465" w:rsidRDefault="00931024" w:rsidP="00AC1465">
      <w:pPr>
        <w:spacing w:line="360" w:lineRule="auto"/>
        <w:ind w:left="270"/>
        <w:jc w:val="both"/>
        <w:rPr>
          <w:rFonts w:ascii="Times New Roman" w:hAnsi="Times New Roman" w:cs="Times New Roman"/>
          <w:b/>
          <w:bCs/>
          <w:sz w:val="24"/>
          <w:szCs w:val="24"/>
        </w:rPr>
      </w:pPr>
      <w:r>
        <w:rPr>
          <w:rFonts w:ascii="Times New Roman" w:hAnsi="Times New Roman" w:cs="Times New Roman"/>
          <w:b/>
          <w:bCs/>
          <w:sz w:val="24"/>
          <w:szCs w:val="24"/>
        </w:rPr>
        <w:t xml:space="preserve">2.13. </w:t>
      </w:r>
      <w:r w:rsidR="00B32929" w:rsidRPr="00262075">
        <w:rPr>
          <w:rFonts w:ascii="Times New Roman" w:hAnsi="Times New Roman" w:cs="Times New Roman"/>
          <w:b/>
          <w:bCs/>
          <w:sz w:val="24"/>
          <w:szCs w:val="24"/>
        </w:rPr>
        <w:t>Differential Diagnosis</w:t>
      </w:r>
    </w:p>
    <w:p w:rsidR="00EB47D2" w:rsidRDefault="00EB47D2" w:rsidP="00AC1465">
      <w:pPr>
        <w:spacing w:line="360" w:lineRule="auto"/>
        <w:ind w:left="270"/>
        <w:jc w:val="both"/>
        <w:rPr>
          <w:rFonts w:ascii="Times New Roman" w:hAnsi="Times New Roman" w:cs="Times New Roman"/>
          <w:bCs/>
          <w:sz w:val="24"/>
          <w:szCs w:val="24"/>
        </w:rPr>
      </w:pPr>
    </w:p>
    <w:p w:rsidR="008559EC" w:rsidRDefault="008559EC" w:rsidP="00AC1465">
      <w:pPr>
        <w:spacing w:line="360" w:lineRule="auto"/>
        <w:ind w:left="270"/>
        <w:jc w:val="both"/>
        <w:rPr>
          <w:rFonts w:ascii="Times New Roman" w:hAnsi="Times New Roman" w:cs="Times New Roman"/>
          <w:bCs/>
          <w:sz w:val="24"/>
          <w:szCs w:val="24"/>
        </w:rPr>
      </w:pPr>
    </w:p>
    <w:p w:rsidR="00EB47D2" w:rsidRPr="008559EC" w:rsidRDefault="00EB47D2" w:rsidP="00EB47D2">
      <w:pPr>
        <w:spacing w:line="360" w:lineRule="auto"/>
        <w:ind w:left="6750"/>
        <w:jc w:val="both"/>
        <w:rPr>
          <w:rFonts w:ascii="Times New Roman" w:hAnsi="Times New Roman" w:cs="Times New Roman"/>
          <w:b/>
          <w:bCs/>
          <w:sz w:val="24"/>
          <w:szCs w:val="24"/>
        </w:rPr>
      </w:pPr>
      <w:r>
        <w:rPr>
          <w:rFonts w:ascii="Times New Roman" w:hAnsi="Times New Roman" w:cs="Times New Roman"/>
          <w:color w:val="000000"/>
          <w:sz w:val="28"/>
          <w:szCs w:val="24"/>
        </w:rPr>
        <w:lastRenderedPageBreak/>
        <w:t xml:space="preserve">   </w:t>
      </w:r>
      <w:r w:rsidR="00A30F05">
        <w:rPr>
          <w:rFonts w:ascii="Times New Roman" w:hAnsi="Times New Roman" w:cs="Times New Roman"/>
          <w:color w:val="000000"/>
          <w:sz w:val="28"/>
          <w:szCs w:val="24"/>
        </w:rPr>
        <w:t xml:space="preserve"> </w:t>
      </w:r>
      <w:r w:rsidR="008559EC">
        <w:rPr>
          <w:rFonts w:ascii="Times New Roman" w:hAnsi="Times New Roman" w:cs="Times New Roman"/>
          <w:color w:val="000000"/>
          <w:sz w:val="28"/>
          <w:szCs w:val="24"/>
        </w:rPr>
        <w:t xml:space="preserve">   </w:t>
      </w:r>
      <w:r w:rsidR="00A30F05">
        <w:rPr>
          <w:rFonts w:ascii="Times New Roman" w:hAnsi="Times New Roman" w:cs="Times New Roman"/>
          <w:color w:val="000000"/>
          <w:sz w:val="28"/>
          <w:szCs w:val="24"/>
        </w:rPr>
        <w:t xml:space="preserve"> </w:t>
      </w:r>
      <w:r w:rsidRPr="008559EC">
        <w:rPr>
          <w:rFonts w:ascii="Times New Roman" w:hAnsi="Times New Roman" w:cs="Times New Roman"/>
          <w:color w:val="000000"/>
          <w:sz w:val="24"/>
          <w:szCs w:val="24"/>
        </w:rPr>
        <w:t>Review of literature</w:t>
      </w:r>
    </w:p>
    <w:p w:rsidR="007B700C" w:rsidRPr="00D45D53" w:rsidRDefault="002F6CB6" w:rsidP="00AC1465">
      <w:pPr>
        <w:spacing w:line="360" w:lineRule="auto"/>
        <w:ind w:left="270"/>
        <w:jc w:val="both"/>
        <w:rPr>
          <w:rFonts w:ascii="Times New Roman" w:hAnsi="Times New Roman" w:cs="Times New Roman"/>
          <w:b/>
          <w:bCs/>
          <w:sz w:val="24"/>
          <w:szCs w:val="24"/>
        </w:rPr>
      </w:pPr>
      <w:r>
        <w:rPr>
          <w:rFonts w:ascii="Times New Roman" w:hAnsi="Times New Roman" w:cs="Times New Roman"/>
          <w:b/>
          <w:bCs/>
          <w:noProof/>
          <w:sz w:val="24"/>
          <w:szCs w:val="24"/>
        </w:rPr>
        <w:pict>
          <v:line id="_x0000_s1208" style="position:absolute;left:0;text-align:left;z-index:251744256" from="12.75pt,-10.5pt" to="466.5pt,-10.5pt" strokeweight="2.5pt">
            <v:shadow color="#868686" offset=",-2pt" offset2=",-8pt"/>
            <o:extrusion v:ext="view" rotationangle="25"/>
          </v:line>
        </w:pict>
      </w:r>
      <w:r w:rsidR="00B32929" w:rsidRPr="00D45D53">
        <w:rPr>
          <w:rFonts w:ascii="Times New Roman" w:hAnsi="Times New Roman" w:cs="Times New Roman"/>
          <w:bCs/>
          <w:sz w:val="24"/>
          <w:szCs w:val="24"/>
        </w:rPr>
        <w:t>The disease must be differentially diagnosed from Foot and Mouth disease, Bluetongue, Contagious ecthyma, Pas</w:t>
      </w:r>
      <w:r w:rsidR="00A30F05">
        <w:rPr>
          <w:rFonts w:ascii="Times New Roman" w:hAnsi="Times New Roman" w:cs="Times New Roman"/>
          <w:bCs/>
          <w:sz w:val="24"/>
          <w:szCs w:val="24"/>
        </w:rPr>
        <w:t xml:space="preserve">teurellosis, </w:t>
      </w:r>
      <w:r w:rsidR="00854F2B" w:rsidRPr="00D45D53">
        <w:rPr>
          <w:rFonts w:ascii="Times New Roman" w:hAnsi="Times New Roman" w:cs="Times New Roman"/>
          <w:bCs/>
          <w:sz w:val="24"/>
          <w:szCs w:val="24"/>
        </w:rPr>
        <w:t xml:space="preserve">Contagious caprine </w:t>
      </w:r>
      <w:r w:rsidR="00B32929" w:rsidRPr="00D45D53">
        <w:rPr>
          <w:rFonts w:ascii="Times New Roman" w:hAnsi="Times New Roman" w:cs="Times New Roman"/>
          <w:bCs/>
          <w:sz w:val="24"/>
          <w:szCs w:val="24"/>
        </w:rPr>
        <w:t>pleuropneumonia, Nirobi sheep disease, Coccidiosis, Plant and Mineral poisoning etc</w:t>
      </w:r>
      <w:r w:rsidR="00A30F05">
        <w:rPr>
          <w:rFonts w:ascii="Times New Roman" w:hAnsi="Times New Roman" w:cs="Times New Roman"/>
          <w:bCs/>
          <w:sz w:val="24"/>
          <w:szCs w:val="24"/>
        </w:rPr>
        <w:t xml:space="preserve"> </w:t>
      </w:r>
      <w:r w:rsidR="00B32929" w:rsidRPr="00D45D53">
        <w:rPr>
          <w:rFonts w:ascii="Times New Roman" w:hAnsi="Times New Roman" w:cs="Times New Roman"/>
          <w:b/>
          <w:bCs/>
          <w:sz w:val="24"/>
          <w:szCs w:val="24"/>
        </w:rPr>
        <w:t xml:space="preserve">(Appel </w:t>
      </w:r>
      <w:r w:rsidR="00B32929" w:rsidRPr="00D45D53">
        <w:rPr>
          <w:rFonts w:ascii="Times New Roman" w:hAnsi="Times New Roman" w:cs="Times New Roman"/>
          <w:b/>
          <w:bCs/>
          <w:i/>
          <w:sz w:val="24"/>
          <w:szCs w:val="24"/>
        </w:rPr>
        <w:t>et al</w:t>
      </w:r>
      <w:r w:rsidR="00B32929" w:rsidRPr="00D45D53">
        <w:rPr>
          <w:rFonts w:ascii="Times New Roman" w:hAnsi="Times New Roman" w:cs="Times New Roman"/>
          <w:b/>
          <w:bCs/>
          <w:sz w:val="24"/>
          <w:szCs w:val="24"/>
        </w:rPr>
        <w:t>., 1981).</w:t>
      </w:r>
      <w:r w:rsidR="00B32929" w:rsidRPr="00D45D53">
        <w:rPr>
          <w:rFonts w:ascii="Times New Roman" w:hAnsi="Times New Roman" w:cs="Times New Roman"/>
          <w:bCs/>
          <w:sz w:val="24"/>
          <w:szCs w:val="24"/>
        </w:rPr>
        <w:t xml:space="preserve"> </w:t>
      </w:r>
    </w:p>
    <w:p w:rsidR="00931024" w:rsidRDefault="00854F2B" w:rsidP="007B700C">
      <w:pPr>
        <w:spacing w:line="360" w:lineRule="auto"/>
        <w:ind w:left="270"/>
        <w:jc w:val="both"/>
        <w:rPr>
          <w:rFonts w:ascii="Times New Roman" w:hAnsi="Times New Roman" w:cs="Times New Roman"/>
          <w:b/>
          <w:bCs/>
          <w:sz w:val="24"/>
          <w:szCs w:val="24"/>
        </w:rPr>
      </w:pPr>
      <w:r>
        <w:rPr>
          <w:rFonts w:ascii="Times New Roman" w:hAnsi="Times New Roman" w:cs="Times New Roman"/>
          <w:b/>
          <w:bCs/>
          <w:sz w:val="24"/>
          <w:szCs w:val="24"/>
        </w:rPr>
        <w:t xml:space="preserve">2.14. Treatment of PPR </w:t>
      </w:r>
    </w:p>
    <w:p w:rsidR="00EB47D2" w:rsidRDefault="00B32929" w:rsidP="00EB47D2">
      <w:pPr>
        <w:spacing w:line="360" w:lineRule="auto"/>
        <w:ind w:left="270"/>
        <w:jc w:val="both"/>
        <w:rPr>
          <w:rFonts w:ascii="Times New Roman" w:hAnsi="Times New Roman" w:cs="Times New Roman"/>
          <w:bCs/>
          <w:sz w:val="24"/>
          <w:szCs w:val="24"/>
        </w:rPr>
      </w:pPr>
      <w:r w:rsidRPr="00262075">
        <w:rPr>
          <w:rFonts w:ascii="Times New Roman" w:hAnsi="Times New Roman" w:cs="Times New Roman"/>
          <w:bCs/>
          <w:sz w:val="24"/>
          <w:szCs w:val="24"/>
        </w:rPr>
        <w:t xml:space="preserve">There is no specific treatment for PPR, however hyperimmune PPR serum produced in goats reverses the disease process if administered at the onset of fever </w:t>
      </w:r>
      <w:r w:rsidRPr="00F30D43">
        <w:rPr>
          <w:rFonts w:ascii="Times New Roman" w:hAnsi="Times New Roman" w:cs="Times New Roman"/>
          <w:b/>
          <w:bCs/>
          <w:sz w:val="24"/>
          <w:szCs w:val="24"/>
        </w:rPr>
        <w:t xml:space="preserve">(Ihemelandu </w:t>
      </w:r>
      <w:r w:rsidRPr="00F30D43">
        <w:rPr>
          <w:rFonts w:ascii="Times New Roman" w:hAnsi="Times New Roman" w:cs="Times New Roman"/>
          <w:b/>
          <w:bCs/>
          <w:i/>
          <w:sz w:val="24"/>
          <w:szCs w:val="24"/>
        </w:rPr>
        <w:t>et al.,</w:t>
      </w:r>
      <w:r w:rsidRPr="00F30D43">
        <w:rPr>
          <w:rFonts w:ascii="Times New Roman" w:hAnsi="Times New Roman" w:cs="Times New Roman"/>
          <w:b/>
          <w:bCs/>
          <w:sz w:val="24"/>
          <w:szCs w:val="24"/>
        </w:rPr>
        <w:t xml:space="preserve"> 1985).</w:t>
      </w:r>
      <w:r w:rsidRPr="00262075">
        <w:rPr>
          <w:rFonts w:ascii="Times New Roman" w:hAnsi="Times New Roman" w:cs="Times New Roman"/>
          <w:bCs/>
          <w:sz w:val="24"/>
          <w:szCs w:val="24"/>
        </w:rPr>
        <w:t xml:space="preserve"> The affected animals were given antibiotics to control secondary bacterial infectio</w:t>
      </w:r>
      <w:r w:rsidR="00A30F05">
        <w:rPr>
          <w:rFonts w:ascii="Times New Roman" w:hAnsi="Times New Roman" w:cs="Times New Roman"/>
          <w:bCs/>
          <w:sz w:val="24"/>
          <w:szCs w:val="24"/>
        </w:rPr>
        <w:t xml:space="preserve">ns along with anti-inflammatory drugs. </w:t>
      </w:r>
      <w:r w:rsidRPr="00262075">
        <w:rPr>
          <w:rFonts w:ascii="Times New Roman" w:hAnsi="Times New Roman" w:cs="Times New Roman"/>
          <w:bCs/>
          <w:sz w:val="24"/>
          <w:szCs w:val="24"/>
        </w:rPr>
        <w:t xml:space="preserve">Specifically, oxytetracycline and chlortetracycline are recommended to prevent secondary pulmonary infections </w:t>
      </w:r>
      <w:r w:rsidRPr="00F30D43">
        <w:rPr>
          <w:rFonts w:ascii="Times New Roman" w:hAnsi="Times New Roman" w:cs="Times New Roman"/>
          <w:b/>
          <w:bCs/>
          <w:sz w:val="24"/>
          <w:szCs w:val="24"/>
        </w:rPr>
        <w:t>(OIE, 2000).</w:t>
      </w:r>
      <w:r w:rsidRPr="00F30D43">
        <w:rPr>
          <w:rFonts w:ascii="Times New Roman" w:eastAsia="BookmanItcTEE-Ligh" w:hAnsi="Times New Roman" w:cs="Times New Roman"/>
          <w:b/>
          <w:color w:val="FF0000"/>
          <w:sz w:val="24"/>
          <w:szCs w:val="24"/>
        </w:rPr>
        <w:t xml:space="preserve"> </w:t>
      </w:r>
      <w:r w:rsidR="00D45D53">
        <w:rPr>
          <w:rFonts w:ascii="Times New Roman" w:eastAsia="BookmanItcTEE-Ligh" w:hAnsi="Times New Roman" w:cs="Times New Roman"/>
          <w:b/>
          <w:color w:val="FF0000"/>
          <w:sz w:val="24"/>
          <w:szCs w:val="24"/>
        </w:rPr>
        <w:t>(</w:t>
      </w:r>
      <w:r w:rsidRPr="00F30D43">
        <w:rPr>
          <w:rFonts w:ascii="Times New Roman" w:hAnsi="Times New Roman" w:cs="Times New Roman"/>
          <w:b/>
          <w:bCs/>
          <w:sz w:val="24"/>
          <w:szCs w:val="24"/>
        </w:rPr>
        <w:t xml:space="preserve">Sil </w:t>
      </w:r>
      <w:r w:rsidRPr="00F30D43">
        <w:rPr>
          <w:rFonts w:ascii="Times New Roman" w:hAnsi="Times New Roman" w:cs="Times New Roman"/>
          <w:b/>
          <w:bCs/>
          <w:i/>
          <w:sz w:val="24"/>
          <w:szCs w:val="24"/>
        </w:rPr>
        <w:t>et al.</w:t>
      </w:r>
      <w:r w:rsidR="00D45D53">
        <w:rPr>
          <w:rFonts w:ascii="Times New Roman" w:hAnsi="Times New Roman" w:cs="Times New Roman"/>
          <w:b/>
          <w:bCs/>
          <w:sz w:val="24"/>
          <w:szCs w:val="24"/>
        </w:rPr>
        <w:t xml:space="preserve">, </w:t>
      </w:r>
      <w:r w:rsidRPr="00F30D43">
        <w:rPr>
          <w:rFonts w:ascii="Times New Roman" w:hAnsi="Times New Roman" w:cs="Times New Roman"/>
          <w:b/>
          <w:bCs/>
          <w:sz w:val="24"/>
          <w:szCs w:val="24"/>
        </w:rPr>
        <w:t>2006)</w:t>
      </w:r>
      <w:r w:rsidRPr="00262075">
        <w:rPr>
          <w:rFonts w:ascii="Times New Roman" w:hAnsi="Times New Roman" w:cs="Times New Roman"/>
          <w:bCs/>
          <w:sz w:val="24"/>
          <w:szCs w:val="24"/>
        </w:rPr>
        <w:t xml:space="preserve"> reported that, the use of combined antibiotic hyper immune serum therapy (ACHST) for PPR hel</w:t>
      </w:r>
      <w:r w:rsidR="00A30F05">
        <w:rPr>
          <w:rFonts w:ascii="Times New Roman" w:hAnsi="Times New Roman" w:cs="Times New Roman"/>
          <w:bCs/>
          <w:sz w:val="24"/>
          <w:szCs w:val="24"/>
        </w:rPr>
        <w:t xml:space="preserve">pful to overcome the condition. </w:t>
      </w:r>
      <w:r w:rsidRPr="00262075">
        <w:rPr>
          <w:rFonts w:ascii="Times New Roman" w:hAnsi="Times New Roman" w:cs="Times New Roman"/>
          <w:bCs/>
          <w:sz w:val="24"/>
          <w:szCs w:val="24"/>
        </w:rPr>
        <w:t>For diarrhoeal conditions, they suggested that 10 ml hyperimmune serum intravenous route per animal three doses every 3 days interval. Long acting Oxytetracycline tabs 1ml/10 kg body weight 2</w:t>
      </w:r>
      <w:r w:rsidRPr="00262075">
        <w:rPr>
          <w:rFonts w:ascii="Times New Roman" w:hAnsi="Times New Roman" w:cs="Times New Roman"/>
          <w:bCs/>
          <w:sz w:val="24"/>
          <w:szCs w:val="24"/>
          <w:vertAlign w:val="superscript"/>
        </w:rPr>
        <w:t>nd</w:t>
      </w:r>
      <w:r w:rsidRPr="00262075">
        <w:rPr>
          <w:rFonts w:ascii="Times New Roman" w:hAnsi="Times New Roman" w:cs="Times New Roman"/>
          <w:bCs/>
          <w:sz w:val="24"/>
          <w:szCs w:val="24"/>
        </w:rPr>
        <w:t xml:space="preserve"> dose after 72 hours of 1</w:t>
      </w:r>
      <w:r w:rsidRPr="00262075">
        <w:rPr>
          <w:rFonts w:ascii="Times New Roman" w:hAnsi="Times New Roman" w:cs="Times New Roman"/>
          <w:bCs/>
          <w:sz w:val="24"/>
          <w:szCs w:val="24"/>
          <w:vertAlign w:val="superscript"/>
        </w:rPr>
        <w:t>st</w:t>
      </w:r>
      <w:r w:rsidRPr="00262075">
        <w:rPr>
          <w:rFonts w:ascii="Times New Roman" w:hAnsi="Times New Roman" w:cs="Times New Roman"/>
          <w:bCs/>
          <w:sz w:val="24"/>
          <w:szCs w:val="24"/>
        </w:rPr>
        <w:t xml:space="preserve"> dose. A mixture of Oxytetracycline tabs and Metranidiozol (1:1) oral doses twice daily until diarrhea subsides. </w:t>
      </w:r>
    </w:p>
    <w:p w:rsidR="00854F2B" w:rsidRPr="00EB47D2" w:rsidRDefault="00854F2B" w:rsidP="00EB47D2">
      <w:pPr>
        <w:spacing w:line="360" w:lineRule="auto"/>
        <w:ind w:left="270"/>
        <w:jc w:val="both"/>
        <w:rPr>
          <w:rFonts w:ascii="Times New Roman" w:hAnsi="Times New Roman" w:cs="Times New Roman"/>
          <w:bCs/>
          <w:sz w:val="24"/>
          <w:szCs w:val="24"/>
        </w:rPr>
      </w:pPr>
      <w:r>
        <w:rPr>
          <w:rFonts w:ascii="Times New Roman" w:hAnsi="Times New Roman" w:cs="Times New Roman"/>
          <w:b/>
          <w:bCs/>
          <w:sz w:val="24"/>
          <w:szCs w:val="24"/>
        </w:rPr>
        <w:t xml:space="preserve">2.15. Prevention and control of PPR </w:t>
      </w:r>
    </w:p>
    <w:p w:rsidR="00AC1465" w:rsidRPr="00854F2B" w:rsidRDefault="00B32929" w:rsidP="00EB47D2">
      <w:pPr>
        <w:spacing w:line="360" w:lineRule="auto"/>
        <w:ind w:left="270"/>
        <w:jc w:val="both"/>
        <w:rPr>
          <w:rFonts w:ascii="Times New Roman" w:hAnsi="Times New Roman" w:cs="Times New Roman"/>
          <w:bCs/>
          <w:sz w:val="24"/>
          <w:szCs w:val="24"/>
        </w:rPr>
      </w:pPr>
      <w:r w:rsidRPr="00262075">
        <w:rPr>
          <w:rFonts w:ascii="Times New Roman" w:hAnsi="Times New Roman" w:cs="Times New Roman"/>
          <w:bCs/>
          <w:sz w:val="24"/>
          <w:szCs w:val="24"/>
        </w:rPr>
        <w:t>Control of PPR outbreaks depends on movement control combined with the use of vaccine. Although vaccination against PPR is being practiced in Bangladesh and other countries, PPR is still causing major constraints to the productivity of small ruminants.</w:t>
      </w:r>
      <w:r w:rsidR="00EB47D2">
        <w:rPr>
          <w:rFonts w:ascii="Times New Roman" w:hAnsi="Times New Roman" w:cs="Times New Roman"/>
          <w:bCs/>
          <w:sz w:val="24"/>
          <w:szCs w:val="24"/>
        </w:rPr>
        <w:t xml:space="preserve"> </w:t>
      </w:r>
      <w:r w:rsidRPr="00F30D43">
        <w:rPr>
          <w:rFonts w:ascii="Times New Roman" w:hAnsi="Times New Roman" w:cs="Times New Roman"/>
          <w:b/>
          <w:color w:val="FF0000"/>
          <w:sz w:val="24"/>
          <w:szCs w:val="24"/>
        </w:rPr>
        <w:t>(</w:t>
      </w:r>
      <w:r w:rsidRPr="00F30D43">
        <w:rPr>
          <w:rFonts w:ascii="Times New Roman" w:hAnsi="Times New Roman" w:cs="Times New Roman"/>
          <w:b/>
          <w:bCs/>
          <w:sz w:val="24"/>
          <w:szCs w:val="24"/>
        </w:rPr>
        <w:t xml:space="preserve">Singh </w:t>
      </w:r>
      <w:r w:rsidRPr="00F30D43">
        <w:rPr>
          <w:rFonts w:ascii="Times New Roman" w:hAnsi="Times New Roman" w:cs="Times New Roman"/>
          <w:b/>
          <w:bCs/>
          <w:i/>
          <w:sz w:val="24"/>
          <w:szCs w:val="24"/>
        </w:rPr>
        <w:t>et al.</w:t>
      </w:r>
      <w:r w:rsidR="00EB47D2">
        <w:rPr>
          <w:rFonts w:ascii="Times New Roman" w:hAnsi="Times New Roman" w:cs="Times New Roman"/>
          <w:b/>
          <w:bCs/>
          <w:sz w:val="24"/>
          <w:szCs w:val="24"/>
        </w:rPr>
        <w:t xml:space="preserve">, </w:t>
      </w:r>
      <w:r w:rsidRPr="00F30D43">
        <w:rPr>
          <w:rFonts w:ascii="Times New Roman" w:hAnsi="Times New Roman" w:cs="Times New Roman"/>
          <w:b/>
          <w:bCs/>
          <w:sz w:val="24"/>
          <w:szCs w:val="24"/>
        </w:rPr>
        <w:t>2009)</w:t>
      </w:r>
      <w:r w:rsidRPr="00262075">
        <w:rPr>
          <w:rFonts w:ascii="Times New Roman" w:hAnsi="Times New Roman" w:cs="Times New Roman"/>
          <w:bCs/>
          <w:sz w:val="24"/>
          <w:szCs w:val="24"/>
        </w:rPr>
        <w:t xml:space="preserve"> said that, the availability of an effective vaccine, accurate diagnostic tests for PPR and an experienced infrastructure prompt us to propose a na</w:t>
      </w:r>
      <w:r w:rsidR="00A30F05">
        <w:rPr>
          <w:rFonts w:ascii="Times New Roman" w:hAnsi="Times New Roman" w:cs="Times New Roman"/>
          <w:bCs/>
          <w:sz w:val="24"/>
          <w:szCs w:val="24"/>
        </w:rPr>
        <w:t>tional project for a Peste des petits r</w:t>
      </w:r>
      <w:r w:rsidRPr="00262075">
        <w:rPr>
          <w:rFonts w:ascii="Times New Roman" w:hAnsi="Times New Roman" w:cs="Times New Roman"/>
          <w:bCs/>
          <w:sz w:val="24"/>
          <w:szCs w:val="24"/>
        </w:rPr>
        <w:t xml:space="preserve">uminants eradication programme on the lines of National Project on Rinderpest Eradication. </w:t>
      </w:r>
      <w:r w:rsidRPr="00262075">
        <w:rPr>
          <w:rFonts w:ascii="Times New Roman" w:hAnsi="Times New Roman" w:cs="Times New Roman"/>
          <w:sz w:val="24"/>
          <w:szCs w:val="24"/>
        </w:rPr>
        <w:t>To control peste des petits ruminants (PPR) in Bangladesh a live</w:t>
      </w:r>
      <w:r w:rsidRPr="00262075">
        <w:rPr>
          <w:rFonts w:ascii="Times New Roman" w:hAnsi="Times New Roman" w:cs="Times New Roman"/>
          <w:bCs/>
          <w:sz w:val="24"/>
          <w:szCs w:val="24"/>
        </w:rPr>
        <w:t xml:space="preserve"> </w:t>
      </w:r>
      <w:r w:rsidRPr="00262075">
        <w:rPr>
          <w:rFonts w:ascii="Times New Roman" w:hAnsi="Times New Roman" w:cs="Times New Roman"/>
          <w:sz w:val="24"/>
          <w:szCs w:val="24"/>
        </w:rPr>
        <w:t>attenuated conventional PPR vaccine was developed by Bangladesh</w:t>
      </w:r>
      <w:r w:rsidRPr="00262075">
        <w:rPr>
          <w:rFonts w:ascii="Times New Roman" w:hAnsi="Times New Roman" w:cs="Times New Roman"/>
          <w:bCs/>
          <w:sz w:val="24"/>
          <w:szCs w:val="24"/>
        </w:rPr>
        <w:t xml:space="preserve"> </w:t>
      </w:r>
      <w:r w:rsidRPr="00262075">
        <w:rPr>
          <w:rFonts w:ascii="Times New Roman" w:hAnsi="Times New Roman" w:cs="Times New Roman"/>
          <w:sz w:val="24"/>
          <w:szCs w:val="24"/>
        </w:rPr>
        <w:t>Livestock Research Institute (BLRI) and currently being used in the</w:t>
      </w:r>
      <w:r w:rsidRPr="00262075">
        <w:rPr>
          <w:rFonts w:ascii="Times New Roman" w:hAnsi="Times New Roman" w:cs="Times New Roman"/>
          <w:bCs/>
          <w:sz w:val="24"/>
          <w:szCs w:val="24"/>
        </w:rPr>
        <w:t xml:space="preserve"> </w:t>
      </w:r>
      <w:r w:rsidRPr="00262075">
        <w:rPr>
          <w:rFonts w:ascii="Times New Roman" w:hAnsi="Times New Roman" w:cs="Times New Roman"/>
          <w:sz w:val="24"/>
          <w:szCs w:val="24"/>
        </w:rPr>
        <w:t xml:space="preserve">country </w:t>
      </w:r>
      <w:r w:rsidRPr="00F30D43">
        <w:rPr>
          <w:rFonts w:ascii="Times New Roman" w:hAnsi="Times New Roman" w:cs="Times New Roman"/>
          <w:b/>
          <w:sz w:val="24"/>
          <w:szCs w:val="24"/>
        </w:rPr>
        <w:t xml:space="preserve">(Rahman </w:t>
      </w:r>
      <w:r w:rsidRPr="00F30D43">
        <w:rPr>
          <w:rFonts w:ascii="Times New Roman" w:hAnsi="Times New Roman" w:cs="Times New Roman"/>
          <w:b/>
          <w:i/>
          <w:sz w:val="24"/>
          <w:szCs w:val="24"/>
        </w:rPr>
        <w:t>et al.,</w:t>
      </w:r>
      <w:r w:rsidRPr="00F30D43">
        <w:rPr>
          <w:rFonts w:ascii="Times New Roman" w:hAnsi="Times New Roman" w:cs="Times New Roman"/>
          <w:b/>
          <w:sz w:val="24"/>
          <w:szCs w:val="24"/>
        </w:rPr>
        <w:t xml:space="preserve"> 2011)</w:t>
      </w:r>
      <w:r w:rsidRPr="00F30D43">
        <w:rPr>
          <w:rFonts w:ascii="Times New Roman" w:hAnsi="Times New Roman" w:cs="Times New Roman"/>
          <w:b/>
          <w:sz w:val="20"/>
          <w:szCs w:val="20"/>
        </w:rPr>
        <w:t>.</w:t>
      </w:r>
      <w:r w:rsidRPr="00262075">
        <w:rPr>
          <w:rFonts w:ascii="Times New Roman" w:hAnsi="Times New Roman" w:cs="Times New Roman"/>
          <w:bCs/>
          <w:sz w:val="24"/>
          <w:szCs w:val="24"/>
        </w:rPr>
        <w:t xml:space="preserve"> This would greatly enhance the prospects of PPR eradication not only on a national level but also from the Asian continent, alleviate poverty and, in turn, contribute to the national economy.</w:t>
      </w:r>
    </w:p>
    <w:p w:rsidR="00854F2B" w:rsidRDefault="002F6CB6" w:rsidP="00854F2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pict>
          <v:shapetype id="_x0000_t32" coordsize="21600,21600" o:spt="32" o:oned="t" path="m,l21600,21600e" filled="f">
            <v:path arrowok="t" fillok="f" o:connecttype="none"/>
            <o:lock v:ext="edit" shapetype="t"/>
          </v:shapetype>
          <v:shape id="_x0000_s1213" type="#_x0000_t32" style="position:absolute;left:0;text-align:left;margin-left:-15.75pt;margin-top:774.25pt;width:465.75pt;height:0;z-index:251746304;mso-position-horizontal-relative:margin;mso-position-vertical-relative:margin" o:connectortype="straight">
            <v:shadow on="t" offset="0,1pt" offset2="-4pt,-2pt"/>
            <o:extrusion v:ext="view" rotationangle="20"/>
            <w10:wrap type="square" anchorx="margin" anchory="margin"/>
          </v:shape>
        </w:pict>
      </w:r>
      <w:r w:rsidR="00854F2B" w:rsidRPr="00854F2B">
        <w:rPr>
          <w:rFonts w:ascii="Times New Roman" w:hAnsi="Times New Roman" w:cs="Times New Roman"/>
          <w:sz w:val="28"/>
          <w:szCs w:val="28"/>
        </w:rPr>
        <w:t xml:space="preserve">                                                                         </w:t>
      </w:r>
      <w:r w:rsidR="00854F2B">
        <w:rPr>
          <w:rFonts w:ascii="Times New Roman" w:hAnsi="Times New Roman" w:cs="Times New Roman"/>
          <w:sz w:val="28"/>
          <w:szCs w:val="28"/>
        </w:rPr>
        <w:tab/>
      </w:r>
      <w:r w:rsidR="00854F2B">
        <w:rPr>
          <w:rFonts w:ascii="Times New Roman" w:hAnsi="Times New Roman" w:cs="Times New Roman"/>
          <w:sz w:val="28"/>
          <w:szCs w:val="28"/>
        </w:rPr>
        <w:tab/>
      </w:r>
      <w:r w:rsidR="00854F2B">
        <w:rPr>
          <w:rFonts w:ascii="Times New Roman" w:hAnsi="Times New Roman" w:cs="Times New Roman"/>
          <w:sz w:val="28"/>
          <w:szCs w:val="28"/>
        </w:rPr>
        <w:tab/>
      </w:r>
      <w:r w:rsidR="00854F2B">
        <w:rPr>
          <w:rFonts w:ascii="Times New Roman" w:hAnsi="Times New Roman" w:cs="Times New Roman"/>
          <w:sz w:val="28"/>
          <w:szCs w:val="28"/>
        </w:rPr>
        <w:tab/>
        <w:t xml:space="preserve">  </w:t>
      </w:r>
      <w:r w:rsidR="00854F2B" w:rsidRPr="00854F2B">
        <w:rPr>
          <w:rFonts w:ascii="Times New Roman" w:hAnsi="Times New Roman" w:cs="Times New Roman"/>
          <w:sz w:val="28"/>
          <w:szCs w:val="28"/>
        </w:rPr>
        <w:t xml:space="preserve"> </w:t>
      </w:r>
      <w:r w:rsidR="00854F2B" w:rsidRPr="00854F2B">
        <w:rPr>
          <w:rFonts w:ascii="Agency FB" w:hAnsi="Agency FB" w:cs="Times New Roman"/>
          <w:b/>
          <w:sz w:val="28"/>
          <w:szCs w:val="28"/>
        </w:rPr>
        <w:t>CHAPTER-III</w:t>
      </w:r>
    </w:p>
    <w:p w:rsidR="00854F2B" w:rsidRPr="00854F2B" w:rsidRDefault="00854F2B" w:rsidP="00854F2B">
      <w:pPr>
        <w:spacing w:after="0" w:line="240" w:lineRule="auto"/>
        <w:jc w:val="both"/>
        <w:rPr>
          <w:rFonts w:ascii="Times New Roman" w:hAnsi="Times New Roman" w:cs="Times New Roman"/>
          <w:sz w:val="28"/>
          <w:szCs w:val="28"/>
        </w:rPr>
      </w:pPr>
      <w:r>
        <w:rPr>
          <w:rFonts w:ascii="Agency FB" w:hAnsi="Agency FB" w:cs="Times New Roman"/>
          <w:b/>
          <w:sz w:val="28"/>
          <w:szCs w:val="28"/>
        </w:rPr>
        <w:t xml:space="preserve">    </w:t>
      </w:r>
      <w:r w:rsidRPr="00854F2B">
        <w:rPr>
          <w:rFonts w:ascii="Agency FB" w:hAnsi="Agency FB" w:cs="Times New Roman"/>
          <w:b/>
          <w:sz w:val="28"/>
          <w:szCs w:val="28"/>
        </w:rPr>
        <w:t>3. M</w:t>
      </w:r>
      <w:r w:rsidR="003E0040">
        <w:rPr>
          <w:rFonts w:ascii="Agency FB" w:hAnsi="Agency FB" w:cs="Times New Roman"/>
          <w:b/>
          <w:sz w:val="28"/>
          <w:szCs w:val="28"/>
        </w:rPr>
        <w:t>ATERIALS AND METHODS</w:t>
      </w:r>
    </w:p>
    <w:p w:rsidR="00854F2B" w:rsidRDefault="002F6CB6" w:rsidP="00854F2B">
      <w:pPr>
        <w:autoSpaceDE w:val="0"/>
        <w:autoSpaceDN w:val="0"/>
        <w:adjustRightInd w:val="0"/>
        <w:spacing w:after="0" w:line="240" w:lineRule="auto"/>
        <w:ind w:left="270"/>
        <w:jc w:val="both"/>
        <w:rPr>
          <w:rFonts w:ascii="Times New Roman" w:hAnsi="Times New Roman" w:cs="Times New Roman"/>
          <w:b/>
          <w:sz w:val="24"/>
          <w:szCs w:val="24"/>
        </w:rPr>
      </w:pPr>
      <w:r w:rsidRPr="002F6CB6">
        <w:rPr>
          <w:rFonts w:ascii="Times New Roman" w:hAnsi="Times New Roman" w:cs="Times New Roman"/>
          <w:noProof/>
          <w:sz w:val="28"/>
          <w:szCs w:val="28"/>
        </w:rPr>
        <w:pict>
          <v:line id="_x0000_s1214" style="position:absolute;left:0;text-align:left;z-index:251747328" from="10.5pt,5.5pt" to="464.25pt,5.5pt" strokeweight="2.5pt">
            <v:shadow color="#868686" offset=",-2pt" offset2=",-8pt"/>
            <o:extrusion v:ext="view" rotationangle="25"/>
          </v:line>
        </w:pict>
      </w:r>
    </w:p>
    <w:p w:rsidR="00854F2B" w:rsidRDefault="00854F2B" w:rsidP="00390A6B">
      <w:pPr>
        <w:autoSpaceDE w:val="0"/>
        <w:autoSpaceDN w:val="0"/>
        <w:adjustRightInd w:val="0"/>
        <w:spacing w:after="0" w:line="360" w:lineRule="auto"/>
        <w:ind w:left="270"/>
        <w:jc w:val="both"/>
        <w:rPr>
          <w:rFonts w:ascii="Times New Roman" w:hAnsi="Times New Roman" w:cs="Times New Roman"/>
          <w:b/>
          <w:sz w:val="24"/>
          <w:szCs w:val="24"/>
        </w:rPr>
      </w:pPr>
    </w:p>
    <w:p w:rsidR="00B32929" w:rsidRPr="00262075" w:rsidRDefault="0086558F" w:rsidP="00390A6B">
      <w:pPr>
        <w:autoSpaceDE w:val="0"/>
        <w:autoSpaceDN w:val="0"/>
        <w:adjustRightInd w:val="0"/>
        <w:spacing w:after="0" w:line="360" w:lineRule="auto"/>
        <w:ind w:left="270"/>
        <w:jc w:val="both"/>
        <w:rPr>
          <w:rFonts w:ascii="Times New Roman" w:hAnsi="Times New Roman" w:cs="Times New Roman"/>
          <w:sz w:val="24"/>
          <w:szCs w:val="24"/>
        </w:rPr>
      </w:pPr>
      <w:r>
        <w:rPr>
          <w:rFonts w:ascii="Times New Roman" w:hAnsi="Times New Roman" w:cs="Times New Roman"/>
          <w:b/>
          <w:sz w:val="24"/>
          <w:szCs w:val="24"/>
        </w:rPr>
        <w:t xml:space="preserve">3.1. </w:t>
      </w:r>
      <w:r w:rsidR="00B32929" w:rsidRPr="00262075">
        <w:rPr>
          <w:rFonts w:ascii="Times New Roman" w:hAnsi="Times New Roman" w:cs="Times New Roman"/>
          <w:b/>
          <w:sz w:val="24"/>
          <w:szCs w:val="24"/>
        </w:rPr>
        <w:t>Location and duration of the study</w:t>
      </w:r>
      <w:r w:rsidR="00B32929" w:rsidRPr="00262075">
        <w:rPr>
          <w:rFonts w:ascii="Times New Roman" w:hAnsi="Times New Roman" w:cs="Times New Roman"/>
          <w:sz w:val="24"/>
          <w:szCs w:val="24"/>
        </w:rPr>
        <w:t xml:space="preserve"> </w:t>
      </w: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rPr>
      </w:pPr>
      <w:r w:rsidRPr="00262075">
        <w:rPr>
          <w:rFonts w:ascii="Times New Roman" w:hAnsi="Times New Roman" w:cs="Times New Roman"/>
          <w:sz w:val="24"/>
          <w:szCs w:val="24"/>
        </w:rPr>
        <w:t>The study was conducted in different breeds of</w:t>
      </w:r>
      <w:r w:rsidR="00A30F05">
        <w:rPr>
          <w:rFonts w:ascii="Times New Roman" w:hAnsi="Times New Roman" w:cs="Times New Roman"/>
          <w:sz w:val="24"/>
          <w:szCs w:val="24"/>
        </w:rPr>
        <w:t xml:space="preserve"> goats registered at the Upazila Veterinary Hospital, Cox’s b</w:t>
      </w:r>
      <w:r w:rsidRPr="00262075">
        <w:rPr>
          <w:rFonts w:ascii="Times New Roman" w:hAnsi="Times New Roman" w:cs="Times New Roman"/>
          <w:sz w:val="24"/>
          <w:szCs w:val="24"/>
        </w:rPr>
        <w:t>azar shadar, Co</w:t>
      </w:r>
      <w:r w:rsidR="00A30F05">
        <w:rPr>
          <w:rFonts w:ascii="Times New Roman" w:hAnsi="Times New Roman" w:cs="Times New Roman"/>
          <w:sz w:val="24"/>
          <w:szCs w:val="24"/>
        </w:rPr>
        <w:t>x’s b</w:t>
      </w:r>
      <w:r w:rsidRPr="00262075">
        <w:rPr>
          <w:rFonts w:ascii="Times New Roman" w:hAnsi="Times New Roman" w:cs="Times New Roman"/>
          <w:sz w:val="24"/>
          <w:szCs w:val="24"/>
        </w:rPr>
        <w:t xml:space="preserve">azar </w:t>
      </w:r>
      <w:r w:rsidRPr="00262075">
        <w:rPr>
          <w:rFonts w:ascii="Times New Roman" w:hAnsi="Times New Roman" w:cs="Times New Roman"/>
          <w:sz w:val="24"/>
          <w:szCs w:val="24"/>
          <w:cs/>
          <w:lang w:bidi="bn-BD"/>
        </w:rPr>
        <w:t>during</w:t>
      </w:r>
      <w:r w:rsidRPr="00262075">
        <w:rPr>
          <w:rFonts w:ascii="Times New Roman" w:hAnsi="Times New Roman" w:cs="Times New Roman"/>
          <w:sz w:val="24"/>
          <w:szCs w:val="24"/>
        </w:rPr>
        <w:t xml:space="preserve"> July, August and December</w:t>
      </w:r>
      <w:r>
        <w:rPr>
          <w:rFonts w:ascii="Times New Roman" w:hAnsi="Times New Roman" w:cs="Times New Roman"/>
          <w:sz w:val="24"/>
          <w:szCs w:val="24"/>
        </w:rPr>
        <w:t>,</w:t>
      </w:r>
      <w:r w:rsidR="000D3ACB">
        <w:rPr>
          <w:rFonts w:ascii="Times New Roman" w:hAnsi="Times New Roman" w:cs="Times New Roman"/>
          <w:sz w:val="24"/>
          <w:szCs w:val="24"/>
        </w:rPr>
        <w:t xml:space="preserve"> 2012</w:t>
      </w:r>
      <w:r w:rsidRPr="00262075">
        <w:rPr>
          <w:rFonts w:ascii="Times New Roman" w:hAnsi="Times New Roman" w:cs="Times New Roman"/>
          <w:sz w:val="24"/>
          <w:szCs w:val="24"/>
        </w:rPr>
        <w:t>. Every goats registered here was clinically</w:t>
      </w:r>
      <w:r>
        <w:rPr>
          <w:rFonts w:ascii="Times New Roman" w:hAnsi="Times New Roman" w:cs="Times New Roman"/>
          <w:sz w:val="24"/>
          <w:szCs w:val="24"/>
        </w:rPr>
        <w:t xml:space="preserve"> thoroughly</w:t>
      </w:r>
      <w:r w:rsidRPr="00262075">
        <w:rPr>
          <w:rFonts w:ascii="Times New Roman" w:hAnsi="Times New Roman" w:cs="Times New Roman"/>
          <w:sz w:val="24"/>
          <w:szCs w:val="24"/>
        </w:rPr>
        <w:t xml:space="preserve"> examined.</w:t>
      </w: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rPr>
      </w:pPr>
    </w:p>
    <w:p w:rsidR="00B32929" w:rsidRPr="00262075" w:rsidRDefault="0086558F" w:rsidP="00390A6B">
      <w:pPr>
        <w:autoSpaceDE w:val="0"/>
        <w:autoSpaceDN w:val="0"/>
        <w:adjustRightInd w:val="0"/>
        <w:spacing w:after="0" w:line="360" w:lineRule="auto"/>
        <w:ind w:left="270"/>
        <w:jc w:val="both"/>
        <w:rPr>
          <w:rFonts w:ascii="Times New Roman" w:hAnsi="Times New Roman" w:cs="Times New Roman"/>
          <w:sz w:val="24"/>
          <w:szCs w:val="24"/>
        </w:rPr>
      </w:pPr>
      <w:r>
        <w:rPr>
          <w:rFonts w:ascii="Times New Roman" w:hAnsi="Times New Roman" w:cs="Times New Roman"/>
          <w:b/>
          <w:sz w:val="24"/>
          <w:szCs w:val="24"/>
        </w:rPr>
        <w:t xml:space="preserve">3.2. </w:t>
      </w:r>
      <w:r w:rsidR="00B32929" w:rsidRPr="00262075">
        <w:rPr>
          <w:rFonts w:ascii="Times New Roman" w:hAnsi="Times New Roman" w:cs="Times New Roman"/>
          <w:b/>
          <w:sz w:val="24"/>
          <w:szCs w:val="24"/>
        </w:rPr>
        <w:t>Study population</w:t>
      </w:r>
      <w:r w:rsidR="00B32929" w:rsidRPr="00262075">
        <w:rPr>
          <w:rFonts w:ascii="Times New Roman" w:hAnsi="Times New Roman" w:cs="Times New Roman"/>
          <w:sz w:val="24"/>
          <w:szCs w:val="24"/>
        </w:rPr>
        <w:t xml:space="preserve"> </w:t>
      </w: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rPr>
      </w:pPr>
      <w:r>
        <w:rPr>
          <w:rFonts w:ascii="Times New Roman" w:hAnsi="Times New Roman" w:cs="Times New Roman"/>
          <w:sz w:val="24"/>
          <w:szCs w:val="24"/>
        </w:rPr>
        <w:t>About 182</w:t>
      </w:r>
      <w:r w:rsidRPr="00262075">
        <w:rPr>
          <w:rFonts w:ascii="Times New Roman" w:hAnsi="Times New Roman" w:cs="Times New Roman"/>
          <w:sz w:val="24"/>
          <w:szCs w:val="24"/>
        </w:rPr>
        <w:t xml:space="preserve"> </w:t>
      </w:r>
      <w:r w:rsidRPr="00262075">
        <w:rPr>
          <w:rFonts w:ascii="Times New Roman" w:hAnsi="Times New Roman" w:cs="Times New Roman"/>
          <w:sz w:val="24"/>
          <w:szCs w:val="24"/>
          <w:cs/>
          <w:lang w:bidi="bn-BD"/>
        </w:rPr>
        <w:t>goats</w:t>
      </w:r>
      <w:r w:rsidRPr="00262075">
        <w:rPr>
          <w:rFonts w:ascii="Times New Roman" w:hAnsi="Times New Roman" w:cs="Times New Roman"/>
          <w:sz w:val="24"/>
          <w:szCs w:val="24"/>
        </w:rPr>
        <w:t xml:space="preserve"> were </w:t>
      </w:r>
      <w:r w:rsidRPr="00262075">
        <w:rPr>
          <w:rFonts w:ascii="Times New Roman" w:hAnsi="Times New Roman" w:cs="Times New Roman"/>
          <w:sz w:val="24"/>
          <w:szCs w:val="24"/>
          <w:cs/>
          <w:lang w:bidi="bn-BD"/>
        </w:rPr>
        <w:t>examined</w:t>
      </w:r>
      <w:r w:rsidRPr="00262075">
        <w:rPr>
          <w:rFonts w:ascii="Times New Roman" w:hAnsi="Times New Roman" w:cs="Times New Roman"/>
          <w:sz w:val="24"/>
          <w:szCs w:val="24"/>
        </w:rPr>
        <w:t xml:space="preserve"> in </w:t>
      </w:r>
      <w:r w:rsidRPr="00262075">
        <w:rPr>
          <w:rFonts w:ascii="Times New Roman" w:hAnsi="Times New Roman" w:cs="Times New Roman"/>
          <w:sz w:val="24"/>
          <w:szCs w:val="24"/>
          <w:cs/>
          <w:lang w:bidi="bn-BD"/>
        </w:rPr>
        <w:t xml:space="preserve">the </w:t>
      </w:r>
      <w:r w:rsidRPr="00262075">
        <w:rPr>
          <w:rFonts w:ascii="Times New Roman" w:hAnsi="Times New Roman" w:cs="Times New Roman"/>
          <w:sz w:val="24"/>
          <w:szCs w:val="24"/>
        </w:rPr>
        <w:t>hospital</w:t>
      </w:r>
      <w:r w:rsidRPr="00262075">
        <w:rPr>
          <w:rFonts w:ascii="Times New Roman" w:hAnsi="Times New Roman" w:cs="Times New Roman"/>
          <w:sz w:val="24"/>
          <w:szCs w:val="24"/>
          <w:cs/>
          <w:lang w:bidi="bn-BD"/>
        </w:rPr>
        <w:t xml:space="preserve"> during the</w:t>
      </w:r>
      <w:r>
        <w:rPr>
          <w:rFonts w:ascii="Times New Roman" w:hAnsi="Times New Roman" w:cs="Times New Roman"/>
          <w:sz w:val="24"/>
          <w:szCs w:val="24"/>
          <w:cs/>
          <w:lang w:bidi="bn-BD"/>
        </w:rPr>
        <w:t xml:space="preserve"> said</w:t>
      </w:r>
      <w:r w:rsidRPr="00262075">
        <w:rPr>
          <w:rFonts w:ascii="Times New Roman" w:hAnsi="Times New Roman" w:cs="Times New Roman"/>
          <w:sz w:val="24"/>
          <w:szCs w:val="24"/>
          <w:cs/>
          <w:lang w:bidi="bn-BD"/>
        </w:rPr>
        <w:t xml:space="preserve"> study period</w:t>
      </w:r>
      <w:r w:rsidRPr="00262075">
        <w:rPr>
          <w:rFonts w:ascii="Times New Roman" w:hAnsi="Times New Roman" w:cs="Times New Roman"/>
          <w:sz w:val="24"/>
          <w:szCs w:val="24"/>
        </w:rPr>
        <w:t>. Among them 87 goats of different breeds (B</w:t>
      </w:r>
      <w:r w:rsidR="004104CC">
        <w:rPr>
          <w:rFonts w:ascii="Times New Roman" w:hAnsi="Times New Roman" w:cs="Times New Roman"/>
          <w:sz w:val="24"/>
          <w:szCs w:val="24"/>
        </w:rPr>
        <w:t>lack be</w:t>
      </w:r>
      <w:r w:rsidR="00A30F05">
        <w:rPr>
          <w:rFonts w:ascii="Times New Roman" w:hAnsi="Times New Roman" w:cs="Times New Roman"/>
          <w:sz w:val="24"/>
          <w:szCs w:val="24"/>
        </w:rPr>
        <w:t>ngal, Jamunapari and Crossbre</w:t>
      </w:r>
      <w:r w:rsidRPr="00262075">
        <w:rPr>
          <w:rFonts w:ascii="Times New Roman" w:hAnsi="Times New Roman" w:cs="Times New Roman"/>
          <w:sz w:val="24"/>
          <w:szCs w:val="24"/>
        </w:rPr>
        <w:t xml:space="preserve">ds) were affected with PPR. The total samples were divided into different categories such as breed, sex, </w:t>
      </w:r>
      <w:r>
        <w:rPr>
          <w:rFonts w:ascii="Times New Roman" w:hAnsi="Times New Roman" w:cs="Times New Roman"/>
          <w:sz w:val="24"/>
          <w:szCs w:val="24"/>
        </w:rPr>
        <w:t xml:space="preserve">history of </w:t>
      </w:r>
      <w:r w:rsidRPr="00262075">
        <w:rPr>
          <w:rFonts w:ascii="Times New Roman" w:hAnsi="Times New Roman" w:cs="Times New Roman"/>
          <w:sz w:val="24"/>
          <w:szCs w:val="24"/>
        </w:rPr>
        <w:t xml:space="preserve">vaccination and months of the year. </w:t>
      </w: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rPr>
      </w:pPr>
    </w:p>
    <w:p w:rsidR="00B32929" w:rsidRPr="00262075" w:rsidRDefault="0086558F" w:rsidP="00390A6B">
      <w:pPr>
        <w:autoSpaceDE w:val="0"/>
        <w:autoSpaceDN w:val="0"/>
        <w:adjustRightInd w:val="0"/>
        <w:spacing w:after="0" w:line="360" w:lineRule="auto"/>
        <w:ind w:left="270"/>
        <w:jc w:val="both"/>
        <w:rPr>
          <w:rFonts w:ascii="Times New Roman" w:hAnsi="Times New Roman" w:cs="Times New Roman"/>
          <w:sz w:val="24"/>
          <w:szCs w:val="24"/>
        </w:rPr>
      </w:pPr>
      <w:r>
        <w:rPr>
          <w:rFonts w:ascii="Times New Roman" w:hAnsi="Times New Roman" w:cs="Times New Roman"/>
          <w:b/>
          <w:sz w:val="24"/>
          <w:szCs w:val="24"/>
        </w:rPr>
        <w:t xml:space="preserve">3.3. </w:t>
      </w:r>
      <w:r w:rsidR="00B32929" w:rsidRPr="00262075">
        <w:rPr>
          <w:rFonts w:ascii="Times New Roman" w:hAnsi="Times New Roman" w:cs="Times New Roman"/>
          <w:b/>
          <w:sz w:val="24"/>
          <w:szCs w:val="24"/>
        </w:rPr>
        <w:t>Case definition</w:t>
      </w:r>
      <w:r w:rsidR="00B32929" w:rsidRPr="00262075">
        <w:rPr>
          <w:rFonts w:ascii="Times New Roman" w:hAnsi="Times New Roman" w:cs="Times New Roman"/>
          <w:sz w:val="24"/>
          <w:szCs w:val="24"/>
        </w:rPr>
        <w:t xml:space="preserve"> </w:t>
      </w:r>
    </w:p>
    <w:p w:rsidR="00B32929" w:rsidRDefault="00B32929" w:rsidP="00390A6B">
      <w:pPr>
        <w:autoSpaceDE w:val="0"/>
        <w:autoSpaceDN w:val="0"/>
        <w:adjustRightInd w:val="0"/>
        <w:spacing w:after="0" w:line="360" w:lineRule="auto"/>
        <w:ind w:left="270"/>
        <w:jc w:val="both"/>
        <w:rPr>
          <w:rFonts w:ascii="Times New Roman" w:hAnsi="Times New Roman" w:cs="Times New Roman"/>
          <w:sz w:val="24"/>
          <w:szCs w:val="24"/>
        </w:rPr>
      </w:pPr>
      <w:r w:rsidRPr="00262075">
        <w:rPr>
          <w:rFonts w:ascii="Times New Roman" w:hAnsi="Times New Roman" w:cs="Times New Roman"/>
          <w:sz w:val="24"/>
          <w:szCs w:val="24"/>
        </w:rPr>
        <w:t xml:space="preserve">Diagnosis was made by means of </w:t>
      </w:r>
      <w:r>
        <w:rPr>
          <w:rFonts w:ascii="Times New Roman" w:hAnsi="Times New Roman" w:cs="Times New Roman"/>
          <w:sz w:val="24"/>
          <w:szCs w:val="24"/>
        </w:rPr>
        <w:t>a</w:t>
      </w:r>
      <w:r w:rsidRPr="00262075">
        <w:rPr>
          <w:rFonts w:ascii="Times New Roman" w:hAnsi="Times New Roman" w:cs="Times New Roman"/>
          <w:sz w:val="24"/>
          <w:szCs w:val="24"/>
        </w:rPr>
        <w:t xml:space="preserve">namnesis and clinical signs. A PPR case was initially suspected if an animal showed signs </w:t>
      </w:r>
      <w:r w:rsidRPr="00262075">
        <w:rPr>
          <w:rFonts w:ascii="Times New Roman" w:hAnsi="Times New Roman" w:cs="Times New Roman"/>
          <w:sz w:val="24"/>
          <w:szCs w:val="24"/>
          <w:cs/>
          <w:lang w:bidi="bn-BD"/>
        </w:rPr>
        <w:t>of</w:t>
      </w:r>
      <w:r w:rsidRPr="00262075">
        <w:rPr>
          <w:rFonts w:ascii="Times New Roman" w:hAnsi="Times New Roman" w:cs="Times New Roman"/>
          <w:sz w:val="24"/>
          <w:szCs w:val="24"/>
        </w:rPr>
        <w:t xml:space="preserve"> fever in the initial stage followed by pneumoenteritis evidenced by nasal and ocular discharges, conjunctivitis, erosion in oral mucosa, dyspnoea, diarrhea, dehydration, generalized weakness. The degree of dehydration was estimated by conventional skin fold test. All the clinical signs were </w:t>
      </w:r>
      <w:r>
        <w:rPr>
          <w:rFonts w:ascii="Times New Roman" w:hAnsi="Times New Roman" w:cs="Times New Roman"/>
          <w:sz w:val="24"/>
          <w:szCs w:val="24"/>
        </w:rPr>
        <w:t>separately recorded for each clinical case</w:t>
      </w:r>
      <w:r w:rsidRPr="00262075">
        <w:rPr>
          <w:rFonts w:ascii="Times New Roman" w:hAnsi="Times New Roman" w:cs="Times New Roman"/>
          <w:sz w:val="24"/>
          <w:szCs w:val="24"/>
        </w:rPr>
        <w:t xml:space="preserve">. Sometimes the tentative diagnosis was supported with hematological findings and post mortem examinations. </w:t>
      </w:r>
    </w:p>
    <w:p w:rsidR="003E0040" w:rsidRPr="00262075" w:rsidRDefault="003E0040" w:rsidP="00390A6B">
      <w:pPr>
        <w:autoSpaceDE w:val="0"/>
        <w:autoSpaceDN w:val="0"/>
        <w:adjustRightInd w:val="0"/>
        <w:spacing w:after="0" w:line="360" w:lineRule="auto"/>
        <w:ind w:left="270"/>
        <w:jc w:val="both"/>
        <w:rPr>
          <w:rFonts w:ascii="Times New Roman" w:hAnsi="Times New Roman" w:cs="Times New Roman"/>
          <w:sz w:val="24"/>
          <w:szCs w:val="24"/>
        </w:rPr>
      </w:pPr>
    </w:p>
    <w:p w:rsidR="00B32929" w:rsidRPr="00262075" w:rsidRDefault="0086558F" w:rsidP="00390A6B">
      <w:pPr>
        <w:autoSpaceDE w:val="0"/>
        <w:autoSpaceDN w:val="0"/>
        <w:adjustRightInd w:val="0"/>
        <w:spacing w:after="0" w:line="360" w:lineRule="auto"/>
        <w:ind w:left="270"/>
        <w:jc w:val="both"/>
        <w:rPr>
          <w:rFonts w:ascii="Times New Roman" w:hAnsi="Times New Roman" w:cs="Times New Roman"/>
          <w:b/>
          <w:sz w:val="24"/>
          <w:szCs w:val="24"/>
        </w:rPr>
      </w:pPr>
      <w:r>
        <w:rPr>
          <w:rFonts w:ascii="Times New Roman" w:hAnsi="Times New Roman" w:cs="Times New Roman"/>
          <w:b/>
          <w:sz w:val="24"/>
          <w:szCs w:val="24"/>
        </w:rPr>
        <w:t xml:space="preserve">3.4. </w:t>
      </w:r>
      <w:r w:rsidR="00B32929" w:rsidRPr="00262075">
        <w:rPr>
          <w:rFonts w:ascii="Times New Roman" w:hAnsi="Times New Roman" w:cs="Times New Roman"/>
          <w:b/>
          <w:sz w:val="24"/>
          <w:szCs w:val="24"/>
        </w:rPr>
        <w:t xml:space="preserve">Haematological examination </w:t>
      </w: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rPr>
      </w:pPr>
      <w:r>
        <w:rPr>
          <w:rFonts w:ascii="Times New Roman" w:hAnsi="Times New Roman" w:cs="Times New Roman"/>
          <w:sz w:val="24"/>
          <w:szCs w:val="24"/>
        </w:rPr>
        <w:t>Blood was randomly collected from 10 goats clinically suffering from PPR.</w:t>
      </w:r>
      <w:r w:rsidRPr="00262075">
        <w:rPr>
          <w:rFonts w:ascii="Times New Roman" w:hAnsi="Times New Roman" w:cs="Times New Roman"/>
          <w:sz w:val="24"/>
          <w:szCs w:val="24"/>
        </w:rPr>
        <w:t xml:space="preserve"> Blood samples were </w:t>
      </w:r>
      <w:r>
        <w:rPr>
          <w:rFonts w:ascii="Times New Roman" w:hAnsi="Times New Roman" w:cs="Times New Roman"/>
          <w:sz w:val="24"/>
          <w:szCs w:val="24"/>
        </w:rPr>
        <w:t xml:space="preserve">also </w:t>
      </w:r>
      <w:r w:rsidRPr="00262075">
        <w:rPr>
          <w:rFonts w:ascii="Times New Roman" w:hAnsi="Times New Roman" w:cs="Times New Roman"/>
          <w:sz w:val="24"/>
          <w:szCs w:val="24"/>
        </w:rPr>
        <w:t>collected from 10 healthy goats aseptically</w:t>
      </w:r>
      <w:r>
        <w:rPr>
          <w:rFonts w:ascii="Times New Roman" w:hAnsi="Times New Roman" w:cs="Times New Roman"/>
          <w:sz w:val="24"/>
          <w:szCs w:val="24"/>
        </w:rPr>
        <w:t xml:space="preserve">. A blood sample from a PPR- or a healthy goat was collected </w:t>
      </w:r>
      <w:r w:rsidRPr="00262075">
        <w:rPr>
          <w:rFonts w:ascii="Times New Roman" w:hAnsi="Times New Roman" w:cs="Times New Roman"/>
          <w:sz w:val="24"/>
          <w:szCs w:val="24"/>
        </w:rPr>
        <w:t xml:space="preserve"> from the jugular vein in </w:t>
      </w:r>
      <w:r>
        <w:rPr>
          <w:rFonts w:ascii="Times New Roman" w:hAnsi="Times New Roman" w:cs="Times New Roman"/>
          <w:sz w:val="24"/>
          <w:szCs w:val="24"/>
        </w:rPr>
        <w:t xml:space="preserve">a </w:t>
      </w:r>
      <w:r w:rsidRPr="00262075">
        <w:rPr>
          <w:rFonts w:ascii="Times New Roman" w:hAnsi="Times New Roman" w:cs="Times New Roman"/>
          <w:sz w:val="24"/>
          <w:szCs w:val="24"/>
        </w:rPr>
        <w:t>vial containing Na EDTA at 2 mg/ ml</w:t>
      </w:r>
      <w:r>
        <w:rPr>
          <w:rFonts w:ascii="Times New Roman" w:hAnsi="Times New Roman" w:cs="Times New Roman"/>
          <w:sz w:val="24"/>
          <w:szCs w:val="24"/>
        </w:rPr>
        <w:t xml:space="preserve"> of blood</w:t>
      </w:r>
      <w:r w:rsidRPr="00262075">
        <w:rPr>
          <w:rFonts w:ascii="Times New Roman" w:hAnsi="Times New Roman" w:cs="Times New Roman"/>
          <w:sz w:val="24"/>
          <w:szCs w:val="24"/>
        </w:rPr>
        <w:t xml:space="preserve">. The </w:t>
      </w:r>
      <w:r>
        <w:rPr>
          <w:rFonts w:ascii="Times New Roman" w:hAnsi="Times New Roman" w:cs="Times New Roman"/>
          <w:sz w:val="24"/>
          <w:szCs w:val="24"/>
        </w:rPr>
        <w:t>f</w:t>
      </w:r>
      <w:r w:rsidRPr="00262075">
        <w:rPr>
          <w:rFonts w:ascii="Times New Roman" w:hAnsi="Times New Roman" w:cs="Times New Roman"/>
          <w:sz w:val="24"/>
          <w:szCs w:val="24"/>
        </w:rPr>
        <w:t xml:space="preserve">ollowing haematological analysis were performed: </w:t>
      </w:r>
      <w:r>
        <w:rPr>
          <w:rFonts w:ascii="Times New Roman" w:hAnsi="Times New Roman" w:cs="Times New Roman"/>
          <w:sz w:val="24"/>
          <w:szCs w:val="24"/>
        </w:rPr>
        <w:t>t</w:t>
      </w:r>
      <w:r w:rsidRPr="00262075">
        <w:rPr>
          <w:rFonts w:ascii="Times New Roman" w:hAnsi="Times New Roman" w:cs="Times New Roman"/>
          <w:sz w:val="24"/>
          <w:szCs w:val="24"/>
        </w:rPr>
        <w:t xml:space="preserve">otal erythrocyte count (TEC), </w:t>
      </w:r>
      <w:r>
        <w:rPr>
          <w:rFonts w:ascii="Times New Roman" w:hAnsi="Times New Roman" w:cs="Times New Roman"/>
          <w:sz w:val="24"/>
          <w:szCs w:val="24"/>
        </w:rPr>
        <w:t>t</w:t>
      </w:r>
      <w:r w:rsidRPr="00262075">
        <w:rPr>
          <w:rFonts w:ascii="Times New Roman" w:hAnsi="Times New Roman" w:cs="Times New Roman"/>
          <w:sz w:val="24"/>
          <w:szCs w:val="24"/>
        </w:rPr>
        <w:t xml:space="preserve">otal leukocyte count (TLC), differential leukocyte count (DLC), hemoglobin content (Hb), </w:t>
      </w:r>
      <w:r>
        <w:rPr>
          <w:rFonts w:ascii="Times New Roman" w:hAnsi="Times New Roman" w:cs="Times New Roman"/>
          <w:sz w:val="24"/>
          <w:szCs w:val="24"/>
        </w:rPr>
        <w:t>p</w:t>
      </w:r>
      <w:r w:rsidRPr="00262075">
        <w:rPr>
          <w:rFonts w:ascii="Times New Roman" w:hAnsi="Times New Roman" w:cs="Times New Roman"/>
          <w:sz w:val="24"/>
          <w:szCs w:val="24"/>
        </w:rPr>
        <w:t>acked cell volume (PCV) and erythrocyte sedimentation rate (ESR).</w:t>
      </w:r>
    </w:p>
    <w:p w:rsidR="0086558F" w:rsidRDefault="0086558F" w:rsidP="00390A6B">
      <w:pPr>
        <w:autoSpaceDE w:val="0"/>
        <w:autoSpaceDN w:val="0"/>
        <w:adjustRightInd w:val="0"/>
        <w:spacing w:after="0" w:line="360" w:lineRule="auto"/>
        <w:ind w:left="270"/>
        <w:jc w:val="both"/>
        <w:rPr>
          <w:rFonts w:ascii="Times New Roman" w:hAnsi="Times New Roman" w:cs="Times New Roman"/>
          <w:b/>
          <w:sz w:val="24"/>
          <w:szCs w:val="24"/>
        </w:rPr>
      </w:pPr>
    </w:p>
    <w:p w:rsidR="0086558F" w:rsidRPr="008559EC" w:rsidRDefault="008559EC" w:rsidP="00436213">
      <w:pPr>
        <w:autoSpaceDE w:val="0"/>
        <w:autoSpaceDN w:val="0"/>
        <w:adjustRightInd w:val="0"/>
        <w:spacing w:after="0" w:line="360" w:lineRule="auto"/>
        <w:ind w:left="6030" w:firstLine="45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36213" w:rsidRPr="008559EC">
        <w:rPr>
          <w:rFonts w:ascii="Times New Roman" w:hAnsi="Times New Roman" w:cs="Times New Roman"/>
          <w:sz w:val="24"/>
          <w:szCs w:val="24"/>
        </w:rPr>
        <w:t xml:space="preserve"> Materials and methods</w:t>
      </w:r>
    </w:p>
    <w:p w:rsidR="0086558F" w:rsidRDefault="002F6CB6" w:rsidP="00390A6B">
      <w:pPr>
        <w:autoSpaceDE w:val="0"/>
        <w:autoSpaceDN w:val="0"/>
        <w:adjustRightInd w:val="0"/>
        <w:spacing w:after="0" w:line="360" w:lineRule="auto"/>
        <w:ind w:left="270"/>
        <w:jc w:val="both"/>
        <w:rPr>
          <w:rFonts w:ascii="Times New Roman" w:hAnsi="Times New Roman" w:cs="Times New Roman"/>
          <w:b/>
          <w:sz w:val="24"/>
          <w:szCs w:val="24"/>
        </w:rPr>
      </w:pPr>
      <w:r>
        <w:rPr>
          <w:rFonts w:ascii="Times New Roman" w:hAnsi="Times New Roman" w:cs="Times New Roman"/>
          <w:b/>
          <w:noProof/>
          <w:sz w:val="24"/>
          <w:szCs w:val="24"/>
        </w:rPr>
        <w:pict>
          <v:line id="_x0000_s1217" style="position:absolute;left:0;text-align:left;z-index:251748352" from="12.6pt,1.8pt" to="466.35pt,1.8pt" strokeweight="2.5pt">
            <v:shadow color="#868686" offset=",-2pt" offset2=",-8pt"/>
            <o:extrusion v:ext="view" rotationangle="25"/>
          </v:line>
        </w:pict>
      </w:r>
    </w:p>
    <w:p w:rsidR="00B32929" w:rsidRPr="0000785A" w:rsidRDefault="0086558F" w:rsidP="00390A6B">
      <w:pPr>
        <w:autoSpaceDE w:val="0"/>
        <w:autoSpaceDN w:val="0"/>
        <w:adjustRightInd w:val="0"/>
        <w:spacing w:after="0" w:line="360" w:lineRule="auto"/>
        <w:ind w:left="270"/>
        <w:jc w:val="both"/>
        <w:rPr>
          <w:rFonts w:ascii="Times New Roman" w:hAnsi="Times New Roman" w:cs="Times New Roman"/>
          <w:sz w:val="24"/>
          <w:szCs w:val="24"/>
        </w:rPr>
      </w:pPr>
      <w:r>
        <w:rPr>
          <w:rFonts w:ascii="Times New Roman" w:hAnsi="Times New Roman" w:cs="Times New Roman"/>
          <w:b/>
          <w:sz w:val="24"/>
          <w:szCs w:val="24"/>
        </w:rPr>
        <w:t xml:space="preserve">3.5. </w:t>
      </w:r>
      <w:r w:rsidR="00B32929" w:rsidRPr="00262075">
        <w:rPr>
          <w:rFonts w:ascii="Times New Roman" w:hAnsi="Times New Roman" w:cs="Times New Roman"/>
          <w:b/>
          <w:sz w:val="24"/>
          <w:szCs w:val="24"/>
        </w:rPr>
        <w:t>Clinical examinations of PPR cases</w:t>
      </w:r>
    </w:p>
    <w:p w:rsidR="00B32929" w:rsidRPr="00262075" w:rsidRDefault="00D241F7" w:rsidP="00390A6B">
      <w:pPr>
        <w:autoSpaceDE w:val="0"/>
        <w:autoSpaceDN w:val="0"/>
        <w:adjustRightInd w:val="0"/>
        <w:spacing w:after="0" w:line="360" w:lineRule="auto"/>
        <w:ind w:left="270"/>
        <w:jc w:val="both"/>
        <w:rPr>
          <w:rFonts w:ascii="Times New Roman" w:hAnsi="Times New Roman" w:cs="Times New Roman"/>
          <w:sz w:val="24"/>
          <w:szCs w:val="24"/>
        </w:rPr>
      </w:pPr>
      <w:r>
        <w:rPr>
          <w:rFonts w:ascii="Times New Roman" w:hAnsi="Times New Roman" w:cs="Times New Roman"/>
          <w:b/>
          <w:sz w:val="24"/>
          <w:szCs w:val="24"/>
        </w:rPr>
        <w:t xml:space="preserve">3.5.1. </w:t>
      </w:r>
      <w:r w:rsidR="00B32929" w:rsidRPr="00262075">
        <w:rPr>
          <w:rFonts w:ascii="Times New Roman" w:hAnsi="Times New Roman" w:cs="Times New Roman"/>
          <w:b/>
          <w:sz w:val="24"/>
          <w:szCs w:val="24"/>
        </w:rPr>
        <w:t>History</w:t>
      </w:r>
      <w:r w:rsidR="00B32929" w:rsidRPr="00262075">
        <w:rPr>
          <w:rFonts w:ascii="Times New Roman" w:hAnsi="Times New Roman" w:cs="Times New Roman"/>
          <w:sz w:val="24"/>
          <w:szCs w:val="24"/>
        </w:rPr>
        <w:t xml:space="preserve"> </w:t>
      </w: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rPr>
      </w:pPr>
      <w:r w:rsidRPr="00262075">
        <w:rPr>
          <w:rFonts w:ascii="Times New Roman" w:hAnsi="Times New Roman" w:cs="Times New Roman"/>
          <w:sz w:val="24"/>
          <w:szCs w:val="24"/>
        </w:rPr>
        <w:t xml:space="preserve">Data were recorded </w:t>
      </w:r>
      <w:r w:rsidRPr="00262075">
        <w:rPr>
          <w:rFonts w:ascii="Times New Roman" w:hAnsi="Times New Roman" w:cs="Times New Roman"/>
          <w:sz w:val="24"/>
          <w:szCs w:val="24"/>
          <w:cs/>
          <w:lang w:bidi="bn-BD"/>
        </w:rPr>
        <w:t xml:space="preserve">by interviewing </w:t>
      </w:r>
      <w:r w:rsidRPr="00262075">
        <w:rPr>
          <w:rFonts w:ascii="Times New Roman" w:hAnsi="Times New Roman" w:cs="Times New Roman"/>
          <w:sz w:val="24"/>
          <w:szCs w:val="24"/>
        </w:rPr>
        <w:t xml:space="preserve">the owners </w:t>
      </w:r>
      <w:r w:rsidRPr="00262075">
        <w:rPr>
          <w:rFonts w:ascii="Times New Roman" w:hAnsi="Times New Roman" w:cs="Times New Roman"/>
          <w:sz w:val="24"/>
          <w:szCs w:val="24"/>
          <w:cs/>
          <w:lang w:bidi="bn-BD"/>
        </w:rPr>
        <w:t xml:space="preserve">regarding </w:t>
      </w:r>
      <w:r w:rsidRPr="00262075">
        <w:rPr>
          <w:rFonts w:ascii="Times New Roman" w:hAnsi="Times New Roman" w:cs="Times New Roman"/>
          <w:sz w:val="24"/>
          <w:szCs w:val="24"/>
        </w:rPr>
        <w:t>the breed/sex/age of the animals; probable date of clinical onset of the disease with the signs like fever, nasal and ocular discharges, diarrhea, depressed appetite from the last two or three days of clinical onset.</w:t>
      </w:r>
    </w:p>
    <w:p w:rsidR="00B32929" w:rsidRDefault="00B32929" w:rsidP="00390A6B">
      <w:pPr>
        <w:autoSpaceDE w:val="0"/>
        <w:autoSpaceDN w:val="0"/>
        <w:adjustRightInd w:val="0"/>
        <w:spacing w:after="0" w:line="360" w:lineRule="auto"/>
        <w:ind w:left="270"/>
        <w:jc w:val="both"/>
        <w:rPr>
          <w:rFonts w:ascii="Times New Roman" w:hAnsi="Times New Roman" w:cs="Times New Roman"/>
          <w:b/>
          <w:sz w:val="24"/>
          <w:szCs w:val="24"/>
        </w:rPr>
      </w:pPr>
    </w:p>
    <w:p w:rsidR="00B32929" w:rsidRPr="00262075" w:rsidRDefault="00D241F7" w:rsidP="00390A6B">
      <w:pPr>
        <w:autoSpaceDE w:val="0"/>
        <w:autoSpaceDN w:val="0"/>
        <w:adjustRightInd w:val="0"/>
        <w:spacing w:after="0" w:line="360" w:lineRule="auto"/>
        <w:ind w:left="270"/>
        <w:jc w:val="both"/>
        <w:rPr>
          <w:rFonts w:ascii="Times New Roman" w:hAnsi="Times New Roman" w:cs="Times New Roman"/>
          <w:b/>
          <w:sz w:val="24"/>
          <w:szCs w:val="24"/>
        </w:rPr>
      </w:pPr>
      <w:r>
        <w:rPr>
          <w:rFonts w:ascii="Times New Roman" w:hAnsi="Times New Roman" w:cs="Times New Roman"/>
          <w:b/>
          <w:sz w:val="24"/>
          <w:szCs w:val="24"/>
        </w:rPr>
        <w:t>3.5.2</w:t>
      </w:r>
      <w:r w:rsidR="003E0040">
        <w:rPr>
          <w:rFonts w:ascii="Times New Roman" w:hAnsi="Times New Roman" w:cs="Times New Roman"/>
          <w:b/>
          <w:sz w:val="24"/>
          <w:szCs w:val="24"/>
        </w:rPr>
        <w:t xml:space="preserve">. </w:t>
      </w:r>
      <w:r w:rsidR="00B32929" w:rsidRPr="00262075">
        <w:rPr>
          <w:rFonts w:ascii="Times New Roman" w:hAnsi="Times New Roman" w:cs="Times New Roman"/>
          <w:b/>
          <w:sz w:val="24"/>
          <w:szCs w:val="24"/>
        </w:rPr>
        <w:t xml:space="preserve">Clinical inspection </w:t>
      </w:r>
    </w:p>
    <w:p w:rsidR="00B32929" w:rsidRPr="00262075" w:rsidRDefault="00B32929" w:rsidP="00390A6B">
      <w:pPr>
        <w:pStyle w:val="ListParagraph"/>
        <w:numPr>
          <w:ilvl w:val="0"/>
          <w:numId w:val="8"/>
        </w:numPr>
        <w:autoSpaceDE w:val="0"/>
        <w:autoSpaceDN w:val="0"/>
        <w:adjustRightInd w:val="0"/>
        <w:spacing w:after="0" w:line="360" w:lineRule="auto"/>
        <w:ind w:left="270"/>
        <w:jc w:val="both"/>
        <w:rPr>
          <w:rFonts w:ascii="Times New Roman" w:hAnsi="Times New Roman" w:cs="Times New Roman"/>
          <w:sz w:val="24"/>
          <w:szCs w:val="24"/>
        </w:rPr>
      </w:pPr>
      <w:r w:rsidRPr="00262075">
        <w:rPr>
          <w:rFonts w:ascii="Times New Roman" w:hAnsi="Times New Roman" w:cs="Times New Roman"/>
          <w:sz w:val="24"/>
          <w:szCs w:val="24"/>
        </w:rPr>
        <w:t>Close inspection was done carefully for each case to observe the signs :</w:t>
      </w:r>
    </w:p>
    <w:p w:rsidR="00B32929" w:rsidRPr="00262075" w:rsidRDefault="00B32929" w:rsidP="0086558F">
      <w:pPr>
        <w:pStyle w:val="ListParagraph"/>
        <w:numPr>
          <w:ilvl w:val="0"/>
          <w:numId w:val="4"/>
        </w:numPr>
        <w:autoSpaceDE w:val="0"/>
        <w:autoSpaceDN w:val="0"/>
        <w:adjustRightInd w:val="0"/>
        <w:spacing w:after="0" w:line="360" w:lineRule="auto"/>
        <w:ind w:left="900"/>
        <w:rPr>
          <w:rFonts w:ascii="Times New Roman" w:hAnsi="Times New Roman" w:cs="Times New Roman"/>
          <w:sz w:val="24"/>
          <w:szCs w:val="24"/>
        </w:rPr>
      </w:pPr>
      <w:r w:rsidRPr="00262075">
        <w:rPr>
          <w:rFonts w:ascii="Times New Roman" w:hAnsi="Times New Roman" w:cs="Times New Roman"/>
          <w:sz w:val="24"/>
          <w:szCs w:val="24"/>
        </w:rPr>
        <w:t>Rough hair coat</w:t>
      </w:r>
    </w:p>
    <w:p w:rsidR="00B32929" w:rsidRPr="00262075" w:rsidRDefault="00B32929" w:rsidP="0086558F">
      <w:pPr>
        <w:pStyle w:val="ListParagraph"/>
        <w:numPr>
          <w:ilvl w:val="0"/>
          <w:numId w:val="4"/>
        </w:numPr>
        <w:autoSpaceDE w:val="0"/>
        <w:autoSpaceDN w:val="0"/>
        <w:adjustRightInd w:val="0"/>
        <w:spacing w:after="0" w:line="360" w:lineRule="auto"/>
        <w:ind w:left="900"/>
        <w:rPr>
          <w:rFonts w:ascii="Times New Roman" w:hAnsi="Times New Roman" w:cs="Times New Roman"/>
          <w:sz w:val="24"/>
          <w:szCs w:val="24"/>
        </w:rPr>
      </w:pPr>
      <w:r w:rsidRPr="00262075">
        <w:rPr>
          <w:rFonts w:ascii="Times New Roman" w:hAnsi="Times New Roman" w:cs="Times New Roman"/>
          <w:sz w:val="24"/>
          <w:szCs w:val="24"/>
        </w:rPr>
        <w:t>Erosion in gum, tongue, and margin of the upper and lower lips</w:t>
      </w:r>
    </w:p>
    <w:p w:rsidR="00B32929" w:rsidRPr="00262075" w:rsidRDefault="00B32929" w:rsidP="0086558F">
      <w:pPr>
        <w:pStyle w:val="ListParagraph"/>
        <w:numPr>
          <w:ilvl w:val="0"/>
          <w:numId w:val="4"/>
        </w:numPr>
        <w:autoSpaceDE w:val="0"/>
        <w:autoSpaceDN w:val="0"/>
        <w:adjustRightInd w:val="0"/>
        <w:spacing w:after="0" w:line="360" w:lineRule="auto"/>
        <w:ind w:left="900"/>
        <w:rPr>
          <w:rFonts w:ascii="Times New Roman" w:hAnsi="Times New Roman" w:cs="Times New Roman"/>
          <w:sz w:val="24"/>
          <w:szCs w:val="24"/>
        </w:rPr>
      </w:pPr>
      <w:r w:rsidRPr="00262075">
        <w:rPr>
          <w:rFonts w:ascii="Times New Roman" w:hAnsi="Times New Roman" w:cs="Times New Roman"/>
          <w:sz w:val="24"/>
          <w:szCs w:val="24"/>
        </w:rPr>
        <w:t>Conjunctivitis</w:t>
      </w:r>
    </w:p>
    <w:p w:rsidR="00B32929" w:rsidRPr="00262075" w:rsidRDefault="00B32929" w:rsidP="0086558F">
      <w:pPr>
        <w:pStyle w:val="ListParagraph"/>
        <w:numPr>
          <w:ilvl w:val="0"/>
          <w:numId w:val="4"/>
        </w:numPr>
        <w:autoSpaceDE w:val="0"/>
        <w:autoSpaceDN w:val="0"/>
        <w:adjustRightInd w:val="0"/>
        <w:spacing w:after="0" w:line="360" w:lineRule="auto"/>
        <w:ind w:left="900"/>
        <w:rPr>
          <w:rFonts w:ascii="Times New Roman" w:hAnsi="Times New Roman" w:cs="Times New Roman"/>
          <w:sz w:val="24"/>
          <w:szCs w:val="24"/>
        </w:rPr>
      </w:pPr>
      <w:r w:rsidRPr="00262075">
        <w:rPr>
          <w:rFonts w:ascii="Times New Roman" w:hAnsi="Times New Roman" w:cs="Times New Roman"/>
          <w:sz w:val="24"/>
          <w:szCs w:val="24"/>
        </w:rPr>
        <w:t>Serous nasal discharge with froth becoming mucopurulent</w:t>
      </w:r>
    </w:p>
    <w:p w:rsidR="00B32929" w:rsidRPr="00262075" w:rsidRDefault="00B32929" w:rsidP="0086558F">
      <w:pPr>
        <w:pStyle w:val="ListParagraph"/>
        <w:numPr>
          <w:ilvl w:val="0"/>
          <w:numId w:val="4"/>
        </w:numPr>
        <w:autoSpaceDE w:val="0"/>
        <w:autoSpaceDN w:val="0"/>
        <w:adjustRightInd w:val="0"/>
        <w:spacing w:after="0" w:line="360" w:lineRule="auto"/>
        <w:ind w:left="900"/>
        <w:rPr>
          <w:rFonts w:ascii="Times New Roman" w:hAnsi="Times New Roman" w:cs="Times New Roman"/>
          <w:sz w:val="24"/>
          <w:szCs w:val="24"/>
        </w:rPr>
      </w:pPr>
      <w:r w:rsidRPr="00262075">
        <w:rPr>
          <w:rFonts w:ascii="Times New Roman" w:hAnsi="Times New Roman" w:cs="Times New Roman"/>
          <w:sz w:val="24"/>
          <w:szCs w:val="24"/>
        </w:rPr>
        <w:t>Lacrimation on the eyes</w:t>
      </w:r>
    </w:p>
    <w:p w:rsidR="00B32929" w:rsidRPr="00262075" w:rsidRDefault="004104CC" w:rsidP="0086558F">
      <w:pPr>
        <w:pStyle w:val="ListParagraph"/>
        <w:numPr>
          <w:ilvl w:val="0"/>
          <w:numId w:val="4"/>
        </w:numPr>
        <w:autoSpaceDE w:val="0"/>
        <w:autoSpaceDN w:val="0"/>
        <w:adjustRightInd w:val="0"/>
        <w:spacing w:after="0" w:line="360" w:lineRule="auto"/>
        <w:ind w:left="900"/>
        <w:rPr>
          <w:rFonts w:ascii="Times New Roman" w:hAnsi="Times New Roman" w:cs="Times New Roman"/>
          <w:sz w:val="24"/>
          <w:szCs w:val="24"/>
        </w:rPr>
      </w:pPr>
      <w:r w:rsidRPr="00262075">
        <w:rPr>
          <w:rFonts w:ascii="Times New Roman" w:hAnsi="Times New Roman" w:cs="Times New Roman"/>
          <w:sz w:val="24"/>
          <w:szCs w:val="24"/>
        </w:rPr>
        <w:t>Diarrhea</w:t>
      </w:r>
    </w:p>
    <w:p w:rsidR="00B32929" w:rsidRPr="00262075" w:rsidRDefault="00B32929" w:rsidP="00390A6B">
      <w:pPr>
        <w:pStyle w:val="ListParagraph"/>
        <w:numPr>
          <w:ilvl w:val="0"/>
          <w:numId w:val="8"/>
        </w:numPr>
        <w:autoSpaceDE w:val="0"/>
        <w:autoSpaceDN w:val="0"/>
        <w:adjustRightInd w:val="0"/>
        <w:spacing w:after="0" w:line="360" w:lineRule="auto"/>
        <w:ind w:left="270"/>
        <w:jc w:val="both"/>
        <w:rPr>
          <w:rFonts w:ascii="Times New Roman" w:hAnsi="Times New Roman" w:cs="Times New Roman"/>
          <w:sz w:val="24"/>
          <w:szCs w:val="24"/>
        </w:rPr>
      </w:pPr>
      <w:r w:rsidRPr="00262075">
        <w:rPr>
          <w:rFonts w:ascii="Times New Roman" w:hAnsi="Times New Roman" w:cs="Times New Roman"/>
          <w:sz w:val="24"/>
          <w:szCs w:val="24"/>
        </w:rPr>
        <w:t>Per rectal temperature was recorded with a</w:t>
      </w:r>
      <w:r>
        <w:rPr>
          <w:rFonts w:ascii="Times New Roman" w:hAnsi="Times New Roman" w:cs="Times New Roman"/>
          <w:sz w:val="24"/>
          <w:szCs w:val="24"/>
        </w:rPr>
        <w:t xml:space="preserve"> clinical</w:t>
      </w:r>
      <w:r w:rsidRPr="00262075">
        <w:rPr>
          <w:rFonts w:ascii="Times New Roman" w:hAnsi="Times New Roman" w:cs="Times New Roman"/>
          <w:sz w:val="24"/>
          <w:szCs w:val="24"/>
        </w:rPr>
        <w:t xml:space="preserve"> thermometer.</w:t>
      </w:r>
    </w:p>
    <w:p w:rsidR="00B32929" w:rsidRPr="00262075" w:rsidRDefault="00B32929" w:rsidP="00390A6B">
      <w:pPr>
        <w:pStyle w:val="ListParagraph"/>
        <w:numPr>
          <w:ilvl w:val="0"/>
          <w:numId w:val="8"/>
        </w:numPr>
        <w:autoSpaceDE w:val="0"/>
        <w:autoSpaceDN w:val="0"/>
        <w:adjustRightInd w:val="0"/>
        <w:spacing w:after="0" w:line="360" w:lineRule="auto"/>
        <w:ind w:left="270"/>
        <w:jc w:val="both"/>
        <w:rPr>
          <w:rFonts w:ascii="Times New Roman" w:hAnsi="Times New Roman" w:cs="Times New Roman"/>
          <w:sz w:val="24"/>
          <w:szCs w:val="24"/>
        </w:rPr>
      </w:pPr>
      <w:r w:rsidRPr="00262075">
        <w:rPr>
          <w:rFonts w:ascii="Times New Roman" w:hAnsi="Times New Roman" w:cs="Times New Roman"/>
          <w:sz w:val="24"/>
          <w:szCs w:val="24"/>
        </w:rPr>
        <w:t>Indirect auscultation was performed by means of a stethoscope to hear lung sound</w:t>
      </w:r>
      <w:r>
        <w:rPr>
          <w:rFonts w:ascii="Times New Roman" w:hAnsi="Times New Roman" w:cs="Times New Roman"/>
          <w:sz w:val="24"/>
          <w:szCs w:val="24"/>
        </w:rPr>
        <w:t>.</w:t>
      </w:r>
      <w:r w:rsidRPr="00262075">
        <w:rPr>
          <w:rFonts w:ascii="Times New Roman" w:hAnsi="Times New Roman" w:cs="Times New Roman"/>
          <w:sz w:val="24"/>
          <w:szCs w:val="24"/>
        </w:rPr>
        <w:t xml:space="preserve"> </w:t>
      </w:r>
    </w:p>
    <w:p w:rsidR="00B32929" w:rsidRDefault="00B32929" w:rsidP="00390A6B">
      <w:pPr>
        <w:pStyle w:val="ListParagraph"/>
        <w:numPr>
          <w:ilvl w:val="0"/>
          <w:numId w:val="8"/>
        </w:numPr>
        <w:autoSpaceDE w:val="0"/>
        <w:autoSpaceDN w:val="0"/>
        <w:adjustRightInd w:val="0"/>
        <w:spacing w:after="0" w:line="360" w:lineRule="auto"/>
        <w:ind w:left="270"/>
        <w:jc w:val="both"/>
        <w:rPr>
          <w:rFonts w:ascii="Times New Roman" w:hAnsi="Times New Roman" w:cs="Times New Roman"/>
          <w:sz w:val="24"/>
          <w:szCs w:val="24"/>
        </w:rPr>
      </w:pPr>
      <w:r w:rsidRPr="00262075">
        <w:rPr>
          <w:rFonts w:ascii="Times New Roman" w:hAnsi="Times New Roman" w:cs="Times New Roman"/>
          <w:sz w:val="24"/>
          <w:szCs w:val="24"/>
        </w:rPr>
        <w:t>A conventional skin fold test was performed to estimate the degree of dehydration.</w:t>
      </w:r>
    </w:p>
    <w:p w:rsidR="0086558F" w:rsidRPr="00262075" w:rsidRDefault="0086558F" w:rsidP="0086558F">
      <w:pPr>
        <w:pStyle w:val="ListParagraph"/>
        <w:autoSpaceDE w:val="0"/>
        <w:autoSpaceDN w:val="0"/>
        <w:adjustRightInd w:val="0"/>
        <w:spacing w:after="0" w:line="360" w:lineRule="auto"/>
        <w:ind w:left="270"/>
        <w:jc w:val="both"/>
        <w:rPr>
          <w:rFonts w:ascii="Times New Roman" w:hAnsi="Times New Roman" w:cs="Times New Roman"/>
          <w:sz w:val="24"/>
          <w:szCs w:val="24"/>
        </w:rPr>
      </w:pPr>
    </w:p>
    <w:p w:rsidR="00B32929" w:rsidRPr="00262075" w:rsidRDefault="00D241F7" w:rsidP="00390A6B">
      <w:pPr>
        <w:autoSpaceDE w:val="0"/>
        <w:autoSpaceDN w:val="0"/>
        <w:adjustRightInd w:val="0"/>
        <w:spacing w:after="0" w:line="360" w:lineRule="auto"/>
        <w:ind w:left="270"/>
        <w:jc w:val="both"/>
        <w:rPr>
          <w:rFonts w:ascii="Times New Roman" w:hAnsi="Times New Roman" w:cs="Times New Roman"/>
          <w:b/>
          <w:sz w:val="24"/>
          <w:szCs w:val="24"/>
        </w:rPr>
      </w:pPr>
      <w:r>
        <w:rPr>
          <w:rFonts w:ascii="Times New Roman" w:hAnsi="Times New Roman" w:cs="Times New Roman"/>
          <w:b/>
          <w:sz w:val="24"/>
          <w:szCs w:val="24"/>
        </w:rPr>
        <w:t>3.5</w:t>
      </w:r>
      <w:r w:rsidR="003E0040">
        <w:rPr>
          <w:rFonts w:ascii="Times New Roman" w:hAnsi="Times New Roman" w:cs="Times New Roman"/>
          <w:b/>
          <w:sz w:val="24"/>
          <w:szCs w:val="24"/>
        </w:rPr>
        <w:t>.</w:t>
      </w:r>
      <w:r>
        <w:rPr>
          <w:rFonts w:ascii="Times New Roman" w:hAnsi="Times New Roman" w:cs="Times New Roman"/>
          <w:b/>
          <w:sz w:val="24"/>
          <w:szCs w:val="24"/>
        </w:rPr>
        <w:t>3.</w:t>
      </w:r>
      <w:r w:rsidR="003E0040">
        <w:rPr>
          <w:rFonts w:ascii="Times New Roman" w:hAnsi="Times New Roman" w:cs="Times New Roman"/>
          <w:b/>
          <w:sz w:val="24"/>
          <w:szCs w:val="24"/>
        </w:rPr>
        <w:t xml:space="preserve"> </w:t>
      </w:r>
      <w:r w:rsidR="00B32929" w:rsidRPr="00262075">
        <w:rPr>
          <w:rFonts w:ascii="Times New Roman" w:hAnsi="Times New Roman" w:cs="Times New Roman"/>
          <w:b/>
          <w:sz w:val="24"/>
          <w:szCs w:val="24"/>
        </w:rPr>
        <w:t>Clinical signs and symptoms</w:t>
      </w:r>
      <w:r w:rsidR="00B32929" w:rsidRPr="00262075">
        <w:rPr>
          <w:rFonts w:ascii="Times New Roman" w:hAnsi="Times New Roman" w:cs="Times New Roman"/>
          <w:sz w:val="24"/>
          <w:szCs w:val="24"/>
        </w:rPr>
        <w:t xml:space="preserve"> </w:t>
      </w:r>
    </w:p>
    <w:p w:rsidR="00B32929" w:rsidRPr="008559EC" w:rsidRDefault="00B32929" w:rsidP="00390A6B">
      <w:pPr>
        <w:autoSpaceDE w:val="0"/>
        <w:autoSpaceDN w:val="0"/>
        <w:adjustRightInd w:val="0"/>
        <w:spacing w:after="0" w:line="360" w:lineRule="auto"/>
        <w:ind w:left="270"/>
        <w:jc w:val="both"/>
        <w:rPr>
          <w:rFonts w:ascii="Times New Roman" w:hAnsi="Times New Roman" w:cs="Times New Roman"/>
          <w:sz w:val="24"/>
          <w:szCs w:val="24"/>
        </w:rPr>
      </w:pPr>
      <w:r w:rsidRPr="008559EC">
        <w:rPr>
          <w:rFonts w:ascii="Times New Roman" w:hAnsi="Times New Roman" w:cs="Times New Roman"/>
          <w:sz w:val="24"/>
          <w:szCs w:val="24"/>
          <w:cs/>
          <w:lang w:bidi="bn-BD"/>
        </w:rPr>
        <w:t>T</w:t>
      </w:r>
      <w:r w:rsidRPr="008559EC">
        <w:rPr>
          <w:rFonts w:ascii="Times New Roman" w:hAnsi="Times New Roman" w:cs="Times New Roman"/>
          <w:sz w:val="24"/>
          <w:szCs w:val="24"/>
        </w:rPr>
        <w:t>he following clinical signs were observed while treating the patients :</w:t>
      </w:r>
    </w:p>
    <w:p w:rsidR="00B32929" w:rsidRPr="008559EC" w:rsidRDefault="00B32929" w:rsidP="0086558F">
      <w:pPr>
        <w:pStyle w:val="ListParagraph"/>
        <w:numPr>
          <w:ilvl w:val="0"/>
          <w:numId w:val="5"/>
        </w:numPr>
        <w:autoSpaceDE w:val="0"/>
        <w:autoSpaceDN w:val="0"/>
        <w:adjustRightInd w:val="0"/>
        <w:spacing w:after="0" w:line="360" w:lineRule="auto"/>
        <w:ind w:left="900"/>
        <w:jc w:val="both"/>
        <w:rPr>
          <w:rFonts w:ascii="Times New Roman" w:hAnsi="Times New Roman" w:cs="Times New Roman"/>
          <w:sz w:val="24"/>
          <w:szCs w:val="24"/>
        </w:rPr>
      </w:pPr>
      <w:r w:rsidRPr="008559EC">
        <w:rPr>
          <w:rFonts w:ascii="Times New Roman" w:hAnsi="Times New Roman" w:cs="Times New Roman"/>
          <w:sz w:val="24"/>
          <w:szCs w:val="24"/>
        </w:rPr>
        <w:t>Markedly depressed and dull appearance</w:t>
      </w:r>
    </w:p>
    <w:p w:rsidR="00B32929" w:rsidRPr="008559EC" w:rsidRDefault="00B32929" w:rsidP="0086558F">
      <w:pPr>
        <w:pStyle w:val="ListParagraph"/>
        <w:numPr>
          <w:ilvl w:val="0"/>
          <w:numId w:val="5"/>
        </w:numPr>
        <w:autoSpaceDE w:val="0"/>
        <w:autoSpaceDN w:val="0"/>
        <w:adjustRightInd w:val="0"/>
        <w:spacing w:after="0" w:line="360" w:lineRule="auto"/>
        <w:ind w:left="900"/>
        <w:jc w:val="both"/>
        <w:rPr>
          <w:rFonts w:ascii="Times New Roman" w:hAnsi="Times New Roman" w:cs="Times New Roman"/>
          <w:sz w:val="24"/>
          <w:szCs w:val="24"/>
        </w:rPr>
      </w:pPr>
      <w:r w:rsidRPr="008559EC">
        <w:rPr>
          <w:rFonts w:ascii="Times New Roman" w:hAnsi="Times New Roman" w:cs="Times New Roman"/>
          <w:sz w:val="24"/>
          <w:szCs w:val="24"/>
        </w:rPr>
        <w:t>Rough hair coat</w:t>
      </w:r>
    </w:p>
    <w:p w:rsidR="00B32929" w:rsidRPr="008559EC" w:rsidRDefault="00B32929" w:rsidP="0086558F">
      <w:pPr>
        <w:pStyle w:val="ListParagraph"/>
        <w:numPr>
          <w:ilvl w:val="0"/>
          <w:numId w:val="5"/>
        </w:numPr>
        <w:autoSpaceDE w:val="0"/>
        <w:autoSpaceDN w:val="0"/>
        <w:adjustRightInd w:val="0"/>
        <w:spacing w:after="0" w:line="360" w:lineRule="auto"/>
        <w:ind w:left="900"/>
        <w:jc w:val="both"/>
        <w:rPr>
          <w:rFonts w:ascii="Times New Roman" w:hAnsi="Times New Roman" w:cs="Times New Roman"/>
          <w:sz w:val="24"/>
          <w:szCs w:val="24"/>
        </w:rPr>
      </w:pPr>
      <w:r w:rsidRPr="008559EC">
        <w:rPr>
          <w:rFonts w:ascii="Times New Roman" w:hAnsi="Times New Roman" w:cs="Times New Roman"/>
          <w:sz w:val="24"/>
          <w:szCs w:val="24"/>
        </w:rPr>
        <w:t>Thick serous or purulent discharge from the eyes and nose</w:t>
      </w:r>
    </w:p>
    <w:p w:rsidR="00B32929" w:rsidRPr="008559EC" w:rsidRDefault="00B32929" w:rsidP="0086558F">
      <w:pPr>
        <w:pStyle w:val="ListParagraph"/>
        <w:numPr>
          <w:ilvl w:val="0"/>
          <w:numId w:val="5"/>
        </w:numPr>
        <w:autoSpaceDE w:val="0"/>
        <w:autoSpaceDN w:val="0"/>
        <w:adjustRightInd w:val="0"/>
        <w:spacing w:after="0" w:line="360" w:lineRule="auto"/>
        <w:ind w:left="900"/>
        <w:jc w:val="both"/>
        <w:rPr>
          <w:rFonts w:ascii="Times New Roman" w:hAnsi="Times New Roman" w:cs="Times New Roman"/>
          <w:sz w:val="24"/>
          <w:szCs w:val="24"/>
        </w:rPr>
      </w:pPr>
      <w:r w:rsidRPr="008559EC">
        <w:rPr>
          <w:rFonts w:ascii="Times New Roman" w:hAnsi="Times New Roman" w:cs="Times New Roman"/>
          <w:sz w:val="24"/>
          <w:szCs w:val="24"/>
        </w:rPr>
        <w:t>Sudden high fever ( 104˚-105˚ F), remaining high for 5 to 8 days, returns to normal before recovery or drop below normal before death.</w:t>
      </w:r>
    </w:p>
    <w:p w:rsidR="00B32929" w:rsidRPr="008559EC" w:rsidRDefault="00B32929" w:rsidP="0086558F">
      <w:pPr>
        <w:pStyle w:val="ListParagraph"/>
        <w:numPr>
          <w:ilvl w:val="0"/>
          <w:numId w:val="5"/>
        </w:numPr>
        <w:autoSpaceDE w:val="0"/>
        <w:autoSpaceDN w:val="0"/>
        <w:adjustRightInd w:val="0"/>
        <w:spacing w:after="0" w:line="360" w:lineRule="auto"/>
        <w:ind w:left="900"/>
        <w:jc w:val="both"/>
        <w:rPr>
          <w:rFonts w:ascii="Times New Roman" w:hAnsi="Times New Roman" w:cs="Times New Roman"/>
          <w:sz w:val="24"/>
          <w:szCs w:val="24"/>
        </w:rPr>
      </w:pPr>
      <w:r w:rsidRPr="008559EC">
        <w:rPr>
          <w:rFonts w:ascii="Times New Roman" w:hAnsi="Times New Roman" w:cs="Times New Roman"/>
          <w:sz w:val="24"/>
          <w:szCs w:val="24"/>
        </w:rPr>
        <w:t>Anorexia, severe dehydration and emaciation followed by hypothermia.</w:t>
      </w:r>
    </w:p>
    <w:p w:rsidR="0086558F" w:rsidRPr="008559EC" w:rsidRDefault="00B32929" w:rsidP="0086558F">
      <w:pPr>
        <w:pStyle w:val="ListParagraph"/>
        <w:numPr>
          <w:ilvl w:val="0"/>
          <w:numId w:val="5"/>
        </w:numPr>
        <w:autoSpaceDE w:val="0"/>
        <w:autoSpaceDN w:val="0"/>
        <w:adjustRightInd w:val="0"/>
        <w:spacing w:after="0" w:line="360" w:lineRule="auto"/>
        <w:ind w:left="900"/>
        <w:jc w:val="both"/>
        <w:rPr>
          <w:rFonts w:ascii="Times New Roman" w:hAnsi="Times New Roman" w:cs="Times New Roman"/>
          <w:sz w:val="24"/>
          <w:szCs w:val="24"/>
        </w:rPr>
      </w:pPr>
      <w:r w:rsidRPr="008559EC">
        <w:rPr>
          <w:rFonts w:ascii="Times New Roman" w:hAnsi="Times New Roman" w:cs="Times New Roman"/>
          <w:sz w:val="24"/>
          <w:szCs w:val="24"/>
        </w:rPr>
        <w:t>The mucous membrane of the mouth and eyes become much reddened and small pinpoint grayish areas appeared on the gum, dental pad, palate, lips, and upper surface of the tongue and characteristics foul smell came out from mouth.</w:t>
      </w:r>
    </w:p>
    <w:p w:rsidR="0086558F" w:rsidRPr="008559EC" w:rsidRDefault="00436213" w:rsidP="00436213">
      <w:pPr>
        <w:pStyle w:val="ListParagraph"/>
        <w:autoSpaceDE w:val="0"/>
        <w:autoSpaceDN w:val="0"/>
        <w:adjustRightInd w:val="0"/>
        <w:spacing w:after="0" w:line="360" w:lineRule="auto"/>
        <w:ind w:left="5940" w:firstLine="540"/>
        <w:jc w:val="both"/>
        <w:rPr>
          <w:rFonts w:ascii="Times New Roman" w:hAnsi="Times New Roman" w:cs="Times New Roman"/>
          <w:sz w:val="24"/>
          <w:szCs w:val="24"/>
        </w:rPr>
      </w:pPr>
      <w:r w:rsidRPr="008559EC">
        <w:rPr>
          <w:rFonts w:ascii="Times New Roman" w:hAnsi="Times New Roman" w:cs="Times New Roman"/>
          <w:color w:val="000000"/>
          <w:sz w:val="24"/>
          <w:szCs w:val="24"/>
        </w:rPr>
        <w:lastRenderedPageBreak/>
        <w:t xml:space="preserve">  </w:t>
      </w:r>
      <w:r w:rsidR="008559EC">
        <w:rPr>
          <w:rFonts w:ascii="Times New Roman" w:hAnsi="Times New Roman" w:cs="Times New Roman"/>
          <w:color w:val="000000"/>
          <w:sz w:val="24"/>
          <w:szCs w:val="24"/>
        </w:rPr>
        <w:t xml:space="preserve">       </w:t>
      </w:r>
      <w:r w:rsidRPr="008559EC">
        <w:rPr>
          <w:rFonts w:ascii="Times New Roman" w:hAnsi="Times New Roman" w:cs="Times New Roman"/>
          <w:color w:val="000000"/>
          <w:sz w:val="24"/>
          <w:szCs w:val="24"/>
        </w:rPr>
        <w:t xml:space="preserve">  </w:t>
      </w:r>
      <w:r w:rsidRPr="008559EC">
        <w:rPr>
          <w:rFonts w:ascii="Times New Roman" w:hAnsi="Times New Roman" w:cs="Times New Roman"/>
          <w:sz w:val="24"/>
          <w:szCs w:val="24"/>
        </w:rPr>
        <w:t>Materials and methods</w:t>
      </w:r>
      <w:r w:rsidRPr="008559EC">
        <w:rPr>
          <w:rFonts w:ascii="Times New Roman" w:hAnsi="Times New Roman" w:cs="Times New Roman"/>
          <w:color w:val="000000"/>
          <w:sz w:val="24"/>
          <w:szCs w:val="24"/>
        </w:rPr>
        <w:t xml:space="preserve">  </w:t>
      </w:r>
    </w:p>
    <w:p w:rsidR="0086558F" w:rsidRPr="003E0040" w:rsidRDefault="002F6CB6" w:rsidP="003E0040">
      <w:pPr>
        <w:pStyle w:val="ListParagraph"/>
        <w:autoSpaceDE w:val="0"/>
        <w:autoSpaceDN w:val="0"/>
        <w:adjustRightInd w:val="0"/>
        <w:spacing w:after="0" w:line="360" w:lineRule="auto"/>
        <w:ind w:left="900"/>
        <w:jc w:val="both"/>
        <w:rPr>
          <w:rFonts w:ascii="Times New Roman" w:hAnsi="Times New Roman" w:cs="Times New Roman"/>
          <w:sz w:val="24"/>
          <w:szCs w:val="24"/>
        </w:rPr>
      </w:pPr>
      <w:r w:rsidRPr="002F6CB6">
        <w:rPr>
          <w:noProof/>
        </w:rPr>
        <w:pict>
          <v:line id="_x0000_s1218" style="position:absolute;left:0;text-align:left;z-index:251749376" from="18.6pt,1.35pt" to="472.35pt,1.35pt" strokeweight="2.5pt">
            <v:shadow color="#868686" offset=",-2pt" offset2=",-8pt"/>
            <o:extrusion v:ext="view" rotationangle="25"/>
          </v:line>
        </w:pict>
      </w:r>
    </w:p>
    <w:p w:rsidR="00B32929" w:rsidRPr="0086558F" w:rsidRDefault="00B32929" w:rsidP="0086558F">
      <w:pPr>
        <w:pStyle w:val="ListParagraph"/>
        <w:numPr>
          <w:ilvl w:val="0"/>
          <w:numId w:val="5"/>
        </w:numPr>
        <w:autoSpaceDE w:val="0"/>
        <w:autoSpaceDN w:val="0"/>
        <w:adjustRightInd w:val="0"/>
        <w:spacing w:after="0" w:line="360" w:lineRule="auto"/>
        <w:ind w:left="900"/>
        <w:jc w:val="both"/>
        <w:rPr>
          <w:rFonts w:ascii="Times New Roman" w:hAnsi="Times New Roman" w:cs="Times New Roman"/>
          <w:sz w:val="24"/>
          <w:szCs w:val="24"/>
        </w:rPr>
      </w:pPr>
      <w:r w:rsidRPr="0086558F">
        <w:rPr>
          <w:rFonts w:ascii="Times New Roman" w:hAnsi="Times New Roman" w:cs="Times New Roman"/>
          <w:sz w:val="24"/>
          <w:szCs w:val="24"/>
        </w:rPr>
        <w:t>Faces were semisolid and liquid brown, yellow and black colored, watery foul smelling and contain blood streaks and pieces of dead gut tissue.</w:t>
      </w:r>
    </w:p>
    <w:p w:rsidR="00B32929" w:rsidRPr="00262075" w:rsidRDefault="00B32929" w:rsidP="0086558F">
      <w:pPr>
        <w:pStyle w:val="ListParagraph"/>
        <w:numPr>
          <w:ilvl w:val="0"/>
          <w:numId w:val="5"/>
        </w:numPr>
        <w:autoSpaceDE w:val="0"/>
        <w:autoSpaceDN w:val="0"/>
        <w:adjustRightInd w:val="0"/>
        <w:spacing w:after="0" w:line="360" w:lineRule="auto"/>
        <w:ind w:left="900"/>
        <w:jc w:val="both"/>
        <w:rPr>
          <w:rFonts w:ascii="Times New Roman" w:hAnsi="Times New Roman" w:cs="Times New Roman"/>
          <w:sz w:val="24"/>
          <w:szCs w:val="24"/>
        </w:rPr>
      </w:pPr>
      <w:r w:rsidRPr="00262075">
        <w:rPr>
          <w:rFonts w:ascii="Times New Roman" w:hAnsi="Times New Roman" w:cs="Times New Roman"/>
          <w:sz w:val="24"/>
          <w:szCs w:val="24"/>
        </w:rPr>
        <w:t>In severe cases, difficulty in breathing marked by extension of head and neck, dilation of nostril, protrusion of the tongue and soft painfull coughs.</w:t>
      </w:r>
    </w:p>
    <w:p w:rsidR="0086558F" w:rsidRDefault="0086558F" w:rsidP="0086558F">
      <w:pPr>
        <w:autoSpaceDE w:val="0"/>
        <w:autoSpaceDN w:val="0"/>
        <w:adjustRightInd w:val="0"/>
        <w:spacing w:after="0" w:line="360" w:lineRule="auto"/>
        <w:jc w:val="both"/>
        <w:rPr>
          <w:rFonts w:ascii="Times New Roman" w:hAnsi="Times New Roman" w:cs="Times New Roman"/>
          <w:sz w:val="24"/>
          <w:szCs w:val="24"/>
        </w:rPr>
      </w:pPr>
    </w:p>
    <w:p w:rsidR="00B32929" w:rsidRPr="00262075" w:rsidRDefault="00D241F7" w:rsidP="0086558F">
      <w:pPr>
        <w:autoSpaceDE w:val="0"/>
        <w:autoSpaceDN w:val="0"/>
        <w:adjustRightInd w:val="0"/>
        <w:spacing w:after="0" w:line="360" w:lineRule="auto"/>
        <w:ind w:firstLine="270"/>
        <w:jc w:val="both"/>
        <w:rPr>
          <w:rFonts w:ascii="Times New Roman" w:hAnsi="Times New Roman" w:cs="Times New Roman"/>
          <w:sz w:val="24"/>
          <w:szCs w:val="24"/>
        </w:rPr>
      </w:pPr>
      <w:r>
        <w:rPr>
          <w:rFonts w:ascii="Times New Roman" w:hAnsi="Times New Roman" w:cs="Times New Roman"/>
          <w:b/>
          <w:sz w:val="24"/>
          <w:szCs w:val="24"/>
        </w:rPr>
        <w:t>3.5</w:t>
      </w:r>
      <w:r w:rsidR="003E0040">
        <w:rPr>
          <w:rFonts w:ascii="Times New Roman" w:hAnsi="Times New Roman" w:cs="Times New Roman"/>
          <w:b/>
          <w:sz w:val="24"/>
          <w:szCs w:val="24"/>
        </w:rPr>
        <w:t>.</w:t>
      </w:r>
      <w:r>
        <w:rPr>
          <w:rFonts w:ascii="Times New Roman" w:hAnsi="Times New Roman" w:cs="Times New Roman"/>
          <w:b/>
          <w:sz w:val="24"/>
          <w:szCs w:val="24"/>
        </w:rPr>
        <w:t>4.</w:t>
      </w:r>
      <w:r w:rsidR="003E0040">
        <w:rPr>
          <w:rFonts w:ascii="Times New Roman" w:hAnsi="Times New Roman" w:cs="Times New Roman"/>
          <w:b/>
          <w:sz w:val="24"/>
          <w:szCs w:val="24"/>
        </w:rPr>
        <w:t xml:space="preserve"> </w:t>
      </w:r>
      <w:r w:rsidR="00B32929" w:rsidRPr="00262075">
        <w:rPr>
          <w:rFonts w:ascii="Times New Roman" w:hAnsi="Times New Roman" w:cs="Times New Roman"/>
          <w:b/>
          <w:sz w:val="24"/>
          <w:szCs w:val="24"/>
        </w:rPr>
        <w:t>Postmortem examination</w:t>
      </w:r>
      <w:r w:rsidR="00B32929">
        <w:rPr>
          <w:rFonts w:ascii="Times New Roman" w:hAnsi="Times New Roman" w:cs="Times New Roman"/>
          <w:b/>
          <w:sz w:val="24"/>
          <w:szCs w:val="24"/>
        </w:rPr>
        <w:t>s</w:t>
      </w: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rPr>
      </w:pPr>
      <w:r w:rsidRPr="00262075">
        <w:rPr>
          <w:rFonts w:ascii="Times New Roman" w:hAnsi="Times New Roman" w:cs="Times New Roman"/>
          <w:sz w:val="24"/>
          <w:szCs w:val="24"/>
        </w:rPr>
        <w:t>Two dead animals were subjected for postmortem examination</w:t>
      </w:r>
      <w:r>
        <w:rPr>
          <w:rFonts w:ascii="Times New Roman" w:hAnsi="Times New Roman" w:cs="Times New Roman"/>
          <w:sz w:val="24"/>
          <w:szCs w:val="24"/>
        </w:rPr>
        <w:t>s</w:t>
      </w:r>
      <w:r w:rsidRPr="00262075">
        <w:rPr>
          <w:rFonts w:ascii="Times New Roman" w:hAnsi="Times New Roman" w:cs="Times New Roman"/>
          <w:sz w:val="24"/>
          <w:szCs w:val="24"/>
        </w:rPr>
        <w:t xml:space="preserve">. A PPR case was tentatively diagnosed if postmortem examinations reveal the presence of changes like consolidated and pneumonic lungs, erosive and hemorrhagic enteritis, enlarged lymphnodes, congested liver, characteristics Zebra striping in the mucosa of colon, necrosis and hemorrhagic plugs in the cecum etc. </w:t>
      </w: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rPr>
      </w:pPr>
    </w:p>
    <w:p w:rsidR="00B32929" w:rsidRPr="00262075" w:rsidRDefault="00D241F7" w:rsidP="00390A6B">
      <w:pPr>
        <w:autoSpaceDE w:val="0"/>
        <w:autoSpaceDN w:val="0"/>
        <w:adjustRightInd w:val="0"/>
        <w:spacing w:after="0" w:line="360" w:lineRule="auto"/>
        <w:ind w:left="270"/>
        <w:jc w:val="both"/>
        <w:rPr>
          <w:rFonts w:ascii="Times New Roman" w:hAnsi="Times New Roman" w:cs="Times New Roman"/>
          <w:b/>
          <w:sz w:val="24"/>
          <w:szCs w:val="24"/>
        </w:rPr>
      </w:pPr>
      <w:r>
        <w:rPr>
          <w:rFonts w:ascii="Times New Roman" w:hAnsi="Times New Roman" w:cs="Times New Roman"/>
          <w:b/>
          <w:sz w:val="24"/>
          <w:szCs w:val="24"/>
        </w:rPr>
        <w:t>3.6</w:t>
      </w:r>
      <w:r w:rsidR="003E0040">
        <w:rPr>
          <w:rFonts w:ascii="Times New Roman" w:hAnsi="Times New Roman" w:cs="Times New Roman"/>
          <w:b/>
          <w:sz w:val="24"/>
          <w:szCs w:val="24"/>
        </w:rPr>
        <w:t xml:space="preserve">. </w:t>
      </w:r>
      <w:r w:rsidR="00B32929" w:rsidRPr="00262075">
        <w:rPr>
          <w:rFonts w:ascii="Times New Roman" w:hAnsi="Times New Roman" w:cs="Times New Roman"/>
          <w:b/>
          <w:sz w:val="24"/>
          <w:szCs w:val="24"/>
        </w:rPr>
        <w:t>Medication</w:t>
      </w:r>
    </w:p>
    <w:p w:rsidR="00B32929" w:rsidRPr="008559EC" w:rsidRDefault="00B32929" w:rsidP="0086558F">
      <w:pPr>
        <w:autoSpaceDE w:val="0"/>
        <w:autoSpaceDN w:val="0"/>
        <w:adjustRightInd w:val="0"/>
        <w:spacing w:after="0" w:line="360" w:lineRule="auto"/>
        <w:ind w:firstLine="270"/>
        <w:jc w:val="both"/>
        <w:rPr>
          <w:rFonts w:ascii="Times New Roman" w:hAnsi="Times New Roman" w:cs="Times New Roman"/>
          <w:sz w:val="24"/>
          <w:szCs w:val="24"/>
        </w:rPr>
      </w:pPr>
      <w:r w:rsidRPr="008559EC">
        <w:rPr>
          <w:rFonts w:ascii="Times New Roman" w:hAnsi="Times New Roman" w:cs="Times New Roman"/>
          <w:sz w:val="24"/>
          <w:szCs w:val="24"/>
        </w:rPr>
        <w:t xml:space="preserve">For observing the treatment efficacy the goats were divided into three groups. </w:t>
      </w:r>
    </w:p>
    <w:p w:rsidR="00B32929" w:rsidRPr="008559EC" w:rsidRDefault="00B32929" w:rsidP="00390A6B">
      <w:pPr>
        <w:autoSpaceDE w:val="0"/>
        <w:autoSpaceDN w:val="0"/>
        <w:adjustRightInd w:val="0"/>
        <w:spacing w:after="0" w:line="360" w:lineRule="auto"/>
        <w:ind w:left="270"/>
        <w:jc w:val="both"/>
        <w:rPr>
          <w:rFonts w:ascii="Times New Roman" w:hAnsi="Times New Roman" w:cs="Times New Roman"/>
          <w:sz w:val="24"/>
          <w:szCs w:val="24"/>
        </w:rPr>
      </w:pPr>
      <w:r w:rsidRPr="008559EC">
        <w:rPr>
          <w:rFonts w:ascii="Times New Roman" w:hAnsi="Times New Roman" w:cs="Times New Roman"/>
          <w:b/>
          <w:sz w:val="24"/>
          <w:szCs w:val="24"/>
        </w:rPr>
        <w:t>Group I:</w:t>
      </w:r>
      <w:r w:rsidRPr="008559EC">
        <w:rPr>
          <w:rFonts w:ascii="Times New Roman" w:hAnsi="Times New Roman" w:cs="Times New Roman"/>
          <w:sz w:val="24"/>
          <w:szCs w:val="24"/>
        </w:rPr>
        <w:t xml:space="preserve"> were treated with Diadin ( Sulphadimidine-Na),  Antihista vet (Pheneramine meleate) and an oral saline - Renalyte(ORS) and </w:t>
      </w:r>
    </w:p>
    <w:p w:rsidR="00B32929" w:rsidRPr="008559EC" w:rsidRDefault="00B32929" w:rsidP="00390A6B">
      <w:pPr>
        <w:autoSpaceDE w:val="0"/>
        <w:autoSpaceDN w:val="0"/>
        <w:adjustRightInd w:val="0"/>
        <w:spacing w:after="0" w:line="360" w:lineRule="auto"/>
        <w:ind w:left="270"/>
        <w:jc w:val="both"/>
        <w:rPr>
          <w:rFonts w:ascii="Times New Roman" w:hAnsi="Times New Roman" w:cs="Times New Roman"/>
          <w:sz w:val="24"/>
          <w:szCs w:val="24"/>
        </w:rPr>
      </w:pPr>
      <w:r w:rsidRPr="008559EC">
        <w:rPr>
          <w:rFonts w:ascii="Times New Roman" w:hAnsi="Times New Roman" w:cs="Times New Roman"/>
          <w:b/>
          <w:sz w:val="24"/>
          <w:szCs w:val="24"/>
        </w:rPr>
        <w:t>Group II:</w:t>
      </w:r>
      <w:r w:rsidRPr="008559EC">
        <w:rPr>
          <w:rFonts w:ascii="Times New Roman" w:hAnsi="Times New Roman" w:cs="Times New Roman"/>
          <w:sz w:val="24"/>
          <w:szCs w:val="24"/>
        </w:rPr>
        <w:t xml:space="preserve"> were treated with Renamycin-100 (Oxytetracycline), Antihista vet (Pheneramine meleate)  and an oral saline, Renalyte (ORS) was given </w:t>
      </w:r>
    </w:p>
    <w:p w:rsidR="00B32929" w:rsidRPr="008559EC" w:rsidRDefault="00B32929" w:rsidP="00390A6B">
      <w:pPr>
        <w:autoSpaceDE w:val="0"/>
        <w:autoSpaceDN w:val="0"/>
        <w:adjustRightInd w:val="0"/>
        <w:spacing w:after="0" w:line="360" w:lineRule="auto"/>
        <w:ind w:left="270"/>
        <w:jc w:val="both"/>
        <w:rPr>
          <w:rFonts w:ascii="Times New Roman" w:hAnsi="Times New Roman" w:cs="Times New Roman"/>
          <w:sz w:val="24"/>
          <w:szCs w:val="24"/>
        </w:rPr>
      </w:pPr>
      <w:r w:rsidRPr="008559EC">
        <w:rPr>
          <w:rFonts w:ascii="Times New Roman" w:hAnsi="Times New Roman" w:cs="Times New Roman"/>
          <w:b/>
          <w:sz w:val="24"/>
          <w:szCs w:val="24"/>
        </w:rPr>
        <w:t>Group III</w:t>
      </w:r>
      <w:r w:rsidRPr="008559EC">
        <w:rPr>
          <w:rFonts w:ascii="Times New Roman" w:hAnsi="Times New Roman" w:cs="Times New Roman"/>
          <w:sz w:val="24"/>
          <w:szCs w:val="24"/>
        </w:rPr>
        <w:t>: were treated with a gut acting sulphonamide and an oral saline, Renalyte.</w:t>
      </w:r>
    </w:p>
    <w:p w:rsidR="00B32929" w:rsidRPr="008559EC" w:rsidRDefault="00B32929" w:rsidP="00390A6B">
      <w:pPr>
        <w:autoSpaceDE w:val="0"/>
        <w:autoSpaceDN w:val="0"/>
        <w:adjustRightInd w:val="0"/>
        <w:spacing w:after="0" w:line="360" w:lineRule="auto"/>
        <w:ind w:left="270"/>
        <w:jc w:val="both"/>
        <w:rPr>
          <w:rFonts w:ascii="Times New Roman" w:hAnsi="Times New Roman" w:cs="Times New Roman"/>
          <w:sz w:val="24"/>
          <w:szCs w:val="24"/>
        </w:rPr>
      </w:pPr>
      <w:r w:rsidRPr="008559EC">
        <w:rPr>
          <w:rFonts w:ascii="Times New Roman" w:hAnsi="Times New Roman" w:cs="Times New Roman"/>
          <w:sz w:val="24"/>
          <w:szCs w:val="24"/>
        </w:rPr>
        <w:t>A response to a treatment was recovery from the clinical signs and death was considered as the failure of the treatment given.</w:t>
      </w:r>
    </w:p>
    <w:p w:rsidR="00D41FC1" w:rsidRDefault="00D41FC1" w:rsidP="00390A6B">
      <w:pPr>
        <w:autoSpaceDE w:val="0"/>
        <w:autoSpaceDN w:val="0"/>
        <w:adjustRightInd w:val="0"/>
        <w:spacing w:after="0" w:line="360" w:lineRule="auto"/>
        <w:ind w:left="270"/>
        <w:jc w:val="both"/>
        <w:rPr>
          <w:rFonts w:ascii="Times New Roman" w:hAnsi="Times New Roman" w:cs="Times New Roman"/>
          <w:sz w:val="24"/>
          <w:szCs w:val="24"/>
        </w:rPr>
      </w:pPr>
    </w:p>
    <w:p w:rsidR="0086558F" w:rsidRDefault="00D241F7" w:rsidP="0086558F">
      <w:pPr>
        <w:autoSpaceDE w:val="0"/>
        <w:autoSpaceDN w:val="0"/>
        <w:adjustRightInd w:val="0"/>
        <w:spacing w:after="0" w:line="360" w:lineRule="auto"/>
        <w:ind w:left="270"/>
        <w:jc w:val="both"/>
        <w:rPr>
          <w:rFonts w:ascii="Times New Roman" w:hAnsi="Times New Roman" w:cs="Times New Roman"/>
          <w:b/>
          <w:sz w:val="24"/>
          <w:szCs w:val="24"/>
        </w:rPr>
      </w:pPr>
      <w:r>
        <w:rPr>
          <w:rFonts w:ascii="Times New Roman" w:hAnsi="Times New Roman" w:cs="Times New Roman"/>
          <w:b/>
          <w:sz w:val="24"/>
          <w:szCs w:val="24"/>
        </w:rPr>
        <w:t>3.7</w:t>
      </w:r>
      <w:r w:rsidR="003E0040">
        <w:rPr>
          <w:rFonts w:ascii="Times New Roman" w:hAnsi="Times New Roman" w:cs="Times New Roman"/>
          <w:b/>
          <w:sz w:val="24"/>
          <w:szCs w:val="24"/>
        </w:rPr>
        <w:t xml:space="preserve">. </w:t>
      </w:r>
      <w:r w:rsidR="00B32929">
        <w:rPr>
          <w:rFonts w:ascii="Times New Roman" w:hAnsi="Times New Roman" w:cs="Times New Roman"/>
          <w:b/>
          <w:sz w:val="24"/>
          <w:szCs w:val="24"/>
        </w:rPr>
        <w:t>PPR-v</w:t>
      </w:r>
      <w:r w:rsidR="00B32929" w:rsidRPr="00262075">
        <w:rPr>
          <w:rFonts w:ascii="Times New Roman" w:hAnsi="Times New Roman" w:cs="Times New Roman"/>
          <w:b/>
          <w:sz w:val="24"/>
          <w:szCs w:val="24"/>
        </w:rPr>
        <w:t>accination history of</w:t>
      </w:r>
      <w:r w:rsidR="00B32929">
        <w:rPr>
          <w:rFonts w:ascii="Times New Roman" w:hAnsi="Times New Roman" w:cs="Times New Roman"/>
          <w:b/>
          <w:sz w:val="24"/>
          <w:szCs w:val="24"/>
        </w:rPr>
        <w:t xml:space="preserve"> the goats registered to the hospital</w:t>
      </w:r>
      <w:r w:rsidR="00B32929" w:rsidRPr="00262075">
        <w:rPr>
          <w:rFonts w:ascii="Times New Roman" w:hAnsi="Times New Roman" w:cs="Times New Roman"/>
          <w:b/>
          <w:sz w:val="24"/>
          <w:szCs w:val="24"/>
        </w:rPr>
        <w:t xml:space="preserve"> </w:t>
      </w:r>
    </w:p>
    <w:p w:rsidR="00B32929" w:rsidRDefault="00B32929" w:rsidP="0086558F">
      <w:pPr>
        <w:autoSpaceDE w:val="0"/>
        <w:autoSpaceDN w:val="0"/>
        <w:adjustRightInd w:val="0"/>
        <w:spacing w:after="0" w:line="360" w:lineRule="auto"/>
        <w:ind w:left="270"/>
        <w:jc w:val="both"/>
        <w:rPr>
          <w:rFonts w:ascii="Times New Roman" w:hAnsi="Times New Roman" w:cs="Times New Roman"/>
          <w:b/>
          <w:sz w:val="24"/>
          <w:szCs w:val="24"/>
        </w:rPr>
      </w:pPr>
      <w:r w:rsidRPr="00262075">
        <w:rPr>
          <w:rFonts w:ascii="Times New Roman" w:hAnsi="Times New Roman" w:cs="Times New Roman"/>
          <w:sz w:val="24"/>
          <w:szCs w:val="24"/>
        </w:rPr>
        <w:t xml:space="preserve">Each owner was asked about previous vaccination history of his or her goat suffering from PPR and </w:t>
      </w:r>
      <w:r>
        <w:rPr>
          <w:rFonts w:ascii="Times New Roman" w:hAnsi="Times New Roman" w:cs="Times New Roman"/>
          <w:sz w:val="24"/>
          <w:szCs w:val="24"/>
        </w:rPr>
        <w:t>the vaccination data were separately recorded for each goat.</w:t>
      </w:r>
      <w:r w:rsidRPr="00262075" w:rsidDel="00245639">
        <w:rPr>
          <w:rFonts w:ascii="Times New Roman" w:hAnsi="Times New Roman" w:cs="Times New Roman"/>
          <w:sz w:val="24"/>
          <w:szCs w:val="24"/>
        </w:rPr>
        <w:t xml:space="preserve"> </w:t>
      </w:r>
    </w:p>
    <w:p w:rsidR="00B32929" w:rsidRDefault="00B32929" w:rsidP="00390A6B">
      <w:pPr>
        <w:autoSpaceDE w:val="0"/>
        <w:autoSpaceDN w:val="0"/>
        <w:adjustRightInd w:val="0"/>
        <w:spacing w:after="0" w:line="360" w:lineRule="auto"/>
        <w:ind w:left="270"/>
        <w:jc w:val="both"/>
        <w:rPr>
          <w:rFonts w:ascii="Times New Roman" w:hAnsi="Times New Roman" w:cs="Times New Roman"/>
          <w:b/>
          <w:sz w:val="24"/>
          <w:szCs w:val="24"/>
        </w:rPr>
      </w:pPr>
    </w:p>
    <w:p w:rsidR="00D41FC1" w:rsidRDefault="00D41FC1" w:rsidP="00390A6B">
      <w:pPr>
        <w:autoSpaceDE w:val="0"/>
        <w:autoSpaceDN w:val="0"/>
        <w:adjustRightInd w:val="0"/>
        <w:spacing w:after="0" w:line="360" w:lineRule="auto"/>
        <w:ind w:left="270"/>
        <w:jc w:val="both"/>
        <w:rPr>
          <w:rFonts w:ascii="Times New Roman" w:hAnsi="Times New Roman" w:cs="Times New Roman"/>
          <w:b/>
          <w:sz w:val="24"/>
          <w:szCs w:val="24"/>
        </w:rPr>
      </w:pPr>
    </w:p>
    <w:p w:rsidR="00FD4DF2" w:rsidRDefault="00FD4DF2" w:rsidP="00390A6B">
      <w:pPr>
        <w:autoSpaceDE w:val="0"/>
        <w:autoSpaceDN w:val="0"/>
        <w:adjustRightInd w:val="0"/>
        <w:spacing w:after="0" w:line="360" w:lineRule="auto"/>
        <w:ind w:left="270"/>
        <w:jc w:val="both"/>
        <w:rPr>
          <w:rFonts w:ascii="Times New Roman" w:hAnsi="Times New Roman" w:cs="Times New Roman"/>
          <w:b/>
          <w:sz w:val="24"/>
          <w:szCs w:val="24"/>
        </w:rPr>
      </w:pPr>
    </w:p>
    <w:p w:rsidR="00FD4DF2" w:rsidRDefault="00FD4DF2" w:rsidP="00390A6B">
      <w:pPr>
        <w:autoSpaceDE w:val="0"/>
        <w:autoSpaceDN w:val="0"/>
        <w:adjustRightInd w:val="0"/>
        <w:spacing w:after="0" w:line="360" w:lineRule="auto"/>
        <w:ind w:left="270"/>
        <w:jc w:val="both"/>
        <w:rPr>
          <w:rFonts w:ascii="Times New Roman" w:hAnsi="Times New Roman" w:cs="Times New Roman"/>
          <w:b/>
          <w:sz w:val="24"/>
          <w:szCs w:val="24"/>
        </w:rPr>
      </w:pPr>
    </w:p>
    <w:p w:rsidR="00436213" w:rsidRDefault="00436213" w:rsidP="00390A6B">
      <w:pPr>
        <w:autoSpaceDE w:val="0"/>
        <w:autoSpaceDN w:val="0"/>
        <w:adjustRightInd w:val="0"/>
        <w:spacing w:after="0" w:line="360" w:lineRule="auto"/>
        <w:ind w:left="270"/>
        <w:jc w:val="both"/>
        <w:rPr>
          <w:rFonts w:ascii="Times New Roman" w:hAnsi="Times New Roman" w:cs="Times New Roman"/>
          <w:b/>
          <w:sz w:val="24"/>
          <w:szCs w:val="24"/>
        </w:rPr>
      </w:pPr>
    </w:p>
    <w:p w:rsidR="00436213" w:rsidRPr="008559EC" w:rsidRDefault="002F6CB6" w:rsidP="00436213">
      <w:pPr>
        <w:autoSpaceDE w:val="0"/>
        <w:autoSpaceDN w:val="0"/>
        <w:adjustRightInd w:val="0"/>
        <w:spacing w:after="0" w:line="360" w:lineRule="auto"/>
        <w:ind w:left="3870" w:firstLine="450"/>
        <w:jc w:val="both"/>
        <w:rPr>
          <w:rFonts w:ascii="Times New Roman" w:hAnsi="Times New Roman" w:cs="Times New Roman"/>
          <w:b/>
          <w:sz w:val="24"/>
          <w:szCs w:val="24"/>
        </w:rPr>
      </w:pPr>
      <w:r>
        <w:rPr>
          <w:rFonts w:ascii="Times New Roman" w:hAnsi="Times New Roman" w:cs="Times New Roman"/>
          <w:b/>
          <w:noProof/>
          <w:sz w:val="24"/>
          <w:szCs w:val="24"/>
        </w:rPr>
        <w:pict>
          <v:line id="_x0000_s1219" style="position:absolute;left:0;text-align:left;z-index:251750400" from="12.6pt,23.55pt" to="466.35pt,23.55pt" strokeweight="2.5pt">
            <v:shadow color="#868686" offset=",-2pt" offset2=",-8pt"/>
            <o:extrusion v:ext="view" rotationangle="25"/>
          </v:line>
        </w:pict>
      </w:r>
      <w:r w:rsidR="00436213" w:rsidRPr="008559EC">
        <w:rPr>
          <w:rFonts w:ascii="Times New Roman" w:hAnsi="Times New Roman" w:cs="Times New Roman"/>
          <w:sz w:val="24"/>
          <w:szCs w:val="24"/>
        </w:rPr>
        <w:t xml:space="preserve">                              </w:t>
      </w:r>
      <w:r w:rsidR="008559EC">
        <w:rPr>
          <w:rFonts w:ascii="Times New Roman" w:hAnsi="Times New Roman" w:cs="Times New Roman"/>
          <w:sz w:val="24"/>
          <w:szCs w:val="24"/>
        </w:rPr>
        <w:t xml:space="preserve">                </w:t>
      </w:r>
      <w:r w:rsidR="00436213" w:rsidRPr="008559EC">
        <w:rPr>
          <w:rFonts w:ascii="Times New Roman" w:hAnsi="Times New Roman" w:cs="Times New Roman"/>
          <w:sz w:val="24"/>
          <w:szCs w:val="24"/>
        </w:rPr>
        <w:t>Materials and methods</w:t>
      </w:r>
    </w:p>
    <w:p w:rsidR="00C6236C" w:rsidRDefault="00C6236C" w:rsidP="00390A6B">
      <w:pPr>
        <w:autoSpaceDE w:val="0"/>
        <w:autoSpaceDN w:val="0"/>
        <w:adjustRightInd w:val="0"/>
        <w:spacing w:after="0" w:line="360" w:lineRule="auto"/>
        <w:ind w:left="270"/>
        <w:jc w:val="both"/>
        <w:rPr>
          <w:rFonts w:ascii="Times New Roman" w:hAnsi="Times New Roman" w:cs="Times New Roman"/>
          <w:b/>
          <w:sz w:val="24"/>
          <w:szCs w:val="24"/>
        </w:rPr>
      </w:pPr>
    </w:p>
    <w:p w:rsidR="00C6236C" w:rsidRDefault="00C6236C" w:rsidP="00390A6B">
      <w:pPr>
        <w:autoSpaceDE w:val="0"/>
        <w:autoSpaceDN w:val="0"/>
        <w:adjustRightInd w:val="0"/>
        <w:spacing w:after="0" w:line="360" w:lineRule="auto"/>
        <w:ind w:left="270"/>
        <w:jc w:val="both"/>
        <w:rPr>
          <w:rFonts w:ascii="Times New Roman" w:hAnsi="Times New Roman" w:cs="Times New Roman"/>
          <w:b/>
          <w:sz w:val="24"/>
          <w:szCs w:val="24"/>
        </w:rPr>
      </w:pPr>
    </w:p>
    <w:p w:rsidR="00B32929" w:rsidRDefault="00D241F7" w:rsidP="003E0040">
      <w:pPr>
        <w:autoSpaceDE w:val="0"/>
        <w:autoSpaceDN w:val="0"/>
        <w:adjustRightInd w:val="0"/>
        <w:spacing w:after="0" w:line="360" w:lineRule="auto"/>
        <w:ind w:firstLine="270"/>
        <w:jc w:val="both"/>
        <w:rPr>
          <w:rFonts w:ascii="Times New Roman" w:hAnsi="Times New Roman" w:cs="Times New Roman"/>
          <w:b/>
          <w:sz w:val="24"/>
          <w:szCs w:val="24"/>
        </w:rPr>
      </w:pPr>
      <w:r>
        <w:rPr>
          <w:rFonts w:ascii="Times New Roman" w:hAnsi="Times New Roman" w:cs="Times New Roman"/>
          <w:b/>
          <w:sz w:val="24"/>
          <w:szCs w:val="24"/>
        </w:rPr>
        <w:t>3.8</w:t>
      </w:r>
      <w:r w:rsidR="003E0040">
        <w:rPr>
          <w:rFonts w:ascii="Times New Roman" w:hAnsi="Times New Roman" w:cs="Times New Roman"/>
          <w:b/>
          <w:sz w:val="24"/>
          <w:szCs w:val="24"/>
        </w:rPr>
        <w:t xml:space="preserve">. </w:t>
      </w:r>
      <w:r w:rsidR="00B32929" w:rsidRPr="00262075">
        <w:rPr>
          <w:rFonts w:ascii="Times New Roman" w:hAnsi="Times New Roman" w:cs="Times New Roman"/>
          <w:b/>
          <w:sz w:val="24"/>
          <w:szCs w:val="24"/>
        </w:rPr>
        <w:t>Statistical analysis</w:t>
      </w: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b/>
          <w:sz w:val="24"/>
          <w:szCs w:val="24"/>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rPr>
      </w:pPr>
      <w:r w:rsidRPr="00262075">
        <w:rPr>
          <w:rFonts w:ascii="Times New Roman" w:hAnsi="Times New Roman" w:cs="Times New Roman"/>
          <w:sz w:val="24"/>
          <w:szCs w:val="24"/>
        </w:rPr>
        <w:t xml:space="preserve">All the data </w:t>
      </w:r>
      <w:r>
        <w:rPr>
          <w:rFonts w:ascii="Times New Roman" w:hAnsi="Times New Roman" w:cs="Times New Roman"/>
          <w:sz w:val="24"/>
          <w:szCs w:val="24"/>
        </w:rPr>
        <w:t xml:space="preserve">including </w:t>
      </w:r>
      <w:r w:rsidRPr="00262075">
        <w:rPr>
          <w:rFonts w:ascii="Times New Roman" w:hAnsi="Times New Roman" w:cs="Times New Roman"/>
          <w:sz w:val="24"/>
          <w:szCs w:val="24"/>
        </w:rPr>
        <w:t>categorical variables - sex, breeds, vaccination status, season and continuous variables- age, temperature, heart rate, respiratory rate etc</w:t>
      </w:r>
      <w:r>
        <w:rPr>
          <w:rFonts w:ascii="Times New Roman" w:hAnsi="Times New Roman" w:cs="Times New Roman"/>
          <w:sz w:val="24"/>
          <w:szCs w:val="24"/>
        </w:rPr>
        <w:t xml:space="preserve"> from the gaots clinically examined</w:t>
      </w:r>
      <w:r w:rsidRPr="00262075">
        <w:rPr>
          <w:rFonts w:ascii="Times New Roman" w:hAnsi="Times New Roman" w:cs="Times New Roman"/>
          <w:sz w:val="24"/>
          <w:szCs w:val="24"/>
        </w:rPr>
        <w:t xml:space="preserve"> were entered into MS excel ( Microsoft office excel-2007, USA). Data management and data analysis were done by STATA version-12.1 (STATA Corpor</w:t>
      </w:r>
      <w:r w:rsidR="00C75DE0">
        <w:rPr>
          <w:rFonts w:ascii="Times New Roman" w:hAnsi="Times New Roman" w:cs="Times New Roman"/>
          <w:sz w:val="24"/>
          <w:szCs w:val="24"/>
        </w:rPr>
        <w:t xml:space="preserve">ation, College Station, Texus). </w:t>
      </w:r>
      <w:r w:rsidRPr="00262075">
        <w:rPr>
          <w:rFonts w:ascii="Times New Roman" w:hAnsi="Times New Roman" w:cs="Times New Roman"/>
          <w:sz w:val="24"/>
          <w:szCs w:val="24"/>
          <w:cs/>
          <w:lang w:bidi="bn-BD"/>
        </w:rPr>
        <w:t xml:space="preserve">Prevalence was calculated according to different categories of the explanatory variables. To calculate the prevalence, total number of cases was divided with the total number of population for that specific category of the variable. Descriptive analysis was done by means of creating histogram and boxplot. </w:t>
      </w:r>
      <w:r w:rsidRPr="00262075">
        <w:rPr>
          <w:rFonts w:ascii="Times New Roman" w:hAnsi="Times New Roman" w:cs="Times New Roman"/>
          <w:sz w:val="24"/>
          <w:szCs w:val="24"/>
        </w:rPr>
        <w:t xml:space="preserve">To </w:t>
      </w:r>
      <w:r w:rsidRPr="00262075">
        <w:rPr>
          <w:rFonts w:ascii="Times New Roman" w:hAnsi="Times New Roman" w:cs="Times New Roman"/>
          <w:sz w:val="24"/>
          <w:szCs w:val="24"/>
          <w:cs/>
          <w:lang w:bidi="bn-BD"/>
        </w:rPr>
        <w:t>identify the association between a categorical explanatory vari</w:t>
      </w:r>
      <w:r w:rsidR="00C75DE0">
        <w:rPr>
          <w:rFonts w:ascii="Times New Roman" w:hAnsi="Times New Roman" w:cs="Times New Roman"/>
          <w:sz w:val="24"/>
          <w:szCs w:val="24"/>
          <w:cs/>
          <w:lang w:bidi="bn-BD"/>
        </w:rPr>
        <w:t>a</w:t>
      </w:r>
      <w:r w:rsidRPr="00262075">
        <w:rPr>
          <w:rFonts w:ascii="Times New Roman" w:hAnsi="Times New Roman" w:cs="Times New Roman"/>
          <w:sz w:val="24"/>
          <w:szCs w:val="24"/>
          <w:cs/>
          <w:lang w:bidi="bn-BD"/>
        </w:rPr>
        <w:t xml:space="preserve">ble with the outcome (occurrence of PPR), </w:t>
      </w:r>
      <w:r w:rsidRPr="00262075">
        <w:rPr>
          <w:rFonts w:ascii="Times New Roman" w:hAnsi="Times New Roman" w:cs="Times New Roman"/>
          <w:sz w:val="24"/>
          <w:szCs w:val="24"/>
        </w:rPr>
        <w:t>chi- square (χ</w:t>
      </w:r>
      <w:r w:rsidRPr="00262075">
        <w:rPr>
          <w:rFonts w:ascii="Times New Roman" w:hAnsi="Times New Roman" w:cs="Times New Roman"/>
          <w:sz w:val="24"/>
          <w:szCs w:val="24"/>
          <w:vertAlign w:val="superscript"/>
        </w:rPr>
        <w:t>2</w:t>
      </w:r>
      <w:r w:rsidRPr="00262075">
        <w:rPr>
          <w:rFonts w:ascii="Times New Roman" w:hAnsi="Times New Roman" w:cs="Times New Roman"/>
          <w:sz w:val="24"/>
          <w:szCs w:val="24"/>
          <w:cs/>
          <w:lang w:bidi="bn-BD"/>
        </w:rPr>
        <w:t xml:space="preserve"> test</w:t>
      </w:r>
      <w:r w:rsidRPr="00262075">
        <w:rPr>
          <w:rFonts w:ascii="Times New Roman" w:hAnsi="Times New Roman" w:cs="Times New Roman"/>
          <w:sz w:val="24"/>
          <w:szCs w:val="24"/>
        </w:rPr>
        <w:t xml:space="preserve">) test was </w:t>
      </w:r>
      <w:r w:rsidRPr="00262075">
        <w:rPr>
          <w:rFonts w:ascii="Times New Roman" w:hAnsi="Times New Roman" w:cs="Times New Roman"/>
          <w:sz w:val="24"/>
          <w:szCs w:val="24"/>
          <w:cs/>
          <w:lang w:bidi="bn-BD"/>
        </w:rPr>
        <w:t>performed and for continuous variables t-test</w:t>
      </w:r>
      <w:r w:rsidRPr="00262075">
        <w:rPr>
          <w:rFonts w:ascii="Times New Roman" w:hAnsi="Times New Roman" w:cs="Times New Roman"/>
          <w:sz w:val="24"/>
          <w:szCs w:val="24"/>
        </w:rPr>
        <w:t xml:space="preserve"> </w:t>
      </w:r>
      <w:r w:rsidRPr="00262075">
        <w:rPr>
          <w:rFonts w:ascii="Times New Roman" w:hAnsi="Times New Roman" w:cs="Times New Roman"/>
          <w:sz w:val="24"/>
          <w:szCs w:val="24"/>
          <w:cs/>
          <w:lang w:bidi="bn-BD"/>
        </w:rPr>
        <w:t xml:space="preserve">was conducted to evaluate if the mean values between positive and negative group of animals </w:t>
      </w:r>
      <w:r>
        <w:rPr>
          <w:rFonts w:ascii="Times New Roman" w:hAnsi="Times New Roman" w:cs="Times New Roman"/>
          <w:sz w:val="24"/>
          <w:szCs w:val="24"/>
          <w:cs/>
          <w:lang w:bidi="bn-BD"/>
        </w:rPr>
        <w:t xml:space="preserve">differed </w:t>
      </w:r>
      <w:r w:rsidRPr="00262075">
        <w:rPr>
          <w:rFonts w:ascii="Times New Roman" w:hAnsi="Times New Roman" w:cs="Times New Roman"/>
          <w:sz w:val="24"/>
          <w:szCs w:val="24"/>
          <w:cs/>
          <w:lang w:bidi="bn-BD"/>
        </w:rPr>
        <w:t xml:space="preserve">significantly </w:t>
      </w:r>
      <w:r>
        <w:rPr>
          <w:rFonts w:ascii="Times New Roman" w:hAnsi="Times New Roman" w:cs="Times New Roman"/>
          <w:sz w:val="24"/>
          <w:szCs w:val="24"/>
          <w:cs/>
          <w:lang w:bidi="bn-BD"/>
        </w:rPr>
        <w:t>or not.</w:t>
      </w:r>
      <w:r w:rsidRPr="00262075">
        <w:rPr>
          <w:rFonts w:ascii="Times New Roman" w:hAnsi="Times New Roman" w:cs="Times New Roman"/>
          <w:sz w:val="24"/>
          <w:szCs w:val="24"/>
          <w:cs/>
          <w:lang w:bidi="bn-BD"/>
        </w:rPr>
        <w:t xml:space="preserve"> An association was regarded as significant if the p value was &lt;0.05.</w:t>
      </w:r>
      <w:r w:rsidRPr="00262075">
        <w:rPr>
          <w:rFonts w:ascii="Times New Roman" w:hAnsi="Times New Roman" w:cs="Times New Roman"/>
          <w:sz w:val="24"/>
          <w:szCs w:val="24"/>
        </w:rPr>
        <w:t xml:space="preserve">       </w:t>
      </w: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lang w:bidi="bn-BD"/>
        </w:rPr>
      </w:pPr>
      <w:r w:rsidRPr="00262075">
        <w:rPr>
          <w:rFonts w:ascii="Times New Roman" w:hAnsi="Times New Roman" w:cs="Times New Roman"/>
          <w:sz w:val="24"/>
          <w:szCs w:val="24"/>
        </w:rPr>
        <w:t xml:space="preserve">                                                 </w:t>
      </w: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b/>
          <w:sz w:val="24"/>
          <w:szCs w:val="24"/>
        </w:rPr>
      </w:pPr>
    </w:p>
    <w:p w:rsidR="00B32929" w:rsidRDefault="00B32929" w:rsidP="00390A6B">
      <w:pPr>
        <w:autoSpaceDE w:val="0"/>
        <w:autoSpaceDN w:val="0"/>
        <w:adjustRightInd w:val="0"/>
        <w:spacing w:after="0" w:line="360" w:lineRule="auto"/>
        <w:ind w:left="270"/>
        <w:jc w:val="both"/>
        <w:rPr>
          <w:rFonts w:ascii="Times New Roman" w:hAnsi="Times New Roman" w:cs="Times New Roman"/>
          <w:b/>
          <w:sz w:val="24"/>
          <w:szCs w:val="24"/>
        </w:rPr>
      </w:pPr>
    </w:p>
    <w:p w:rsidR="00B32929" w:rsidRDefault="00B32929" w:rsidP="00390A6B">
      <w:pPr>
        <w:autoSpaceDE w:val="0"/>
        <w:autoSpaceDN w:val="0"/>
        <w:adjustRightInd w:val="0"/>
        <w:spacing w:after="0" w:line="360" w:lineRule="auto"/>
        <w:ind w:left="270"/>
        <w:jc w:val="both"/>
        <w:rPr>
          <w:rFonts w:ascii="Times New Roman" w:hAnsi="Times New Roman" w:cs="Times New Roman"/>
          <w:b/>
          <w:sz w:val="24"/>
          <w:szCs w:val="24"/>
        </w:rPr>
      </w:pPr>
    </w:p>
    <w:p w:rsidR="003E0040" w:rsidRDefault="003E0040" w:rsidP="003E0040">
      <w:pPr>
        <w:spacing w:line="240" w:lineRule="auto"/>
        <w:jc w:val="both"/>
        <w:rPr>
          <w:sz w:val="28"/>
          <w:szCs w:val="28"/>
        </w:rPr>
      </w:pPr>
      <w:r w:rsidRPr="003E0040">
        <w:rPr>
          <w:sz w:val="28"/>
          <w:szCs w:val="28"/>
        </w:rPr>
        <w:t xml:space="preserve">                                 </w:t>
      </w:r>
      <w:r w:rsidR="00436213">
        <w:rPr>
          <w:sz w:val="28"/>
          <w:szCs w:val="28"/>
        </w:rPr>
        <w:t xml:space="preserve">                           </w:t>
      </w:r>
      <w:r w:rsidRPr="003E0040">
        <w:rPr>
          <w:sz w:val="28"/>
          <w:szCs w:val="28"/>
        </w:rPr>
        <w:t xml:space="preserve">                                                         </w:t>
      </w:r>
      <w:r>
        <w:rPr>
          <w:sz w:val="28"/>
          <w:szCs w:val="28"/>
        </w:rPr>
        <w:t xml:space="preserve">        </w:t>
      </w:r>
    </w:p>
    <w:p w:rsidR="003E0040" w:rsidRDefault="003E0040" w:rsidP="003E0040">
      <w:pPr>
        <w:spacing w:line="240" w:lineRule="auto"/>
        <w:jc w:val="both"/>
        <w:rPr>
          <w:sz w:val="28"/>
          <w:szCs w:val="28"/>
        </w:rPr>
      </w:pPr>
    </w:p>
    <w:p w:rsidR="003E0040" w:rsidRPr="003E0040" w:rsidRDefault="00D241F7" w:rsidP="003E0040">
      <w:pPr>
        <w:spacing w:line="240" w:lineRule="auto"/>
        <w:ind w:left="7200" w:firstLine="720"/>
        <w:jc w:val="both"/>
        <w:rPr>
          <w:rFonts w:ascii="Agency FB" w:hAnsi="Agency FB"/>
          <w:b/>
          <w:sz w:val="28"/>
          <w:szCs w:val="28"/>
        </w:rPr>
      </w:pPr>
      <w:r>
        <w:rPr>
          <w:rFonts w:ascii="Agency FB" w:hAnsi="Agency FB"/>
          <w:b/>
          <w:sz w:val="28"/>
          <w:szCs w:val="28"/>
        </w:rPr>
        <w:lastRenderedPageBreak/>
        <w:t xml:space="preserve">  </w:t>
      </w:r>
      <w:r w:rsidR="003E0040" w:rsidRPr="003E0040">
        <w:rPr>
          <w:rFonts w:ascii="Agency FB" w:hAnsi="Agency FB"/>
          <w:b/>
          <w:sz w:val="28"/>
          <w:szCs w:val="28"/>
        </w:rPr>
        <w:t>CHAPTER-IV</w:t>
      </w:r>
    </w:p>
    <w:p w:rsidR="003E0040" w:rsidRPr="00337C52" w:rsidRDefault="002F6CB6" w:rsidP="003E0040">
      <w:pPr>
        <w:spacing w:line="240" w:lineRule="auto"/>
        <w:jc w:val="both"/>
        <w:rPr>
          <w:rFonts w:ascii="Arial Narrow" w:hAnsi="Arial Narrow"/>
          <w:b/>
          <w:sz w:val="34"/>
          <w:szCs w:val="32"/>
        </w:rPr>
      </w:pPr>
      <w:r w:rsidRPr="002F6CB6">
        <w:rPr>
          <w:rFonts w:ascii="Times New Roman" w:hAnsi="Times New Roman"/>
          <w:noProof/>
          <w:sz w:val="28"/>
          <w:szCs w:val="28"/>
        </w:rPr>
        <w:pict>
          <v:line id="_x0000_s1220" style="position:absolute;left:0;text-align:left;z-index:251752448" from="8.25pt,23.45pt" to="462pt,23.45pt" strokeweight="2.5pt">
            <v:shadow color="#868686" offset=",-2pt" offset2=",-8pt"/>
            <o:extrusion v:ext="view" rotationangle="25"/>
          </v:line>
        </w:pict>
      </w:r>
      <w:r w:rsidR="003E0040">
        <w:rPr>
          <w:rFonts w:ascii="Agency FB" w:hAnsi="Agency FB"/>
          <w:b/>
          <w:sz w:val="28"/>
          <w:szCs w:val="28"/>
        </w:rPr>
        <w:t xml:space="preserve">   </w:t>
      </w:r>
      <w:r w:rsidR="00F72AB8">
        <w:rPr>
          <w:rFonts w:ascii="Agency FB" w:hAnsi="Agency FB"/>
          <w:b/>
          <w:sz w:val="28"/>
          <w:szCs w:val="28"/>
        </w:rPr>
        <w:t xml:space="preserve"> </w:t>
      </w:r>
      <w:r w:rsidR="003E0040" w:rsidRPr="003E0040">
        <w:rPr>
          <w:rFonts w:ascii="Agency FB" w:hAnsi="Agency FB"/>
          <w:b/>
          <w:sz w:val="28"/>
          <w:szCs w:val="28"/>
        </w:rPr>
        <w:t>4. R</w:t>
      </w:r>
      <w:r w:rsidR="003E0040">
        <w:rPr>
          <w:rFonts w:ascii="Agency FB" w:hAnsi="Agency FB"/>
          <w:b/>
          <w:sz w:val="28"/>
          <w:szCs w:val="28"/>
        </w:rPr>
        <w:t>ESULTS</w:t>
      </w:r>
    </w:p>
    <w:p w:rsidR="003E0040" w:rsidRDefault="003E0040" w:rsidP="003E0040">
      <w:pPr>
        <w:autoSpaceDE w:val="0"/>
        <w:autoSpaceDN w:val="0"/>
        <w:adjustRightInd w:val="0"/>
        <w:spacing w:after="0" w:line="360" w:lineRule="auto"/>
        <w:jc w:val="both"/>
        <w:rPr>
          <w:b/>
          <w:sz w:val="28"/>
          <w:szCs w:val="28"/>
        </w:rPr>
      </w:pPr>
    </w:p>
    <w:p w:rsidR="00B32929" w:rsidRPr="00262075" w:rsidRDefault="003E0040" w:rsidP="003E0040">
      <w:pPr>
        <w:autoSpaceDE w:val="0"/>
        <w:autoSpaceDN w:val="0"/>
        <w:adjustRightInd w:val="0"/>
        <w:spacing w:after="0" w:line="360" w:lineRule="auto"/>
        <w:ind w:firstLine="270"/>
        <w:jc w:val="both"/>
        <w:rPr>
          <w:rFonts w:ascii="Times New Roman" w:hAnsi="Times New Roman" w:cs="Times New Roman"/>
          <w:b/>
          <w:sz w:val="24"/>
          <w:szCs w:val="24"/>
          <w:lang w:bidi="bn-BD"/>
        </w:rPr>
      </w:pPr>
      <w:r>
        <w:rPr>
          <w:rFonts w:ascii="Times New Roman" w:hAnsi="Times New Roman" w:cs="Times New Roman"/>
          <w:b/>
          <w:sz w:val="24"/>
          <w:szCs w:val="24"/>
        </w:rPr>
        <w:t xml:space="preserve">4.1. </w:t>
      </w:r>
      <w:r w:rsidR="00B32929">
        <w:rPr>
          <w:rFonts w:ascii="Times New Roman" w:hAnsi="Times New Roman" w:cs="Times New Roman"/>
          <w:b/>
          <w:sz w:val="24"/>
          <w:szCs w:val="24"/>
        </w:rPr>
        <w:t>Prevalence of PPR</w:t>
      </w:r>
    </w:p>
    <w:p w:rsidR="00B32929" w:rsidRPr="00262075" w:rsidRDefault="00C75DE0" w:rsidP="003E0040">
      <w:pPr>
        <w:autoSpaceDE w:val="0"/>
        <w:autoSpaceDN w:val="0"/>
        <w:adjustRightInd w:val="0"/>
        <w:spacing w:after="0" w:line="360" w:lineRule="auto"/>
        <w:ind w:left="270"/>
        <w:jc w:val="both"/>
        <w:rPr>
          <w:rFonts w:ascii="Times New Roman" w:hAnsi="Times New Roman" w:cs="Times New Roman"/>
          <w:sz w:val="24"/>
          <w:szCs w:val="24"/>
          <w:cs/>
          <w:lang w:bidi="bn-BD"/>
        </w:rPr>
      </w:pPr>
      <w:r>
        <w:rPr>
          <w:rFonts w:ascii="Times New Roman" w:hAnsi="Times New Roman" w:cs="Times New Roman"/>
          <w:sz w:val="24"/>
          <w:szCs w:val="24"/>
        </w:rPr>
        <w:t xml:space="preserve">During the study </w:t>
      </w:r>
      <w:r w:rsidR="00B32929">
        <w:rPr>
          <w:rFonts w:ascii="Times New Roman" w:hAnsi="Times New Roman" w:cs="Times New Roman"/>
          <w:sz w:val="24"/>
          <w:szCs w:val="24"/>
        </w:rPr>
        <w:t xml:space="preserve">period as many as </w:t>
      </w:r>
      <w:r w:rsidR="00B32929" w:rsidRPr="00262075">
        <w:rPr>
          <w:rFonts w:ascii="Times New Roman" w:hAnsi="Times New Roman" w:cs="Times New Roman"/>
          <w:sz w:val="24"/>
          <w:szCs w:val="24"/>
        </w:rPr>
        <w:t>182 goats</w:t>
      </w:r>
      <w:r w:rsidR="00B32929">
        <w:rPr>
          <w:rFonts w:ascii="Times New Roman" w:hAnsi="Times New Roman" w:cs="Times New Roman"/>
          <w:sz w:val="24"/>
          <w:szCs w:val="24"/>
        </w:rPr>
        <w:t xml:space="preserve"> belonging to different breed, sex, age groups with clinical ailment</w:t>
      </w:r>
      <w:r w:rsidR="00D7486D">
        <w:rPr>
          <w:rFonts w:ascii="Times New Roman" w:hAnsi="Times New Roman" w:cs="Times New Roman"/>
          <w:sz w:val="24"/>
          <w:szCs w:val="24"/>
        </w:rPr>
        <w:t>s were registered to the Cox’s b</w:t>
      </w:r>
      <w:r w:rsidR="00B32929">
        <w:rPr>
          <w:rFonts w:ascii="Times New Roman" w:hAnsi="Times New Roman" w:cs="Times New Roman"/>
          <w:sz w:val="24"/>
          <w:szCs w:val="24"/>
        </w:rPr>
        <w:t>az</w:t>
      </w:r>
      <w:r w:rsidR="00D7486D">
        <w:rPr>
          <w:rFonts w:ascii="Times New Roman" w:hAnsi="Times New Roman" w:cs="Times New Roman"/>
          <w:sz w:val="24"/>
          <w:szCs w:val="24"/>
        </w:rPr>
        <w:t xml:space="preserve">ar Upazila Veterinary Hospital. </w:t>
      </w:r>
      <w:r w:rsidR="00B32929">
        <w:rPr>
          <w:rFonts w:ascii="Times New Roman" w:hAnsi="Times New Roman" w:cs="Times New Roman"/>
          <w:sz w:val="24"/>
          <w:szCs w:val="24"/>
        </w:rPr>
        <w:t>By thorough clinical examination</w:t>
      </w:r>
      <w:r w:rsidR="00D7486D">
        <w:rPr>
          <w:rFonts w:ascii="Times New Roman" w:hAnsi="Times New Roman" w:cs="Times New Roman"/>
          <w:sz w:val="24"/>
          <w:szCs w:val="24"/>
        </w:rPr>
        <w:t>s 87 were dia</w:t>
      </w:r>
      <w:r w:rsidR="00B32929">
        <w:rPr>
          <w:rFonts w:ascii="Times New Roman" w:hAnsi="Times New Roman" w:cs="Times New Roman"/>
          <w:sz w:val="24"/>
          <w:szCs w:val="24"/>
        </w:rPr>
        <w:t>gnosed as PPR cases. The proportions of PPR cases according to different explanatory</w:t>
      </w:r>
      <w:r w:rsidR="003B589B">
        <w:rPr>
          <w:rFonts w:ascii="Times New Roman" w:hAnsi="Times New Roman" w:cs="Times New Roman"/>
          <w:sz w:val="24"/>
          <w:szCs w:val="24"/>
        </w:rPr>
        <w:t xml:space="preserve"> variables are shown in </w:t>
      </w:r>
      <w:r w:rsidR="003B589B" w:rsidRPr="003B589B">
        <w:rPr>
          <w:rFonts w:ascii="Times New Roman" w:hAnsi="Times New Roman" w:cs="Times New Roman"/>
          <w:sz w:val="24"/>
          <w:szCs w:val="24"/>
        </w:rPr>
        <w:t>Figure</w:t>
      </w:r>
      <w:r w:rsidR="003B589B">
        <w:rPr>
          <w:rFonts w:ascii="Times New Roman" w:hAnsi="Times New Roman" w:cs="Times New Roman"/>
          <w:sz w:val="24"/>
          <w:szCs w:val="24"/>
        </w:rPr>
        <w:t xml:space="preserve"> 3</w:t>
      </w:r>
      <w:r w:rsidR="00B32929">
        <w:rPr>
          <w:rFonts w:ascii="Times New Roman" w:hAnsi="Times New Roman" w:cs="Times New Roman"/>
          <w:sz w:val="24"/>
          <w:szCs w:val="24"/>
        </w:rPr>
        <w:t xml:space="preserve">. </w:t>
      </w:r>
      <w:r w:rsidR="00B32929" w:rsidRPr="00262075">
        <w:rPr>
          <w:rFonts w:ascii="Times New Roman" w:hAnsi="Times New Roman" w:cs="Times New Roman"/>
          <w:sz w:val="24"/>
          <w:szCs w:val="24"/>
        </w:rPr>
        <w:t xml:space="preserve"> </w:t>
      </w: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lang w:bidi="bn-BD"/>
        </w:rPr>
      </w:pPr>
      <w:r>
        <w:rPr>
          <w:noProof/>
        </w:rPr>
        <w:drawing>
          <wp:anchor distT="0" distB="762" distL="114300" distR="114300" simplePos="0" relativeHeight="251664384" behindDoc="0" locked="0" layoutInCell="1" allowOverlap="1">
            <wp:simplePos x="0" y="0"/>
            <wp:positionH relativeFrom="column">
              <wp:posOffset>607060</wp:posOffset>
            </wp:positionH>
            <wp:positionV relativeFrom="paragraph">
              <wp:posOffset>144145</wp:posOffset>
            </wp:positionV>
            <wp:extent cx="4791710" cy="2919730"/>
            <wp:effectExtent l="19050" t="0" r="8890" b="0"/>
            <wp:wrapSquare wrapText="bothSides"/>
            <wp:docPr id="6" name="Objec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11"/>
                    <a:srcRect/>
                    <a:stretch>
                      <a:fillRect/>
                    </a:stretch>
                  </pic:blipFill>
                  <pic:spPr bwMode="auto">
                    <a:xfrm>
                      <a:off x="0" y="0"/>
                      <a:ext cx="4791710" cy="2919730"/>
                    </a:xfrm>
                    <a:prstGeom prst="rect">
                      <a:avLst/>
                    </a:prstGeom>
                    <a:noFill/>
                  </pic:spPr>
                </pic:pic>
              </a:graphicData>
            </a:graphic>
          </wp:anchor>
        </w:drawing>
      </w: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lang w:bidi="bn-BD"/>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lang w:bidi="bn-BD"/>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lang w:bidi="bn-BD"/>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rPr>
      </w:pPr>
    </w:p>
    <w:p w:rsidR="00B32929" w:rsidRPr="00262075" w:rsidRDefault="00B32929" w:rsidP="00390A6B">
      <w:pPr>
        <w:ind w:left="270"/>
        <w:rPr>
          <w:rFonts w:ascii="Times New Roman" w:hAnsi="Times New Roman" w:cs="Times New Roman"/>
          <w:b/>
          <w:sz w:val="24"/>
          <w:szCs w:val="24"/>
          <w:lang w:bidi="bn-BD"/>
        </w:rPr>
      </w:pPr>
    </w:p>
    <w:p w:rsidR="00B32929" w:rsidRPr="00262075" w:rsidRDefault="00B32929" w:rsidP="00390A6B">
      <w:pPr>
        <w:ind w:left="270"/>
        <w:rPr>
          <w:rFonts w:ascii="Times New Roman" w:hAnsi="Times New Roman" w:cs="Times New Roman"/>
          <w:b/>
          <w:sz w:val="24"/>
          <w:szCs w:val="24"/>
          <w:lang w:bidi="bn-BD"/>
        </w:rPr>
      </w:pPr>
    </w:p>
    <w:p w:rsidR="00B32929" w:rsidRPr="00262075" w:rsidRDefault="00B32929" w:rsidP="00390A6B">
      <w:pPr>
        <w:ind w:left="270"/>
        <w:rPr>
          <w:rFonts w:ascii="Times New Roman" w:hAnsi="Times New Roman" w:cs="Times New Roman"/>
          <w:b/>
          <w:sz w:val="24"/>
          <w:szCs w:val="24"/>
          <w:lang w:bidi="bn-BD"/>
        </w:rPr>
      </w:pPr>
    </w:p>
    <w:p w:rsidR="00B32929" w:rsidRPr="00262075" w:rsidRDefault="00B32929" w:rsidP="00390A6B">
      <w:pPr>
        <w:ind w:left="270"/>
        <w:rPr>
          <w:rFonts w:ascii="Times New Roman" w:hAnsi="Times New Roman" w:cs="Times New Roman"/>
          <w:b/>
          <w:sz w:val="24"/>
          <w:szCs w:val="24"/>
          <w:lang w:bidi="bn-BD"/>
        </w:rPr>
      </w:pPr>
    </w:p>
    <w:p w:rsidR="00B32929" w:rsidRPr="00262075" w:rsidRDefault="00B32929" w:rsidP="00390A6B">
      <w:pPr>
        <w:ind w:left="270"/>
        <w:rPr>
          <w:rFonts w:ascii="Times New Roman" w:hAnsi="Times New Roman" w:cs="Times New Roman"/>
          <w:b/>
          <w:sz w:val="24"/>
          <w:szCs w:val="24"/>
          <w:lang w:bidi="bn-BD"/>
        </w:rPr>
      </w:pPr>
    </w:p>
    <w:p w:rsidR="00B32929" w:rsidRPr="00262075" w:rsidRDefault="00B32929" w:rsidP="00390A6B">
      <w:pPr>
        <w:ind w:left="270"/>
        <w:rPr>
          <w:rFonts w:ascii="Times New Roman" w:hAnsi="Times New Roman" w:cs="Times New Roman"/>
          <w:b/>
          <w:sz w:val="24"/>
          <w:szCs w:val="24"/>
          <w:lang w:bidi="bn-BD"/>
        </w:rPr>
      </w:pPr>
    </w:p>
    <w:p w:rsidR="003E0040" w:rsidRDefault="003B589B" w:rsidP="003E0040">
      <w:pPr>
        <w:autoSpaceDE w:val="0"/>
        <w:autoSpaceDN w:val="0"/>
        <w:adjustRightInd w:val="0"/>
        <w:spacing w:after="0" w:line="360" w:lineRule="auto"/>
        <w:ind w:left="270"/>
        <w:jc w:val="both"/>
        <w:rPr>
          <w:rFonts w:ascii="Times New Roman" w:hAnsi="Times New Roman" w:cs="Times New Roman"/>
          <w:sz w:val="24"/>
          <w:szCs w:val="24"/>
          <w:cs/>
          <w:lang w:bidi="bn-BD"/>
        </w:rPr>
      </w:pPr>
      <w:r w:rsidRPr="003B589B">
        <w:rPr>
          <w:rFonts w:ascii="Times New Roman" w:hAnsi="Times New Roman" w:cs="Times New Roman"/>
          <w:b/>
          <w:sz w:val="24"/>
          <w:szCs w:val="24"/>
        </w:rPr>
        <w:t>Figure 3</w:t>
      </w:r>
      <w:r w:rsidR="00B32929" w:rsidRPr="003B589B">
        <w:rPr>
          <w:rFonts w:ascii="Times New Roman" w:hAnsi="Times New Roman" w:cs="Times New Roman"/>
          <w:b/>
          <w:sz w:val="24"/>
          <w:szCs w:val="24"/>
        </w:rPr>
        <w:t>:</w:t>
      </w:r>
      <w:r w:rsidR="00B32929" w:rsidRPr="000C4D89">
        <w:rPr>
          <w:rFonts w:ascii="Times New Roman" w:hAnsi="Times New Roman" w:cs="Times New Roman"/>
          <w:sz w:val="24"/>
          <w:szCs w:val="24"/>
        </w:rPr>
        <w:t xml:space="preserve"> </w:t>
      </w:r>
      <w:r w:rsidR="00B32929" w:rsidRPr="00707EF1">
        <w:rPr>
          <w:rFonts w:ascii="Times New Roman" w:hAnsi="Times New Roman" w:cs="Times New Roman"/>
          <w:sz w:val="24"/>
          <w:szCs w:val="24"/>
        </w:rPr>
        <w:t xml:space="preserve">Proportion of PPR positive goats according to different explanatory variables   </w:t>
      </w:r>
    </w:p>
    <w:p w:rsidR="00371E07" w:rsidRDefault="00B32929" w:rsidP="003E0040">
      <w:pPr>
        <w:autoSpaceDE w:val="0"/>
        <w:autoSpaceDN w:val="0"/>
        <w:adjustRightInd w:val="0"/>
        <w:spacing w:after="0" w:line="360" w:lineRule="auto"/>
        <w:ind w:left="270"/>
        <w:jc w:val="both"/>
        <w:rPr>
          <w:rFonts w:ascii="Times New Roman" w:hAnsi="Times New Roman" w:cs="Times New Roman"/>
          <w:sz w:val="24"/>
          <w:szCs w:val="24"/>
          <w:cs/>
          <w:lang w:bidi="bn-BD"/>
        </w:rPr>
      </w:pPr>
      <w:r w:rsidRPr="00262075">
        <w:rPr>
          <w:rFonts w:ascii="Times New Roman" w:hAnsi="Times New Roman" w:cs="Times New Roman"/>
          <w:sz w:val="24"/>
          <w:szCs w:val="24"/>
          <w:cs/>
          <w:lang w:bidi="bn-BD"/>
        </w:rPr>
        <w:t xml:space="preserve">The overall prevalence of PPR during the study period was estimated </w:t>
      </w:r>
      <w:r>
        <w:rPr>
          <w:rFonts w:ascii="Times New Roman" w:hAnsi="Times New Roman" w:cs="Times New Roman"/>
          <w:sz w:val="24"/>
          <w:szCs w:val="24"/>
          <w:cs/>
          <w:lang w:bidi="bn-BD"/>
        </w:rPr>
        <w:t xml:space="preserve">to be </w:t>
      </w:r>
      <w:r w:rsidRPr="00262075">
        <w:rPr>
          <w:rFonts w:ascii="Times New Roman" w:hAnsi="Times New Roman" w:cs="Times New Roman"/>
          <w:sz w:val="24"/>
          <w:szCs w:val="24"/>
          <w:cs/>
          <w:lang w:bidi="bn-BD"/>
        </w:rPr>
        <w:t xml:space="preserve"> 47%</w:t>
      </w:r>
      <w:r>
        <w:rPr>
          <w:rFonts w:ascii="Times New Roman" w:hAnsi="Times New Roman" w:cs="Times New Roman"/>
          <w:sz w:val="24"/>
          <w:szCs w:val="24"/>
          <w:cs/>
          <w:lang w:bidi="bn-BD"/>
        </w:rPr>
        <w:t xml:space="preserve"> (</w:t>
      </w:r>
      <w:r w:rsidR="00544971">
        <w:rPr>
          <w:rFonts w:ascii="Times New Roman" w:hAnsi="Times New Roman" w:cs="Times New Roman"/>
          <w:sz w:val="24"/>
          <w:szCs w:val="24"/>
          <w:cs/>
          <w:lang w:bidi="bn-BD"/>
        </w:rPr>
        <w:t xml:space="preserve"> </w:t>
      </w:r>
      <w:r w:rsidRPr="00544971">
        <w:rPr>
          <w:rFonts w:ascii="Times New Roman" w:hAnsi="Times New Roman" w:cs="Times New Roman"/>
          <w:sz w:val="24"/>
          <w:szCs w:val="24"/>
          <w:cs/>
          <w:lang w:bidi="bn-BD"/>
        </w:rPr>
        <w:t>95% CI</w:t>
      </w:r>
      <w:r w:rsidR="00D7486D">
        <w:rPr>
          <w:rFonts w:ascii="Times New Roman" w:hAnsi="Times New Roman" w:cs="Times New Roman"/>
          <w:sz w:val="24"/>
          <w:szCs w:val="24"/>
          <w:cs/>
          <w:lang w:bidi="bn-BD"/>
        </w:rPr>
        <w:t xml:space="preserve"> 34.6-59.4</w:t>
      </w:r>
      <w:r w:rsidR="00544971">
        <w:rPr>
          <w:rFonts w:ascii="Times New Roman" w:hAnsi="Times New Roman" w:cs="Times New Roman"/>
          <w:sz w:val="24"/>
          <w:szCs w:val="24"/>
          <w:cs/>
          <w:lang w:bidi="bn-BD"/>
        </w:rPr>
        <w:t>%</w:t>
      </w:r>
      <w:r>
        <w:rPr>
          <w:rFonts w:ascii="Times New Roman" w:hAnsi="Times New Roman" w:cs="Times New Roman"/>
          <w:sz w:val="24"/>
          <w:szCs w:val="24"/>
          <w:cs/>
          <w:lang w:bidi="bn-BD"/>
        </w:rPr>
        <w:t>)</w:t>
      </w:r>
      <w:r w:rsidRPr="00262075">
        <w:rPr>
          <w:rFonts w:ascii="Times New Roman" w:hAnsi="Times New Roman" w:cs="Times New Roman"/>
          <w:sz w:val="24"/>
          <w:szCs w:val="24"/>
          <w:cs/>
          <w:lang w:bidi="bn-BD"/>
        </w:rPr>
        <w:t xml:space="preserve">. </w:t>
      </w:r>
      <w:r>
        <w:rPr>
          <w:rFonts w:ascii="Times New Roman" w:hAnsi="Times New Roman" w:cs="Times New Roman"/>
          <w:sz w:val="24"/>
          <w:szCs w:val="24"/>
          <w:cs/>
          <w:lang w:bidi="bn-BD"/>
        </w:rPr>
        <w:t xml:space="preserve">Of the </w:t>
      </w:r>
      <w:r w:rsidRPr="00262075">
        <w:rPr>
          <w:rFonts w:ascii="Times New Roman" w:hAnsi="Times New Roman" w:cs="Times New Roman"/>
          <w:sz w:val="24"/>
          <w:szCs w:val="24"/>
          <w:cs/>
          <w:lang w:bidi="bn-BD"/>
        </w:rPr>
        <w:t xml:space="preserve">black bengal goats </w:t>
      </w:r>
      <w:r>
        <w:rPr>
          <w:rFonts w:ascii="Times New Roman" w:hAnsi="Times New Roman" w:cs="Times New Roman"/>
          <w:sz w:val="24"/>
          <w:szCs w:val="24"/>
          <w:cs/>
          <w:lang w:bidi="bn-BD"/>
        </w:rPr>
        <w:t xml:space="preserve">clinically </w:t>
      </w:r>
      <w:r w:rsidRPr="00262075">
        <w:rPr>
          <w:rFonts w:ascii="Times New Roman" w:hAnsi="Times New Roman" w:cs="Times New Roman"/>
          <w:sz w:val="24"/>
          <w:szCs w:val="24"/>
          <w:cs/>
          <w:lang w:bidi="bn-BD"/>
        </w:rPr>
        <w:t xml:space="preserve">examined during the study period 51% </w:t>
      </w:r>
      <w:r w:rsidR="00544971">
        <w:rPr>
          <w:rFonts w:ascii="Times New Roman" w:hAnsi="Times New Roman" w:cs="Times New Roman"/>
          <w:sz w:val="24"/>
          <w:szCs w:val="24"/>
          <w:cs/>
          <w:lang w:bidi="bn-BD"/>
        </w:rPr>
        <w:t>(</w:t>
      </w:r>
      <w:r w:rsidR="00544971" w:rsidRPr="00544971">
        <w:rPr>
          <w:rFonts w:ascii="Times New Roman" w:hAnsi="Times New Roman" w:cs="Times New Roman"/>
          <w:b/>
          <w:sz w:val="24"/>
          <w:szCs w:val="24"/>
          <w:cs/>
          <w:lang w:bidi="bn-BD"/>
        </w:rPr>
        <w:t>95% CI</w:t>
      </w:r>
      <w:r w:rsidR="00D7486D">
        <w:rPr>
          <w:rFonts w:ascii="Times New Roman" w:hAnsi="Times New Roman" w:cs="Times New Roman"/>
          <w:sz w:val="24"/>
          <w:szCs w:val="24"/>
          <w:cs/>
          <w:lang w:bidi="bn-BD"/>
        </w:rPr>
        <w:t xml:space="preserve"> 39.9-62.0</w:t>
      </w:r>
      <w:r w:rsidR="00544971">
        <w:rPr>
          <w:rFonts w:ascii="Times New Roman" w:hAnsi="Times New Roman" w:cs="Times New Roman"/>
          <w:sz w:val="24"/>
          <w:szCs w:val="24"/>
          <w:cs/>
          <w:lang w:bidi="bn-BD"/>
        </w:rPr>
        <w:t>%</w:t>
      </w:r>
      <w:r>
        <w:rPr>
          <w:rFonts w:ascii="Times New Roman" w:hAnsi="Times New Roman" w:cs="Times New Roman"/>
          <w:sz w:val="24"/>
          <w:szCs w:val="24"/>
          <w:cs/>
          <w:lang w:bidi="bn-BD"/>
        </w:rPr>
        <w:t xml:space="preserve">) </w:t>
      </w:r>
      <w:r w:rsidRPr="00262075">
        <w:rPr>
          <w:rFonts w:ascii="Times New Roman" w:hAnsi="Times New Roman" w:cs="Times New Roman"/>
          <w:sz w:val="24"/>
          <w:szCs w:val="24"/>
          <w:cs/>
          <w:lang w:bidi="bn-BD"/>
        </w:rPr>
        <w:t xml:space="preserve">were </w:t>
      </w:r>
      <w:r>
        <w:rPr>
          <w:rFonts w:ascii="Times New Roman" w:hAnsi="Times New Roman" w:cs="Times New Roman"/>
          <w:sz w:val="24"/>
          <w:szCs w:val="24"/>
          <w:cs/>
          <w:lang w:bidi="bn-BD"/>
        </w:rPr>
        <w:t xml:space="preserve">daignosed with </w:t>
      </w:r>
      <w:r w:rsidRPr="00262075">
        <w:rPr>
          <w:rFonts w:ascii="Times New Roman" w:hAnsi="Times New Roman" w:cs="Times New Roman"/>
          <w:sz w:val="24"/>
          <w:szCs w:val="24"/>
          <w:cs/>
          <w:lang w:bidi="bn-BD"/>
        </w:rPr>
        <w:t>PPR</w:t>
      </w:r>
      <w:r>
        <w:rPr>
          <w:rFonts w:ascii="Times New Roman" w:hAnsi="Times New Roman" w:cs="Times New Roman"/>
          <w:sz w:val="24"/>
          <w:szCs w:val="24"/>
          <w:cs/>
          <w:lang w:bidi="bn-BD"/>
        </w:rPr>
        <w:t>.</w:t>
      </w:r>
      <w:r w:rsidRPr="00262075">
        <w:rPr>
          <w:rFonts w:ascii="Times New Roman" w:hAnsi="Times New Roman" w:cs="Times New Roman"/>
          <w:sz w:val="24"/>
          <w:szCs w:val="24"/>
          <w:cs/>
          <w:lang w:bidi="bn-BD"/>
        </w:rPr>
        <w:t>On the other hand, 43%</w:t>
      </w:r>
      <w:r w:rsidR="00D7486D">
        <w:rPr>
          <w:rFonts w:ascii="Times New Roman" w:hAnsi="Times New Roman" w:cs="Times New Roman"/>
          <w:sz w:val="24"/>
          <w:szCs w:val="24"/>
          <w:cs/>
          <w:lang w:bidi="bn-BD"/>
        </w:rPr>
        <w:t xml:space="preserve"> (95% CI 28.0-57.9</w:t>
      </w:r>
      <w:r w:rsidR="00544971">
        <w:rPr>
          <w:rFonts w:ascii="Times New Roman" w:hAnsi="Times New Roman" w:cs="Times New Roman"/>
          <w:sz w:val="24"/>
          <w:szCs w:val="24"/>
          <w:cs/>
          <w:lang w:bidi="bn-BD"/>
        </w:rPr>
        <w:t>%)</w:t>
      </w:r>
      <w:r w:rsidRPr="00262075">
        <w:rPr>
          <w:rFonts w:ascii="Times New Roman" w:hAnsi="Times New Roman" w:cs="Times New Roman"/>
          <w:sz w:val="24"/>
          <w:szCs w:val="24"/>
          <w:cs/>
          <w:lang w:bidi="bn-BD"/>
        </w:rPr>
        <w:t xml:space="preserve"> and 47% </w:t>
      </w:r>
      <w:r w:rsidR="00D7486D">
        <w:rPr>
          <w:rFonts w:ascii="Times New Roman" w:hAnsi="Times New Roman" w:cs="Times New Roman"/>
          <w:sz w:val="24"/>
          <w:szCs w:val="24"/>
          <w:cs/>
          <w:lang w:bidi="bn-BD"/>
        </w:rPr>
        <w:t>(95% CI 34.6-59.4</w:t>
      </w:r>
      <w:r w:rsidR="00544971">
        <w:rPr>
          <w:rFonts w:ascii="Times New Roman" w:hAnsi="Times New Roman" w:cs="Times New Roman"/>
          <w:sz w:val="24"/>
          <w:szCs w:val="24"/>
          <w:cs/>
          <w:lang w:bidi="bn-BD"/>
        </w:rPr>
        <w:t xml:space="preserve">%) </w:t>
      </w:r>
      <w:r w:rsidRPr="00262075">
        <w:rPr>
          <w:rFonts w:ascii="Times New Roman" w:hAnsi="Times New Roman" w:cs="Times New Roman"/>
          <w:sz w:val="24"/>
          <w:szCs w:val="24"/>
          <w:cs/>
          <w:lang w:bidi="bn-BD"/>
        </w:rPr>
        <w:t>cross and jamunapari goats, respectively, was affected with PPR. Between male and female goats, the proportion of posi</w:t>
      </w:r>
      <w:r w:rsidR="00544971">
        <w:rPr>
          <w:rFonts w:ascii="Times New Roman" w:hAnsi="Times New Roman" w:cs="Times New Roman"/>
          <w:sz w:val="24"/>
          <w:szCs w:val="24"/>
          <w:cs/>
          <w:lang w:bidi="bn-BD"/>
        </w:rPr>
        <w:t>tive goats were nearly</w:t>
      </w:r>
      <w:r w:rsidR="00D7486D">
        <w:rPr>
          <w:rFonts w:ascii="Times New Roman" w:hAnsi="Times New Roman" w:cs="Times New Roman"/>
          <w:sz w:val="24"/>
          <w:szCs w:val="24"/>
          <w:cs/>
          <w:lang w:bidi="bn-BD"/>
        </w:rPr>
        <w:t xml:space="preserve"> similar 47% (95% CI 38.2-55.8</w:t>
      </w:r>
      <w:r w:rsidR="00544971">
        <w:rPr>
          <w:rFonts w:ascii="Times New Roman" w:hAnsi="Times New Roman" w:cs="Times New Roman"/>
          <w:sz w:val="24"/>
          <w:szCs w:val="24"/>
          <w:cs/>
          <w:lang w:bidi="bn-BD"/>
        </w:rPr>
        <w:t xml:space="preserve">%) and 50% (95% CI </w:t>
      </w:r>
      <w:r w:rsidR="00D7486D">
        <w:rPr>
          <w:rFonts w:ascii="Times New Roman" w:hAnsi="Times New Roman" w:cs="Times New Roman"/>
          <w:sz w:val="24"/>
          <w:szCs w:val="24"/>
          <w:cs/>
          <w:lang w:bidi="bn-BD"/>
        </w:rPr>
        <w:t xml:space="preserve">37.1-62.9%), </w:t>
      </w:r>
      <w:r w:rsidRPr="00262075">
        <w:rPr>
          <w:rFonts w:ascii="Times New Roman" w:hAnsi="Times New Roman" w:cs="Times New Roman"/>
          <w:sz w:val="24"/>
          <w:szCs w:val="24"/>
          <w:cs/>
          <w:lang w:bidi="bn-BD"/>
        </w:rPr>
        <w:t xml:space="preserve">respectively. </w:t>
      </w:r>
    </w:p>
    <w:p w:rsidR="00371E07" w:rsidRDefault="00371E07" w:rsidP="003E0040">
      <w:pPr>
        <w:autoSpaceDE w:val="0"/>
        <w:autoSpaceDN w:val="0"/>
        <w:adjustRightInd w:val="0"/>
        <w:spacing w:after="0" w:line="360" w:lineRule="auto"/>
        <w:ind w:left="270"/>
        <w:jc w:val="both"/>
        <w:rPr>
          <w:rFonts w:ascii="Times New Roman" w:hAnsi="Times New Roman" w:cs="Times New Roman"/>
          <w:sz w:val="24"/>
          <w:szCs w:val="24"/>
          <w:cs/>
          <w:lang w:bidi="bn-BD"/>
        </w:rPr>
      </w:pPr>
    </w:p>
    <w:p w:rsidR="00371E07" w:rsidRDefault="00371E07" w:rsidP="003E0040">
      <w:pPr>
        <w:autoSpaceDE w:val="0"/>
        <w:autoSpaceDN w:val="0"/>
        <w:adjustRightInd w:val="0"/>
        <w:spacing w:after="0" w:line="360" w:lineRule="auto"/>
        <w:ind w:left="270"/>
        <w:jc w:val="both"/>
        <w:rPr>
          <w:rFonts w:ascii="Times New Roman" w:hAnsi="Times New Roman" w:cs="Times New Roman"/>
          <w:sz w:val="24"/>
          <w:szCs w:val="24"/>
          <w:cs/>
          <w:lang w:bidi="bn-BD"/>
        </w:rPr>
      </w:pPr>
    </w:p>
    <w:p w:rsidR="00371E07" w:rsidRDefault="00371E07" w:rsidP="003E0040">
      <w:pPr>
        <w:autoSpaceDE w:val="0"/>
        <w:autoSpaceDN w:val="0"/>
        <w:adjustRightInd w:val="0"/>
        <w:spacing w:after="0" w:line="360" w:lineRule="auto"/>
        <w:ind w:left="270"/>
        <w:jc w:val="both"/>
        <w:rPr>
          <w:rFonts w:ascii="Times New Roman" w:hAnsi="Times New Roman" w:cs="Times New Roman"/>
          <w:sz w:val="24"/>
          <w:szCs w:val="24"/>
          <w:cs/>
          <w:lang w:bidi="bn-BD"/>
        </w:rPr>
      </w:pPr>
    </w:p>
    <w:p w:rsidR="00371E07" w:rsidRPr="008559EC" w:rsidRDefault="00436213" w:rsidP="00436213">
      <w:pPr>
        <w:autoSpaceDE w:val="0"/>
        <w:autoSpaceDN w:val="0"/>
        <w:adjustRightInd w:val="0"/>
        <w:spacing w:after="0" w:line="360" w:lineRule="auto"/>
        <w:ind w:left="7470" w:firstLine="450"/>
        <w:jc w:val="both"/>
        <w:rPr>
          <w:rFonts w:ascii="Times New Roman" w:hAnsi="Times New Roman" w:cs="Times New Roman"/>
          <w:sz w:val="24"/>
          <w:szCs w:val="24"/>
          <w:cs/>
          <w:lang w:bidi="bn-BD"/>
        </w:rPr>
      </w:pPr>
      <w:r w:rsidRPr="008559EC">
        <w:rPr>
          <w:rFonts w:ascii="Times New Roman" w:hAnsi="Times New Roman" w:cs="Times New Roman"/>
          <w:sz w:val="24"/>
          <w:szCs w:val="24"/>
        </w:rPr>
        <w:lastRenderedPageBreak/>
        <w:t xml:space="preserve">       </w:t>
      </w:r>
      <w:r w:rsidR="008559EC">
        <w:rPr>
          <w:rFonts w:ascii="Times New Roman" w:hAnsi="Times New Roman" w:cs="Times New Roman"/>
          <w:sz w:val="24"/>
          <w:szCs w:val="24"/>
        </w:rPr>
        <w:t xml:space="preserve">    </w:t>
      </w:r>
      <w:r w:rsidRPr="008559EC">
        <w:rPr>
          <w:rFonts w:ascii="Times New Roman" w:hAnsi="Times New Roman" w:cs="Times New Roman"/>
          <w:sz w:val="24"/>
          <w:szCs w:val="24"/>
        </w:rPr>
        <w:t>Results</w:t>
      </w:r>
    </w:p>
    <w:p w:rsidR="00371E07" w:rsidRDefault="002F6CB6" w:rsidP="003E0040">
      <w:pPr>
        <w:autoSpaceDE w:val="0"/>
        <w:autoSpaceDN w:val="0"/>
        <w:adjustRightInd w:val="0"/>
        <w:spacing w:after="0" w:line="360" w:lineRule="auto"/>
        <w:ind w:left="270"/>
        <w:jc w:val="both"/>
        <w:rPr>
          <w:rFonts w:ascii="Times New Roman" w:hAnsi="Times New Roman" w:cs="Times New Roman"/>
          <w:sz w:val="24"/>
          <w:szCs w:val="24"/>
          <w:cs/>
          <w:lang w:bidi="bn-BD"/>
        </w:rPr>
      </w:pPr>
      <w:r w:rsidRPr="002F6CB6">
        <w:rPr>
          <w:rFonts w:ascii="Times New Roman" w:hAnsi="Times New Roman" w:cs="Times New Roman"/>
          <w:b/>
          <w:noProof/>
          <w:sz w:val="24"/>
          <w:szCs w:val="24"/>
        </w:rPr>
        <w:pict>
          <v:line id="_x0000_s1222" style="position:absolute;left:0;text-align:left;z-index:251753472" from="13.35pt,.45pt" to="467.1pt,.45pt" strokeweight="2.5pt">
            <v:shadow color="#868686" offset=",-2pt" offset2=",-8pt"/>
            <o:extrusion v:ext="view" rotationangle="25"/>
          </v:line>
        </w:pict>
      </w:r>
    </w:p>
    <w:p w:rsidR="00B32929" w:rsidRPr="00262075" w:rsidRDefault="00B32929" w:rsidP="003E0040">
      <w:pPr>
        <w:autoSpaceDE w:val="0"/>
        <w:autoSpaceDN w:val="0"/>
        <w:adjustRightInd w:val="0"/>
        <w:spacing w:after="0" w:line="360" w:lineRule="auto"/>
        <w:ind w:left="270"/>
        <w:jc w:val="both"/>
        <w:rPr>
          <w:rFonts w:ascii="Times New Roman" w:hAnsi="Times New Roman" w:cs="Times New Roman"/>
          <w:sz w:val="24"/>
          <w:szCs w:val="24"/>
          <w:cs/>
          <w:lang w:bidi="bn-BD"/>
        </w:rPr>
      </w:pPr>
      <w:r w:rsidRPr="00262075">
        <w:rPr>
          <w:rFonts w:ascii="Times New Roman" w:hAnsi="Times New Roman" w:cs="Times New Roman"/>
          <w:sz w:val="24"/>
          <w:szCs w:val="24"/>
          <w:cs/>
          <w:lang w:bidi="bn-BD"/>
        </w:rPr>
        <w:t>Proportion of PPR positive goats were varied</w:t>
      </w:r>
      <w:r w:rsidR="00C6236C">
        <w:rPr>
          <w:rFonts w:ascii="Times New Roman" w:hAnsi="Times New Roman" w:cs="Times New Roman"/>
          <w:sz w:val="24"/>
          <w:szCs w:val="24"/>
          <w:cs/>
          <w:lang w:bidi="bn-BD"/>
        </w:rPr>
        <w:t xml:space="preserve"> </w:t>
      </w:r>
      <w:r w:rsidRPr="00262075">
        <w:rPr>
          <w:rFonts w:ascii="Times New Roman" w:hAnsi="Times New Roman" w:cs="Times New Roman"/>
          <w:sz w:val="24"/>
          <w:szCs w:val="24"/>
          <w:cs/>
          <w:lang w:bidi="bn-BD"/>
        </w:rPr>
        <w:t>remarkably according to vaccination status. Twenty six percent</w:t>
      </w:r>
      <w:r w:rsidR="00D7486D">
        <w:rPr>
          <w:rFonts w:ascii="Times New Roman" w:hAnsi="Times New Roman" w:cs="Times New Roman"/>
          <w:sz w:val="24"/>
          <w:szCs w:val="24"/>
          <w:cs/>
          <w:lang w:bidi="bn-BD"/>
        </w:rPr>
        <w:t xml:space="preserve"> (95% CI 16.4-35.6</w:t>
      </w:r>
      <w:r w:rsidR="00371E07">
        <w:rPr>
          <w:rFonts w:ascii="Times New Roman" w:hAnsi="Times New Roman" w:cs="Times New Roman"/>
          <w:sz w:val="24"/>
          <w:szCs w:val="24"/>
          <w:cs/>
          <w:lang w:bidi="bn-BD"/>
        </w:rPr>
        <w:t>%)</w:t>
      </w:r>
      <w:r w:rsidRPr="00262075">
        <w:rPr>
          <w:rFonts w:ascii="Times New Roman" w:hAnsi="Times New Roman" w:cs="Times New Roman"/>
          <w:sz w:val="24"/>
          <w:szCs w:val="24"/>
          <w:cs/>
          <w:lang w:bidi="bn-BD"/>
        </w:rPr>
        <w:t xml:space="preserve"> </w:t>
      </w:r>
      <w:r w:rsidR="003E0040">
        <w:rPr>
          <w:rFonts w:ascii="Times New Roman" w:hAnsi="Times New Roman" w:cs="Times New Roman"/>
          <w:sz w:val="24"/>
          <w:szCs w:val="24"/>
          <w:cs/>
          <w:lang w:bidi="bn-BD"/>
        </w:rPr>
        <w:t xml:space="preserve">goats which were vaccinated and </w:t>
      </w:r>
      <w:r w:rsidRPr="00262075">
        <w:rPr>
          <w:rFonts w:ascii="Times New Roman" w:hAnsi="Times New Roman" w:cs="Times New Roman"/>
          <w:sz w:val="24"/>
          <w:szCs w:val="24"/>
          <w:cs/>
          <w:lang w:bidi="bn-BD"/>
        </w:rPr>
        <w:t xml:space="preserve">65% </w:t>
      </w:r>
      <w:r w:rsidR="00D7486D">
        <w:rPr>
          <w:rFonts w:ascii="Times New Roman" w:hAnsi="Times New Roman" w:cs="Times New Roman"/>
          <w:sz w:val="24"/>
          <w:szCs w:val="24"/>
          <w:cs/>
          <w:lang w:bidi="bn-BD"/>
        </w:rPr>
        <w:t>(95% CI 55.7-74.3</w:t>
      </w:r>
      <w:r w:rsidR="00371E07">
        <w:rPr>
          <w:rFonts w:ascii="Times New Roman" w:hAnsi="Times New Roman" w:cs="Times New Roman"/>
          <w:sz w:val="24"/>
          <w:szCs w:val="24"/>
          <w:cs/>
          <w:lang w:bidi="bn-BD"/>
        </w:rPr>
        <w:t xml:space="preserve">) </w:t>
      </w:r>
      <w:r w:rsidRPr="00262075">
        <w:rPr>
          <w:rFonts w:ascii="Times New Roman" w:hAnsi="Times New Roman" w:cs="Times New Roman"/>
          <w:sz w:val="24"/>
          <w:szCs w:val="24"/>
          <w:cs/>
          <w:lang w:bidi="bn-BD"/>
        </w:rPr>
        <w:t xml:space="preserve">among nonvaccinated goats were positive to PPR. Seasonal variation was not very notable in this present study. </w:t>
      </w:r>
    </w:p>
    <w:p w:rsidR="00B32929" w:rsidRDefault="00647EC1" w:rsidP="003E0040">
      <w:pPr>
        <w:autoSpaceDE w:val="0"/>
        <w:autoSpaceDN w:val="0"/>
        <w:adjustRightInd w:val="0"/>
        <w:spacing w:after="0" w:line="360" w:lineRule="auto"/>
        <w:ind w:firstLine="270"/>
        <w:jc w:val="both"/>
        <w:rPr>
          <w:rFonts w:ascii="Times New Roman" w:hAnsi="Times New Roman" w:cs="Times New Roman"/>
          <w:sz w:val="24"/>
          <w:szCs w:val="24"/>
          <w:cs/>
          <w:lang w:bidi="bn-BD"/>
        </w:rPr>
      </w:pPr>
      <w:r>
        <w:rPr>
          <w:rFonts w:ascii="Times New Roman" w:hAnsi="Times New Roman" w:cs="Times New Roman"/>
          <w:b/>
          <w:sz w:val="24"/>
          <w:szCs w:val="24"/>
        </w:rPr>
        <w:t xml:space="preserve">4.2. </w:t>
      </w:r>
      <w:r w:rsidR="00B32929" w:rsidRPr="00262075">
        <w:rPr>
          <w:rFonts w:ascii="Times New Roman" w:hAnsi="Times New Roman" w:cs="Times New Roman"/>
          <w:b/>
          <w:sz w:val="24"/>
          <w:szCs w:val="24"/>
        </w:rPr>
        <w:t>Descriptive statistics of continuous variables</w:t>
      </w:r>
    </w:p>
    <w:p w:rsidR="003E0040" w:rsidRPr="00262075" w:rsidRDefault="00371E07" w:rsidP="003E0040">
      <w:pPr>
        <w:autoSpaceDE w:val="0"/>
        <w:autoSpaceDN w:val="0"/>
        <w:adjustRightInd w:val="0"/>
        <w:spacing w:after="0" w:line="360" w:lineRule="auto"/>
        <w:ind w:firstLine="270"/>
        <w:jc w:val="both"/>
        <w:rPr>
          <w:rFonts w:ascii="Times New Roman" w:hAnsi="Times New Roman" w:cs="Times New Roman"/>
          <w:sz w:val="24"/>
          <w:szCs w:val="24"/>
          <w:cs/>
          <w:lang w:bidi="bn-BD"/>
        </w:rPr>
      </w:pPr>
      <w:r>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447675</wp:posOffset>
            </wp:positionH>
            <wp:positionV relativeFrom="paragraph">
              <wp:posOffset>102870</wp:posOffset>
            </wp:positionV>
            <wp:extent cx="5286375" cy="3495675"/>
            <wp:effectExtent l="0" t="0" r="0" b="0"/>
            <wp:wrapTight wrapText="bothSides">
              <wp:wrapPolygon edited="0">
                <wp:start x="78" y="235"/>
                <wp:lineTo x="78" y="21306"/>
                <wp:lineTo x="21483" y="21306"/>
                <wp:lineTo x="21483" y="235"/>
                <wp:lineTo x="78" y="235"/>
              </wp:wrapPolygon>
            </wp:wrapTight>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5286375" cy="3495675"/>
                    </a:xfrm>
                    <a:prstGeom prst="rect">
                      <a:avLst/>
                    </a:prstGeom>
                    <a:noFill/>
                    <a:ln w="9525">
                      <a:noFill/>
                      <a:miter lim="800000"/>
                      <a:headEnd/>
                      <a:tailEnd/>
                    </a:ln>
                  </pic:spPr>
                </pic:pic>
              </a:graphicData>
            </a:graphic>
          </wp:anchor>
        </w:drawing>
      </w: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cs/>
          <w:lang w:bidi="bn-BD"/>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cs/>
          <w:lang w:bidi="bn-BD"/>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cs/>
          <w:lang w:bidi="bn-BD"/>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cs/>
          <w:lang w:bidi="bn-BD"/>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lang w:bidi="bn-BD"/>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lang w:bidi="bn-BD"/>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lang w:bidi="bn-BD"/>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lang w:bidi="bn-BD"/>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lang w:bidi="bn-BD"/>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lang w:bidi="bn-BD"/>
        </w:rPr>
      </w:pPr>
    </w:p>
    <w:p w:rsidR="00B32929" w:rsidRDefault="00B32929" w:rsidP="00390A6B">
      <w:pPr>
        <w:autoSpaceDE w:val="0"/>
        <w:autoSpaceDN w:val="0"/>
        <w:adjustRightInd w:val="0"/>
        <w:spacing w:after="0" w:line="360" w:lineRule="auto"/>
        <w:ind w:left="270"/>
        <w:jc w:val="both"/>
        <w:rPr>
          <w:rFonts w:ascii="Times New Roman" w:hAnsi="Times New Roman" w:cs="Times New Roman"/>
          <w:sz w:val="24"/>
          <w:szCs w:val="24"/>
          <w:lang w:bidi="bn-BD"/>
        </w:rPr>
      </w:pPr>
    </w:p>
    <w:p w:rsidR="00D41FC1" w:rsidRDefault="00D41FC1" w:rsidP="00390A6B">
      <w:pPr>
        <w:autoSpaceDE w:val="0"/>
        <w:autoSpaceDN w:val="0"/>
        <w:adjustRightInd w:val="0"/>
        <w:spacing w:after="0" w:line="360" w:lineRule="auto"/>
        <w:ind w:left="270"/>
        <w:jc w:val="both"/>
        <w:rPr>
          <w:rFonts w:ascii="Times New Roman" w:hAnsi="Times New Roman" w:cs="Times New Roman"/>
          <w:sz w:val="24"/>
          <w:szCs w:val="24"/>
          <w:lang w:bidi="bn-BD"/>
        </w:rPr>
      </w:pPr>
    </w:p>
    <w:p w:rsidR="00D41FC1" w:rsidRPr="00262075" w:rsidRDefault="00D41FC1" w:rsidP="00390A6B">
      <w:pPr>
        <w:autoSpaceDE w:val="0"/>
        <w:autoSpaceDN w:val="0"/>
        <w:adjustRightInd w:val="0"/>
        <w:spacing w:after="0" w:line="360" w:lineRule="auto"/>
        <w:ind w:left="270"/>
        <w:jc w:val="both"/>
        <w:rPr>
          <w:rFonts w:ascii="Times New Roman" w:hAnsi="Times New Roman" w:cs="Times New Roman"/>
          <w:sz w:val="24"/>
          <w:szCs w:val="24"/>
          <w:lang w:bidi="bn-BD"/>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lang w:bidi="bn-BD"/>
        </w:rPr>
      </w:pPr>
    </w:p>
    <w:p w:rsidR="003218A2" w:rsidRPr="00D41FC1" w:rsidRDefault="003B589B" w:rsidP="003218A2">
      <w:pPr>
        <w:spacing w:line="360" w:lineRule="auto"/>
        <w:ind w:left="270"/>
        <w:jc w:val="both"/>
        <w:rPr>
          <w:rFonts w:ascii="Times New Roman" w:hAnsi="Times New Roman" w:cs="Times New Roman"/>
          <w:sz w:val="24"/>
          <w:szCs w:val="24"/>
        </w:rPr>
      </w:pPr>
      <w:r>
        <w:rPr>
          <w:rFonts w:ascii="Times New Roman" w:hAnsi="Times New Roman" w:cs="Times New Roman"/>
          <w:b/>
          <w:sz w:val="24"/>
          <w:szCs w:val="24"/>
          <w:lang w:bidi="bn-BD"/>
        </w:rPr>
        <w:t>Figure 4</w:t>
      </w:r>
      <w:r w:rsidR="00D41FC1">
        <w:rPr>
          <w:rFonts w:ascii="Times New Roman" w:hAnsi="Times New Roman" w:cs="Times New Roman"/>
          <w:b/>
          <w:sz w:val="24"/>
          <w:szCs w:val="24"/>
          <w:lang w:bidi="bn-BD"/>
        </w:rPr>
        <w:t>:</w:t>
      </w:r>
      <w:r w:rsidR="00D41FC1">
        <w:rPr>
          <w:rFonts w:ascii="Times New Roman" w:hAnsi="Times New Roman" w:cs="Times New Roman"/>
          <w:b/>
          <w:sz w:val="24"/>
          <w:szCs w:val="24"/>
          <w:cs/>
          <w:lang w:bidi="bn-BD"/>
        </w:rPr>
        <w:t xml:space="preserve"> </w:t>
      </w:r>
      <w:r w:rsidR="00B32929" w:rsidRPr="00707EF1">
        <w:rPr>
          <w:rFonts w:ascii="Times New Roman" w:hAnsi="Times New Roman" w:cs="Times New Roman"/>
          <w:sz w:val="24"/>
          <w:szCs w:val="24"/>
        </w:rPr>
        <w:t>Boxplot showing the median, minimum, maximum, 25</w:t>
      </w:r>
      <w:r w:rsidR="00B32929" w:rsidRPr="00707EF1">
        <w:rPr>
          <w:rFonts w:ascii="Times New Roman" w:hAnsi="Times New Roman" w:cs="Times New Roman"/>
          <w:sz w:val="24"/>
          <w:szCs w:val="24"/>
          <w:vertAlign w:val="superscript"/>
        </w:rPr>
        <w:t>th</w:t>
      </w:r>
      <w:r w:rsidR="00B32929" w:rsidRPr="00707EF1">
        <w:rPr>
          <w:rFonts w:ascii="Times New Roman" w:hAnsi="Times New Roman" w:cs="Times New Roman"/>
          <w:sz w:val="24"/>
          <w:szCs w:val="24"/>
        </w:rPr>
        <w:t xml:space="preserve"> and 75</w:t>
      </w:r>
      <w:r w:rsidR="00B32929" w:rsidRPr="00707EF1">
        <w:rPr>
          <w:rFonts w:ascii="Times New Roman" w:hAnsi="Times New Roman" w:cs="Times New Roman"/>
          <w:sz w:val="24"/>
          <w:szCs w:val="24"/>
          <w:vertAlign w:val="superscript"/>
        </w:rPr>
        <w:t>th</w:t>
      </w:r>
      <w:r w:rsidR="00B32929" w:rsidRPr="00707EF1">
        <w:rPr>
          <w:rFonts w:ascii="Times New Roman" w:hAnsi="Times New Roman" w:cs="Times New Roman"/>
          <w:sz w:val="24"/>
          <w:szCs w:val="24"/>
        </w:rPr>
        <w:t xml:space="preserve"> percentile values of age among PPR positive and negative goats</w:t>
      </w:r>
    </w:p>
    <w:p w:rsidR="00B32929" w:rsidRPr="00262075" w:rsidRDefault="003B589B" w:rsidP="003218A2">
      <w:pPr>
        <w:spacing w:line="360" w:lineRule="auto"/>
        <w:ind w:left="270"/>
        <w:jc w:val="both"/>
        <w:rPr>
          <w:rFonts w:ascii="Times New Roman" w:hAnsi="Times New Roman" w:cs="Times New Roman"/>
          <w:sz w:val="24"/>
          <w:szCs w:val="24"/>
        </w:rPr>
      </w:pPr>
      <w:r>
        <w:rPr>
          <w:rFonts w:ascii="Times New Roman" w:hAnsi="Times New Roman" w:cs="Times New Roman"/>
          <w:sz w:val="24"/>
          <w:szCs w:val="24"/>
        </w:rPr>
        <w:t>In figure 4</w:t>
      </w:r>
      <w:r w:rsidR="003218A2">
        <w:rPr>
          <w:rFonts w:ascii="Times New Roman" w:hAnsi="Times New Roman" w:cs="Times New Roman"/>
          <w:sz w:val="24"/>
          <w:szCs w:val="24"/>
        </w:rPr>
        <w:t xml:space="preserve">, boxplot </w:t>
      </w:r>
      <w:r w:rsidR="00B32929" w:rsidRPr="00262075">
        <w:rPr>
          <w:rFonts w:ascii="Times New Roman" w:hAnsi="Times New Roman" w:cs="Times New Roman"/>
          <w:sz w:val="24"/>
          <w:szCs w:val="24"/>
          <w:cs/>
          <w:lang w:bidi="bn-BD"/>
        </w:rPr>
        <w:t xml:space="preserve">is </w:t>
      </w:r>
      <w:r w:rsidR="00B32929" w:rsidRPr="00262075">
        <w:rPr>
          <w:rFonts w:ascii="Times New Roman" w:hAnsi="Times New Roman" w:cs="Times New Roman"/>
          <w:sz w:val="24"/>
          <w:szCs w:val="24"/>
        </w:rPr>
        <w:t>present</w:t>
      </w:r>
      <w:r w:rsidR="00B32929">
        <w:rPr>
          <w:rFonts w:ascii="Times New Roman" w:hAnsi="Times New Roman" w:cs="Times New Roman"/>
          <w:sz w:val="24"/>
          <w:szCs w:val="24"/>
        </w:rPr>
        <w:t>ed with</w:t>
      </w:r>
      <w:r w:rsidR="00B32929" w:rsidRPr="00262075">
        <w:rPr>
          <w:rFonts w:ascii="Times New Roman" w:hAnsi="Times New Roman" w:cs="Times New Roman"/>
          <w:sz w:val="24"/>
          <w:szCs w:val="24"/>
        </w:rPr>
        <w:t xml:space="preserve"> the median, minimum, maximum, 25</w:t>
      </w:r>
      <w:r w:rsidR="00B32929" w:rsidRPr="00262075">
        <w:rPr>
          <w:rFonts w:ascii="Times New Roman" w:hAnsi="Times New Roman" w:cs="Times New Roman"/>
          <w:sz w:val="24"/>
          <w:szCs w:val="24"/>
          <w:vertAlign w:val="superscript"/>
        </w:rPr>
        <w:t>th</w:t>
      </w:r>
      <w:r w:rsidR="00B32929" w:rsidRPr="00262075">
        <w:rPr>
          <w:rFonts w:ascii="Times New Roman" w:hAnsi="Times New Roman" w:cs="Times New Roman"/>
          <w:sz w:val="24"/>
          <w:szCs w:val="24"/>
        </w:rPr>
        <w:t xml:space="preserve"> and 75</w:t>
      </w:r>
      <w:r w:rsidR="00B32929" w:rsidRPr="00262075">
        <w:rPr>
          <w:rFonts w:ascii="Times New Roman" w:hAnsi="Times New Roman" w:cs="Times New Roman"/>
          <w:sz w:val="24"/>
          <w:szCs w:val="24"/>
          <w:vertAlign w:val="superscript"/>
        </w:rPr>
        <w:t>th</w:t>
      </w:r>
      <w:r w:rsidR="00B32929" w:rsidRPr="00262075">
        <w:rPr>
          <w:rFonts w:ascii="Times New Roman" w:hAnsi="Times New Roman" w:cs="Times New Roman"/>
          <w:sz w:val="24"/>
          <w:szCs w:val="24"/>
        </w:rPr>
        <w:t xml:space="preserve"> percentile values of age between </w:t>
      </w:r>
      <w:r w:rsidR="00B32929" w:rsidRPr="00262075">
        <w:rPr>
          <w:rFonts w:ascii="Times New Roman" w:hAnsi="Times New Roman" w:cs="Times New Roman"/>
          <w:sz w:val="24"/>
          <w:szCs w:val="24"/>
          <w:cs/>
          <w:lang w:bidi="bn-BD"/>
        </w:rPr>
        <w:t xml:space="preserve">the 2 groups of </w:t>
      </w:r>
      <w:r w:rsidR="00B32929">
        <w:rPr>
          <w:rFonts w:ascii="Times New Roman" w:hAnsi="Times New Roman" w:cs="Times New Roman"/>
          <w:sz w:val="24"/>
          <w:szCs w:val="24"/>
          <w:cs/>
          <w:lang w:bidi="bn-BD"/>
        </w:rPr>
        <w:t>goats</w:t>
      </w:r>
      <w:r w:rsidR="00B32929" w:rsidRPr="00262075">
        <w:rPr>
          <w:rFonts w:ascii="Times New Roman" w:hAnsi="Times New Roman" w:cs="Times New Roman"/>
          <w:sz w:val="24"/>
          <w:szCs w:val="24"/>
          <w:cs/>
          <w:lang w:bidi="bn-BD"/>
        </w:rPr>
        <w:t xml:space="preserve"> (</w:t>
      </w:r>
      <w:r w:rsidR="00B32929" w:rsidRPr="00262075">
        <w:rPr>
          <w:rFonts w:ascii="Times New Roman" w:hAnsi="Times New Roman" w:cs="Times New Roman"/>
          <w:sz w:val="24"/>
          <w:szCs w:val="24"/>
        </w:rPr>
        <w:t>PPR negative and positive</w:t>
      </w:r>
      <w:r w:rsidR="00B32929" w:rsidRPr="00262075">
        <w:rPr>
          <w:rFonts w:ascii="Times New Roman" w:hAnsi="Times New Roman" w:cs="Times New Roman"/>
          <w:sz w:val="24"/>
          <w:szCs w:val="24"/>
          <w:cs/>
          <w:lang w:bidi="bn-BD"/>
        </w:rPr>
        <w:t>)</w:t>
      </w:r>
      <w:r w:rsidR="00B32929">
        <w:rPr>
          <w:rFonts w:ascii="Times New Roman" w:hAnsi="Times New Roman" w:cs="Times New Roman"/>
          <w:sz w:val="24"/>
          <w:szCs w:val="24"/>
          <w:cs/>
          <w:lang w:bidi="bn-BD"/>
        </w:rPr>
        <w:t xml:space="preserve"> investigated</w:t>
      </w:r>
      <w:r w:rsidR="00B32929">
        <w:rPr>
          <w:rFonts w:ascii="Times New Roman" w:hAnsi="Times New Roman" w:cs="Times New Roman"/>
          <w:sz w:val="24"/>
          <w:szCs w:val="24"/>
        </w:rPr>
        <w:t xml:space="preserve"> The median age of</w:t>
      </w:r>
      <w:r w:rsidR="00B32929" w:rsidRPr="00262075">
        <w:rPr>
          <w:rFonts w:ascii="Times New Roman" w:hAnsi="Times New Roman" w:cs="Times New Roman"/>
          <w:sz w:val="24"/>
          <w:szCs w:val="24"/>
        </w:rPr>
        <w:t xml:space="preserve"> PP</w:t>
      </w:r>
      <w:r w:rsidR="00B32929">
        <w:rPr>
          <w:rFonts w:ascii="Times New Roman" w:hAnsi="Times New Roman" w:cs="Times New Roman"/>
          <w:sz w:val="24"/>
          <w:szCs w:val="24"/>
        </w:rPr>
        <w:t>-</w:t>
      </w:r>
      <w:r w:rsidR="00B32929" w:rsidRPr="00262075">
        <w:rPr>
          <w:rFonts w:ascii="Times New Roman" w:hAnsi="Times New Roman" w:cs="Times New Roman"/>
          <w:sz w:val="24"/>
          <w:szCs w:val="24"/>
        </w:rPr>
        <w:t xml:space="preserve"> positive goats was comparatively higher than PPR</w:t>
      </w:r>
      <w:r w:rsidR="00B32929">
        <w:rPr>
          <w:rFonts w:ascii="Times New Roman" w:hAnsi="Times New Roman" w:cs="Times New Roman"/>
          <w:sz w:val="24"/>
          <w:szCs w:val="24"/>
        </w:rPr>
        <w:t>-</w:t>
      </w:r>
      <w:r w:rsidR="00B32929" w:rsidRPr="00262075">
        <w:rPr>
          <w:rFonts w:ascii="Times New Roman" w:hAnsi="Times New Roman" w:cs="Times New Roman"/>
          <w:sz w:val="24"/>
          <w:szCs w:val="24"/>
        </w:rPr>
        <w:t xml:space="preserve"> negative goats.</w:t>
      </w:r>
    </w:p>
    <w:p w:rsidR="00C6236C" w:rsidRDefault="00C6236C" w:rsidP="00390A6B">
      <w:pPr>
        <w:ind w:left="270"/>
        <w:rPr>
          <w:rFonts w:ascii="Times New Roman" w:hAnsi="Times New Roman" w:cs="Times New Roman"/>
          <w:sz w:val="24"/>
          <w:szCs w:val="24"/>
        </w:rPr>
      </w:pPr>
    </w:p>
    <w:p w:rsidR="00C6236C" w:rsidRDefault="00C6236C" w:rsidP="00371E07">
      <w:pPr>
        <w:rPr>
          <w:rFonts w:ascii="Times New Roman" w:hAnsi="Times New Roman" w:cs="Times New Roman"/>
          <w:sz w:val="24"/>
          <w:szCs w:val="24"/>
        </w:rPr>
      </w:pPr>
    </w:p>
    <w:p w:rsidR="00C6236C" w:rsidRPr="008559EC" w:rsidRDefault="002F6CB6" w:rsidP="00436213">
      <w:pPr>
        <w:ind w:left="8190"/>
        <w:rPr>
          <w:rFonts w:ascii="Times New Roman" w:hAnsi="Times New Roman" w:cs="Times New Roman"/>
          <w:sz w:val="24"/>
          <w:szCs w:val="24"/>
        </w:rPr>
      </w:pPr>
      <w:r>
        <w:rPr>
          <w:rFonts w:ascii="Times New Roman" w:hAnsi="Times New Roman" w:cs="Times New Roman"/>
          <w:noProof/>
          <w:sz w:val="24"/>
          <w:szCs w:val="24"/>
        </w:rPr>
        <w:lastRenderedPageBreak/>
        <w:pict>
          <v:line id="_x0000_s1223" style="position:absolute;left:0;text-align:left;z-index:251754496" from="12.6pt,19.1pt" to="466.35pt,19.1pt" strokeweight="2.5pt">
            <v:shadow color="#868686" offset=",-2pt" offset2=",-8pt"/>
            <o:extrusion v:ext="view" rotationangle="25"/>
          </v:line>
        </w:pict>
      </w:r>
      <w:r w:rsidR="00436213">
        <w:rPr>
          <w:rFonts w:ascii="Times New Roman" w:hAnsi="Times New Roman" w:cs="Times New Roman"/>
          <w:sz w:val="28"/>
          <w:szCs w:val="28"/>
        </w:rPr>
        <w:t xml:space="preserve">   </w:t>
      </w:r>
      <w:r w:rsidR="008559EC">
        <w:rPr>
          <w:rFonts w:ascii="Times New Roman" w:hAnsi="Times New Roman" w:cs="Times New Roman"/>
          <w:sz w:val="28"/>
          <w:szCs w:val="28"/>
        </w:rPr>
        <w:t xml:space="preserve">   </w:t>
      </w:r>
      <w:r w:rsidR="00436213" w:rsidRPr="008559EC">
        <w:rPr>
          <w:rFonts w:ascii="Times New Roman" w:hAnsi="Times New Roman" w:cs="Times New Roman"/>
          <w:sz w:val="24"/>
          <w:szCs w:val="24"/>
        </w:rPr>
        <w:t>Results</w:t>
      </w:r>
    </w:p>
    <w:p w:rsidR="00B32929" w:rsidRPr="00262075" w:rsidRDefault="009721C7" w:rsidP="003218A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730250</wp:posOffset>
            </wp:positionH>
            <wp:positionV relativeFrom="paragraph">
              <wp:posOffset>52705</wp:posOffset>
            </wp:positionV>
            <wp:extent cx="4667250" cy="3171825"/>
            <wp:effectExtent l="0" t="0" r="0" b="0"/>
            <wp:wrapTight wrapText="bothSides">
              <wp:wrapPolygon edited="0">
                <wp:start x="0" y="259"/>
                <wp:lineTo x="0" y="21276"/>
                <wp:lineTo x="21512" y="21276"/>
                <wp:lineTo x="21512" y="259"/>
                <wp:lineTo x="0" y="259"/>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667250" cy="3171825"/>
                    </a:xfrm>
                    <a:prstGeom prst="rect">
                      <a:avLst/>
                    </a:prstGeom>
                    <a:noFill/>
                    <a:ln w="9525">
                      <a:noFill/>
                      <a:miter lim="800000"/>
                      <a:headEnd/>
                      <a:tailEnd/>
                    </a:ln>
                  </pic:spPr>
                </pic:pic>
              </a:graphicData>
            </a:graphic>
          </wp:anchor>
        </w:drawing>
      </w:r>
    </w:p>
    <w:p w:rsidR="00B32929" w:rsidRPr="00262075" w:rsidRDefault="00B32929" w:rsidP="00390A6B">
      <w:pPr>
        <w:ind w:left="270"/>
        <w:rPr>
          <w:rFonts w:ascii="Times New Roman" w:hAnsi="Times New Roman" w:cs="Times New Roman"/>
          <w:sz w:val="24"/>
          <w:szCs w:val="24"/>
        </w:rPr>
      </w:pPr>
    </w:p>
    <w:p w:rsidR="00B32929" w:rsidRPr="00262075" w:rsidRDefault="00B32929" w:rsidP="00390A6B">
      <w:pPr>
        <w:ind w:left="270"/>
        <w:rPr>
          <w:rFonts w:ascii="Times New Roman" w:hAnsi="Times New Roman" w:cs="Times New Roman"/>
          <w:sz w:val="24"/>
          <w:szCs w:val="24"/>
        </w:rPr>
      </w:pPr>
    </w:p>
    <w:p w:rsidR="00B32929" w:rsidRPr="00262075" w:rsidRDefault="00B32929" w:rsidP="00390A6B">
      <w:pPr>
        <w:ind w:left="270"/>
        <w:rPr>
          <w:rFonts w:ascii="Times New Roman" w:hAnsi="Times New Roman" w:cs="Times New Roman"/>
          <w:b/>
          <w:sz w:val="24"/>
          <w:szCs w:val="24"/>
          <w:lang w:bidi="bn-BD"/>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rPr>
      </w:pPr>
    </w:p>
    <w:p w:rsidR="00B32929" w:rsidRDefault="00B32929" w:rsidP="00390A6B">
      <w:pPr>
        <w:ind w:left="270"/>
        <w:rPr>
          <w:rFonts w:ascii="Times New Roman" w:hAnsi="Times New Roman" w:cs="Times New Roman"/>
          <w:b/>
          <w:sz w:val="24"/>
          <w:szCs w:val="24"/>
        </w:rPr>
      </w:pPr>
    </w:p>
    <w:p w:rsidR="00B32929" w:rsidRDefault="00B32929" w:rsidP="00390A6B">
      <w:pPr>
        <w:ind w:left="270"/>
        <w:rPr>
          <w:rFonts w:ascii="Times New Roman" w:hAnsi="Times New Roman" w:cs="Times New Roman"/>
          <w:b/>
          <w:sz w:val="24"/>
          <w:szCs w:val="24"/>
        </w:rPr>
      </w:pPr>
    </w:p>
    <w:p w:rsidR="00B32929" w:rsidRPr="00707EF1" w:rsidRDefault="00B32929" w:rsidP="009721C7">
      <w:pPr>
        <w:spacing w:line="360" w:lineRule="auto"/>
        <w:ind w:left="270"/>
        <w:jc w:val="both"/>
        <w:rPr>
          <w:rFonts w:ascii="Times New Roman" w:hAnsi="Times New Roman" w:cs="Times New Roman"/>
          <w:sz w:val="24"/>
          <w:szCs w:val="24"/>
        </w:rPr>
      </w:pPr>
      <w:r w:rsidRPr="00262075">
        <w:rPr>
          <w:rFonts w:ascii="Times New Roman" w:hAnsi="Times New Roman" w:cs="Times New Roman"/>
          <w:b/>
          <w:sz w:val="24"/>
          <w:szCs w:val="24"/>
        </w:rPr>
        <w:t xml:space="preserve">Figure </w:t>
      </w:r>
      <w:r w:rsidR="003B589B">
        <w:rPr>
          <w:rFonts w:ascii="Times New Roman" w:hAnsi="Times New Roman" w:cs="Times New Roman"/>
          <w:b/>
          <w:sz w:val="24"/>
          <w:szCs w:val="24"/>
        </w:rPr>
        <w:t>5</w:t>
      </w:r>
      <w:r w:rsidRPr="00707EF1">
        <w:rPr>
          <w:rFonts w:ascii="Times New Roman" w:hAnsi="Times New Roman" w:cs="Times New Roman"/>
          <w:sz w:val="24"/>
          <w:szCs w:val="24"/>
        </w:rPr>
        <w:t>: Boxplot showing the median, minimum, maximum, 25</w:t>
      </w:r>
      <w:r w:rsidRPr="00707EF1">
        <w:rPr>
          <w:rFonts w:ascii="Times New Roman" w:hAnsi="Times New Roman" w:cs="Times New Roman"/>
          <w:sz w:val="24"/>
          <w:szCs w:val="24"/>
          <w:vertAlign w:val="superscript"/>
        </w:rPr>
        <w:t>th</w:t>
      </w:r>
      <w:r w:rsidRPr="00707EF1">
        <w:rPr>
          <w:rFonts w:ascii="Times New Roman" w:hAnsi="Times New Roman" w:cs="Times New Roman"/>
          <w:sz w:val="24"/>
          <w:szCs w:val="24"/>
        </w:rPr>
        <w:t xml:space="preserve"> and 75</w:t>
      </w:r>
      <w:r w:rsidRPr="00707EF1">
        <w:rPr>
          <w:rFonts w:ascii="Times New Roman" w:hAnsi="Times New Roman" w:cs="Times New Roman"/>
          <w:sz w:val="24"/>
          <w:szCs w:val="24"/>
          <w:vertAlign w:val="superscript"/>
        </w:rPr>
        <w:t>th</w:t>
      </w:r>
      <w:r w:rsidRPr="00707EF1">
        <w:rPr>
          <w:rFonts w:ascii="Times New Roman" w:hAnsi="Times New Roman" w:cs="Times New Roman"/>
          <w:sz w:val="24"/>
          <w:szCs w:val="24"/>
        </w:rPr>
        <w:t xml:space="preserve"> percentile values of temperature among PPR positive and negative goats</w:t>
      </w:r>
    </w:p>
    <w:p w:rsidR="00B32929" w:rsidRDefault="009721C7" w:rsidP="003218A2">
      <w:pPr>
        <w:tabs>
          <w:tab w:val="left" w:pos="1065"/>
        </w:tabs>
        <w:spacing w:line="360" w:lineRule="auto"/>
        <w:ind w:left="27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733425</wp:posOffset>
            </wp:positionH>
            <wp:positionV relativeFrom="paragraph">
              <wp:posOffset>915035</wp:posOffset>
            </wp:positionV>
            <wp:extent cx="4638675" cy="3057525"/>
            <wp:effectExtent l="0" t="0" r="0" b="0"/>
            <wp:wrapTight wrapText="bothSides">
              <wp:wrapPolygon edited="0">
                <wp:start x="0" y="269"/>
                <wp:lineTo x="0" y="21264"/>
                <wp:lineTo x="21556" y="21264"/>
                <wp:lineTo x="21556" y="269"/>
                <wp:lineTo x="0" y="269"/>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4638675" cy="3057525"/>
                    </a:xfrm>
                    <a:prstGeom prst="rect">
                      <a:avLst/>
                    </a:prstGeom>
                    <a:noFill/>
                    <a:ln w="9525">
                      <a:noFill/>
                      <a:miter lim="800000"/>
                      <a:headEnd/>
                      <a:tailEnd/>
                    </a:ln>
                  </pic:spPr>
                </pic:pic>
              </a:graphicData>
            </a:graphic>
          </wp:anchor>
        </w:drawing>
      </w:r>
      <w:r w:rsidR="00B32929" w:rsidRPr="00262075">
        <w:rPr>
          <w:rFonts w:ascii="Times New Roman" w:hAnsi="Times New Roman" w:cs="Times New Roman"/>
          <w:sz w:val="24"/>
          <w:szCs w:val="24"/>
          <w:cs/>
          <w:lang w:bidi="bn-BD"/>
        </w:rPr>
        <w:t xml:space="preserve">Figure </w:t>
      </w:r>
      <w:r w:rsidR="003B589B">
        <w:rPr>
          <w:rFonts w:ascii="Times New Roman" w:hAnsi="Times New Roman" w:cs="Times New Roman"/>
          <w:sz w:val="24"/>
          <w:szCs w:val="24"/>
        </w:rPr>
        <w:t xml:space="preserve">5 </w:t>
      </w:r>
      <w:r w:rsidR="00B32929" w:rsidRPr="00262075">
        <w:rPr>
          <w:rFonts w:ascii="Times New Roman" w:hAnsi="Times New Roman" w:cs="Times New Roman"/>
          <w:sz w:val="24"/>
          <w:szCs w:val="24"/>
          <w:cs/>
          <w:lang w:bidi="bn-BD"/>
        </w:rPr>
        <w:t xml:space="preserve">is </w:t>
      </w:r>
      <w:r w:rsidR="00B32929" w:rsidRPr="00262075">
        <w:rPr>
          <w:rFonts w:ascii="Times New Roman" w:hAnsi="Times New Roman" w:cs="Times New Roman"/>
          <w:sz w:val="24"/>
          <w:szCs w:val="24"/>
        </w:rPr>
        <w:t>show</w:t>
      </w:r>
      <w:r w:rsidR="00B32929">
        <w:rPr>
          <w:rFonts w:ascii="Times New Roman" w:hAnsi="Times New Roman" w:cs="Times New Roman"/>
          <w:sz w:val="24"/>
          <w:szCs w:val="24"/>
        </w:rPr>
        <w:t xml:space="preserve">ed with </w:t>
      </w:r>
      <w:r w:rsidR="00B32929" w:rsidRPr="00262075">
        <w:rPr>
          <w:rFonts w:ascii="Times New Roman" w:hAnsi="Times New Roman" w:cs="Times New Roman"/>
          <w:sz w:val="24"/>
          <w:szCs w:val="24"/>
        </w:rPr>
        <w:t xml:space="preserve"> the median, minimum, maximum, 25</w:t>
      </w:r>
      <w:r w:rsidR="00B32929" w:rsidRPr="00262075">
        <w:rPr>
          <w:rFonts w:ascii="Times New Roman" w:hAnsi="Times New Roman" w:cs="Times New Roman"/>
          <w:sz w:val="24"/>
          <w:szCs w:val="24"/>
          <w:vertAlign w:val="superscript"/>
        </w:rPr>
        <w:t>th</w:t>
      </w:r>
      <w:r w:rsidR="00B32929" w:rsidRPr="00262075">
        <w:rPr>
          <w:rFonts w:ascii="Times New Roman" w:hAnsi="Times New Roman" w:cs="Times New Roman"/>
          <w:sz w:val="24"/>
          <w:szCs w:val="24"/>
        </w:rPr>
        <w:t xml:space="preserve"> and 75</w:t>
      </w:r>
      <w:r w:rsidR="00B32929" w:rsidRPr="00262075">
        <w:rPr>
          <w:rFonts w:ascii="Times New Roman" w:hAnsi="Times New Roman" w:cs="Times New Roman"/>
          <w:sz w:val="24"/>
          <w:szCs w:val="24"/>
          <w:vertAlign w:val="superscript"/>
        </w:rPr>
        <w:t>th</w:t>
      </w:r>
      <w:r w:rsidR="00B32929" w:rsidRPr="00262075">
        <w:rPr>
          <w:rFonts w:ascii="Times New Roman" w:hAnsi="Times New Roman" w:cs="Times New Roman"/>
          <w:sz w:val="24"/>
          <w:szCs w:val="24"/>
        </w:rPr>
        <w:t xml:space="preserve"> percentile values of  temperature between PPR negative and positive goats. The </w:t>
      </w:r>
      <w:r w:rsidR="00B32929" w:rsidRPr="00262075">
        <w:rPr>
          <w:rFonts w:ascii="Times New Roman" w:hAnsi="Times New Roman" w:cs="Times New Roman"/>
          <w:sz w:val="24"/>
          <w:szCs w:val="24"/>
          <w:cs/>
          <w:lang w:bidi="bn-BD"/>
        </w:rPr>
        <w:t xml:space="preserve">median </w:t>
      </w:r>
      <w:r w:rsidR="00B32929" w:rsidRPr="00262075">
        <w:rPr>
          <w:rFonts w:ascii="Times New Roman" w:hAnsi="Times New Roman" w:cs="Times New Roman"/>
          <w:sz w:val="24"/>
          <w:szCs w:val="24"/>
        </w:rPr>
        <w:t>temperature was higher in PPR positive goats than</w:t>
      </w:r>
      <w:r w:rsidR="00B32929">
        <w:rPr>
          <w:rFonts w:ascii="Times New Roman" w:hAnsi="Times New Roman" w:cs="Times New Roman"/>
          <w:sz w:val="24"/>
          <w:szCs w:val="24"/>
        </w:rPr>
        <w:t xml:space="preserve"> the PPR-</w:t>
      </w:r>
      <w:r w:rsidR="00B32929" w:rsidRPr="00262075">
        <w:rPr>
          <w:rFonts w:ascii="Times New Roman" w:hAnsi="Times New Roman" w:cs="Times New Roman"/>
          <w:sz w:val="24"/>
          <w:szCs w:val="24"/>
        </w:rPr>
        <w:t xml:space="preserve"> negative </w:t>
      </w:r>
      <w:r w:rsidR="00B32929">
        <w:rPr>
          <w:rFonts w:ascii="Times New Roman" w:hAnsi="Times New Roman" w:cs="Times New Roman"/>
          <w:sz w:val="24"/>
          <w:szCs w:val="24"/>
        </w:rPr>
        <w:t>ones.</w:t>
      </w:r>
    </w:p>
    <w:p w:rsidR="009721C7" w:rsidRDefault="009721C7" w:rsidP="003218A2">
      <w:pPr>
        <w:tabs>
          <w:tab w:val="left" w:pos="1065"/>
        </w:tabs>
        <w:spacing w:line="360" w:lineRule="auto"/>
        <w:ind w:left="270"/>
        <w:jc w:val="both"/>
        <w:rPr>
          <w:rFonts w:ascii="Times New Roman" w:hAnsi="Times New Roman" w:cs="Times New Roman"/>
          <w:sz w:val="24"/>
          <w:szCs w:val="24"/>
        </w:rPr>
      </w:pPr>
    </w:p>
    <w:p w:rsidR="009721C7" w:rsidRDefault="009721C7" w:rsidP="003218A2">
      <w:pPr>
        <w:tabs>
          <w:tab w:val="left" w:pos="1065"/>
        </w:tabs>
        <w:spacing w:line="360" w:lineRule="auto"/>
        <w:ind w:left="270"/>
        <w:jc w:val="both"/>
        <w:rPr>
          <w:rFonts w:ascii="Times New Roman" w:hAnsi="Times New Roman" w:cs="Times New Roman"/>
          <w:sz w:val="24"/>
          <w:szCs w:val="24"/>
        </w:rPr>
      </w:pPr>
    </w:p>
    <w:p w:rsidR="009721C7" w:rsidRPr="00262075" w:rsidRDefault="009721C7" w:rsidP="003218A2">
      <w:pPr>
        <w:tabs>
          <w:tab w:val="left" w:pos="1065"/>
        </w:tabs>
        <w:spacing w:line="360" w:lineRule="auto"/>
        <w:ind w:left="270"/>
        <w:jc w:val="both"/>
        <w:rPr>
          <w:rFonts w:ascii="Times New Roman" w:hAnsi="Times New Roman" w:cs="Times New Roman"/>
          <w:sz w:val="24"/>
          <w:szCs w:val="24"/>
        </w:rPr>
      </w:pPr>
    </w:p>
    <w:p w:rsidR="00B32929" w:rsidRPr="00262075" w:rsidRDefault="00B32929" w:rsidP="00390A6B">
      <w:pPr>
        <w:tabs>
          <w:tab w:val="left" w:pos="1065"/>
        </w:tabs>
        <w:ind w:left="270"/>
        <w:jc w:val="both"/>
        <w:rPr>
          <w:rFonts w:ascii="Times New Roman" w:hAnsi="Times New Roman" w:cs="Times New Roman"/>
          <w:sz w:val="24"/>
          <w:szCs w:val="24"/>
        </w:rPr>
      </w:pPr>
    </w:p>
    <w:p w:rsidR="00B32929" w:rsidRPr="00262075" w:rsidRDefault="00B32929" w:rsidP="00390A6B">
      <w:pPr>
        <w:tabs>
          <w:tab w:val="left" w:pos="1065"/>
        </w:tabs>
        <w:ind w:left="270"/>
        <w:jc w:val="both"/>
        <w:rPr>
          <w:rFonts w:ascii="Times New Roman" w:hAnsi="Times New Roman" w:cs="Times New Roman"/>
          <w:sz w:val="24"/>
          <w:szCs w:val="24"/>
        </w:rPr>
      </w:pPr>
    </w:p>
    <w:p w:rsidR="00B32929" w:rsidRPr="00262075" w:rsidRDefault="00B32929" w:rsidP="00390A6B">
      <w:pPr>
        <w:tabs>
          <w:tab w:val="left" w:pos="1065"/>
        </w:tabs>
        <w:ind w:left="270"/>
        <w:jc w:val="both"/>
        <w:rPr>
          <w:rFonts w:ascii="Times New Roman" w:hAnsi="Times New Roman" w:cs="Times New Roman"/>
          <w:b/>
          <w:sz w:val="24"/>
          <w:szCs w:val="24"/>
        </w:rPr>
      </w:pPr>
    </w:p>
    <w:p w:rsidR="00B32929" w:rsidRPr="00262075" w:rsidRDefault="00B32929" w:rsidP="00390A6B">
      <w:pPr>
        <w:tabs>
          <w:tab w:val="left" w:pos="1065"/>
        </w:tabs>
        <w:ind w:left="270"/>
        <w:jc w:val="both"/>
        <w:rPr>
          <w:rFonts w:ascii="Times New Roman" w:hAnsi="Times New Roman" w:cs="Times New Roman"/>
          <w:b/>
          <w:sz w:val="24"/>
          <w:szCs w:val="24"/>
        </w:rPr>
      </w:pPr>
    </w:p>
    <w:p w:rsidR="00B32929" w:rsidRPr="00262075" w:rsidRDefault="00B32929" w:rsidP="00390A6B">
      <w:pPr>
        <w:tabs>
          <w:tab w:val="left" w:pos="1065"/>
        </w:tabs>
        <w:ind w:left="270"/>
        <w:jc w:val="both"/>
        <w:rPr>
          <w:rFonts w:ascii="Times New Roman" w:hAnsi="Times New Roman" w:cs="Times New Roman"/>
          <w:b/>
          <w:sz w:val="24"/>
          <w:szCs w:val="24"/>
        </w:rPr>
      </w:pPr>
    </w:p>
    <w:p w:rsidR="009721C7" w:rsidRPr="008559EC" w:rsidRDefault="00436213" w:rsidP="00436213">
      <w:pPr>
        <w:spacing w:line="360" w:lineRule="auto"/>
        <w:ind w:left="8190"/>
        <w:rPr>
          <w:rFonts w:ascii="Times New Roman" w:hAnsi="Times New Roman" w:cs="Times New Roman"/>
          <w:b/>
          <w:sz w:val="24"/>
          <w:szCs w:val="24"/>
        </w:rPr>
      </w:pPr>
      <w:r>
        <w:rPr>
          <w:rFonts w:ascii="Times New Roman" w:hAnsi="Times New Roman" w:cs="Times New Roman"/>
          <w:sz w:val="28"/>
          <w:szCs w:val="28"/>
        </w:rPr>
        <w:lastRenderedPageBreak/>
        <w:t xml:space="preserve">   </w:t>
      </w:r>
      <w:r w:rsidR="008559E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559EC">
        <w:rPr>
          <w:rFonts w:ascii="Times New Roman" w:hAnsi="Times New Roman" w:cs="Times New Roman"/>
          <w:sz w:val="24"/>
          <w:szCs w:val="24"/>
        </w:rPr>
        <w:t>Results</w:t>
      </w:r>
      <w:r w:rsidR="002F6CB6" w:rsidRPr="002F6CB6">
        <w:rPr>
          <w:rFonts w:ascii="Times New Roman" w:hAnsi="Times New Roman" w:cs="Times New Roman"/>
          <w:noProof/>
          <w:sz w:val="24"/>
          <w:szCs w:val="24"/>
        </w:rPr>
        <w:pict>
          <v:line id="_x0000_s1224" style="position:absolute;left:0;text-align:left;z-index:251755520;mso-position-horizontal-relative:text;mso-position-vertical-relative:text" from="12.6pt,19.45pt" to="466.35pt,19.45pt" strokeweight="2.5pt">
            <v:shadow color="#868686" offset=",-2pt" offset2=",-8pt"/>
            <o:extrusion v:ext="view" rotationangle="25"/>
          </v:line>
        </w:pict>
      </w:r>
    </w:p>
    <w:p w:rsidR="00B32929" w:rsidRPr="00262075" w:rsidRDefault="003B589B" w:rsidP="009721C7">
      <w:pPr>
        <w:spacing w:line="360" w:lineRule="auto"/>
        <w:ind w:left="270"/>
        <w:rPr>
          <w:rFonts w:ascii="Times New Roman" w:hAnsi="Times New Roman" w:cs="Times New Roman"/>
          <w:b/>
          <w:sz w:val="24"/>
          <w:szCs w:val="24"/>
        </w:rPr>
      </w:pPr>
      <w:r>
        <w:rPr>
          <w:rFonts w:ascii="Times New Roman" w:hAnsi="Times New Roman" w:cs="Times New Roman"/>
          <w:b/>
          <w:sz w:val="24"/>
          <w:szCs w:val="24"/>
        </w:rPr>
        <w:t>Figure 6</w:t>
      </w:r>
      <w:r w:rsidR="00B32929" w:rsidRPr="00262075">
        <w:rPr>
          <w:rFonts w:ascii="Times New Roman" w:hAnsi="Times New Roman" w:cs="Times New Roman"/>
          <w:b/>
          <w:sz w:val="24"/>
          <w:szCs w:val="24"/>
        </w:rPr>
        <w:t xml:space="preserve">: </w:t>
      </w:r>
      <w:r w:rsidR="00B32929" w:rsidRPr="00707EF1">
        <w:rPr>
          <w:rFonts w:ascii="Times New Roman" w:hAnsi="Times New Roman" w:cs="Times New Roman"/>
          <w:sz w:val="24"/>
          <w:szCs w:val="24"/>
        </w:rPr>
        <w:t>Boxplot showing the median, minimum, maximum, 25</w:t>
      </w:r>
      <w:r w:rsidR="00B32929" w:rsidRPr="00707EF1">
        <w:rPr>
          <w:rFonts w:ascii="Times New Roman" w:hAnsi="Times New Roman" w:cs="Times New Roman"/>
          <w:sz w:val="24"/>
          <w:szCs w:val="24"/>
          <w:vertAlign w:val="superscript"/>
        </w:rPr>
        <w:t>th</w:t>
      </w:r>
      <w:r w:rsidR="00B32929" w:rsidRPr="00707EF1">
        <w:rPr>
          <w:rFonts w:ascii="Times New Roman" w:hAnsi="Times New Roman" w:cs="Times New Roman"/>
          <w:sz w:val="24"/>
          <w:szCs w:val="24"/>
        </w:rPr>
        <w:t xml:space="preserve"> and 75</w:t>
      </w:r>
      <w:r w:rsidR="00B32929" w:rsidRPr="00707EF1">
        <w:rPr>
          <w:rFonts w:ascii="Times New Roman" w:hAnsi="Times New Roman" w:cs="Times New Roman"/>
          <w:sz w:val="24"/>
          <w:szCs w:val="24"/>
          <w:vertAlign w:val="superscript"/>
        </w:rPr>
        <w:t>th</w:t>
      </w:r>
      <w:r w:rsidR="00B32929" w:rsidRPr="00707EF1">
        <w:rPr>
          <w:rFonts w:ascii="Times New Roman" w:hAnsi="Times New Roman" w:cs="Times New Roman"/>
          <w:sz w:val="24"/>
          <w:szCs w:val="24"/>
        </w:rPr>
        <w:t xml:space="preserve"> percentile values of heart rate among PPR positive and negative goats</w:t>
      </w:r>
    </w:p>
    <w:p w:rsidR="00B32929" w:rsidRPr="00262075" w:rsidRDefault="003218A2" w:rsidP="003218A2">
      <w:pPr>
        <w:tabs>
          <w:tab w:val="left" w:pos="1065"/>
        </w:tabs>
        <w:spacing w:line="360" w:lineRule="auto"/>
        <w:ind w:left="27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552450</wp:posOffset>
            </wp:positionH>
            <wp:positionV relativeFrom="paragraph">
              <wp:posOffset>1081405</wp:posOffset>
            </wp:positionV>
            <wp:extent cx="4648200" cy="3133725"/>
            <wp:effectExtent l="0" t="0" r="0" b="0"/>
            <wp:wrapTight wrapText="bothSides">
              <wp:wrapPolygon edited="0">
                <wp:start x="0" y="263"/>
                <wp:lineTo x="0" y="21272"/>
                <wp:lineTo x="21511" y="21272"/>
                <wp:lineTo x="21511" y="263"/>
                <wp:lineTo x="0" y="263"/>
              </wp:wrapPolygon>
            </wp:wrapTight>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4648200" cy="3133725"/>
                    </a:xfrm>
                    <a:prstGeom prst="rect">
                      <a:avLst/>
                    </a:prstGeom>
                    <a:noFill/>
                    <a:ln w="9525">
                      <a:noFill/>
                      <a:miter lim="800000"/>
                      <a:headEnd/>
                      <a:tailEnd/>
                    </a:ln>
                  </pic:spPr>
                </pic:pic>
              </a:graphicData>
            </a:graphic>
          </wp:anchor>
        </w:drawing>
      </w:r>
      <w:r w:rsidR="00B32929">
        <w:rPr>
          <w:rFonts w:ascii="Times New Roman" w:hAnsi="Times New Roman" w:cs="Times New Roman"/>
          <w:sz w:val="24"/>
          <w:szCs w:val="24"/>
        </w:rPr>
        <w:t>F</w:t>
      </w:r>
      <w:r w:rsidR="003B589B">
        <w:rPr>
          <w:rFonts w:ascii="Times New Roman" w:hAnsi="Times New Roman" w:cs="Times New Roman"/>
          <w:sz w:val="24"/>
          <w:szCs w:val="24"/>
        </w:rPr>
        <w:t xml:space="preserve">igure 6 </w:t>
      </w:r>
      <w:r w:rsidR="00B32929">
        <w:rPr>
          <w:rFonts w:ascii="Times New Roman" w:hAnsi="Times New Roman" w:cs="Times New Roman"/>
          <w:sz w:val="24"/>
          <w:szCs w:val="24"/>
        </w:rPr>
        <w:t>is portrayed with a</w:t>
      </w:r>
      <w:r w:rsidR="00B32929" w:rsidRPr="00262075">
        <w:rPr>
          <w:rFonts w:ascii="Times New Roman" w:hAnsi="Times New Roman" w:cs="Times New Roman"/>
          <w:sz w:val="24"/>
          <w:szCs w:val="24"/>
        </w:rPr>
        <w:t xml:space="preserve"> boxplot  showing the median, minimum, maximum, 25</w:t>
      </w:r>
      <w:r w:rsidR="00B32929" w:rsidRPr="00262075">
        <w:rPr>
          <w:rFonts w:ascii="Times New Roman" w:hAnsi="Times New Roman" w:cs="Times New Roman"/>
          <w:sz w:val="24"/>
          <w:szCs w:val="24"/>
          <w:vertAlign w:val="superscript"/>
        </w:rPr>
        <w:t>th</w:t>
      </w:r>
      <w:r w:rsidR="00B32929" w:rsidRPr="00262075">
        <w:rPr>
          <w:rFonts w:ascii="Times New Roman" w:hAnsi="Times New Roman" w:cs="Times New Roman"/>
          <w:sz w:val="24"/>
          <w:szCs w:val="24"/>
        </w:rPr>
        <w:t xml:space="preserve"> and 75</w:t>
      </w:r>
      <w:r w:rsidR="00B32929" w:rsidRPr="00262075">
        <w:rPr>
          <w:rFonts w:ascii="Times New Roman" w:hAnsi="Times New Roman" w:cs="Times New Roman"/>
          <w:sz w:val="24"/>
          <w:szCs w:val="24"/>
          <w:vertAlign w:val="superscript"/>
        </w:rPr>
        <w:t>th</w:t>
      </w:r>
      <w:r w:rsidR="00B32929" w:rsidRPr="00262075">
        <w:rPr>
          <w:rFonts w:ascii="Times New Roman" w:hAnsi="Times New Roman" w:cs="Times New Roman"/>
          <w:sz w:val="24"/>
          <w:szCs w:val="24"/>
        </w:rPr>
        <w:t xml:space="preserve"> percentile values of  </w:t>
      </w:r>
      <w:r w:rsidR="00B32929">
        <w:rPr>
          <w:rFonts w:ascii="Times New Roman" w:hAnsi="Times New Roman" w:cs="Times New Roman"/>
          <w:sz w:val="24"/>
          <w:szCs w:val="24"/>
        </w:rPr>
        <w:t>h</w:t>
      </w:r>
      <w:r w:rsidR="00B32929" w:rsidRPr="00262075">
        <w:rPr>
          <w:rFonts w:ascii="Times New Roman" w:hAnsi="Times New Roman" w:cs="Times New Roman"/>
          <w:sz w:val="24"/>
          <w:szCs w:val="24"/>
        </w:rPr>
        <w:t>eart rate between PPR negative and positive goats</w:t>
      </w:r>
      <w:r w:rsidR="00B32929">
        <w:rPr>
          <w:rFonts w:ascii="Times New Roman" w:hAnsi="Times New Roman" w:cs="Times New Roman"/>
          <w:sz w:val="24"/>
          <w:szCs w:val="24"/>
        </w:rPr>
        <w:t>,</w:t>
      </w:r>
      <w:r w:rsidR="00B32929" w:rsidRPr="00262075">
        <w:rPr>
          <w:rFonts w:ascii="Times New Roman" w:hAnsi="Times New Roman" w:cs="Times New Roman"/>
          <w:sz w:val="24"/>
          <w:szCs w:val="24"/>
        </w:rPr>
        <w:t xml:space="preserve"> respectively. The </w:t>
      </w:r>
      <w:r w:rsidR="00B32929" w:rsidRPr="00262075">
        <w:rPr>
          <w:rFonts w:ascii="Times New Roman" w:hAnsi="Times New Roman" w:cs="Times New Roman"/>
          <w:sz w:val="24"/>
          <w:szCs w:val="24"/>
          <w:cs/>
          <w:lang w:bidi="bn-BD"/>
        </w:rPr>
        <w:t>median h</w:t>
      </w:r>
      <w:r w:rsidR="00B32929" w:rsidRPr="00262075">
        <w:rPr>
          <w:rFonts w:ascii="Times New Roman" w:hAnsi="Times New Roman" w:cs="Times New Roman"/>
          <w:sz w:val="24"/>
          <w:szCs w:val="24"/>
        </w:rPr>
        <w:t>eart rate wa</w:t>
      </w:r>
      <w:r w:rsidR="00B32929" w:rsidRPr="00262075">
        <w:rPr>
          <w:rFonts w:ascii="Times New Roman" w:hAnsi="Times New Roman" w:cs="Times New Roman"/>
          <w:sz w:val="24"/>
          <w:szCs w:val="24"/>
          <w:cs/>
          <w:lang w:bidi="bn-BD"/>
        </w:rPr>
        <w:t xml:space="preserve">s observed </w:t>
      </w:r>
      <w:r w:rsidR="00B32929">
        <w:rPr>
          <w:rFonts w:ascii="Times New Roman" w:hAnsi="Times New Roman" w:cs="Times New Roman"/>
          <w:sz w:val="24"/>
          <w:szCs w:val="24"/>
          <w:cs/>
          <w:lang w:bidi="bn-BD"/>
        </w:rPr>
        <w:t xml:space="preserve">in </w:t>
      </w:r>
      <w:r w:rsidR="00B32929" w:rsidRPr="00262075">
        <w:rPr>
          <w:rFonts w:ascii="Times New Roman" w:hAnsi="Times New Roman" w:cs="Times New Roman"/>
          <w:sz w:val="24"/>
          <w:szCs w:val="24"/>
        </w:rPr>
        <w:t>PPR</w:t>
      </w:r>
      <w:r w:rsidR="00B32929">
        <w:rPr>
          <w:rFonts w:ascii="Times New Roman" w:hAnsi="Times New Roman" w:cs="Times New Roman"/>
          <w:sz w:val="24"/>
          <w:szCs w:val="24"/>
        </w:rPr>
        <w:t>-</w:t>
      </w:r>
      <w:r w:rsidR="00B32929" w:rsidRPr="00262075">
        <w:rPr>
          <w:rFonts w:ascii="Times New Roman" w:hAnsi="Times New Roman" w:cs="Times New Roman"/>
          <w:sz w:val="24"/>
          <w:szCs w:val="24"/>
        </w:rPr>
        <w:t>positive goats</w:t>
      </w:r>
      <w:r w:rsidR="00B32929">
        <w:rPr>
          <w:rFonts w:ascii="Times New Roman" w:hAnsi="Times New Roman" w:cs="Times New Roman"/>
          <w:sz w:val="24"/>
          <w:szCs w:val="24"/>
        </w:rPr>
        <w:t xml:space="preserve"> was</w:t>
      </w:r>
      <w:r w:rsidR="00B32929" w:rsidRPr="00262075">
        <w:rPr>
          <w:rFonts w:ascii="Times New Roman" w:hAnsi="Times New Roman" w:cs="Times New Roman"/>
          <w:sz w:val="24"/>
          <w:szCs w:val="24"/>
        </w:rPr>
        <w:t xml:space="preserve"> </w:t>
      </w:r>
      <w:r w:rsidR="00B32929">
        <w:rPr>
          <w:rFonts w:ascii="Times New Roman" w:hAnsi="Times New Roman" w:cs="Times New Roman"/>
          <w:sz w:val="24"/>
          <w:szCs w:val="24"/>
        </w:rPr>
        <w:t xml:space="preserve">higher compared with the </w:t>
      </w:r>
      <w:r w:rsidR="00B32929" w:rsidRPr="00262075">
        <w:rPr>
          <w:rFonts w:ascii="Times New Roman" w:hAnsi="Times New Roman" w:cs="Times New Roman"/>
          <w:sz w:val="24"/>
          <w:szCs w:val="24"/>
        </w:rPr>
        <w:t>negative goats.</w:t>
      </w:r>
    </w:p>
    <w:p w:rsidR="00B32929" w:rsidRPr="00262075" w:rsidRDefault="00B32929" w:rsidP="00390A6B">
      <w:pPr>
        <w:tabs>
          <w:tab w:val="left" w:pos="1065"/>
        </w:tabs>
        <w:ind w:left="270"/>
        <w:jc w:val="both"/>
        <w:rPr>
          <w:rFonts w:ascii="Times New Roman" w:hAnsi="Times New Roman" w:cs="Times New Roman"/>
          <w:sz w:val="24"/>
          <w:szCs w:val="24"/>
        </w:rPr>
      </w:pPr>
    </w:p>
    <w:p w:rsidR="00B32929" w:rsidRPr="00262075" w:rsidRDefault="00B32929" w:rsidP="00390A6B">
      <w:pPr>
        <w:tabs>
          <w:tab w:val="left" w:pos="1065"/>
        </w:tabs>
        <w:ind w:left="270"/>
        <w:jc w:val="both"/>
        <w:rPr>
          <w:rFonts w:ascii="Times New Roman" w:hAnsi="Times New Roman" w:cs="Times New Roman"/>
          <w:sz w:val="24"/>
          <w:szCs w:val="24"/>
        </w:rPr>
      </w:pPr>
    </w:p>
    <w:p w:rsidR="00B32929" w:rsidRPr="00262075" w:rsidRDefault="00B32929" w:rsidP="00390A6B">
      <w:pPr>
        <w:tabs>
          <w:tab w:val="left" w:pos="1065"/>
        </w:tabs>
        <w:ind w:left="270"/>
        <w:jc w:val="both"/>
        <w:rPr>
          <w:rFonts w:ascii="Times New Roman" w:hAnsi="Times New Roman" w:cs="Times New Roman"/>
          <w:sz w:val="24"/>
          <w:szCs w:val="24"/>
        </w:rPr>
      </w:pPr>
    </w:p>
    <w:p w:rsidR="00B32929" w:rsidRPr="00262075" w:rsidRDefault="00B32929" w:rsidP="00390A6B">
      <w:pPr>
        <w:tabs>
          <w:tab w:val="left" w:pos="1065"/>
        </w:tabs>
        <w:ind w:left="270"/>
        <w:jc w:val="both"/>
        <w:rPr>
          <w:rFonts w:ascii="Times New Roman" w:hAnsi="Times New Roman" w:cs="Times New Roman"/>
          <w:sz w:val="24"/>
          <w:szCs w:val="24"/>
        </w:rPr>
      </w:pPr>
    </w:p>
    <w:p w:rsidR="00B32929" w:rsidRPr="00262075" w:rsidRDefault="00B32929" w:rsidP="00390A6B">
      <w:pPr>
        <w:tabs>
          <w:tab w:val="left" w:pos="1065"/>
        </w:tabs>
        <w:ind w:left="270"/>
        <w:jc w:val="both"/>
        <w:rPr>
          <w:rFonts w:ascii="Times New Roman" w:hAnsi="Times New Roman" w:cs="Times New Roman"/>
          <w:sz w:val="24"/>
          <w:szCs w:val="30"/>
          <w:lang w:bidi="bn-BD"/>
        </w:rPr>
      </w:pPr>
    </w:p>
    <w:p w:rsidR="00B32929" w:rsidRPr="00262075" w:rsidRDefault="00B32929" w:rsidP="00390A6B">
      <w:pPr>
        <w:ind w:left="270"/>
        <w:rPr>
          <w:rFonts w:ascii="Times New Roman" w:hAnsi="Times New Roman" w:cs="Times New Roman"/>
          <w:sz w:val="24"/>
          <w:szCs w:val="30"/>
          <w:lang w:bidi="bn-BD"/>
        </w:rPr>
      </w:pPr>
    </w:p>
    <w:p w:rsidR="00B32929" w:rsidRPr="00262075" w:rsidRDefault="00B32929" w:rsidP="00390A6B">
      <w:pPr>
        <w:tabs>
          <w:tab w:val="left" w:pos="1741"/>
        </w:tabs>
        <w:ind w:left="270"/>
        <w:rPr>
          <w:rFonts w:ascii="Times New Roman" w:hAnsi="Times New Roman" w:cs="Times New Roman"/>
          <w:sz w:val="24"/>
          <w:szCs w:val="30"/>
          <w:lang w:bidi="bn-BD"/>
        </w:rPr>
      </w:pPr>
    </w:p>
    <w:p w:rsidR="00B32929" w:rsidRDefault="00B32929" w:rsidP="00390A6B">
      <w:pPr>
        <w:ind w:left="270"/>
        <w:rPr>
          <w:rFonts w:ascii="Times New Roman" w:hAnsi="Times New Roman" w:cs="Times New Roman"/>
          <w:b/>
          <w:sz w:val="24"/>
          <w:szCs w:val="24"/>
        </w:rPr>
      </w:pPr>
    </w:p>
    <w:p w:rsidR="00B32929" w:rsidRDefault="00B32929" w:rsidP="00390A6B">
      <w:pPr>
        <w:ind w:left="270"/>
        <w:rPr>
          <w:rFonts w:ascii="Times New Roman" w:hAnsi="Times New Roman" w:cs="Times New Roman"/>
          <w:b/>
          <w:sz w:val="24"/>
          <w:szCs w:val="24"/>
        </w:rPr>
      </w:pPr>
    </w:p>
    <w:p w:rsidR="00D41FC1" w:rsidRDefault="00D41FC1" w:rsidP="00390A6B">
      <w:pPr>
        <w:ind w:left="270"/>
        <w:rPr>
          <w:rFonts w:ascii="Times New Roman" w:hAnsi="Times New Roman" w:cs="Times New Roman"/>
          <w:b/>
          <w:sz w:val="24"/>
          <w:szCs w:val="24"/>
        </w:rPr>
      </w:pPr>
    </w:p>
    <w:p w:rsidR="00B32929" w:rsidRPr="00707EF1" w:rsidRDefault="003B589B" w:rsidP="003218A2">
      <w:pPr>
        <w:spacing w:line="360" w:lineRule="auto"/>
        <w:ind w:left="270"/>
        <w:rPr>
          <w:rFonts w:ascii="Times New Roman" w:hAnsi="Times New Roman" w:cs="Times New Roman"/>
          <w:sz w:val="24"/>
          <w:szCs w:val="24"/>
          <w:cs/>
          <w:lang w:bidi="bn-BD"/>
        </w:rPr>
      </w:pPr>
      <w:r>
        <w:rPr>
          <w:rFonts w:ascii="Times New Roman" w:hAnsi="Times New Roman" w:cs="Times New Roman"/>
          <w:b/>
          <w:sz w:val="24"/>
          <w:szCs w:val="24"/>
        </w:rPr>
        <w:t>Figure 7</w:t>
      </w:r>
      <w:r w:rsidR="00B32929" w:rsidRPr="00262075">
        <w:rPr>
          <w:rFonts w:ascii="Times New Roman" w:hAnsi="Times New Roman" w:cs="Times New Roman"/>
          <w:b/>
          <w:sz w:val="24"/>
          <w:szCs w:val="24"/>
        </w:rPr>
        <w:t xml:space="preserve">: </w:t>
      </w:r>
      <w:r w:rsidR="00B32929" w:rsidRPr="00707EF1">
        <w:rPr>
          <w:rFonts w:ascii="Times New Roman" w:hAnsi="Times New Roman" w:cs="Times New Roman"/>
          <w:sz w:val="24"/>
          <w:szCs w:val="24"/>
        </w:rPr>
        <w:t>Boxplot is presented with the median, minimum, maximum, 25</w:t>
      </w:r>
      <w:r w:rsidR="00B32929" w:rsidRPr="00707EF1">
        <w:rPr>
          <w:rFonts w:ascii="Times New Roman" w:hAnsi="Times New Roman" w:cs="Times New Roman"/>
          <w:sz w:val="24"/>
          <w:szCs w:val="24"/>
          <w:vertAlign w:val="superscript"/>
        </w:rPr>
        <w:t>th</w:t>
      </w:r>
      <w:r w:rsidR="00B32929" w:rsidRPr="00707EF1">
        <w:rPr>
          <w:rFonts w:ascii="Times New Roman" w:hAnsi="Times New Roman" w:cs="Times New Roman"/>
          <w:sz w:val="24"/>
          <w:szCs w:val="24"/>
        </w:rPr>
        <w:t xml:space="preserve"> and 75</w:t>
      </w:r>
      <w:r w:rsidR="00B32929" w:rsidRPr="00707EF1">
        <w:rPr>
          <w:rFonts w:ascii="Times New Roman" w:hAnsi="Times New Roman" w:cs="Times New Roman"/>
          <w:sz w:val="24"/>
          <w:szCs w:val="24"/>
          <w:vertAlign w:val="superscript"/>
        </w:rPr>
        <w:t>th</w:t>
      </w:r>
      <w:r w:rsidR="00B32929" w:rsidRPr="00707EF1">
        <w:rPr>
          <w:rFonts w:ascii="Times New Roman" w:hAnsi="Times New Roman" w:cs="Times New Roman"/>
          <w:sz w:val="24"/>
          <w:szCs w:val="24"/>
        </w:rPr>
        <w:t xml:space="preserve"> percentile values of respiratory rate among PPR positive and negative goats</w:t>
      </w:r>
    </w:p>
    <w:p w:rsidR="00B32929" w:rsidRPr="00262075" w:rsidRDefault="00B32929" w:rsidP="003218A2">
      <w:pPr>
        <w:tabs>
          <w:tab w:val="left" w:pos="1065"/>
        </w:tabs>
        <w:spacing w:line="360" w:lineRule="auto"/>
        <w:ind w:left="270"/>
        <w:jc w:val="both"/>
        <w:rPr>
          <w:rFonts w:ascii="Times New Roman" w:hAnsi="Times New Roman" w:cs="Times New Roman"/>
          <w:sz w:val="24"/>
          <w:szCs w:val="24"/>
        </w:rPr>
      </w:pPr>
      <w:r>
        <w:rPr>
          <w:rFonts w:ascii="Times New Roman" w:hAnsi="Times New Roman" w:cs="Times New Roman"/>
          <w:sz w:val="24"/>
          <w:szCs w:val="24"/>
        </w:rPr>
        <w:t>F</w:t>
      </w:r>
      <w:r w:rsidR="003B589B">
        <w:rPr>
          <w:rFonts w:ascii="Times New Roman" w:hAnsi="Times New Roman" w:cs="Times New Roman"/>
          <w:sz w:val="24"/>
          <w:szCs w:val="24"/>
        </w:rPr>
        <w:t>igure 7</w:t>
      </w:r>
      <w:r w:rsidRPr="00262075">
        <w:rPr>
          <w:rFonts w:ascii="Times New Roman" w:hAnsi="Times New Roman" w:cs="Times New Roman"/>
          <w:sz w:val="24"/>
          <w:szCs w:val="24"/>
        </w:rPr>
        <w:t xml:space="preserve"> </w:t>
      </w:r>
      <w:r w:rsidRPr="00262075">
        <w:rPr>
          <w:rFonts w:ascii="Times New Roman" w:hAnsi="Times New Roman" w:cs="Times New Roman"/>
          <w:sz w:val="24"/>
          <w:szCs w:val="24"/>
          <w:cs/>
          <w:lang w:bidi="bn-BD"/>
        </w:rPr>
        <w:t xml:space="preserve">is </w:t>
      </w:r>
      <w:r>
        <w:rPr>
          <w:rFonts w:ascii="Times New Roman" w:hAnsi="Times New Roman" w:cs="Times New Roman"/>
          <w:sz w:val="24"/>
          <w:szCs w:val="24"/>
          <w:cs/>
          <w:lang w:bidi="bn-BD"/>
        </w:rPr>
        <w:t xml:space="preserve">presentted with </w:t>
      </w:r>
      <w:r w:rsidRPr="00262075">
        <w:rPr>
          <w:rFonts w:ascii="Times New Roman" w:hAnsi="Times New Roman" w:cs="Times New Roman"/>
          <w:sz w:val="24"/>
          <w:szCs w:val="24"/>
        </w:rPr>
        <w:t>the median, minimum, maximum, 25</w:t>
      </w:r>
      <w:r w:rsidRPr="00262075">
        <w:rPr>
          <w:rFonts w:ascii="Times New Roman" w:hAnsi="Times New Roman" w:cs="Times New Roman"/>
          <w:sz w:val="24"/>
          <w:szCs w:val="24"/>
          <w:vertAlign w:val="superscript"/>
        </w:rPr>
        <w:t>th</w:t>
      </w:r>
      <w:r w:rsidRPr="00262075">
        <w:rPr>
          <w:rFonts w:ascii="Times New Roman" w:hAnsi="Times New Roman" w:cs="Times New Roman"/>
          <w:sz w:val="24"/>
          <w:szCs w:val="24"/>
        </w:rPr>
        <w:t xml:space="preserve"> and 75</w:t>
      </w:r>
      <w:r w:rsidRPr="00262075">
        <w:rPr>
          <w:rFonts w:ascii="Times New Roman" w:hAnsi="Times New Roman" w:cs="Times New Roman"/>
          <w:sz w:val="24"/>
          <w:szCs w:val="24"/>
          <w:vertAlign w:val="superscript"/>
        </w:rPr>
        <w:t>th</w:t>
      </w:r>
      <w:r w:rsidRPr="00262075">
        <w:rPr>
          <w:rFonts w:ascii="Times New Roman" w:hAnsi="Times New Roman" w:cs="Times New Roman"/>
          <w:sz w:val="24"/>
          <w:szCs w:val="24"/>
        </w:rPr>
        <w:t xml:space="preserve"> percentile values of respiratory rate between PPR negative and positive goats respectively. The </w:t>
      </w:r>
      <w:r>
        <w:rPr>
          <w:rFonts w:ascii="Times New Roman" w:hAnsi="Times New Roman" w:cs="Times New Roman"/>
          <w:sz w:val="24"/>
          <w:szCs w:val="24"/>
        </w:rPr>
        <w:t xml:space="preserve">median </w:t>
      </w:r>
      <w:r w:rsidRPr="00262075">
        <w:rPr>
          <w:rFonts w:ascii="Times New Roman" w:hAnsi="Times New Roman" w:cs="Times New Roman"/>
          <w:sz w:val="24"/>
          <w:szCs w:val="24"/>
        </w:rPr>
        <w:t>respiratory rate was</w:t>
      </w:r>
      <w:r w:rsidRPr="00262075">
        <w:rPr>
          <w:rFonts w:ascii="Times New Roman" w:hAnsi="Times New Roman" w:cs="Times New Roman"/>
          <w:sz w:val="24"/>
          <w:szCs w:val="30"/>
          <w:cs/>
          <w:lang w:bidi="bn-BD"/>
        </w:rPr>
        <w:t xml:space="preserve"> </w:t>
      </w:r>
      <w:r w:rsidRPr="00262075">
        <w:rPr>
          <w:rFonts w:ascii="Times New Roman" w:hAnsi="Times New Roman" w:cs="Times New Roman"/>
          <w:sz w:val="24"/>
          <w:szCs w:val="24"/>
        </w:rPr>
        <w:t xml:space="preserve">higher in PPR positive goats </w:t>
      </w:r>
      <w:r>
        <w:rPr>
          <w:rFonts w:ascii="Times New Roman" w:hAnsi="Times New Roman" w:cs="Times New Roman"/>
          <w:sz w:val="24"/>
          <w:szCs w:val="24"/>
        </w:rPr>
        <w:t>compared</w:t>
      </w:r>
      <w:r w:rsidRPr="00262075">
        <w:rPr>
          <w:rFonts w:ascii="Times New Roman" w:hAnsi="Times New Roman" w:cs="Times New Roman"/>
          <w:sz w:val="24"/>
          <w:szCs w:val="24"/>
        </w:rPr>
        <w:t xml:space="preserve"> </w:t>
      </w:r>
      <w:r>
        <w:rPr>
          <w:rFonts w:ascii="Times New Roman" w:hAnsi="Times New Roman" w:cs="Times New Roman"/>
          <w:sz w:val="24"/>
          <w:szCs w:val="24"/>
        </w:rPr>
        <w:t xml:space="preserve">with </w:t>
      </w:r>
      <w:r w:rsidRPr="00262075">
        <w:rPr>
          <w:rFonts w:ascii="Times New Roman" w:hAnsi="Times New Roman" w:cs="Times New Roman"/>
          <w:sz w:val="24"/>
          <w:szCs w:val="24"/>
        </w:rPr>
        <w:t>negative goats.</w:t>
      </w:r>
    </w:p>
    <w:p w:rsidR="009721C7" w:rsidRDefault="009721C7" w:rsidP="003218A2">
      <w:pPr>
        <w:autoSpaceDE w:val="0"/>
        <w:autoSpaceDN w:val="0"/>
        <w:adjustRightInd w:val="0"/>
        <w:spacing w:after="0" w:line="360" w:lineRule="auto"/>
        <w:ind w:firstLine="270"/>
        <w:jc w:val="both"/>
        <w:rPr>
          <w:rFonts w:ascii="Times New Roman" w:hAnsi="Times New Roman" w:cs="Times New Roman"/>
          <w:b/>
          <w:bCs/>
          <w:sz w:val="24"/>
          <w:szCs w:val="24"/>
          <w:cs/>
          <w:lang w:bidi="bn-BD"/>
        </w:rPr>
      </w:pPr>
    </w:p>
    <w:p w:rsidR="009721C7" w:rsidRDefault="009721C7" w:rsidP="003218A2">
      <w:pPr>
        <w:autoSpaceDE w:val="0"/>
        <w:autoSpaceDN w:val="0"/>
        <w:adjustRightInd w:val="0"/>
        <w:spacing w:after="0" w:line="360" w:lineRule="auto"/>
        <w:ind w:firstLine="270"/>
        <w:jc w:val="both"/>
        <w:rPr>
          <w:rFonts w:ascii="Times New Roman" w:hAnsi="Times New Roman" w:cs="Times New Roman"/>
          <w:b/>
          <w:bCs/>
          <w:sz w:val="24"/>
          <w:szCs w:val="24"/>
          <w:cs/>
          <w:lang w:bidi="bn-BD"/>
        </w:rPr>
      </w:pPr>
    </w:p>
    <w:p w:rsidR="009721C7" w:rsidRDefault="009721C7" w:rsidP="003218A2">
      <w:pPr>
        <w:autoSpaceDE w:val="0"/>
        <w:autoSpaceDN w:val="0"/>
        <w:adjustRightInd w:val="0"/>
        <w:spacing w:after="0" w:line="360" w:lineRule="auto"/>
        <w:ind w:firstLine="270"/>
        <w:jc w:val="both"/>
        <w:rPr>
          <w:rFonts w:ascii="Times New Roman" w:hAnsi="Times New Roman" w:cs="Times New Roman"/>
          <w:b/>
          <w:bCs/>
          <w:sz w:val="24"/>
          <w:szCs w:val="24"/>
          <w:cs/>
          <w:lang w:bidi="bn-BD"/>
        </w:rPr>
      </w:pPr>
    </w:p>
    <w:p w:rsidR="009721C7" w:rsidRDefault="009721C7" w:rsidP="003218A2">
      <w:pPr>
        <w:autoSpaceDE w:val="0"/>
        <w:autoSpaceDN w:val="0"/>
        <w:adjustRightInd w:val="0"/>
        <w:spacing w:after="0" w:line="360" w:lineRule="auto"/>
        <w:ind w:firstLine="270"/>
        <w:jc w:val="both"/>
        <w:rPr>
          <w:rFonts w:ascii="Times New Roman" w:hAnsi="Times New Roman" w:cs="Times New Roman"/>
          <w:b/>
          <w:bCs/>
          <w:sz w:val="24"/>
          <w:szCs w:val="24"/>
          <w:cs/>
          <w:lang w:bidi="bn-BD"/>
        </w:rPr>
      </w:pPr>
    </w:p>
    <w:p w:rsidR="009721C7" w:rsidRPr="008559EC" w:rsidRDefault="002F6CB6" w:rsidP="00436213">
      <w:pPr>
        <w:autoSpaceDE w:val="0"/>
        <w:autoSpaceDN w:val="0"/>
        <w:adjustRightInd w:val="0"/>
        <w:spacing w:after="0" w:line="360" w:lineRule="auto"/>
        <w:ind w:left="7920"/>
        <w:jc w:val="both"/>
        <w:rPr>
          <w:rFonts w:ascii="Times New Roman" w:hAnsi="Times New Roman" w:cs="Times New Roman"/>
          <w:b/>
          <w:bCs/>
          <w:sz w:val="24"/>
          <w:szCs w:val="24"/>
          <w:cs/>
          <w:lang w:bidi="bn-BD"/>
        </w:rPr>
      </w:pPr>
      <w:r>
        <w:rPr>
          <w:rFonts w:ascii="Times New Roman" w:hAnsi="Times New Roman" w:cs="Times New Roman"/>
          <w:b/>
          <w:bCs/>
          <w:noProof/>
          <w:sz w:val="24"/>
          <w:szCs w:val="24"/>
        </w:rPr>
        <w:lastRenderedPageBreak/>
        <w:pict>
          <v:line id="_x0000_s1225" style="position:absolute;left:0;text-align:left;z-index:251756544" from="13.35pt,20.7pt" to="467.1pt,20.7pt" strokeweight="2.5pt">
            <v:shadow color="#868686" offset=",-2pt" offset2=",-8pt"/>
            <o:extrusion v:ext="view" rotationangle="25"/>
          </v:line>
        </w:pict>
      </w:r>
      <w:r w:rsidR="00436213" w:rsidRPr="008559EC">
        <w:rPr>
          <w:rFonts w:ascii="Times New Roman" w:hAnsi="Times New Roman" w:cs="Times New Roman"/>
          <w:sz w:val="24"/>
          <w:szCs w:val="24"/>
        </w:rPr>
        <w:t xml:space="preserve">     </w:t>
      </w:r>
      <w:r w:rsidR="008559EC">
        <w:rPr>
          <w:rFonts w:ascii="Times New Roman" w:hAnsi="Times New Roman" w:cs="Times New Roman"/>
          <w:sz w:val="24"/>
          <w:szCs w:val="24"/>
        </w:rPr>
        <w:t xml:space="preserve">   </w:t>
      </w:r>
      <w:r w:rsidR="00436213" w:rsidRPr="008559EC">
        <w:rPr>
          <w:rFonts w:ascii="Times New Roman" w:hAnsi="Times New Roman" w:cs="Times New Roman"/>
          <w:sz w:val="24"/>
          <w:szCs w:val="24"/>
        </w:rPr>
        <w:t xml:space="preserve">  Results</w:t>
      </w:r>
    </w:p>
    <w:p w:rsidR="009721C7" w:rsidRDefault="009721C7" w:rsidP="003218A2">
      <w:pPr>
        <w:autoSpaceDE w:val="0"/>
        <w:autoSpaceDN w:val="0"/>
        <w:adjustRightInd w:val="0"/>
        <w:spacing w:after="0" w:line="360" w:lineRule="auto"/>
        <w:ind w:firstLine="270"/>
        <w:jc w:val="both"/>
        <w:rPr>
          <w:rFonts w:ascii="Times New Roman" w:hAnsi="Times New Roman" w:cs="Times New Roman"/>
          <w:b/>
          <w:bCs/>
          <w:sz w:val="24"/>
          <w:szCs w:val="24"/>
          <w:cs/>
          <w:lang w:bidi="bn-BD"/>
        </w:rPr>
      </w:pPr>
    </w:p>
    <w:p w:rsidR="00B32929" w:rsidRDefault="00647EC1" w:rsidP="003218A2">
      <w:pPr>
        <w:autoSpaceDE w:val="0"/>
        <w:autoSpaceDN w:val="0"/>
        <w:adjustRightInd w:val="0"/>
        <w:spacing w:after="0" w:line="360" w:lineRule="auto"/>
        <w:ind w:firstLine="270"/>
        <w:jc w:val="both"/>
        <w:rPr>
          <w:rFonts w:ascii="Times New Roman" w:hAnsi="Times New Roman" w:cs="Times New Roman"/>
          <w:b/>
          <w:bCs/>
          <w:sz w:val="24"/>
          <w:szCs w:val="24"/>
          <w:cs/>
          <w:lang w:bidi="bn-BD"/>
        </w:rPr>
      </w:pPr>
      <w:r>
        <w:rPr>
          <w:rFonts w:ascii="Times New Roman" w:hAnsi="Times New Roman" w:cs="Times New Roman"/>
          <w:b/>
          <w:bCs/>
          <w:sz w:val="24"/>
          <w:szCs w:val="24"/>
          <w:cs/>
          <w:lang w:bidi="bn-BD"/>
        </w:rPr>
        <w:t xml:space="preserve">4.3. </w:t>
      </w:r>
      <w:r w:rsidR="00B32929" w:rsidRPr="00262075">
        <w:rPr>
          <w:rFonts w:ascii="Times New Roman" w:hAnsi="Times New Roman" w:cs="Times New Roman"/>
          <w:b/>
          <w:bCs/>
          <w:sz w:val="24"/>
          <w:szCs w:val="24"/>
          <w:cs/>
          <w:lang w:bidi="bn-BD"/>
        </w:rPr>
        <w:t>Association of categorical variables with the outcome</w:t>
      </w:r>
    </w:p>
    <w:p w:rsidR="00B32929" w:rsidRDefault="00B32929" w:rsidP="003B589B">
      <w:pPr>
        <w:autoSpaceDE w:val="0"/>
        <w:autoSpaceDN w:val="0"/>
        <w:adjustRightInd w:val="0"/>
        <w:spacing w:after="0" w:line="360" w:lineRule="auto"/>
        <w:ind w:left="270"/>
        <w:jc w:val="both"/>
        <w:rPr>
          <w:rFonts w:ascii="Times New Roman" w:hAnsi="Times New Roman" w:cs="Times New Roman"/>
          <w:sz w:val="24"/>
          <w:szCs w:val="24"/>
          <w:lang w:bidi="bn-BD"/>
        </w:rPr>
      </w:pPr>
      <w:r w:rsidRPr="00262075">
        <w:rPr>
          <w:rFonts w:ascii="Times New Roman" w:hAnsi="Times New Roman" w:cs="Times New Roman"/>
          <w:noProof/>
          <w:sz w:val="24"/>
          <w:szCs w:val="24"/>
        </w:rPr>
        <w:t xml:space="preserve">Table 1 </w:t>
      </w:r>
      <w:r>
        <w:rPr>
          <w:rFonts w:ascii="Times New Roman" w:hAnsi="Times New Roman" w:cs="Times New Roman"/>
          <w:noProof/>
          <w:sz w:val="24"/>
          <w:szCs w:val="24"/>
        </w:rPr>
        <w:t xml:space="preserve">is presented with the statistics of </w:t>
      </w:r>
      <w:r w:rsidRPr="00262075">
        <w:rPr>
          <w:rFonts w:ascii="Times New Roman" w:hAnsi="Times New Roman" w:cs="Times New Roman"/>
          <w:noProof/>
          <w:sz w:val="24"/>
          <w:szCs w:val="24"/>
        </w:rPr>
        <w:t xml:space="preserve">182 goats </w:t>
      </w:r>
      <w:r>
        <w:rPr>
          <w:rFonts w:ascii="Times New Roman" w:hAnsi="Times New Roman" w:cs="Times New Roman"/>
          <w:noProof/>
          <w:sz w:val="24"/>
          <w:szCs w:val="24"/>
        </w:rPr>
        <w:t>accoding to different categorical variables. Most goats registered to the hospital belonged to two breeds and a cross-bred. Of the</w:t>
      </w:r>
      <w:r w:rsidRPr="00262075">
        <w:rPr>
          <w:rFonts w:ascii="Times New Roman" w:hAnsi="Times New Roman" w:cs="Times New Roman"/>
          <w:noProof/>
          <w:sz w:val="24"/>
          <w:szCs w:val="24"/>
        </w:rPr>
        <w:t xml:space="preserve"> 87 </w:t>
      </w:r>
      <w:r>
        <w:rPr>
          <w:rFonts w:ascii="Times New Roman" w:hAnsi="Times New Roman" w:cs="Times New Roman"/>
          <w:noProof/>
          <w:sz w:val="24"/>
          <w:szCs w:val="24"/>
        </w:rPr>
        <w:t>PPR-</w:t>
      </w:r>
      <w:r w:rsidRPr="00262075">
        <w:rPr>
          <w:rFonts w:ascii="Times New Roman" w:hAnsi="Times New Roman" w:cs="Times New Roman"/>
          <w:noProof/>
          <w:sz w:val="24"/>
          <w:szCs w:val="24"/>
        </w:rPr>
        <w:t xml:space="preserve">goats </w:t>
      </w:r>
      <w:r>
        <w:rPr>
          <w:rFonts w:ascii="Times New Roman" w:hAnsi="Times New Roman" w:cs="Times New Roman"/>
          <w:noProof/>
          <w:sz w:val="24"/>
          <w:szCs w:val="24"/>
        </w:rPr>
        <w:t>40 beloned to the Black Bengal breed, 29 to Jamuna pari and 18 to the cross-bred. The prevalence of PPR was evenly distributed in both Black</w:t>
      </w:r>
      <w:r w:rsidRPr="00262075">
        <w:rPr>
          <w:rFonts w:ascii="Times New Roman" w:hAnsi="Times New Roman" w:cs="Times New Roman"/>
          <w:noProof/>
          <w:sz w:val="24"/>
          <w:szCs w:val="24"/>
        </w:rPr>
        <w:t xml:space="preserve"> Bengal </w:t>
      </w:r>
      <w:r>
        <w:rPr>
          <w:rFonts w:ascii="Times New Roman" w:hAnsi="Times New Roman" w:cs="Times New Roman"/>
          <w:noProof/>
          <w:sz w:val="24"/>
          <w:szCs w:val="24"/>
        </w:rPr>
        <w:t xml:space="preserve">and </w:t>
      </w:r>
      <w:r w:rsidRPr="00262075">
        <w:rPr>
          <w:rFonts w:ascii="Times New Roman" w:hAnsi="Times New Roman" w:cs="Times New Roman"/>
          <w:noProof/>
          <w:sz w:val="24"/>
          <w:szCs w:val="24"/>
        </w:rPr>
        <w:t>Jamuna</w:t>
      </w:r>
      <w:r>
        <w:rPr>
          <w:rFonts w:ascii="Times New Roman" w:hAnsi="Times New Roman" w:cs="Times New Roman"/>
          <w:noProof/>
          <w:sz w:val="24"/>
          <w:szCs w:val="24"/>
        </w:rPr>
        <w:t xml:space="preserve"> Pari goats (</w:t>
      </w:r>
      <w:r w:rsidRPr="00262075">
        <w:rPr>
          <w:rFonts w:ascii="Times New Roman" w:hAnsi="Times New Roman" w:cs="Times New Roman"/>
          <w:noProof/>
          <w:sz w:val="24"/>
          <w:szCs w:val="24"/>
        </w:rPr>
        <w:t>P</w:t>
      </w:r>
      <w:r w:rsidRPr="00262075">
        <w:rPr>
          <w:rFonts w:ascii="Times New Roman" w:hAnsi="Times New Roman" w:cs="Times New Roman"/>
          <w:noProof/>
          <w:sz w:val="24"/>
          <w:szCs w:val="24"/>
          <w:cs/>
          <w:lang w:bidi="bn-BD"/>
        </w:rPr>
        <w:t>=</w:t>
      </w:r>
      <w:r w:rsidRPr="00262075">
        <w:rPr>
          <w:rFonts w:ascii="Times New Roman" w:hAnsi="Times New Roman" w:cs="Times New Roman"/>
          <w:noProof/>
          <w:sz w:val="24"/>
          <w:szCs w:val="24"/>
        </w:rPr>
        <w:t>0.</w:t>
      </w:r>
      <w:r w:rsidRPr="00262075">
        <w:rPr>
          <w:rFonts w:ascii="Times New Roman" w:hAnsi="Times New Roman" w:cs="Times New Roman"/>
          <w:noProof/>
          <w:sz w:val="24"/>
          <w:szCs w:val="24"/>
          <w:cs/>
          <w:lang w:bidi="bn-BD"/>
        </w:rPr>
        <w:t>66</w:t>
      </w:r>
      <w:r w:rsidRPr="00262075">
        <w:rPr>
          <w:rFonts w:ascii="Times New Roman" w:hAnsi="Times New Roman" w:cs="Times New Roman"/>
          <w:noProof/>
          <w:sz w:val="24"/>
          <w:szCs w:val="24"/>
        </w:rPr>
        <w:t xml:space="preserve">). </w:t>
      </w:r>
      <w:r>
        <w:rPr>
          <w:rFonts w:ascii="Times New Roman" w:hAnsi="Times New Roman" w:cs="Times New Roman"/>
          <w:noProof/>
          <w:sz w:val="24"/>
          <w:szCs w:val="24"/>
        </w:rPr>
        <w:t>Its occurrence was proportionately but not significantly higher in female goats (</w:t>
      </w:r>
      <w:r w:rsidRPr="00262075">
        <w:rPr>
          <w:rFonts w:ascii="Times New Roman" w:hAnsi="Times New Roman" w:cs="Times New Roman"/>
          <w:noProof/>
          <w:sz w:val="24"/>
          <w:szCs w:val="24"/>
        </w:rPr>
        <w:t>P</w:t>
      </w:r>
      <w:r w:rsidRPr="00262075">
        <w:rPr>
          <w:rFonts w:ascii="Times New Roman" w:hAnsi="Times New Roman" w:cs="Times New Roman"/>
          <w:noProof/>
          <w:sz w:val="24"/>
          <w:szCs w:val="24"/>
          <w:cs/>
          <w:lang w:bidi="bn-BD"/>
        </w:rPr>
        <w:t>=</w:t>
      </w:r>
      <w:r w:rsidRPr="00262075">
        <w:rPr>
          <w:rFonts w:ascii="Times New Roman" w:hAnsi="Times New Roman" w:cs="Times New Roman"/>
          <w:noProof/>
          <w:sz w:val="24"/>
          <w:szCs w:val="24"/>
        </w:rPr>
        <w:t>0.</w:t>
      </w:r>
      <w:r w:rsidRPr="00262075">
        <w:rPr>
          <w:rFonts w:ascii="Times New Roman" w:hAnsi="Times New Roman" w:cs="Times New Roman"/>
          <w:noProof/>
          <w:sz w:val="24"/>
          <w:szCs w:val="24"/>
          <w:cs/>
          <w:lang w:bidi="bn-BD"/>
        </w:rPr>
        <w:t>68</w:t>
      </w:r>
      <w:r w:rsidRPr="00262075">
        <w:rPr>
          <w:rFonts w:ascii="Times New Roman" w:hAnsi="Times New Roman" w:cs="Times New Roman"/>
          <w:noProof/>
          <w:sz w:val="24"/>
          <w:szCs w:val="24"/>
        </w:rPr>
        <w:t xml:space="preserve">). </w:t>
      </w:r>
      <w:r>
        <w:rPr>
          <w:rFonts w:ascii="Times New Roman" w:hAnsi="Times New Roman" w:cs="Times New Roman"/>
          <w:noProof/>
          <w:sz w:val="24"/>
          <w:szCs w:val="24"/>
        </w:rPr>
        <w:t xml:space="preserve">The rate of PPR in the non-vaccinated gaots was </w:t>
      </w:r>
      <w:r w:rsidRPr="00262075">
        <w:rPr>
          <w:rFonts w:ascii="Times New Roman" w:hAnsi="Times New Roman" w:cs="Times New Roman"/>
          <w:noProof/>
          <w:sz w:val="24"/>
          <w:szCs w:val="24"/>
        </w:rPr>
        <w:t>65%</w:t>
      </w:r>
      <w:r>
        <w:rPr>
          <w:rFonts w:ascii="Times New Roman" w:hAnsi="Times New Roman" w:cs="Times New Roman"/>
          <w:noProof/>
          <w:sz w:val="24"/>
          <w:szCs w:val="24"/>
        </w:rPr>
        <w:t xml:space="preserve"> </w:t>
      </w:r>
      <w:r w:rsidR="00371E07">
        <w:rPr>
          <w:rFonts w:ascii="Times New Roman" w:hAnsi="Times New Roman" w:cs="Times New Roman"/>
          <w:sz w:val="24"/>
          <w:szCs w:val="24"/>
          <w:cs/>
          <w:lang w:bidi="bn-BD"/>
        </w:rPr>
        <w:t>(</w:t>
      </w:r>
      <w:r w:rsidR="00371E07" w:rsidRPr="00D45D53">
        <w:rPr>
          <w:rFonts w:ascii="Times New Roman" w:hAnsi="Times New Roman" w:cs="Times New Roman"/>
          <w:b/>
          <w:sz w:val="24"/>
          <w:szCs w:val="24"/>
          <w:cs/>
          <w:lang w:bidi="bn-BD"/>
        </w:rPr>
        <w:t>95% CI</w:t>
      </w:r>
      <w:r w:rsidR="00D45D53">
        <w:rPr>
          <w:rFonts w:ascii="Times New Roman" w:hAnsi="Times New Roman" w:cs="Times New Roman"/>
          <w:sz w:val="24"/>
          <w:szCs w:val="24"/>
          <w:cs/>
          <w:lang w:bidi="bn-BD"/>
        </w:rPr>
        <w:t xml:space="preserve"> </w:t>
      </w:r>
      <w:r w:rsidR="00D7486D">
        <w:rPr>
          <w:rFonts w:ascii="Times New Roman" w:hAnsi="Times New Roman" w:cs="Times New Roman"/>
          <w:sz w:val="24"/>
          <w:szCs w:val="24"/>
          <w:cs/>
          <w:lang w:bidi="bn-BD"/>
        </w:rPr>
        <w:t>55.7-74.3</w:t>
      </w:r>
      <w:r w:rsidR="00371E07">
        <w:rPr>
          <w:rFonts w:ascii="Times New Roman" w:hAnsi="Times New Roman" w:cs="Times New Roman"/>
          <w:sz w:val="24"/>
          <w:szCs w:val="24"/>
          <w:cs/>
          <w:lang w:bidi="bn-BD"/>
        </w:rPr>
        <w:t xml:space="preserve">) </w:t>
      </w:r>
      <w:r>
        <w:rPr>
          <w:rFonts w:ascii="Times New Roman" w:hAnsi="Times New Roman" w:cs="Times New Roman"/>
          <w:noProof/>
          <w:sz w:val="24"/>
          <w:szCs w:val="24"/>
        </w:rPr>
        <w:t xml:space="preserve">significantly higher comapred with the vaccinated goats, </w:t>
      </w:r>
      <w:r w:rsidR="00371E07">
        <w:rPr>
          <w:rFonts w:ascii="Times New Roman" w:hAnsi="Times New Roman" w:cs="Times New Roman"/>
          <w:noProof/>
          <w:sz w:val="24"/>
          <w:szCs w:val="24"/>
        </w:rPr>
        <w:t>26%</w:t>
      </w:r>
      <w:r w:rsidR="00D45D53">
        <w:rPr>
          <w:rFonts w:ascii="Times New Roman" w:hAnsi="Times New Roman" w:cs="Times New Roman"/>
          <w:noProof/>
          <w:sz w:val="24"/>
          <w:szCs w:val="24"/>
        </w:rPr>
        <w:t xml:space="preserve"> </w:t>
      </w:r>
      <w:r w:rsidR="00D45D53">
        <w:rPr>
          <w:rFonts w:ascii="Times New Roman" w:hAnsi="Times New Roman" w:cs="Times New Roman"/>
          <w:sz w:val="24"/>
          <w:szCs w:val="24"/>
          <w:cs/>
          <w:lang w:bidi="bn-BD"/>
        </w:rPr>
        <w:t xml:space="preserve">(95% CI </w:t>
      </w:r>
      <w:r w:rsidR="00D7486D">
        <w:rPr>
          <w:rFonts w:ascii="Times New Roman" w:hAnsi="Times New Roman" w:cs="Times New Roman"/>
          <w:sz w:val="24"/>
          <w:szCs w:val="24"/>
          <w:cs/>
          <w:lang w:bidi="bn-BD"/>
        </w:rPr>
        <w:t>16.4-35.6</w:t>
      </w:r>
      <w:r w:rsidR="00371E07">
        <w:rPr>
          <w:rFonts w:ascii="Times New Roman" w:hAnsi="Times New Roman" w:cs="Times New Roman"/>
          <w:sz w:val="24"/>
          <w:szCs w:val="24"/>
          <w:cs/>
          <w:lang w:bidi="bn-BD"/>
        </w:rPr>
        <w:t>%)</w:t>
      </w:r>
      <w:r w:rsidRPr="00262075">
        <w:rPr>
          <w:rFonts w:ascii="Times New Roman" w:hAnsi="Times New Roman" w:cs="Times New Roman"/>
          <w:noProof/>
          <w:sz w:val="24"/>
          <w:szCs w:val="24"/>
        </w:rPr>
        <w:t>( P&lt;0.0</w:t>
      </w:r>
      <w:r w:rsidRPr="00262075">
        <w:rPr>
          <w:rFonts w:ascii="Times New Roman" w:hAnsi="Times New Roman" w:cs="Times New Roman"/>
          <w:noProof/>
          <w:sz w:val="24"/>
          <w:szCs w:val="24"/>
          <w:cs/>
          <w:lang w:bidi="bn-BD"/>
        </w:rPr>
        <w:t>01</w:t>
      </w:r>
      <w:r w:rsidRPr="00262075">
        <w:rPr>
          <w:rFonts w:ascii="Times New Roman" w:hAnsi="Times New Roman" w:cs="Times New Roman"/>
          <w:noProof/>
          <w:sz w:val="24"/>
          <w:szCs w:val="24"/>
        </w:rPr>
        <w:t>).</w:t>
      </w:r>
    </w:p>
    <w:p w:rsidR="00371E07" w:rsidRPr="009721C7" w:rsidRDefault="00371E07" w:rsidP="00371E07">
      <w:pPr>
        <w:autoSpaceDE w:val="0"/>
        <w:autoSpaceDN w:val="0"/>
        <w:adjustRightInd w:val="0"/>
        <w:spacing w:after="0" w:line="360" w:lineRule="auto"/>
        <w:ind w:left="270"/>
        <w:jc w:val="both"/>
        <w:rPr>
          <w:rFonts w:ascii="Times New Roman" w:hAnsi="Times New Roman" w:cs="Times New Roman"/>
          <w:noProof/>
          <w:sz w:val="24"/>
          <w:szCs w:val="24"/>
        </w:rPr>
      </w:pPr>
    </w:p>
    <w:p w:rsidR="00B32929" w:rsidRPr="009721C7" w:rsidRDefault="00B32929" w:rsidP="009721C7">
      <w:pPr>
        <w:autoSpaceDE w:val="0"/>
        <w:autoSpaceDN w:val="0"/>
        <w:adjustRightInd w:val="0"/>
        <w:spacing w:after="0" w:line="360" w:lineRule="auto"/>
        <w:ind w:left="270"/>
        <w:jc w:val="both"/>
        <w:rPr>
          <w:rFonts w:ascii="Times New Roman" w:hAnsi="Times New Roman" w:cs="Times New Roman"/>
          <w:sz w:val="24"/>
          <w:szCs w:val="24"/>
          <w:lang w:bidi="bn-BD"/>
        </w:rPr>
      </w:pPr>
      <w:r w:rsidRPr="00262075">
        <w:rPr>
          <w:rFonts w:ascii="Times New Roman" w:hAnsi="Times New Roman" w:cs="Times New Roman"/>
          <w:b/>
          <w:sz w:val="24"/>
          <w:szCs w:val="24"/>
        </w:rPr>
        <w:t>Table 1: Association of different categorical variables with PPR occurrence in goats</w:t>
      </w:r>
      <w:r>
        <w:rPr>
          <w:rFonts w:ascii="Times New Roman" w:hAnsi="Times New Roman" w:cs="Times New Roman"/>
          <w:b/>
          <w:sz w:val="24"/>
          <w:szCs w:val="24"/>
        </w:rPr>
        <w:t xml:space="preserve"> under the investigation</w:t>
      </w:r>
    </w:p>
    <w:tbl>
      <w:tblPr>
        <w:tblpPr w:leftFromText="180" w:rightFromText="180" w:vertAnchor="text" w:tblpX="108" w:tblpY="1"/>
        <w:tblOverlap w:val="never"/>
        <w:tblW w:w="0" w:type="auto"/>
        <w:tblLook w:val="00A0"/>
      </w:tblPr>
      <w:tblGrid>
        <w:gridCol w:w="1890"/>
        <w:gridCol w:w="1554"/>
        <w:gridCol w:w="1606"/>
        <w:gridCol w:w="1418"/>
        <w:gridCol w:w="1559"/>
        <w:gridCol w:w="1165"/>
      </w:tblGrid>
      <w:tr w:rsidR="00B32929" w:rsidRPr="00262075" w:rsidTr="006C64D6">
        <w:tc>
          <w:tcPr>
            <w:tcW w:w="1890" w:type="dxa"/>
            <w:tcBorders>
              <w:top w:val="single" w:sz="4" w:space="0" w:color="auto"/>
              <w:bottom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Variables</w:t>
            </w:r>
          </w:p>
        </w:tc>
        <w:tc>
          <w:tcPr>
            <w:tcW w:w="1554" w:type="dxa"/>
            <w:tcBorders>
              <w:top w:val="single" w:sz="4" w:space="0" w:color="auto"/>
              <w:bottom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Level</w:t>
            </w:r>
          </w:p>
        </w:tc>
        <w:tc>
          <w:tcPr>
            <w:tcW w:w="1281" w:type="dxa"/>
            <w:tcBorders>
              <w:top w:val="single" w:sz="4" w:space="0" w:color="auto"/>
              <w:bottom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Number of observation (N)</w:t>
            </w:r>
          </w:p>
        </w:tc>
        <w:tc>
          <w:tcPr>
            <w:tcW w:w="1418" w:type="dxa"/>
            <w:tcBorders>
              <w:top w:val="single" w:sz="4" w:space="0" w:color="auto"/>
              <w:bottom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PPR positive</w:t>
            </w:r>
          </w:p>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N (%)</w:t>
            </w:r>
          </w:p>
        </w:tc>
        <w:tc>
          <w:tcPr>
            <w:tcW w:w="1559" w:type="dxa"/>
            <w:tcBorders>
              <w:top w:val="single" w:sz="4" w:space="0" w:color="auto"/>
              <w:bottom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Chi square value</w:t>
            </w:r>
          </w:p>
        </w:tc>
        <w:tc>
          <w:tcPr>
            <w:tcW w:w="1165" w:type="dxa"/>
            <w:tcBorders>
              <w:top w:val="single" w:sz="4" w:space="0" w:color="auto"/>
              <w:bottom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P value</w:t>
            </w:r>
          </w:p>
        </w:tc>
      </w:tr>
      <w:tr w:rsidR="00B32929" w:rsidRPr="00262075" w:rsidTr="006C64D6">
        <w:tc>
          <w:tcPr>
            <w:tcW w:w="1890" w:type="dxa"/>
            <w:vMerge w:val="restart"/>
            <w:tcBorders>
              <w:top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Breed</w:t>
            </w:r>
          </w:p>
        </w:tc>
        <w:tc>
          <w:tcPr>
            <w:tcW w:w="1554" w:type="dxa"/>
            <w:tcBorders>
              <w:top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Black Bengal</w:t>
            </w:r>
          </w:p>
        </w:tc>
        <w:tc>
          <w:tcPr>
            <w:tcW w:w="1281" w:type="dxa"/>
            <w:tcBorders>
              <w:top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78</w:t>
            </w:r>
          </w:p>
        </w:tc>
        <w:tc>
          <w:tcPr>
            <w:tcW w:w="1418" w:type="dxa"/>
            <w:tcBorders>
              <w:top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40 (51)</w:t>
            </w:r>
          </w:p>
        </w:tc>
        <w:tc>
          <w:tcPr>
            <w:tcW w:w="1559" w:type="dxa"/>
            <w:vMerge w:val="restart"/>
            <w:tcBorders>
              <w:top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0.81</w:t>
            </w:r>
          </w:p>
        </w:tc>
        <w:tc>
          <w:tcPr>
            <w:tcW w:w="1165" w:type="dxa"/>
            <w:vMerge w:val="restart"/>
            <w:tcBorders>
              <w:top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0.66</w:t>
            </w:r>
          </w:p>
        </w:tc>
      </w:tr>
      <w:tr w:rsidR="00B32929" w:rsidRPr="00262075" w:rsidTr="006C64D6">
        <w:tc>
          <w:tcPr>
            <w:tcW w:w="1890" w:type="dxa"/>
            <w:vMerge/>
          </w:tcPr>
          <w:p w:rsidR="00B32929" w:rsidRPr="00262075" w:rsidRDefault="00B32929" w:rsidP="00390A6B">
            <w:pPr>
              <w:spacing w:after="0" w:line="240" w:lineRule="auto"/>
              <w:ind w:left="270"/>
              <w:rPr>
                <w:rFonts w:ascii="Times New Roman" w:hAnsi="Times New Roman" w:cs="Times New Roman"/>
                <w:sz w:val="24"/>
                <w:szCs w:val="24"/>
                <w:lang w:val="da-DK"/>
              </w:rPr>
            </w:pPr>
          </w:p>
        </w:tc>
        <w:tc>
          <w:tcPr>
            <w:tcW w:w="1554" w:type="dxa"/>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Cross</w:t>
            </w:r>
          </w:p>
        </w:tc>
        <w:tc>
          <w:tcPr>
            <w:tcW w:w="1281" w:type="dxa"/>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42</w:t>
            </w:r>
          </w:p>
        </w:tc>
        <w:tc>
          <w:tcPr>
            <w:tcW w:w="1418" w:type="dxa"/>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18 (43)</w:t>
            </w:r>
          </w:p>
        </w:tc>
        <w:tc>
          <w:tcPr>
            <w:tcW w:w="1559" w:type="dxa"/>
            <w:vMerge/>
          </w:tcPr>
          <w:p w:rsidR="00B32929" w:rsidRPr="00262075" w:rsidRDefault="00B32929" w:rsidP="00390A6B">
            <w:pPr>
              <w:spacing w:after="0" w:line="240" w:lineRule="auto"/>
              <w:ind w:left="270"/>
              <w:rPr>
                <w:rFonts w:ascii="Times New Roman" w:hAnsi="Times New Roman" w:cs="Times New Roman"/>
                <w:sz w:val="24"/>
                <w:szCs w:val="24"/>
                <w:lang w:val="da-DK"/>
              </w:rPr>
            </w:pPr>
          </w:p>
        </w:tc>
        <w:tc>
          <w:tcPr>
            <w:tcW w:w="1165" w:type="dxa"/>
            <w:vMerge/>
          </w:tcPr>
          <w:p w:rsidR="00B32929" w:rsidRPr="00262075" w:rsidRDefault="00B32929" w:rsidP="00390A6B">
            <w:pPr>
              <w:spacing w:after="0" w:line="240" w:lineRule="auto"/>
              <w:ind w:left="270"/>
              <w:rPr>
                <w:rFonts w:ascii="Times New Roman" w:hAnsi="Times New Roman" w:cs="Times New Roman"/>
                <w:sz w:val="24"/>
                <w:szCs w:val="24"/>
                <w:lang w:val="da-DK"/>
              </w:rPr>
            </w:pPr>
          </w:p>
        </w:tc>
      </w:tr>
      <w:tr w:rsidR="00B32929" w:rsidRPr="00262075" w:rsidTr="006C64D6">
        <w:tc>
          <w:tcPr>
            <w:tcW w:w="1890" w:type="dxa"/>
            <w:vMerge/>
          </w:tcPr>
          <w:p w:rsidR="00B32929" w:rsidRPr="00262075" w:rsidRDefault="00B32929" w:rsidP="00390A6B">
            <w:pPr>
              <w:spacing w:after="0" w:line="240" w:lineRule="auto"/>
              <w:ind w:left="270"/>
              <w:rPr>
                <w:rFonts w:ascii="Times New Roman" w:hAnsi="Times New Roman" w:cs="Times New Roman"/>
                <w:sz w:val="24"/>
                <w:szCs w:val="24"/>
                <w:lang w:val="da-DK"/>
              </w:rPr>
            </w:pPr>
          </w:p>
        </w:tc>
        <w:tc>
          <w:tcPr>
            <w:tcW w:w="1554" w:type="dxa"/>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Jamuna Pari</w:t>
            </w:r>
          </w:p>
        </w:tc>
        <w:tc>
          <w:tcPr>
            <w:tcW w:w="1281" w:type="dxa"/>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62</w:t>
            </w:r>
          </w:p>
        </w:tc>
        <w:tc>
          <w:tcPr>
            <w:tcW w:w="1418" w:type="dxa"/>
          </w:tcPr>
          <w:p w:rsidR="00B32929" w:rsidRPr="00262075" w:rsidRDefault="00B32929" w:rsidP="00390A6B">
            <w:pPr>
              <w:spacing w:after="0" w:line="240" w:lineRule="auto"/>
              <w:ind w:left="270"/>
              <w:rPr>
                <w:rFonts w:ascii="Times New Roman" w:hAnsi="Times New Roman" w:cs="Times New Roman"/>
                <w:sz w:val="24"/>
                <w:szCs w:val="24"/>
                <w:lang w:val="da-DK" w:bidi="bn-BD"/>
              </w:rPr>
            </w:pPr>
            <w:r w:rsidRPr="00262075">
              <w:rPr>
                <w:rFonts w:ascii="Times New Roman" w:hAnsi="Times New Roman" w:cs="Times New Roman"/>
                <w:sz w:val="24"/>
                <w:szCs w:val="24"/>
                <w:lang w:val="da-DK"/>
              </w:rPr>
              <w:t>29 (47)</w:t>
            </w:r>
          </w:p>
          <w:p w:rsidR="00B32929" w:rsidRPr="00262075" w:rsidRDefault="00B32929" w:rsidP="00390A6B">
            <w:pPr>
              <w:spacing w:after="0" w:line="240" w:lineRule="auto"/>
              <w:ind w:left="270"/>
              <w:rPr>
                <w:rFonts w:ascii="Times New Roman" w:hAnsi="Times New Roman" w:cs="Times New Roman"/>
                <w:sz w:val="24"/>
                <w:szCs w:val="24"/>
                <w:lang w:val="da-DK" w:bidi="bn-BD"/>
              </w:rPr>
            </w:pPr>
          </w:p>
        </w:tc>
        <w:tc>
          <w:tcPr>
            <w:tcW w:w="1559" w:type="dxa"/>
            <w:vMerge/>
          </w:tcPr>
          <w:p w:rsidR="00B32929" w:rsidRPr="00262075" w:rsidRDefault="00B32929" w:rsidP="00390A6B">
            <w:pPr>
              <w:spacing w:after="0" w:line="240" w:lineRule="auto"/>
              <w:ind w:left="270"/>
              <w:rPr>
                <w:rFonts w:ascii="Times New Roman" w:hAnsi="Times New Roman" w:cs="Times New Roman"/>
                <w:sz w:val="24"/>
                <w:szCs w:val="24"/>
                <w:lang w:val="da-DK"/>
              </w:rPr>
            </w:pPr>
          </w:p>
        </w:tc>
        <w:tc>
          <w:tcPr>
            <w:tcW w:w="1165" w:type="dxa"/>
            <w:vMerge/>
          </w:tcPr>
          <w:p w:rsidR="00B32929" w:rsidRPr="00262075" w:rsidRDefault="00B32929" w:rsidP="00390A6B">
            <w:pPr>
              <w:spacing w:after="0" w:line="240" w:lineRule="auto"/>
              <w:ind w:left="270"/>
              <w:rPr>
                <w:rFonts w:ascii="Times New Roman" w:hAnsi="Times New Roman" w:cs="Times New Roman"/>
                <w:sz w:val="24"/>
                <w:szCs w:val="24"/>
                <w:lang w:val="da-DK"/>
              </w:rPr>
            </w:pPr>
          </w:p>
        </w:tc>
      </w:tr>
      <w:tr w:rsidR="00B32929" w:rsidRPr="00262075" w:rsidTr="006C64D6">
        <w:tc>
          <w:tcPr>
            <w:tcW w:w="1890" w:type="dxa"/>
            <w:vMerge w:val="restart"/>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Sex</w:t>
            </w:r>
          </w:p>
        </w:tc>
        <w:tc>
          <w:tcPr>
            <w:tcW w:w="1554" w:type="dxa"/>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Female</w:t>
            </w:r>
          </w:p>
        </w:tc>
        <w:tc>
          <w:tcPr>
            <w:tcW w:w="1281" w:type="dxa"/>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58</w:t>
            </w:r>
          </w:p>
        </w:tc>
        <w:tc>
          <w:tcPr>
            <w:tcW w:w="1418" w:type="dxa"/>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29 (50)</w:t>
            </w:r>
          </w:p>
        </w:tc>
        <w:tc>
          <w:tcPr>
            <w:tcW w:w="1559" w:type="dxa"/>
            <w:vMerge w:val="restart"/>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0.16</w:t>
            </w:r>
          </w:p>
        </w:tc>
        <w:tc>
          <w:tcPr>
            <w:tcW w:w="1165" w:type="dxa"/>
            <w:vMerge w:val="restart"/>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0.68</w:t>
            </w:r>
          </w:p>
        </w:tc>
      </w:tr>
      <w:tr w:rsidR="00B32929" w:rsidRPr="00262075" w:rsidTr="006C64D6">
        <w:tc>
          <w:tcPr>
            <w:tcW w:w="1890" w:type="dxa"/>
            <w:vMerge/>
          </w:tcPr>
          <w:p w:rsidR="00B32929" w:rsidRPr="00262075" w:rsidRDefault="00B32929" w:rsidP="00390A6B">
            <w:pPr>
              <w:spacing w:after="0" w:line="240" w:lineRule="auto"/>
              <w:ind w:left="270"/>
              <w:rPr>
                <w:rFonts w:ascii="Times New Roman" w:hAnsi="Times New Roman" w:cs="Times New Roman"/>
                <w:sz w:val="24"/>
                <w:szCs w:val="24"/>
                <w:lang w:val="da-DK"/>
              </w:rPr>
            </w:pPr>
          </w:p>
        </w:tc>
        <w:tc>
          <w:tcPr>
            <w:tcW w:w="1554" w:type="dxa"/>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Male</w:t>
            </w:r>
          </w:p>
        </w:tc>
        <w:tc>
          <w:tcPr>
            <w:tcW w:w="1281" w:type="dxa"/>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124</w:t>
            </w:r>
          </w:p>
        </w:tc>
        <w:tc>
          <w:tcPr>
            <w:tcW w:w="1418" w:type="dxa"/>
          </w:tcPr>
          <w:p w:rsidR="00B32929" w:rsidRPr="00262075" w:rsidRDefault="00B32929" w:rsidP="00390A6B">
            <w:pPr>
              <w:spacing w:after="0" w:line="240" w:lineRule="auto"/>
              <w:ind w:left="270"/>
              <w:rPr>
                <w:rFonts w:ascii="Times New Roman" w:hAnsi="Times New Roman" w:cs="Times New Roman"/>
                <w:sz w:val="24"/>
                <w:szCs w:val="24"/>
                <w:lang w:val="da-DK" w:bidi="bn-BD"/>
              </w:rPr>
            </w:pPr>
            <w:r w:rsidRPr="00262075">
              <w:rPr>
                <w:rFonts w:ascii="Times New Roman" w:hAnsi="Times New Roman" w:cs="Times New Roman"/>
                <w:sz w:val="24"/>
                <w:szCs w:val="24"/>
                <w:lang w:val="da-DK"/>
              </w:rPr>
              <w:t>58 (47)</w:t>
            </w:r>
          </w:p>
          <w:p w:rsidR="00B32929" w:rsidRPr="00262075" w:rsidRDefault="00B32929" w:rsidP="00390A6B">
            <w:pPr>
              <w:spacing w:after="0" w:line="240" w:lineRule="auto"/>
              <w:ind w:left="270"/>
              <w:rPr>
                <w:rFonts w:ascii="Times New Roman" w:hAnsi="Times New Roman" w:cs="Times New Roman"/>
                <w:sz w:val="24"/>
                <w:szCs w:val="24"/>
                <w:lang w:val="da-DK" w:bidi="bn-BD"/>
              </w:rPr>
            </w:pPr>
          </w:p>
        </w:tc>
        <w:tc>
          <w:tcPr>
            <w:tcW w:w="1559" w:type="dxa"/>
            <w:vMerge/>
          </w:tcPr>
          <w:p w:rsidR="00B32929" w:rsidRPr="00262075" w:rsidRDefault="00B32929" w:rsidP="00390A6B">
            <w:pPr>
              <w:spacing w:after="0" w:line="240" w:lineRule="auto"/>
              <w:ind w:left="270"/>
              <w:rPr>
                <w:rFonts w:ascii="Times New Roman" w:hAnsi="Times New Roman" w:cs="Times New Roman"/>
                <w:sz w:val="24"/>
                <w:szCs w:val="24"/>
                <w:lang w:val="da-DK"/>
              </w:rPr>
            </w:pPr>
          </w:p>
        </w:tc>
        <w:tc>
          <w:tcPr>
            <w:tcW w:w="1165" w:type="dxa"/>
            <w:vMerge/>
          </w:tcPr>
          <w:p w:rsidR="00B32929" w:rsidRPr="00262075" w:rsidRDefault="00B32929" w:rsidP="00390A6B">
            <w:pPr>
              <w:spacing w:after="0" w:line="240" w:lineRule="auto"/>
              <w:ind w:left="270"/>
              <w:rPr>
                <w:rFonts w:ascii="Times New Roman" w:hAnsi="Times New Roman" w:cs="Times New Roman"/>
                <w:sz w:val="24"/>
                <w:szCs w:val="24"/>
                <w:lang w:val="da-DK"/>
              </w:rPr>
            </w:pPr>
          </w:p>
        </w:tc>
      </w:tr>
      <w:tr w:rsidR="00B32929" w:rsidRPr="00262075" w:rsidTr="006C64D6">
        <w:tc>
          <w:tcPr>
            <w:tcW w:w="1890" w:type="dxa"/>
            <w:vMerge w:val="restart"/>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Vaccination</w:t>
            </w:r>
          </w:p>
        </w:tc>
        <w:tc>
          <w:tcPr>
            <w:tcW w:w="1554" w:type="dxa"/>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No</w:t>
            </w:r>
          </w:p>
        </w:tc>
        <w:tc>
          <w:tcPr>
            <w:tcW w:w="1281" w:type="dxa"/>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102</w:t>
            </w:r>
          </w:p>
        </w:tc>
        <w:tc>
          <w:tcPr>
            <w:tcW w:w="1418" w:type="dxa"/>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66 (65)</w:t>
            </w:r>
          </w:p>
        </w:tc>
        <w:tc>
          <w:tcPr>
            <w:tcW w:w="1559" w:type="dxa"/>
            <w:vMerge w:val="restart"/>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26.57</w:t>
            </w:r>
          </w:p>
        </w:tc>
        <w:tc>
          <w:tcPr>
            <w:tcW w:w="1165" w:type="dxa"/>
            <w:vMerge w:val="restart"/>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&lt;0.001</w:t>
            </w:r>
          </w:p>
        </w:tc>
      </w:tr>
      <w:tr w:rsidR="00B32929" w:rsidRPr="00262075" w:rsidTr="006C64D6">
        <w:tc>
          <w:tcPr>
            <w:tcW w:w="1890" w:type="dxa"/>
            <w:vMerge/>
          </w:tcPr>
          <w:p w:rsidR="00B32929" w:rsidRPr="00262075" w:rsidRDefault="00B32929" w:rsidP="00390A6B">
            <w:pPr>
              <w:spacing w:after="0" w:line="240" w:lineRule="auto"/>
              <w:ind w:left="270"/>
              <w:rPr>
                <w:rFonts w:ascii="Times New Roman" w:hAnsi="Times New Roman" w:cs="Times New Roman"/>
                <w:sz w:val="24"/>
                <w:szCs w:val="24"/>
                <w:lang w:val="da-DK"/>
              </w:rPr>
            </w:pPr>
          </w:p>
        </w:tc>
        <w:tc>
          <w:tcPr>
            <w:tcW w:w="1554" w:type="dxa"/>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Yes</w:t>
            </w:r>
          </w:p>
        </w:tc>
        <w:tc>
          <w:tcPr>
            <w:tcW w:w="1281" w:type="dxa"/>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80</w:t>
            </w:r>
          </w:p>
        </w:tc>
        <w:tc>
          <w:tcPr>
            <w:tcW w:w="1418" w:type="dxa"/>
          </w:tcPr>
          <w:p w:rsidR="00B32929" w:rsidRPr="00262075" w:rsidRDefault="00B32929" w:rsidP="00390A6B">
            <w:pPr>
              <w:spacing w:after="0" w:line="240" w:lineRule="auto"/>
              <w:ind w:left="270"/>
              <w:rPr>
                <w:rFonts w:ascii="Times New Roman" w:hAnsi="Times New Roman" w:cs="Times New Roman"/>
                <w:sz w:val="24"/>
                <w:szCs w:val="24"/>
                <w:lang w:val="da-DK" w:bidi="bn-BD"/>
              </w:rPr>
            </w:pPr>
            <w:r w:rsidRPr="00262075">
              <w:rPr>
                <w:rFonts w:ascii="Times New Roman" w:hAnsi="Times New Roman" w:cs="Times New Roman"/>
                <w:sz w:val="24"/>
                <w:szCs w:val="24"/>
                <w:lang w:val="da-DK"/>
              </w:rPr>
              <w:t>21 (26)</w:t>
            </w:r>
          </w:p>
          <w:p w:rsidR="00B32929" w:rsidRPr="00262075" w:rsidRDefault="00B32929" w:rsidP="00390A6B">
            <w:pPr>
              <w:spacing w:after="0" w:line="240" w:lineRule="auto"/>
              <w:ind w:left="270"/>
              <w:rPr>
                <w:rFonts w:ascii="Times New Roman" w:hAnsi="Times New Roman" w:cs="Times New Roman"/>
                <w:sz w:val="24"/>
                <w:szCs w:val="24"/>
                <w:lang w:val="da-DK" w:bidi="bn-BD"/>
              </w:rPr>
            </w:pPr>
          </w:p>
        </w:tc>
        <w:tc>
          <w:tcPr>
            <w:tcW w:w="1559" w:type="dxa"/>
            <w:vMerge/>
          </w:tcPr>
          <w:p w:rsidR="00B32929" w:rsidRPr="00262075" w:rsidRDefault="00B32929" w:rsidP="00390A6B">
            <w:pPr>
              <w:spacing w:after="0" w:line="240" w:lineRule="auto"/>
              <w:ind w:left="270"/>
              <w:rPr>
                <w:rFonts w:ascii="Times New Roman" w:hAnsi="Times New Roman" w:cs="Times New Roman"/>
                <w:sz w:val="24"/>
                <w:szCs w:val="24"/>
                <w:lang w:val="da-DK"/>
              </w:rPr>
            </w:pPr>
          </w:p>
        </w:tc>
        <w:tc>
          <w:tcPr>
            <w:tcW w:w="1165" w:type="dxa"/>
            <w:vMerge/>
          </w:tcPr>
          <w:p w:rsidR="00B32929" w:rsidRPr="00262075" w:rsidRDefault="00B32929" w:rsidP="00390A6B">
            <w:pPr>
              <w:spacing w:after="0" w:line="240" w:lineRule="auto"/>
              <w:ind w:left="270"/>
              <w:rPr>
                <w:rFonts w:ascii="Times New Roman" w:hAnsi="Times New Roman" w:cs="Times New Roman"/>
                <w:sz w:val="24"/>
                <w:szCs w:val="24"/>
                <w:lang w:val="da-DK"/>
              </w:rPr>
            </w:pPr>
          </w:p>
        </w:tc>
      </w:tr>
      <w:tr w:rsidR="00B32929" w:rsidRPr="00262075" w:rsidTr="006C64D6">
        <w:tc>
          <w:tcPr>
            <w:tcW w:w="1890" w:type="dxa"/>
            <w:vMerge w:val="restart"/>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Month of the year</w:t>
            </w:r>
          </w:p>
        </w:tc>
        <w:tc>
          <w:tcPr>
            <w:tcW w:w="1554" w:type="dxa"/>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July</w:t>
            </w:r>
          </w:p>
        </w:tc>
        <w:tc>
          <w:tcPr>
            <w:tcW w:w="1281" w:type="dxa"/>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74</w:t>
            </w:r>
          </w:p>
        </w:tc>
        <w:tc>
          <w:tcPr>
            <w:tcW w:w="1418" w:type="dxa"/>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35 (47)</w:t>
            </w:r>
          </w:p>
        </w:tc>
        <w:tc>
          <w:tcPr>
            <w:tcW w:w="1559" w:type="dxa"/>
            <w:vMerge w:val="restart"/>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1.38</w:t>
            </w:r>
          </w:p>
        </w:tc>
        <w:tc>
          <w:tcPr>
            <w:tcW w:w="1165" w:type="dxa"/>
            <w:vMerge w:val="restart"/>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0.50</w:t>
            </w:r>
          </w:p>
        </w:tc>
      </w:tr>
      <w:tr w:rsidR="00B32929" w:rsidRPr="00262075" w:rsidTr="006C64D6">
        <w:tc>
          <w:tcPr>
            <w:tcW w:w="1890" w:type="dxa"/>
            <w:vMerge/>
          </w:tcPr>
          <w:p w:rsidR="00B32929" w:rsidRPr="00262075" w:rsidRDefault="00B32929" w:rsidP="00390A6B">
            <w:pPr>
              <w:spacing w:after="0" w:line="240" w:lineRule="auto"/>
              <w:ind w:left="270"/>
              <w:rPr>
                <w:rFonts w:ascii="Times New Roman" w:hAnsi="Times New Roman" w:cs="Times New Roman"/>
                <w:sz w:val="24"/>
                <w:szCs w:val="24"/>
                <w:lang w:val="da-DK"/>
              </w:rPr>
            </w:pPr>
          </w:p>
        </w:tc>
        <w:tc>
          <w:tcPr>
            <w:tcW w:w="1554" w:type="dxa"/>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August</w:t>
            </w:r>
          </w:p>
        </w:tc>
        <w:tc>
          <w:tcPr>
            <w:tcW w:w="1281" w:type="dxa"/>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52</w:t>
            </w:r>
          </w:p>
        </w:tc>
        <w:tc>
          <w:tcPr>
            <w:tcW w:w="1418" w:type="dxa"/>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22 (42)</w:t>
            </w:r>
          </w:p>
        </w:tc>
        <w:tc>
          <w:tcPr>
            <w:tcW w:w="1559" w:type="dxa"/>
            <w:vMerge/>
          </w:tcPr>
          <w:p w:rsidR="00B32929" w:rsidRPr="00262075" w:rsidRDefault="00B32929" w:rsidP="00390A6B">
            <w:pPr>
              <w:spacing w:after="0" w:line="240" w:lineRule="auto"/>
              <w:ind w:left="270"/>
              <w:rPr>
                <w:rFonts w:ascii="Times New Roman" w:hAnsi="Times New Roman" w:cs="Times New Roman"/>
                <w:sz w:val="24"/>
                <w:szCs w:val="24"/>
                <w:lang w:val="da-DK"/>
              </w:rPr>
            </w:pPr>
          </w:p>
        </w:tc>
        <w:tc>
          <w:tcPr>
            <w:tcW w:w="1165" w:type="dxa"/>
            <w:vMerge/>
          </w:tcPr>
          <w:p w:rsidR="00B32929" w:rsidRPr="00262075" w:rsidRDefault="00B32929" w:rsidP="00390A6B">
            <w:pPr>
              <w:spacing w:after="0" w:line="240" w:lineRule="auto"/>
              <w:ind w:left="270"/>
              <w:rPr>
                <w:rFonts w:ascii="Times New Roman" w:hAnsi="Times New Roman" w:cs="Times New Roman"/>
                <w:sz w:val="24"/>
                <w:szCs w:val="24"/>
                <w:lang w:val="da-DK"/>
              </w:rPr>
            </w:pPr>
          </w:p>
        </w:tc>
      </w:tr>
      <w:tr w:rsidR="00B32929" w:rsidRPr="00262075" w:rsidTr="006C64D6">
        <w:tc>
          <w:tcPr>
            <w:tcW w:w="1890" w:type="dxa"/>
            <w:vMerge/>
            <w:tcBorders>
              <w:bottom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lang w:val="da-DK"/>
              </w:rPr>
            </w:pPr>
          </w:p>
        </w:tc>
        <w:tc>
          <w:tcPr>
            <w:tcW w:w="1554" w:type="dxa"/>
            <w:tcBorders>
              <w:bottom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December</w:t>
            </w:r>
          </w:p>
        </w:tc>
        <w:tc>
          <w:tcPr>
            <w:tcW w:w="1281" w:type="dxa"/>
            <w:tcBorders>
              <w:bottom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56</w:t>
            </w:r>
          </w:p>
        </w:tc>
        <w:tc>
          <w:tcPr>
            <w:tcW w:w="1418" w:type="dxa"/>
            <w:tcBorders>
              <w:bottom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30 (54)</w:t>
            </w:r>
          </w:p>
        </w:tc>
        <w:tc>
          <w:tcPr>
            <w:tcW w:w="1559" w:type="dxa"/>
            <w:vMerge/>
            <w:tcBorders>
              <w:bottom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lang w:val="da-DK"/>
              </w:rPr>
            </w:pPr>
          </w:p>
        </w:tc>
        <w:tc>
          <w:tcPr>
            <w:tcW w:w="1165" w:type="dxa"/>
            <w:vMerge/>
            <w:tcBorders>
              <w:bottom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lang w:val="da-DK"/>
              </w:rPr>
            </w:pPr>
          </w:p>
        </w:tc>
      </w:tr>
    </w:tbl>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noProof/>
          <w:sz w:val="24"/>
          <w:szCs w:val="24"/>
        </w:rPr>
      </w:pPr>
    </w:p>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noProof/>
          <w:sz w:val="24"/>
          <w:szCs w:val="24"/>
        </w:rPr>
      </w:pPr>
      <w:r w:rsidRPr="00262075">
        <w:rPr>
          <w:rFonts w:ascii="Times New Roman" w:hAnsi="Times New Roman" w:cs="Times New Roman"/>
          <w:noProof/>
          <w:sz w:val="24"/>
          <w:szCs w:val="24"/>
        </w:rPr>
        <w:t>According to season, the prevalence w</w:t>
      </w:r>
      <w:r w:rsidRPr="00262075">
        <w:rPr>
          <w:rFonts w:ascii="Times New Roman" w:hAnsi="Times New Roman" w:cs="Times New Roman"/>
          <w:noProof/>
          <w:sz w:val="24"/>
          <w:szCs w:val="24"/>
          <w:cs/>
          <w:lang w:bidi="bn-BD"/>
        </w:rPr>
        <w:t>as</w:t>
      </w:r>
      <w:r w:rsidRPr="00262075">
        <w:rPr>
          <w:rFonts w:ascii="Times New Roman" w:hAnsi="Times New Roman" w:cs="Times New Roman"/>
          <w:noProof/>
          <w:sz w:val="24"/>
          <w:szCs w:val="24"/>
        </w:rPr>
        <w:t xml:space="preserve"> </w:t>
      </w:r>
      <w:r w:rsidRPr="00262075">
        <w:rPr>
          <w:rFonts w:ascii="Times New Roman" w:hAnsi="Times New Roman" w:cs="Times New Roman"/>
          <w:noProof/>
          <w:sz w:val="24"/>
          <w:szCs w:val="24"/>
          <w:cs/>
          <w:lang w:bidi="bn-BD"/>
        </w:rPr>
        <w:t xml:space="preserve">recorded </w:t>
      </w:r>
      <w:r w:rsidRPr="00262075">
        <w:rPr>
          <w:rFonts w:ascii="Times New Roman" w:hAnsi="Times New Roman" w:cs="Times New Roman"/>
          <w:noProof/>
          <w:sz w:val="24"/>
          <w:szCs w:val="24"/>
        </w:rPr>
        <w:t>high</w:t>
      </w:r>
      <w:r w:rsidRPr="00262075">
        <w:rPr>
          <w:rFonts w:ascii="Times New Roman" w:hAnsi="Times New Roman" w:cs="Times New Roman"/>
          <w:noProof/>
          <w:sz w:val="24"/>
          <w:szCs w:val="24"/>
          <w:cs/>
          <w:lang w:bidi="bn-BD"/>
        </w:rPr>
        <w:t>er</w:t>
      </w:r>
      <w:r w:rsidRPr="00262075">
        <w:rPr>
          <w:rFonts w:ascii="Times New Roman" w:hAnsi="Times New Roman" w:cs="Times New Roman"/>
          <w:noProof/>
          <w:sz w:val="24"/>
          <w:szCs w:val="24"/>
        </w:rPr>
        <w:t xml:space="preserve"> in </w:t>
      </w:r>
      <w:r>
        <w:rPr>
          <w:rFonts w:ascii="Times New Roman" w:hAnsi="Times New Roman" w:cs="Times New Roman"/>
          <w:noProof/>
          <w:sz w:val="24"/>
          <w:szCs w:val="24"/>
        </w:rPr>
        <w:t xml:space="preserve">the </w:t>
      </w:r>
      <w:r w:rsidRPr="00262075">
        <w:rPr>
          <w:rFonts w:ascii="Times New Roman" w:hAnsi="Times New Roman" w:cs="Times New Roman"/>
          <w:noProof/>
          <w:sz w:val="24"/>
          <w:szCs w:val="24"/>
        </w:rPr>
        <w:t xml:space="preserve">winter </w:t>
      </w:r>
      <w:r>
        <w:rPr>
          <w:rFonts w:ascii="Times New Roman" w:hAnsi="Times New Roman" w:cs="Times New Roman"/>
          <w:noProof/>
          <w:sz w:val="24"/>
          <w:szCs w:val="24"/>
        </w:rPr>
        <w:t xml:space="preserve">month </w:t>
      </w:r>
      <w:r w:rsidRPr="00262075">
        <w:rPr>
          <w:rFonts w:ascii="Times New Roman" w:hAnsi="Times New Roman" w:cs="Times New Roman"/>
          <w:noProof/>
          <w:sz w:val="24"/>
          <w:szCs w:val="24"/>
        </w:rPr>
        <w:t xml:space="preserve">( December ) than in </w:t>
      </w:r>
      <w:r>
        <w:rPr>
          <w:rFonts w:ascii="Times New Roman" w:hAnsi="Times New Roman" w:cs="Times New Roman"/>
          <w:noProof/>
          <w:sz w:val="24"/>
          <w:szCs w:val="24"/>
        </w:rPr>
        <w:t xml:space="preserve">the </w:t>
      </w:r>
      <w:r w:rsidRPr="00262075">
        <w:rPr>
          <w:rFonts w:ascii="Times New Roman" w:hAnsi="Times New Roman" w:cs="Times New Roman"/>
          <w:noProof/>
          <w:sz w:val="24"/>
          <w:szCs w:val="24"/>
        </w:rPr>
        <w:t>rainy</w:t>
      </w:r>
      <w:r>
        <w:rPr>
          <w:rFonts w:ascii="Times New Roman" w:hAnsi="Times New Roman" w:cs="Times New Roman"/>
          <w:noProof/>
          <w:sz w:val="24"/>
          <w:szCs w:val="24"/>
        </w:rPr>
        <w:t xml:space="preserve"> ones </w:t>
      </w:r>
      <w:r w:rsidRPr="00262075">
        <w:rPr>
          <w:rFonts w:ascii="Times New Roman" w:hAnsi="Times New Roman" w:cs="Times New Roman"/>
          <w:noProof/>
          <w:sz w:val="24"/>
          <w:szCs w:val="24"/>
        </w:rPr>
        <w:t>(July and August). During July, August and December the prevalence of PPR were 47%, 42% and 54%</w:t>
      </w:r>
      <w:r>
        <w:rPr>
          <w:rFonts w:ascii="Times New Roman" w:hAnsi="Times New Roman" w:cs="Times New Roman"/>
          <w:noProof/>
          <w:sz w:val="24"/>
          <w:szCs w:val="24"/>
        </w:rPr>
        <w:t>,</w:t>
      </w:r>
      <w:r w:rsidRPr="00262075">
        <w:rPr>
          <w:rFonts w:ascii="Times New Roman" w:hAnsi="Times New Roman" w:cs="Times New Roman"/>
          <w:noProof/>
          <w:sz w:val="24"/>
          <w:szCs w:val="24"/>
        </w:rPr>
        <w:t xml:space="preserve"> respectively</w:t>
      </w:r>
      <w:r>
        <w:rPr>
          <w:rFonts w:ascii="Times New Roman" w:hAnsi="Times New Roman" w:cs="Times New Roman"/>
          <w:noProof/>
          <w:sz w:val="24"/>
          <w:szCs w:val="24"/>
        </w:rPr>
        <w:t>,</w:t>
      </w:r>
      <w:r w:rsidRPr="00262075">
        <w:rPr>
          <w:rFonts w:ascii="Times New Roman" w:hAnsi="Times New Roman" w:cs="Times New Roman"/>
          <w:noProof/>
          <w:sz w:val="24"/>
          <w:szCs w:val="24"/>
        </w:rPr>
        <w:t xml:space="preserve"> and there</w:t>
      </w:r>
      <w:r w:rsidR="003218A2">
        <w:rPr>
          <w:rFonts w:ascii="Times New Roman" w:hAnsi="Times New Roman" w:cs="Times New Roman"/>
          <w:noProof/>
          <w:sz w:val="24"/>
          <w:szCs w:val="24"/>
        </w:rPr>
        <w:t xml:space="preserve"> were no significant difference </w:t>
      </w:r>
      <w:r w:rsidRPr="00262075">
        <w:rPr>
          <w:rFonts w:ascii="Times New Roman" w:hAnsi="Times New Roman" w:cs="Times New Roman"/>
          <w:noProof/>
          <w:sz w:val="24"/>
          <w:szCs w:val="24"/>
        </w:rPr>
        <w:t>( P&gt;0.5</w:t>
      </w:r>
      <w:r w:rsidRPr="00262075">
        <w:rPr>
          <w:rFonts w:ascii="Times New Roman" w:hAnsi="Times New Roman" w:cs="Times New Roman"/>
          <w:noProof/>
          <w:sz w:val="24"/>
          <w:szCs w:val="24"/>
          <w:cs/>
          <w:lang w:bidi="bn-BD"/>
        </w:rPr>
        <w:t>0</w:t>
      </w:r>
      <w:r w:rsidRPr="00262075">
        <w:rPr>
          <w:rFonts w:ascii="Times New Roman" w:hAnsi="Times New Roman" w:cs="Times New Roman"/>
          <w:noProof/>
          <w:sz w:val="24"/>
          <w:szCs w:val="24"/>
        </w:rPr>
        <w:t>)</w:t>
      </w:r>
      <w:r>
        <w:rPr>
          <w:rFonts w:ascii="Times New Roman" w:hAnsi="Times New Roman" w:cs="Times New Roman"/>
          <w:noProof/>
          <w:sz w:val="24"/>
          <w:szCs w:val="24"/>
        </w:rPr>
        <w:t xml:space="preserve"> in its occurrence in the said three months of investigation</w:t>
      </w:r>
      <w:r w:rsidRPr="00262075">
        <w:rPr>
          <w:rFonts w:ascii="Times New Roman" w:hAnsi="Times New Roman" w:cs="Times New Roman"/>
          <w:noProof/>
          <w:sz w:val="24"/>
          <w:szCs w:val="24"/>
        </w:rPr>
        <w:t>.</w:t>
      </w:r>
    </w:p>
    <w:p w:rsidR="00B32929" w:rsidRDefault="00B32929" w:rsidP="00390A6B">
      <w:pPr>
        <w:autoSpaceDE w:val="0"/>
        <w:autoSpaceDN w:val="0"/>
        <w:adjustRightInd w:val="0"/>
        <w:spacing w:after="0" w:line="360" w:lineRule="auto"/>
        <w:ind w:left="270"/>
        <w:jc w:val="both"/>
        <w:rPr>
          <w:rFonts w:ascii="Times New Roman" w:hAnsi="Times New Roman" w:cs="Times New Roman"/>
          <w:b/>
          <w:sz w:val="24"/>
          <w:szCs w:val="24"/>
        </w:rPr>
      </w:pPr>
    </w:p>
    <w:p w:rsidR="000D3ACB" w:rsidRDefault="000D3ACB" w:rsidP="00436213">
      <w:pPr>
        <w:autoSpaceDE w:val="0"/>
        <w:autoSpaceDN w:val="0"/>
        <w:adjustRightInd w:val="0"/>
        <w:spacing w:after="0" w:line="360" w:lineRule="auto"/>
        <w:ind w:left="7470" w:firstLine="450"/>
        <w:jc w:val="both"/>
        <w:rPr>
          <w:rFonts w:ascii="Times New Roman" w:hAnsi="Times New Roman" w:cs="Times New Roman"/>
          <w:sz w:val="28"/>
          <w:szCs w:val="28"/>
        </w:rPr>
      </w:pPr>
    </w:p>
    <w:p w:rsidR="003218A2" w:rsidRPr="008559EC" w:rsidRDefault="00436213" w:rsidP="00436213">
      <w:pPr>
        <w:autoSpaceDE w:val="0"/>
        <w:autoSpaceDN w:val="0"/>
        <w:adjustRightInd w:val="0"/>
        <w:spacing w:after="0" w:line="360" w:lineRule="auto"/>
        <w:ind w:left="7470" w:firstLine="450"/>
        <w:jc w:val="both"/>
        <w:rPr>
          <w:rFonts w:ascii="Times New Roman" w:hAnsi="Times New Roman" w:cs="Times New Roman"/>
          <w:b/>
          <w:sz w:val="24"/>
          <w:szCs w:val="24"/>
        </w:rPr>
      </w:pPr>
      <w:r>
        <w:rPr>
          <w:rFonts w:ascii="Times New Roman" w:hAnsi="Times New Roman" w:cs="Times New Roman"/>
          <w:sz w:val="28"/>
          <w:szCs w:val="28"/>
        </w:rPr>
        <w:t xml:space="preserve">    </w:t>
      </w:r>
      <w:r w:rsidR="008559EC">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371E07" w:rsidRPr="000D3ACB" w:rsidRDefault="000D3ACB" w:rsidP="000D3ACB">
      <w:pPr>
        <w:autoSpaceDE w:val="0"/>
        <w:autoSpaceDN w:val="0"/>
        <w:adjustRightInd w:val="0"/>
        <w:spacing w:after="0" w:line="360" w:lineRule="auto"/>
        <w:ind w:left="8190"/>
        <w:jc w:val="both"/>
        <w:rPr>
          <w:rFonts w:ascii="Times New Roman" w:hAnsi="Times New Roman" w:cs="Times New Roman"/>
          <w:sz w:val="24"/>
          <w:szCs w:val="24"/>
        </w:rPr>
      </w:pPr>
      <w:r w:rsidRPr="000D3ACB">
        <w:rPr>
          <w:rFonts w:ascii="Times New Roman" w:hAnsi="Times New Roman" w:cs="Times New Roman"/>
          <w:noProof/>
          <w:sz w:val="24"/>
          <w:szCs w:val="24"/>
        </w:rPr>
        <w:pict>
          <v:line id="_x0000_s1226" style="position:absolute;left:0;text-align:left;z-index:251757568" from="11.85pt,15.9pt" to="465.6pt,15.9pt" strokeweight="2.5pt">
            <v:shadow color="#868686" offset=",-2pt" offset2=",-8pt"/>
            <o:extrusion v:ext="view" rotationangle="25"/>
          </v:line>
        </w:pict>
      </w:r>
      <w:r>
        <w:rPr>
          <w:rFonts w:ascii="Times New Roman" w:hAnsi="Times New Roman" w:cs="Times New Roman"/>
          <w:sz w:val="24"/>
          <w:szCs w:val="24"/>
        </w:rPr>
        <w:t xml:space="preserve">      </w:t>
      </w:r>
      <w:r w:rsidRPr="000D3ACB">
        <w:rPr>
          <w:rFonts w:ascii="Times New Roman" w:hAnsi="Times New Roman" w:cs="Times New Roman"/>
          <w:sz w:val="24"/>
          <w:szCs w:val="24"/>
        </w:rPr>
        <w:t>Results</w:t>
      </w:r>
    </w:p>
    <w:p w:rsidR="000D3ACB" w:rsidRDefault="000D3ACB" w:rsidP="00371E07">
      <w:pPr>
        <w:autoSpaceDE w:val="0"/>
        <w:autoSpaceDN w:val="0"/>
        <w:adjustRightInd w:val="0"/>
        <w:spacing w:after="0" w:line="360" w:lineRule="auto"/>
        <w:ind w:left="270"/>
        <w:jc w:val="both"/>
        <w:rPr>
          <w:rFonts w:ascii="Times New Roman" w:hAnsi="Times New Roman" w:cs="Times New Roman"/>
          <w:b/>
          <w:sz w:val="24"/>
          <w:szCs w:val="24"/>
        </w:rPr>
      </w:pPr>
    </w:p>
    <w:p w:rsidR="00B32929" w:rsidRDefault="00B32929" w:rsidP="00371E07">
      <w:pPr>
        <w:autoSpaceDE w:val="0"/>
        <w:autoSpaceDN w:val="0"/>
        <w:adjustRightInd w:val="0"/>
        <w:spacing w:after="0" w:line="360" w:lineRule="auto"/>
        <w:ind w:left="270"/>
        <w:jc w:val="both"/>
        <w:rPr>
          <w:rFonts w:ascii="Times New Roman" w:hAnsi="Times New Roman" w:cs="Times New Roman"/>
          <w:b/>
          <w:sz w:val="24"/>
          <w:szCs w:val="24"/>
        </w:rPr>
      </w:pPr>
      <w:r w:rsidRPr="00262075">
        <w:rPr>
          <w:rFonts w:ascii="Times New Roman" w:hAnsi="Times New Roman" w:cs="Times New Roman"/>
          <w:b/>
          <w:sz w:val="24"/>
          <w:szCs w:val="24"/>
        </w:rPr>
        <w:t>Table 2: Comparison of mean values of different continuous variables between PPR positive and negative goats tested with t test</w:t>
      </w:r>
    </w:p>
    <w:p w:rsidR="000D3ACB" w:rsidRPr="00262075" w:rsidRDefault="000D3ACB" w:rsidP="00371E07">
      <w:pPr>
        <w:autoSpaceDE w:val="0"/>
        <w:autoSpaceDN w:val="0"/>
        <w:adjustRightInd w:val="0"/>
        <w:spacing w:after="0" w:line="360" w:lineRule="auto"/>
        <w:ind w:left="270"/>
        <w:jc w:val="both"/>
        <w:rPr>
          <w:rFonts w:ascii="Times New Roman" w:hAnsi="Times New Roman" w:cs="Times New Roman"/>
          <w:b/>
          <w:sz w:val="24"/>
          <w:szCs w:val="24"/>
        </w:rPr>
      </w:pPr>
    </w:p>
    <w:tbl>
      <w:tblPr>
        <w:tblW w:w="0" w:type="auto"/>
        <w:tblInd w:w="108" w:type="dxa"/>
        <w:tblLook w:val="00A0"/>
      </w:tblPr>
      <w:tblGrid>
        <w:gridCol w:w="1843"/>
        <w:gridCol w:w="2552"/>
        <w:gridCol w:w="1204"/>
        <w:gridCol w:w="906"/>
        <w:gridCol w:w="1559"/>
        <w:gridCol w:w="1162"/>
      </w:tblGrid>
      <w:tr w:rsidR="00B32929" w:rsidRPr="00262075" w:rsidTr="006C64D6">
        <w:tc>
          <w:tcPr>
            <w:tcW w:w="1843" w:type="dxa"/>
            <w:tcBorders>
              <w:top w:val="single" w:sz="4" w:space="0" w:color="auto"/>
              <w:bottom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Variables</w:t>
            </w:r>
          </w:p>
        </w:tc>
        <w:tc>
          <w:tcPr>
            <w:tcW w:w="2552" w:type="dxa"/>
            <w:tcBorders>
              <w:top w:val="single" w:sz="4" w:space="0" w:color="auto"/>
              <w:bottom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Disease status of the goat</w:t>
            </w:r>
          </w:p>
        </w:tc>
        <w:tc>
          <w:tcPr>
            <w:tcW w:w="1204" w:type="dxa"/>
            <w:tcBorders>
              <w:top w:val="single" w:sz="4" w:space="0" w:color="auto"/>
              <w:bottom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Mean</w:t>
            </w:r>
          </w:p>
        </w:tc>
        <w:tc>
          <w:tcPr>
            <w:tcW w:w="851" w:type="dxa"/>
            <w:tcBorders>
              <w:top w:val="single" w:sz="4" w:space="0" w:color="auto"/>
              <w:bottom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SE</w:t>
            </w:r>
          </w:p>
        </w:tc>
        <w:tc>
          <w:tcPr>
            <w:tcW w:w="1559" w:type="dxa"/>
            <w:tcBorders>
              <w:top w:val="single" w:sz="4" w:space="0" w:color="auto"/>
              <w:bottom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95% CI</w:t>
            </w:r>
          </w:p>
        </w:tc>
        <w:tc>
          <w:tcPr>
            <w:tcW w:w="992" w:type="dxa"/>
            <w:tcBorders>
              <w:top w:val="single" w:sz="4" w:space="0" w:color="auto"/>
              <w:bottom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p-value</w:t>
            </w:r>
          </w:p>
        </w:tc>
      </w:tr>
      <w:tr w:rsidR="00B32929" w:rsidRPr="00262075" w:rsidTr="006C64D6">
        <w:tc>
          <w:tcPr>
            <w:tcW w:w="1843" w:type="dxa"/>
            <w:vMerge w:val="restart"/>
            <w:tcBorders>
              <w:top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Age (month)</w:t>
            </w:r>
          </w:p>
        </w:tc>
        <w:tc>
          <w:tcPr>
            <w:tcW w:w="2552" w:type="dxa"/>
            <w:tcBorders>
              <w:top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PPR negative</w:t>
            </w:r>
          </w:p>
        </w:tc>
        <w:tc>
          <w:tcPr>
            <w:tcW w:w="1204" w:type="dxa"/>
            <w:tcBorders>
              <w:top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9.39</w:t>
            </w:r>
          </w:p>
        </w:tc>
        <w:tc>
          <w:tcPr>
            <w:tcW w:w="851" w:type="dxa"/>
            <w:tcBorders>
              <w:top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0.40</w:t>
            </w:r>
          </w:p>
        </w:tc>
        <w:tc>
          <w:tcPr>
            <w:tcW w:w="1559" w:type="dxa"/>
            <w:tcBorders>
              <w:top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8.59-10.19</w:t>
            </w:r>
          </w:p>
        </w:tc>
        <w:tc>
          <w:tcPr>
            <w:tcW w:w="992" w:type="dxa"/>
            <w:vMerge w:val="restart"/>
            <w:tcBorders>
              <w:top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0.16</w:t>
            </w:r>
          </w:p>
        </w:tc>
      </w:tr>
      <w:tr w:rsidR="00B32929" w:rsidRPr="00262075" w:rsidTr="006C64D6">
        <w:tc>
          <w:tcPr>
            <w:tcW w:w="1843" w:type="dxa"/>
            <w:vMerge/>
          </w:tcPr>
          <w:p w:rsidR="00B32929" w:rsidRPr="00262075" w:rsidRDefault="00B32929" w:rsidP="00390A6B">
            <w:pPr>
              <w:spacing w:after="0" w:line="240" w:lineRule="auto"/>
              <w:ind w:left="270"/>
              <w:rPr>
                <w:rFonts w:ascii="Times New Roman" w:hAnsi="Times New Roman" w:cs="Times New Roman"/>
                <w:sz w:val="24"/>
                <w:szCs w:val="24"/>
              </w:rPr>
            </w:pPr>
          </w:p>
        </w:tc>
        <w:tc>
          <w:tcPr>
            <w:tcW w:w="2552" w:type="dxa"/>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PPR positive</w:t>
            </w:r>
          </w:p>
        </w:tc>
        <w:tc>
          <w:tcPr>
            <w:tcW w:w="1204" w:type="dxa"/>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10.20</w:t>
            </w:r>
          </w:p>
        </w:tc>
        <w:tc>
          <w:tcPr>
            <w:tcW w:w="851" w:type="dxa"/>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0.41</w:t>
            </w:r>
          </w:p>
        </w:tc>
        <w:tc>
          <w:tcPr>
            <w:tcW w:w="1559" w:type="dxa"/>
          </w:tcPr>
          <w:p w:rsidR="00B32929" w:rsidRPr="00262075" w:rsidRDefault="00B32929" w:rsidP="00390A6B">
            <w:pPr>
              <w:spacing w:after="0" w:line="240" w:lineRule="auto"/>
              <w:ind w:left="270"/>
              <w:rPr>
                <w:rFonts w:ascii="Times New Roman" w:hAnsi="Times New Roman" w:cs="Times New Roman"/>
                <w:sz w:val="24"/>
                <w:szCs w:val="24"/>
                <w:lang w:bidi="bn-BD"/>
              </w:rPr>
            </w:pPr>
            <w:r w:rsidRPr="00262075">
              <w:rPr>
                <w:rFonts w:ascii="Times New Roman" w:hAnsi="Times New Roman" w:cs="Times New Roman"/>
                <w:sz w:val="24"/>
                <w:szCs w:val="24"/>
              </w:rPr>
              <w:t>9.38-11.02</w:t>
            </w:r>
          </w:p>
          <w:p w:rsidR="00B32929" w:rsidRPr="00262075" w:rsidRDefault="00B32929" w:rsidP="00390A6B">
            <w:pPr>
              <w:spacing w:after="0" w:line="240" w:lineRule="auto"/>
              <w:ind w:left="270"/>
              <w:rPr>
                <w:rFonts w:ascii="Times New Roman" w:hAnsi="Times New Roman" w:cs="Times New Roman"/>
                <w:sz w:val="24"/>
                <w:szCs w:val="24"/>
                <w:lang w:bidi="bn-BD"/>
              </w:rPr>
            </w:pPr>
          </w:p>
        </w:tc>
        <w:tc>
          <w:tcPr>
            <w:tcW w:w="992" w:type="dxa"/>
            <w:vMerge/>
          </w:tcPr>
          <w:p w:rsidR="00B32929" w:rsidRPr="00262075" w:rsidRDefault="00B32929" w:rsidP="00390A6B">
            <w:pPr>
              <w:spacing w:after="0" w:line="240" w:lineRule="auto"/>
              <w:ind w:left="270"/>
              <w:rPr>
                <w:rFonts w:ascii="Times New Roman" w:hAnsi="Times New Roman" w:cs="Times New Roman"/>
                <w:sz w:val="24"/>
                <w:szCs w:val="24"/>
              </w:rPr>
            </w:pPr>
          </w:p>
        </w:tc>
      </w:tr>
      <w:tr w:rsidR="00B32929" w:rsidRPr="00262075" w:rsidTr="006C64D6">
        <w:tc>
          <w:tcPr>
            <w:tcW w:w="1843" w:type="dxa"/>
            <w:vMerge w:val="restart"/>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Temperature</w:t>
            </w:r>
          </w:p>
        </w:tc>
        <w:tc>
          <w:tcPr>
            <w:tcW w:w="2552" w:type="dxa"/>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PPR negative</w:t>
            </w:r>
          </w:p>
        </w:tc>
        <w:tc>
          <w:tcPr>
            <w:tcW w:w="1204" w:type="dxa"/>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102.88</w:t>
            </w:r>
          </w:p>
        </w:tc>
        <w:tc>
          <w:tcPr>
            <w:tcW w:w="851" w:type="dxa"/>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0.09</w:t>
            </w:r>
          </w:p>
        </w:tc>
        <w:tc>
          <w:tcPr>
            <w:tcW w:w="1559" w:type="dxa"/>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102.69-103.08</w:t>
            </w:r>
          </w:p>
        </w:tc>
        <w:tc>
          <w:tcPr>
            <w:tcW w:w="992" w:type="dxa"/>
            <w:vMerge w:val="restart"/>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&lt;0.001</w:t>
            </w:r>
          </w:p>
        </w:tc>
      </w:tr>
      <w:tr w:rsidR="00B32929" w:rsidRPr="00262075" w:rsidTr="006C64D6">
        <w:tc>
          <w:tcPr>
            <w:tcW w:w="1843" w:type="dxa"/>
            <w:vMerge/>
          </w:tcPr>
          <w:p w:rsidR="00B32929" w:rsidRPr="00262075" w:rsidRDefault="00B32929" w:rsidP="00390A6B">
            <w:pPr>
              <w:spacing w:after="0" w:line="240" w:lineRule="auto"/>
              <w:ind w:left="270"/>
              <w:rPr>
                <w:rFonts w:ascii="Times New Roman" w:hAnsi="Times New Roman" w:cs="Times New Roman"/>
                <w:sz w:val="24"/>
                <w:szCs w:val="24"/>
              </w:rPr>
            </w:pPr>
          </w:p>
        </w:tc>
        <w:tc>
          <w:tcPr>
            <w:tcW w:w="2552" w:type="dxa"/>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PPR positive</w:t>
            </w:r>
          </w:p>
        </w:tc>
        <w:tc>
          <w:tcPr>
            <w:tcW w:w="1204" w:type="dxa"/>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103.80</w:t>
            </w:r>
          </w:p>
        </w:tc>
        <w:tc>
          <w:tcPr>
            <w:tcW w:w="851" w:type="dxa"/>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0.08</w:t>
            </w:r>
          </w:p>
        </w:tc>
        <w:tc>
          <w:tcPr>
            <w:tcW w:w="1559" w:type="dxa"/>
          </w:tcPr>
          <w:p w:rsidR="00B32929" w:rsidRPr="00262075" w:rsidRDefault="00B32929" w:rsidP="00390A6B">
            <w:pPr>
              <w:spacing w:after="0" w:line="240" w:lineRule="auto"/>
              <w:ind w:left="270"/>
              <w:rPr>
                <w:rFonts w:ascii="Times New Roman" w:hAnsi="Times New Roman" w:cs="Times New Roman"/>
                <w:sz w:val="24"/>
                <w:szCs w:val="24"/>
                <w:lang w:bidi="bn-BD"/>
              </w:rPr>
            </w:pPr>
            <w:r w:rsidRPr="00262075">
              <w:rPr>
                <w:rFonts w:ascii="Times New Roman" w:hAnsi="Times New Roman" w:cs="Times New Roman"/>
                <w:sz w:val="24"/>
                <w:szCs w:val="24"/>
              </w:rPr>
              <w:t>103.63-103.96</w:t>
            </w:r>
          </w:p>
          <w:p w:rsidR="00B32929" w:rsidRPr="00262075" w:rsidRDefault="00B32929" w:rsidP="00390A6B">
            <w:pPr>
              <w:spacing w:after="0" w:line="240" w:lineRule="auto"/>
              <w:ind w:left="270"/>
              <w:rPr>
                <w:rFonts w:ascii="Times New Roman" w:hAnsi="Times New Roman" w:cs="Times New Roman"/>
                <w:sz w:val="24"/>
                <w:szCs w:val="24"/>
                <w:lang w:bidi="bn-BD"/>
              </w:rPr>
            </w:pPr>
          </w:p>
        </w:tc>
        <w:tc>
          <w:tcPr>
            <w:tcW w:w="992" w:type="dxa"/>
            <w:vMerge/>
          </w:tcPr>
          <w:p w:rsidR="00B32929" w:rsidRPr="00262075" w:rsidRDefault="00B32929" w:rsidP="00390A6B">
            <w:pPr>
              <w:spacing w:after="0" w:line="240" w:lineRule="auto"/>
              <w:ind w:left="270"/>
              <w:rPr>
                <w:rFonts w:ascii="Times New Roman" w:hAnsi="Times New Roman" w:cs="Times New Roman"/>
                <w:sz w:val="24"/>
                <w:szCs w:val="24"/>
              </w:rPr>
            </w:pPr>
          </w:p>
        </w:tc>
      </w:tr>
      <w:tr w:rsidR="00B32929" w:rsidRPr="00262075" w:rsidTr="006C64D6">
        <w:tc>
          <w:tcPr>
            <w:tcW w:w="1843" w:type="dxa"/>
            <w:vMerge w:val="restart"/>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Heart rate</w:t>
            </w:r>
          </w:p>
        </w:tc>
        <w:tc>
          <w:tcPr>
            <w:tcW w:w="2552" w:type="dxa"/>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PPR negative</w:t>
            </w:r>
          </w:p>
        </w:tc>
        <w:tc>
          <w:tcPr>
            <w:tcW w:w="1204" w:type="dxa"/>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71.33</w:t>
            </w:r>
          </w:p>
        </w:tc>
        <w:tc>
          <w:tcPr>
            <w:tcW w:w="851" w:type="dxa"/>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0.52</w:t>
            </w:r>
          </w:p>
        </w:tc>
        <w:tc>
          <w:tcPr>
            <w:tcW w:w="1559" w:type="dxa"/>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70.29-72.37</w:t>
            </w:r>
          </w:p>
        </w:tc>
        <w:tc>
          <w:tcPr>
            <w:tcW w:w="992" w:type="dxa"/>
            <w:vMerge w:val="restart"/>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&lt;0.001</w:t>
            </w:r>
          </w:p>
        </w:tc>
      </w:tr>
      <w:tr w:rsidR="00B32929" w:rsidRPr="00262075" w:rsidTr="006C64D6">
        <w:tc>
          <w:tcPr>
            <w:tcW w:w="1843" w:type="dxa"/>
            <w:vMerge/>
          </w:tcPr>
          <w:p w:rsidR="00B32929" w:rsidRPr="00262075" w:rsidRDefault="00B32929" w:rsidP="00390A6B">
            <w:pPr>
              <w:spacing w:after="0" w:line="240" w:lineRule="auto"/>
              <w:ind w:left="270"/>
              <w:rPr>
                <w:rFonts w:ascii="Times New Roman" w:hAnsi="Times New Roman" w:cs="Times New Roman"/>
                <w:sz w:val="24"/>
                <w:szCs w:val="24"/>
              </w:rPr>
            </w:pPr>
          </w:p>
        </w:tc>
        <w:tc>
          <w:tcPr>
            <w:tcW w:w="2552" w:type="dxa"/>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PPR positive</w:t>
            </w:r>
          </w:p>
        </w:tc>
        <w:tc>
          <w:tcPr>
            <w:tcW w:w="1204" w:type="dxa"/>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80.73</w:t>
            </w:r>
          </w:p>
        </w:tc>
        <w:tc>
          <w:tcPr>
            <w:tcW w:w="851" w:type="dxa"/>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0.73</w:t>
            </w:r>
          </w:p>
        </w:tc>
        <w:tc>
          <w:tcPr>
            <w:tcW w:w="1559" w:type="dxa"/>
          </w:tcPr>
          <w:p w:rsidR="00B32929" w:rsidRPr="00262075" w:rsidRDefault="00B32929" w:rsidP="00390A6B">
            <w:pPr>
              <w:spacing w:after="0" w:line="240" w:lineRule="auto"/>
              <w:ind w:left="270"/>
              <w:rPr>
                <w:rFonts w:ascii="Times New Roman" w:hAnsi="Times New Roman" w:cs="Times New Roman"/>
                <w:sz w:val="24"/>
                <w:szCs w:val="24"/>
                <w:lang w:bidi="bn-BD"/>
              </w:rPr>
            </w:pPr>
            <w:r w:rsidRPr="00262075">
              <w:rPr>
                <w:rFonts w:ascii="Times New Roman" w:hAnsi="Times New Roman" w:cs="Times New Roman"/>
                <w:sz w:val="24"/>
                <w:szCs w:val="24"/>
              </w:rPr>
              <w:t>79.27-82.19</w:t>
            </w:r>
          </w:p>
          <w:p w:rsidR="00B32929" w:rsidRPr="00262075" w:rsidRDefault="00B32929" w:rsidP="00390A6B">
            <w:pPr>
              <w:spacing w:after="0" w:line="240" w:lineRule="auto"/>
              <w:ind w:left="270"/>
              <w:rPr>
                <w:rFonts w:ascii="Times New Roman" w:hAnsi="Times New Roman" w:cs="Times New Roman"/>
                <w:sz w:val="24"/>
                <w:szCs w:val="24"/>
                <w:lang w:bidi="bn-BD"/>
              </w:rPr>
            </w:pPr>
          </w:p>
        </w:tc>
        <w:tc>
          <w:tcPr>
            <w:tcW w:w="992" w:type="dxa"/>
            <w:vMerge/>
          </w:tcPr>
          <w:p w:rsidR="00B32929" w:rsidRPr="00262075" w:rsidRDefault="00B32929" w:rsidP="00390A6B">
            <w:pPr>
              <w:spacing w:after="0" w:line="240" w:lineRule="auto"/>
              <w:ind w:left="270"/>
              <w:rPr>
                <w:rFonts w:ascii="Times New Roman" w:hAnsi="Times New Roman" w:cs="Times New Roman"/>
                <w:sz w:val="24"/>
                <w:szCs w:val="24"/>
              </w:rPr>
            </w:pPr>
          </w:p>
        </w:tc>
      </w:tr>
      <w:tr w:rsidR="00B32929" w:rsidRPr="00262075" w:rsidTr="006C64D6">
        <w:tc>
          <w:tcPr>
            <w:tcW w:w="1843" w:type="dxa"/>
            <w:vMerge w:val="restart"/>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Respiratory rate</w:t>
            </w:r>
          </w:p>
        </w:tc>
        <w:tc>
          <w:tcPr>
            <w:tcW w:w="2552" w:type="dxa"/>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PPR negative</w:t>
            </w:r>
          </w:p>
        </w:tc>
        <w:tc>
          <w:tcPr>
            <w:tcW w:w="1204" w:type="dxa"/>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31.71</w:t>
            </w:r>
          </w:p>
        </w:tc>
        <w:tc>
          <w:tcPr>
            <w:tcW w:w="851" w:type="dxa"/>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0.45</w:t>
            </w:r>
          </w:p>
        </w:tc>
        <w:tc>
          <w:tcPr>
            <w:tcW w:w="1559" w:type="dxa"/>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30.81-32.61</w:t>
            </w:r>
          </w:p>
        </w:tc>
        <w:tc>
          <w:tcPr>
            <w:tcW w:w="992" w:type="dxa"/>
            <w:vMerge w:val="restart"/>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&lt;0.001</w:t>
            </w:r>
          </w:p>
        </w:tc>
      </w:tr>
      <w:tr w:rsidR="00B32929" w:rsidRPr="00262075" w:rsidTr="006C64D6">
        <w:tc>
          <w:tcPr>
            <w:tcW w:w="1843" w:type="dxa"/>
            <w:vMerge/>
            <w:tcBorders>
              <w:bottom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rPr>
            </w:pPr>
          </w:p>
        </w:tc>
        <w:tc>
          <w:tcPr>
            <w:tcW w:w="2552" w:type="dxa"/>
            <w:tcBorders>
              <w:bottom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lang w:val="da-DK"/>
              </w:rPr>
            </w:pPr>
            <w:r w:rsidRPr="00262075">
              <w:rPr>
                <w:rFonts w:ascii="Times New Roman" w:hAnsi="Times New Roman" w:cs="Times New Roman"/>
                <w:sz w:val="24"/>
                <w:szCs w:val="24"/>
                <w:lang w:val="da-DK"/>
              </w:rPr>
              <w:t>PPR positive</w:t>
            </w:r>
          </w:p>
        </w:tc>
        <w:tc>
          <w:tcPr>
            <w:tcW w:w="1204" w:type="dxa"/>
            <w:tcBorders>
              <w:bottom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36.33</w:t>
            </w:r>
          </w:p>
        </w:tc>
        <w:tc>
          <w:tcPr>
            <w:tcW w:w="851" w:type="dxa"/>
            <w:tcBorders>
              <w:bottom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0.56</w:t>
            </w:r>
          </w:p>
        </w:tc>
        <w:tc>
          <w:tcPr>
            <w:tcW w:w="1559" w:type="dxa"/>
            <w:tcBorders>
              <w:bottom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rPr>
            </w:pPr>
            <w:r w:rsidRPr="00262075">
              <w:rPr>
                <w:rFonts w:ascii="Times New Roman" w:hAnsi="Times New Roman" w:cs="Times New Roman"/>
                <w:sz w:val="24"/>
                <w:szCs w:val="24"/>
              </w:rPr>
              <w:t>35.20-37.46</w:t>
            </w:r>
          </w:p>
        </w:tc>
        <w:tc>
          <w:tcPr>
            <w:tcW w:w="992" w:type="dxa"/>
            <w:vMerge/>
            <w:tcBorders>
              <w:bottom w:val="single" w:sz="4" w:space="0" w:color="auto"/>
            </w:tcBorders>
          </w:tcPr>
          <w:p w:rsidR="00B32929" w:rsidRPr="00262075" w:rsidRDefault="00B32929" w:rsidP="00390A6B">
            <w:pPr>
              <w:spacing w:after="0" w:line="240" w:lineRule="auto"/>
              <w:ind w:left="270"/>
              <w:rPr>
                <w:rFonts w:ascii="Times New Roman" w:hAnsi="Times New Roman" w:cs="Times New Roman"/>
                <w:sz w:val="24"/>
                <w:szCs w:val="24"/>
              </w:rPr>
            </w:pPr>
          </w:p>
        </w:tc>
      </w:tr>
    </w:tbl>
    <w:p w:rsidR="00B32929" w:rsidRPr="00262075" w:rsidRDefault="00B32929" w:rsidP="00390A6B">
      <w:pPr>
        <w:autoSpaceDE w:val="0"/>
        <w:autoSpaceDN w:val="0"/>
        <w:adjustRightInd w:val="0"/>
        <w:spacing w:after="0" w:line="360" w:lineRule="auto"/>
        <w:ind w:left="270"/>
        <w:jc w:val="both"/>
        <w:rPr>
          <w:rFonts w:ascii="Times New Roman" w:hAnsi="Times New Roman" w:cs="Times New Roman"/>
          <w:sz w:val="24"/>
          <w:szCs w:val="24"/>
        </w:rPr>
      </w:pPr>
    </w:p>
    <w:p w:rsidR="000D3ACB" w:rsidRDefault="00B32929" w:rsidP="000D3ACB">
      <w:pPr>
        <w:spacing w:line="360" w:lineRule="auto"/>
        <w:ind w:left="270"/>
        <w:jc w:val="both"/>
        <w:rPr>
          <w:rFonts w:ascii="Times New Roman" w:hAnsi="Times New Roman" w:cs="Times New Roman"/>
          <w:sz w:val="24"/>
          <w:szCs w:val="24"/>
          <w:cs/>
          <w:lang w:bidi="bn-BD"/>
        </w:rPr>
      </w:pPr>
      <w:r w:rsidRPr="00262075">
        <w:rPr>
          <w:rFonts w:ascii="Times New Roman" w:hAnsi="Times New Roman" w:cs="Times New Roman"/>
          <w:sz w:val="24"/>
          <w:szCs w:val="24"/>
        </w:rPr>
        <w:t>Table 2 shows comparative mean values of different continuous variables such as age (</w:t>
      </w:r>
      <w:r w:rsidRPr="00262075">
        <w:rPr>
          <w:rFonts w:ascii="Times New Roman" w:hAnsi="Times New Roman" w:cs="Times New Roman"/>
          <w:sz w:val="24"/>
          <w:szCs w:val="24"/>
          <w:cs/>
          <w:lang w:bidi="bn-BD"/>
        </w:rPr>
        <w:t xml:space="preserve">in </w:t>
      </w:r>
      <w:r w:rsidRPr="00262075">
        <w:rPr>
          <w:rFonts w:ascii="Times New Roman" w:hAnsi="Times New Roman" w:cs="Times New Roman"/>
          <w:sz w:val="24"/>
          <w:szCs w:val="24"/>
        </w:rPr>
        <w:t>month), temperature, hea</w:t>
      </w:r>
      <w:r w:rsidR="00CD2ED9">
        <w:rPr>
          <w:rFonts w:ascii="Times New Roman" w:hAnsi="Times New Roman" w:cs="Times New Roman"/>
          <w:sz w:val="24"/>
          <w:szCs w:val="24"/>
        </w:rPr>
        <w:t xml:space="preserve">rt rate, respiratory rate etc. </w:t>
      </w:r>
      <w:r w:rsidRPr="00262075">
        <w:rPr>
          <w:rFonts w:ascii="Times New Roman" w:hAnsi="Times New Roman" w:cs="Times New Roman"/>
          <w:sz w:val="24"/>
          <w:szCs w:val="24"/>
        </w:rPr>
        <w:t xml:space="preserve">In </w:t>
      </w:r>
      <w:r>
        <w:rPr>
          <w:rFonts w:ascii="Times New Roman" w:hAnsi="Times New Roman" w:cs="Times New Roman"/>
          <w:sz w:val="24"/>
          <w:szCs w:val="24"/>
        </w:rPr>
        <w:t xml:space="preserve">the </w:t>
      </w:r>
      <w:r w:rsidRPr="00262075">
        <w:rPr>
          <w:rFonts w:ascii="Times New Roman" w:hAnsi="Times New Roman" w:cs="Times New Roman"/>
          <w:sz w:val="24"/>
          <w:szCs w:val="24"/>
        </w:rPr>
        <w:t xml:space="preserve">PPR positive goats </w:t>
      </w:r>
      <w:r>
        <w:rPr>
          <w:rFonts w:ascii="Times New Roman" w:hAnsi="Times New Roman" w:cs="Times New Roman"/>
          <w:sz w:val="24"/>
          <w:szCs w:val="24"/>
        </w:rPr>
        <w:t xml:space="preserve">the </w:t>
      </w:r>
      <w:r w:rsidRPr="00262075">
        <w:rPr>
          <w:rFonts w:ascii="Times New Roman" w:hAnsi="Times New Roman" w:cs="Times New Roman"/>
          <w:sz w:val="24"/>
          <w:szCs w:val="24"/>
        </w:rPr>
        <w:t>mean age was 10.20</w:t>
      </w:r>
      <w:r w:rsidRPr="00262075">
        <w:rPr>
          <w:rFonts w:ascii="Times New Roman" w:hAnsi="Times New Roman" w:cs="Times New Roman"/>
          <w:b/>
          <w:sz w:val="24"/>
          <w:szCs w:val="24"/>
        </w:rPr>
        <w:t xml:space="preserve">± </w:t>
      </w:r>
      <w:r w:rsidRPr="00262075">
        <w:rPr>
          <w:rFonts w:ascii="Times New Roman" w:hAnsi="Times New Roman" w:cs="Times New Roman"/>
          <w:sz w:val="24"/>
          <w:szCs w:val="24"/>
        </w:rPr>
        <w:t>0.41</w:t>
      </w:r>
      <w:r>
        <w:rPr>
          <w:rFonts w:ascii="Times New Roman" w:hAnsi="Times New Roman" w:cs="Times New Roman"/>
          <w:sz w:val="24"/>
          <w:szCs w:val="24"/>
        </w:rPr>
        <w:t xml:space="preserve">, </w:t>
      </w:r>
      <w:r w:rsidRPr="00262075">
        <w:rPr>
          <w:rFonts w:ascii="Times New Roman" w:hAnsi="Times New Roman" w:cs="Times New Roman"/>
          <w:sz w:val="24"/>
          <w:szCs w:val="24"/>
        </w:rPr>
        <w:t>9.39</w:t>
      </w:r>
      <w:r w:rsidRPr="00262075">
        <w:rPr>
          <w:rFonts w:ascii="Times New Roman" w:hAnsi="Times New Roman" w:cs="Times New Roman"/>
          <w:b/>
          <w:sz w:val="24"/>
          <w:szCs w:val="24"/>
        </w:rPr>
        <w:t>±</w:t>
      </w:r>
      <w:r w:rsidRPr="00262075">
        <w:rPr>
          <w:rFonts w:ascii="Times New Roman" w:hAnsi="Times New Roman" w:cs="Times New Roman"/>
          <w:sz w:val="24"/>
          <w:szCs w:val="24"/>
        </w:rPr>
        <w:t>0.40 month</w:t>
      </w:r>
      <w:r w:rsidRPr="00262075">
        <w:rPr>
          <w:rFonts w:ascii="Times New Roman" w:hAnsi="Times New Roman" w:cs="Times New Roman"/>
          <w:sz w:val="24"/>
          <w:szCs w:val="24"/>
          <w:cs/>
          <w:lang w:bidi="bn-BD"/>
        </w:rPr>
        <w:t>s</w:t>
      </w:r>
      <w:r>
        <w:rPr>
          <w:rFonts w:ascii="Times New Roman" w:hAnsi="Times New Roman" w:cs="Times New Roman"/>
          <w:sz w:val="24"/>
          <w:szCs w:val="24"/>
        </w:rPr>
        <w:t xml:space="preserve"> in the</w:t>
      </w:r>
      <w:r w:rsidRPr="00262075">
        <w:rPr>
          <w:rFonts w:ascii="Times New Roman" w:hAnsi="Times New Roman" w:cs="Times New Roman"/>
          <w:sz w:val="24"/>
          <w:szCs w:val="24"/>
        </w:rPr>
        <w:t xml:space="preserve"> negative goats </w:t>
      </w:r>
      <w:r w:rsidRPr="00262075">
        <w:rPr>
          <w:rFonts w:ascii="Times New Roman" w:hAnsi="Times New Roman" w:cs="Times New Roman"/>
          <w:sz w:val="24"/>
          <w:szCs w:val="24"/>
          <w:cs/>
          <w:lang w:bidi="bn-BD"/>
        </w:rPr>
        <w:t>(</w:t>
      </w:r>
      <w:r>
        <w:rPr>
          <w:rFonts w:ascii="Times New Roman" w:hAnsi="Times New Roman" w:cs="Times New Roman"/>
          <w:sz w:val="24"/>
          <w:szCs w:val="24"/>
          <w:cs/>
          <w:lang w:bidi="bn-BD"/>
        </w:rPr>
        <w:t xml:space="preserve"> p= </w:t>
      </w:r>
      <w:r w:rsidRPr="00262075">
        <w:rPr>
          <w:rFonts w:ascii="Times New Roman" w:hAnsi="Times New Roman" w:cs="Times New Roman"/>
          <w:sz w:val="24"/>
          <w:szCs w:val="24"/>
          <w:cs/>
          <w:lang w:bidi="bn-BD"/>
        </w:rPr>
        <w:t>0.16)</w:t>
      </w:r>
      <w:r w:rsidRPr="00262075">
        <w:rPr>
          <w:rFonts w:ascii="Times New Roman" w:hAnsi="Times New Roman" w:cs="Times New Roman"/>
          <w:sz w:val="24"/>
          <w:szCs w:val="24"/>
        </w:rPr>
        <w:t xml:space="preserve">. In </w:t>
      </w:r>
      <w:r>
        <w:rPr>
          <w:rFonts w:ascii="Times New Roman" w:hAnsi="Times New Roman" w:cs="Times New Roman"/>
          <w:sz w:val="24"/>
          <w:szCs w:val="24"/>
        </w:rPr>
        <w:t xml:space="preserve">the </w:t>
      </w:r>
      <w:r w:rsidRPr="00262075">
        <w:rPr>
          <w:rFonts w:ascii="Times New Roman" w:hAnsi="Times New Roman" w:cs="Times New Roman"/>
          <w:sz w:val="24"/>
          <w:szCs w:val="24"/>
        </w:rPr>
        <w:t>PPR affected goats the mean temperature</w:t>
      </w:r>
      <w:r w:rsidRPr="00262075">
        <w:rPr>
          <w:rFonts w:ascii="Times New Roman" w:hAnsi="Times New Roman" w:cs="Times New Roman"/>
          <w:sz w:val="24"/>
          <w:szCs w:val="24"/>
          <w:cs/>
          <w:lang w:bidi="bn-BD"/>
        </w:rPr>
        <w:t>, heart rate and respiratory rate</w:t>
      </w:r>
      <w:r>
        <w:rPr>
          <w:rFonts w:ascii="Times New Roman" w:hAnsi="Times New Roman" w:cs="Times New Roman"/>
          <w:sz w:val="24"/>
          <w:szCs w:val="24"/>
          <w:cs/>
          <w:lang w:bidi="bn-BD"/>
        </w:rPr>
        <w:t xml:space="preserve"> -</w:t>
      </w:r>
      <w:r w:rsidRPr="00262075">
        <w:rPr>
          <w:rFonts w:ascii="Times New Roman" w:hAnsi="Times New Roman" w:cs="Times New Roman"/>
          <w:sz w:val="24"/>
          <w:szCs w:val="24"/>
          <w:cs/>
          <w:lang w:bidi="bn-BD"/>
        </w:rPr>
        <w:t xml:space="preserve"> all were significantly higher (p&lt;0.001)</w:t>
      </w:r>
      <w:r>
        <w:rPr>
          <w:rFonts w:ascii="Times New Roman" w:hAnsi="Times New Roman" w:cs="Times New Roman"/>
          <w:sz w:val="24"/>
          <w:szCs w:val="24"/>
          <w:cs/>
          <w:lang w:bidi="bn-BD"/>
        </w:rPr>
        <w:t xml:space="preserve"> compared with PPR-negative goats</w:t>
      </w:r>
      <w:r w:rsidRPr="00262075">
        <w:rPr>
          <w:rFonts w:ascii="Times New Roman" w:hAnsi="Times New Roman" w:cs="Times New Roman"/>
          <w:sz w:val="24"/>
          <w:szCs w:val="24"/>
          <w:cs/>
          <w:lang w:bidi="bn-BD"/>
        </w:rPr>
        <w:t xml:space="preserve">. </w:t>
      </w:r>
    </w:p>
    <w:p w:rsidR="00B32929" w:rsidRPr="003218A2" w:rsidRDefault="000D3ACB" w:rsidP="000D3ACB">
      <w:pPr>
        <w:autoSpaceDE w:val="0"/>
        <w:autoSpaceDN w:val="0"/>
        <w:adjustRightInd w:val="0"/>
        <w:spacing w:after="0" w:line="360" w:lineRule="auto"/>
        <w:jc w:val="both"/>
        <w:rPr>
          <w:rFonts w:ascii="Times New Roman" w:hAnsi="Times New Roman" w:cs="Times New Roman"/>
          <w:sz w:val="24"/>
          <w:szCs w:val="24"/>
          <w:cs/>
        </w:rPr>
      </w:pPr>
      <w:r>
        <w:rPr>
          <w:rFonts w:ascii="Times New Roman" w:hAnsi="Times New Roman" w:cs="Times New Roman"/>
          <w:sz w:val="24"/>
          <w:szCs w:val="24"/>
          <w:cs/>
          <w:lang w:bidi="bn-BD"/>
        </w:rPr>
        <w:t xml:space="preserve">     </w:t>
      </w:r>
      <w:r w:rsidR="00647EC1">
        <w:rPr>
          <w:rFonts w:ascii="Times New Roman" w:hAnsi="Times New Roman" w:cs="Times New Roman"/>
          <w:b/>
          <w:bCs/>
          <w:sz w:val="24"/>
          <w:szCs w:val="24"/>
          <w:cs/>
          <w:lang w:bidi="bn-BD"/>
        </w:rPr>
        <w:t xml:space="preserve">4.4. </w:t>
      </w:r>
      <w:r w:rsidR="00B32929" w:rsidRPr="00262075">
        <w:rPr>
          <w:rFonts w:ascii="Times New Roman" w:hAnsi="Times New Roman" w:cs="Times New Roman"/>
          <w:b/>
          <w:bCs/>
          <w:sz w:val="24"/>
          <w:szCs w:val="24"/>
          <w:cs/>
          <w:lang w:bidi="bn-BD"/>
        </w:rPr>
        <w:t>Comparison of hematological pictures</w:t>
      </w:r>
    </w:p>
    <w:p w:rsidR="009721C7" w:rsidRDefault="00B32929" w:rsidP="009721C7">
      <w:pPr>
        <w:spacing w:line="360" w:lineRule="auto"/>
        <w:ind w:left="270"/>
        <w:jc w:val="both"/>
        <w:rPr>
          <w:rFonts w:ascii="Times New Roman" w:hAnsi="Times New Roman" w:cs="Times New Roman"/>
          <w:sz w:val="24"/>
          <w:szCs w:val="24"/>
        </w:rPr>
      </w:pPr>
      <w:r w:rsidRPr="00262075">
        <w:rPr>
          <w:rFonts w:ascii="Times New Roman" w:hAnsi="Times New Roman" w:cs="Times New Roman"/>
          <w:sz w:val="24"/>
          <w:szCs w:val="24"/>
        </w:rPr>
        <w:t xml:space="preserve">The 3 </w:t>
      </w:r>
      <w:r>
        <w:rPr>
          <w:rFonts w:ascii="Times New Roman" w:hAnsi="Times New Roman" w:cs="Times New Roman"/>
          <w:sz w:val="24"/>
          <w:szCs w:val="24"/>
        </w:rPr>
        <w:t xml:space="preserve">is presented with </w:t>
      </w:r>
      <w:r w:rsidRPr="00262075">
        <w:rPr>
          <w:rFonts w:ascii="Times New Roman" w:hAnsi="Times New Roman" w:cs="Times New Roman"/>
          <w:sz w:val="24"/>
          <w:szCs w:val="24"/>
        </w:rPr>
        <w:t xml:space="preserve">haematological pictures of 10 PPR affected goats compared with 10 normal goats. In </w:t>
      </w:r>
      <w:r>
        <w:rPr>
          <w:rFonts w:ascii="Times New Roman" w:hAnsi="Times New Roman" w:cs="Times New Roman"/>
          <w:sz w:val="24"/>
          <w:szCs w:val="24"/>
        </w:rPr>
        <w:t xml:space="preserve">the PPR-goats </w:t>
      </w:r>
      <w:r w:rsidRPr="00262075">
        <w:rPr>
          <w:rFonts w:ascii="Times New Roman" w:hAnsi="Times New Roman" w:cs="Times New Roman"/>
          <w:sz w:val="24"/>
          <w:szCs w:val="24"/>
        </w:rPr>
        <w:t xml:space="preserve">the Mean ± SE </w:t>
      </w:r>
      <w:r>
        <w:rPr>
          <w:rFonts w:ascii="Times New Roman" w:hAnsi="Times New Roman" w:cs="Times New Roman"/>
          <w:sz w:val="24"/>
          <w:szCs w:val="24"/>
        </w:rPr>
        <w:t xml:space="preserve">values </w:t>
      </w:r>
      <w:r w:rsidRPr="00262075">
        <w:rPr>
          <w:rFonts w:ascii="Times New Roman" w:hAnsi="Times New Roman" w:cs="Times New Roman"/>
          <w:sz w:val="24"/>
          <w:szCs w:val="24"/>
        </w:rPr>
        <w:t xml:space="preserve">of Hb ( 8.84±0.50 gm%), PCV </w:t>
      </w:r>
    </w:p>
    <w:p w:rsidR="000D3ACB" w:rsidRDefault="000D3ACB" w:rsidP="00436213">
      <w:pPr>
        <w:spacing w:line="360" w:lineRule="auto"/>
        <w:ind w:left="8190"/>
        <w:jc w:val="both"/>
        <w:rPr>
          <w:rFonts w:ascii="Times New Roman" w:hAnsi="Times New Roman" w:cs="Times New Roman"/>
          <w:sz w:val="28"/>
          <w:szCs w:val="28"/>
        </w:rPr>
      </w:pPr>
    </w:p>
    <w:p w:rsidR="009721C7" w:rsidRPr="008559EC" w:rsidRDefault="00436213" w:rsidP="00436213">
      <w:pPr>
        <w:spacing w:line="360" w:lineRule="auto"/>
        <w:ind w:left="8190"/>
        <w:jc w:val="both"/>
        <w:rPr>
          <w:rFonts w:ascii="Times New Roman" w:hAnsi="Times New Roman" w:cs="Times New Roman"/>
          <w:sz w:val="24"/>
          <w:szCs w:val="24"/>
        </w:rPr>
      </w:pPr>
      <w:r>
        <w:rPr>
          <w:rFonts w:ascii="Times New Roman" w:hAnsi="Times New Roman" w:cs="Times New Roman"/>
          <w:sz w:val="28"/>
          <w:szCs w:val="28"/>
        </w:rPr>
        <w:lastRenderedPageBreak/>
        <w:t xml:space="preserve">  </w:t>
      </w:r>
      <w:r w:rsidR="008559E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559EC">
        <w:rPr>
          <w:rFonts w:ascii="Times New Roman" w:hAnsi="Times New Roman" w:cs="Times New Roman"/>
          <w:sz w:val="24"/>
          <w:szCs w:val="24"/>
        </w:rPr>
        <w:t>Results</w:t>
      </w:r>
      <w:r w:rsidR="002F6CB6" w:rsidRPr="002F6CB6">
        <w:rPr>
          <w:rFonts w:ascii="Times New Roman" w:hAnsi="Times New Roman" w:cs="Times New Roman"/>
          <w:b/>
          <w:bCs/>
          <w:noProof/>
          <w:sz w:val="24"/>
          <w:szCs w:val="24"/>
        </w:rPr>
        <w:pict>
          <v:line id="_x0000_s1227" style="position:absolute;left:0;text-align:left;z-index:251758592;mso-position-horizontal-relative:text;mso-position-vertical-relative:text" from="14.85pt,18pt" to="468.6pt,18pt" strokeweight="2.5pt">
            <v:shadow color="#868686" offset=",-2pt" offset2=",-8pt"/>
            <o:extrusion v:ext="view" rotationangle="25"/>
          </v:line>
        </w:pict>
      </w:r>
    </w:p>
    <w:p w:rsidR="00B32929" w:rsidRPr="009721C7" w:rsidRDefault="00CD2ED9" w:rsidP="009721C7">
      <w:pPr>
        <w:spacing w:line="360" w:lineRule="auto"/>
        <w:ind w:left="270"/>
        <w:jc w:val="both"/>
        <w:rPr>
          <w:rFonts w:ascii="Times New Roman" w:hAnsi="Times New Roman" w:cs="Times New Roman"/>
          <w:sz w:val="24"/>
          <w:szCs w:val="24"/>
        </w:rPr>
      </w:pPr>
      <w:r>
        <w:rPr>
          <w:rFonts w:ascii="Times New Roman" w:hAnsi="Times New Roman" w:cs="Times New Roman"/>
          <w:sz w:val="24"/>
          <w:szCs w:val="24"/>
        </w:rPr>
        <w:t xml:space="preserve">(19.70±1.35 ), </w:t>
      </w:r>
      <w:r w:rsidR="00B32929" w:rsidRPr="00262075">
        <w:rPr>
          <w:rFonts w:ascii="Times New Roman" w:hAnsi="Times New Roman" w:cs="Times New Roman"/>
          <w:sz w:val="24"/>
          <w:szCs w:val="24"/>
        </w:rPr>
        <w:t>TEC ( 8.97±0.71 million/mm3), TLC (9.31±0.53 thousand/mm3), ESR (0±0 hour), Lymphocyte (41.20±2.26 %), Monocyte (3.50±0.50 %), Neutrophil (41.30±2.32%), Eosinophil (3.60±0.40%), Basophil (0.70±0.21%)</w:t>
      </w:r>
      <w:r w:rsidR="00B32929">
        <w:rPr>
          <w:rFonts w:ascii="Times New Roman" w:hAnsi="Times New Roman" w:cs="Times New Roman"/>
          <w:sz w:val="24"/>
          <w:szCs w:val="24"/>
        </w:rPr>
        <w:t xml:space="preserve"> all were lower compared with the healthy goats.</w:t>
      </w:r>
      <w:r w:rsidR="00B32929" w:rsidRPr="00262075">
        <w:rPr>
          <w:rFonts w:ascii="Times New Roman" w:hAnsi="Times New Roman" w:cs="Times New Roman"/>
          <w:sz w:val="24"/>
          <w:szCs w:val="24"/>
        </w:rPr>
        <w:t xml:space="preserve"> </w:t>
      </w:r>
      <w:r w:rsidR="00B32929">
        <w:rPr>
          <w:rFonts w:ascii="Times New Roman" w:hAnsi="Times New Roman" w:cs="Times New Roman"/>
          <w:sz w:val="24"/>
          <w:szCs w:val="24"/>
        </w:rPr>
        <w:t>The same hematological results were displayed in Figure 6.</w:t>
      </w:r>
    </w:p>
    <w:p w:rsidR="00B32929" w:rsidRPr="00262075" w:rsidRDefault="00B32929" w:rsidP="003218A2">
      <w:pPr>
        <w:ind w:left="270"/>
        <w:jc w:val="both"/>
        <w:rPr>
          <w:rFonts w:ascii="Times New Roman" w:hAnsi="Times New Roman" w:cs="Times New Roman"/>
          <w:sz w:val="24"/>
          <w:szCs w:val="24"/>
        </w:rPr>
      </w:pPr>
      <w:r w:rsidRPr="00262075">
        <w:rPr>
          <w:rFonts w:ascii="Times New Roman" w:hAnsi="Times New Roman" w:cs="Times New Roman"/>
          <w:b/>
          <w:sz w:val="24"/>
          <w:szCs w:val="24"/>
        </w:rPr>
        <w:t>Table 3: Comparison of Haematological pictures (Mean± SEM) of healthy and PPRV affected goat</w:t>
      </w:r>
      <w:r>
        <w:rPr>
          <w:rFonts w:ascii="Times New Roman" w:hAnsi="Times New Roman" w:cs="Times New Roman"/>
          <w:b/>
          <w:sz w:val="24"/>
          <w:szCs w:val="24"/>
        </w:rPr>
        <w:t>s</w:t>
      </w:r>
    </w:p>
    <w:tbl>
      <w:tblPr>
        <w:tblW w:w="9439" w:type="dxa"/>
        <w:jc w:val="center"/>
        <w:tblLook w:val="01E0"/>
      </w:tblPr>
      <w:tblGrid>
        <w:gridCol w:w="846"/>
        <w:gridCol w:w="2073"/>
        <w:gridCol w:w="1590"/>
        <w:gridCol w:w="1118"/>
        <w:gridCol w:w="1578"/>
        <w:gridCol w:w="1201"/>
        <w:gridCol w:w="1033"/>
      </w:tblGrid>
      <w:tr w:rsidR="00B32929" w:rsidRPr="00262075" w:rsidTr="006C64D6">
        <w:trPr>
          <w:trHeight w:val="494"/>
          <w:jc w:val="center"/>
        </w:trPr>
        <w:tc>
          <w:tcPr>
            <w:tcW w:w="576" w:type="dxa"/>
            <w:vMerge w:val="restart"/>
            <w:tcBorders>
              <w:top w:val="single" w:sz="4" w:space="0" w:color="auto"/>
            </w:tcBorders>
          </w:tcPr>
          <w:p w:rsidR="00B32929" w:rsidRPr="00262075" w:rsidRDefault="00B32929" w:rsidP="00390A6B">
            <w:pPr>
              <w:autoSpaceDE w:val="0"/>
              <w:autoSpaceDN w:val="0"/>
              <w:adjustRightInd w:val="0"/>
              <w:spacing w:after="0" w:line="240" w:lineRule="auto"/>
              <w:ind w:left="270"/>
              <w:jc w:val="center"/>
              <w:rPr>
                <w:rFonts w:ascii="Times New Roman" w:hAnsi="Times New Roman" w:cs="Times New Roman"/>
                <w:b/>
                <w:sz w:val="24"/>
                <w:szCs w:val="24"/>
                <w:lang w:val="da-DK"/>
              </w:rPr>
            </w:pPr>
            <w:r w:rsidRPr="00262075">
              <w:rPr>
                <w:rFonts w:ascii="Times New Roman" w:hAnsi="Times New Roman" w:cs="Times New Roman"/>
                <w:b/>
                <w:sz w:val="24"/>
                <w:szCs w:val="24"/>
                <w:lang w:val="da-DK"/>
              </w:rPr>
              <w:t>SL</w:t>
            </w:r>
          </w:p>
          <w:p w:rsidR="00B32929" w:rsidRPr="00262075" w:rsidRDefault="00B32929" w:rsidP="00390A6B">
            <w:pPr>
              <w:autoSpaceDE w:val="0"/>
              <w:autoSpaceDN w:val="0"/>
              <w:adjustRightInd w:val="0"/>
              <w:spacing w:after="0" w:line="240" w:lineRule="auto"/>
              <w:ind w:left="270"/>
              <w:jc w:val="center"/>
              <w:rPr>
                <w:rFonts w:ascii="Times New Roman" w:hAnsi="Times New Roman" w:cs="Times New Roman"/>
                <w:b/>
                <w:sz w:val="24"/>
                <w:szCs w:val="24"/>
                <w:lang w:val="da-DK"/>
              </w:rPr>
            </w:pPr>
            <w:r w:rsidRPr="00262075">
              <w:rPr>
                <w:rFonts w:ascii="Times New Roman" w:hAnsi="Times New Roman" w:cs="Times New Roman"/>
                <w:b/>
                <w:sz w:val="24"/>
                <w:szCs w:val="24"/>
                <w:lang w:val="da-DK"/>
              </w:rPr>
              <w:t>NO</w:t>
            </w:r>
          </w:p>
        </w:tc>
        <w:tc>
          <w:tcPr>
            <w:tcW w:w="1922" w:type="dxa"/>
            <w:vMerge w:val="restart"/>
            <w:tcBorders>
              <w:top w:val="single" w:sz="4" w:space="0" w:color="auto"/>
            </w:tcBorders>
          </w:tcPr>
          <w:p w:rsidR="00B32929" w:rsidRPr="00262075" w:rsidRDefault="00B32929" w:rsidP="00390A6B">
            <w:pPr>
              <w:autoSpaceDE w:val="0"/>
              <w:autoSpaceDN w:val="0"/>
              <w:adjustRightInd w:val="0"/>
              <w:spacing w:after="0" w:line="240" w:lineRule="auto"/>
              <w:ind w:left="270"/>
              <w:jc w:val="center"/>
              <w:rPr>
                <w:rFonts w:ascii="Times New Roman" w:hAnsi="Times New Roman" w:cs="Times New Roman"/>
                <w:b/>
                <w:sz w:val="24"/>
                <w:szCs w:val="24"/>
                <w:lang w:val="da-DK"/>
              </w:rPr>
            </w:pPr>
          </w:p>
          <w:p w:rsidR="00B32929" w:rsidRPr="00262075" w:rsidRDefault="00B32929" w:rsidP="00390A6B">
            <w:pPr>
              <w:autoSpaceDE w:val="0"/>
              <w:autoSpaceDN w:val="0"/>
              <w:adjustRightInd w:val="0"/>
              <w:spacing w:after="0" w:line="240" w:lineRule="auto"/>
              <w:ind w:left="270"/>
              <w:jc w:val="center"/>
              <w:rPr>
                <w:rFonts w:ascii="Times New Roman" w:hAnsi="Times New Roman" w:cs="Times New Roman"/>
                <w:b/>
                <w:sz w:val="24"/>
                <w:szCs w:val="24"/>
                <w:lang w:val="da-DK"/>
              </w:rPr>
            </w:pPr>
            <w:r w:rsidRPr="00262075">
              <w:rPr>
                <w:rFonts w:ascii="Times New Roman" w:hAnsi="Times New Roman" w:cs="Times New Roman"/>
                <w:b/>
                <w:sz w:val="24"/>
                <w:szCs w:val="24"/>
                <w:lang w:val="da-DK"/>
              </w:rPr>
              <w:t>Parameters</w:t>
            </w:r>
          </w:p>
        </w:tc>
        <w:tc>
          <w:tcPr>
            <w:tcW w:w="2970" w:type="dxa"/>
            <w:gridSpan w:val="2"/>
            <w:tcBorders>
              <w:top w:val="single" w:sz="4" w:space="0" w:color="auto"/>
              <w:bottom w:val="single" w:sz="4" w:space="0" w:color="auto"/>
            </w:tcBorders>
          </w:tcPr>
          <w:p w:rsidR="00B32929" w:rsidRPr="00262075" w:rsidRDefault="00B32929" w:rsidP="00390A6B">
            <w:pPr>
              <w:autoSpaceDE w:val="0"/>
              <w:autoSpaceDN w:val="0"/>
              <w:adjustRightInd w:val="0"/>
              <w:spacing w:after="0" w:line="240" w:lineRule="auto"/>
              <w:ind w:left="270"/>
              <w:jc w:val="center"/>
              <w:rPr>
                <w:rFonts w:ascii="Times New Roman" w:hAnsi="Times New Roman" w:cs="Times New Roman"/>
                <w:b/>
                <w:sz w:val="24"/>
                <w:szCs w:val="24"/>
                <w:lang w:val="da-DK"/>
              </w:rPr>
            </w:pPr>
            <w:r w:rsidRPr="00262075">
              <w:rPr>
                <w:rFonts w:ascii="Times New Roman" w:hAnsi="Times New Roman" w:cs="Times New Roman"/>
                <w:b/>
                <w:sz w:val="24"/>
                <w:szCs w:val="24"/>
                <w:lang w:val="da-DK"/>
              </w:rPr>
              <w:t>Healthy goat</w:t>
            </w:r>
          </w:p>
        </w:tc>
        <w:tc>
          <w:tcPr>
            <w:tcW w:w="2970" w:type="dxa"/>
            <w:gridSpan w:val="2"/>
            <w:tcBorders>
              <w:top w:val="single" w:sz="4" w:space="0" w:color="auto"/>
              <w:bottom w:val="single" w:sz="4" w:space="0" w:color="auto"/>
            </w:tcBorders>
          </w:tcPr>
          <w:p w:rsidR="00B32929" w:rsidRPr="00262075" w:rsidRDefault="00B32929" w:rsidP="00390A6B">
            <w:pPr>
              <w:autoSpaceDE w:val="0"/>
              <w:autoSpaceDN w:val="0"/>
              <w:adjustRightInd w:val="0"/>
              <w:spacing w:after="0" w:line="240" w:lineRule="auto"/>
              <w:ind w:left="270"/>
              <w:jc w:val="center"/>
              <w:rPr>
                <w:rFonts w:ascii="Times New Roman" w:hAnsi="Times New Roman" w:cs="Times New Roman"/>
                <w:b/>
                <w:sz w:val="24"/>
                <w:szCs w:val="24"/>
                <w:lang w:val="da-DK"/>
              </w:rPr>
            </w:pPr>
            <w:r w:rsidRPr="00262075">
              <w:rPr>
                <w:rFonts w:ascii="Times New Roman" w:hAnsi="Times New Roman" w:cs="Times New Roman"/>
                <w:b/>
                <w:sz w:val="24"/>
                <w:szCs w:val="24"/>
                <w:lang w:val="da-DK"/>
              </w:rPr>
              <w:t>PPR affected goat</w:t>
            </w:r>
          </w:p>
        </w:tc>
        <w:tc>
          <w:tcPr>
            <w:tcW w:w="1001" w:type="dxa"/>
            <w:vMerge w:val="restart"/>
            <w:tcBorders>
              <w:top w:val="single" w:sz="4" w:space="0" w:color="auto"/>
              <w:bottom w:val="single" w:sz="4" w:space="0" w:color="auto"/>
            </w:tcBorders>
          </w:tcPr>
          <w:p w:rsidR="00B32929" w:rsidRPr="00262075" w:rsidRDefault="00B32929" w:rsidP="00390A6B">
            <w:pPr>
              <w:autoSpaceDE w:val="0"/>
              <w:autoSpaceDN w:val="0"/>
              <w:adjustRightInd w:val="0"/>
              <w:spacing w:after="0" w:line="240" w:lineRule="auto"/>
              <w:ind w:left="270"/>
              <w:jc w:val="center"/>
              <w:rPr>
                <w:rFonts w:ascii="Times New Roman" w:hAnsi="Times New Roman" w:cs="Times New Roman"/>
                <w:b/>
                <w:sz w:val="24"/>
                <w:szCs w:val="24"/>
                <w:lang w:val="da-DK"/>
              </w:rPr>
            </w:pPr>
          </w:p>
          <w:p w:rsidR="00B32929" w:rsidRPr="00262075" w:rsidRDefault="00B32929" w:rsidP="00390A6B">
            <w:pPr>
              <w:autoSpaceDE w:val="0"/>
              <w:autoSpaceDN w:val="0"/>
              <w:adjustRightInd w:val="0"/>
              <w:spacing w:after="0" w:line="240" w:lineRule="auto"/>
              <w:ind w:left="270"/>
              <w:jc w:val="center"/>
              <w:rPr>
                <w:rFonts w:ascii="Times New Roman" w:hAnsi="Times New Roman" w:cs="Times New Roman"/>
                <w:b/>
                <w:sz w:val="24"/>
                <w:szCs w:val="24"/>
                <w:lang w:val="da-DK"/>
              </w:rPr>
            </w:pPr>
          </w:p>
          <w:p w:rsidR="00B32929" w:rsidRPr="00262075" w:rsidRDefault="00B32929" w:rsidP="00390A6B">
            <w:pPr>
              <w:autoSpaceDE w:val="0"/>
              <w:autoSpaceDN w:val="0"/>
              <w:adjustRightInd w:val="0"/>
              <w:spacing w:after="0" w:line="240" w:lineRule="auto"/>
              <w:ind w:left="270"/>
              <w:jc w:val="center"/>
              <w:rPr>
                <w:rFonts w:ascii="Times New Roman" w:hAnsi="Times New Roman" w:cs="Times New Roman"/>
                <w:b/>
                <w:sz w:val="24"/>
                <w:szCs w:val="24"/>
                <w:lang w:val="da-DK"/>
              </w:rPr>
            </w:pPr>
            <w:r w:rsidRPr="00262075">
              <w:rPr>
                <w:rFonts w:ascii="Times New Roman" w:hAnsi="Times New Roman" w:cs="Times New Roman"/>
                <w:b/>
                <w:sz w:val="24"/>
                <w:szCs w:val="24"/>
                <w:lang w:val="da-DK"/>
              </w:rPr>
              <w:t>P-value</w:t>
            </w:r>
          </w:p>
          <w:p w:rsidR="00B32929" w:rsidRPr="00262075" w:rsidRDefault="00B32929" w:rsidP="00390A6B">
            <w:pPr>
              <w:autoSpaceDE w:val="0"/>
              <w:autoSpaceDN w:val="0"/>
              <w:adjustRightInd w:val="0"/>
              <w:spacing w:after="0" w:line="240" w:lineRule="auto"/>
              <w:ind w:left="270"/>
              <w:jc w:val="center"/>
              <w:rPr>
                <w:rFonts w:ascii="Times New Roman" w:hAnsi="Times New Roman" w:cs="Times New Roman"/>
                <w:b/>
                <w:sz w:val="24"/>
                <w:szCs w:val="24"/>
                <w:lang w:val="da-DK"/>
              </w:rPr>
            </w:pPr>
          </w:p>
        </w:tc>
      </w:tr>
      <w:tr w:rsidR="00B32929" w:rsidRPr="00262075" w:rsidTr="006C64D6">
        <w:trPr>
          <w:trHeight w:val="480"/>
          <w:jc w:val="center"/>
        </w:trPr>
        <w:tc>
          <w:tcPr>
            <w:tcW w:w="576" w:type="dxa"/>
            <w:vMerge/>
            <w:tcBorders>
              <w:bottom w:val="single" w:sz="4" w:space="0" w:color="auto"/>
            </w:tcBorders>
          </w:tcPr>
          <w:p w:rsidR="00B32929" w:rsidRPr="00262075" w:rsidRDefault="00B32929" w:rsidP="00390A6B">
            <w:pPr>
              <w:autoSpaceDE w:val="0"/>
              <w:autoSpaceDN w:val="0"/>
              <w:adjustRightInd w:val="0"/>
              <w:spacing w:after="0" w:line="240" w:lineRule="auto"/>
              <w:ind w:left="270"/>
              <w:jc w:val="center"/>
              <w:rPr>
                <w:rFonts w:ascii="Times New Roman" w:hAnsi="Times New Roman" w:cs="Times New Roman"/>
                <w:sz w:val="24"/>
                <w:szCs w:val="24"/>
                <w:lang w:val="da-DK"/>
              </w:rPr>
            </w:pPr>
          </w:p>
        </w:tc>
        <w:tc>
          <w:tcPr>
            <w:tcW w:w="1922" w:type="dxa"/>
            <w:vMerge/>
            <w:tcBorders>
              <w:bottom w:val="single" w:sz="4" w:space="0" w:color="auto"/>
            </w:tcBorders>
          </w:tcPr>
          <w:p w:rsidR="00B32929" w:rsidRPr="00262075" w:rsidRDefault="00B32929" w:rsidP="00390A6B">
            <w:pPr>
              <w:autoSpaceDE w:val="0"/>
              <w:autoSpaceDN w:val="0"/>
              <w:adjustRightInd w:val="0"/>
              <w:spacing w:after="0" w:line="240" w:lineRule="auto"/>
              <w:ind w:left="270"/>
              <w:jc w:val="center"/>
              <w:rPr>
                <w:rFonts w:ascii="Times New Roman" w:hAnsi="Times New Roman" w:cs="Times New Roman"/>
                <w:sz w:val="24"/>
                <w:szCs w:val="24"/>
                <w:lang w:val="da-DK"/>
              </w:rPr>
            </w:pPr>
          </w:p>
        </w:tc>
        <w:tc>
          <w:tcPr>
            <w:tcW w:w="1620" w:type="dxa"/>
            <w:tcBorders>
              <w:top w:val="single" w:sz="4" w:space="0" w:color="auto"/>
              <w:bottom w:val="single" w:sz="4" w:space="0" w:color="auto"/>
            </w:tcBorders>
          </w:tcPr>
          <w:p w:rsidR="00B32929" w:rsidRPr="00262075" w:rsidRDefault="00B32929" w:rsidP="00390A6B">
            <w:pPr>
              <w:autoSpaceDE w:val="0"/>
              <w:autoSpaceDN w:val="0"/>
              <w:adjustRightInd w:val="0"/>
              <w:spacing w:after="0" w:line="240" w:lineRule="auto"/>
              <w:ind w:left="270"/>
              <w:jc w:val="center"/>
              <w:rPr>
                <w:rFonts w:ascii="Times New Roman" w:hAnsi="Times New Roman" w:cs="Times New Roman"/>
                <w:b/>
                <w:sz w:val="24"/>
                <w:szCs w:val="24"/>
                <w:lang w:val="da-DK"/>
              </w:rPr>
            </w:pPr>
            <w:r w:rsidRPr="00262075">
              <w:rPr>
                <w:rFonts w:ascii="Times New Roman" w:hAnsi="Times New Roman" w:cs="Times New Roman"/>
                <w:b/>
                <w:sz w:val="24"/>
                <w:szCs w:val="24"/>
                <w:lang w:val="da-DK"/>
              </w:rPr>
              <w:t>Mean± SE</w:t>
            </w:r>
          </w:p>
        </w:tc>
        <w:tc>
          <w:tcPr>
            <w:tcW w:w="1350" w:type="dxa"/>
            <w:tcBorders>
              <w:top w:val="single" w:sz="4" w:space="0" w:color="auto"/>
              <w:bottom w:val="single" w:sz="4" w:space="0" w:color="auto"/>
            </w:tcBorders>
          </w:tcPr>
          <w:p w:rsidR="00B32929" w:rsidRPr="00262075" w:rsidRDefault="00B32929" w:rsidP="00390A6B">
            <w:pPr>
              <w:autoSpaceDE w:val="0"/>
              <w:autoSpaceDN w:val="0"/>
              <w:adjustRightInd w:val="0"/>
              <w:spacing w:after="0" w:line="240" w:lineRule="auto"/>
              <w:ind w:left="270"/>
              <w:jc w:val="center"/>
              <w:rPr>
                <w:rFonts w:ascii="Times New Roman" w:hAnsi="Times New Roman" w:cs="Times New Roman"/>
                <w:b/>
                <w:sz w:val="24"/>
                <w:szCs w:val="24"/>
                <w:lang w:val="da-DK"/>
              </w:rPr>
            </w:pPr>
            <w:r w:rsidRPr="00262075">
              <w:rPr>
                <w:rFonts w:ascii="Times New Roman" w:hAnsi="Times New Roman" w:cs="Times New Roman"/>
                <w:b/>
                <w:sz w:val="24"/>
                <w:szCs w:val="24"/>
                <w:lang w:val="da-DK"/>
              </w:rPr>
              <w:t>Min-Max</w:t>
            </w:r>
          </w:p>
        </w:tc>
        <w:tc>
          <w:tcPr>
            <w:tcW w:w="1530" w:type="dxa"/>
            <w:tcBorders>
              <w:top w:val="single" w:sz="4" w:space="0" w:color="auto"/>
              <w:bottom w:val="single" w:sz="4" w:space="0" w:color="auto"/>
            </w:tcBorders>
          </w:tcPr>
          <w:p w:rsidR="00B32929" w:rsidRPr="00262075" w:rsidRDefault="00B32929" w:rsidP="00390A6B">
            <w:pPr>
              <w:autoSpaceDE w:val="0"/>
              <w:autoSpaceDN w:val="0"/>
              <w:adjustRightInd w:val="0"/>
              <w:spacing w:after="0" w:line="240" w:lineRule="auto"/>
              <w:ind w:left="270"/>
              <w:jc w:val="center"/>
              <w:rPr>
                <w:rFonts w:ascii="Times New Roman" w:hAnsi="Times New Roman" w:cs="Times New Roman"/>
                <w:b/>
                <w:sz w:val="24"/>
                <w:szCs w:val="24"/>
                <w:lang w:val="da-DK"/>
              </w:rPr>
            </w:pPr>
            <w:r w:rsidRPr="00262075">
              <w:rPr>
                <w:rFonts w:ascii="Times New Roman" w:hAnsi="Times New Roman" w:cs="Times New Roman"/>
                <w:b/>
                <w:sz w:val="24"/>
                <w:szCs w:val="24"/>
                <w:lang w:val="da-DK"/>
              </w:rPr>
              <w:t>Mean± SE</w:t>
            </w:r>
          </w:p>
        </w:tc>
        <w:tc>
          <w:tcPr>
            <w:tcW w:w="1440" w:type="dxa"/>
            <w:tcBorders>
              <w:top w:val="single" w:sz="4" w:space="0" w:color="auto"/>
              <w:bottom w:val="single" w:sz="4" w:space="0" w:color="auto"/>
            </w:tcBorders>
          </w:tcPr>
          <w:p w:rsidR="00B32929" w:rsidRPr="00262075" w:rsidRDefault="00B32929" w:rsidP="00390A6B">
            <w:pPr>
              <w:autoSpaceDE w:val="0"/>
              <w:autoSpaceDN w:val="0"/>
              <w:adjustRightInd w:val="0"/>
              <w:spacing w:after="0" w:line="240" w:lineRule="auto"/>
              <w:ind w:left="270"/>
              <w:jc w:val="center"/>
              <w:rPr>
                <w:rFonts w:ascii="Times New Roman" w:hAnsi="Times New Roman" w:cs="Times New Roman"/>
                <w:b/>
                <w:sz w:val="24"/>
                <w:szCs w:val="24"/>
                <w:lang w:val="da-DK"/>
              </w:rPr>
            </w:pPr>
            <w:r w:rsidRPr="00262075">
              <w:rPr>
                <w:rFonts w:ascii="Times New Roman" w:hAnsi="Times New Roman" w:cs="Times New Roman"/>
                <w:b/>
                <w:sz w:val="24"/>
                <w:szCs w:val="24"/>
                <w:lang w:val="da-DK"/>
              </w:rPr>
              <w:t>Min-Max</w:t>
            </w:r>
          </w:p>
        </w:tc>
        <w:tc>
          <w:tcPr>
            <w:tcW w:w="1001" w:type="dxa"/>
            <w:vMerge/>
            <w:tcBorders>
              <w:top w:val="single" w:sz="4" w:space="0" w:color="auto"/>
              <w:bottom w:val="single" w:sz="4" w:space="0" w:color="auto"/>
            </w:tcBorders>
            <w:vAlign w:val="center"/>
          </w:tcPr>
          <w:p w:rsidR="00B32929" w:rsidRPr="00262075" w:rsidRDefault="00B32929" w:rsidP="00390A6B">
            <w:pPr>
              <w:spacing w:after="0" w:line="240" w:lineRule="auto"/>
              <w:ind w:left="270"/>
              <w:jc w:val="center"/>
              <w:rPr>
                <w:rFonts w:ascii="Times New Roman" w:hAnsi="Times New Roman" w:cs="Times New Roman"/>
                <w:b/>
                <w:sz w:val="24"/>
                <w:szCs w:val="24"/>
                <w:lang w:val="da-DK"/>
              </w:rPr>
            </w:pPr>
          </w:p>
        </w:tc>
      </w:tr>
      <w:tr w:rsidR="00B32929" w:rsidRPr="00262075" w:rsidTr="006C64D6">
        <w:trPr>
          <w:trHeight w:val="503"/>
          <w:jc w:val="center"/>
        </w:trPr>
        <w:tc>
          <w:tcPr>
            <w:tcW w:w="576" w:type="dxa"/>
            <w:tcBorders>
              <w:top w:val="single" w:sz="4" w:space="0" w:color="auto"/>
            </w:tcBorders>
          </w:tcPr>
          <w:p w:rsidR="00B32929" w:rsidRPr="00262075" w:rsidRDefault="00B32929" w:rsidP="00390A6B">
            <w:pPr>
              <w:autoSpaceDE w:val="0"/>
              <w:autoSpaceDN w:val="0"/>
              <w:adjustRightInd w:val="0"/>
              <w:spacing w:after="0" w:line="24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1</w:t>
            </w:r>
          </w:p>
        </w:tc>
        <w:tc>
          <w:tcPr>
            <w:tcW w:w="1922" w:type="dxa"/>
            <w:tcBorders>
              <w:top w:val="single" w:sz="4" w:space="0" w:color="auto"/>
            </w:tcBorders>
          </w:tcPr>
          <w:p w:rsidR="00B32929" w:rsidRPr="00262075" w:rsidRDefault="00B32929" w:rsidP="00390A6B">
            <w:pPr>
              <w:autoSpaceDE w:val="0"/>
              <w:autoSpaceDN w:val="0"/>
              <w:adjustRightInd w:val="0"/>
              <w:spacing w:after="0" w:line="24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Hb (gm %)</w:t>
            </w:r>
          </w:p>
        </w:tc>
        <w:tc>
          <w:tcPr>
            <w:tcW w:w="1620" w:type="dxa"/>
            <w:tcBorders>
              <w:top w:val="single" w:sz="4" w:space="0" w:color="auto"/>
            </w:tcBorders>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8.93±0.47</w:t>
            </w:r>
          </w:p>
        </w:tc>
        <w:tc>
          <w:tcPr>
            <w:tcW w:w="1350" w:type="dxa"/>
            <w:tcBorders>
              <w:top w:val="single" w:sz="4" w:space="0" w:color="auto"/>
            </w:tcBorders>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6.70-12.00</w:t>
            </w:r>
          </w:p>
        </w:tc>
        <w:tc>
          <w:tcPr>
            <w:tcW w:w="1530" w:type="dxa"/>
            <w:tcBorders>
              <w:top w:val="single" w:sz="4" w:space="0" w:color="auto"/>
            </w:tcBorders>
          </w:tcPr>
          <w:p w:rsidR="00B32929" w:rsidRPr="00262075" w:rsidRDefault="00B32929" w:rsidP="00390A6B">
            <w:pPr>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8.84±0.50</w:t>
            </w:r>
          </w:p>
        </w:tc>
        <w:tc>
          <w:tcPr>
            <w:tcW w:w="1440" w:type="dxa"/>
            <w:tcBorders>
              <w:top w:val="single" w:sz="4" w:space="0" w:color="auto"/>
            </w:tcBorders>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6.80-12.00</w:t>
            </w:r>
          </w:p>
        </w:tc>
        <w:tc>
          <w:tcPr>
            <w:tcW w:w="1001" w:type="dxa"/>
            <w:tcBorders>
              <w:top w:val="single" w:sz="4" w:space="0" w:color="auto"/>
            </w:tcBorders>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0.8</w:t>
            </w:r>
          </w:p>
        </w:tc>
      </w:tr>
      <w:tr w:rsidR="00B32929" w:rsidRPr="00262075" w:rsidTr="006C64D6">
        <w:trPr>
          <w:trHeight w:val="539"/>
          <w:jc w:val="center"/>
        </w:trPr>
        <w:tc>
          <w:tcPr>
            <w:tcW w:w="576"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2</w:t>
            </w:r>
          </w:p>
        </w:tc>
        <w:tc>
          <w:tcPr>
            <w:tcW w:w="1922"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PCV (%)</w:t>
            </w:r>
          </w:p>
        </w:tc>
        <w:tc>
          <w:tcPr>
            <w:tcW w:w="1620" w:type="dxa"/>
          </w:tcPr>
          <w:p w:rsidR="00B32929" w:rsidRPr="00262075" w:rsidRDefault="00B32929" w:rsidP="00390A6B">
            <w:pPr>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23.40±1.26</w:t>
            </w:r>
          </w:p>
        </w:tc>
        <w:tc>
          <w:tcPr>
            <w:tcW w:w="1350"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17-30</w:t>
            </w:r>
          </w:p>
        </w:tc>
        <w:tc>
          <w:tcPr>
            <w:tcW w:w="1530" w:type="dxa"/>
          </w:tcPr>
          <w:p w:rsidR="00B32929" w:rsidRPr="00262075" w:rsidRDefault="00B32929" w:rsidP="00390A6B">
            <w:pPr>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19.70±1.35</w:t>
            </w:r>
          </w:p>
        </w:tc>
        <w:tc>
          <w:tcPr>
            <w:tcW w:w="1440"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14.00-28.00</w:t>
            </w:r>
          </w:p>
        </w:tc>
        <w:tc>
          <w:tcPr>
            <w:tcW w:w="1001"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0.06</w:t>
            </w:r>
          </w:p>
        </w:tc>
      </w:tr>
      <w:tr w:rsidR="00B32929" w:rsidRPr="00262075" w:rsidTr="006C64D6">
        <w:trPr>
          <w:trHeight w:val="384"/>
          <w:jc w:val="center"/>
        </w:trPr>
        <w:tc>
          <w:tcPr>
            <w:tcW w:w="576"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3</w:t>
            </w:r>
          </w:p>
        </w:tc>
        <w:tc>
          <w:tcPr>
            <w:tcW w:w="1922"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TEC</w:t>
            </w:r>
          </w:p>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(million/mm3)</w:t>
            </w:r>
          </w:p>
        </w:tc>
        <w:tc>
          <w:tcPr>
            <w:tcW w:w="1620" w:type="dxa"/>
          </w:tcPr>
          <w:p w:rsidR="00B32929" w:rsidRPr="00262075" w:rsidRDefault="00B32929" w:rsidP="00390A6B">
            <w:pPr>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9.18±0.66</w:t>
            </w:r>
          </w:p>
        </w:tc>
        <w:tc>
          <w:tcPr>
            <w:tcW w:w="1350"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7.22-13.07</w:t>
            </w:r>
          </w:p>
        </w:tc>
        <w:tc>
          <w:tcPr>
            <w:tcW w:w="1530" w:type="dxa"/>
          </w:tcPr>
          <w:p w:rsidR="00B32929" w:rsidRPr="00262075" w:rsidRDefault="00B32929" w:rsidP="00390A6B">
            <w:pPr>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8.97±0.71</w:t>
            </w:r>
          </w:p>
        </w:tc>
        <w:tc>
          <w:tcPr>
            <w:tcW w:w="1440"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6.72-13.07</w:t>
            </w:r>
          </w:p>
        </w:tc>
        <w:tc>
          <w:tcPr>
            <w:tcW w:w="1001"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0.8</w:t>
            </w:r>
          </w:p>
        </w:tc>
      </w:tr>
      <w:tr w:rsidR="00B32929" w:rsidRPr="00262075" w:rsidTr="006C64D6">
        <w:trPr>
          <w:trHeight w:val="371"/>
          <w:jc w:val="center"/>
        </w:trPr>
        <w:tc>
          <w:tcPr>
            <w:tcW w:w="576"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4</w:t>
            </w:r>
          </w:p>
        </w:tc>
        <w:tc>
          <w:tcPr>
            <w:tcW w:w="1922"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TLC</w:t>
            </w:r>
          </w:p>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(thousand/mm3)</w:t>
            </w:r>
          </w:p>
        </w:tc>
        <w:tc>
          <w:tcPr>
            <w:tcW w:w="1620" w:type="dxa"/>
          </w:tcPr>
          <w:p w:rsidR="00B32929" w:rsidRPr="00262075" w:rsidRDefault="00B32929" w:rsidP="00390A6B">
            <w:pPr>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11.58±0.71</w:t>
            </w:r>
          </w:p>
        </w:tc>
        <w:tc>
          <w:tcPr>
            <w:tcW w:w="1350"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8.90-16.20</w:t>
            </w:r>
          </w:p>
        </w:tc>
        <w:tc>
          <w:tcPr>
            <w:tcW w:w="1530" w:type="dxa"/>
          </w:tcPr>
          <w:p w:rsidR="00B32929" w:rsidRPr="00262075" w:rsidRDefault="00B32929" w:rsidP="00390A6B">
            <w:pPr>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9.31±0.53</w:t>
            </w:r>
          </w:p>
        </w:tc>
        <w:tc>
          <w:tcPr>
            <w:tcW w:w="1440"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7.00-12.30</w:t>
            </w:r>
          </w:p>
        </w:tc>
        <w:tc>
          <w:tcPr>
            <w:tcW w:w="1001"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0.02</w:t>
            </w:r>
          </w:p>
        </w:tc>
      </w:tr>
      <w:tr w:rsidR="00B32929" w:rsidRPr="00262075" w:rsidTr="006C64D6">
        <w:trPr>
          <w:trHeight w:val="485"/>
          <w:jc w:val="center"/>
        </w:trPr>
        <w:tc>
          <w:tcPr>
            <w:tcW w:w="576"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5</w:t>
            </w:r>
          </w:p>
        </w:tc>
        <w:tc>
          <w:tcPr>
            <w:tcW w:w="1922"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ESR</w:t>
            </w:r>
          </w:p>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(hour)</w:t>
            </w:r>
          </w:p>
        </w:tc>
        <w:tc>
          <w:tcPr>
            <w:tcW w:w="1620" w:type="dxa"/>
          </w:tcPr>
          <w:p w:rsidR="00B32929" w:rsidRPr="00262075" w:rsidRDefault="00B32929" w:rsidP="00390A6B">
            <w:pPr>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0±0</w:t>
            </w:r>
          </w:p>
        </w:tc>
        <w:tc>
          <w:tcPr>
            <w:tcW w:w="1350"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0-0</w:t>
            </w:r>
          </w:p>
        </w:tc>
        <w:tc>
          <w:tcPr>
            <w:tcW w:w="1530" w:type="dxa"/>
          </w:tcPr>
          <w:p w:rsidR="00B32929" w:rsidRPr="00262075" w:rsidRDefault="00B32929" w:rsidP="00390A6B">
            <w:pPr>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0±0</w:t>
            </w:r>
          </w:p>
        </w:tc>
        <w:tc>
          <w:tcPr>
            <w:tcW w:w="1440"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0±0</w:t>
            </w:r>
          </w:p>
        </w:tc>
        <w:tc>
          <w:tcPr>
            <w:tcW w:w="1001"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0-0</w:t>
            </w:r>
          </w:p>
        </w:tc>
      </w:tr>
      <w:tr w:rsidR="00B32929" w:rsidRPr="00262075" w:rsidTr="006C64D6">
        <w:trPr>
          <w:trHeight w:val="485"/>
          <w:jc w:val="center"/>
        </w:trPr>
        <w:tc>
          <w:tcPr>
            <w:tcW w:w="576"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6</w:t>
            </w:r>
          </w:p>
        </w:tc>
        <w:tc>
          <w:tcPr>
            <w:tcW w:w="1922"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DLC (%)</w:t>
            </w:r>
          </w:p>
        </w:tc>
        <w:tc>
          <w:tcPr>
            <w:tcW w:w="1620" w:type="dxa"/>
          </w:tcPr>
          <w:p w:rsidR="00B32929" w:rsidRPr="00262075" w:rsidRDefault="00B32929" w:rsidP="00390A6B">
            <w:pPr>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w:t>
            </w:r>
          </w:p>
        </w:tc>
        <w:tc>
          <w:tcPr>
            <w:tcW w:w="1350"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w:t>
            </w:r>
          </w:p>
        </w:tc>
        <w:tc>
          <w:tcPr>
            <w:tcW w:w="1530" w:type="dxa"/>
          </w:tcPr>
          <w:p w:rsidR="00B32929" w:rsidRPr="00262075" w:rsidRDefault="00B32929" w:rsidP="00390A6B">
            <w:pPr>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w:t>
            </w:r>
          </w:p>
        </w:tc>
        <w:tc>
          <w:tcPr>
            <w:tcW w:w="1440"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w:t>
            </w:r>
          </w:p>
        </w:tc>
        <w:tc>
          <w:tcPr>
            <w:tcW w:w="1001"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w:t>
            </w:r>
          </w:p>
        </w:tc>
      </w:tr>
      <w:tr w:rsidR="00B32929" w:rsidRPr="00262075" w:rsidTr="006C64D6">
        <w:trPr>
          <w:trHeight w:val="384"/>
          <w:jc w:val="center"/>
        </w:trPr>
        <w:tc>
          <w:tcPr>
            <w:tcW w:w="576" w:type="dxa"/>
          </w:tcPr>
          <w:p w:rsidR="00B32929" w:rsidRPr="00262075" w:rsidRDefault="00B32929" w:rsidP="00390A6B">
            <w:pPr>
              <w:pStyle w:val="ListParagraph"/>
              <w:numPr>
                <w:ilvl w:val="0"/>
                <w:numId w:val="6"/>
              </w:numPr>
              <w:autoSpaceDE w:val="0"/>
              <w:autoSpaceDN w:val="0"/>
              <w:adjustRightInd w:val="0"/>
              <w:spacing w:after="0" w:line="360" w:lineRule="auto"/>
              <w:ind w:left="270"/>
              <w:jc w:val="center"/>
              <w:rPr>
                <w:rFonts w:ascii="Times New Roman" w:hAnsi="Times New Roman" w:cs="Times New Roman"/>
                <w:sz w:val="24"/>
                <w:szCs w:val="24"/>
                <w:lang w:val="da-DK"/>
              </w:rPr>
            </w:pPr>
          </w:p>
        </w:tc>
        <w:tc>
          <w:tcPr>
            <w:tcW w:w="1922"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Lymphocyte (%)</w:t>
            </w:r>
          </w:p>
        </w:tc>
        <w:tc>
          <w:tcPr>
            <w:tcW w:w="1620" w:type="dxa"/>
          </w:tcPr>
          <w:p w:rsidR="00B32929" w:rsidRPr="00262075" w:rsidRDefault="00B32929" w:rsidP="00390A6B">
            <w:pPr>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51.90±2.72</w:t>
            </w:r>
          </w:p>
        </w:tc>
        <w:tc>
          <w:tcPr>
            <w:tcW w:w="1350"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39-69</w:t>
            </w:r>
          </w:p>
        </w:tc>
        <w:tc>
          <w:tcPr>
            <w:tcW w:w="1530" w:type="dxa"/>
          </w:tcPr>
          <w:p w:rsidR="00B32929" w:rsidRPr="00262075" w:rsidRDefault="00B32929" w:rsidP="00390A6B">
            <w:pPr>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41.20±2.26</w:t>
            </w:r>
          </w:p>
        </w:tc>
        <w:tc>
          <w:tcPr>
            <w:tcW w:w="1440"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31-53</w:t>
            </w:r>
          </w:p>
        </w:tc>
        <w:tc>
          <w:tcPr>
            <w:tcW w:w="1001"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0.01</w:t>
            </w:r>
          </w:p>
        </w:tc>
      </w:tr>
      <w:tr w:rsidR="00B32929" w:rsidRPr="00262075" w:rsidTr="006C64D6">
        <w:trPr>
          <w:trHeight w:val="371"/>
          <w:jc w:val="center"/>
        </w:trPr>
        <w:tc>
          <w:tcPr>
            <w:tcW w:w="576" w:type="dxa"/>
          </w:tcPr>
          <w:p w:rsidR="00B32929" w:rsidRPr="00262075" w:rsidRDefault="00B32929" w:rsidP="00390A6B">
            <w:pPr>
              <w:pStyle w:val="ListParagraph"/>
              <w:numPr>
                <w:ilvl w:val="0"/>
                <w:numId w:val="6"/>
              </w:numPr>
              <w:autoSpaceDE w:val="0"/>
              <w:autoSpaceDN w:val="0"/>
              <w:adjustRightInd w:val="0"/>
              <w:spacing w:after="0" w:line="360" w:lineRule="auto"/>
              <w:ind w:left="270"/>
              <w:jc w:val="center"/>
              <w:rPr>
                <w:rFonts w:ascii="Times New Roman" w:hAnsi="Times New Roman" w:cs="Times New Roman"/>
                <w:sz w:val="24"/>
                <w:szCs w:val="24"/>
                <w:lang w:val="da-DK"/>
              </w:rPr>
            </w:pPr>
          </w:p>
        </w:tc>
        <w:tc>
          <w:tcPr>
            <w:tcW w:w="1922"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Monocyte (%)</w:t>
            </w:r>
          </w:p>
        </w:tc>
        <w:tc>
          <w:tcPr>
            <w:tcW w:w="1620" w:type="dxa"/>
          </w:tcPr>
          <w:p w:rsidR="00B32929" w:rsidRPr="00262075" w:rsidRDefault="00B32929" w:rsidP="00390A6B">
            <w:pPr>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4.20±0.57</w:t>
            </w:r>
          </w:p>
        </w:tc>
        <w:tc>
          <w:tcPr>
            <w:tcW w:w="1350"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1-7</w:t>
            </w:r>
          </w:p>
        </w:tc>
        <w:tc>
          <w:tcPr>
            <w:tcW w:w="1530" w:type="dxa"/>
          </w:tcPr>
          <w:p w:rsidR="00B32929" w:rsidRPr="00262075" w:rsidRDefault="00B32929" w:rsidP="00390A6B">
            <w:pPr>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3.50±0.50</w:t>
            </w:r>
          </w:p>
        </w:tc>
        <w:tc>
          <w:tcPr>
            <w:tcW w:w="1440"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1-6</w:t>
            </w:r>
          </w:p>
        </w:tc>
        <w:tc>
          <w:tcPr>
            <w:tcW w:w="1001"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0.37</w:t>
            </w:r>
          </w:p>
        </w:tc>
      </w:tr>
      <w:tr w:rsidR="00B32929" w:rsidRPr="00262075" w:rsidTr="006C64D6">
        <w:trPr>
          <w:trHeight w:val="384"/>
          <w:jc w:val="center"/>
        </w:trPr>
        <w:tc>
          <w:tcPr>
            <w:tcW w:w="576" w:type="dxa"/>
          </w:tcPr>
          <w:p w:rsidR="00B32929" w:rsidRPr="00262075" w:rsidRDefault="00B32929" w:rsidP="00390A6B">
            <w:pPr>
              <w:pStyle w:val="ListParagraph"/>
              <w:numPr>
                <w:ilvl w:val="0"/>
                <w:numId w:val="6"/>
              </w:numPr>
              <w:autoSpaceDE w:val="0"/>
              <w:autoSpaceDN w:val="0"/>
              <w:adjustRightInd w:val="0"/>
              <w:spacing w:after="0" w:line="360" w:lineRule="auto"/>
              <w:ind w:left="270"/>
              <w:jc w:val="center"/>
              <w:rPr>
                <w:rFonts w:ascii="Times New Roman" w:hAnsi="Times New Roman" w:cs="Times New Roman"/>
                <w:sz w:val="24"/>
                <w:szCs w:val="24"/>
                <w:lang w:val="da-DK"/>
              </w:rPr>
            </w:pPr>
          </w:p>
        </w:tc>
        <w:tc>
          <w:tcPr>
            <w:tcW w:w="1922"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Neutrophil (%)</w:t>
            </w:r>
          </w:p>
        </w:tc>
        <w:tc>
          <w:tcPr>
            <w:tcW w:w="1620" w:type="dxa"/>
          </w:tcPr>
          <w:p w:rsidR="00B32929" w:rsidRPr="00262075" w:rsidRDefault="00B32929" w:rsidP="00390A6B">
            <w:pPr>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33.9±1.72</w:t>
            </w:r>
          </w:p>
        </w:tc>
        <w:tc>
          <w:tcPr>
            <w:tcW w:w="1350"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25-42</w:t>
            </w:r>
          </w:p>
        </w:tc>
        <w:tc>
          <w:tcPr>
            <w:tcW w:w="1530" w:type="dxa"/>
          </w:tcPr>
          <w:p w:rsidR="00B32929" w:rsidRPr="00262075" w:rsidRDefault="00B32929" w:rsidP="00390A6B">
            <w:pPr>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41.30±2.32</w:t>
            </w:r>
          </w:p>
        </w:tc>
        <w:tc>
          <w:tcPr>
            <w:tcW w:w="1440"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33-56</w:t>
            </w:r>
          </w:p>
        </w:tc>
        <w:tc>
          <w:tcPr>
            <w:tcW w:w="1001"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0.02</w:t>
            </w:r>
          </w:p>
        </w:tc>
      </w:tr>
      <w:tr w:rsidR="00B32929" w:rsidRPr="00262075" w:rsidTr="006C64D6">
        <w:trPr>
          <w:trHeight w:val="384"/>
          <w:jc w:val="center"/>
        </w:trPr>
        <w:tc>
          <w:tcPr>
            <w:tcW w:w="576" w:type="dxa"/>
          </w:tcPr>
          <w:p w:rsidR="00B32929" w:rsidRPr="00262075" w:rsidRDefault="00B32929" w:rsidP="00390A6B">
            <w:pPr>
              <w:pStyle w:val="ListParagraph"/>
              <w:numPr>
                <w:ilvl w:val="0"/>
                <w:numId w:val="6"/>
              </w:numPr>
              <w:autoSpaceDE w:val="0"/>
              <w:autoSpaceDN w:val="0"/>
              <w:adjustRightInd w:val="0"/>
              <w:spacing w:after="0" w:line="360" w:lineRule="auto"/>
              <w:ind w:left="270"/>
              <w:jc w:val="center"/>
              <w:rPr>
                <w:rFonts w:ascii="Times New Roman" w:hAnsi="Times New Roman" w:cs="Times New Roman"/>
                <w:sz w:val="24"/>
                <w:szCs w:val="24"/>
                <w:lang w:val="da-DK"/>
              </w:rPr>
            </w:pPr>
          </w:p>
        </w:tc>
        <w:tc>
          <w:tcPr>
            <w:tcW w:w="1922"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Eosinophil (%)</w:t>
            </w:r>
          </w:p>
        </w:tc>
        <w:tc>
          <w:tcPr>
            <w:tcW w:w="1620" w:type="dxa"/>
          </w:tcPr>
          <w:p w:rsidR="00B32929" w:rsidRPr="00262075" w:rsidRDefault="00B32929" w:rsidP="00390A6B">
            <w:pPr>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4.70±0.42</w:t>
            </w:r>
          </w:p>
        </w:tc>
        <w:tc>
          <w:tcPr>
            <w:tcW w:w="1350"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3-7</w:t>
            </w:r>
          </w:p>
        </w:tc>
        <w:tc>
          <w:tcPr>
            <w:tcW w:w="1530" w:type="dxa"/>
          </w:tcPr>
          <w:p w:rsidR="00B32929" w:rsidRPr="00262075" w:rsidRDefault="00B32929" w:rsidP="00390A6B">
            <w:pPr>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3.60±0.40</w:t>
            </w:r>
          </w:p>
        </w:tc>
        <w:tc>
          <w:tcPr>
            <w:tcW w:w="1440"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2-6</w:t>
            </w:r>
          </w:p>
        </w:tc>
        <w:tc>
          <w:tcPr>
            <w:tcW w:w="1001" w:type="dxa"/>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0.08</w:t>
            </w:r>
          </w:p>
        </w:tc>
      </w:tr>
      <w:tr w:rsidR="00B32929" w:rsidRPr="00262075" w:rsidTr="006C64D6">
        <w:trPr>
          <w:trHeight w:val="384"/>
          <w:jc w:val="center"/>
        </w:trPr>
        <w:tc>
          <w:tcPr>
            <w:tcW w:w="576" w:type="dxa"/>
            <w:tcBorders>
              <w:bottom w:val="single" w:sz="4" w:space="0" w:color="auto"/>
            </w:tcBorders>
          </w:tcPr>
          <w:p w:rsidR="00B32929" w:rsidRPr="00262075" w:rsidRDefault="00B32929" w:rsidP="00390A6B">
            <w:pPr>
              <w:pStyle w:val="ListParagraph"/>
              <w:numPr>
                <w:ilvl w:val="0"/>
                <w:numId w:val="6"/>
              </w:numPr>
              <w:autoSpaceDE w:val="0"/>
              <w:autoSpaceDN w:val="0"/>
              <w:adjustRightInd w:val="0"/>
              <w:spacing w:after="0" w:line="360" w:lineRule="auto"/>
              <w:ind w:left="270"/>
              <w:jc w:val="center"/>
              <w:rPr>
                <w:rFonts w:ascii="Times New Roman" w:hAnsi="Times New Roman" w:cs="Times New Roman"/>
                <w:sz w:val="24"/>
                <w:szCs w:val="24"/>
                <w:lang w:val="da-DK"/>
              </w:rPr>
            </w:pPr>
          </w:p>
        </w:tc>
        <w:tc>
          <w:tcPr>
            <w:tcW w:w="1922" w:type="dxa"/>
            <w:tcBorders>
              <w:bottom w:val="single" w:sz="4" w:space="0" w:color="auto"/>
            </w:tcBorders>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Basophil (%)</w:t>
            </w:r>
          </w:p>
        </w:tc>
        <w:tc>
          <w:tcPr>
            <w:tcW w:w="1620" w:type="dxa"/>
            <w:tcBorders>
              <w:bottom w:val="single" w:sz="4" w:space="0" w:color="auto"/>
            </w:tcBorders>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1.20±0.33</w:t>
            </w:r>
          </w:p>
        </w:tc>
        <w:tc>
          <w:tcPr>
            <w:tcW w:w="1350" w:type="dxa"/>
            <w:tcBorders>
              <w:bottom w:val="single" w:sz="4" w:space="0" w:color="auto"/>
            </w:tcBorders>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0-3</w:t>
            </w:r>
          </w:p>
        </w:tc>
        <w:tc>
          <w:tcPr>
            <w:tcW w:w="1530" w:type="dxa"/>
            <w:tcBorders>
              <w:bottom w:val="single" w:sz="4" w:space="0" w:color="auto"/>
            </w:tcBorders>
          </w:tcPr>
          <w:p w:rsidR="00B32929" w:rsidRPr="00262075" w:rsidRDefault="00B32929" w:rsidP="00390A6B">
            <w:pPr>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0.70±0.21</w:t>
            </w:r>
          </w:p>
        </w:tc>
        <w:tc>
          <w:tcPr>
            <w:tcW w:w="1440" w:type="dxa"/>
            <w:tcBorders>
              <w:bottom w:val="single" w:sz="4" w:space="0" w:color="auto"/>
            </w:tcBorders>
          </w:tcPr>
          <w:p w:rsidR="00B32929" w:rsidRPr="00262075" w:rsidRDefault="00B32929" w:rsidP="00390A6B">
            <w:pPr>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0-2</w:t>
            </w:r>
          </w:p>
        </w:tc>
        <w:tc>
          <w:tcPr>
            <w:tcW w:w="1001" w:type="dxa"/>
            <w:tcBorders>
              <w:bottom w:val="single" w:sz="4" w:space="0" w:color="auto"/>
            </w:tcBorders>
          </w:tcPr>
          <w:p w:rsidR="00B32929" w:rsidRPr="00262075" w:rsidRDefault="00B32929" w:rsidP="00390A6B">
            <w:pPr>
              <w:autoSpaceDE w:val="0"/>
              <w:autoSpaceDN w:val="0"/>
              <w:adjustRightInd w:val="0"/>
              <w:spacing w:after="0" w:line="360" w:lineRule="auto"/>
              <w:ind w:left="270"/>
              <w:jc w:val="center"/>
              <w:rPr>
                <w:rFonts w:ascii="Times New Roman" w:hAnsi="Times New Roman" w:cs="Times New Roman"/>
                <w:sz w:val="24"/>
                <w:szCs w:val="24"/>
                <w:lang w:val="da-DK"/>
              </w:rPr>
            </w:pPr>
            <w:r w:rsidRPr="00262075">
              <w:rPr>
                <w:rFonts w:ascii="Times New Roman" w:hAnsi="Times New Roman" w:cs="Times New Roman"/>
                <w:sz w:val="24"/>
                <w:szCs w:val="24"/>
                <w:lang w:val="da-DK"/>
              </w:rPr>
              <w:t>0.22</w:t>
            </w:r>
          </w:p>
        </w:tc>
      </w:tr>
    </w:tbl>
    <w:p w:rsidR="009721C7" w:rsidRDefault="009721C7" w:rsidP="00390A6B">
      <w:pPr>
        <w:ind w:left="270"/>
        <w:jc w:val="center"/>
        <w:rPr>
          <w:rFonts w:ascii="Times New Roman" w:hAnsi="Times New Roman" w:cs="Times New Roman"/>
          <w:sz w:val="24"/>
          <w:szCs w:val="24"/>
        </w:rPr>
      </w:pPr>
    </w:p>
    <w:p w:rsidR="009721C7" w:rsidRDefault="009721C7" w:rsidP="00390A6B">
      <w:pPr>
        <w:ind w:left="270"/>
        <w:jc w:val="center"/>
        <w:rPr>
          <w:rFonts w:ascii="Times New Roman" w:hAnsi="Times New Roman" w:cs="Times New Roman"/>
          <w:sz w:val="24"/>
          <w:szCs w:val="24"/>
        </w:rPr>
      </w:pPr>
    </w:p>
    <w:p w:rsidR="009721C7" w:rsidRPr="008559EC" w:rsidRDefault="00436213" w:rsidP="00436213">
      <w:pPr>
        <w:ind w:left="6030" w:firstLine="450"/>
        <w:jc w:val="center"/>
        <w:rPr>
          <w:rFonts w:ascii="Times New Roman" w:hAnsi="Times New Roman" w:cs="Times New Roman"/>
          <w:sz w:val="24"/>
          <w:szCs w:val="24"/>
        </w:rPr>
      </w:pPr>
      <w:r>
        <w:rPr>
          <w:rFonts w:ascii="Times New Roman" w:hAnsi="Times New Roman" w:cs="Times New Roman"/>
          <w:sz w:val="28"/>
          <w:szCs w:val="28"/>
        </w:rPr>
        <w:lastRenderedPageBreak/>
        <w:t xml:space="preserve">                      </w:t>
      </w:r>
      <w:r w:rsidR="008559E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559EC">
        <w:rPr>
          <w:rFonts w:ascii="Times New Roman" w:hAnsi="Times New Roman" w:cs="Times New Roman"/>
          <w:sz w:val="24"/>
          <w:szCs w:val="24"/>
        </w:rPr>
        <w:t>Results</w:t>
      </w:r>
      <w:r w:rsidR="002F6CB6">
        <w:rPr>
          <w:rFonts w:ascii="Times New Roman" w:hAnsi="Times New Roman" w:cs="Times New Roman"/>
          <w:noProof/>
          <w:sz w:val="24"/>
          <w:szCs w:val="24"/>
        </w:rPr>
        <w:pict>
          <v:line id="_x0000_s1228" style="position:absolute;left:0;text-align:left;z-index:251759616;mso-position-horizontal-relative:text;mso-position-vertical-relative:text" from="8.1pt,21.75pt" to="461.85pt,21.75pt" strokeweight="2.5pt">
            <v:shadow color="#868686" offset=",-2pt" offset2=",-8pt"/>
            <o:extrusion v:ext="view" rotationangle="25"/>
          </v:line>
        </w:pict>
      </w:r>
    </w:p>
    <w:p w:rsidR="009721C7" w:rsidRDefault="009721C7" w:rsidP="009721C7">
      <w:pPr>
        <w:ind w:left="270"/>
        <w:jc w:val="center"/>
        <w:rPr>
          <w:rFonts w:ascii="Times New Roman" w:hAnsi="Times New Roman" w:cs="Times New Roman"/>
          <w:sz w:val="24"/>
          <w:szCs w:val="24"/>
        </w:rPr>
      </w:pPr>
    </w:p>
    <w:p w:rsidR="00B32929" w:rsidRDefault="00C6236C" w:rsidP="00390A6B">
      <w:pPr>
        <w:ind w:left="270"/>
        <w:jc w:val="center"/>
        <w:rPr>
          <w:rFonts w:ascii="Times New Roman" w:hAnsi="Times New Roman" w:cs="Times New Roman"/>
          <w:sz w:val="24"/>
          <w:szCs w:val="24"/>
        </w:rPr>
      </w:pPr>
      <w:r>
        <w:rPr>
          <w:rFonts w:ascii="Times New Roman" w:hAnsi="Times New Roman" w:cs="Times New Roman"/>
          <w:noProof/>
          <w:sz w:val="24"/>
          <w:szCs w:val="24"/>
        </w:rPr>
        <w:drawing>
          <wp:anchor distT="0" distB="3048" distL="114300" distR="114300" simplePos="0" relativeHeight="251669504" behindDoc="1" locked="0" layoutInCell="1" allowOverlap="1">
            <wp:simplePos x="0" y="0"/>
            <wp:positionH relativeFrom="column">
              <wp:posOffset>400050</wp:posOffset>
            </wp:positionH>
            <wp:positionV relativeFrom="paragraph">
              <wp:posOffset>74295</wp:posOffset>
            </wp:positionV>
            <wp:extent cx="5095875" cy="2619375"/>
            <wp:effectExtent l="19050" t="0" r="9525" b="0"/>
            <wp:wrapTight wrapText="bothSides">
              <wp:wrapPolygon edited="0">
                <wp:start x="-81" y="0"/>
                <wp:lineTo x="-81" y="21521"/>
                <wp:lineTo x="21640" y="21521"/>
                <wp:lineTo x="21640" y="0"/>
                <wp:lineTo x="-81" y="0"/>
              </wp:wrapPolygon>
            </wp:wrapTight>
            <wp:docPr id="11"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16"/>
                    <a:srcRect/>
                    <a:stretch>
                      <a:fillRect/>
                    </a:stretch>
                  </pic:blipFill>
                  <pic:spPr bwMode="auto">
                    <a:xfrm>
                      <a:off x="0" y="0"/>
                      <a:ext cx="5095875" cy="2619375"/>
                    </a:xfrm>
                    <a:prstGeom prst="rect">
                      <a:avLst/>
                    </a:prstGeom>
                    <a:noFill/>
                  </pic:spPr>
                </pic:pic>
              </a:graphicData>
            </a:graphic>
          </wp:anchor>
        </w:drawing>
      </w:r>
    </w:p>
    <w:p w:rsidR="00D41FC1" w:rsidRDefault="00D41FC1" w:rsidP="00390A6B">
      <w:pPr>
        <w:ind w:left="270"/>
        <w:jc w:val="center"/>
        <w:rPr>
          <w:rFonts w:ascii="Times New Roman" w:hAnsi="Times New Roman" w:cs="Times New Roman"/>
          <w:sz w:val="24"/>
          <w:szCs w:val="24"/>
        </w:rPr>
      </w:pPr>
    </w:p>
    <w:p w:rsidR="00B32929" w:rsidRPr="00371E07" w:rsidRDefault="003B589B" w:rsidP="00390A6B">
      <w:pPr>
        <w:spacing w:line="360" w:lineRule="auto"/>
        <w:ind w:left="270" w:firstLine="720"/>
        <w:jc w:val="both"/>
        <w:rPr>
          <w:rFonts w:ascii="Times New Roman" w:hAnsi="Times New Roman" w:cs="Times New Roman"/>
          <w:sz w:val="24"/>
          <w:szCs w:val="24"/>
        </w:rPr>
      </w:pPr>
      <w:r w:rsidRPr="003B589B">
        <w:rPr>
          <w:rFonts w:ascii="Times New Roman" w:hAnsi="Times New Roman" w:cs="Times New Roman"/>
          <w:b/>
          <w:sz w:val="24"/>
          <w:szCs w:val="24"/>
        </w:rPr>
        <w:t>Figure</w:t>
      </w:r>
      <w:r>
        <w:rPr>
          <w:rFonts w:ascii="Times New Roman" w:hAnsi="Times New Roman" w:cs="Times New Roman"/>
          <w:b/>
          <w:sz w:val="24"/>
          <w:szCs w:val="24"/>
          <w:cs/>
          <w:lang w:bidi="bn-BD"/>
        </w:rPr>
        <w:t xml:space="preserve"> </w:t>
      </w:r>
      <w:r>
        <w:rPr>
          <w:rFonts w:ascii="Times New Roman" w:hAnsi="Times New Roman" w:cs="Times New Roman"/>
          <w:b/>
          <w:sz w:val="24"/>
          <w:szCs w:val="24"/>
        </w:rPr>
        <w:t>8</w:t>
      </w:r>
      <w:r w:rsidR="00B32929" w:rsidRPr="003B589B">
        <w:rPr>
          <w:rFonts w:ascii="Times New Roman" w:hAnsi="Times New Roman" w:cs="Times New Roman"/>
          <w:b/>
          <w:sz w:val="24"/>
          <w:szCs w:val="24"/>
        </w:rPr>
        <w:t>:</w:t>
      </w:r>
      <w:r w:rsidR="00B32929" w:rsidRPr="00371E07">
        <w:rPr>
          <w:rFonts w:ascii="Times New Roman" w:hAnsi="Times New Roman" w:cs="Times New Roman"/>
          <w:sz w:val="24"/>
          <w:szCs w:val="24"/>
        </w:rPr>
        <w:t xml:space="preserve"> Haematological pictures of Healthy and PPRV-infected goats</w:t>
      </w:r>
    </w:p>
    <w:p w:rsidR="00B32929" w:rsidRDefault="00B32929" w:rsidP="00647EC1">
      <w:pPr>
        <w:spacing w:line="360" w:lineRule="auto"/>
        <w:ind w:left="270"/>
        <w:rPr>
          <w:rFonts w:ascii="Times New Roman" w:hAnsi="Times New Roman" w:cs="Times New Roman"/>
          <w:sz w:val="24"/>
          <w:szCs w:val="24"/>
        </w:rPr>
      </w:pPr>
      <w:r w:rsidRPr="00262075">
        <w:rPr>
          <w:rFonts w:ascii="Times New Roman" w:hAnsi="Times New Roman" w:cs="Times New Roman"/>
          <w:sz w:val="24"/>
          <w:szCs w:val="24"/>
          <w:cs/>
          <w:lang w:bidi="bn-BD"/>
        </w:rPr>
        <w:t xml:space="preserve">Figure </w:t>
      </w:r>
      <w:r w:rsidR="003B589B">
        <w:rPr>
          <w:rFonts w:ascii="Times New Roman" w:hAnsi="Times New Roman" w:cs="Times New Roman"/>
          <w:sz w:val="24"/>
          <w:szCs w:val="24"/>
          <w:cs/>
          <w:lang w:bidi="bn-BD"/>
        </w:rPr>
        <w:t>8</w:t>
      </w:r>
      <w:r w:rsidRPr="00262075">
        <w:rPr>
          <w:rFonts w:ascii="Times New Roman" w:hAnsi="Times New Roman" w:cs="Times New Roman"/>
          <w:sz w:val="24"/>
          <w:szCs w:val="24"/>
        </w:rPr>
        <w:t xml:space="preserve"> showing the percentages (%) of different blood parameters among PPRV infected and </w:t>
      </w:r>
      <w:r>
        <w:rPr>
          <w:rFonts w:ascii="Times New Roman" w:hAnsi="Times New Roman" w:cs="Times New Roman"/>
          <w:sz w:val="24"/>
          <w:szCs w:val="24"/>
        </w:rPr>
        <w:t xml:space="preserve">healthy </w:t>
      </w:r>
      <w:r w:rsidRPr="00262075">
        <w:rPr>
          <w:rFonts w:ascii="Times New Roman" w:hAnsi="Times New Roman" w:cs="Times New Roman"/>
          <w:sz w:val="24"/>
          <w:szCs w:val="24"/>
        </w:rPr>
        <w:t>goats</w:t>
      </w:r>
    </w:p>
    <w:p w:rsidR="00D41FC1" w:rsidRPr="00262075" w:rsidRDefault="00B32929" w:rsidP="00390A6B">
      <w:pPr>
        <w:ind w:left="270"/>
        <w:rPr>
          <w:rFonts w:ascii="Times New Roman" w:hAnsi="Times New Roman" w:cs="Times New Roman"/>
          <w:b/>
          <w:sz w:val="24"/>
          <w:szCs w:val="24"/>
        </w:rPr>
      </w:pPr>
      <w:r w:rsidRPr="00262075">
        <w:rPr>
          <w:rFonts w:ascii="Times New Roman" w:hAnsi="Times New Roman" w:cs="Times New Roman"/>
          <w:b/>
          <w:sz w:val="24"/>
          <w:szCs w:val="24"/>
        </w:rPr>
        <w:t>Table 4 : Response to treatment</w:t>
      </w:r>
      <w:r>
        <w:rPr>
          <w:rFonts w:ascii="Times New Roman" w:hAnsi="Times New Roman" w:cs="Times New Roman"/>
          <w:b/>
          <w:sz w:val="24"/>
          <w:szCs w:val="24"/>
        </w:rPr>
        <w:t>s in the three different groups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0"/>
        <w:gridCol w:w="2978"/>
        <w:gridCol w:w="1224"/>
        <w:gridCol w:w="1310"/>
        <w:gridCol w:w="988"/>
        <w:gridCol w:w="1648"/>
      </w:tblGrid>
      <w:tr w:rsidR="00B32929" w:rsidRPr="00262075" w:rsidTr="006C64D6">
        <w:trPr>
          <w:trHeight w:val="600"/>
        </w:trPr>
        <w:tc>
          <w:tcPr>
            <w:tcW w:w="0" w:type="auto"/>
            <w:vMerge w:val="restart"/>
            <w:tcBorders>
              <w:top w:val="single" w:sz="4" w:space="0" w:color="auto"/>
              <w:left w:val="single" w:sz="4" w:space="0" w:color="auto"/>
              <w:bottom w:val="single" w:sz="4" w:space="0" w:color="auto"/>
              <w:right w:val="single" w:sz="4" w:space="0" w:color="auto"/>
            </w:tcBorders>
          </w:tcPr>
          <w:p w:rsidR="00B32929" w:rsidRPr="007F38DE" w:rsidRDefault="00B32929" w:rsidP="00390A6B">
            <w:pPr>
              <w:spacing w:after="0" w:line="240" w:lineRule="auto"/>
              <w:ind w:left="270"/>
              <w:rPr>
                <w:rFonts w:ascii="Times New Roman" w:hAnsi="Times New Roman" w:cs="Times New Roman"/>
                <w:b/>
                <w:szCs w:val="24"/>
                <w:lang w:val="da-DK"/>
              </w:rPr>
            </w:pPr>
          </w:p>
          <w:p w:rsidR="00B32929" w:rsidRPr="007F38DE" w:rsidRDefault="00B32929" w:rsidP="00390A6B">
            <w:pPr>
              <w:spacing w:after="0" w:line="240" w:lineRule="auto"/>
              <w:ind w:left="270"/>
              <w:rPr>
                <w:rFonts w:ascii="Times New Roman" w:hAnsi="Times New Roman" w:cs="Times New Roman"/>
                <w:b/>
                <w:szCs w:val="24"/>
                <w:lang w:val="da-DK"/>
              </w:rPr>
            </w:pPr>
            <w:r w:rsidRPr="007F38DE">
              <w:rPr>
                <w:rFonts w:ascii="Times New Roman" w:hAnsi="Times New Roman" w:cs="Times New Roman"/>
                <w:b/>
                <w:szCs w:val="24"/>
                <w:lang w:val="da-DK"/>
              </w:rPr>
              <w:t>Groups of Drugs</w:t>
            </w:r>
          </w:p>
        </w:tc>
        <w:tc>
          <w:tcPr>
            <w:tcW w:w="0" w:type="auto"/>
            <w:vMerge w:val="restart"/>
            <w:tcBorders>
              <w:top w:val="single" w:sz="4" w:space="0" w:color="auto"/>
              <w:left w:val="single" w:sz="4" w:space="0" w:color="auto"/>
              <w:bottom w:val="single" w:sz="4" w:space="0" w:color="auto"/>
              <w:right w:val="single" w:sz="4" w:space="0" w:color="auto"/>
            </w:tcBorders>
          </w:tcPr>
          <w:p w:rsidR="00B32929" w:rsidRPr="007F38DE" w:rsidRDefault="00B32929" w:rsidP="00390A6B">
            <w:pPr>
              <w:spacing w:after="0" w:line="240" w:lineRule="auto"/>
              <w:ind w:left="270"/>
              <w:rPr>
                <w:rFonts w:ascii="Times New Roman" w:hAnsi="Times New Roman" w:cs="Times New Roman"/>
                <w:b/>
                <w:szCs w:val="24"/>
                <w:lang w:val="da-DK"/>
              </w:rPr>
            </w:pPr>
          </w:p>
          <w:p w:rsidR="00B32929" w:rsidRPr="007F38DE" w:rsidRDefault="00B32929" w:rsidP="00390A6B">
            <w:pPr>
              <w:spacing w:after="0" w:line="240" w:lineRule="auto"/>
              <w:ind w:left="270"/>
              <w:rPr>
                <w:rFonts w:ascii="Times New Roman" w:hAnsi="Times New Roman" w:cs="Times New Roman"/>
                <w:b/>
                <w:szCs w:val="24"/>
                <w:lang w:val="da-DK"/>
              </w:rPr>
            </w:pPr>
            <w:r w:rsidRPr="007F38DE">
              <w:rPr>
                <w:rFonts w:ascii="Times New Roman" w:hAnsi="Times New Roman" w:cs="Times New Roman"/>
                <w:b/>
                <w:szCs w:val="24"/>
                <w:lang w:val="da-DK"/>
              </w:rPr>
              <w:t xml:space="preserve">         Drug name</w:t>
            </w:r>
          </w:p>
        </w:tc>
        <w:tc>
          <w:tcPr>
            <w:tcW w:w="0" w:type="auto"/>
            <w:gridSpan w:val="2"/>
            <w:tcBorders>
              <w:top w:val="single" w:sz="4" w:space="0" w:color="auto"/>
              <w:left w:val="single" w:sz="4" w:space="0" w:color="auto"/>
              <w:bottom w:val="single" w:sz="4" w:space="0" w:color="auto"/>
              <w:right w:val="single" w:sz="4" w:space="0" w:color="auto"/>
            </w:tcBorders>
          </w:tcPr>
          <w:p w:rsidR="00B32929" w:rsidRPr="007F38DE" w:rsidRDefault="00B32929" w:rsidP="00390A6B">
            <w:pPr>
              <w:spacing w:after="0" w:line="240" w:lineRule="auto"/>
              <w:ind w:left="270"/>
              <w:rPr>
                <w:rFonts w:ascii="Times New Roman" w:hAnsi="Times New Roman" w:cs="Times New Roman"/>
                <w:b/>
                <w:szCs w:val="24"/>
                <w:lang w:val="da-DK"/>
              </w:rPr>
            </w:pPr>
            <w:r w:rsidRPr="007F38DE">
              <w:rPr>
                <w:rFonts w:ascii="Times New Roman" w:hAnsi="Times New Roman" w:cs="Times New Roman"/>
                <w:b/>
                <w:szCs w:val="24"/>
                <w:lang w:val="da-DK"/>
              </w:rPr>
              <w:t>Response to treatment</w:t>
            </w:r>
          </w:p>
          <w:p w:rsidR="00B32929" w:rsidRPr="007F38DE" w:rsidRDefault="00B32929" w:rsidP="00390A6B">
            <w:pPr>
              <w:spacing w:after="0" w:line="240" w:lineRule="auto"/>
              <w:ind w:left="270"/>
              <w:rPr>
                <w:rFonts w:ascii="Times New Roman" w:hAnsi="Times New Roman" w:cs="Times New Roman"/>
                <w:b/>
                <w:szCs w:val="24"/>
                <w:lang w:val="da-DK"/>
              </w:rPr>
            </w:pPr>
          </w:p>
        </w:tc>
        <w:tc>
          <w:tcPr>
            <w:tcW w:w="0" w:type="auto"/>
            <w:vMerge w:val="restart"/>
            <w:tcBorders>
              <w:top w:val="single" w:sz="4" w:space="0" w:color="auto"/>
              <w:left w:val="single" w:sz="4" w:space="0" w:color="auto"/>
              <w:bottom w:val="single" w:sz="4" w:space="0" w:color="auto"/>
              <w:right w:val="single" w:sz="4" w:space="0" w:color="auto"/>
            </w:tcBorders>
          </w:tcPr>
          <w:p w:rsidR="00B32929" w:rsidRPr="007F38DE" w:rsidRDefault="00B32929" w:rsidP="00390A6B">
            <w:pPr>
              <w:spacing w:after="0" w:line="240" w:lineRule="auto"/>
              <w:ind w:left="270"/>
              <w:rPr>
                <w:rFonts w:ascii="Times New Roman" w:hAnsi="Times New Roman" w:cs="Times New Roman"/>
                <w:b/>
                <w:szCs w:val="24"/>
                <w:lang w:val="da-DK"/>
              </w:rPr>
            </w:pPr>
            <w:r w:rsidRPr="007F38DE">
              <w:rPr>
                <w:rFonts w:ascii="Times New Roman" w:hAnsi="Times New Roman" w:cs="Times New Roman"/>
                <w:b/>
                <w:szCs w:val="24"/>
                <w:lang w:val="da-DK"/>
              </w:rPr>
              <w:t>Total</w:t>
            </w:r>
          </w:p>
        </w:tc>
        <w:tc>
          <w:tcPr>
            <w:tcW w:w="0" w:type="auto"/>
            <w:vMerge w:val="restart"/>
            <w:tcBorders>
              <w:top w:val="single" w:sz="4" w:space="0" w:color="auto"/>
              <w:left w:val="single" w:sz="4" w:space="0" w:color="auto"/>
              <w:bottom w:val="single" w:sz="4" w:space="0" w:color="auto"/>
              <w:right w:val="single" w:sz="4" w:space="0" w:color="auto"/>
            </w:tcBorders>
          </w:tcPr>
          <w:p w:rsidR="00B32929" w:rsidRPr="007F38DE" w:rsidRDefault="00B32929" w:rsidP="00390A6B">
            <w:pPr>
              <w:spacing w:after="0" w:line="240" w:lineRule="auto"/>
              <w:ind w:left="270"/>
              <w:rPr>
                <w:rFonts w:ascii="Times New Roman" w:hAnsi="Times New Roman" w:cs="Times New Roman"/>
                <w:b/>
                <w:szCs w:val="24"/>
                <w:lang w:val="da-DK"/>
              </w:rPr>
            </w:pPr>
            <w:r w:rsidRPr="007F38DE">
              <w:rPr>
                <w:rFonts w:ascii="Times New Roman" w:hAnsi="Times New Roman" w:cs="Times New Roman"/>
                <w:b/>
                <w:szCs w:val="24"/>
                <w:lang w:val="da-DK"/>
              </w:rPr>
              <w:t>% of response to treatment</w:t>
            </w:r>
          </w:p>
        </w:tc>
      </w:tr>
      <w:tr w:rsidR="00B32929" w:rsidRPr="00262075" w:rsidTr="006C64D6">
        <w:trPr>
          <w:trHeight w:val="495"/>
        </w:trPr>
        <w:tc>
          <w:tcPr>
            <w:tcW w:w="0" w:type="auto"/>
            <w:vMerge/>
            <w:tcBorders>
              <w:top w:val="single" w:sz="4" w:space="0" w:color="auto"/>
              <w:left w:val="single" w:sz="4" w:space="0" w:color="auto"/>
              <w:bottom w:val="single" w:sz="4" w:space="0" w:color="auto"/>
              <w:right w:val="single" w:sz="4" w:space="0" w:color="auto"/>
            </w:tcBorders>
          </w:tcPr>
          <w:p w:rsidR="00B32929" w:rsidRPr="007F38DE" w:rsidRDefault="00B32929" w:rsidP="00390A6B">
            <w:pPr>
              <w:spacing w:after="0" w:line="240" w:lineRule="auto"/>
              <w:ind w:left="270"/>
              <w:rPr>
                <w:rFonts w:ascii="Times New Roman" w:hAnsi="Times New Roman" w:cs="Times New Roman"/>
                <w:b/>
                <w:szCs w:val="24"/>
                <w:lang w:val="da-DK"/>
              </w:rPr>
            </w:pPr>
          </w:p>
        </w:tc>
        <w:tc>
          <w:tcPr>
            <w:tcW w:w="0" w:type="auto"/>
            <w:vMerge/>
            <w:tcBorders>
              <w:top w:val="single" w:sz="4" w:space="0" w:color="auto"/>
              <w:left w:val="single" w:sz="4" w:space="0" w:color="auto"/>
              <w:bottom w:val="single" w:sz="4" w:space="0" w:color="auto"/>
              <w:right w:val="single" w:sz="4" w:space="0" w:color="auto"/>
            </w:tcBorders>
          </w:tcPr>
          <w:p w:rsidR="00B32929" w:rsidRPr="007F38DE" w:rsidRDefault="00B32929" w:rsidP="00390A6B">
            <w:pPr>
              <w:spacing w:after="0" w:line="240" w:lineRule="auto"/>
              <w:ind w:left="270"/>
              <w:rPr>
                <w:rFonts w:ascii="Times New Roman" w:hAnsi="Times New Roman" w:cs="Times New Roman"/>
                <w:b/>
                <w:szCs w:val="24"/>
                <w:lang w:val="da-DK"/>
              </w:rPr>
            </w:pPr>
          </w:p>
        </w:tc>
        <w:tc>
          <w:tcPr>
            <w:tcW w:w="0" w:type="auto"/>
            <w:tcBorders>
              <w:top w:val="single" w:sz="4" w:space="0" w:color="auto"/>
              <w:left w:val="single" w:sz="4" w:space="0" w:color="auto"/>
              <w:bottom w:val="single" w:sz="4" w:space="0" w:color="auto"/>
              <w:right w:val="single" w:sz="4" w:space="0" w:color="auto"/>
            </w:tcBorders>
          </w:tcPr>
          <w:p w:rsidR="00B32929" w:rsidRPr="007F38DE" w:rsidRDefault="00B32929" w:rsidP="00390A6B">
            <w:pPr>
              <w:spacing w:after="0" w:line="240" w:lineRule="auto"/>
              <w:ind w:left="270"/>
              <w:rPr>
                <w:rFonts w:ascii="Times New Roman" w:hAnsi="Times New Roman" w:cs="Times New Roman"/>
                <w:b/>
                <w:szCs w:val="24"/>
                <w:lang w:val="da-DK"/>
              </w:rPr>
            </w:pPr>
          </w:p>
          <w:p w:rsidR="00B32929" w:rsidRPr="007F38DE" w:rsidRDefault="00B32929" w:rsidP="00390A6B">
            <w:pPr>
              <w:spacing w:after="0" w:line="240" w:lineRule="auto"/>
              <w:ind w:left="270"/>
              <w:rPr>
                <w:rFonts w:ascii="Times New Roman" w:hAnsi="Times New Roman" w:cs="Times New Roman"/>
                <w:b/>
                <w:szCs w:val="24"/>
                <w:lang w:val="da-DK"/>
              </w:rPr>
            </w:pPr>
            <w:r w:rsidRPr="007F38DE">
              <w:rPr>
                <w:rFonts w:ascii="Times New Roman" w:hAnsi="Times New Roman" w:cs="Times New Roman"/>
                <w:b/>
                <w:szCs w:val="24"/>
                <w:lang w:val="da-DK"/>
              </w:rPr>
              <w:t>Positive</w:t>
            </w:r>
          </w:p>
        </w:tc>
        <w:tc>
          <w:tcPr>
            <w:tcW w:w="0" w:type="auto"/>
            <w:tcBorders>
              <w:top w:val="single" w:sz="4" w:space="0" w:color="auto"/>
              <w:left w:val="single" w:sz="4" w:space="0" w:color="auto"/>
              <w:bottom w:val="single" w:sz="4" w:space="0" w:color="auto"/>
              <w:right w:val="single" w:sz="4" w:space="0" w:color="auto"/>
            </w:tcBorders>
          </w:tcPr>
          <w:p w:rsidR="00B32929" w:rsidRPr="007F38DE" w:rsidRDefault="00B32929" w:rsidP="00390A6B">
            <w:pPr>
              <w:spacing w:after="0" w:line="240" w:lineRule="auto"/>
              <w:ind w:left="270"/>
              <w:rPr>
                <w:rFonts w:ascii="Times New Roman" w:hAnsi="Times New Roman" w:cs="Times New Roman"/>
                <w:b/>
                <w:szCs w:val="24"/>
                <w:lang w:val="da-DK"/>
              </w:rPr>
            </w:pPr>
          </w:p>
          <w:p w:rsidR="00B32929" w:rsidRPr="007F38DE" w:rsidRDefault="00B32929" w:rsidP="00390A6B">
            <w:pPr>
              <w:spacing w:after="0" w:line="240" w:lineRule="auto"/>
              <w:ind w:left="270"/>
              <w:rPr>
                <w:rFonts w:ascii="Times New Roman" w:hAnsi="Times New Roman" w:cs="Times New Roman"/>
                <w:b/>
                <w:szCs w:val="24"/>
                <w:lang w:val="da-DK"/>
              </w:rPr>
            </w:pPr>
            <w:r w:rsidRPr="007F38DE">
              <w:rPr>
                <w:rFonts w:ascii="Times New Roman" w:hAnsi="Times New Roman" w:cs="Times New Roman"/>
                <w:b/>
                <w:szCs w:val="24"/>
                <w:lang w:val="da-DK"/>
              </w:rPr>
              <w:t>Negative</w:t>
            </w:r>
          </w:p>
        </w:tc>
        <w:tc>
          <w:tcPr>
            <w:tcW w:w="0" w:type="auto"/>
            <w:vMerge/>
            <w:tcBorders>
              <w:top w:val="single" w:sz="4" w:space="0" w:color="auto"/>
              <w:left w:val="single" w:sz="4" w:space="0" w:color="auto"/>
              <w:bottom w:val="single" w:sz="4" w:space="0" w:color="auto"/>
              <w:right w:val="single" w:sz="4" w:space="0" w:color="auto"/>
            </w:tcBorders>
          </w:tcPr>
          <w:p w:rsidR="00B32929" w:rsidRPr="007F38DE" w:rsidRDefault="00B32929" w:rsidP="00390A6B">
            <w:pPr>
              <w:spacing w:after="0" w:line="240" w:lineRule="auto"/>
              <w:ind w:left="270"/>
              <w:rPr>
                <w:rFonts w:ascii="Times New Roman" w:hAnsi="Times New Roman" w:cs="Times New Roman"/>
                <w:b/>
                <w:szCs w:val="24"/>
                <w:lang w:val="da-DK"/>
              </w:rPr>
            </w:pPr>
          </w:p>
        </w:tc>
        <w:tc>
          <w:tcPr>
            <w:tcW w:w="0" w:type="auto"/>
            <w:vMerge/>
            <w:tcBorders>
              <w:top w:val="single" w:sz="4" w:space="0" w:color="auto"/>
              <w:left w:val="single" w:sz="4" w:space="0" w:color="auto"/>
              <w:bottom w:val="single" w:sz="4" w:space="0" w:color="auto"/>
              <w:right w:val="single" w:sz="4" w:space="0" w:color="auto"/>
            </w:tcBorders>
          </w:tcPr>
          <w:p w:rsidR="00B32929" w:rsidRPr="007F38DE" w:rsidRDefault="00B32929" w:rsidP="00390A6B">
            <w:pPr>
              <w:spacing w:after="0" w:line="240" w:lineRule="auto"/>
              <w:ind w:left="270"/>
              <w:rPr>
                <w:rFonts w:ascii="Times New Roman" w:hAnsi="Times New Roman" w:cs="Times New Roman"/>
                <w:b/>
                <w:szCs w:val="24"/>
                <w:lang w:val="da-DK"/>
              </w:rPr>
            </w:pPr>
          </w:p>
        </w:tc>
      </w:tr>
      <w:tr w:rsidR="00B32929" w:rsidRPr="00262075" w:rsidTr="006C64D6">
        <w:tc>
          <w:tcPr>
            <w:tcW w:w="0" w:type="auto"/>
            <w:tcBorders>
              <w:top w:val="single" w:sz="4" w:space="0" w:color="auto"/>
              <w:left w:val="single" w:sz="4" w:space="0" w:color="auto"/>
              <w:bottom w:val="single" w:sz="4" w:space="0" w:color="auto"/>
              <w:right w:val="single" w:sz="4" w:space="0" w:color="auto"/>
            </w:tcBorders>
          </w:tcPr>
          <w:p w:rsidR="00B32929" w:rsidRPr="007F38DE" w:rsidRDefault="00B32929" w:rsidP="00390A6B">
            <w:pPr>
              <w:spacing w:after="0" w:line="240" w:lineRule="auto"/>
              <w:ind w:left="270"/>
              <w:rPr>
                <w:rFonts w:ascii="Times New Roman" w:hAnsi="Times New Roman" w:cs="Times New Roman"/>
                <w:b/>
                <w:szCs w:val="24"/>
                <w:lang w:val="da-DK"/>
              </w:rPr>
            </w:pPr>
            <w:r w:rsidRPr="007F38DE">
              <w:rPr>
                <w:rFonts w:ascii="Times New Roman" w:hAnsi="Times New Roman" w:cs="Times New Roman"/>
                <w:b/>
                <w:szCs w:val="24"/>
                <w:lang w:val="da-DK"/>
              </w:rPr>
              <w:t>I</w:t>
            </w:r>
          </w:p>
        </w:tc>
        <w:tc>
          <w:tcPr>
            <w:tcW w:w="0" w:type="auto"/>
            <w:tcBorders>
              <w:top w:val="single" w:sz="4" w:space="0" w:color="auto"/>
              <w:left w:val="single" w:sz="4" w:space="0" w:color="auto"/>
              <w:bottom w:val="single" w:sz="4" w:space="0" w:color="auto"/>
              <w:right w:val="single" w:sz="4" w:space="0" w:color="auto"/>
            </w:tcBorders>
          </w:tcPr>
          <w:p w:rsidR="00B32929" w:rsidRPr="007F38DE" w:rsidRDefault="00B32929" w:rsidP="00390A6B">
            <w:pPr>
              <w:spacing w:after="0" w:line="240" w:lineRule="auto"/>
              <w:ind w:left="270"/>
              <w:rPr>
                <w:rFonts w:ascii="Times New Roman" w:hAnsi="Times New Roman" w:cs="Times New Roman"/>
                <w:szCs w:val="24"/>
                <w:lang w:val="da-DK"/>
              </w:rPr>
            </w:pPr>
            <w:r w:rsidRPr="007F38DE">
              <w:rPr>
                <w:rFonts w:ascii="Times New Roman" w:hAnsi="Times New Roman" w:cs="Times New Roman"/>
                <w:szCs w:val="24"/>
                <w:lang w:val="da-DK"/>
              </w:rPr>
              <w:t>Diadin ( Sulphadimidine-Na) + Antihista vet (Pheneramine meleate) + Renalyte(ORS)</w:t>
            </w:r>
          </w:p>
        </w:tc>
        <w:tc>
          <w:tcPr>
            <w:tcW w:w="0" w:type="auto"/>
            <w:tcBorders>
              <w:top w:val="single" w:sz="4" w:space="0" w:color="auto"/>
              <w:left w:val="single" w:sz="4" w:space="0" w:color="auto"/>
              <w:bottom w:val="single" w:sz="4" w:space="0" w:color="auto"/>
              <w:right w:val="single" w:sz="4" w:space="0" w:color="auto"/>
            </w:tcBorders>
          </w:tcPr>
          <w:p w:rsidR="00B32929" w:rsidRPr="007F38DE" w:rsidRDefault="00B32929" w:rsidP="00390A6B">
            <w:pPr>
              <w:spacing w:after="0" w:line="240" w:lineRule="auto"/>
              <w:ind w:left="270"/>
              <w:rPr>
                <w:rFonts w:ascii="Times New Roman" w:hAnsi="Times New Roman" w:cs="Times New Roman"/>
                <w:szCs w:val="24"/>
                <w:lang w:val="da-DK"/>
              </w:rPr>
            </w:pPr>
            <w:r w:rsidRPr="007F38DE">
              <w:rPr>
                <w:rFonts w:ascii="Times New Roman" w:hAnsi="Times New Roman" w:cs="Times New Roman"/>
                <w:szCs w:val="24"/>
                <w:lang w:val="da-DK"/>
              </w:rPr>
              <w:t>8</w:t>
            </w:r>
          </w:p>
        </w:tc>
        <w:tc>
          <w:tcPr>
            <w:tcW w:w="0" w:type="auto"/>
            <w:tcBorders>
              <w:top w:val="single" w:sz="4" w:space="0" w:color="auto"/>
              <w:left w:val="single" w:sz="4" w:space="0" w:color="auto"/>
              <w:bottom w:val="single" w:sz="4" w:space="0" w:color="auto"/>
              <w:right w:val="single" w:sz="4" w:space="0" w:color="auto"/>
            </w:tcBorders>
          </w:tcPr>
          <w:p w:rsidR="00B32929" w:rsidRPr="007F38DE" w:rsidRDefault="00B32929" w:rsidP="00390A6B">
            <w:pPr>
              <w:spacing w:after="0" w:line="240" w:lineRule="auto"/>
              <w:ind w:left="270"/>
              <w:rPr>
                <w:rFonts w:ascii="Times New Roman" w:hAnsi="Times New Roman" w:cs="Times New Roman"/>
                <w:szCs w:val="24"/>
                <w:lang w:val="da-DK"/>
              </w:rPr>
            </w:pPr>
            <w:r w:rsidRPr="007F38DE">
              <w:rPr>
                <w:rFonts w:ascii="Times New Roman" w:hAnsi="Times New Roman" w:cs="Times New Roman"/>
                <w:szCs w:val="24"/>
                <w:lang w:val="da-DK"/>
              </w:rPr>
              <w:t>12</w:t>
            </w:r>
          </w:p>
        </w:tc>
        <w:tc>
          <w:tcPr>
            <w:tcW w:w="0" w:type="auto"/>
            <w:tcBorders>
              <w:top w:val="single" w:sz="4" w:space="0" w:color="auto"/>
              <w:left w:val="single" w:sz="4" w:space="0" w:color="auto"/>
              <w:bottom w:val="single" w:sz="4" w:space="0" w:color="auto"/>
              <w:right w:val="single" w:sz="4" w:space="0" w:color="auto"/>
            </w:tcBorders>
          </w:tcPr>
          <w:p w:rsidR="00B32929" w:rsidRPr="007F38DE" w:rsidRDefault="00B32929" w:rsidP="00390A6B">
            <w:pPr>
              <w:spacing w:after="0" w:line="240" w:lineRule="auto"/>
              <w:ind w:left="270"/>
              <w:rPr>
                <w:rFonts w:ascii="Times New Roman" w:hAnsi="Times New Roman" w:cs="Times New Roman"/>
                <w:szCs w:val="24"/>
                <w:lang w:val="da-DK"/>
              </w:rPr>
            </w:pPr>
            <w:r w:rsidRPr="007F38DE">
              <w:rPr>
                <w:rFonts w:ascii="Times New Roman" w:hAnsi="Times New Roman" w:cs="Times New Roman"/>
                <w:szCs w:val="24"/>
                <w:lang w:val="da-DK"/>
              </w:rPr>
              <w:t>20</w:t>
            </w:r>
          </w:p>
        </w:tc>
        <w:tc>
          <w:tcPr>
            <w:tcW w:w="0" w:type="auto"/>
            <w:tcBorders>
              <w:top w:val="single" w:sz="4" w:space="0" w:color="auto"/>
              <w:left w:val="single" w:sz="4" w:space="0" w:color="auto"/>
              <w:bottom w:val="single" w:sz="4" w:space="0" w:color="auto"/>
              <w:right w:val="single" w:sz="4" w:space="0" w:color="auto"/>
            </w:tcBorders>
          </w:tcPr>
          <w:p w:rsidR="00B32929" w:rsidRPr="007F38DE" w:rsidRDefault="00B32929" w:rsidP="00390A6B">
            <w:pPr>
              <w:spacing w:after="0" w:line="240" w:lineRule="auto"/>
              <w:ind w:left="270"/>
              <w:rPr>
                <w:rFonts w:ascii="Times New Roman" w:hAnsi="Times New Roman" w:cs="Times New Roman"/>
                <w:szCs w:val="24"/>
                <w:lang w:val="da-DK"/>
              </w:rPr>
            </w:pPr>
            <w:r w:rsidRPr="007F38DE">
              <w:rPr>
                <w:rFonts w:ascii="Times New Roman" w:hAnsi="Times New Roman" w:cs="Times New Roman"/>
                <w:szCs w:val="24"/>
                <w:lang w:val="da-DK"/>
              </w:rPr>
              <w:t>40</w:t>
            </w:r>
          </w:p>
        </w:tc>
      </w:tr>
      <w:tr w:rsidR="00B32929" w:rsidRPr="00262075" w:rsidTr="006C64D6">
        <w:tc>
          <w:tcPr>
            <w:tcW w:w="0" w:type="auto"/>
            <w:tcBorders>
              <w:top w:val="single" w:sz="4" w:space="0" w:color="auto"/>
              <w:left w:val="single" w:sz="4" w:space="0" w:color="auto"/>
              <w:bottom w:val="single" w:sz="4" w:space="0" w:color="auto"/>
              <w:right w:val="single" w:sz="4" w:space="0" w:color="auto"/>
            </w:tcBorders>
          </w:tcPr>
          <w:p w:rsidR="00B32929" w:rsidRPr="007F38DE" w:rsidRDefault="00B32929" w:rsidP="00390A6B">
            <w:pPr>
              <w:spacing w:after="0" w:line="240" w:lineRule="auto"/>
              <w:ind w:left="270"/>
              <w:rPr>
                <w:rFonts w:ascii="Times New Roman" w:hAnsi="Times New Roman" w:cs="Times New Roman"/>
                <w:b/>
                <w:szCs w:val="24"/>
                <w:lang w:val="da-DK"/>
              </w:rPr>
            </w:pPr>
            <w:r w:rsidRPr="007F38DE">
              <w:rPr>
                <w:rFonts w:ascii="Times New Roman" w:hAnsi="Times New Roman" w:cs="Times New Roman"/>
                <w:b/>
                <w:szCs w:val="24"/>
                <w:lang w:val="da-DK"/>
              </w:rPr>
              <w:t>II</w:t>
            </w:r>
          </w:p>
        </w:tc>
        <w:tc>
          <w:tcPr>
            <w:tcW w:w="0" w:type="auto"/>
            <w:tcBorders>
              <w:top w:val="single" w:sz="4" w:space="0" w:color="auto"/>
              <w:left w:val="single" w:sz="4" w:space="0" w:color="auto"/>
              <w:bottom w:val="single" w:sz="4" w:space="0" w:color="auto"/>
              <w:right w:val="single" w:sz="4" w:space="0" w:color="auto"/>
            </w:tcBorders>
          </w:tcPr>
          <w:p w:rsidR="00B32929" w:rsidRPr="007F38DE" w:rsidRDefault="00B32929" w:rsidP="00390A6B">
            <w:pPr>
              <w:spacing w:after="0" w:line="240" w:lineRule="auto"/>
              <w:ind w:left="270"/>
              <w:rPr>
                <w:rFonts w:ascii="Times New Roman" w:hAnsi="Times New Roman" w:cs="Times New Roman"/>
                <w:szCs w:val="24"/>
                <w:lang w:val="da-DK"/>
              </w:rPr>
            </w:pPr>
            <w:r w:rsidRPr="007F38DE">
              <w:rPr>
                <w:rFonts w:ascii="Times New Roman" w:hAnsi="Times New Roman" w:cs="Times New Roman"/>
                <w:szCs w:val="24"/>
                <w:lang w:val="da-DK"/>
              </w:rPr>
              <w:t>Renamycin-100 (Oxytetracycline) + Antihista vet (Pheneramine meleate) + Renalyte (ORS)</w:t>
            </w:r>
          </w:p>
        </w:tc>
        <w:tc>
          <w:tcPr>
            <w:tcW w:w="0" w:type="auto"/>
            <w:tcBorders>
              <w:top w:val="single" w:sz="4" w:space="0" w:color="auto"/>
              <w:left w:val="single" w:sz="4" w:space="0" w:color="auto"/>
              <w:bottom w:val="single" w:sz="4" w:space="0" w:color="auto"/>
              <w:right w:val="single" w:sz="4" w:space="0" w:color="auto"/>
            </w:tcBorders>
          </w:tcPr>
          <w:p w:rsidR="00B32929" w:rsidRPr="007F38DE" w:rsidRDefault="00B32929" w:rsidP="00390A6B">
            <w:pPr>
              <w:spacing w:after="0" w:line="240" w:lineRule="auto"/>
              <w:ind w:left="270"/>
              <w:rPr>
                <w:rFonts w:ascii="Times New Roman" w:hAnsi="Times New Roman" w:cs="Times New Roman"/>
                <w:szCs w:val="24"/>
                <w:lang w:val="da-DK"/>
              </w:rPr>
            </w:pPr>
            <w:r w:rsidRPr="007F38DE">
              <w:rPr>
                <w:rFonts w:ascii="Times New Roman" w:hAnsi="Times New Roman" w:cs="Times New Roman"/>
                <w:szCs w:val="24"/>
                <w:lang w:val="da-DK"/>
              </w:rPr>
              <w:t>11</w:t>
            </w:r>
          </w:p>
        </w:tc>
        <w:tc>
          <w:tcPr>
            <w:tcW w:w="0" w:type="auto"/>
            <w:tcBorders>
              <w:top w:val="single" w:sz="4" w:space="0" w:color="auto"/>
              <w:left w:val="single" w:sz="4" w:space="0" w:color="auto"/>
              <w:bottom w:val="single" w:sz="4" w:space="0" w:color="auto"/>
              <w:right w:val="single" w:sz="4" w:space="0" w:color="auto"/>
            </w:tcBorders>
          </w:tcPr>
          <w:p w:rsidR="00B32929" w:rsidRPr="007F38DE" w:rsidRDefault="00B32929" w:rsidP="00390A6B">
            <w:pPr>
              <w:spacing w:after="0" w:line="240" w:lineRule="auto"/>
              <w:ind w:left="270"/>
              <w:rPr>
                <w:rFonts w:ascii="Times New Roman" w:hAnsi="Times New Roman" w:cs="Times New Roman"/>
                <w:szCs w:val="24"/>
                <w:lang w:val="da-DK"/>
              </w:rPr>
            </w:pPr>
            <w:r w:rsidRPr="007F38DE">
              <w:rPr>
                <w:rFonts w:ascii="Times New Roman" w:hAnsi="Times New Roman" w:cs="Times New Roman"/>
                <w:szCs w:val="24"/>
                <w:lang w:val="da-DK"/>
              </w:rPr>
              <w:t>9</w:t>
            </w:r>
          </w:p>
        </w:tc>
        <w:tc>
          <w:tcPr>
            <w:tcW w:w="0" w:type="auto"/>
            <w:tcBorders>
              <w:top w:val="single" w:sz="4" w:space="0" w:color="auto"/>
              <w:left w:val="single" w:sz="4" w:space="0" w:color="auto"/>
              <w:bottom w:val="single" w:sz="4" w:space="0" w:color="auto"/>
              <w:right w:val="single" w:sz="4" w:space="0" w:color="auto"/>
            </w:tcBorders>
          </w:tcPr>
          <w:p w:rsidR="00B32929" w:rsidRPr="007F38DE" w:rsidRDefault="00B32929" w:rsidP="00390A6B">
            <w:pPr>
              <w:spacing w:after="0" w:line="240" w:lineRule="auto"/>
              <w:ind w:left="270"/>
              <w:rPr>
                <w:rFonts w:ascii="Times New Roman" w:hAnsi="Times New Roman" w:cs="Times New Roman"/>
                <w:szCs w:val="24"/>
                <w:lang w:val="da-DK"/>
              </w:rPr>
            </w:pPr>
            <w:r w:rsidRPr="007F38DE">
              <w:rPr>
                <w:rFonts w:ascii="Times New Roman" w:hAnsi="Times New Roman" w:cs="Times New Roman"/>
                <w:szCs w:val="24"/>
                <w:lang w:val="da-DK"/>
              </w:rPr>
              <w:t>20</w:t>
            </w:r>
          </w:p>
        </w:tc>
        <w:tc>
          <w:tcPr>
            <w:tcW w:w="0" w:type="auto"/>
            <w:tcBorders>
              <w:top w:val="single" w:sz="4" w:space="0" w:color="auto"/>
              <w:left w:val="single" w:sz="4" w:space="0" w:color="auto"/>
              <w:bottom w:val="single" w:sz="4" w:space="0" w:color="auto"/>
              <w:right w:val="single" w:sz="4" w:space="0" w:color="auto"/>
            </w:tcBorders>
          </w:tcPr>
          <w:p w:rsidR="00B32929" w:rsidRPr="007F38DE" w:rsidRDefault="00B32929" w:rsidP="00390A6B">
            <w:pPr>
              <w:spacing w:after="0" w:line="240" w:lineRule="auto"/>
              <w:ind w:left="270"/>
              <w:rPr>
                <w:rFonts w:ascii="Times New Roman" w:hAnsi="Times New Roman" w:cs="Times New Roman"/>
                <w:szCs w:val="24"/>
                <w:lang w:val="da-DK"/>
              </w:rPr>
            </w:pPr>
            <w:r w:rsidRPr="007F38DE">
              <w:rPr>
                <w:rFonts w:ascii="Times New Roman" w:hAnsi="Times New Roman" w:cs="Times New Roman"/>
                <w:szCs w:val="24"/>
                <w:lang w:val="da-DK"/>
              </w:rPr>
              <w:t>55</w:t>
            </w:r>
          </w:p>
        </w:tc>
      </w:tr>
      <w:tr w:rsidR="00B32929" w:rsidRPr="00262075" w:rsidTr="006C64D6">
        <w:tblPrEx>
          <w:tblLook w:val="0000"/>
        </w:tblPrEx>
        <w:trPr>
          <w:trHeight w:val="645"/>
        </w:trPr>
        <w:tc>
          <w:tcPr>
            <w:tcW w:w="0" w:type="auto"/>
            <w:tcBorders>
              <w:top w:val="single" w:sz="4" w:space="0" w:color="auto"/>
              <w:left w:val="single" w:sz="4" w:space="0" w:color="auto"/>
              <w:bottom w:val="single" w:sz="4" w:space="0" w:color="auto"/>
              <w:right w:val="single" w:sz="4" w:space="0" w:color="auto"/>
            </w:tcBorders>
          </w:tcPr>
          <w:p w:rsidR="00B32929" w:rsidRPr="007F38DE" w:rsidRDefault="00B32929" w:rsidP="00390A6B">
            <w:pPr>
              <w:spacing w:after="0" w:line="240" w:lineRule="auto"/>
              <w:ind w:left="270"/>
              <w:rPr>
                <w:rFonts w:ascii="Times New Roman" w:hAnsi="Times New Roman" w:cs="Times New Roman"/>
                <w:b/>
                <w:szCs w:val="24"/>
                <w:lang w:val="da-DK"/>
              </w:rPr>
            </w:pPr>
            <w:r w:rsidRPr="007F38DE">
              <w:rPr>
                <w:rFonts w:ascii="Times New Roman" w:hAnsi="Times New Roman" w:cs="Times New Roman"/>
                <w:b/>
                <w:szCs w:val="24"/>
                <w:lang w:val="da-DK"/>
              </w:rPr>
              <w:t>II</w:t>
            </w:r>
          </w:p>
        </w:tc>
        <w:tc>
          <w:tcPr>
            <w:tcW w:w="0" w:type="auto"/>
            <w:tcBorders>
              <w:top w:val="single" w:sz="4" w:space="0" w:color="auto"/>
              <w:left w:val="single" w:sz="4" w:space="0" w:color="auto"/>
              <w:bottom w:val="single" w:sz="4" w:space="0" w:color="auto"/>
              <w:right w:val="single" w:sz="4" w:space="0" w:color="auto"/>
            </w:tcBorders>
          </w:tcPr>
          <w:p w:rsidR="00B32929" w:rsidRPr="007F38DE" w:rsidRDefault="00B32929" w:rsidP="00390A6B">
            <w:pPr>
              <w:spacing w:after="0" w:line="240" w:lineRule="auto"/>
              <w:ind w:left="270"/>
              <w:rPr>
                <w:rFonts w:ascii="Times New Roman" w:hAnsi="Times New Roman" w:cs="Times New Roman"/>
                <w:szCs w:val="24"/>
                <w:lang w:val="da-DK"/>
              </w:rPr>
            </w:pPr>
            <w:r w:rsidRPr="007F38DE">
              <w:rPr>
                <w:rFonts w:ascii="Times New Roman" w:hAnsi="Times New Roman" w:cs="Times New Roman"/>
                <w:szCs w:val="24"/>
                <w:lang w:val="da-DK"/>
              </w:rPr>
              <w:t>Oral or gut acting sulphonamide  + Renalyte (ORS)</w:t>
            </w:r>
          </w:p>
        </w:tc>
        <w:tc>
          <w:tcPr>
            <w:tcW w:w="0" w:type="auto"/>
            <w:tcBorders>
              <w:top w:val="single" w:sz="4" w:space="0" w:color="auto"/>
              <w:left w:val="single" w:sz="4" w:space="0" w:color="auto"/>
              <w:bottom w:val="single" w:sz="4" w:space="0" w:color="auto"/>
              <w:right w:val="single" w:sz="4" w:space="0" w:color="auto"/>
            </w:tcBorders>
          </w:tcPr>
          <w:p w:rsidR="00B32929" w:rsidRPr="007F38DE" w:rsidRDefault="00B32929" w:rsidP="00390A6B">
            <w:pPr>
              <w:spacing w:after="0" w:line="240" w:lineRule="auto"/>
              <w:ind w:left="270"/>
              <w:rPr>
                <w:rFonts w:ascii="Times New Roman" w:hAnsi="Times New Roman" w:cs="Times New Roman"/>
                <w:szCs w:val="24"/>
                <w:lang w:val="da-DK"/>
              </w:rPr>
            </w:pPr>
            <w:r w:rsidRPr="007F38DE">
              <w:rPr>
                <w:rFonts w:ascii="Times New Roman" w:hAnsi="Times New Roman" w:cs="Times New Roman"/>
                <w:szCs w:val="24"/>
                <w:lang w:val="da-DK"/>
              </w:rPr>
              <w:t>3</w:t>
            </w:r>
          </w:p>
        </w:tc>
        <w:tc>
          <w:tcPr>
            <w:tcW w:w="0" w:type="auto"/>
            <w:tcBorders>
              <w:top w:val="single" w:sz="4" w:space="0" w:color="auto"/>
              <w:left w:val="single" w:sz="4" w:space="0" w:color="auto"/>
              <w:bottom w:val="single" w:sz="4" w:space="0" w:color="auto"/>
              <w:right w:val="single" w:sz="4" w:space="0" w:color="auto"/>
            </w:tcBorders>
          </w:tcPr>
          <w:p w:rsidR="00B32929" w:rsidRPr="007F38DE" w:rsidRDefault="00B32929" w:rsidP="00390A6B">
            <w:pPr>
              <w:spacing w:after="0" w:line="240" w:lineRule="auto"/>
              <w:ind w:left="270"/>
              <w:rPr>
                <w:rFonts w:ascii="Times New Roman" w:hAnsi="Times New Roman" w:cs="Times New Roman"/>
                <w:szCs w:val="24"/>
                <w:lang w:val="da-DK"/>
              </w:rPr>
            </w:pPr>
            <w:r w:rsidRPr="007F38DE">
              <w:rPr>
                <w:rFonts w:ascii="Times New Roman" w:hAnsi="Times New Roman" w:cs="Times New Roman"/>
                <w:szCs w:val="24"/>
                <w:lang w:val="da-DK"/>
              </w:rPr>
              <w:t>9</w:t>
            </w:r>
          </w:p>
        </w:tc>
        <w:tc>
          <w:tcPr>
            <w:tcW w:w="0" w:type="auto"/>
            <w:tcBorders>
              <w:top w:val="single" w:sz="4" w:space="0" w:color="auto"/>
              <w:left w:val="single" w:sz="4" w:space="0" w:color="auto"/>
              <w:bottom w:val="single" w:sz="4" w:space="0" w:color="auto"/>
              <w:right w:val="single" w:sz="4" w:space="0" w:color="auto"/>
            </w:tcBorders>
          </w:tcPr>
          <w:p w:rsidR="00B32929" w:rsidRPr="007F38DE" w:rsidRDefault="00B32929" w:rsidP="00390A6B">
            <w:pPr>
              <w:spacing w:after="0" w:line="240" w:lineRule="auto"/>
              <w:ind w:left="270"/>
              <w:rPr>
                <w:rFonts w:ascii="Times New Roman" w:hAnsi="Times New Roman" w:cs="Times New Roman"/>
                <w:szCs w:val="24"/>
                <w:lang w:val="da-DK"/>
              </w:rPr>
            </w:pPr>
            <w:r w:rsidRPr="007F38DE">
              <w:rPr>
                <w:rFonts w:ascii="Times New Roman" w:hAnsi="Times New Roman" w:cs="Times New Roman"/>
                <w:szCs w:val="24"/>
                <w:lang w:val="da-DK"/>
              </w:rPr>
              <w:t>12</w:t>
            </w:r>
          </w:p>
        </w:tc>
        <w:tc>
          <w:tcPr>
            <w:tcW w:w="0" w:type="auto"/>
            <w:tcBorders>
              <w:top w:val="single" w:sz="4" w:space="0" w:color="auto"/>
              <w:left w:val="single" w:sz="4" w:space="0" w:color="auto"/>
              <w:bottom w:val="single" w:sz="4" w:space="0" w:color="auto"/>
              <w:right w:val="single" w:sz="4" w:space="0" w:color="auto"/>
            </w:tcBorders>
          </w:tcPr>
          <w:p w:rsidR="00B32929" w:rsidRPr="007F38DE" w:rsidRDefault="00B32929" w:rsidP="00390A6B">
            <w:pPr>
              <w:spacing w:after="0" w:line="240" w:lineRule="auto"/>
              <w:ind w:left="270"/>
              <w:rPr>
                <w:rFonts w:ascii="Times New Roman" w:hAnsi="Times New Roman" w:cs="Times New Roman"/>
                <w:szCs w:val="24"/>
                <w:lang w:val="da-DK"/>
              </w:rPr>
            </w:pPr>
            <w:r w:rsidRPr="007F38DE">
              <w:rPr>
                <w:rFonts w:ascii="Times New Roman" w:hAnsi="Times New Roman" w:cs="Times New Roman"/>
                <w:szCs w:val="24"/>
                <w:lang w:val="da-DK"/>
              </w:rPr>
              <w:t>25</w:t>
            </w:r>
          </w:p>
        </w:tc>
      </w:tr>
    </w:tbl>
    <w:p w:rsidR="009721C7" w:rsidRDefault="009721C7" w:rsidP="00390A6B">
      <w:pPr>
        <w:ind w:left="270"/>
        <w:rPr>
          <w:rFonts w:ascii="Times New Roman" w:hAnsi="Times New Roman" w:cs="Times New Roman"/>
          <w:sz w:val="24"/>
          <w:szCs w:val="24"/>
        </w:rPr>
      </w:pPr>
    </w:p>
    <w:p w:rsidR="00B32929" w:rsidRPr="00262075" w:rsidRDefault="00B32929" w:rsidP="00647EC1">
      <w:pPr>
        <w:spacing w:line="360" w:lineRule="auto"/>
        <w:ind w:left="270"/>
        <w:rPr>
          <w:rFonts w:ascii="Times New Roman" w:hAnsi="Times New Roman" w:cs="Times New Roman"/>
          <w:sz w:val="24"/>
          <w:szCs w:val="24"/>
        </w:rPr>
      </w:pPr>
      <w:r w:rsidRPr="00262075">
        <w:rPr>
          <w:rFonts w:ascii="Times New Roman" w:hAnsi="Times New Roman" w:cs="Times New Roman"/>
          <w:sz w:val="24"/>
          <w:szCs w:val="24"/>
        </w:rPr>
        <w:t>Table 4 shows the efficacy of different drugs used in the treatment of PPR affected goats and Group-II shows higher response than other groups.</w:t>
      </w:r>
    </w:p>
    <w:p w:rsidR="00647EC1" w:rsidRPr="008559EC" w:rsidRDefault="002F6CB6" w:rsidP="00436213">
      <w:pPr>
        <w:ind w:left="7470" w:firstLine="450"/>
        <w:rPr>
          <w:rFonts w:ascii="Times New Roman" w:hAnsi="Times New Roman" w:cs="Times New Roman"/>
          <w:sz w:val="24"/>
          <w:szCs w:val="24"/>
        </w:rPr>
      </w:pPr>
      <w:r>
        <w:rPr>
          <w:rFonts w:ascii="Times New Roman" w:hAnsi="Times New Roman" w:cs="Times New Roman"/>
          <w:noProof/>
          <w:sz w:val="24"/>
          <w:szCs w:val="24"/>
        </w:rPr>
        <w:lastRenderedPageBreak/>
        <w:pict>
          <v:line id="_x0000_s1229" style="position:absolute;left:0;text-align:left;z-index:251760640" from="5.85pt,21pt" to="459.6pt,21pt" strokeweight="2.5pt">
            <v:shadow color="#868686" offset=",-2pt" offset2=",-8pt"/>
            <o:extrusion v:ext="view" rotationangle="25"/>
          </v:line>
        </w:pict>
      </w:r>
      <w:r w:rsidR="00436213" w:rsidRPr="008559EC">
        <w:rPr>
          <w:rFonts w:ascii="Times New Roman" w:hAnsi="Times New Roman" w:cs="Times New Roman"/>
          <w:sz w:val="24"/>
          <w:szCs w:val="24"/>
        </w:rPr>
        <w:t xml:space="preserve">   </w:t>
      </w:r>
      <w:r w:rsidR="008559EC">
        <w:rPr>
          <w:rFonts w:ascii="Times New Roman" w:hAnsi="Times New Roman" w:cs="Times New Roman"/>
          <w:sz w:val="24"/>
          <w:szCs w:val="24"/>
        </w:rPr>
        <w:t xml:space="preserve">   </w:t>
      </w:r>
      <w:r w:rsidR="00436213" w:rsidRPr="008559EC">
        <w:rPr>
          <w:rFonts w:ascii="Times New Roman" w:hAnsi="Times New Roman" w:cs="Times New Roman"/>
          <w:sz w:val="24"/>
          <w:szCs w:val="24"/>
        </w:rPr>
        <w:t xml:space="preserve">  Results</w:t>
      </w:r>
    </w:p>
    <w:p w:rsidR="00647EC1" w:rsidRDefault="00647EC1" w:rsidP="00436213">
      <w:pPr>
        <w:rPr>
          <w:rFonts w:ascii="Times New Roman" w:hAnsi="Times New Roman" w:cs="Times New Roman"/>
          <w:sz w:val="24"/>
          <w:szCs w:val="24"/>
        </w:rPr>
      </w:pPr>
    </w:p>
    <w:p w:rsidR="00B32929" w:rsidRPr="00262075" w:rsidRDefault="00B32929" w:rsidP="00390A6B">
      <w:pPr>
        <w:ind w:left="270"/>
        <w:rPr>
          <w:rFonts w:ascii="Times New Roman" w:hAnsi="Times New Roman" w:cs="Times New Roman"/>
          <w:sz w:val="24"/>
          <w:szCs w:val="24"/>
        </w:rPr>
      </w:pPr>
      <w:r>
        <w:rPr>
          <w:noProof/>
        </w:rPr>
        <w:drawing>
          <wp:anchor distT="0" distB="0" distL="114300" distR="114300" simplePos="0" relativeHeight="251668480" behindDoc="1" locked="0" layoutInCell="1" allowOverlap="1">
            <wp:simplePos x="0" y="0"/>
            <wp:positionH relativeFrom="column">
              <wp:posOffset>1064260</wp:posOffset>
            </wp:positionH>
            <wp:positionV relativeFrom="paragraph">
              <wp:posOffset>65405</wp:posOffset>
            </wp:positionV>
            <wp:extent cx="3883025" cy="2627630"/>
            <wp:effectExtent l="19050" t="0" r="3175" b="0"/>
            <wp:wrapTight wrapText="bothSides">
              <wp:wrapPolygon edited="0">
                <wp:start x="-106" y="0"/>
                <wp:lineTo x="-106" y="21454"/>
                <wp:lineTo x="21618" y="21454"/>
                <wp:lineTo x="21618" y="0"/>
                <wp:lineTo x="-106" y="0"/>
              </wp:wrapPolygon>
            </wp:wrapTight>
            <wp:docPr id="10" name="Char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17"/>
                    <a:srcRect/>
                    <a:stretch>
                      <a:fillRect/>
                    </a:stretch>
                  </pic:blipFill>
                  <pic:spPr bwMode="auto">
                    <a:xfrm>
                      <a:off x="0" y="0"/>
                      <a:ext cx="3883025" cy="2627630"/>
                    </a:xfrm>
                    <a:prstGeom prst="rect">
                      <a:avLst/>
                    </a:prstGeom>
                    <a:noFill/>
                  </pic:spPr>
                </pic:pic>
              </a:graphicData>
            </a:graphic>
          </wp:anchor>
        </w:drawing>
      </w:r>
    </w:p>
    <w:p w:rsidR="00B32929" w:rsidRPr="00262075" w:rsidRDefault="00B32929" w:rsidP="00390A6B">
      <w:pPr>
        <w:ind w:left="270"/>
        <w:rPr>
          <w:rFonts w:ascii="Times New Roman" w:hAnsi="Times New Roman" w:cs="Times New Roman"/>
          <w:sz w:val="24"/>
          <w:szCs w:val="24"/>
        </w:rPr>
      </w:pPr>
    </w:p>
    <w:p w:rsidR="00B32929" w:rsidRPr="00262075" w:rsidRDefault="00B32929" w:rsidP="00390A6B">
      <w:pPr>
        <w:ind w:left="270"/>
        <w:rPr>
          <w:rFonts w:ascii="Times New Roman" w:hAnsi="Times New Roman" w:cs="Times New Roman"/>
          <w:sz w:val="24"/>
          <w:szCs w:val="24"/>
        </w:rPr>
      </w:pPr>
      <w:r w:rsidRPr="00262075">
        <w:rPr>
          <w:rFonts w:ascii="Times New Roman" w:hAnsi="Times New Roman" w:cs="Times New Roman"/>
          <w:sz w:val="24"/>
          <w:szCs w:val="24"/>
        </w:rPr>
        <w:t xml:space="preserve">                                                     </w:t>
      </w:r>
    </w:p>
    <w:p w:rsidR="00B32929" w:rsidRPr="00262075" w:rsidRDefault="00B32929" w:rsidP="00390A6B">
      <w:pPr>
        <w:ind w:left="270"/>
        <w:rPr>
          <w:rFonts w:ascii="Times New Roman" w:hAnsi="Times New Roman" w:cs="Times New Roman"/>
          <w:sz w:val="24"/>
          <w:szCs w:val="24"/>
        </w:rPr>
      </w:pPr>
      <w:r w:rsidRPr="00262075">
        <w:rPr>
          <w:rFonts w:ascii="Times New Roman" w:hAnsi="Times New Roman" w:cs="Times New Roman"/>
          <w:sz w:val="24"/>
          <w:szCs w:val="24"/>
        </w:rPr>
        <w:t xml:space="preserve">                                                              </w:t>
      </w:r>
    </w:p>
    <w:p w:rsidR="00B32929" w:rsidRPr="00262075" w:rsidRDefault="00B32929" w:rsidP="00390A6B">
      <w:pPr>
        <w:ind w:left="270"/>
        <w:rPr>
          <w:rFonts w:ascii="Times New Roman" w:hAnsi="Times New Roman" w:cs="Times New Roman"/>
          <w:sz w:val="24"/>
          <w:szCs w:val="24"/>
        </w:rPr>
      </w:pPr>
    </w:p>
    <w:p w:rsidR="00B32929" w:rsidRPr="00262075" w:rsidRDefault="00B32929" w:rsidP="00390A6B">
      <w:pPr>
        <w:ind w:left="270"/>
        <w:rPr>
          <w:rFonts w:ascii="Times New Roman" w:hAnsi="Times New Roman" w:cs="Times New Roman"/>
          <w:sz w:val="24"/>
          <w:szCs w:val="24"/>
        </w:rPr>
      </w:pPr>
    </w:p>
    <w:p w:rsidR="00B32929" w:rsidRPr="00262075" w:rsidRDefault="00B32929" w:rsidP="00390A6B">
      <w:pPr>
        <w:ind w:left="270"/>
        <w:rPr>
          <w:rFonts w:ascii="Times New Roman" w:hAnsi="Times New Roman" w:cs="Times New Roman"/>
          <w:sz w:val="24"/>
          <w:szCs w:val="24"/>
        </w:rPr>
      </w:pPr>
    </w:p>
    <w:p w:rsidR="00B32929" w:rsidRDefault="00B32929" w:rsidP="00390A6B">
      <w:pPr>
        <w:ind w:left="270"/>
        <w:rPr>
          <w:rFonts w:ascii="Times New Roman" w:hAnsi="Times New Roman" w:cs="Times New Roman"/>
          <w:sz w:val="24"/>
          <w:szCs w:val="24"/>
        </w:rPr>
      </w:pPr>
    </w:p>
    <w:p w:rsidR="00B32929" w:rsidRPr="00262075" w:rsidRDefault="00B32929" w:rsidP="00390A6B">
      <w:pPr>
        <w:ind w:left="270"/>
        <w:rPr>
          <w:rFonts w:ascii="Times New Roman" w:hAnsi="Times New Roman" w:cs="Times New Roman"/>
          <w:sz w:val="24"/>
          <w:szCs w:val="24"/>
        </w:rPr>
      </w:pPr>
    </w:p>
    <w:p w:rsidR="00D41FC1" w:rsidRDefault="00B32929" w:rsidP="00390A6B">
      <w:pPr>
        <w:ind w:left="270"/>
        <w:rPr>
          <w:rFonts w:ascii="Times New Roman" w:hAnsi="Times New Roman" w:cs="Times New Roman"/>
          <w:sz w:val="24"/>
          <w:szCs w:val="24"/>
        </w:rPr>
      </w:pPr>
      <w:r w:rsidRPr="00262075">
        <w:rPr>
          <w:rFonts w:ascii="Times New Roman" w:hAnsi="Times New Roman" w:cs="Times New Roman"/>
          <w:sz w:val="24"/>
          <w:szCs w:val="24"/>
        </w:rPr>
        <w:t xml:space="preserve">                      </w:t>
      </w:r>
      <w:r>
        <w:rPr>
          <w:rFonts w:ascii="Times New Roman" w:hAnsi="Times New Roman" w:cs="Times New Roman"/>
          <w:sz w:val="24"/>
          <w:szCs w:val="24"/>
        </w:rPr>
        <w:t xml:space="preserve">                  </w:t>
      </w:r>
      <w:r w:rsidR="003B589B">
        <w:rPr>
          <w:rFonts w:ascii="Times New Roman" w:hAnsi="Times New Roman" w:cs="Times New Roman"/>
          <w:b/>
          <w:sz w:val="24"/>
          <w:szCs w:val="24"/>
        </w:rPr>
        <w:t>Figure 9</w:t>
      </w:r>
      <w:r w:rsidRPr="00262075">
        <w:rPr>
          <w:rFonts w:ascii="Times New Roman" w:hAnsi="Times New Roman" w:cs="Times New Roman"/>
          <w:b/>
          <w:sz w:val="24"/>
          <w:szCs w:val="24"/>
        </w:rPr>
        <w:t xml:space="preserve">: </w:t>
      </w:r>
      <w:r w:rsidRPr="00262075">
        <w:rPr>
          <w:rFonts w:ascii="Times New Roman" w:hAnsi="Times New Roman" w:cs="Times New Roman"/>
          <w:sz w:val="24"/>
          <w:szCs w:val="24"/>
        </w:rPr>
        <w:t>Group</w:t>
      </w:r>
      <w:r>
        <w:rPr>
          <w:rFonts w:ascii="Times New Roman" w:hAnsi="Times New Roman" w:cs="Times New Roman"/>
          <w:sz w:val="24"/>
          <w:szCs w:val="24"/>
        </w:rPr>
        <w:t>-</w:t>
      </w:r>
      <w:r w:rsidRPr="00262075">
        <w:rPr>
          <w:rFonts w:ascii="Times New Roman" w:hAnsi="Times New Roman" w:cs="Times New Roman"/>
          <w:sz w:val="24"/>
          <w:szCs w:val="24"/>
        </w:rPr>
        <w:t xml:space="preserve"> wise response to </w:t>
      </w:r>
      <w:r>
        <w:rPr>
          <w:rFonts w:ascii="Times New Roman" w:hAnsi="Times New Roman" w:cs="Times New Roman"/>
          <w:sz w:val="24"/>
          <w:szCs w:val="24"/>
        </w:rPr>
        <w:t xml:space="preserve">the </w:t>
      </w:r>
      <w:r w:rsidRPr="00262075">
        <w:rPr>
          <w:rFonts w:ascii="Times New Roman" w:hAnsi="Times New Roman" w:cs="Times New Roman"/>
          <w:sz w:val="24"/>
          <w:szCs w:val="24"/>
        </w:rPr>
        <w:t>treatment</w:t>
      </w:r>
      <w:r>
        <w:rPr>
          <w:rFonts w:ascii="Times New Roman" w:hAnsi="Times New Roman" w:cs="Times New Roman"/>
          <w:sz w:val="24"/>
          <w:szCs w:val="24"/>
        </w:rPr>
        <w:t>s</w:t>
      </w:r>
      <w:r w:rsidRPr="00262075" w:rsidDel="00A149C0">
        <w:rPr>
          <w:rFonts w:ascii="Times New Roman" w:hAnsi="Times New Roman" w:cs="Times New Roman"/>
          <w:sz w:val="24"/>
          <w:szCs w:val="24"/>
        </w:rPr>
        <w:t xml:space="preserve"> </w:t>
      </w:r>
    </w:p>
    <w:p w:rsidR="00647EC1" w:rsidRDefault="00647EC1" w:rsidP="00390A6B">
      <w:pPr>
        <w:ind w:left="270"/>
        <w:rPr>
          <w:rFonts w:ascii="Times New Roman" w:hAnsi="Times New Roman" w:cs="Times New Roman"/>
          <w:sz w:val="24"/>
          <w:szCs w:val="24"/>
        </w:rPr>
      </w:pPr>
    </w:p>
    <w:p w:rsidR="00B32929" w:rsidRPr="00D41FC1" w:rsidRDefault="00647EC1" w:rsidP="00390A6B">
      <w:pPr>
        <w:ind w:left="270"/>
        <w:rPr>
          <w:rFonts w:ascii="Times New Roman" w:hAnsi="Times New Roman" w:cs="Times New Roman"/>
          <w:sz w:val="24"/>
          <w:szCs w:val="24"/>
        </w:rPr>
      </w:pPr>
      <w:r>
        <w:rPr>
          <w:rFonts w:ascii="Times New Roman" w:hAnsi="Times New Roman" w:cs="Times New Roman"/>
          <w:b/>
          <w:sz w:val="24"/>
          <w:szCs w:val="24"/>
        </w:rPr>
        <w:t xml:space="preserve">4.5. </w:t>
      </w:r>
      <w:r w:rsidR="00B32929" w:rsidRPr="00A149C0">
        <w:rPr>
          <w:rFonts w:ascii="Times New Roman" w:hAnsi="Times New Roman" w:cs="Times New Roman"/>
          <w:b/>
          <w:sz w:val="24"/>
          <w:szCs w:val="24"/>
        </w:rPr>
        <w:t>Response of treatments</w:t>
      </w:r>
    </w:p>
    <w:p w:rsidR="00B32929" w:rsidRPr="00262075" w:rsidRDefault="00B32929" w:rsidP="00647EC1">
      <w:pPr>
        <w:spacing w:line="360" w:lineRule="auto"/>
        <w:ind w:left="270"/>
        <w:rPr>
          <w:rFonts w:ascii="Times New Roman" w:hAnsi="Times New Roman" w:cs="Times New Roman"/>
          <w:sz w:val="24"/>
          <w:szCs w:val="24"/>
        </w:rPr>
      </w:pPr>
      <w:r>
        <w:rPr>
          <w:rFonts w:ascii="Times New Roman" w:hAnsi="Times New Roman" w:cs="Times New Roman"/>
          <w:sz w:val="24"/>
          <w:szCs w:val="24"/>
        </w:rPr>
        <w:t xml:space="preserve">The success rates of treatments in the three different groups are presented in table 4, and the same data graphically presented in Figure 7 for better understanding. The clinical recovery rate in the group 2 where oxytetracycline in the trade name of Renamycin was prescribed was 55% (95% CI), higher than that of the two other groups.     </w:t>
      </w:r>
    </w:p>
    <w:p w:rsidR="00D41FC1" w:rsidRPr="000D3ACB" w:rsidRDefault="000D3ACB" w:rsidP="00390A6B">
      <w:pPr>
        <w:ind w:left="270"/>
        <w:rPr>
          <w:rFonts w:ascii="Times New Roman" w:hAnsi="Times New Roman" w:cs="Times New Roman"/>
          <w:b/>
          <w:sz w:val="24"/>
          <w:szCs w:val="24"/>
        </w:rPr>
      </w:pPr>
      <w:r w:rsidRPr="000D3ACB">
        <w:rPr>
          <w:rFonts w:ascii="Times New Roman" w:hAnsi="Times New Roman" w:cs="Times New Roman"/>
          <w:b/>
          <w:sz w:val="24"/>
          <w:szCs w:val="24"/>
        </w:rPr>
        <w:t>4.6.</w:t>
      </w:r>
      <w:r>
        <w:rPr>
          <w:rFonts w:ascii="Times New Roman" w:hAnsi="Times New Roman" w:cs="Times New Roman"/>
          <w:b/>
          <w:sz w:val="24"/>
          <w:szCs w:val="24"/>
        </w:rPr>
        <w:t xml:space="preserve"> Post-mortem findings</w:t>
      </w:r>
    </w:p>
    <w:p w:rsidR="00F667DA" w:rsidRDefault="00F667DA" w:rsidP="00F667DA">
      <w:pPr>
        <w:autoSpaceDE w:val="0"/>
        <w:autoSpaceDN w:val="0"/>
        <w:adjustRightInd w:val="0"/>
        <w:spacing w:after="0" w:line="360" w:lineRule="auto"/>
        <w:ind w:left="270"/>
        <w:jc w:val="both"/>
        <w:rPr>
          <w:rFonts w:ascii="Times New Roman" w:hAnsi="Times New Roman" w:cs="Times New Roman"/>
          <w:sz w:val="24"/>
          <w:szCs w:val="24"/>
        </w:rPr>
      </w:pPr>
      <w:r w:rsidRPr="00262075">
        <w:rPr>
          <w:rFonts w:ascii="Times New Roman" w:hAnsi="Times New Roman" w:cs="Times New Roman"/>
          <w:sz w:val="24"/>
          <w:szCs w:val="24"/>
        </w:rPr>
        <w:t>Postmortem examination</w:t>
      </w:r>
      <w:r>
        <w:rPr>
          <w:rFonts w:ascii="Times New Roman" w:hAnsi="Times New Roman" w:cs="Times New Roman"/>
          <w:sz w:val="24"/>
          <w:szCs w:val="24"/>
        </w:rPr>
        <w:t xml:space="preserve">s of two PPR-affected goats </w:t>
      </w:r>
      <w:r w:rsidRPr="00262075">
        <w:rPr>
          <w:rFonts w:ascii="Times New Roman" w:hAnsi="Times New Roman" w:cs="Times New Roman"/>
          <w:sz w:val="24"/>
          <w:szCs w:val="24"/>
        </w:rPr>
        <w:t xml:space="preserve">reveal different changes in the body like </w:t>
      </w:r>
      <w:r>
        <w:rPr>
          <w:rFonts w:ascii="Times New Roman" w:hAnsi="Times New Roman" w:cs="Times New Roman"/>
          <w:sz w:val="24"/>
          <w:szCs w:val="24"/>
        </w:rPr>
        <w:t>congested and consolidated lungs, dark red/ purple and firm to touch, necrosed and congested liver, enlarged heart, spleenomegaly, soft and swollen intestinal lymphnodes, necrosed and haemorrhagic intestinal tract, zebra stripe lesion in ileo-caecal junction etc which are showing in Annexure-B.</w:t>
      </w:r>
    </w:p>
    <w:p w:rsidR="00647EC1" w:rsidRDefault="00647EC1" w:rsidP="00390A6B">
      <w:pPr>
        <w:ind w:left="270"/>
        <w:rPr>
          <w:rFonts w:ascii="Times New Roman" w:hAnsi="Times New Roman" w:cs="Times New Roman"/>
          <w:sz w:val="32"/>
          <w:szCs w:val="24"/>
        </w:rPr>
      </w:pPr>
    </w:p>
    <w:p w:rsidR="00647EC1" w:rsidRDefault="00647EC1" w:rsidP="00F667DA">
      <w:pPr>
        <w:rPr>
          <w:rFonts w:ascii="Times New Roman" w:hAnsi="Times New Roman" w:cs="Times New Roman"/>
          <w:sz w:val="32"/>
          <w:szCs w:val="24"/>
        </w:rPr>
      </w:pPr>
    </w:p>
    <w:p w:rsidR="00647EC1" w:rsidRPr="00647EC1" w:rsidRDefault="00647EC1" w:rsidP="00647EC1">
      <w:pPr>
        <w:spacing w:line="240" w:lineRule="auto"/>
        <w:jc w:val="both"/>
        <w:rPr>
          <w:rFonts w:ascii="Agency FB" w:hAnsi="Agency FB"/>
          <w:b/>
          <w:sz w:val="28"/>
          <w:szCs w:val="28"/>
        </w:rPr>
      </w:pPr>
      <w:r w:rsidRPr="00647EC1">
        <w:rPr>
          <w:sz w:val="28"/>
          <w:szCs w:val="28"/>
        </w:rPr>
        <w:lastRenderedPageBreak/>
        <w:t xml:space="preserve">                                                                                                                             </w:t>
      </w:r>
      <w:r>
        <w:rPr>
          <w:sz w:val="28"/>
          <w:szCs w:val="28"/>
        </w:rPr>
        <w:t xml:space="preserve">   </w:t>
      </w:r>
      <w:r>
        <w:rPr>
          <w:rFonts w:ascii="Agency FB" w:hAnsi="Agency FB"/>
          <w:b/>
          <w:sz w:val="28"/>
          <w:szCs w:val="28"/>
        </w:rPr>
        <w:t>CHAPTER-</w:t>
      </w:r>
      <w:r w:rsidRPr="00647EC1">
        <w:rPr>
          <w:rFonts w:ascii="Agency FB" w:hAnsi="Agency FB"/>
          <w:b/>
          <w:sz w:val="28"/>
          <w:szCs w:val="28"/>
        </w:rPr>
        <w:t>V</w:t>
      </w:r>
    </w:p>
    <w:p w:rsidR="00B32929" w:rsidRDefault="002F6CB6" w:rsidP="00647EC1">
      <w:pPr>
        <w:spacing w:line="240" w:lineRule="auto"/>
        <w:jc w:val="both"/>
        <w:rPr>
          <w:rFonts w:ascii="Arial Narrow" w:hAnsi="Arial Narrow"/>
          <w:b/>
          <w:sz w:val="28"/>
          <w:szCs w:val="28"/>
        </w:rPr>
      </w:pPr>
      <w:r w:rsidRPr="002F6CB6">
        <w:rPr>
          <w:rFonts w:ascii="Times New Roman" w:hAnsi="Times New Roman"/>
          <w:noProof/>
          <w:sz w:val="28"/>
          <w:szCs w:val="28"/>
        </w:rPr>
        <w:pict>
          <v:line id="_x0000_s1231" style="position:absolute;left:0;text-align:left;z-index:251762688" from="9.75pt,23.45pt" to="463.5pt,23.45pt" strokeweight="2.5pt">
            <v:shadow color="#868686" offset=",-2pt" offset2=",-8pt"/>
            <o:extrusion v:ext="view" rotationangle="25"/>
          </v:line>
        </w:pict>
      </w:r>
      <w:r w:rsidR="00647EC1">
        <w:rPr>
          <w:rFonts w:ascii="Agency FB" w:hAnsi="Agency FB"/>
          <w:b/>
          <w:sz w:val="28"/>
          <w:szCs w:val="28"/>
        </w:rPr>
        <w:t xml:space="preserve">    5. </w:t>
      </w:r>
      <w:r w:rsidR="00647EC1" w:rsidRPr="00647EC1">
        <w:rPr>
          <w:rFonts w:ascii="Agency FB" w:hAnsi="Agency FB"/>
          <w:b/>
          <w:sz w:val="28"/>
          <w:szCs w:val="28"/>
        </w:rPr>
        <w:t>D</w:t>
      </w:r>
      <w:r w:rsidR="00314895">
        <w:rPr>
          <w:rFonts w:ascii="Agency FB" w:hAnsi="Agency FB"/>
          <w:b/>
          <w:sz w:val="28"/>
          <w:szCs w:val="28"/>
        </w:rPr>
        <w:t>ISCUSSION</w:t>
      </w:r>
    </w:p>
    <w:p w:rsidR="00647EC1" w:rsidRPr="00647EC1" w:rsidRDefault="00647EC1" w:rsidP="00647EC1">
      <w:pPr>
        <w:spacing w:line="240" w:lineRule="auto"/>
        <w:jc w:val="both"/>
        <w:rPr>
          <w:rFonts w:ascii="Arial Narrow" w:hAnsi="Arial Narrow"/>
          <w:b/>
          <w:sz w:val="28"/>
          <w:szCs w:val="28"/>
        </w:rPr>
      </w:pPr>
    </w:p>
    <w:p w:rsidR="00B32929" w:rsidRDefault="00B32929" w:rsidP="00647EC1">
      <w:pPr>
        <w:autoSpaceDE w:val="0"/>
        <w:autoSpaceDN w:val="0"/>
        <w:adjustRightInd w:val="0"/>
        <w:spacing w:after="0" w:line="360" w:lineRule="auto"/>
        <w:ind w:left="270"/>
        <w:jc w:val="both"/>
        <w:rPr>
          <w:rFonts w:ascii="Times New Roman" w:hAnsi="Times New Roman" w:cs="Times New Roman"/>
          <w:noProof/>
          <w:sz w:val="24"/>
          <w:szCs w:val="24"/>
        </w:rPr>
      </w:pPr>
      <w:r>
        <w:rPr>
          <w:rFonts w:ascii="Times New Roman" w:hAnsi="Times New Roman" w:cs="Times New Roman"/>
          <w:sz w:val="24"/>
          <w:szCs w:val="24"/>
        </w:rPr>
        <w:t xml:space="preserve">The prevalence of PPR was </w:t>
      </w:r>
      <w:r w:rsidRPr="00262075">
        <w:rPr>
          <w:rFonts w:ascii="Times New Roman" w:hAnsi="Times New Roman" w:cs="Times New Roman"/>
          <w:noProof/>
          <w:sz w:val="24"/>
          <w:szCs w:val="24"/>
        </w:rPr>
        <w:t xml:space="preserve">51% in Black Bengal , 47% </w:t>
      </w:r>
      <w:r w:rsidR="00CD2ED9">
        <w:rPr>
          <w:rFonts w:ascii="Times New Roman" w:hAnsi="Times New Roman" w:cs="Times New Roman"/>
          <w:noProof/>
          <w:sz w:val="24"/>
          <w:szCs w:val="24"/>
        </w:rPr>
        <w:t>in Jamuna Pari and 43% in Cross-br</w:t>
      </w:r>
      <w:r w:rsidRPr="00262075">
        <w:rPr>
          <w:rFonts w:ascii="Times New Roman" w:hAnsi="Times New Roman" w:cs="Times New Roman"/>
          <w:noProof/>
          <w:sz w:val="24"/>
          <w:szCs w:val="24"/>
        </w:rPr>
        <w:t xml:space="preserve">ed goats. Apparently the </w:t>
      </w:r>
      <w:r>
        <w:rPr>
          <w:rFonts w:ascii="Times New Roman" w:hAnsi="Times New Roman" w:cs="Times New Roman"/>
          <w:noProof/>
          <w:sz w:val="24"/>
          <w:szCs w:val="24"/>
        </w:rPr>
        <w:t>occurrence</w:t>
      </w:r>
      <w:r w:rsidRPr="00262075">
        <w:rPr>
          <w:rFonts w:ascii="Times New Roman" w:hAnsi="Times New Roman" w:cs="Times New Roman"/>
          <w:noProof/>
          <w:sz w:val="24"/>
          <w:szCs w:val="24"/>
        </w:rPr>
        <w:t xml:space="preserve"> does not differ significantly ( P&gt;0.05) </w:t>
      </w:r>
      <w:r>
        <w:rPr>
          <w:rFonts w:ascii="Times New Roman" w:hAnsi="Times New Roman" w:cs="Times New Roman"/>
          <w:noProof/>
          <w:sz w:val="24"/>
          <w:szCs w:val="24"/>
        </w:rPr>
        <w:t xml:space="preserve">between the </w:t>
      </w:r>
      <w:r w:rsidRPr="00262075">
        <w:rPr>
          <w:rFonts w:ascii="Times New Roman" w:hAnsi="Times New Roman" w:cs="Times New Roman"/>
          <w:noProof/>
          <w:sz w:val="24"/>
          <w:szCs w:val="24"/>
        </w:rPr>
        <w:t>breeds</w:t>
      </w:r>
      <w:r>
        <w:rPr>
          <w:rFonts w:ascii="Times New Roman" w:hAnsi="Times New Roman" w:cs="Times New Roman"/>
          <w:noProof/>
          <w:sz w:val="24"/>
          <w:szCs w:val="24"/>
        </w:rPr>
        <w:t>,</w:t>
      </w:r>
      <w:r w:rsidRPr="00262075">
        <w:rPr>
          <w:rFonts w:ascii="Times New Roman" w:hAnsi="Times New Roman" w:cs="Times New Roman"/>
          <w:noProof/>
          <w:sz w:val="24"/>
          <w:szCs w:val="24"/>
        </w:rPr>
        <w:t xml:space="preserve"> but </w:t>
      </w:r>
      <w:r>
        <w:rPr>
          <w:rFonts w:ascii="Times New Roman" w:hAnsi="Times New Roman" w:cs="Times New Roman"/>
          <w:noProof/>
          <w:sz w:val="24"/>
          <w:szCs w:val="24"/>
        </w:rPr>
        <w:t xml:space="preserve">proprtionately, PPR was higher, an agreement with </w:t>
      </w:r>
      <w:r w:rsidR="00642293">
        <w:rPr>
          <w:rFonts w:ascii="Times New Roman" w:hAnsi="Times New Roman" w:cs="Times New Roman"/>
          <w:noProof/>
          <w:sz w:val="24"/>
          <w:szCs w:val="24"/>
        </w:rPr>
        <w:t>(</w:t>
      </w:r>
      <w:r w:rsidRPr="00F30D43">
        <w:rPr>
          <w:rFonts w:ascii="Times New Roman" w:hAnsi="Times New Roman" w:cs="Times New Roman"/>
          <w:b/>
          <w:noProof/>
          <w:sz w:val="24"/>
          <w:szCs w:val="24"/>
        </w:rPr>
        <w:t>Sarker and Islam</w:t>
      </w:r>
      <w:r w:rsidR="00642293">
        <w:rPr>
          <w:rFonts w:ascii="Times New Roman" w:hAnsi="Times New Roman" w:cs="Times New Roman"/>
          <w:b/>
          <w:noProof/>
          <w:sz w:val="24"/>
          <w:szCs w:val="24"/>
        </w:rPr>
        <w:t xml:space="preserve">, </w:t>
      </w:r>
      <w:r w:rsidRPr="00F30D43">
        <w:rPr>
          <w:rFonts w:ascii="Times New Roman" w:hAnsi="Times New Roman" w:cs="Times New Roman"/>
          <w:b/>
          <w:noProof/>
          <w:sz w:val="24"/>
          <w:szCs w:val="24"/>
        </w:rPr>
        <w:t>2011)</w:t>
      </w:r>
      <w:r w:rsidRPr="00262075">
        <w:rPr>
          <w:rFonts w:ascii="Times New Roman" w:hAnsi="Times New Roman" w:cs="Times New Roman"/>
          <w:noProof/>
          <w:sz w:val="24"/>
          <w:szCs w:val="24"/>
        </w:rPr>
        <w:t xml:space="preserve"> </w:t>
      </w:r>
      <w:r>
        <w:rPr>
          <w:rFonts w:ascii="Times New Roman" w:hAnsi="Times New Roman" w:cs="Times New Roman"/>
          <w:noProof/>
          <w:sz w:val="24"/>
          <w:szCs w:val="24"/>
        </w:rPr>
        <w:t xml:space="preserve">who </w:t>
      </w:r>
      <w:r w:rsidRPr="00262075">
        <w:rPr>
          <w:rFonts w:ascii="Times New Roman" w:hAnsi="Times New Roman" w:cs="Times New Roman"/>
          <w:noProof/>
          <w:sz w:val="24"/>
          <w:szCs w:val="24"/>
        </w:rPr>
        <w:t xml:space="preserve">found </w:t>
      </w:r>
      <w:r>
        <w:rPr>
          <w:rFonts w:ascii="Times New Roman" w:hAnsi="Times New Roman" w:cs="Times New Roman"/>
          <w:noProof/>
          <w:sz w:val="24"/>
          <w:szCs w:val="24"/>
        </w:rPr>
        <w:t xml:space="preserve">its </w:t>
      </w:r>
      <w:r w:rsidRPr="00262075">
        <w:rPr>
          <w:rFonts w:ascii="Times New Roman" w:hAnsi="Times New Roman" w:cs="Times New Roman"/>
          <w:noProof/>
          <w:sz w:val="24"/>
          <w:szCs w:val="24"/>
        </w:rPr>
        <w:t>prevalence</w:t>
      </w:r>
      <w:r>
        <w:rPr>
          <w:rFonts w:ascii="Times New Roman" w:hAnsi="Times New Roman" w:cs="Times New Roman"/>
          <w:noProof/>
          <w:sz w:val="24"/>
          <w:szCs w:val="24"/>
        </w:rPr>
        <w:t xml:space="preserve"> 27.1% in</w:t>
      </w:r>
      <w:r w:rsidRPr="00262075">
        <w:rPr>
          <w:rFonts w:ascii="Times New Roman" w:hAnsi="Times New Roman" w:cs="Times New Roman"/>
          <w:noProof/>
          <w:sz w:val="24"/>
          <w:szCs w:val="24"/>
        </w:rPr>
        <w:t xml:space="preserve"> Black Bengal</w:t>
      </w:r>
      <w:r>
        <w:rPr>
          <w:rFonts w:ascii="Times New Roman" w:hAnsi="Times New Roman" w:cs="Times New Roman"/>
          <w:noProof/>
          <w:sz w:val="24"/>
          <w:szCs w:val="24"/>
        </w:rPr>
        <w:t xml:space="preserve"> </w:t>
      </w:r>
      <w:r w:rsidRPr="00262075">
        <w:rPr>
          <w:rFonts w:ascii="Times New Roman" w:hAnsi="Times New Roman" w:cs="Times New Roman"/>
          <w:noProof/>
          <w:sz w:val="24"/>
          <w:szCs w:val="24"/>
        </w:rPr>
        <w:t>goats</w:t>
      </w:r>
      <w:r>
        <w:rPr>
          <w:rFonts w:ascii="Times New Roman" w:hAnsi="Times New Roman" w:cs="Times New Roman"/>
          <w:noProof/>
          <w:sz w:val="24"/>
          <w:szCs w:val="24"/>
        </w:rPr>
        <w:t>, 11.8% in</w:t>
      </w:r>
      <w:r w:rsidRPr="00262075">
        <w:rPr>
          <w:rFonts w:ascii="Times New Roman" w:hAnsi="Times New Roman" w:cs="Times New Roman"/>
          <w:noProof/>
          <w:sz w:val="24"/>
          <w:szCs w:val="24"/>
        </w:rPr>
        <w:t xml:space="preserve"> Jamunapari (11.81%) and</w:t>
      </w:r>
      <w:r>
        <w:rPr>
          <w:rFonts w:ascii="Times New Roman" w:hAnsi="Times New Roman" w:cs="Times New Roman"/>
          <w:noProof/>
          <w:sz w:val="24"/>
          <w:szCs w:val="24"/>
        </w:rPr>
        <w:t xml:space="preserve"> 9.7% in</w:t>
      </w:r>
      <w:r w:rsidRPr="00262075">
        <w:rPr>
          <w:rFonts w:ascii="Times New Roman" w:hAnsi="Times New Roman" w:cs="Times New Roman"/>
          <w:noProof/>
          <w:sz w:val="24"/>
          <w:szCs w:val="24"/>
        </w:rPr>
        <w:t xml:space="preserve"> exotic breeds (9.68%). </w:t>
      </w:r>
      <w:r w:rsidR="00642293" w:rsidRPr="00642293">
        <w:rPr>
          <w:rFonts w:ascii="Times New Roman" w:hAnsi="Times New Roman" w:cs="Times New Roman"/>
          <w:b/>
          <w:noProof/>
          <w:sz w:val="24"/>
          <w:szCs w:val="24"/>
        </w:rPr>
        <w:t>(</w:t>
      </w:r>
      <w:r w:rsidRPr="00F30D43">
        <w:rPr>
          <w:rFonts w:ascii="Times New Roman" w:hAnsi="Times New Roman" w:cs="Times New Roman"/>
          <w:b/>
          <w:noProof/>
          <w:sz w:val="24"/>
          <w:szCs w:val="24"/>
        </w:rPr>
        <w:t xml:space="preserve">Gupta </w:t>
      </w:r>
      <w:r w:rsidRPr="00F30D43">
        <w:rPr>
          <w:rFonts w:ascii="Times New Roman" w:hAnsi="Times New Roman" w:cs="Times New Roman"/>
          <w:b/>
          <w:i/>
          <w:noProof/>
          <w:sz w:val="24"/>
          <w:szCs w:val="24"/>
        </w:rPr>
        <w:t>et al.,</w:t>
      </w:r>
      <w:r w:rsidR="00642293">
        <w:rPr>
          <w:rFonts w:ascii="Times New Roman" w:hAnsi="Times New Roman" w:cs="Times New Roman"/>
          <w:b/>
          <w:noProof/>
          <w:sz w:val="24"/>
          <w:szCs w:val="24"/>
        </w:rPr>
        <w:t xml:space="preserve"> </w:t>
      </w:r>
      <w:r w:rsidRPr="00F30D43">
        <w:rPr>
          <w:rFonts w:ascii="Times New Roman" w:hAnsi="Times New Roman" w:cs="Times New Roman"/>
          <w:b/>
          <w:noProof/>
          <w:sz w:val="24"/>
          <w:szCs w:val="24"/>
        </w:rPr>
        <w:t>2007)</w:t>
      </w:r>
      <w:r w:rsidRPr="00262075">
        <w:rPr>
          <w:rFonts w:ascii="Times New Roman" w:hAnsi="Times New Roman" w:cs="Times New Roman"/>
          <w:noProof/>
          <w:sz w:val="24"/>
          <w:szCs w:val="24"/>
        </w:rPr>
        <w:t xml:space="preserve"> also reported that Black Bengal breed w</w:t>
      </w:r>
      <w:r>
        <w:rPr>
          <w:rFonts w:ascii="Times New Roman" w:hAnsi="Times New Roman" w:cs="Times New Roman"/>
          <w:noProof/>
          <w:sz w:val="24"/>
          <w:szCs w:val="24"/>
        </w:rPr>
        <w:t>as</w:t>
      </w:r>
      <w:r w:rsidRPr="00262075">
        <w:rPr>
          <w:rFonts w:ascii="Times New Roman" w:hAnsi="Times New Roman" w:cs="Times New Roman"/>
          <w:noProof/>
          <w:sz w:val="24"/>
          <w:szCs w:val="24"/>
        </w:rPr>
        <w:t xml:space="preserve"> more prone (60.</w:t>
      </w:r>
      <w:r>
        <w:rPr>
          <w:rFonts w:ascii="Times New Roman" w:hAnsi="Times New Roman" w:cs="Times New Roman"/>
          <w:noProof/>
          <w:sz w:val="24"/>
          <w:szCs w:val="24"/>
        </w:rPr>
        <w:t>3</w:t>
      </w:r>
      <w:r w:rsidRPr="00262075">
        <w:rPr>
          <w:rFonts w:ascii="Times New Roman" w:hAnsi="Times New Roman" w:cs="Times New Roman"/>
          <w:noProof/>
          <w:sz w:val="24"/>
          <w:szCs w:val="24"/>
        </w:rPr>
        <w:t xml:space="preserve">%) to PPR than Jamunapari (42.9%). </w:t>
      </w:r>
    </w:p>
    <w:p w:rsidR="00647EC1" w:rsidRDefault="00647EC1" w:rsidP="00647EC1">
      <w:pPr>
        <w:autoSpaceDE w:val="0"/>
        <w:autoSpaceDN w:val="0"/>
        <w:adjustRightInd w:val="0"/>
        <w:spacing w:after="0" w:line="360" w:lineRule="auto"/>
        <w:ind w:left="270"/>
        <w:jc w:val="both"/>
        <w:rPr>
          <w:rFonts w:ascii="Times New Roman" w:hAnsi="Times New Roman" w:cs="Times New Roman"/>
          <w:noProof/>
          <w:sz w:val="24"/>
          <w:szCs w:val="24"/>
        </w:rPr>
      </w:pPr>
    </w:p>
    <w:p w:rsidR="00B32929" w:rsidRDefault="00B32929" w:rsidP="00647EC1">
      <w:pPr>
        <w:autoSpaceDE w:val="0"/>
        <w:autoSpaceDN w:val="0"/>
        <w:adjustRightInd w:val="0"/>
        <w:spacing w:after="0" w:line="360" w:lineRule="auto"/>
        <w:ind w:left="270"/>
        <w:jc w:val="both"/>
        <w:rPr>
          <w:rFonts w:ascii="Times New Roman" w:hAnsi="Times New Roman" w:cs="Times New Roman"/>
          <w:b/>
          <w:bCs/>
          <w:noProof/>
          <w:sz w:val="24"/>
          <w:szCs w:val="24"/>
        </w:rPr>
      </w:pPr>
      <w:r>
        <w:rPr>
          <w:rFonts w:ascii="Times New Roman" w:hAnsi="Times New Roman" w:cs="Times New Roman"/>
          <w:noProof/>
          <w:sz w:val="24"/>
          <w:szCs w:val="24"/>
        </w:rPr>
        <w:t>The prevalence of PPR was slightly higher in male gaots compared with females, but the differene was not statistically significant</w:t>
      </w:r>
      <w:r w:rsidRPr="00262075">
        <w:rPr>
          <w:rFonts w:ascii="Times New Roman" w:hAnsi="Times New Roman" w:cs="Times New Roman"/>
          <w:noProof/>
          <w:sz w:val="24"/>
          <w:szCs w:val="24"/>
        </w:rPr>
        <w:t xml:space="preserve"> ( P&gt;0.05)</w:t>
      </w:r>
      <w:r>
        <w:rPr>
          <w:rFonts w:ascii="Times New Roman" w:hAnsi="Times New Roman" w:cs="Times New Roman"/>
          <w:noProof/>
          <w:sz w:val="24"/>
          <w:szCs w:val="24"/>
        </w:rPr>
        <w:t xml:space="preserve">, supported </w:t>
      </w:r>
      <w:r w:rsidR="00642293" w:rsidRPr="00642293">
        <w:rPr>
          <w:rFonts w:ascii="Times New Roman" w:hAnsi="Times New Roman" w:cs="Times New Roman"/>
          <w:b/>
          <w:noProof/>
          <w:sz w:val="24"/>
          <w:szCs w:val="24"/>
        </w:rPr>
        <w:t>(</w:t>
      </w:r>
      <w:r w:rsidRPr="00F30D43">
        <w:rPr>
          <w:rFonts w:ascii="Times New Roman" w:hAnsi="Times New Roman" w:cs="Times New Roman"/>
          <w:b/>
          <w:bCs/>
          <w:noProof/>
          <w:sz w:val="24"/>
          <w:szCs w:val="24"/>
        </w:rPr>
        <w:t xml:space="preserve">Abdalla </w:t>
      </w:r>
      <w:r w:rsidRPr="00F30D43">
        <w:rPr>
          <w:rFonts w:ascii="Times New Roman" w:hAnsi="Times New Roman" w:cs="Times New Roman"/>
          <w:b/>
          <w:bCs/>
          <w:i/>
          <w:noProof/>
          <w:sz w:val="24"/>
          <w:szCs w:val="24"/>
        </w:rPr>
        <w:t>et al.</w:t>
      </w:r>
      <w:r w:rsidR="00642293">
        <w:rPr>
          <w:rFonts w:ascii="Times New Roman" w:hAnsi="Times New Roman" w:cs="Times New Roman"/>
          <w:b/>
          <w:bCs/>
          <w:noProof/>
          <w:sz w:val="24"/>
          <w:szCs w:val="24"/>
        </w:rPr>
        <w:t xml:space="preserve">, </w:t>
      </w:r>
      <w:r w:rsidRPr="00F30D43">
        <w:rPr>
          <w:rFonts w:ascii="Times New Roman" w:hAnsi="Times New Roman" w:cs="Times New Roman"/>
          <w:b/>
          <w:bCs/>
          <w:noProof/>
          <w:sz w:val="24"/>
          <w:szCs w:val="24"/>
        </w:rPr>
        <w:t>2012)</w:t>
      </w:r>
      <w:r>
        <w:rPr>
          <w:rFonts w:ascii="Times New Roman" w:hAnsi="Times New Roman" w:cs="Times New Roman"/>
          <w:b/>
          <w:bCs/>
          <w:noProof/>
          <w:sz w:val="24"/>
          <w:szCs w:val="24"/>
        </w:rPr>
        <w:t xml:space="preserve"> </w:t>
      </w:r>
      <w:r w:rsidRPr="00642293">
        <w:rPr>
          <w:rFonts w:ascii="Times New Roman" w:hAnsi="Times New Roman" w:cs="Times New Roman"/>
          <w:bCs/>
          <w:noProof/>
          <w:sz w:val="24"/>
          <w:szCs w:val="24"/>
        </w:rPr>
        <w:t>where its prevalence was</w:t>
      </w:r>
      <w:r>
        <w:rPr>
          <w:rFonts w:ascii="Times New Roman" w:hAnsi="Times New Roman" w:cs="Times New Roman"/>
          <w:b/>
          <w:bCs/>
          <w:noProof/>
          <w:sz w:val="24"/>
          <w:szCs w:val="24"/>
        </w:rPr>
        <w:t xml:space="preserve"> </w:t>
      </w:r>
      <w:r w:rsidRPr="00262075">
        <w:rPr>
          <w:rFonts w:ascii="Times New Roman" w:hAnsi="Times New Roman" w:cs="Times New Roman"/>
          <w:bCs/>
          <w:noProof/>
          <w:sz w:val="24"/>
          <w:szCs w:val="24"/>
        </w:rPr>
        <w:t xml:space="preserve">54.2% </w:t>
      </w:r>
      <w:r>
        <w:rPr>
          <w:rFonts w:ascii="Times New Roman" w:hAnsi="Times New Roman" w:cs="Times New Roman"/>
          <w:bCs/>
          <w:noProof/>
          <w:sz w:val="24"/>
          <w:szCs w:val="24"/>
        </w:rPr>
        <w:t xml:space="preserve">in </w:t>
      </w:r>
      <w:r w:rsidRPr="00262075">
        <w:rPr>
          <w:rFonts w:ascii="Times New Roman" w:hAnsi="Times New Roman" w:cs="Times New Roman"/>
          <w:bCs/>
          <w:noProof/>
          <w:sz w:val="24"/>
          <w:szCs w:val="24"/>
        </w:rPr>
        <w:t xml:space="preserve">male and 64.2% </w:t>
      </w:r>
      <w:r>
        <w:rPr>
          <w:rFonts w:ascii="Times New Roman" w:hAnsi="Times New Roman" w:cs="Times New Roman"/>
          <w:bCs/>
          <w:noProof/>
          <w:sz w:val="24"/>
          <w:szCs w:val="24"/>
        </w:rPr>
        <w:t>in</w:t>
      </w:r>
      <w:r w:rsidRPr="00262075">
        <w:rPr>
          <w:rFonts w:ascii="Times New Roman" w:hAnsi="Times New Roman" w:cs="Times New Roman"/>
          <w:bCs/>
          <w:noProof/>
          <w:sz w:val="24"/>
          <w:szCs w:val="24"/>
        </w:rPr>
        <w:t xml:space="preserve"> female goats</w:t>
      </w:r>
      <w:r>
        <w:rPr>
          <w:rFonts w:ascii="Times New Roman" w:hAnsi="Times New Roman" w:cs="Times New Roman"/>
          <w:bCs/>
          <w:noProof/>
          <w:sz w:val="24"/>
          <w:szCs w:val="24"/>
        </w:rPr>
        <w:t xml:space="preserve">; This finding was also corroborated with </w:t>
      </w:r>
      <w:r w:rsidRPr="00262075">
        <w:rPr>
          <w:rFonts w:ascii="Times New Roman" w:hAnsi="Times New Roman" w:cs="Times New Roman"/>
          <w:bCs/>
          <w:noProof/>
          <w:sz w:val="24"/>
          <w:szCs w:val="24"/>
        </w:rPr>
        <w:t>Osman (2005) that the sex of animals had no effect on the development of PPRV antibo</w:t>
      </w:r>
      <w:r w:rsidR="00CD2ED9">
        <w:rPr>
          <w:rFonts w:ascii="Times New Roman" w:hAnsi="Times New Roman" w:cs="Times New Roman"/>
          <w:bCs/>
          <w:noProof/>
          <w:sz w:val="24"/>
          <w:szCs w:val="24"/>
        </w:rPr>
        <w:t xml:space="preserve">dies. </w:t>
      </w:r>
      <w:r>
        <w:rPr>
          <w:rFonts w:ascii="Times New Roman" w:hAnsi="Times New Roman" w:cs="Times New Roman"/>
          <w:bCs/>
          <w:noProof/>
          <w:sz w:val="24"/>
          <w:szCs w:val="24"/>
        </w:rPr>
        <w:t xml:space="preserve">Howeverr, because the </w:t>
      </w:r>
      <w:r w:rsidRPr="00262075">
        <w:rPr>
          <w:rFonts w:ascii="Times New Roman" w:hAnsi="Times New Roman" w:cs="Times New Roman"/>
          <w:bCs/>
          <w:noProof/>
          <w:sz w:val="24"/>
          <w:szCs w:val="24"/>
        </w:rPr>
        <w:t>small ruminants</w:t>
      </w:r>
      <w:r>
        <w:rPr>
          <w:rFonts w:ascii="Times New Roman" w:hAnsi="Times New Roman" w:cs="Times New Roman"/>
          <w:bCs/>
          <w:noProof/>
          <w:sz w:val="24"/>
          <w:szCs w:val="24"/>
        </w:rPr>
        <w:t>’</w:t>
      </w:r>
      <w:r w:rsidRPr="00262075">
        <w:rPr>
          <w:rFonts w:ascii="Times New Roman" w:hAnsi="Times New Roman" w:cs="Times New Roman"/>
          <w:bCs/>
          <w:noProof/>
          <w:sz w:val="24"/>
          <w:szCs w:val="24"/>
        </w:rPr>
        <w:t xml:space="preserve"> producers keep more females for breeding purposes </w:t>
      </w:r>
      <w:r>
        <w:rPr>
          <w:rFonts w:ascii="Times New Roman" w:hAnsi="Times New Roman" w:cs="Times New Roman"/>
          <w:bCs/>
          <w:noProof/>
          <w:sz w:val="24"/>
          <w:szCs w:val="24"/>
        </w:rPr>
        <w:t xml:space="preserve">their </w:t>
      </w:r>
      <w:r w:rsidRPr="00262075">
        <w:rPr>
          <w:rFonts w:ascii="Times New Roman" w:hAnsi="Times New Roman" w:cs="Times New Roman"/>
          <w:bCs/>
          <w:noProof/>
          <w:sz w:val="24"/>
          <w:szCs w:val="24"/>
        </w:rPr>
        <w:t xml:space="preserve">probability </w:t>
      </w:r>
      <w:r>
        <w:rPr>
          <w:rFonts w:ascii="Times New Roman" w:hAnsi="Times New Roman" w:cs="Times New Roman"/>
          <w:bCs/>
          <w:noProof/>
          <w:sz w:val="24"/>
          <w:szCs w:val="24"/>
        </w:rPr>
        <w:t xml:space="preserve">to expose to </w:t>
      </w:r>
      <w:r w:rsidRPr="00262075">
        <w:rPr>
          <w:rFonts w:ascii="Times New Roman" w:hAnsi="Times New Roman" w:cs="Times New Roman"/>
          <w:bCs/>
          <w:noProof/>
          <w:sz w:val="24"/>
          <w:szCs w:val="24"/>
        </w:rPr>
        <w:t xml:space="preserve">PPRV </w:t>
      </w:r>
      <w:r>
        <w:rPr>
          <w:rFonts w:ascii="Times New Roman" w:hAnsi="Times New Roman" w:cs="Times New Roman"/>
          <w:bCs/>
          <w:noProof/>
          <w:sz w:val="24"/>
          <w:szCs w:val="24"/>
        </w:rPr>
        <w:t>thus might higher compared with</w:t>
      </w:r>
      <w:r w:rsidRPr="00262075">
        <w:rPr>
          <w:rFonts w:ascii="Times New Roman" w:hAnsi="Times New Roman" w:cs="Times New Roman"/>
          <w:bCs/>
          <w:noProof/>
          <w:sz w:val="24"/>
          <w:szCs w:val="24"/>
        </w:rPr>
        <w:t xml:space="preserve"> males </w:t>
      </w:r>
      <w:r w:rsidRPr="00F30D43">
        <w:rPr>
          <w:rFonts w:ascii="Times New Roman" w:hAnsi="Times New Roman" w:cs="Times New Roman"/>
          <w:b/>
          <w:noProof/>
          <w:sz w:val="24"/>
          <w:szCs w:val="24"/>
        </w:rPr>
        <w:t>(</w:t>
      </w:r>
      <w:r w:rsidRPr="00F30D43">
        <w:rPr>
          <w:rFonts w:ascii="Times New Roman" w:hAnsi="Times New Roman" w:cs="Times New Roman"/>
          <w:b/>
          <w:bCs/>
          <w:noProof/>
          <w:sz w:val="24"/>
          <w:szCs w:val="24"/>
        </w:rPr>
        <w:t xml:space="preserve">Abdalla </w:t>
      </w:r>
      <w:r w:rsidRPr="00F30D43">
        <w:rPr>
          <w:rFonts w:ascii="Times New Roman" w:hAnsi="Times New Roman" w:cs="Times New Roman"/>
          <w:b/>
          <w:bCs/>
          <w:i/>
          <w:noProof/>
          <w:sz w:val="24"/>
          <w:szCs w:val="24"/>
        </w:rPr>
        <w:t>et al</w:t>
      </w:r>
      <w:r w:rsidRPr="00F30D43">
        <w:rPr>
          <w:rFonts w:ascii="Times New Roman" w:hAnsi="Times New Roman" w:cs="Times New Roman"/>
          <w:b/>
          <w:bCs/>
          <w:noProof/>
          <w:sz w:val="24"/>
          <w:szCs w:val="24"/>
        </w:rPr>
        <w:t>., 2012).</w:t>
      </w:r>
    </w:p>
    <w:p w:rsidR="00647EC1" w:rsidRPr="00F30D43" w:rsidRDefault="00647EC1" w:rsidP="00647EC1">
      <w:pPr>
        <w:autoSpaceDE w:val="0"/>
        <w:autoSpaceDN w:val="0"/>
        <w:adjustRightInd w:val="0"/>
        <w:spacing w:after="0" w:line="360" w:lineRule="auto"/>
        <w:ind w:left="270"/>
        <w:jc w:val="both"/>
        <w:rPr>
          <w:rFonts w:ascii="Times New Roman" w:hAnsi="Times New Roman" w:cs="Times New Roman"/>
          <w:b/>
          <w:bCs/>
          <w:noProof/>
          <w:sz w:val="24"/>
          <w:szCs w:val="24"/>
        </w:rPr>
      </w:pPr>
    </w:p>
    <w:p w:rsidR="00314895" w:rsidRDefault="00B32929" w:rsidP="00314895">
      <w:pPr>
        <w:autoSpaceDE w:val="0"/>
        <w:autoSpaceDN w:val="0"/>
        <w:adjustRightInd w:val="0"/>
        <w:spacing w:after="0" w:line="360" w:lineRule="auto"/>
        <w:ind w:left="270"/>
        <w:jc w:val="both"/>
        <w:rPr>
          <w:rFonts w:ascii="Times New Roman" w:hAnsi="Times New Roman" w:cs="Times New Roman"/>
          <w:sz w:val="24"/>
          <w:szCs w:val="24"/>
        </w:rPr>
      </w:pPr>
      <w:r>
        <w:rPr>
          <w:rFonts w:ascii="Times New Roman" w:hAnsi="Times New Roman" w:cs="Times New Roman"/>
          <w:noProof/>
          <w:sz w:val="24"/>
          <w:szCs w:val="24"/>
        </w:rPr>
        <w:t xml:space="preserve">In the vaccinated goats the prevalence of PPR was  lower compared with non-vaccinated ones (p&lt;0.05), is in the line with </w:t>
      </w:r>
      <w:r w:rsidR="00642293" w:rsidRPr="00642293">
        <w:rPr>
          <w:rFonts w:ascii="Times New Roman" w:hAnsi="Times New Roman" w:cs="Times New Roman"/>
          <w:b/>
          <w:noProof/>
          <w:sz w:val="24"/>
          <w:szCs w:val="24"/>
        </w:rPr>
        <w:t>(</w:t>
      </w:r>
      <w:r w:rsidRPr="00F30D43">
        <w:rPr>
          <w:rFonts w:ascii="Times New Roman" w:hAnsi="Times New Roman" w:cs="Times New Roman"/>
          <w:b/>
          <w:noProof/>
          <w:sz w:val="24"/>
          <w:szCs w:val="24"/>
        </w:rPr>
        <w:t xml:space="preserve">Islam </w:t>
      </w:r>
      <w:r w:rsidRPr="00F30D43">
        <w:rPr>
          <w:rFonts w:ascii="Times New Roman" w:hAnsi="Times New Roman" w:cs="Times New Roman"/>
          <w:b/>
          <w:i/>
          <w:noProof/>
          <w:sz w:val="24"/>
          <w:szCs w:val="24"/>
        </w:rPr>
        <w:t>et al</w:t>
      </w:r>
      <w:r w:rsidR="00642293">
        <w:rPr>
          <w:rFonts w:ascii="Times New Roman" w:hAnsi="Times New Roman" w:cs="Times New Roman"/>
          <w:b/>
          <w:noProof/>
          <w:sz w:val="24"/>
          <w:szCs w:val="24"/>
        </w:rPr>
        <w:t xml:space="preserve">., </w:t>
      </w:r>
      <w:r w:rsidRPr="00F30D43">
        <w:rPr>
          <w:rFonts w:ascii="Times New Roman" w:hAnsi="Times New Roman" w:cs="Times New Roman"/>
          <w:b/>
          <w:noProof/>
          <w:sz w:val="24"/>
          <w:szCs w:val="24"/>
        </w:rPr>
        <w:t>2012</w:t>
      </w:r>
      <w:r w:rsidR="00642293">
        <w:rPr>
          <w:rFonts w:ascii="Times New Roman" w:hAnsi="Times New Roman" w:cs="Times New Roman"/>
          <w:b/>
          <w:noProof/>
          <w:sz w:val="24"/>
          <w:szCs w:val="24"/>
        </w:rPr>
        <w:t>)</w:t>
      </w:r>
      <w:r w:rsidRPr="00262075">
        <w:rPr>
          <w:rFonts w:ascii="Times New Roman" w:hAnsi="Times New Roman" w:cs="Times New Roman"/>
          <w:noProof/>
          <w:sz w:val="24"/>
          <w:szCs w:val="24"/>
        </w:rPr>
        <w:t xml:space="preserve"> where the prevalence </w:t>
      </w:r>
      <w:r w:rsidRPr="00262075">
        <w:rPr>
          <w:rFonts w:ascii="Times New Roman" w:hAnsi="Times New Roman" w:cs="Times New Roman"/>
          <w:sz w:val="24"/>
          <w:szCs w:val="24"/>
        </w:rPr>
        <w:t xml:space="preserve">of PPR is higher (66.40%) in </w:t>
      </w:r>
      <w:r>
        <w:rPr>
          <w:rFonts w:ascii="Times New Roman" w:hAnsi="Times New Roman" w:cs="Times New Roman"/>
          <w:sz w:val="24"/>
          <w:szCs w:val="24"/>
        </w:rPr>
        <w:t xml:space="preserve">the </w:t>
      </w:r>
      <w:r w:rsidRPr="00262075">
        <w:rPr>
          <w:rFonts w:ascii="Times New Roman" w:hAnsi="Times New Roman" w:cs="Times New Roman"/>
          <w:sz w:val="24"/>
          <w:szCs w:val="24"/>
        </w:rPr>
        <w:t>non-vaccinated compare</w:t>
      </w:r>
      <w:r>
        <w:rPr>
          <w:rFonts w:ascii="Times New Roman" w:hAnsi="Times New Roman" w:cs="Times New Roman"/>
          <w:sz w:val="24"/>
          <w:szCs w:val="24"/>
        </w:rPr>
        <w:t>d</w:t>
      </w:r>
      <w:r w:rsidRPr="00262075">
        <w:rPr>
          <w:rFonts w:ascii="Times New Roman" w:hAnsi="Times New Roman" w:cs="Times New Roman"/>
          <w:sz w:val="24"/>
          <w:szCs w:val="24"/>
        </w:rPr>
        <w:t xml:space="preserve"> wi</w:t>
      </w:r>
      <w:r w:rsidR="003B589B">
        <w:rPr>
          <w:rFonts w:ascii="Times New Roman" w:hAnsi="Times New Roman" w:cs="Times New Roman"/>
          <w:sz w:val="24"/>
          <w:szCs w:val="24"/>
        </w:rPr>
        <w:t xml:space="preserve">th vaccinated (19.56%) animals. </w:t>
      </w:r>
      <w:r>
        <w:rPr>
          <w:rFonts w:ascii="Times New Roman" w:hAnsi="Times New Roman" w:cs="Times New Roman"/>
          <w:sz w:val="24"/>
          <w:szCs w:val="24"/>
        </w:rPr>
        <w:t>(</w:t>
      </w:r>
      <w:r w:rsidRPr="00F30D43">
        <w:rPr>
          <w:rFonts w:ascii="Times New Roman" w:hAnsi="Times New Roman" w:cs="Times New Roman"/>
          <w:b/>
          <w:sz w:val="24"/>
          <w:szCs w:val="24"/>
        </w:rPr>
        <w:t xml:space="preserve">Gibbs </w:t>
      </w:r>
      <w:r w:rsidRPr="00F30D43">
        <w:rPr>
          <w:rFonts w:ascii="Times New Roman" w:hAnsi="Times New Roman" w:cs="Times New Roman"/>
          <w:b/>
          <w:i/>
          <w:iCs/>
          <w:sz w:val="24"/>
          <w:szCs w:val="24"/>
        </w:rPr>
        <w:t xml:space="preserve">et al., </w:t>
      </w:r>
      <w:r w:rsidRPr="00F30D43">
        <w:rPr>
          <w:rFonts w:ascii="Times New Roman" w:hAnsi="Times New Roman" w:cs="Times New Roman"/>
          <w:b/>
          <w:sz w:val="24"/>
          <w:szCs w:val="24"/>
        </w:rPr>
        <w:t>1979)</w:t>
      </w:r>
      <w:r w:rsidRPr="00262075">
        <w:rPr>
          <w:rFonts w:ascii="Times New Roman" w:hAnsi="Times New Roman" w:cs="Times New Roman"/>
          <w:sz w:val="24"/>
          <w:szCs w:val="24"/>
        </w:rPr>
        <w:t xml:space="preserve"> also found higher prevalence of PPR in the non</w:t>
      </w:r>
      <w:r>
        <w:rPr>
          <w:rFonts w:ascii="Times New Roman" w:hAnsi="Times New Roman" w:cs="Times New Roman"/>
          <w:sz w:val="24"/>
          <w:szCs w:val="24"/>
        </w:rPr>
        <w:t>-</w:t>
      </w:r>
      <w:r w:rsidRPr="00262075">
        <w:rPr>
          <w:rFonts w:ascii="Times New Roman" w:hAnsi="Times New Roman" w:cs="Times New Roman"/>
          <w:sz w:val="24"/>
          <w:szCs w:val="24"/>
        </w:rPr>
        <w:t xml:space="preserve">vaccinated goat population. </w:t>
      </w:r>
      <w:r>
        <w:rPr>
          <w:rFonts w:ascii="Times New Roman" w:hAnsi="Times New Roman" w:cs="Times New Roman"/>
          <w:sz w:val="24"/>
          <w:szCs w:val="24"/>
        </w:rPr>
        <w:t>The higher prevalence</w:t>
      </w:r>
      <w:r w:rsidR="003B589B">
        <w:rPr>
          <w:rFonts w:ascii="Times New Roman" w:hAnsi="Times New Roman" w:cs="Times New Roman"/>
          <w:sz w:val="24"/>
          <w:szCs w:val="24"/>
        </w:rPr>
        <w:t xml:space="preserve"> </w:t>
      </w:r>
      <w:r>
        <w:rPr>
          <w:rFonts w:ascii="Times New Roman" w:hAnsi="Times New Roman" w:cs="Times New Roman"/>
          <w:sz w:val="24"/>
          <w:szCs w:val="24"/>
        </w:rPr>
        <w:t xml:space="preserve">of PPR in </w:t>
      </w:r>
      <w:r w:rsidR="003B589B">
        <w:rPr>
          <w:rFonts w:ascii="Times New Roman" w:hAnsi="Times New Roman" w:cs="Times New Roman"/>
          <w:sz w:val="24"/>
          <w:szCs w:val="24"/>
        </w:rPr>
        <w:t xml:space="preserve">non vaccinated </w:t>
      </w:r>
      <w:r w:rsidRPr="00262075">
        <w:rPr>
          <w:rFonts w:ascii="Times New Roman" w:hAnsi="Times New Roman" w:cs="Times New Roman"/>
          <w:sz w:val="24"/>
          <w:szCs w:val="24"/>
        </w:rPr>
        <w:t>animals</w:t>
      </w:r>
      <w:r>
        <w:rPr>
          <w:rFonts w:ascii="Times New Roman" w:hAnsi="Times New Roman" w:cs="Times New Roman"/>
          <w:sz w:val="24"/>
          <w:szCs w:val="24"/>
        </w:rPr>
        <w:t xml:space="preserve"> in due to absence of antibodies to PPRV, therefore</w:t>
      </w:r>
      <w:r w:rsidRPr="00262075">
        <w:rPr>
          <w:rFonts w:ascii="Times New Roman" w:hAnsi="Times New Roman" w:cs="Times New Roman"/>
          <w:sz w:val="24"/>
          <w:szCs w:val="24"/>
        </w:rPr>
        <w:t xml:space="preserve"> </w:t>
      </w:r>
      <w:r>
        <w:rPr>
          <w:rFonts w:ascii="Times New Roman" w:hAnsi="Times New Roman" w:cs="Times New Roman"/>
          <w:sz w:val="24"/>
          <w:szCs w:val="24"/>
        </w:rPr>
        <w:t>v</w:t>
      </w:r>
      <w:r w:rsidRPr="00262075">
        <w:rPr>
          <w:rFonts w:ascii="Times New Roman" w:hAnsi="Times New Roman" w:cs="Times New Roman"/>
          <w:sz w:val="24"/>
          <w:szCs w:val="24"/>
        </w:rPr>
        <w:t>accination against the disease leads to decreas</w:t>
      </w:r>
      <w:r w:rsidR="003B589B">
        <w:rPr>
          <w:rFonts w:ascii="Times New Roman" w:hAnsi="Times New Roman" w:cs="Times New Roman"/>
          <w:sz w:val="24"/>
          <w:szCs w:val="24"/>
        </w:rPr>
        <w:t xml:space="preserve">ing its occurrence, </w:t>
      </w:r>
      <w:r w:rsidRPr="00262075">
        <w:rPr>
          <w:rFonts w:ascii="Times New Roman" w:hAnsi="Times New Roman" w:cs="Times New Roman"/>
          <w:sz w:val="24"/>
          <w:szCs w:val="24"/>
        </w:rPr>
        <w:t xml:space="preserve">but </w:t>
      </w:r>
      <w:r w:rsidR="003B589B">
        <w:rPr>
          <w:rFonts w:ascii="Times New Roman" w:hAnsi="Times New Roman" w:cs="Times New Roman"/>
          <w:sz w:val="24"/>
          <w:szCs w:val="24"/>
        </w:rPr>
        <w:t xml:space="preserve">the </w:t>
      </w:r>
      <w:r>
        <w:rPr>
          <w:rFonts w:ascii="Times New Roman" w:hAnsi="Times New Roman" w:cs="Times New Roman"/>
          <w:sz w:val="24"/>
          <w:szCs w:val="24"/>
        </w:rPr>
        <w:t xml:space="preserve">entire population might not be rendered immune by using the current vaccine </w:t>
      </w:r>
      <w:r w:rsidRPr="00F30D43">
        <w:rPr>
          <w:rFonts w:ascii="Times New Roman" w:hAnsi="Times New Roman" w:cs="Times New Roman"/>
          <w:b/>
          <w:sz w:val="24"/>
          <w:szCs w:val="24"/>
        </w:rPr>
        <w:t xml:space="preserve">(Banik </w:t>
      </w:r>
      <w:r w:rsidRPr="00F30D43">
        <w:rPr>
          <w:rFonts w:ascii="Times New Roman" w:hAnsi="Times New Roman" w:cs="Times New Roman"/>
          <w:b/>
          <w:i/>
          <w:sz w:val="24"/>
          <w:szCs w:val="24"/>
        </w:rPr>
        <w:t>et al.,</w:t>
      </w:r>
      <w:r w:rsidRPr="00F30D43">
        <w:rPr>
          <w:rFonts w:ascii="Times New Roman" w:hAnsi="Times New Roman" w:cs="Times New Roman"/>
          <w:b/>
          <w:sz w:val="24"/>
          <w:szCs w:val="24"/>
        </w:rPr>
        <w:t xml:space="preserve"> 2008)</w:t>
      </w:r>
      <w:r>
        <w:rPr>
          <w:rFonts w:ascii="Times New Roman" w:hAnsi="Times New Roman" w:cs="Times New Roman"/>
          <w:sz w:val="24"/>
          <w:szCs w:val="24"/>
        </w:rPr>
        <w:t>.</w:t>
      </w:r>
      <w:r w:rsidRPr="00262075">
        <w:rPr>
          <w:rFonts w:ascii="Times New Roman" w:hAnsi="Times New Roman" w:cs="Times New Roman"/>
          <w:sz w:val="24"/>
          <w:szCs w:val="24"/>
        </w:rPr>
        <w:t xml:space="preserve"> Th</w:t>
      </w:r>
      <w:r>
        <w:rPr>
          <w:rFonts w:ascii="Times New Roman" w:hAnsi="Times New Roman" w:cs="Times New Roman"/>
          <w:sz w:val="24"/>
          <w:szCs w:val="24"/>
        </w:rPr>
        <w:t>e</w:t>
      </w:r>
      <w:r w:rsidRPr="00262075">
        <w:rPr>
          <w:rFonts w:ascii="Times New Roman" w:hAnsi="Times New Roman" w:cs="Times New Roman"/>
          <w:sz w:val="24"/>
          <w:szCs w:val="24"/>
        </w:rPr>
        <w:t xml:space="preserve"> finding</w:t>
      </w:r>
      <w:r>
        <w:rPr>
          <w:rFonts w:ascii="Times New Roman" w:hAnsi="Times New Roman" w:cs="Times New Roman"/>
          <w:sz w:val="24"/>
          <w:szCs w:val="24"/>
        </w:rPr>
        <w:t xml:space="preserve"> on the effects of PPR vaccination in this study</w:t>
      </w:r>
      <w:r w:rsidRPr="00262075">
        <w:rPr>
          <w:rFonts w:ascii="Times New Roman" w:hAnsi="Times New Roman" w:cs="Times New Roman"/>
          <w:sz w:val="24"/>
          <w:szCs w:val="24"/>
        </w:rPr>
        <w:t xml:space="preserve"> support</w:t>
      </w:r>
      <w:r>
        <w:rPr>
          <w:rFonts w:ascii="Times New Roman" w:hAnsi="Times New Roman" w:cs="Times New Roman"/>
          <w:sz w:val="24"/>
          <w:szCs w:val="24"/>
        </w:rPr>
        <w:t>s</w:t>
      </w:r>
      <w:r w:rsidRPr="00262075">
        <w:rPr>
          <w:rFonts w:ascii="Times New Roman" w:hAnsi="Times New Roman" w:cs="Times New Roman"/>
          <w:sz w:val="24"/>
          <w:szCs w:val="24"/>
        </w:rPr>
        <w:t xml:space="preserve"> the earlier observation of </w:t>
      </w:r>
      <w:r w:rsidR="00642293" w:rsidRPr="00642293">
        <w:rPr>
          <w:rFonts w:ascii="Times New Roman" w:hAnsi="Times New Roman" w:cs="Times New Roman"/>
          <w:b/>
          <w:sz w:val="24"/>
          <w:szCs w:val="24"/>
        </w:rPr>
        <w:t>(</w:t>
      </w:r>
      <w:r w:rsidRPr="00F30D43">
        <w:rPr>
          <w:rFonts w:ascii="Times New Roman" w:hAnsi="Times New Roman" w:cs="Times New Roman"/>
          <w:b/>
          <w:sz w:val="24"/>
          <w:szCs w:val="24"/>
        </w:rPr>
        <w:t xml:space="preserve">Das </w:t>
      </w:r>
      <w:r w:rsidRPr="00F30D43">
        <w:rPr>
          <w:rFonts w:ascii="Times New Roman" w:hAnsi="Times New Roman" w:cs="Times New Roman"/>
          <w:b/>
          <w:i/>
          <w:iCs/>
          <w:sz w:val="24"/>
          <w:szCs w:val="24"/>
        </w:rPr>
        <w:t>et al</w:t>
      </w:r>
      <w:r w:rsidR="00642293">
        <w:rPr>
          <w:rFonts w:ascii="Times New Roman" w:hAnsi="Times New Roman" w:cs="Times New Roman"/>
          <w:b/>
          <w:sz w:val="24"/>
          <w:szCs w:val="24"/>
        </w:rPr>
        <w:t xml:space="preserve">., </w:t>
      </w:r>
      <w:r w:rsidRPr="00F30D43">
        <w:rPr>
          <w:rFonts w:ascii="Times New Roman" w:hAnsi="Times New Roman" w:cs="Times New Roman"/>
          <w:b/>
          <w:sz w:val="24"/>
          <w:szCs w:val="24"/>
        </w:rPr>
        <w:t>2007)</w:t>
      </w:r>
      <w:r w:rsidR="003B589B">
        <w:rPr>
          <w:rFonts w:ascii="Times New Roman" w:hAnsi="Times New Roman" w:cs="Times New Roman"/>
          <w:sz w:val="24"/>
          <w:szCs w:val="24"/>
        </w:rPr>
        <w:t xml:space="preserve"> who reported </w:t>
      </w:r>
      <w:r w:rsidRPr="00262075">
        <w:rPr>
          <w:rFonts w:ascii="Times New Roman" w:hAnsi="Times New Roman" w:cs="Times New Roman"/>
          <w:sz w:val="24"/>
          <w:szCs w:val="24"/>
        </w:rPr>
        <w:t>efficacy of PPR vaccine against natural PPR</w:t>
      </w:r>
      <w:r>
        <w:rPr>
          <w:rFonts w:ascii="Times New Roman" w:hAnsi="Times New Roman" w:cs="Times New Roman"/>
          <w:sz w:val="24"/>
          <w:szCs w:val="24"/>
        </w:rPr>
        <w:t>V</w:t>
      </w:r>
      <w:r w:rsidRPr="00262075">
        <w:rPr>
          <w:rFonts w:ascii="Times New Roman" w:hAnsi="Times New Roman" w:cs="Times New Roman"/>
          <w:sz w:val="24"/>
          <w:szCs w:val="24"/>
        </w:rPr>
        <w:t xml:space="preserve"> infection</w:t>
      </w:r>
      <w:r>
        <w:rPr>
          <w:rFonts w:ascii="Times New Roman" w:hAnsi="Times New Roman" w:cs="Times New Roman"/>
          <w:sz w:val="24"/>
          <w:szCs w:val="24"/>
        </w:rPr>
        <w:t>.</w:t>
      </w:r>
    </w:p>
    <w:p w:rsidR="00647EC1" w:rsidRDefault="00B32929" w:rsidP="00314895">
      <w:pPr>
        <w:autoSpaceDE w:val="0"/>
        <w:autoSpaceDN w:val="0"/>
        <w:adjustRightInd w:val="0"/>
        <w:spacing w:after="0" w:line="360" w:lineRule="auto"/>
        <w:ind w:left="270"/>
        <w:jc w:val="both"/>
        <w:rPr>
          <w:rFonts w:ascii="Times New Roman" w:hAnsi="Times New Roman" w:cs="Times New Roman"/>
          <w:sz w:val="24"/>
          <w:szCs w:val="24"/>
        </w:rPr>
      </w:pPr>
      <w:r w:rsidRPr="00262075">
        <w:rPr>
          <w:rFonts w:ascii="Times New Roman" w:hAnsi="Times New Roman" w:cs="Times New Roman"/>
          <w:noProof/>
          <w:sz w:val="24"/>
          <w:szCs w:val="24"/>
        </w:rPr>
        <w:t xml:space="preserve">The disease </w:t>
      </w:r>
      <w:r>
        <w:rPr>
          <w:rFonts w:ascii="Times New Roman" w:hAnsi="Times New Roman" w:cs="Times New Roman"/>
          <w:noProof/>
          <w:sz w:val="24"/>
          <w:szCs w:val="24"/>
        </w:rPr>
        <w:t xml:space="preserve">occurrence </w:t>
      </w:r>
      <w:r w:rsidRPr="00262075">
        <w:rPr>
          <w:rFonts w:ascii="Times New Roman" w:hAnsi="Times New Roman" w:cs="Times New Roman"/>
          <w:noProof/>
          <w:sz w:val="24"/>
          <w:szCs w:val="24"/>
        </w:rPr>
        <w:t>in Cox’s</w:t>
      </w:r>
      <w:r>
        <w:rPr>
          <w:rFonts w:ascii="Times New Roman" w:hAnsi="Times New Roman" w:cs="Times New Roman"/>
          <w:noProof/>
          <w:sz w:val="24"/>
          <w:szCs w:val="24"/>
        </w:rPr>
        <w:t>b</w:t>
      </w:r>
      <w:r w:rsidRPr="00262075">
        <w:rPr>
          <w:rFonts w:ascii="Times New Roman" w:hAnsi="Times New Roman" w:cs="Times New Roman"/>
          <w:noProof/>
          <w:sz w:val="24"/>
          <w:szCs w:val="24"/>
        </w:rPr>
        <w:t xml:space="preserve">azar was higher during the months of December (54%), July (47%) and lowest in the month of August (42%). Based on season, apparently the disease does </w:t>
      </w:r>
    </w:p>
    <w:p w:rsidR="00647EC1" w:rsidRDefault="00647EC1" w:rsidP="00647EC1">
      <w:pPr>
        <w:autoSpaceDE w:val="0"/>
        <w:autoSpaceDN w:val="0"/>
        <w:adjustRightInd w:val="0"/>
        <w:spacing w:after="0" w:line="360" w:lineRule="auto"/>
        <w:ind w:left="270"/>
        <w:jc w:val="both"/>
        <w:rPr>
          <w:rFonts w:ascii="Times New Roman" w:hAnsi="Times New Roman" w:cs="Times New Roman"/>
          <w:noProof/>
          <w:sz w:val="24"/>
          <w:szCs w:val="24"/>
        </w:rPr>
      </w:pPr>
    </w:p>
    <w:p w:rsidR="00647EC1" w:rsidRPr="008559EC" w:rsidRDefault="002F6CB6" w:rsidP="00436213">
      <w:pPr>
        <w:autoSpaceDE w:val="0"/>
        <w:autoSpaceDN w:val="0"/>
        <w:adjustRightInd w:val="0"/>
        <w:spacing w:after="0" w:line="360" w:lineRule="auto"/>
        <w:ind w:left="6750" w:firstLine="450"/>
        <w:jc w:val="both"/>
        <w:rPr>
          <w:rFonts w:ascii="Times New Roman" w:hAnsi="Times New Roman" w:cs="Times New Roman"/>
          <w:noProof/>
          <w:sz w:val="24"/>
          <w:szCs w:val="24"/>
        </w:rPr>
      </w:pPr>
      <w:r w:rsidRPr="002F6CB6">
        <w:rPr>
          <w:rFonts w:ascii="Times New Roman" w:hAnsi="Times New Roman" w:cs="Times New Roman"/>
          <w:noProof/>
          <w:color w:val="333333"/>
          <w:sz w:val="24"/>
          <w:szCs w:val="24"/>
        </w:rPr>
        <w:lastRenderedPageBreak/>
        <w:pict>
          <v:line id="_x0000_s1233" style="position:absolute;left:0;text-align:left;z-index:251763712" from="12.6pt,21pt" to="466.35pt,21pt" strokeweight="2.5pt">
            <v:shadow color="#868686" offset=",-2pt" offset2=",-8pt"/>
            <o:extrusion v:ext="view" rotationangle="25"/>
          </v:line>
        </w:pict>
      </w:r>
      <w:r w:rsidR="00436213" w:rsidRPr="008559EC">
        <w:rPr>
          <w:rFonts w:ascii="Times New Roman" w:hAnsi="Times New Roman" w:cs="Times New Roman"/>
          <w:noProof/>
          <w:sz w:val="24"/>
          <w:szCs w:val="24"/>
        </w:rPr>
        <w:t xml:space="preserve">         </w:t>
      </w:r>
      <w:r w:rsidR="008559EC">
        <w:rPr>
          <w:rFonts w:ascii="Times New Roman" w:hAnsi="Times New Roman" w:cs="Times New Roman"/>
          <w:noProof/>
          <w:sz w:val="24"/>
          <w:szCs w:val="24"/>
        </w:rPr>
        <w:t xml:space="preserve">      </w:t>
      </w:r>
      <w:r w:rsidR="00436213" w:rsidRPr="008559EC">
        <w:rPr>
          <w:rFonts w:ascii="Times New Roman" w:hAnsi="Times New Roman" w:cs="Times New Roman"/>
          <w:noProof/>
          <w:sz w:val="24"/>
          <w:szCs w:val="24"/>
        </w:rPr>
        <w:t xml:space="preserve">  Discussion</w:t>
      </w:r>
    </w:p>
    <w:p w:rsidR="00314895" w:rsidRDefault="00314895" w:rsidP="00647EC1">
      <w:pPr>
        <w:autoSpaceDE w:val="0"/>
        <w:autoSpaceDN w:val="0"/>
        <w:adjustRightInd w:val="0"/>
        <w:spacing w:after="0" w:line="360" w:lineRule="auto"/>
        <w:ind w:left="270"/>
        <w:jc w:val="both"/>
        <w:rPr>
          <w:rFonts w:ascii="Times New Roman" w:hAnsi="Times New Roman" w:cs="Times New Roman"/>
          <w:noProof/>
          <w:sz w:val="24"/>
          <w:szCs w:val="24"/>
        </w:rPr>
      </w:pPr>
    </w:p>
    <w:p w:rsidR="00B32929" w:rsidRDefault="00B32929" w:rsidP="00647EC1">
      <w:pPr>
        <w:autoSpaceDE w:val="0"/>
        <w:autoSpaceDN w:val="0"/>
        <w:adjustRightInd w:val="0"/>
        <w:spacing w:after="0" w:line="360" w:lineRule="auto"/>
        <w:ind w:left="270"/>
        <w:jc w:val="both"/>
        <w:rPr>
          <w:rStyle w:val="apple-converted-space"/>
          <w:rFonts w:ascii="Times New Roman" w:hAnsi="Times New Roman"/>
          <w:b/>
          <w:color w:val="333333"/>
          <w:sz w:val="24"/>
          <w:szCs w:val="24"/>
          <w:shd w:val="clear" w:color="auto" w:fill="FFFFFF"/>
        </w:rPr>
      </w:pPr>
      <w:r w:rsidRPr="00262075">
        <w:rPr>
          <w:rFonts w:ascii="Times New Roman" w:hAnsi="Times New Roman" w:cs="Times New Roman"/>
          <w:noProof/>
          <w:sz w:val="24"/>
          <w:szCs w:val="24"/>
        </w:rPr>
        <w:t>not differ significantly ( P&gt;0.05)  but during winter ( December) the percentage of occurance was comparatively high</w:t>
      </w:r>
      <w:r>
        <w:rPr>
          <w:rFonts w:ascii="Times New Roman" w:hAnsi="Times New Roman" w:cs="Times New Roman"/>
          <w:noProof/>
          <w:sz w:val="24"/>
          <w:szCs w:val="24"/>
        </w:rPr>
        <w:t>er</w:t>
      </w:r>
      <w:r w:rsidRPr="00262075">
        <w:rPr>
          <w:rFonts w:ascii="Times New Roman" w:hAnsi="Times New Roman" w:cs="Times New Roman"/>
          <w:noProof/>
          <w:sz w:val="24"/>
          <w:szCs w:val="24"/>
        </w:rPr>
        <w:t xml:space="preserve"> than in Rainy season. This finding </w:t>
      </w:r>
      <w:r>
        <w:rPr>
          <w:rFonts w:ascii="Times New Roman" w:hAnsi="Times New Roman" w:cs="Times New Roman"/>
          <w:noProof/>
          <w:sz w:val="24"/>
          <w:szCs w:val="24"/>
        </w:rPr>
        <w:t xml:space="preserve">is </w:t>
      </w:r>
      <w:r w:rsidRPr="00262075">
        <w:rPr>
          <w:rFonts w:ascii="Times New Roman" w:hAnsi="Times New Roman" w:cs="Times New Roman"/>
          <w:noProof/>
          <w:sz w:val="24"/>
          <w:szCs w:val="24"/>
        </w:rPr>
        <w:t xml:space="preserve">supported by </w:t>
      </w:r>
      <w:r w:rsidR="00642293" w:rsidRPr="00642293">
        <w:rPr>
          <w:rFonts w:ascii="Times New Roman" w:hAnsi="Times New Roman" w:cs="Times New Roman"/>
          <w:b/>
          <w:noProof/>
          <w:sz w:val="24"/>
          <w:szCs w:val="24"/>
        </w:rPr>
        <w:t>(</w:t>
      </w:r>
      <w:r w:rsidRPr="00110862">
        <w:rPr>
          <w:rFonts w:ascii="Times New Roman" w:hAnsi="Times New Roman" w:cs="Times New Roman"/>
          <w:b/>
          <w:noProof/>
          <w:sz w:val="24"/>
          <w:szCs w:val="24"/>
        </w:rPr>
        <w:t xml:space="preserve">Gupta </w:t>
      </w:r>
      <w:r w:rsidRPr="00110862">
        <w:rPr>
          <w:rFonts w:ascii="Times New Roman" w:hAnsi="Times New Roman" w:cs="Times New Roman"/>
          <w:b/>
          <w:i/>
          <w:noProof/>
          <w:sz w:val="24"/>
          <w:szCs w:val="24"/>
        </w:rPr>
        <w:t>et al</w:t>
      </w:r>
      <w:r w:rsidR="00642293">
        <w:rPr>
          <w:rFonts w:ascii="Times New Roman" w:hAnsi="Times New Roman" w:cs="Times New Roman"/>
          <w:b/>
          <w:i/>
          <w:noProof/>
          <w:sz w:val="24"/>
          <w:szCs w:val="24"/>
        </w:rPr>
        <w:t>.</w:t>
      </w:r>
      <w:r w:rsidRPr="00110862">
        <w:rPr>
          <w:rFonts w:ascii="Times New Roman" w:hAnsi="Times New Roman" w:cs="Times New Roman"/>
          <w:b/>
          <w:i/>
          <w:noProof/>
          <w:sz w:val="24"/>
          <w:szCs w:val="24"/>
        </w:rPr>
        <w:t>,</w:t>
      </w:r>
      <w:r w:rsidR="00642293">
        <w:rPr>
          <w:rFonts w:ascii="Times New Roman" w:hAnsi="Times New Roman" w:cs="Times New Roman"/>
          <w:b/>
          <w:noProof/>
          <w:sz w:val="24"/>
          <w:szCs w:val="24"/>
        </w:rPr>
        <w:t xml:space="preserve"> </w:t>
      </w:r>
      <w:r w:rsidRPr="00110862">
        <w:rPr>
          <w:rFonts w:ascii="Times New Roman" w:hAnsi="Times New Roman" w:cs="Times New Roman"/>
          <w:b/>
          <w:noProof/>
          <w:sz w:val="24"/>
          <w:szCs w:val="24"/>
        </w:rPr>
        <w:t>2007)</w:t>
      </w:r>
      <w:r>
        <w:rPr>
          <w:rFonts w:ascii="Times New Roman" w:hAnsi="Times New Roman" w:cs="Times New Roman"/>
          <w:b/>
          <w:noProof/>
          <w:sz w:val="24"/>
          <w:szCs w:val="24"/>
        </w:rPr>
        <w:t xml:space="preserve"> </w:t>
      </w:r>
      <w:r w:rsidRPr="00642293">
        <w:rPr>
          <w:rFonts w:ascii="Times New Roman" w:hAnsi="Times New Roman" w:cs="Times New Roman"/>
          <w:noProof/>
          <w:sz w:val="24"/>
          <w:szCs w:val="24"/>
        </w:rPr>
        <w:t>where the highest</w:t>
      </w:r>
      <w:r>
        <w:rPr>
          <w:rFonts w:ascii="Times New Roman" w:hAnsi="Times New Roman" w:cs="Times New Roman"/>
          <w:b/>
          <w:noProof/>
          <w:sz w:val="24"/>
          <w:szCs w:val="24"/>
        </w:rPr>
        <w:t xml:space="preserve"> </w:t>
      </w:r>
      <w:r w:rsidRPr="00262075">
        <w:rPr>
          <w:rFonts w:ascii="Times New Roman" w:hAnsi="Times New Roman" w:cs="Times New Roman"/>
          <w:color w:val="333333"/>
          <w:sz w:val="24"/>
          <w:szCs w:val="24"/>
          <w:shd w:val="clear" w:color="auto" w:fill="FFFFFF"/>
        </w:rPr>
        <w:t xml:space="preserve">was recorded in winter (56.36%) than rainy (54.36%) and </w:t>
      </w:r>
      <w:r w:rsidR="00C6236C">
        <w:rPr>
          <w:rFonts w:ascii="Times New Roman" w:hAnsi="Times New Roman" w:cs="Times New Roman"/>
          <w:color w:val="333333"/>
          <w:sz w:val="24"/>
          <w:szCs w:val="24"/>
          <w:shd w:val="clear" w:color="auto" w:fill="FFFFFF"/>
        </w:rPr>
        <w:t>autum</w:t>
      </w:r>
      <w:r w:rsidR="00647EC1">
        <w:rPr>
          <w:rFonts w:ascii="Times New Roman" w:hAnsi="Times New Roman" w:cs="Times New Roman"/>
          <w:color w:val="333333"/>
          <w:sz w:val="24"/>
          <w:szCs w:val="24"/>
          <w:shd w:val="clear" w:color="auto" w:fill="FFFFFF"/>
        </w:rPr>
        <w:t xml:space="preserve"> </w:t>
      </w:r>
      <w:r w:rsidRPr="00262075">
        <w:rPr>
          <w:rFonts w:ascii="Times New Roman" w:hAnsi="Times New Roman" w:cs="Times New Roman"/>
          <w:color w:val="333333"/>
          <w:sz w:val="24"/>
          <w:szCs w:val="24"/>
          <w:shd w:val="clear" w:color="auto" w:fill="FFFFFF"/>
        </w:rPr>
        <w:t>(38.27%).</w:t>
      </w:r>
      <w:r w:rsidRPr="00262075">
        <w:rPr>
          <w:rStyle w:val="apple-converted-space"/>
          <w:rFonts w:ascii="Times New Roman" w:hAnsi="Times New Roman"/>
          <w:color w:val="333333"/>
          <w:sz w:val="24"/>
          <w:szCs w:val="24"/>
          <w:shd w:val="clear" w:color="auto" w:fill="FFFFFF"/>
        </w:rPr>
        <w:t> The dusty and dry winds that characterize winter season of the year has been shown to enhance the spread of PPR</w:t>
      </w:r>
      <w:r>
        <w:rPr>
          <w:rStyle w:val="apple-converted-space"/>
          <w:rFonts w:ascii="Times New Roman" w:hAnsi="Times New Roman"/>
          <w:color w:val="333333"/>
          <w:sz w:val="24"/>
          <w:szCs w:val="24"/>
          <w:shd w:val="clear" w:color="auto" w:fill="FFFFFF"/>
        </w:rPr>
        <w:t>V</w:t>
      </w:r>
      <w:r w:rsidRPr="00262075">
        <w:rPr>
          <w:rStyle w:val="apple-converted-space"/>
          <w:rFonts w:ascii="Times New Roman" w:hAnsi="Times New Roman"/>
          <w:color w:val="333333"/>
          <w:sz w:val="24"/>
          <w:szCs w:val="24"/>
          <w:shd w:val="clear" w:color="auto" w:fill="FFFFFF"/>
        </w:rPr>
        <w:t xml:space="preserve"> </w:t>
      </w:r>
      <w:r w:rsidRPr="00110862">
        <w:rPr>
          <w:rStyle w:val="apple-converted-space"/>
          <w:rFonts w:ascii="Times New Roman" w:hAnsi="Times New Roman"/>
          <w:b/>
          <w:color w:val="333333"/>
          <w:sz w:val="24"/>
          <w:szCs w:val="24"/>
          <w:shd w:val="clear" w:color="auto" w:fill="FFFFFF"/>
        </w:rPr>
        <w:t>( Obi, 1983).</w:t>
      </w:r>
    </w:p>
    <w:p w:rsidR="00647EC1" w:rsidRPr="00647EC1" w:rsidRDefault="00647EC1" w:rsidP="00647EC1">
      <w:pPr>
        <w:autoSpaceDE w:val="0"/>
        <w:autoSpaceDN w:val="0"/>
        <w:adjustRightInd w:val="0"/>
        <w:spacing w:after="0" w:line="360" w:lineRule="auto"/>
        <w:ind w:left="270"/>
        <w:jc w:val="both"/>
        <w:rPr>
          <w:rStyle w:val="apple-converted-space"/>
          <w:rFonts w:ascii="Times New Roman" w:hAnsi="Times New Roman"/>
          <w:color w:val="333333"/>
          <w:sz w:val="24"/>
          <w:szCs w:val="24"/>
          <w:shd w:val="clear" w:color="auto" w:fill="FFFFFF"/>
        </w:rPr>
      </w:pPr>
    </w:p>
    <w:p w:rsidR="00B32929" w:rsidRDefault="00B32929" w:rsidP="00647EC1">
      <w:pPr>
        <w:autoSpaceDE w:val="0"/>
        <w:autoSpaceDN w:val="0"/>
        <w:adjustRightInd w:val="0"/>
        <w:spacing w:after="0" w:line="360" w:lineRule="auto"/>
        <w:ind w:left="270"/>
        <w:jc w:val="both"/>
        <w:rPr>
          <w:rFonts w:ascii="Times New Roman" w:hAnsi="Times New Roman" w:cs="Times New Roman"/>
          <w:b/>
          <w:noProof/>
          <w:sz w:val="24"/>
          <w:szCs w:val="24"/>
        </w:rPr>
      </w:pPr>
      <w:r>
        <w:rPr>
          <w:rFonts w:ascii="Times New Roman" w:hAnsi="Times New Roman" w:cs="Times New Roman"/>
          <w:sz w:val="24"/>
          <w:szCs w:val="24"/>
        </w:rPr>
        <w:t>A</w:t>
      </w:r>
      <w:r w:rsidRPr="00262075">
        <w:rPr>
          <w:rFonts w:ascii="Times New Roman" w:hAnsi="Times New Roman" w:cs="Times New Roman"/>
          <w:sz w:val="24"/>
          <w:szCs w:val="24"/>
        </w:rPr>
        <w:t xml:space="preserve">pparently the disease does not differ significantly </w:t>
      </w:r>
      <w:r w:rsidRPr="00262075">
        <w:rPr>
          <w:rFonts w:ascii="Times New Roman" w:hAnsi="Times New Roman" w:cs="Times New Roman"/>
          <w:noProof/>
          <w:sz w:val="24"/>
          <w:szCs w:val="24"/>
        </w:rPr>
        <w:t>( P&gt;0.05)</w:t>
      </w:r>
      <w:r>
        <w:rPr>
          <w:rFonts w:ascii="Times New Roman" w:hAnsi="Times New Roman" w:cs="Times New Roman"/>
          <w:noProof/>
          <w:sz w:val="24"/>
          <w:szCs w:val="24"/>
        </w:rPr>
        <w:t xml:space="preserve"> between different age groups,</w:t>
      </w:r>
      <w:r w:rsidRPr="00262075">
        <w:rPr>
          <w:rFonts w:ascii="Times New Roman" w:hAnsi="Times New Roman" w:cs="Times New Roman"/>
          <w:noProof/>
          <w:sz w:val="24"/>
          <w:szCs w:val="24"/>
        </w:rPr>
        <w:t xml:space="preserve"> but median age (11 month) was comparatively higher in PPR</w:t>
      </w:r>
      <w:r>
        <w:rPr>
          <w:rFonts w:ascii="Times New Roman" w:hAnsi="Times New Roman" w:cs="Times New Roman"/>
          <w:noProof/>
          <w:sz w:val="24"/>
          <w:szCs w:val="24"/>
        </w:rPr>
        <w:t>-</w:t>
      </w:r>
      <w:r w:rsidRPr="00262075">
        <w:rPr>
          <w:rFonts w:ascii="Times New Roman" w:hAnsi="Times New Roman" w:cs="Times New Roman"/>
          <w:noProof/>
          <w:sz w:val="24"/>
          <w:szCs w:val="24"/>
        </w:rPr>
        <w:t xml:space="preserve">positive goats than negative. It </w:t>
      </w:r>
      <w:r>
        <w:rPr>
          <w:rFonts w:ascii="Times New Roman" w:hAnsi="Times New Roman" w:cs="Times New Roman"/>
          <w:noProof/>
          <w:sz w:val="24"/>
          <w:szCs w:val="24"/>
        </w:rPr>
        <w:t>was</w:t>
      </w:r>
      <w:r w:rsidRPr="00262075">
        <w:rPr>
          <w:rFonts w:ascii="Times New Roman" w:hAnsi="Times New Roman" w:cs="Times New Roman"/>
          <w:noProof/>
          <w:sz w:val="24"/>
          <w:szCs w:val="24"/>
        </w:rPr>
        <w:t xml:space="preserve"> </w:t>
      </w:r>
      <w:r>
        <w:rPr>
          <w:rFonts w:ascii="Times New Roman" w:hAnsi="Times New Roman" w:cs="Times New Roman"/>
          <w:noProof/>
          <w:sz w:val="24"/>
          <w:szCs w:val="24"/>
        </w:rPr>
        <w:t xml:space="preserve">previously </w:t>
      </w:r>
      <w:r w:rsidRPr="00262075">
        <w:rPr>
          <w:rFonts w:ascii="Times New Roman" w:hAnsi="Times New Roman" w:cs="Times New Roman"/>
          <w:noProof/>
          <w:sz w:val="24"/>
          <w:szCs w:val="24"/>
        </w:rPr>
        <w:t xml:space="preserve">reported that the </w:t>
      </w:r>
      <w:r>
        <w:rPr>
          <w:rFonts w:ascii="Times New Roman" w:hAnsi="Times New Roman" w:cs="Times New Roman"/>
          <w:noProof/>
          <w:sz w:val="24"/>
          <w:szCs w:val="24"/>
        </w:rPr>
        <w:t xml:space="preserve">the goats of </w:t>
      </w:r>
      <w:r w:rsidRPr="00262075">
        <w:rPr>
          <w:rFonts w:ascii="Times New Roman" w:hAnsi="Times New Roman" w:cs="Times New Roman"/>
          <w:noProof/>
          <w:sz w:val="24"/>
          <w:szCs w:val="24"/>
        </w:rPr>
        <w:t xml:space="preserve">age </w:t>
      </w:r>
      <w:r>
        <w:rPr>
          <w:rFonts w:ascii="Times New Roman" w:hAnsi="Times New Roman" w:cs="Times New Roman"/>
          <w:noProof/>
          <w:sz w:val="24"/>
          <w:szCs w:val="24"/>
        </w:rPr>
        <w:t xml:space="preserve">of </w:t>
      </w:r>
      <w:r w:rsidRPr="00262075">
        <w:rPr>
          <w:rFonts w:ascii="Times New Roman" w:hAnsi="Times New Roman" w:cs="Times New Roman"/>
          <w:noProof/>
          <w:sz w:val="24"/>
          <w:szCs w:val="24"/>
        </w:rPr>
        <w:t xml:space="preserve">between 4 to 12 months </w:t>
      </w:r>
      <w:r>
        <w:rPr>
          <w:rFonts w:ascii="Times New Roman" w:hAnsi="Times New Roman" w:cs="Times New Roman"/>
          <w:noProof/>
          <w:sz w:val="24"/>
          <w:szCs w:val="24"/>
        </w:rPr>
        <w:t>were</w:t>
      </w:r>
      <w:r w:rsidRPr="00262075">
        <w:rPr>
          <w:rFonts w:ascii="Times New Roman" w:hAnsi="Times New Roman" w:cs="Times New Roman"/>
          <w:noProof/>
          <w:sz w:val="24"/>
          <w:szCs w:val="24"/>
        </w:rPr>
        <w:t xml:space="preserve"> more prone to PPR than older ( &gt; 1 year) </w:t>
      </w:r>
      <w:r w:rsidRPr="00110862">
        <w:rPr>
          <w:rFonts w:ascii="Times New Roman" w:hAnsi="Times New Roman" w:cs="Times New Roman"/>
          <w:b/>
          <w:noProof/>
          <w:sz w:val="24"/>
          <w:szCs w:val="24"/>
        </w:rPr>
        <w:t xml:space="preserve">(Gupta </w:t>
      </w:r>
      <w:r w:rsidRPr="00110862">
        <w:rPr>
          <w:rFonts w:ascii="Times New Roman" w:hAnsi="Times New Roman" w:cs="Times New Roman"/>
          <w:b/>
          <w:i/>
          <w:noProof/>
          <w:sz w:val="24"/>
          <w:szCs w:val="24"/>
        </w:rPr>
        <w:t>et al</w:t>
      </w:r>
      <w:r w:rsidR="00642293">
        <w:rPr>
          <w:rFonts w:ascii="Times New Roman" w:hAnsi="Times New Roman" w:cs="Times New Roman"/>
          <w:b/>
          <w:i/>
          <w:noProof/>
          <w:sz w:val="24"/>
          <w:szCs w:val="24"/>
        </w:rPr>
        <w:t xml:space="preserve">., </w:t>
      </w:r>
      <w:r w:rsidRPr="00110862">
        <w:rPr>
          <w:rFonts w:ascii="Times New Roman" w:hAnsi="Times New Roman" w:cs="Times New Roman"/>
          <w:b/>
          <w:noProof/>
          <w:sz w:val="24"/>
          <w:szCs w:val="24"/>
        </w:rPr>
        <w:t>2007).</w:t>
      </w:r>
      <w:r w:rsidRPr="00262075">
        <w:rPr>
          <w:rFonts w:ascii="Times New Roman" w:hAnsi="Times New Roman" w:cs="Times New Roman"/>
          <w:noProof/>
          <w:sz w:val="24"/>
          <w:szCs w:val="24"/>
        </w:rPr>
        <w:t xml:space="preserve"> </w:t>
      </w:r>
      <w:r w:rsidR="00642293" w:rsidRPr="00642293">
        <w:rPr>
          <w:rFonts w:ascii="Times New Roman" w:hAnsi="Times New Roman" w:cs="Times New Roman"/>
          <w:b/>
          <w:noProof/>
          <w:sz w:val="24"/>
          <w:szCs w:val="24"/>
        </w:rPr>
        <w:t>(</w:t>
      </w:r>
      <w:r w:rsidRPr="00110862">
        <w:rPr>
          <w:rFonts w:ascii="Times New Roman" w:hAnsi="Times New Roman" w:cs="Times New Roman"/>
          <w:b/>
          <w:noProof/>
          <w:sz w:val="24"/>
          <w:szCs w:val="24"/>
        </w:rPr>
        <w:t xml:space="preserve">Singh </w:t>
      </w:r>
      <w:r w:rsidRPr="00110862">
        <w:rPr>
          <w:rFonts w:ascii="Times New Roman" w:hAnsi="Times New Roman" w:cs="Times New Roman"/>
          <w:b/>
          <w:i/>
          <w:noProof/>
          <w:sz w:val="24"/>
          <w:szCs w:val="24"/>
        </w:rPr>
        <w:t>et al.</w:t>
      </w:r>
      <w:r w:rsidR="00642293">
        <w:rPr>
          <w:rFonts w:ascii="Times New Roman" w:hAnsi="Times New Roman" w:cs="Times New Roman"/>
          <w:b/>
          <w:noProof/>
          <w:sz w:val="24"/>
          <w:szCs w:val="24"/>
        </w:rPr>
        <w:t xml:space="preserve">, </w:t>
      </w:r>
      <w:r w:rsidRPr="00110862">
        <w:rPr>
          <w:rFonts w:ascii="Times New Roman" w:hAnsi="Times New Roman" w:cs="Times New Roman"/>
          <w:b/>
          <w:noProof/>
          <w:sz w:val="24"/>
          <w:szCs w:val="24"/>
        </w:rPr>
        <w:t>2004)</w:t>
      </w:r>
      <w:r w:rsidRPr="00262075">
        <w:rPr>
          <w:rFonts w:ascii="Times New Roman" w:hAnsi="Times New Roman" w:cs="Times New Roman"/>
          <w:noProof/>
          <w:sz w:val="24"/>
          <w:szCs w:val="24"/>
        </w:rPr>
        <w:t xml:space="preserve"> also </w:t>
      </w:r>
      <w:r>
        <w:rPr>
          <w:rFonts w:ascii="Times New Roman" w:hAnsi="Times New Roman" w:cs="Times New Roman"/>
          <w:noProof/>
          <w:sz w:val="24"/>
          <w:szCs w:val="24"/>
        </w:rPr>
        <w:t xml:space="preserve">reported </w:t>
      </w:r>
      <w:r w:rsidRPr="00262075">
        <w:rPr>
          <w:rFonts w:ascii="Times New Roman" w:hAnsi="Times New Roman" w:cs="Times New Roman"/>
          <w:noProof/>
          <w:sz w:val="24"/>
          <w:szCs w:val="24"/>
        </w:rPr>
        <w:t>that the disease is mo</w:t>
      </w:r>
      <w:r>
        <w:rPr>
          <w:rFonts w:ascii="Times New Roman" w:hAnsi="Times New Roman" w:cs="Times New Roman"/>
          <w:noProof/>
          <w:sz w:val="24"/>
          <w:szCs w:val="24"/>
        </w:rPr>
        <w:t>re</w:t>
      </w:r>
      <w:r w:rsidRPr="00262075">
        <w:rPr>
          <w:rFonts w:ascii="Times New Roman" w:hAnsi="Times New Roman" w:cs="Times New Roman"/>
          <w:noProof/>
          <w:sz w:val="24"/>
          <w:szCs w:val="24"/>
        </w:rPr>
        <w:t xml:space="preserve"> prevalent in the goats less than one year of age.</w:t>
      </w:r>
      <w:r w:rsidRPr="00262075">
        <w:rPr>
          <w:rFonts w:ascii="Times New Roman" w:hAnsi="Times New Roman" w:cs="Times New Roman"/>
          <w:sz w:val="20"/>
          <w:szCs w:val="20"/>
        </w:rPr>
        <w:t xml:space="preserve"> </w:t>
      </w:r>
      <w:r w:rsidRPr="00707EF1">
        <w:rPr>
          <w:rFonts w:ascii="Times New Roman" w:hAnsi="Times New Roman" w:cs="Times New Roman"/>
          <w:sz w:val="24"/>
          <w:szCs w:val="24"/>
        </w:rPr>
        <w:t xml:space="preserve">A higher </w:t>
      </w:r>
      <w:r w:rsidRPr="00707EF1">
        <w:rPr>
          <w:rFonts w:ascii="Times New Roman" w:hAnsi="Times New Roman" w:cs="Times New Roman"/>
          <w:noProof/>
          <w:sz w:val="24"/>
          <w:szCs w:val="24"/>
        </w:rPr>
        <w:t>susceptibility</w:t>
      </w:r>
      <w:r w:rsidRPr="00262075">
        <w:rPr>
          <w:rFonts w:ascii="Times New Roman" w:hAnsi="Times New Roman" w:cs="Times New Roman"/>
          <w:noProof/>
          <w:sz w:val="24"/>
          <w:szCs w:val="24"/>
        </w:rPr>
        <w:t xml:space="preserve"> of young goats </w:t>
      </w:r>
      <w:r>
        <w:rPr>
          <w:rFonts w:ascii="Times New Roman" w:hAnsi="Times New Roman" w:cs="Times New Roman"/>
          <w:noProof/>
          <w:sz w:val="24"/>
          <w:szCs w:val="24"/>
        </w:rPr>
        <w:t>to PPR</w:t>
      </w:r>
      <w:r w:rsidRPr="00262075">
        <w:rPr>
          <w:rFonts w:ascii="Times New Roman" w:hAnsi="Times New Roman" w:cs="Times New Roman"/>
          <w:noProof/>
          <w:sz w:val="24"/>
          <w:szCs w:val="24"/>
        </w:rPr>
        <w:t xml:space="preserve"> might be due to malnutrition, poor immunity and poor management systems </w:t>
      </w:r>
      <w:r w:rsidRPr="00110862">
        <w:rPr>
          <w:rFonts w:ascii="Times New Roman" w:hAnsi="Times New Roman" w:cs="Times New Roman"/>
          <w:b/>
          <w:noProof/>
          <w:sz w:val="24"/>
          <w:szCs w:val="24"/>
        </w:rPr>
        <w:t>(Sarker and Islam, 2011).</w:t>
      </w:r>
    </w:p>
    <w:p w:rsidR="00647EC1" w:rsidRPr="00110862" w:rsidRDefault="00647EC1" w:rsidP="00647EC1">
      <w:pPr>
        <w:autoSpaceDE w:val="0"/>
        <w:autoSpaceDN w:val="0"/>
        <w:adjustRightInd w:val="0"/>
        <w:spacing w:after="0" w:line="360" w:lineRule="auto"/>
        <w:ind w:left="270"/>
        <w:jc w:val="both"/>
        <w:rPr>
          <w:rFonts w:ascii="Times New Roman" w:hAnsi="Times New Roman" w:cs="Times New Roman"/>
          <w:b/>
          <w:noProof/>
          <w:sz w:val="24"/>
          <w:szCs w:val="24"/>
        </w:rPr>
      </w:pPr>
    </w:p>
    <w:p w:rsidR="00B32929" w:rsidRDefault="00B32929" w:rsidP="00647EC1">
      <w:pPr>
        <w:autoSpaceDE w:val="0"/>
        <w:autoSpaceDN w:val="0"/>
        <w:adjustRightInd w:val="0"/>
        <w:spacing w:after="0" w:line="360" w:lineRule="auto"/>
        <w:ind w:left="270"/>
        <w:jc w:val="both"/>
        <w:rPr>
          <w:rFonts w:ascii="Times New Roman" w:hAnsi="Times New Roman" w:cs="Times New Roman"/>
          <w:noProof/>
          <w:sz w:val="24"/>
          <w:szCs w:val="24"/>
        </w:rPr>
      </w:pPr>
      <w:r>
        <w:rPr>
          <w:rFonts w:ascii="Times New Roman" w:hAnsi="Times New Roman" w:cs="Times New Roman"/>
          <w:sz w:val="24"/>
          <w:szCs w:val="24"/>
        </w:rPr>
        <w:t>T</w:t>
      </w:r>
      <w:r w:rsidRPr="00262075">
        <w:rPr>
          <w:rFonts w:ascii="Times New Roman" w:hAnsi="Times New Roman" w:cs="Times New Roman"/>
          <w:sz w:val="24"/>
          <w:szCs w:val="24"/>
        </w:rPr>
        <w:t xml:space="preserve">he median temperature was significantly higher in PPR positive goats </w:t>
      </w:r>
      <w:r w:rsidRPr="00262075">
        <w:rPr>
          <w:rFonts w:ascii="Times New Roman" w:hAnsi="Times New Roman" w:cs="Times New Roman"/>
          <w:noProof/>
          <w:sz w:val="24"/>
          <w:szCs w:val="24"/>
        </w:rPr>
        <w:t xml:space="preserve">( P&lt;0.05) </w:t>
      </w:r>
      <w:r w:rsidRPr="00262075">
        <w:rPr>
          <w:rFonts w:ascii="Times New Roman" w:hAnsi="Times New Roman" w:cs="Times New Roman"/>
          <w:sz w:val="24"/>
          <w:szCs w:val="24"/>
        </w:rPr>
        <w:t>than negative goats. The median temperature recorded in this investigation was 104˚F. Similar higher temperature</w:t>
      </w:r>
      <w:r>
        <w:rPr>
          <w:rFonts w:ascii="Times New Roman" w:hAnsi="Times New Roman" w:cs="Times New Roman"/>
          <w:sz w:val="24"/>
          <w:szCs w:val="24"/>
        </w:rPr>
        <w:t xml:space="preserve"> - </w:t>
      </w:r>
      <w:r w:rsidRPr="00262075">
        <w:rPr>
          <w:rFonts w:ascii="Times New Roman" w:hAnsi="Times New Roman" w:cs="Times New Roman"/>
          <w:sz w:val="24"/>
          <w:szCs w:val="24"/>
        </w:rPr>
        <w:t xml:space="preserve">of 106 ± 1˚F was described by </w:t>
      </w:r>
      <w:r w:rsidRPr="00110862">
        <w:rPr>
          <w:rFonts w:ascii="Times New Roman" w:hAnsi="Times New Roman" w:cs="Times New Roman"/>
          <w:b/>
          <w:sz w:val="24"/>
          <w:szCs w:val="24"/>
        </w:rPr>
        <w:t xml:space="preserve">(Khan </w:t>
      </w:r>
      <w:r w:rsidRPr="00110862">
        <w:rPr>
          <w:rFonts w:ascii="Times New Roman" w:hAnsi="Times New Roman" w:cs="Times New Roman"/>
          <w:b/>
          <w:i/>
          <w:sz w:val="24"/>
          <w:szCs w:val="24"/>
        </w:rPr>
        <w:t>et al.,</w:t>
      </w:r>
      <w:r w:rsidRPr="00110862">
        <w:rPr>
          <w:rFonts w:ascii="Times New Roman" w:hAnsi="Times New Roman" w:cs="Times New Roman"/>
          <w:b/>
          <w:sz w:val="24"/>
          <w:szCs w:val="24"/>
        </w:rPr>
        <w:t xml:space="preserve"> 2005)</w:t>
      </w:r>
      <w:r w:rsidRPr="00262075">
        <w:rPr>
          <w:rFonts w:ascii="Times New Roman" w:hAnsi="Times New Roman" w:cs="Times New Roman"/>
          <w:sz w:val="24"/>
          <w:szCs w:val="24"/>
        </w:rPr>
        <w:t>.</w:t>
      </w:r>
      <w:r>
        <w:rPr>
          <w:rFonts w:ascii="Times New Roman" w:hAnsi="Times New Roman" w:cs="Times New Roman"/>
          <w:sz w:val="24"/>
          <w:szCs w:val="24"/>
        </w:rPr>
        <w:t xml:space="preserve"> </w:t>
      </w:r>
      <w:r w:rsidRPr="00262075">
        <w:rPr>
          <w:rFonts w:ascii="Times New Roman" w:hAnsi="Times New Roman" w:cs="Times New Roman"/>
          <w:sz w:val="24"/>
          <w:szCs w:val="24"/>
        </w:rPr>
        <w:t xml:space="preserve">The </w:t>
      </w:r>
      <w:r>
        <w:rPr>
          <w:rFonts w:ascii="Times New Roman" w:hAnsi="Times New Roman" w:cs="Times New Roman"/>
          <w:sz w:val="24"/>
          <w:szCs w:val="24"/>
        </w:rPr>
        <w:t xml:space="preserve">present study also recorded a </w:t>
      </w:r>
      <w:r w:rsidRPr="00262075">
        <w:rPr>
          <w:rFonts w:ascii="Times New Roman" w:hAnsi="Times New Roman" w:cs="Times New Roman"/>
          <w:sz w:val="24"/>
          <w:szCs w:val="24"/>
        </w:rPr>
        <w:t>higher heart rate and respiratory rate in PPR</w:t>
      </w:r>
      <w:r>
        <w:rPr>
          <w:rFonts w:ascii="Times New Roman" w:hAnsi="Times New Roman" w:cs="Times New Roman"/>
          <w:sz w:val="24"/>
          <w:szCs w:val="24"/>
        </w:rPr>
        <w:t>-</w:t>
      </w:r>
      <w:r w:rsidRPr="00262075">
        <w:rPr>
          <w:rFonts w:ascii="Times New Roman" w:hAnsi="Times New Roman" w:cs="Times New Roman"/>
          <w:sz w:val="24"/>
          <w:szCs w:val="24"/>
        </w:rPr>
        <w:t xml:space="preserve">positive goats than negative </w:t>
      </w:r>
      <w:r w:rsidRPr="00262075">
        <w:rPr>
          <w:rFonts w:ascii="Times New Roman" w:hAnsi="Times New Roman" w:cs="Times New Roman"/>
          <w:noProof/>
          <w:sz w:val="24"/>
          <w:szCs w:val="24"/>
        </w:rPr>
        <w:t xml:space="preserve">( P&lt;0.05). </w:t>
      </w:r>
      <w:r>
        <w:rPr>
          <w:rFonts w:ascii="Times New Roman" w:hAnsi="Times New Roman" w:cs="Times New Roman"/>
          <w:noProof/>
          <w:sz w:val="24"/>
          <w:szCs w:val="24"/>
        </w:rPr>
        <w:t>A h</w:t>
      </w:r>
      <w:r w:rsidRPr="00262075">
        <w:rPr>
          <w:rFonts w:ascii="Times New Roman" w:hAnsi="Times New Roman" w:cs="Times New Roman"/>
          <w:noProof/>
          <w:sz w:val="24"/>
          <w:szCs w:val="24"/>
        </w:rPr>
        <w:t>igher heart rate may be the results of severity of dehydration and nutritional status</w:t>
      </w:r>
      <w:r>
        <w:rPr>
          <w:rFonts w:ascii="Times New Roman" w:hAnsi="Times New Roman" w:cs="Times New Roman"/>
          <w:noProof/>
          <w:sz w:val="24"/>
          <w:szCs w:val="24"/>
        </w:rPr>
        <w:t xml:space="preserve"> of the PPR- positive animals, supported by </w:t>
      </w:r>
      <w:r w:rsidRPr="00707EF1">
        <w:rPr>
          <w:rFonts w:ascii="Times New Roman" w:hAnsi="Times New Roman" w:cs="Times New Roman"/>
          <w:b/>
          <w:noProof/>
          <w:sz w:val="24"/>
          <w:szCs w:val="24"/>
        </w:rPr>
        <w:t>(R</w:t>
      </w:r>
      <w:r w:rsidRPr="00110862">
        <w:rPr>
          <w:rFonts w:ascii="Times New Roman" w:hAnsi="Times New Roman" w:cs="Times New Roman"/>
          <w:b/>
          <w:noProof/>
          <w:sz w:val="24"/>
          <w:szCs w:val="24"/>
        </w:rPr>
        <w:t xml:space="preserve">odestitis </w:t>
      </w:r>
      <w:r w:rsidRPr="00110862">
        <w:rPr>
          <w:rFonts w:ascii="Times New Roman" w:hAnsi="Times New Roman" w:cs="Times New Roman"/>
          <w:b/>
          <w:i/>
          <w:noProof/>
          <w:sz w:val="24"/>
          <w:szCs w:val="24"/>
        </w:rPr>
        <w:t>et al.</w:t>
      </w:r>
      <w:r>
        <w:rPr>
          <w:rFonts w:ascii="Times New Roman" w:hAnsi="Times New Roman" w:cs="Times New Roman"/>
          <w:b/>
          <w:noProof/>
          <w:sz w:val="24"/>
          <w:szCs w:val="24"/>
        </w:rPr>
        <w:t xml:space="preserve">, </w:t>
      </w:r>
      <w:r w:rsidR="00FD218D">
        <w:rPr>
          <w:rFonts w:ascii="Times New Roman" w:hAnsi="Times New Roman" w:cs="Times New Roman"/>
          <w:b/>
          <w:noProof/>
          <w:sz w:val="24"/>
          <w:szCs w:val="24"/>
        </w:rPr>
        <w:t>2000</w:t>
      </w:r>
      <w:r w:rsidRPr="00110862">
        <w:rPr>
          <w:rFonts w:ascii="Times New Roman" w:hAnsi="Times New Roman" w:cs="Times New Roman"/>
          <w:b/>
          <w:noProof/>
          <w:sz w:val="24"/>
          <w:szCs w:val="24"/>
        </w:rPr>
        <w:t>).</w:t>
      </w:r>
      <w:r w:rsidRPr="00262075">
        <w:rPr>
          <w:rFonts w:ascii="Times New Roman" w:hAnsi="Times New Roman" w:cs="Times New Roman"/>
          <w:noProof/>
          <w:sz w:val="24"/>
          <w:szCs w:val="24"/>
        </w:rPr>
        <w:t xml:space="preserve"> On the other hand respiratory</w:t>
      </w:r>
      <w:r>
        <w:rPr>
          <w:rFonts w:ascii="Times New Roman" w:hAnsi="Times New Roman" w:cs="Times New Roman"/>
          <w:noProof/>
          <w:sz w:val="24"/>
          <w:szCs w:val="24"/>
        </w:rPr>
        <w:t xml:space="preserve"> </w:t>
      </w:r>
      <w:r w:rsidRPr="00262075">
        <w:rPr>
          <w:rFonts w:ascii="Times New Roman" w:hAnsi="Times New Roman" w:cs="Times New Roman"/>
          <w:noProof/>
          <w:sz w:val="24"/>
          <w:szCs w:val="24"/>
        </w:rPr>
        <w:t>rate mai</w:t>
      </w:r>
      <w:r>
        <w:rPr>
          <w:rFonts w:ascii="Times New Roman" w:hAnsi="Times New Roman" w:cs="Times New Roman"/>
          <w:noProof/>
          <w:sz w:val="24"/>
          <w:szCs w:val="24"/>
        </w:rPr>
        <w:t xml:space="preserve">ght have </w:t>
      </w:r>
      <w:r w:rsidRPr="00262075">
        <w:rPr>
          <w:rFonts w:ascii="Times New Roman" w:hAnsi="Times New Roman" w:cs="Times New Roman"/>
          <w:noProof/>
          <w:sz w:val="24"/>
          <w:szCs w:val="24"/>
        </w:rPr>
        <w:t>increase</w:t>
      </w:r>
      <w:r>
        <w:rPr>
          <w:rFonts w:ascii="Times New Roman" w:hAnsi="Times New Roman" w:cs="Times New Roman"/>
          <w:noProof/>
          <w:sz w:val="24"/>
          <w:szCs w:val="24"/>
        </w:rPr>
        <w:t>d</w:t>
      </w:r>
      <w:r w:rsidRPr="00262075">
        <w:rPr>
          <w:rFonts w:ascii="Times New Roman" w:hAnsi="Times New Roman" w:cs="Times New Roman"/>
          <w:noProof/>
          <w:sz w:val="24"/>
          <w:szCs w:val="24"/>
        </w:rPr>
        <w:t xml:space="preserve"> in </w:t>
      </w:r>
      <w:r>
        <w:rPr>
          <w:rFonts w:ascii="Times New Roman" w:hAnsi="Times New Roman" w:cs="Times New Roman"/>
          <w:noProof/>
          <w:sz w:val="24"/>
          <w:szCs w:val="24"/>
        </w:rPr>
        <w:t xml:space="preserve">the </w:t>
      </w:r>
      <w:r w:rsidRPr="00262075">
        <w:rPr>
          <w:rFonts w:ascii="Times New Roman" w:hAnsi="Times New Roman" w:cs="Times New Roman"/>
          <w:noProof/>
          <w:sz w:val="24"/>
          <w:szCs w:val="24"/>
        </w:rPr>
        <w:t>PPR</w:t>
      </w:r>
      <w:r>
        <w:rPr>
          <w:rFonts w:ascii="Times New Roman" w:hAnsi="Times New Roman" w:cs="Times New Roman"/>
          <w:noProof/>
          <w:sz w:val="24"/>
          <w:szCs w:val="24"/>
        </w:rPr>
        <w:t>-goats because of</w:t>
      </w:r>
      <w:r w:rsidRPr="00262075">
        <w:rPr>
          <w:rFonts w:ascii="Times New Roman" w:hAnsi="Times New Roman" w:cs="Times New Roman"/>
          <w:noProof/>
          <w:sz w:val="24"/>
          <w:szCs w:val="24"/>
        </w:rPr>
        <w:t xml:space="preserve"> pneumonic condition. </w:t>
      </w:r>
      <w:r>
        <w:rPr>
          <w:rFonts w:ascii="Times New Roman" w:hAnsi="Times New Roman" w:cs="Times New Roman"/>
          <w:noProof/>
          <w:sz w:val="24"/>
          <w:szCs w:val="24"/>
        </w:rPr>
        <w:t>A s</w:t>
      </w:r>
      <w:r w:rsidRPr="00262075">
        <w:rPr>
          <w:rFonts w:ascii="Times New Roman" w:hAnsi="Times New Roman" w:cs="Times New Roman"/>
          <w:noProof/>
          <w:sz w:val="24"/>
          <w:szCs w:val="24"/>
        </w:rPr>
        <w:t xml:space="preserve">imilar </w:t>
      </w:r>
      <w:r>
        <w:rPr>
          <w:rFonts w:ascii="Times New Roman" w:hAnsi="Times New Roman" w:cs="Times New Roman"/>
          <w:noProof/>
          <w:sz w:val="24"/>
          <w:szCs w:val="24"/>
        </w:rPr>
        <w:t xml:space="preserve">high respiratory rate in PPR-goats </w:t>
      </w:r>
      <w:r w:rsidRPr="00262075">
        <w:rPr>
          <w:rFonts w:ascii="Times New Roman" w:hAnsi="Times New Roman" w:cs="Times New Roman"/>
          <w:noProof/>
          <w:sz w:val="24"/>
          <w:szCs w:val="24"/>
        </w:rPr>
        <w:t xml:space="preserve">was reported by </w:t>
      </w:r>
      <w:r w:rsidRPr="00707EF1">
        <w:rPr>
          <w:rFonts w:ascii="Times New Roman" w:hAnsi="Times New Roman" w:cs="Times New Roman"/>
          <w:b/>
          <w:noProof/>
          <w:sz w:val="24"/>
          <w:szCs w:val="24"/>
        </w:rPr>
        <w:t>(</w:t>
      </w:r>
      <w:r w:rsidRPr="00110862">
        <w:rPr>
          <w:rFonts w:ascii="Times New Roman" w:hAnsi="Times New Roman" w:cs="Times New Roman"/>
          <w:b/>
          <w:noProof/>
          <w:sz w:val="24"/>
          <w:szCs w:val="24"/>
        </w:rPr>
        <w:t xml:space="preserve">Rodestitis </w:t>
      </w:r>
      <w:r w:rsidRPr="00110862">
        <w:rPr>
          <w:rFonts w:ascii="Times New Roman" w:hAnsi="Times New Roman" w:cs="Times New Roman"/>
          <w:b/>
          <w:i/>
          <w:noProof/>
          <w:sz w:val="24"/>
          <w:szCs w:val="24"/>
        </w:rPr>
        <w:t>et al.</w:t>
      </w:r>
      <w:r>
        <w:rPr>
          <w:rFonts w:ascii="Times New Roman" w:hAnsi="Times New Roman" w:cs="Times New Roman"/>
          <w:b/>
          <w:noProof/>
          <w:sz w:val="24"/>
          <w:szCs w:val="24"/>
        </w:rPr>
        <w:t>,</w:t>
      </w:r>
      <w:r w:rsidR="00FD218D">
        <w:rPr>
          <w:rFonts w:ascii="Times New Roman" w:hAnsi="Times New Roman" w:cs="Times New Roman"/>
          <w:b/>
          <w:noProof/>
          <w:sz w:val="24"/>
          <w:szCs w:val="24"/>
        </w:rPr>
        <w:t xml:space="preserve"> 2000</w:t>
      </w:r>
      <w:r w:rsidRPr="00110862">
        <w:rPr>
          <w:rFonts w:ascii="Times New Roman" w:hAnsi="Times New Roman" w:cs="Times New Roman"/>
          <w:b/>
          <w:noProof/>
          <w:sz w:val="24"/>
          <w:szCs w:val="24"/>
        </w:rPr>
        <w:t>)</w:t>
      </w:r>
      <w:r>
        <w:rPr>
          <w:rFonts w:ascii="Times New Roman" w:hAnsi="Times New Roman" w:cs="Times New Roman"/>
          <w:noProof/>
          <w:sz w:val="24"/>
          <w:szCs w:val="24"/>
        </w:rPr>
        <w:t>.</w:t>
      </w:r>
    </w:p>
    <w:p w:rsidR="00647EC1" w:rsidRDefault="00647EC1" w:rsidP="00647EC1">
      <w:pPr>
        <w:autoSpaceDE w:val="0"/>
        <w:autoSpaceDN w:val="0"/>
        <w:adjustRightInd w:val="0"/>
        <w:spacing w:after="0" w:line="360" w:lineRule="auto"/>
        <w:ind w:left="270"/>
        <w:jc w:val="both"/>
        <w:rPr>
          <w:rFonts w:ascii="Times New Roman" w:hAnsi="Times New Roman" w:cs="Times New Roman"/>
          <w:noProof/>
          <w:sz w:val="24"/>
          <w:szCs w:val="24"/>
        </w:rPr>
      </w:pPr>
    </w:p>
    <w:p w:rsidR="00E10009" w:rsidRDefault="00B32929" w:rsidP="00E10009">
      <w:pPr>
        <w:autoSpaceDE w:val="0"/>
        <w:autoSpaceDN w:val="0"/>
        <w:adjustRightInd w:val="0"/>
        <w:spacing w:after="0" w:line="360" w:lineRule="auto"/>
        <w:ind w:left="270"/>
        <w:jc w:val="both"/>
        <w:rPr>
          <w:rFonts w:ascii="Times New Roman" w:hAnsi="Times New Roman" w:cs="Times New Roman"/>
          <w:sz w:val="24"/>
          <w:szCs w:val="24"/>
        </w:rPr>
      </w:pPr>
      <w:r w:rsidRPr="00262075">
        <w:rPr>
          <w:rFonts w:ascii="Times New Roman" w:hAnsi="Times New Roman" w:cs="Times New Roman"/>
          <w:sz w:val="24"/>
          <w:szCs w:val="24"/>
        </w:rPr>
        <w:t xml:space="preserve">The values of all hematological parameters were </w:t>
      </w:r>
      <w:r>
        <w:rPr>
          <w:rFonts w:ascii="Times New Roman" w:hAnsi="Times New Roman" w:cs="Times New Roman"/>
          <w:sz w:val="24"/>
          <w:szCs w:val="24"/>
        </w:rPr>
        <w:t xml:space="preserve">lower </w:t>
      </w:r>
      <w:r w:rsidRPr="00262075">
        <w:rPr>
          <w:rFonts w:ascii="Times New Roman" w:hAnsi="Times New Roman" w:cs="Times New Roman"/>
          <w:sz w:val="24"/>
          <w:szCs w:val="24"/>
        </w:rPr>
        <w:t xml:space="preserve">in </w:t>
      </w:r>
      <w:r>
        <w:rPr>
          <w:rFonts w:ascii="Times New Roman" w:hAnsi="Times New Roman" w:cs="Times New Roman"/>
          <w:sz w:val="24"/>
          <w:szCs w:val="24"/>
        </w:rPr>
        <w:t xml:space="preserve">the </w:t>
      </w:r>
      <w:r w:rsidRPr="00262075">
        <w:rPr>
          <w:rFonts w:ascii="Times New Roman" w:hAnsi="Times New Roman" w:cs="Times New Roman"/>
          <w:sz w:val="24"/>
          <w:szCs w:val="24"/>
        </w:rPr>
        <w:t>PPR</w:t>
      </w:r>
      <w:r>
        <w:rPr>
          <w:rFonts w:ascii="Times New Roman" w:hAnsi="Times New Roman" w:cs="Times New Roman"/>
          <w:sz w:val="24"/>
          <w:szCs w:val="24"/>
        </w:rPr>
        <w:t>-</w:t>
      </w:r>
      <w:r w:rsidRPr="00262075">
        <w:rPr>
          <w:rFonts w:ascii="Times New Roman" w:hAnsi="Times New Roman" w:cs="Times New Roman"/>
          <w:sz w:val="24"/>
          <w:szCs w:val="24"/>
        </w:rPr>
        <w:t>goats compared to healthy goats</w:t>
      </w:r>
      <w:r>
        <w:rPr>
          <w:rFonts w:ascii="Times New Roman" w:hAnsi="Times New Roman" w:cs="Times New Roman"/>
          <w:sz w:val="24"/>
          <w:szCs w:val="24"/>
        </w:rPr>
        <w:t>,</w:t>
      </w:r>
      <w:r w:rsidRPr="00262075">
        <w:rPr>
          <w:rFonts w:ascii="Times New Roman" w:hAnsi="Times New Roman" w:cs="Times New Roman"/>
          <w:sz w:val="24"/>
          <w:szCs w:val="24"/>
        </w:rPr>
        <w:t xml:space="preserve"> except neutrophil counts. Total erythrocyte counts (million/mm3) and </w:t>
      </w:r>
      <w:r>
        <w:rPr>
          <w:rFonts w:ascii="Times New Roman" w:hAnsi="Times New Roman" w:cs="Times New Roman"/>
          <w:sz w:val="24"/>
          <w:szCs w:val="24"/>
        </w:rPr>
        <w:t xml:space="preserve">level of </w:t>
      </w:r>
      <w:r w:rsidRPr="00262075">
        <w:rPr>
          <w:rFonts w:ascii="Times New Roman" w:hAnsi="Times New Roman" w:cs="Times New Roman"/>
          <w:sz w:val="24"/>
          <w:szCs w:val="24"/>
        </w:rPr>
        <w:t>Hb (gm %) were similar in both the PPR</w:t>
      </w:r>
      <w:r>
        <w:rPr>
          <w:rFonts w:ascii="Times New Roman" w:hAnsi="Times New Roman" w:cs="Times New Roman"/>
          <w:sz w:val="24"/>
          <w:szCs w:val="24"/>
        </w:rPr>
        <w:t>V</w:t>
      </w:r>
      <w:r w:rsidRPr="00262075">
        <w:rPr>
          <w:rFonts w:ascii="Times New Roman" w:hAnsi="Times New Roman" w:cs="Times New Roman"/>
          <w:sz w:val="24"/>
          <w:szCs w:val="24"/>
        </w:rPr>
        <w:t>-infected and healthy goats and PCV (%) w</w:t>
      </w:r>
      <w:r>
        <w:rPr>
          <w:rFonts w:ascii="Times New Roman" w:hAnsi="Times New Roman" w:cs="Times New Roman"/>
          <w:sz w:val="24"/>
          <w:szCs w:val="24"/>
        </w:rPr>
        <w:t>as</w:t>
      </w:r>
      <w:r w:rsidRPr="00262075">
        <w:rPr>
          <w:rFonts w:ascii="Times New Roman" w:hAnsi="Times New Roman" w:cs="Times New Roman"/>
          <w:sz w:val="24"/>
          <w:szCs w:val="24"/>
        </w:rPr>
        <w:t xml:space="preserve"> </w:t>
      </w:r>
      <w:r>
        <w:rPr>
          <w:rFonts w:ascii="Times New Roman" w:hAnsi="Times New Roman" w:cs="Times New Roman"/>
          <w:sz w:val="24"/>
          <w:szCs w:val="24"/>
        </w:rPr>
        <w:t>lower</w:t>
      </w:r>
      <w:r w:rsidRPr="00262075">
        <w:rPr>
          <w:rFonts w:ascii="Times New Roman" w:hAnsi="Times New Roman" w:cs="Times New Roman"/>
          <w:sz w:val="24"/>
          <w:szCs w:val="24"/>
        </w:rPr>
        <w:t xml:space="preserve"> (P&gt;0.05). The Hb% and PCV (%) reflect the downturn of the TEC counts. ESR count was 0 mm in 1</w:t>
      </w:r>
      <w:r w:rsidRPr="00262075">
        <w:rPr>
          <w:rFonts w:ascii="Times New Roman" w:hAnsi="Times New Roman" w:cs="Times New Roman"/>
          <w:sz w:val="24"/>
          <w:szCs w:val="24"/>
          <w:vertAlign w:val="superscript"/>
        </w:rPr>
        <w:t>st</w:t>
      </w:r>
      <w:r w:rsidRPr="00262075">
        <w:rPr>
          <w:rFonts w:ascii="Times New Roman" w:hAnsi="Times New Roman" w:cs="Times New Roman"/>
          <w:sz w:val="24"/>
          <w:szCs w:val="24"/>
        </w:rPr>
        <w:t xml:space="preserve"> hour in both</w:t>
      </w:r>
      <w:r>
        <w:rPr>
          <w:rFonts w:ascii="Times New Roman" w:hAnsi="Times New Roman" w:cs="Times New Roman"/>
          <w:sz w:val="24"/>
          <w:szCs w:val="24"/>
        </w:rPr>
        <w:t xml:space="preserve"> groups</w:t>
      </w:r>
      <w:r w:rsidRPr="00262075">
        <w:rPr>
          <w:rFonts w:ascii="Times New Roman" w:hAnsi="Times New Roman" w:cs="Times New Roman"/>
          <w:sz w:val="24"/>
          <w:szCs w:val="24"/>
        </w:rPr>
        <w:t xml:space="preserve">. Total leukocyte counts were higher in healthy goat as </w:t>
      </w:r>
    </w:p>
    <w:p w:rsidR="00E10009" w:rsidRDefault="00E10009" w:rsidP="00E10009">
      <w:pPr>
        <w:autoSpaceDE w:val="0"/>
        <w:autoSpaceDN w:val="0"/>
        <w:adjustRightInd w:val="0"/>
        <w:spacing w:after="0" w:line="360" w:lineRule="auto"/>
        <w:ind w:left="270"/>
        <w:jc w:val="both"/>
        <w:rPr>
          <w:rFonts w:ascii="Times New Roman" w:hAnsi="Times New Roman" w:cs="Times New Roman"/>
          <w:sz w:val="24"/>
          <w:szCs w:val="24"/>
        </w:rPr>
      </w:pPr>
    </w:p>
    <w:p w:rsidR="00436213" w:rsidRPr="008559EC" w:rsidRDefault="002F6CB6" w:rsidP="00436213">
      <w:pPr>
        <w:autoSpaceDE w:val="0"/>
        <w:autoSpaceDN w:val="0"/>
        <w:adjustRightInd w:val="0"/>
        <w:spacing w:after="0" w:line="360" w:lineRule="auto"/>
        <w:ind w:left="6750" w:firstLine="450"/>
        <w:jc w:val="both"/>
        <w:rPr>
          <w:rFonts w:ascii="Times New Roman" w:hAnsi="Times New Roman" w:cs="Times New Roman"/>
          <w:sz w:val="24"/>
          <w:szCs w:val="24"/>
        </w:rPr>
      </w:pPr>
      <w:r>
        <w:rPr>
          <w:rFonts w:ascii="Times New Roman" w:hAnsi="Times New Roman" w:cs="Times New Roman"/>
          <w:noProof/>
          <w:sz w:val="24"/>
          <w:szCs w:val="24"/>
        </w:rPr>
        <w:lastRenderedPageBreak/>
        <w:pict>
          <v:line id="_x0000_s1234" style="position:absolute;left:0;text-align:left;z-index:251764736" from="11.85pt,21.75pt" to="465.6pt,21.75pt" strokeweight="2.5pt">
            <v:shadow color="#868686" offset=",-2pt" offset2=",-8pt"/>
            <o:extrusion v:ext="view" rotationangle="25"/>
          </v:line>
        </w:pict>
      </w:r>
      <w:r w:rsidR="00436213" w:rsidRPr="008559EC">
        <w:rPr>
          <w:rFonts w:ascii="Times New Roman" w:hAnsi="Times New Roman" w:cs="Times New Roman"/>
          <w:noProof/>
          <w:sz w:val="24"/>
          <w:szCs w:val="24"/>
        </w:rPr>
        <w:t xml:space="preserve">      </w:t>
      </w:r>
      <w:r w:rsidR="008559EC">
        <w:rPr>
          <w:rFonts w:ascii="Times New Roman" w:hAnsi="Times New Roman" w:cs="Times New Roman"/>
          <w:noProof/>
          <w:sz w:val="24"/>
          <w:szCs w:val="24"/>
        </w:rPr>
        <w:t xml:space="preserve">      </w:t>
      </w:r>
      <w:r w:rsidR="00436213" w:rsidRPr="008559EC">
        <w:rPr>
          <w:rFonts w:ascii="Times New Roman" w:hAnsi="Times New Roman" w:cs="Times New Roman"/>
          <w:noProof/>
          <w:sz w:val="24"/>
          <w:szCs w:val="24"/>
        </w:rPr>
        <w:t xml:space="preserve">     Discussion</w:t>
      </w:r>
    </w:p>
    <w:p w:rsidR="00E10009" w:rsidRDefault="00E10009" w:rsidP="00E10009">
      <w:pPr>
        <w:autoSpaceDE w:val="0"/>
        <w:autoSpaceDN w:val="0"/>
        <w:adjustRightInd w:val="0"/>
        <w:spacing w:after="0" w:line="360" w:lineRule="auto"/>
        <w:ind w:left="270"/>
        <w:jc w:val="both"/>
        <w:rPr>
          <w:rFonts w:ascii="Times New Roman" w:hAnsi="Times New Roman" w:cs="Times New Roman"/>
          <w:sz w:val="24"/>
          <w:szCs w:val="24"/>
        </w:rPr>
      </w:pPr>
    </w:p>
    <w:p w:rsidR="00436213" w:rsidRDefault="00B32929" w:rsidP="00436213">
      <w:pPr>
        <w:autoSpaceDE w:val="0"/>
        <w:autoSpaceDN w:val="0"/>
        <w:adjustRightInd w:val="0"/>
        <w:spacing w:after="0" w:line="360" w:lineRule="auto"/>
        <w:ind w:left="270"/>
        <w:jc w:val="both"/>
        <w:rPr>
          <w:rFonts w:ascii="Times New Roman" w:hAnsi="Times New Roman" w:cs="Times New Roman"/>
          <w:sz w:val="24"/>
          <w:szCs w:val="24"/>
        </w:rPr>
      </w:pPr>
      <w:r w:rsidRPr="00262075">
        <w:rPr>
          <w:rFonts w:ascii="Times New Roman" w:hAnsi="Times New Roman" w:cs="Times New Roman"/>
          <w:sz w:val="24"/>
          <w:szCs w:val="24"/>
        </w:rPr>
        <w:t xml:space="preserve">compared to affected goats though this value does not cross the normal limit. The counts for neutrophils were significantly higher in the PPRV-infected </w:t>
      </w:r>
      <w:r>
        <w:rPr>
          <w:rFonts w:ascii="Times New Roman" w:hAnsi="Times New Roman" w:cs="Times New Roman"/>
          <w:sz w:val="24"/>
          <w:szCs w:val="24"/>
        </w:rPr>
        <w:t>goats</w:t>
      </w:r>
      <w:r w:rsidRPr="00262075">
        <w:rPr>
          <w:rFonts w:ascii="Times New Roman" w:hAnsi="Times New Roman" w:cs="Times New Roman"/>
          <w:sz w:val="24"/>
          <w:szCs w:val="24"/>
        </w:rPr>
        <w:t xml:space="preserve"> (P&lt;0</w:t>
      </w:r>
      <w:r w:rsidR="001605AE">
        <w:rPr>
          <w:rFonts w:ascii="Times New Roman" w:hAnsi="Times New Roman" w:cs="Times New Roman"/>
          <w:sz w:val="24"/>
          <w:szCs w:val="24"/>
        </w:rPr>
        <w:t xml:space="preserve">.05). In </w:t>
      </w:r>
      <w:r w:rsidRPr="00262075">
        <w:rPr>
          <w:rFonts w:ascii="Times New Roman" w:hAnsi="Times New Roman" w:cs="Times New Roman"/>
          <w:sz w:val="24"/>
          <w:szCs w:val="24"/>
        </w:rPr>
        <w:t xml:space="preserve">contrast, lymphocyte counts in the PPRV-infected goats were lower than healthy goats (P&lt;0.05). Monocyte, Eosinophil and Basophil counts were lower in </w:t>
      </w:r>
      <w:r>
        <w:rPr>
          <w:rFonts w:ascii="Times New Roman" w:hAnsi="Times New Roman" w:cs="Times New Roman"/>
          <w:sz w:val="24"/>
          <w:szCs w:val="24"/>
        </w:rPr>
        <w:t xml:space="preserve">the </w:t>
      </w:r>
      <w:r w:rsidRPr="00262075">
        <w:rPr>
          <w:rFonts w:ascii="Times New Roman" w:hAnsi="Times New Roman" w:cs="Times New Roman"/>
          <w:sz w:val="24"/>
          <w:szCs w:val="24"/>
        </w:rPr>
        <w:t xml:space="preserve">PPRV-infected goats than in healthy goats. </w:t>
      </w:r>
    </w:p>
    <w:p w:rsidR="00436213" w:rsidRDefault="00436213" w:rsidP="00436213">
      <w:pPr>
        <w:autoSpaceDE w:val="0"/>
        <w:autoSpaceDN w:val="0"/>
        <w:adjustRightInd w:val="0"/>
        <w:spacing w:after="0" w:line="360" w:lineRule="auto"/>
        <w:ind w:left="270"/>
        <w:jc w:val="both"/>
        <w:rPr>
          <w:rFonts w:ascii="Times New Roman" w:hAnsi="Times New Roman" w:cs="Times New Roman"/>
          <w:sz w:val="24"/>
          <w:szCs w:val="24"/>
        </w:rPr>
      </w:pPr>
    </w:p>
    <w:p w:rsidR="00B32929" w:rsidRDefault="00B32929" w:rsidP="00436213">
      <w:pPr>
        <w:autoSpaceDE w:val="0"/>
        <w:autoSpaceDN w:val="0"/>
        <w:adjustRightInd w:val="0"/>
        <w:spacing w:after="0" w:line="360" w:lineRule="auto"/>
        <w:ind w:left="270"/>
        <w:jc w:val="both"/>
        <w:rPr>
          <w:rFonts w:ascii="Times New Roman" w:hAnsi="Times New Roman" w:cs="Times New Roman"/>
          <w:sz w:val="24"/>
          <w:szCs w:val="24"/>
        </w:rPr>
      </w:pPr>
      <w:r w:rsidRPr="00262075">
        <w:rPr>
          <w:rFonts w:ascii="Times New Roman" w:hAnsi="Times New Roman" w:cs="Times New Roman"/>
          <w:sz w:val="24"/>
          <w:szCs w:val="24"/>
        </w:rPr>
        <w:t xml:space="preserve">Postmortem examination of two dead animals reveal different changes in the body like consolidated and pneumonic lungs, erosive and hemorrhagic enteritis, enlarged lymphnodes, congested and enlaregd liver, characteristic Zebra striping in the mucosa of colon, necrosis and hemorrhagic plugs in the cecum etc. Similar findings were observed by </w:t>
      </w:r>
      <w:r w:rsidRPr="00707EF1">
        <w:rPr>
          <w:rFonts w:ascii="Times New Roman" w:hAnsi="Times New Roman" w:cs="Times New Roman"/>
          <w:b/>
          <w:sz w:val="24"/>
          <w:szCs w:val="24"/>
        </w:rPr>
        <w:t>(</w:t>
      </w:r>
      <w:r w:rsidRPr="00110862">
        <w:rPr>
          <w:rFonts w:ascii="Times New Roman" w:hAnsi="Times New Roman" w:cs="Times New Roman"/>
          <w:b/>
          <w:sz w:val="24"/>
          <w:szCs w:val="24"/>
        </w:rPr>
        <w:t xml:space="preserve">Rahman </w:t>
      </w:r>
      <w:r w:rsidRPr="00110862">
        <w:rPr>
          <w:rFonts w:ascii="Times New Roman" w:hAnsi="Times New Roman" w:cs="Times New Roman"/>
          <w:b/>
          <w:i/>
          <w:sz w:val="24"/>
          <w:szCs w:val="24"/>
        </w:rPr>
        <w:t>et al</w:t>
      </w:r>
      <w:r>
        <w:rPr>
          <w:rFonts w:ascii="Times New Roman" w:hAnsi="Times New Roman" w:cs="Times New Roman"/>
          <w:b/>
          <w:i/>
          <w:sz w:val="24"/>
          <w:szCs w:val="24"/>
        </w:rPr>
        <w:t>.,</w:t>
      </w:r>
      <w:r w:rsidRPr="00110862">
        <w:rPr>
          <w:rFonts w:ascii="Times New Roman" w:hAnsi="Times New Roman" w:cs="Times New Roman"/>
          <w:b/>
          <w:sz w:val="24"/>
          <w:szCs w:val="24"/>
        </w:rPr>
        <w:t xml:space="preserve"> 2011)</w:t>
      </w:r>
      <w:r w:rsidRPr="00262075">
        <w:rPr>
          <w:rFonts w:ascii="Times New Roman" w:hAnsi="Times New Roman" w:cs="Times New Roman"/>
          <w:sz w:val="24"/>
          <w:szCs w:val="24"/>
        </w:rPr>
        <w:t xml:space="preserve"> </w:t>
      </w:r>
      <w:r>
        <w:rPr>
          <w:rFonts w:ascii="Times New Roman" w:hAnsi="Times New Roman" w:cs="Times New Roman"/>
          <w:sz w:val="24"/>
          <w:szCs w:val="24"/>
        </w:rPr>
        <w:t xml:space="preserve">who reported </w:t>
      </w:r>
      <w:r w:rsidRPr="00262075">
        <w:rPr>
          <w:rFonts w:ascii="Times New Roman" w:hAnsi="Times New Roman" w:cs="Times New Roman"/>
          <w:noProof/>
          <w:sz w:val="24"/>
          <w:szCs w:val="24"/>
        </w:rPr>
        <w:t xml:space="preserve">stomatitis with erosions, ulcerations and necrotic lesions in the buccal cavity, erosions on the pillars of rumen, severe congestion throughout the intestinal tract, zebra stripes in caeco-colic junction, and pale and moderately enlarged liver with distended gall bladder. </w:t>
      </w:r>
      <w:r>
        <w:rPr>
          <w:rFonts w:ascii="Times New Roman" w:hAnsi="Times New Roman" w:cs="Times New Roman"/>
          <w:noProof/>
          <w:sz w:val="24"/>
          <w:szCs w:val="24"/>
        </w:rPr>
        <w:t>In this study c</w:t>
      </w:r>
      <w:r w:rsidRPr="00262075">
        <w:rPr>
          <w:rFonts w:ascii="Times New Roman" w:hAnsi="Times New Roman" w:cs="Times New Roman"/>
          <w:noProof/>
          <w:sz w:val="24"/>
          <w:szCs w:val="24"/>
        </w:rPr>
        <w:t>ongested and consolidated lungs, enlarged and oedematous lymph nodes, paintbrush haemorrhages in the heart and atrophied spleen were</w:t>
      </w:r>
      <w:r>
        <w:rPr>
          <w:rFonts w:ascii="Times New Roman" w:hAnsi="Times New Roman" w:cs="Times New Roman"/>
          <w:noProof/>
          <w:sz w:val="24"/>
          <w:szCs w:val="24"/>
        </w:rPr>
        <w:t xml:space="preserve"> also</w:t>
      </w:r>
      <w:r w:rsidRPr="00262075">
        <w:rPr>
          <w:rFonts w:ascii="Times New Roman" w:hAnsi="Times New Roman" w:cs="Times New Roman"/>
          <w:noProof/>
          <w:sz w:val="24"/>
          <w:szCs w:val="24"/>
        </w:rPr>
        <w:t xml:space="preserve"> found at necropsy.</w:t>
      </w:r>
    </w:p>
    <w:p w:rsidR="00F4278E" w:rsidRDefault="00F4278E" w:rsidP="00F4278E">
      <w:pPr>
        <w:autoSpaceDE w:val="0"/>
        <w:autoSpaceDN w:val="0"/>
        <w:adjustRightInd w:val="0"/>
        <w:spacing w:after="0" w:line="360" w:lineRule="auto"/>
        <w:ind w:left="270"/>
        <w:jc w:val="both"/>
        <w:rPr>
          <w:rFonts w:ascii="Times New Roman" w:hAnsi="Times New Roman" w:cs="Times New Roman"/>
          <w:sz w:val="24"/>
          <w:szCs w:val="24"/>
        </w:rPr>
      </w:pPr>
    </w:p>
    <w:p w:rsidR="00B32929" w:rsidRDefault="00B32929" w:rsidP="00647EC1">
      <w:pPr>
        <w:autoSpaceDE w:val="0"/>
        <w:autoSpaceDN w:val="0"/>
        <w:adjustRightInd w:val="0"/>
        <w:spacing w:after="0" w:line="360" w:lineRule="auto"/>
        <w:ind w:left="270"/>
        <w:jc w:val="both"/>
        <w:rPr>
          <w:rFonts w:ascii="Times New Roman" w:hAnsi="Times New Roman" w:cs="Times New Roman"/>
          <w:b/>
          <w:sz w:val="24"/>
          <w:szCs w:val="24"/>
        </w:rPr>
      </w:pPr>
      <w:r w:rsidRPr="00262075">
        <w:rPr>
          <w:rFonts w:ascii="Times New Roman" w:hAnsi="Times New Roman" w:cs="Times New Roman"/>
          <w:sz w:val="24"/>
          <w:szCs w:val="24"/>
        </w:rPr>
        <w:t xml:space="preserve">The </w:t>
      </w:r>
      <w:r>
        <w:rPr>
          <w:rFonts w:ascii="Times New Roman" w:hAnsi="Times New Roman" w:cs="Times New Roman"/>
          <w:sz w:val="24"/>
          <w:szCs w:val="24"/>
        </w:rPr>
        <w:t xml:space="preserve">success rate of </w:t>
      </w:r>
      <w:r w:rsidRPr="00262075">
        <w:rPr>
          <w:rFonts w:ascii="Times New Roman" w:hAnsi="Times New Roman" w:cs="Times New Roman"/>
          <w:sz w:val="24"/>
          <w:szCs w:val="24"/>
        </w:rPr>
        <w:t xml:space="preserve"> treatment </w:t>
      </w:r>
      <w:r>
        <w:rPr>
          <w:rFonts w:ascii="Times New Roman" w:hAnsi="Times New Roman" w:cs="Times New Roman"/>
          <w:sz w:val="24"/>
          <w:szCs w:val="24"/>
        </w:rPr>
        <w:t xml:space="preserve">with </w:t>
      </w:r>
      <w:r w:rsidRPr="00262075">
        <w:rPr>
          <w:rFonts w:ascii="Times New Roman" w:hAnsi="Times New Roman" w:cs="Times New Roman"/>
          <w:sz w:val="24"/>
          <w:szCs w:val="24"/>
        </w:rPr>
        <w:t>parenteral ( I/M)</w:t>
      </w:r>
      <w:r>
        <w:rPr>
          <w:rFonts w:ascii="Times New Roman" w:hAnsi="Times New Roman" w:cs="Times New Roman"/>
          <w:sz w:val="24"/>
          <w:szCs w:val="24"/>
        </w:rPr>
        <w:t xml:space="preserve"> administration of</w:t>
      </w:r>
      <w:r w:rsidRPr="00262075">
        <w:rPr>
          <w:rFonts w:ascii="Times New Roman" w:hAnsi="Times New Roman" w:cs="Times New Roman"/>
          <w:sz w:val="24"/>
          <w:szCs w:val="24"/>
        </w:rPr>
        <w:t xml:space="preserve"> </w:t>
      </w:r>
      <w:r>
        <w:rPr>
          <w:rFonts w:ascii="Times New Roman" w:hAnsi="Times New Roman" w:cs="Times New Roman"/>
          <w:sz w:val="24"/>
          <w:szCs w:val="24"/>
        </w:rPr>
        <w:t>o</w:t>
      </w:r>
      <w:r w:rsidRPr="00262075">
        <w:rPr>
          <w:rFonts w:ascii="Times New Roman" w:hAnsi="Times New Roman" w:cs="Times New Roman"/>
          <w:sz w:val="24"/>
          <w:szCs w:val="24"/>
        </w:rPr>
        <w:t>xytetracycline was higher (55%) than parenteral (I/M)</w:t>
      </w:r>
      <w:r>
        <w:rPr>
          <w:rFonts w:ascii="Times New Roman" w:hAnsi="Times New Roman" w:cs="Times New Roman"/>
          <w:sz w:val="24"/>
          <w:szCs w:val="24"/>
        </w:rPr>
        <w:t xml:space="preserve"> use of</w:t>
      </w:r>
      <w:r w:rsidRPr="00262075">
        <w:rPr>
          <w:rFonts w:ascii="Times New Roman" w:hAnsi="Times New Roman" w:cs="Times New Roman"/>
          <w:sz w:val="24"/>
          <w:szCs w:val="24"/>
        </w:rPr>
        <w:t xml:space="preserve"> </w:t>
      </w:r>
      <w:r>
        <w:rPr>
          <w:rFonts w:ascii="Times New Roman" w:hAnsi="Times New Roman" w:cs="Times New Roman"/>
          <w:sz w:val="24"/>
          <w:szCs w:val="24"/>
        </w:rPr>
        <w:t>s</w:t>
      </w:r>
      <w:r w:rsidRPr="00262075">
        <w:rPr>
          <w:rFonts w:ascii="Times New Roman" w:hAnsi="Times New Roman" w:cs="Times New Roman"/>
          <w:sz w:val="24"/>
          <w:szCs w:val="24"/>
        </w:rPr>
        <w:t>ulphadimidine (40%) and oral/gut acting sulphonamide (25%)</w:t>
      </w:r>
      <w:r>
        <w:rPr>
          <w:rFonts w:ascii="Times New Roman" w:hAnsi="Times New Roman" w:cs="Times New Roman"/>
          <w:sz w:val="24"/>
          <w:szCs w:val="24"/>
        </w:rPr>
        <w:t xml:space="preserve">, supported by the findings of </w:t>
      </w:r>
      <w:r w:rsidRPr="00707EF1">
        <w:rPr>
          <w:rFonts w:ascii="Times New Roman" w:hAnsi="Times New Roman" w:cs="Times New Roman"/>
          <w:b/>
          <w:sz w:val="24"/>
          <w:szCs w:val="24"/>
        </w:rPr>
        <w:t>(</w:t>
      </w:r>
      <w:r w:rsidRPr="00110862">
        <w:rPr>
          <w:rFonts w:ascii="Times New Roman" w:hAnsi="Times New Roman" w:cs="Times New Roman"/>
          <w:b/>
          <w:sz w:val="24"/>
          <w:szCs w:val="24"/>
        </w:rPr>
        <w:t xml:space="preserve">Gupta </w:t>
      </w:r>
      <w:r w:rsidRPr="00110862">
        <w:rPr>
          <w:rFonts w:ascii="Times New Roman" w:hAnsi="Times New Roman" w:cs="Times New Roman"/>
          <w:b/>
          <w:i/>
          <w:sz w:val="24"/>
          <w:szCs w:val="24"/>
        </w:rPr>
        <w:t>et al</w:t>
      </w:r>
      <w:r w:rsidRPr="00110862">
        <w:rPr>
          <w:rFonts w:ascii="Times New Roman" w:hAnsi="Times New Roman" w:cs="Times New Roman"/>
          <w:b/>
          <w:sz w:val="24"/>
          <w:szCs w:val="24"/>
        </w:rPr>
        <w:t>.</w:t>
      </w:r>
      <w:r>
        <w:rPr>
          <w:rFonts w:ascii="Times New Roman" w:hAnsi="Times New Roman" w:cs="Times New Roman"/>
          <w:b/>
          <w:sz w:val="24"/>
          <w:szCs w:val="24"/>
        </w:rPr>
        <w:t xml:space="preserve">, </w:t>
      </w:r>
      <w:r w:rsidRPr="00110862">
        <w:rPr>
          <w:rFonts w:ascii="Times New Roman" w:hAnsi="Times New Roman" w:cs="Times New Roman"/>
          <w:b/>
          <w:sz w:val="24"/>
          <w:szCs w:val="24"/>
        </w:rPr>
        <w:t>2007)</w:t>
      </w:r>
      <w:r w:rsidRPr="00262075">
        <w:rPr>
          <w:rFonts w:ascii="Times New Roman" w:hAnsi="Times New Roman" w:cs="Times New Roman"/>
          <w:sz w:val="24"/>
          <w:szCs w:val="24"/>
        </w:rPr>
        <w:t xml:space="preserve"> </w:t>
      </w:r>
      <w:r>
        <w:rPr>
          <w:rFonts w:ascii="Times New Roman" w:hAnsi="Times New Roman" w:cs="Times New Roman"/>
          <w:sz w:val="24"/>
          <w:szCs w:val="24"/>
        </w:rPr>
        <w:t xml:space="preserve">who </w:t>
      </w:r>
      <w:r w:rsidRPr="00262075">
        <w:rPr>
          <w:rFonts w:ascii="Times New Roman" w:hAnsi="Times New Roman" w:cs="Times New Roman"/>
          <w:sz w:val="24"/>
          <w:szCs w:val="24"/>
        </w:rPr>
        <w:t>found</w:t>
      </w:r>
      <w:r>
        <w:rPr>
          <w:rFonts w:ascii="Times New Roman" w:hAnsi="Times New Roman" w:cs="Times New Roman"/>
          <w:sz w:val="24"/>
          <w:szCs w:val="24"/>
        </w:rPr>
        <w:t xml:space="preserve"> that</w:t>
      </w:r>
      <w:r w:rsidRPr="00262075">
        <w:rPr>
          <w:rFonts w:ascii="Times New Roman" w:hAnsi="Times New Roman" w:cs="Times New Roman"/>
          <w:sz w:val="24"/>
          <w:szCs w:val="24"/>
        </w:rPr>
        <w:t xml:space="preserve"> the percentage of response to treatment towards parenteral (I/M) oxytetracycline was high (33.</w:t>
      </w:r>
      <w:r>
        <w:rPr>
          <w:rFonts w:ascii="Times New Roman" w:hAnsi="Times New Roman" w:cs="Times New Roman"/>
          <w:sz w:val="24"/>
          <w:szCs w:val="24"/>
        </w:rPr>
        <w:t>9</w:t>
      </w:r>
      <w:r w:rsidRPr="00262075">
        <w:rPr>
          <w:rFonts w:ascii="Times New Roman" w:hAnsi="Times New Roman" w:cs="Times New Roman"/>
          <w:sz w:val="24"/>
          <w:szCs w:val="24"/>
        </w:rPr>
        <w:t>%) than parenteral (I/M) sulphonamide (31.</w:t>
      </w:r>
      <w:r>
        <w:rPr>
          <w:rFonts w:ascii="Times New Roman" w:hAnsi="Times New Roman" w:cs="Times New Roman"/>
          <w:sz w:val="24"/>
          <w:szCs w:val="24"/>
        </w:rPr>
        <w:t>6</w:t>
      </w:r>
      <w:r w:rsidRPr="00262075">
        <w:rPr>
          <w:rFonts w:ascii="Times New Roman" w:hAnsi="Times New Roman" w:cs="Times New Roman"/>
          <w:sz w:val="24"/>
          <w:szCs w:val="24"/>
        </w:rPr>
        <w:t>%) and oral/g</w:t>
      </w:r>
      <w:r w:rsidR="007B36E0">
        <w:rPr>
          <w:rFonts w:ascii="Times New Roman" w:hAnsi="Times New Roman" w:cs="Times New Roman"/>
          <w:sz w:val="24"/>
          <w:szCs w:val="24"/>
        </w:rPr>
        <w:t xml:space="preserve">ut active sulphonamide (16.0%). To check secondary </w:t>
      </w:r>
      <w:r>
        <w:rPr>
          <w:rFonts w:ascii="Times New Roman" w:hAnsi="Times New Roman" w:cs="Times New Roman"/>
          <w:sz w:val="24"/>
          <w:szCs w:val="24"/>
        </w:rPr>
        <w:t xml:space="preserve">bacterial infections in PPR-goats </w:t>
      </w:r>
      <w:r w:rsidRPr="00262075">
        <w:rPr>
          <w:rFonts w:ascii="Times New Roman" w:hAnsi="Times New Roman" w:cs="Times New Roman"/>
          <w:sz w:val="24"/>
          <w:szCs w:val="24"/>
        </w:rPr>
        <w:t xml:space="preserve">oxytetracycline and </w:t>
      </w:r>
      <w:r>
        <w:rPr>
          <w:rFonts w:ascii="Times New Roman" w:hAnsi="Times New Roman" w:cs="Times New Roman"/>
          <w:sz w:val="24"/>
          <w:szCs w:val="24"/>
        </w:rPr>
        <w:t>c</w:t>
      </w:r>
      <w:r w:rsidRPr="00262075">
        <w:rPr>
          <w:rFonts w:ascii="Times New Roman" w:hAnsi="Times New Roman" w:cs="Times New Roman"/>
          <w:sz w:val="24"/>
          <w:szCs w:val="24"/>
        </w:rPr>
        <w:t xml:space="preserve">hlortetracycline </w:t>
      </w:r>
      <w:r>
        <w:rPr>
          <w:rFonts w:ascii="Times New Roman" w:hAnsi="Times New Roman" w:cs="Times New Roman"/>
          <w:sz w:val="24"/>
          <w:szCs w:val="24"/>
        </w:rPr>
        <w:t>were</w:t>
      </w:r>
      <w:r w:rsidRPr="00262075">
        <w:rPr>
          <w:rFonts w:ascii="Times New Roman" w:hAnsi="Times New Roman" w:cs="Times New Roman"/>
          <w:sz w:val="24"/>
          <w:szCs w:val="24"/>
        </w:rPr>
        <w:t xml:space="preserve"> </w:t>
      </w:r>
      <w:r>
        <w:rPr>
          <w:rFonts w:ascii="Times New Roman" w:hAnsi="Times New Roman" w:cs="Times New Roman"/>
          <w:sz w:val="24"/>
          <w:szCs w:val="24"/>
        </w:rPr>
        <w:t xml:space="preserve">especially </w:t>
      </w:r>
      <w:r w:rsidRPr="00262075">
        <w:rPr>
          <w:rFonts w:ascii="Times New Roman" w:hAnsi="Times New Roman" w:cs="Times New Roman"/>
          <w:sz w:val="24"/>
          <w:szCs w:val="24"/>
        </w:rPr>
        <w:t xml:space="preserve">recommended </w:t>
      </w:r>
      <w:r w:rsidRPr="00110862">
        <w:rPr>
          <w:rFonts w:ascii="Times New Roman" w:hAnsi="Times New Roman" w:cs="Times New Roman"/>
          <w:b/>
          <w:sz w:val="24"/>
          <w:szCs w:val="24"/>
        </w:rPr>
        <w:t xml:space="preserve">(Taylor </w:t>
      </w:r>
      <w:r w:rsidRPr="00110862">
        <w:rPr>
          <w:rFonts w:ascii="Times New Roman" w:hAnsi="Times New Roman" w:cs="Times New Roman"/>
          <w:b/>
          <w:i/>
          <w:iCs/>
          <w:sz w:val="24"/>
          <w:szCs w:val="24"/>
        </w:rPr>
        <w:t>et al.,</w:t>
      </w:r>
      <w:r w:rsidR="00D241F7">
        <w:rPr>
          <w:rFonts w:ascii="Times New Roman" w:hAnsi="Times New Roman" w:cs="Times New Roman"/>
          <w:b/>
          <w:i/>
          <w:iCs/>
          <w:sz w:val="24"/>
          <w:szCs w:val="24"/>
        </w:rPr>
        <w:t xml:space="preserve"> </w:t>
      </w:r>
      <w:r w:rsidRPr="00110862">
        <w:rPr>
          <w:rFonts w:ascii="Times New Roman" w:hAnsi="Times New Roman" w:cs="Times New Roman"/>
          <w:b/>
          <w:sz w:val="24"/>
          <w:szCs w:val="24"/>
        </w:rPr>
        <w:t>1984).</w:t>
      </w:r>
    </w:p>
    <w:p w:rsidR="00F4278E" w:rsidRPr="00110862" w:rsidRDefault="00F4278E" w:rsidP="00647EC1">
      <w:pPr>
        <w:autoSpaceDE w:val="0"/>
        <w:autoSpaceDN w:val="0"/>
        <w:adjustRightInd w:val="0"/>
        <w:spacing w:after="0" w:line="360" w:lineRule="auto"/>
        <w:ind w:left="270"/>
        <w:jc w:val="both"/>
        <w:rPr>
          <w:rFonts w:ascii="Times New Roman" w:hAnsi="Times New Roman" w:cs="Times New Roman"/>
          <w:b/>
          <w:noProof/>
          <w:sz w:val="24"/>
          <w:szCs w:val="24"/>
        </w:rPr>
      </w:pPr>
    </w:p>
    <w:p w:rsidR="00314895" w:rsidRDefault="00314895" w:rsidP="00647EC1">
      <w:pPr>
        <w:spacing w:line="360" w:lineRule="auto"/>
        <w:ind w:left="270"/>
        <w:jc w:val="both"/>
        <w:rPr>
          <w:rFonts w:ascii="Times New Roman" w:hAnsi="Times New Roman" w:cs="Times New Roman"/>
          <w:b/>
          <w:noProof/>
          <w:sz w:val="24"/>
          <w:szCs w:val="24"/>
        </w:rPr>
      </w:pPr>
    </w:p>
    <w:p w:rsidR="00314895" w:rsidRDefault="00314895" w:rsidP="00647EC1">
      <w:pPr>
        <w:spacing w:line="360" w:lineRule="auto"/>
        <w:ind w:left="270"/>
        <w:jc w:val="both"/>
        <w:rPr>
          <w:rFonts w:ascii="Times New Roman" w:hAnsi="Times New Roman" w:cs="Times New Roman"/>
          <w:b/>
          <w:noProof/>
          <w:sz w:val="24"/>
          <w:szCs w:val="24"/>
        </w:rPr>
      </w:pPr>
    </w:p>
    <w:p w:rsidR="00314895" w:rsidRDefault="00314895" w:rsidP="00E10009">
      <w:pPr>
        <w:spacing w:line="360" w:lineRule="auto"/>
        <w:jc w:val="both"/>
        <w:rPr>
          <w:rFonts w:ascii="Times New Roman" w:hAnsi="Times New Roman" w:cs="Times New Roman"/>
          <w:b/>
          <w:noProof/>
          <w:sz w:val="24"/>
          <w:szCs w:val="24"/>
        </w:rPr>
      </w:pPr>
    </w:p>
    <w:p w:rsidR="00314895" w:rsidRPr="00314895" w:rsidRDefault="00314895" w:rsidP="00314895">
      <w:pPr>
        <w:spacing w:line="240" w:lineRule="auto"/>
        <w:ind w:left="7200" w:firstLine="720"/>
        <w:jc w:val="both"/>
        <w:rPr>
          <w:rFonts w:ascii="Agency FB" w:hAnsi="Agency FB"/>
          <w:b/>
          <w:sz w:val="28"/>
          <w:szCs w:val="28"/>
        </w:rPr>
      </w:pPr>
      <w:r>
        <w:rPr>
          <w:rFonts w:ascii="Agency FB" w:hAnsi="Agency FB"/>
          <w:b/>
          <w:sz w:val="28"/>
          <w:szCs w:val="28"/>
        </w:rPr>
        <w:lastRenderedPageBreak/>
        <w:t>CHAPTER-</w:t>
      </w:r>
      <w:r w:rsidRPr="00314895">
        <w:rPr>
          <w:rFonts w:ascii="Agency FB" w:hAnsi="Agency FB"/>
          <w:b/>
          <w:sz w:val="28"/>
          <w:szCs w:val="28"/>
        </w:rPr>
        <w:t>V</w:t>
      </w:r>
      <w:r>
        <w:rPr>
          <w:rFonts w:ascii="Agency FB" w:hAnsi="Agency FB"/>
          <w:b/>
          <w:sz w:val="28"/>
          <w:szCs w:val="28"/>
        </w:rPr>
        <w:t>I</w:t>
      </w:r>
    </w:p>
    <w:p w:rsidR="00314895" w:rsidRPr="00314895" w:rsidRDefault="002F6CB6" w:rsidP="00314895">
      <w:pPr>
        <w:pStyle w:val="ListParagraph"/>
        <w:numPr>
          <w:ilvl w:val="0"/>
          <w:numId w:val="9"/>
        </w:numPr>
        <w:spacing w:line="240" w:lineRule="auto"/>
        <w:jc w:val="both"/>
        <w:rPr>
          <w:rFonts w:ascii="Times New Roman" w:hAnsi="Times New Roman" w:cs="Times New Roman"/>
          <w:b/>
          <w:noProof/>
          <w:sz w:val="28"/>
          <w:szCs w:val="28"/>
        </w:rPr>
      </w:pPr>
      <w:r w:rsidRPr="002F6CB6">
        <w:rPr>
          <w:rFonts w:ascii="Times New Roman" w:hAnsi="Times New Roman"/>
          <w:noProof/>
        </w:rPr>
        <w:pict>
          <v:line id="_x0000_s1237" style="position:absolute;left:0;text-align:left;z-index:251769856" from="7.5pt,23.45pt" to="461.25pt,23.45pt" strokeweight="2.5pt">
            <v:shadow color="#868686" offset=",-2pt" offset2=",-8pt"/>
            <o:extrusion v:ext="view" rotationangle="25"/>
          </v:line>
        </w:pict>
      </w:r>
      <w:r w:rsidR="00314895">
        <w:rPr>
          <w:rFonts w:ascii="Agency FB" w:hAnsi="Agency FB"/>
          <w:b/>
          <w:sz w:val="28"/>
          <w:szCs w:val="28"/>
        </w:rPr>
        <w:t>CONCLUSION AND LIMITATION</w:t>
      </w:r>
    </w:p>
    <w:p w:rsidR="00314895" w:rsidRDefault="00314895" w:rsidP="00647EC1">
      <w:pPr>
        <w:spacing w:line="360" w:lineRule="auto"/>
        <w:ind w:left="270"/>
        <w:jc w:val="both"/>
        <w:rPr>
          <w:rFonts w:ascii="Times New Roman" w:hAnsi="Times New Roman" w:cs="Times New Roman"/>
          <w:b/>
          <w:noProof/>
          <w:sz w:val="24"/>
          <w:szCs w:val="24"/>
        </w:rPr>
      </w:pPr>
    </w:p>
    <w:p w:rsidR="00B32929" w:rsidRPr="007F0E93" w:rsidRDefault="007F0E93" w:rsidP="007F0E93">
      <w:pPr>
        <w:pStyle w:val="ListParagraph"/>
        <w:numPr>
          <w:ilvl w:val="1"/>
          <w:numId w:val="9"/>
        </w:numPr>
        <w:spacing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B32929" w:rsidRPr="007F0E93">
        <w:rPr>
          <w:rFonts w:ascii="Times New Roman" w:hAnsi="Times New Roman" w:cs="Times New Roman"/>
          <w:b/>
          <w:noProof/>
          <w:sz w:val="24"/>
          <w:szCs w:val="24"/>
        </w:rPr>
        <w:t xml:space="preserve">Conclusion </w:t>
      </w:r>
    </w:p>
    <w:p w:rsidR="00B32929" w:rsidRDefault="00B32929" w:rsidP="00314895">
      <w:pPr>
        <w:autoSpaceDE w:val="0"/>
        <w:autoSpaceDN w:val="0"/>
        <w:adjustRightInd w:val="0"/>
        <w:spacing w:after="0" w:line="360" w:lineRule="auto"/>
        <w:ind w:left="270"/>
        <w:jc w:val="both"/>
        <w:rPr>
          <w:rFonts w:ascii="Times New Roman" w:hAnsi="Times New Roman" w:cs="Times New Roman"/>
          <w:noProof/>
          <w:sz w:val="24"/>
          <w:szCs w:val="24"/>
        </w:rPr>
      </w:pPr>
      <w:r w:rsidRPr="00262075">
        <w:rPr>
          <w:rFonts w:ascii="Times New Roman" w:hAnsi="Times New Roman" w:cs="Times New Roman"/>
          <w:noProof/>
          <w:sz w:val="24"/>
          <w:szCs w:val="24"/>
        </w:rPr>
        <w:t xml:space="preserve">Black Bengal goats </w:t>
      </w:r>
      <w:r>
        <w:rPr>
          <w:rFonts w:ascii="Times New Roman" w:hAnsi="Times New Roman" w:cs="Times New Roman"/>
          <w:noProof/>
          <w:sz w:val="24"/>
          <w:szCs w:val="24"/>
        </w:rPr>
        <w:t>are probably</w:t>
      </w:r>
      <w:r w:rsidRPr="00262075">
        <w:rPr>
          <w:rFonts w:ascii="Times New Roman" w:hAnsi="Times New Roman" w:cs="Times New Roman"/>
          <w:noProof/>
          <w:sz w:val="24"/>
          <w:szCs w:val="24"/>
        </w:rPr>
        <w:t xml:space="preserve"> more susceptible to PPR than Jamunapari and Cross breed goats. Younger (&lt;1year) goats </w:t>
      </w:r>
      <w:r>
        <w:rPr>
          <w:rFonts w:ascii="Times New Roman" w:hAnsi="Times New Roman" w:cs="Times New Roman"/>
          <w:noProof/>
          <w:sz w:val="24"/>
          <w:szCs w:val="24"/>
        </w:rPr>
        <w:t>are</w:t>
      </w:r>
      <w:r w:rsidRPr="00262075">
        <w:rPr>
          <w:rFonts w:ascii="Times New Roman" w:hAnsi="Times New Roman" w:cs="Times New Roman"/>
          <w:noProof/>
          <w:sz w:val="24"/>
          <w:szCs w:val="24"/>
        </w:rPr>
        <w:t xml:space="preserve"> more susceptible than older</w:t>
      </w:r>
      <w:r>
        <w:rPr>
          <w:rFonts w:ascii="Times New Roman" w:hAnsi="Times New Roman" w:cs="Times New Roman"/>
          <w:noProof/>
          <w:sz w:val="24"/>
          <w:szCs w:val="24"/>
        </w:rPr>
        <w:t xml:space="preserve"> ones</w:t>
      </w:r>
      <w:r w:rsidRPr="00262075">
        <w:rPr>
          <w:rFonts w:ascii="Times New Roman" w:hAnsi="Times New Roman" w:cs="Times New Roman"/>
          <w:noProof/>
          <w:sz w:val="24"/>
          <w:szCs w:val="24"/>
        </w:rPr>
        <w:t>. The occurance of PPR w</w:t>
      </w:r>
      <w:r>
        <w:rPr>
          <w:rFonts w:ascii="Times New Roman" w:hAnsi="Times New Roman" w:cs="Times New Roman"/>
          <w:noProof/>
          <w:sz w:val="24"/>
          <w:szCs w:val="24"/>
        </w:rPr>
        <w:t>as</w:t>
      </w:r>
      <w:r w:rsidRPr="00262075">
        <w:rPr>
          <w:rFonts w:ascii="Times New Roman" w:hAnsi="Times New Roman" w:cs="Times New Roman"/>
          <w:noProof/>
          <w:sz w:val="24"/>
          <w:szCs w:val="24"/>
        </w:rPr>
        <w:t xml:space="preserve"> higher in </w:t>
      </w:r>
      <w:r>
        <w:rPr>
          <w:rFonts w:ascii="Times New Roman" w:hAnsi="Times New Roman" w:cs="Times New Roman"/>
          <w:noProof/>
          <w:sz w:val="24"/>
          <w:szCs w:val="24"/>
        </w:rPr>
        <w:t xml:space="preserve">the </w:t>
      </w:r>
      <w:r w:rsidRPr="00262075">
        <w:rPr>
          <w:rFonts w:ascii="Times New Roman" w:hAnsi="Times New Roman" w:cs="Times New Roman"/>
          <w:noProof/>
          <w:sz w:val="24"/>
          <w:szCs w:val="24"/>
        </w:rPr>
        <w:t xml:space="preserve">non-vaccinated </w:t>
      </w:r>
      <w:r>
        <w:rPr>
          <w:rFonts w:ascii="Times New Roman" w:hAnsi="Times New Roman" w:cs="Times New Roman"/>
          <w:noProof/>
          <w:sz w:val="24"/>
          <w:szCs w:val="24"/>
        </w:rPr>
        <w:t>goats</w:t>
      </w:r>
      <w:r w:rsidRPr="00262075">
        <w:rPr>
          <w:rFonts w:ascii="Times New Roman" w:hAnsi="Times New Roman" w:cs="Times New Roman"/>
          <w:noProof/>
          <w:sz w:val="24"/>
          <w:szCs w:val="24"/>
        </w:rPr>
        <w:t xml:space="preserve"> than </w:t>
      </w:r>
      <w:r>
        <w:rPr>
          <w:rFonts w:ascii="Times New Roman" w:hAnsi="Times New Roman" w:cs="Times New Roman"/>
          <w:noProof/>
          <w:sz w:val="24"/>
          <w:szCs w:val="24"/>
        </w:rPr>
        <w:t xml:space="preserve">the </w:t>
      </w:r>
      <w:r w:rsidRPr="00262075">
        <w:rPr>
          <w:rFonts w:ascii="Times New Roman" w:hAnsi="Times New Roman" w:cs="Times New Roman"/>
          <w:noProof/>
          <w:sz w:val="24"/>
          <w:szCs w:val="24"/>
        </w:rPr>
        <w:t xml:space="preserve">vaccinated. The prevalence of PPR was </w:t>
      </w:r>
      <w:r w:rsidRPr="00F4278E">
        <w:rPr>
          <w:rFonts w:ascii="Times New Roman" w:hAnsi="Times New Roman" w:cs="Times New Roman"/>
          <w:noProof/>
          <w:sz w:val="24"/>
          <w:szCs w:val="24"/>
        </w:rPr>
        <w:t>h</w:t>
      </w:r>
      <w:r w:rsidRPr="00262075">
        <w:rPr>
          <w:rFonts w:ascii="Times New Roman" w:hAnsi="Times New Roman" w:cs="Times New Roman"/>
          <w:noProof/>
          <w:sz w:val="24"/>
          <w:szCs w:val="24"/>
        </w:rPr>
        <w:t>igh</w:t>
      </w:r>
      <w:r>
        <w:rPr>
          <w:rFonts w:ascii="Times New Roman" w:hAnsi="Times New Roman" w:cs="Times New Roman"/>
          <w:noProof/>
          <w:sz w:val="24"/>
          <w:szCs w:val="24"/>
        </w:rPr>
        <w:t>er</w:t>
      </w:r>
      <w:r w:rsidRPr="00262075">
        <w:rPr>
          <w:rFonts w:ascii="Times New Roman" w:hAnsi="Times New Roman" w:cs="Times New Roman"/>
          <w:noProof/>
          <w:sz w:val="24"/>
          <w:szCs w:val="24"/>
        </w:rPr>
        <w:t xml:space="preserve"> in </w:t>
      </w:r>
      <w:r>
        <w:rPr>
          <w:rFonts w:ascii="Times New Roman" w:hAnsi="Times New Roman" w:cs="Times New Roman"/>
          <w:noProof/>
          <w:sz w:val="24"/>
          <w:szCs w:val="24"/>
        </w:rPr>
        <w:t xml:space="preserve">the </w:t>
      </w:r>
      <w:r w:rsidRPr="00262075">
        <w:rPr>
          <w:rFonts w:ascii="Times New Roman" w:hAnsi="Times New Roman" w:cs="Times New Roman"/>
          <w:noProof/>
          <w:sz w:val="24"/>
          <w:szCs w:val="24"/>
        </w:rPr>
        <w:t>winter</w:t>
      </w:r>
      <w:r>
        <w:rPr>
          <w:rFonts w:ascii="Times New Roman" w:hAnsi="Times New Roman" w:cs="Times New Roman"/>
          <w:noProof/>
          <w:sz w:val="24"/>
          <w:szCs w:val="24"/>
        </w:rPr>
        <w:t xml:space="preserve"> months</w:t>
      </w:r>
      <w:r w:rsidRPr="00262075">
        <w:rPr>
          <w:rFonts w:ascii="Times New Roman" w:hAnsi="Times New Roman" w:cs="Times New Roman"/>
          <w:noProof/>
          <w:sz w:val="24"/>
          <w:szCs w:val="24"/>
        </w:rPr>
        <w:t xml:space="preserve"> than </w:t>
      </w:r>
      <w:r>
        <w:rPr>
          <w:rFonts w:ascii="Times New Roman" w:hAnsi="Times New Roman" w:cs="Times New Roman"/>
          <w:noProof/>
          <w:sz w:val="24"/>
          <w:szCs w:val="24"/>
        </w:rPr>
        <w:t xml:space="preserve">the </w:t>
      </w:r>
      <w:r w:rsidRPr="00262075">
        <w:rPr>
          <w:rFonts w:ascii="Times New Roman" w:hAnsi="Times New Roman" w:cs="Times New Roman"/>
          <w:noProof/>
          <w:sz w:val="24"/>
          <w:szCs w:val="24"/>
        </w:rPr>
        <w:t xml:space="preserve">rainy. </w:t>
      </w:r>
      <w:r>
        <w:rPr>
          <w:rFonts w:ascii="Times New Roman" w:hAnsi="Times New Roman" w:cs="Times New Roman"/>
          <w:noProof/>
          <w:sz w:val="24"/>
          <w:szCs w:val="24"/>
        </w:rPr>
        <w:t>Most</w:t>
      </w:r>
      <w:r w:rsidRPr="00262075">
        <w:rPr>
          <w:rFonts w:ascii="Times New Roman" w:hAnsi="Times New Roman" w:cs="Times New Roman"/>
          <w:noProof/>
          <w:sz w:val="24"/>
          <w:szCs w:val="24"/>
        </w:rPr>
        <w:t xml:space="preserve"> haematological parameters except nutrophil counts</w:t>
      </w:r>
      <w:r>
        <w:rPr>
          <w:rFonts w:ascii="Times New Roman" w:hAnsi="Times New Roman" w:cs="Times New Roman"/>
          <w:noProof/>
          <w:sz w:val="24"/>
          <w:szCs w:val="24"/>
        </w:rPr>
        <w:t xml:space="preserve"> might increase</w:t>
      </w:r>
      <w:r w:rsidRPr="00262075">
        <w:rPr>
          <w:rFonts w:ascii="Times New Roman" w:hAnsi="Times New Roman" w:cs="Times New Roman"/>
          <w:noProof/>
          <w:sz w:val="24"/>
          <w:szCs w:val="24"/>
        </w:rPr>
        <w:t xml:space="preserve"> in </w:t>
      </w:r>
      <w:r>
        <w:rPr>
          <w:rFonts w:ascii="Times New Roman" w:hAnsi="Times New Roman" w:cs="Times New Roman"/>
          <w:noProof/>
          <w:sz w:val="24"/>
          <w:szCs w:val="24"/>
        </w:rPr>
        <w:t>PPR-</w:t>
      </w:r>
      <w:r w:rsidRPr="00262075">
        <w:rPr>
          <w:rFonts w:ascii="Times New Roman" w:hAnsi="Times New Roman" w:cs="Times New Roman"/>
          <w:noProof/>
          <w:sz w:val="24"/>
          <w:szCs w:val="24"/>
        </w:rPr>
        <w:t xml:space="preserve"> than healthy goats. </w:t>
      </w:r>
      <w:r>
        <w:rPr>
          <w:rFonts w:ascii="Times New Roman" w:hAnsi="Times New Roman" w:cs="Times New Roman"/>
          <w:noProof/>
          <w:sz w:val="24"/>
          <w:szCs w:val="24"/>
        </w:rPr>
        <w:t>H</w:t>
      </w:r>
      <w:r w:rsidRPr="00262075">
        <w:rPr>
          <w:rFonts w:ascii="Times New Roman" w:hAnsi="Times New Roman" w:cs="Times New Roman"/>
          <w:noProof/>
          <w:sz w:val="24"/>
          <w:szCs w:val="24"/>
        </w:rPr>
        <w:t>igh rise of body temperature, increased heart rate and respiratory rate</w:t>
      </w:r>
      <w:r>
        <w:rPr>
          <w:rFonts w:ascii="Times New Roman" w:hAnsi="Times New Roman" w:cs="Times New Roman"/>
          <w:noProof/>
          <w:sz w:val="24"/>
          <w:szCs w:val="24"/>
        </w:rPr>
        <w:t xml:space="preserve"> occur in PPR-goats,</w:t>
      </w:r>
      <w:r w:rsidRPr="00262075">
        <w:rPr>
          <w:rFonts w:ascii="Times New Roman" w:hAnsi="Times New Roman" w:cs="Times New Roman"/>
          <w:noProof/>
          <w:sz w:val="24"/>
          <w:szCs w:val="24"/>
        </w:rPr>
        <w:t xml:space="preserve"> and at necropsy</w:t>
      </w:r>
      <w:r>
        <w:rPr>
          <w:rFonts w:ascii="Times New Roman" w:hAnsi="Times New Roman" w:cs="Times New Roman"/>
          <w:noProof/>
          <w:sz w:val="24"/>
          <w:szCs w:val="24"/>
        </w:rPr>
        <w:t>,</w:t>
      </w:r>
      <w:r w:rsidRPr="00262075">
        <w:rPr>
          <w:rFonts w:ascii="Times New Roman" w:hAnsi="Times New Roman" w:cs="Times New Roman"/>
          <w:noProof/>
          <w:sz w:val="24"/>
          <w:szCs w:val="24"/>
        </w:rPr>
        <w:t xml:space="preserve"> </w:t>
      </w:r>
      <w:r w:rsidRPr="00262075">
        <w:rPr>
          <w:rFonts w:ascii="Times New Roman" w:hAnsi="Times New Roman" w:cs="Times New Roman"/>
          <w:sz w:val="24"/>
          <w:szCs w:val="24"/>
        </w:rPr>
        <w:t>consolidated and pneumonic lungs, erosive and hemorrhagic enteritis, enlarged lymphnodes, congested liver, characteristic Zebra striping in the mucosa of colon, necrosis and hemorrhagic plugs in the cecum etc.</w:t>
      </w:r>
      <w:r>
        <w:rPr>
          <w:rFonts w:ascii="Times New Roman" w:hAnsi="Times New Roman" w:cs="Times New Roman"/>
          <w:sz w:val="24"/>
          <w:szCs w:val="24"/>
        </w:rPr>
        <w:t xml:space="preserve"> can be</w:t>
      </w:r>
      <w:r w:rsidRPr="00262075">
        <w:rPr>
          <w:rFonts w:ascii="Times New Roman" w:hAnsi="Times New Roman" w:cs="Times New Roman"/>
          <w:sz w:val="24"/>
          <w:szCs w:val="24"/>
        </w:rPr>
        <w:t xml:space="preserve"> observed. </w:t>
      </w:r>
      <w:r>
        <w:rPr>
          <w:rFonts w:ascii="Times New Roman" w:hAnsi="Times New Roman" w:cs="Times New Roman"/>
          <w:sz w:val="24"/>
          <w:szCs w:val="24"/>
        </w:rPr>
        <w:t xml:space="preserve">If </w:t>
      </w:r>
      <w:r w:rsidRPr="00262075">
        <w:rPr>
          <w:rFonts w:ascii="Times New Roman" w:hAnsi="Times New Roman" w:cs="Times New Roman"/>
          <w:sz w:val="24"/>
          <w:szCs w:val="24"/>
        </w:rPr>
        <w:t xml:space="preserve">oxytetracycline </w:t>
      </w:r>
      <w:r>
        <w:rPr>
          <w:rFonts w:ascii="Times New Roman" w:hAnsi="Times New Roman" w:cs="Times New Roman"/>
          <w:sz w:val="24"/>
          <w:szCs w:val="24"/>
        </w:rPr>
        <w:t xml:space="preserve">is used parenterally the recovery rate from the disease might be higher compared with the administration of injectable </w:t>
      </w:r>
      <w:r w:rsidRPr="00262075">
        <w:rPr>
          <w:rFonts w:ascii="Times New Roman" w:hAnsi="Times New Roman" w:cs="Times New Roman"/>
          <w:sz w:val="24"/>
          <w:szCs w:val="24"/>
        </w:rPr>
        <w:t xml:space="preserve">sulphonamide </w:t>
      </w:r>
      <w:r>
        <w:rPr>
          <w:rFonts w:ascii="Times New Roman" w:hAnsi="Times New Roman" w:cs="Times New Roman"/>
          <w:sz w:val="24"/>
          <w:szCs w:val="24"/>
        </w:rPr>
        <w:t xml:space="preserve">or </w:t>
      </w:r>
      <w:r w:rsidRPr="00262075">
        <w:rPr>
          <w:rFonts w:ascii="Times New Roman" w:hAnsi="Times New Roman" w:cs="Times New Roman"/>
          <w:sz w:val="24"/>
          <w:szCs w:val="24"/>
        </w:rPr>
        <w:t>oral/gut acting sulphonamide.</w:t>
      </w:r>
      <w:r w:rsidRPr="00262075">
        <w:rPr>
          <w:rFonts w:ascii="Times New Roman" w:hAnsi="Times New Roman" w:cs="Times New Roman"/>
          <w:color w:val="000000"/>
          <w:sz w:val="20"/>
          <w:szCs w:val="20"/>
        </w:rPr>
        <w:t xml:space="preserve"> </w:t>
      </w:r>
      <w:r>
        <w:rPr>
          <w:rFonts w:ascii="Times New Roman" w:hAnsi="Times New Roman" w:cs="Times New Roman"/>
          <w:sz w:val="24"/>
          <w:szCs w:val="24"/>
        </w:rPr>
        <w:t xml:space="preserve">Routine </w:t>
      </w:r>
      <w:r w:rsidRPr="00262075">
        <w:rPr>
          <w:rFonts w:ascii="Times New Roman" w:hAnsi="Times New Roman" w:cs="Times New Roman"/>
          <w:sz w:val="24"/>
          <w:szCs w:val="24"/>
        </w:rPr>
        <w:t xml:space="preserve">vaccination program </w:t>
      </w:r>
      <w:r>
        <w:rPr>
          <w:rFonts w:ascii="Times New Roman" w:hAnsi="Times New Roman" w:cs="Times New Roman"/>
          <w:sz w:val="24"/>
          <w:szCs w:val="24"/>
        </w:rPr>
        <w:t>might reduce the intensity of PPR significantly.</w:t>
      </w:r>
    </w:p>
    <w:p w:rsidR="00F4278E" w:rsidRPr="00262075" w:rsidRDefault="00F4278E" w:rsidP="00647EC1">
      <w:pPr>
        <w:autoSpaceDE w:val="0"/>
        <w:autoSpaceDN w:val="0"/>
        <w:adjustRightInd w:val="0"/>
        <w:spacing w:after="0" w:line="360" w:lineRule="auto"/>
        <w:ind w:left="270"/>
        <w:jc w:val="both"/>
        <w:rPr>
          <w:rFonts w:ascii="Times New Roman" w:hAnsi="Times New Roman" w:cs="Times New Roman"/>
          <w:sz w:val="24"/>
          <w:szCs w:val="24"/>
        </w:rPr>
      </w:pPr>
    </w:p>
    <w:p w:rsidR="00B32929" w:rsidRPr="007F0E93" w:rsidRDefault="007F0E93" w:rsidP="007F0E93">
      <w:pPr>
        <w:pStyle w:val="ListParagraph"/>
        <w:numPr>
          <w:ilvl w:val="1"/>
          <w:numId w:val="9"/>
        </w:numPr>
        <w:spacing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B32929" w:rsidRPr="007F0E93">
        <w:rPr>
          <w:rFonts w:ascii="Times New Roman" w:hAnsi="Times New Roman" w:cs="Times New Roman"/>
          <w:b/>
          <w:noProof/>
          <w:sz w:val="24"/>
          <w:szCs w:val="24"/>
        </w:rPr>
        <w:t>Limitation of the study</w:t>
      </w:r>
    </w:p>
    <w:p w:rsidR="00B32929" w:rsidRDefault="00B32929" w:rsidP="00390A6B">
      <w:pPr>
        <w:spacing w:line="360" w:lineRule="auto"/>
        <w:ind w:left="270"/>
        <w:jc w:val="both"/>
        <w:rPr>
          <w:rFonts w:ascii="Times New Roman" w:hAnsi="Times New Roman" w:cs="Times New Roman"/>
          <w:noProof/>
          <w:sz w:val="24"/>
          <w:szCs w:val="24"/>
        </w:rPr>
      </w:pPr>
      <w:r w:rsidRPr="00262075">
        <w:rPr>
          <w:rFonts w:ascii="Times New Roman" w:hAnsi="Times New Roman" w:cs="Times New Roman"/>
          <w:noProof/>
          <w:sz w:val="24"/>
          <w:szCs w:val="24"/>
        </w:rPr>
        <w:t xml:space="preserve">During the course of examination, all aspects were observed carefully but there </w:t>
      </w:r>
      <w:r>
        <w:rPr>
          <w:rFonts w:ascii="Times New Roman" w:hAnsi="Times New Roman" w:cs="Times New Roman"/>
          <w:noProof/>
          <w:sz w:val="24"/>
          <w:szCs w:val="24"/>
        </w:rPr>
        <w:t>were</w:t>
      </w:r>
      <w:r w:rsidRPr="00262075">
        <w:rPr>
          <w:rFonts w:ascii="Times New Roman" w:hAnsi="Times New Roman" w:cs="Times New Roman"/>
          <w:noProof/>
          <w:sz w:val="24"/>
          <w:szCs w:val="24"/>
        </w:rPr>
        <w:t xml:space="preserve"> also some limitations that influence the present study. The duration </w:t>
      </w:r>
      <w:r>
        <w:rPr>
          <w:rFonts w:ascii="Times New Roman" w:hAnsi="Times New Roman" w:cs="Times New Roman"/>
          <w:noProof/>
          <w:sz w:val="24"/>
          <w:szCs w:val="24"/>
        </w:rPr>
        <w:t>of</w:t>
      </w:r>
      <w:r w:rsidRPr="00262075">
        <w:rPr>
          <w:rFonts w:ascii="Times New Roman" w:hAnsi="Times New Roman" w:cs="Times New Roman"/>
          <w:noProof/>
          <w:sz w:val="24"/>
          <w:szCs w:val="24"/>
        </w:rPr>
        <w:t xml:space="preserve"> the study was short that m</w:t>
      </w:r>
      <w:r>
        <w:rPr>
          <w:rFonts w:ascii="Times New Roman" w:hAnsi="Times New Roman" w:cs="Times New Roman"/>
          <w:noProof/>
          <w:sz w:val="24"/>
          <w:szCs w:val="24"/>
        </w:rPr>
        <w:t>ight have</w:t>
      </w:r>
      <w:r w:rsidRPr="00262075">
        <w:rPr>
          <w:rFonts w:ascii="Times New Roman" w:hAnsi="Times New Roman" w:cs="Times New Roman"/>
          <w:noProof/>
          <w:sz w:val="24"/>
          <w:szCs w:val="24"/>
        </w:rPr>
        <w:t xml:space="preserve"> result</w:t>
      </w:r>
      <w:r>
        <w:rPr>
          <w:rFonts w:ascii="Times New Roman" w:hAnsi="Times New Roman" w:cs="Times New Roman"/>
          <w:noProof/>
          <w:sz w:val="24"/>
          <w:szCs w:val="24"/>
        </w:rPr>
        <w:t>ed in</w:t>
      </w:r>
      <w:r w:rsidRPr="00262075">
        <w:rPr>
          <w:rFonts w:ascii="Times New Roman" w:hAnsi="Times New Roman" w:cs="Times New Roman"/>
          <w:noProof/>
          <w:sz w:val="24"/>
          <w:szCs w:val="24"/>
        </w:rPr>
        <w:t xml:space="preserve"> improper estimation</w:t>
      </w:r>
      <w:r>
        <w:rPr>
          <w:rFonts w:ascii="Times New Roman" w:hAnsi="Times New Roman" w:cs="Times New Roman"/>
          <w:noProof/>
          <w:sz w:val="24"/>
          <w:szCs w:val="24"/>
        </w:rPr>
        <w:t xml:space="preserve"> and</w:t>
      </w:r>
      <w:r w:rsidRPr="00262075">
        <w:rPr>
          <w:rFonts w:ascii="Times New Roman" w:hAnsi="Times New Roman" w:cs="Times New Roman"/>
          <w:noProof/>
          <w:sz w:val="24"/>
          <w:szCs w:val="24"/>
        </w:rPr>
        <w:t xml:space="preserve"> fluctuation in </w:t>
      </w:r>
      <w:r>
        <w:rPr>
          <w:rFonts w:ascii="Times New Roman" w:hAnsi="Times New Roman" w:cs="Times New Roman"/>
          <w:noProof/>
          <w:sz w:val="24"/>
          <w:szCs w:val="24"/>
        </w:rPr>
        <w:t xml:space="preserve">observing </w:t>
      </w:r>
      <w:r w:rsidRPr="00262075">
        <w:rPr>
          <w:rFonts w:ascii="Times New Roman" w:hAnsi="Times New Roman" w:cs="Times New Roman"/>
          <w:noProof/>
          <w:sz w:val="24"/>
          <w:szCs w:val="24"/>
        </w:rPr>
        <w:t>seasonal variati</w:t>
      </w:r>
      <w:r>
        <w:rPr>
          <w:rFonts w:ascii="Times New Roman" w:hAnsi="Times New Roman" w:cs="Times New Roman"/>
          <w:noProof/>
          <w:sz w:val="24"/>
          <w:szCs w:val="24"/>
        </w:rPr>
        <w:t>ons. The sample size was small – again relating to the short period of the study.</w:t>
      </w:r>
    </w:p>
    <w:p w:rsidR="00B32929" w:rsidRPr="00262075" w:rsidRDefault="00B32929" w:rsidP="00390A6B">
      <w:pPr>
        <w:spacing w:line="360" w:lineRule="auto"/>
        <w:ind w:left="270"/>
        <w:jc w:val="both"/>
        <w:rPr>
          <w:rFonts w:ascii="Times New Roman" w:hAnsi="Times New Roman" w:cs="Times New Roman"/>
          <w:noProof/>
          <w:sz w:val="24"/>
          <w:szCs w:val="24"/>
        </w:rPr>
      </w:pPr>
    </w:p>
    <w:p w:rsidR="005163BC" w:rsidRDefault="005163BC" w:rsidP="00390A6B">
      <w:pPr>
        <w:ind w:left="270"/>
        <w:jc w:val="both"/>
        <w:rPr>
          <w:rFonts w:ascii="Times New Roman" w:hAnsi="Times New Roman" w:cs="Times New Roman"/>
          <w:sz w:val="30"/>
        </w:rPr>
      </w:pPr>
    </w:p>
    <w:p w:rsidR="005163BC" w:rsidRDefault="005163BC" w:rsidP="00314895">
      <w:pPr>
        <w:jc w:val="both"/>
        <w:rPr>
          <w:rFonts w:ascii="Times New Roman" w:hAnsi="Times New Roman" w:cs="Times New Roman"/>
          <w:sz w:val="30"/>
        </w:rPr>
      </w:pPr>
    </w:p>
    <w:p w:rsidR="00314895" w:rsidRDefault="00314895" w:rsidP="00314895">
      <w:pPr>
        <w:jc w:val="both"/>
        <w:rPr>
          <w:rFonts w:ascii="Times New Roman" w:hAnsi="Times New Roman" w:cs="Times New Roman"/>
          <w:sz w:val="30"/>
        </w:rPr>
      </w:pPr>
    </w:p>
    <w:p w:rsidR="005163BC" w:rsidRDefault="005163BC" w:rsidP="00390A6B">
      <w:pPr>
        <w:ind w:left="270"/>
        <w:jc w:val="both"/>
        <w:rPr>
          <w:rFonts w:ascii="Times New Roman" w:hAnsi="Times New Roman" w:cs="Times New Roman"/>
          <w:sz w:val="30"/>
        </w:rPr>
      </w:pPr>
    </w:p>
    <w:p w:rsidR="00F4278E" w:rsidRPr="00314895" w:rsidRDefault="00314895" w:rsidP="00314895">
      <w:pPr>
        <w:spacing w:line="240" w:lineRule="auto"/>
        <w:ind w:left="7200" w:firstLine="720"/>
        <w:jc w:val="both"/>
        <w:rPr>
          <w:rFonts w:ascii="Agency FB" w:hAnsi="Agency FB"/>
          <w:b/>
          <w:sz w:val="28"/>
          <w:szCs w:val="28"/>
        </w:rPr>
      </w:pPr>
      <w:r>
        <w:rPr>
          <w:rFonts w:ascii="Agency FB" w:hAnsi="Agency FB"/>
          <w:b/>
          <w:sz w:val="28"/>
          <w:szCs w:val="28"/>
        </w:rPr>
        <w:lastRenderedPageBreak/>
        <w:t xml:space="preserve">  CHAPTER-</w:t>
      </w:r>
      <w:r w:rsidR="00F4278E" w:rsidRPr="00314895">
        <w:rPr>
          <w:rFonts w:ascii="Agency FB" w:hAnsi="Agency FB"/>
          <w:b/>
          <w:sz w:val="28"/>
          <w:szCs w:val="28"/>
        </w:rPr>
        <w:t>V</w:t>
      </w:r>
      <w:r>
        <w:rPr>
          <w:rFonts w:ascii="Agency FB" w:hAnsi="Agency FB"/>
          <w:b/>
          <w:sz w:val="28"/>
          <w:szCs w:val="28"/>
        </w:rPr>
        <w:t>I</w:t>
      </w:r>
      <w:r w:rsidR="007F0E93">
        <w:rPr>
          <w:rFonts w:ascii="Agency FB" w:hAnsi="Agency FB"/>
          <w:b/>
          <w:sz w:val="28"/>
          <w:szCs w:val="28"/>
        </w:rPr>
        <w:t>I</w:t>
      </w:r>
    </w:p>
    <w:p w:rsidR="00F4278E" w:rsidRPr="00314895" w:rsidRDefault="002F6CB6" w:rsidP="00314895">
      <w:pPr>
        <w:spacing w:before="100" w:beforeAutospacing="1" w:after="100" w:afterAutospacing="1" w:line="240" w:lineRule="auto"/>
        <w:ind w:left="720" w:hanging="720"/>
        <w:jc w:val="both"/>
        <w:rPr>
          <w:rFonts w:ascii="Times New Roman" w:hAnsi="Times New Roman" w:cs="Times New Roman"/>
          <w:bCs/>
          <w:sz w:val="28"/>
          <w:szCs w:val="28"/>
        </w:rPr>
      </w:pPr>
      <w:r w:rsidRPr="002F6CB6">
        <w:rPr>
          <w:rFonts w:ascii="Times New Roman" w:hAnsi="Times New Roman"/>
          <w:noProof/>
          <w:sz w:val="28"/>
          <w:szCs w:val="28"/>
        </w:rPr>
        <w:pict>
          <v:line id="_x0000_s1236" style="position:absolute;left:0;text-align:left;z-index:251767808" from="6pt,23.45pt" to="459.75pt,23.45pt" strokeweight="2.5pt">
            <v:shadow color="#868686" offset=",-2pt" offset2=",-8pt"/>
            <o:extrusion v:ext="view" rotationangle="25"/>
          </v:line>
        </w:pict>
      </w:r>
      <w:r w:rsidR="00314895">
        <w:rPr>
          <w:rFonts w:ascii="Agency FB" w:hAnsi="Agency FB"/>
          <w:b/>
          <w:sz w:val="28"/>
          <w:szCs w:val="28"/>
        </w:rPr>
        <w:t xml:space="preserve">  </w:t>
      </w:r>
      <w:r w:rsidR="007F0E93">
        <w:rPr>
          <w:rFonts w:ascii="Agency FB" w:hAnsi="Agency FB"/>
          <w:b/>
          <w:sz w:val="28"/>
          <w:szCs w:val="28"/>
        </w:rPr>
        <w:t>7</w:t>
      </w:r>
      <w:r w:rsidR="00F4278E" w:rsidRPr="00314895">
        <w:rPr>
          <w:rFonts w:ascii="Agency FB" w:hAnsi="Agency FB"/>
          <w:b/>
          <w:sz w:val="28"/>
          <w:szCs w:val="28"/>
        </w:rPr>
        <w:t>. R</w:t>
      </w:r>
      <w:r w:rsidR="00314895">
        <w:rPr>
          <w:rFonts w:ascii="Agency FB" w:hAnsi="Agency FB"/>
          <w:b/>
          <w:sz w:val="28"/>
          <w:szCs w:val="28"/>
        </w:rPr>
        <w:t>EFERENCES</w:t>
      </w:r>
    </w:p>
    <w:p w:rsidR="00B32929" w:rsidRPr="00A55774" w:rsidRDefault="00B32929" w:rsidP="004237D7">
      <w:pPr>
        <w:spacing w:before="100" w:beforeAutospacing="1" w:after="100" w:afterAutospacing="1" w:line="30" w:lineRule="atLeast"/>
        <w:ind w:left="720" w:hanging="720"/>
        <w:jc w:val="both"/>
        <w:rPr>
          <w:rFonts w:ascii="Times New Roman" w:hAnsi="Times New Roman" w:cs="Times New Roman"/>
          <w:bCs/>
          <w:sz w:val="24"/>
          <w:szCs w:val="24"/>
        </w:rPr>
      </w:pPr>
      <w:r w:rsidRPr="00A55774">
        <w:rPr>
          <w:rFonts w:ascii="Times New Roman" w:hAnsi="Times New Roman" w:cs="Times New Roman"/>
          <w:bCs/>
          <w:sz w:val="24"/>
          <w:szCs w:val="24"/>
        </w:rPr>
        <w:t>Abdalla, S. A., Majok, A. A., El Malik, K.H. and Ali, A. S.</w:t>
      </w:r>
      <w:r w:rsidR="00A678C4">
        <w:rPr>
          <w:rFonts w:ascii="Times New Roman" w:hAnsi="Times New Roman" w:cs="Times New Roman"/>
          <w:sz w:val="24"/>
          <w:szCs w:val="24"/>
        </w:rPr>
        <w:t xml:space="preserve"> 2012. </w:t>
      </w:r>
      <w:r w:rsidRPr="00A55774">
        <w:rPr>
          <w:rFonts w:ascii="Times New Roman" w:hAnsi="Times New Roman" w:cs="Times New Roman"/>
          <w:bCs/>
          <w:sz w:val="24"/>
          <w:szCs w:val="24"/>
        </w:rPr>
        <w:t xml:space="preserve">Sero-prevalence of </w:t>
      </w:r>
      <w:r w:rsidRPr="00A55774">
        <w:rPr>
          <w:rFonts w:ascii="Times New Roman" w:hAnsi="Times New Roman" w:cs="Times New Roman"/>
          <w:bCs/>
          <w:iCs/>
          <w:sz w:val="24"/>
          <w:szCs w:val="24"/>
        </w:rPr>
        <w:t xml:space="preserve">peste des petits ruminants virus </w:t>
      </w:r>
      <w:r w:rsidRPr="00A55774">
        <w:rPr>
          <w:rFonts w:ascii="Times New Roman" w:hAnsi="Times New Roman" w:cs="Times New Roman"/>
          <w:bCs/>
          <w:sz w:val="24"/>
          <w:szCs w:val="24"/>
        </w:rPr>
        <w:t xml:space="preserve">(PPRV) in small ruminants in Blue Nile, Gadaref and North Kordofan States of Sudan. </w:t>
      </w:r>
      <w:r w:rsidR="00261532" w:rsidRPr="00A55774">
        <w:rPr>
          <w:rFonts w:ascii="Times New Roman" w:hAnsi="Times New Roman" w:cs="Times New Roman"/>
          <w:bCs/>
          <w:i/>
          <w:sz w:val="24"/>
          <w:szCs w:val="24"/>
        </w:rPr>
        <w:t xml:space="preserve">J. Public Health Epidemiol. </w:t>
      </w:r>
      <w:r w:rsidRPr="00A55774">
        <w:rPr>
          <w:rFonts w:ascii="Times New Roman" w:hAnsi="Times New Roman" w:cs="Times New Roman"/>
          <w:bCs/>
          <w:sz w:val="24"/>
          <w:szCs w:val="24"/>
        </w:rPr>
        <w:t>4(3): 59-64.</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color w:val="000000"/>
          <w:sz w:val="24"/>
          <w:szCs w:val="24"/>
        </w:rPr>
      </w:pPr>
      <w:r w:rsidRPr="00A55774">
        <w:rPr>
          <w:rFonts w:ascii="Times New Roman" w:hAnsi="Times New Roman" w:cs="Times New Roman"/>
          <w:color w:val="000000"/>
          <w:sz w:val="24"/>
          <w:szCs w:val="24"/>
        </w:rPr>
        <w:t>Abdollahpour, G., Roofi, A., Najafi, J., Sa</w:t>
      </w:r>
      <w:r w:rsidR="00A678C4">
        <w:rPr>
          <w:rFonts w:ascii="Times New Roman" w:hAnsi="Times New Roman" w:cs="Times New Roman"/>
          <w:color w:val="000000"/>
          <w:sz w:val="24"/>
          <w:szCs w:val="24"/>
        </w:rPr>
        <w:t xml:space="preserve">sani, F. and Sakhaie, E. 2006. </w:t>
      </w:r>
      <w:r w:rsidRPr="00A55774">
        <w:rPr>
          <w:rFonts w:ascii="Times New Roman" w:hAnsi="Times New Roman" w:cs="Times New Roman"/>
          <w:color w:val="000000"/>
          <w:sz w:val="24"/>
          <w:szCs w:val="24"/>
        </w:rPr>
        <w:t xml:space="preserve">Clinical and para-clinical findings of a recent outbreak of Peste des petits ruminants in Iran. </w:t>
      </w:r>
      <w:r w:rsidRPr="00A55774">
        <w:rPr>
          <w:rFonts w:ascii="Times New Roman" w:hAnsi="Times New Roman" w:cs="Times New Roman"/>
          <w:i/>
          <w:color w:val="000000"/>
          <w:sz w:val="24"/>
          <w:szCs w:val="24"/>
        </w:rPr>
        <w:t>J. Vet. Med. B,</w:t>
      </w:r>
      <w:r w:rsidRPr="00A55774">
        <w:rPr>
          <w:rFonts w:ascii="Times New Roman" w:hAnsi="Times New Roman" w:cs="Times New Roman"/>
          <w:color w:val="000000"/>
          <w:sz w:val="24"/>
          <w:szCs w:val="24"/>
        </w:rPr>
        <w:t xml:space="preserve"> 53: 14-16.</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Abraham, G., Sintayehu, A., Libeau, G., Albina, E., Roger, F., Laekemariam, Y., Abay</w:t>
      </w:r>
      <w:r w:rsidR="00A678C4">
        <w:rPr>
          <w:rFonts w:ascii="Times New Roman" w:hAnsi="Times New Roman" w:cs="Times New Roman"/>
          <w:sz w:val="24"/>
          <w:szCs w:val="24"/>
        </w:rPr>
        <w:t xml:space="preserve">neh, D. and Awoke, K. M. 2005. </w:t>
      </w:r>
      <w:r w:rsidRPr="00A55774">
        <w:rPr>
          <w:rFonts w:ascii="Times New Roman" w:hAnsi="Times New Roman" w:cs="Times New Roman"/>
          <w:sz w:val="24"/>
          <w:szCs w:val="24"/>
        </w:rPr>
        <w:t xml:space="preserve">Antibody seroprevalence against PPR in camels, cattle, goats, and sheep in Ethiopia. </w:t>
      </w:r>
      <w:r w:rsidRPr="00A55774">
        <w:rPr>
          <w:rFonts w:ascii="Times New Roman" w:hAnsi="Times New Roman" w:cs="Times New Roman"/>
          <w:i/>
          <w:sz w:val="24"/>
          <w:szCs w:val="24"/>
        </w:rPr>
        <w:t>Prev. Vet. Med.</w:t>
      </w:r>
      <w:r w:rsidRPr="00A55774">
        <w:rPr>
          <w:rFonts w:ascii="Times New Roman" w:hAnsi="Times New Roman" w:cs="Times New Roman"/>
          <w:sz w:val="24"/>
          <w:szCs w:val="24"/>
        </w:rPr>
        <w:t xml:space="preserve"> 70: 51–57.</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 xml:space="preserve">Abu Elzein, E. M. E., Housawi, F. M. T., Bashareek, Y., Gameel, A. A., Al- Afaleq, A. I. </w:t>
      </w:r>
      <w:r w:rsidR="00A678C4">
        <w:rPr>
          <w:rFonts w:ascii="Times New Roman" w:hAnsi="Times New Roman" w:cs="Times New Roman"/>
          <w:sz w:val="24"/>
          <w:szCs w:val="24"/>
        </w:rPr>
        <w:t xml:space="preserve">and Anderson, E. C. 2004. </w:t>
      </w:r>
      <w:r w:rsidRPr="00A55774">
        <w:rPr>
          <w:rFonts w:ascii="Times New Roman" w:hAnsi="Times New Roman" w:cs="Times New Roman"/>
          <w:sz w:val="24"/>
          <w:szCs w:val="24"/>
        </w:rPr>
        <w:t>Severe PPR infection in Gazelles kept under semi-free range conditions in Saudi Arabia</w:t>
      </w:r>
      <w:r w:rsidRPr="00A55774">
        <w:rPr>
          <w:rFonts w:ascii="Times New Roman" w:hAnsi="Times New Roman" w:cs="Times New Roman"/>
          <w:i/>
          <w:sz w:val="24"/>
          <w:szCs w:val="24"/>
        </w:rPr>
        <w:t>. J. Vet. Microbiol</w:t>
      </w:r>
      <w:r w:rsidRPr="00A55774">
        <w:rPr>
          <w:rFonts w:ascii="Times New Roman" w:hAnsi="Times New Roman" w:cs="Times New Roman"/>
          <w:sz w:val="24"/>
          <w:szCs w:val="24"/>
        </w:rPr>
        <w:t>. 51 (2): 68–71.</w:t>
      </w:r>
    </w:p>
    <w:p w:rsidR="00B32929" w:rsidRPr="00A55774"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Abubakar,</w:t>
      </w:r>
      <w:r w:rsidR="00A678C4">
        <w:rPr>
          <w:rFonts w:ascii="Times New Roman" w:hAnsi="Times New Roman" w:cs="Times New Roman"/>
          <w:sz w:val="24"/>
          <w:szCs w:val="24"/>
        </w:rPr>
        <w:t xml:space="preserve"> M., Ali, Q., Khan, H.A. 2008. </w:t>
      </w:r>
      <w:r w:rsidRPr="00A55774">
        <w:rPr>
          <w:rFonts w:ascii="Times New Roman" w:hAnsi="Times New Roman" w:cs="Times New Roman"/>
          <w:sz w:val="24"/>
          <w:szCs w:val="24"/>
        </w:rPr>
        <w:t xml:space="preserve">Prevalence and mortality rate of peste des petits ruminant (PPR): possible association with abortion in goat. </w:t>
      </w:r>
      <w:r w:rsidRPr="00A55774">
        <w:rPr>
          <w:rFonts w:ascii="Times New Roman" w:hAnsi="Times New Roman" w:cs="Times New Roman"/>
          <w:i/>
          <w:sz w:val="24"/>
          <w:szCs w:val="24"/>
        </w:rPr>
        <w:t>Trop. Anim. Health Prod</w:t>
      </w:r>
      <w:r w:rsidRPr="00A55774">
        <w:rPr>
          <w:rFonts w:ascii="Times New Roman" w:hAnsi="Times New Roman" w:cs="Times New Roman"/>
          <w:sz w:val="24"/>
          <w:szCs w:val="24"/>
        </w:rPr>
        <w:t>. 40: 317–321.</w:t>
      </w:r>
    </w:p>
    <w:p w:rsidR="00B32929" w:rsidRPr="00A55774"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Abubakar, M., Arshed, M.J., Zahur, A.B.</w:t>
      </w:r>
      <w:r w:rsidR="00A678C4">
        <w:rPr>
          <w:rFonts w:ascii="Times New Roman" w:hAnsi="Times New Roman" w:cs="Times New Roman"/>
          <w:sz w:val="24"/>
          <w:szCs w:val="24"/>
        </w:rPr>
        <w:t xml:space="preserve">, Ali, Q., Banyard, A.C. 2012. </w:t>
      </w:r>
      <w:r w:rsidRPr="00A55774">
        <w:rPr>
          <w:rFonts w:ascii="Times New Roman" w:hAnsi="Times New Roman" w:cs="Times New Roman"/>
          <w:sz w:val="24"/>
          <w:szCs w:val="24"/>
        </w:rPr>
        <w:t xml:space="preserve">Natural infection with peste des petits ruminants virus: a pre and post vaccinal assessment following an outbreak scenario. </w:t>
      </w:r>
      <w:r w:rsidRPr="00A55774">
        <w:rPr>
          <w:rFonts w:ascii="Times New Roman" w:hAnsi="Times New Roman" w:cs="Times New Roman"/>
          <w:i/>
          <w:sz w:val="24"/>
          <w:szCs w:val="24"/>
        </w:rPr>
        <w:t>Virus Res.</w:t>
      </w:r>
      <w:r w:rsidRPr="00A55774">
        <w:rPr>
          <w:rFonts w:ascii="Times New Roman" w:hAnsi="Times New Roman" w:cs="Times New Roman"/>
          <w:sz w:val="24"/>
          <w:szCs w:val="24"/>
        </w:rPr>
        <w:t xml:space="preserve"> 167: 43–47.</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Albina, E., Kwiatek , O., Minet, C.C., Lancelot, R., A</w:t>
      </w:r>
      <w:r w:rsidR="00A678C4">
        <w:rPr>
          <w:rFonts w:ascii="Times New Roman" w:hAnsi="Times New Roman" w:cs="Times New Roman"/>
          <w:sz w:val="24"/>
          <w:szCs w:val="24"/>
        </w:rPr>
        <w:t xml:space="preserve">lmeida, R.S., Libeau, G. 2012. </w:t>
      </w:r>
      <w:r w:rsidRPr="00A55774">
        <w:rPr>
          <w:rFonts w:ascii="Times New Roman" w:hAnsi="Times New Roman" w:cs="Times New Roman"/>
          <w:sz w:val="24"/>
          <w:szCs w:val="24"/>
        </w:rPr>
        <w:t>Peste des petits ruminants, the next eradicated animal disease,</w:t>
      </w:r>
      <w:r w:rsidRPr="00A55774">
        <w:rPr>
          <w:rFonts w:ascii="Times New Roman" w:hAnsi="Times New Roman" w:cs="Times New Roman"/>
          <w:color w:val="000000"/>
          <w:sz w:val="24"/>
          <w:szCs w:val="24"/>
        </w:rPr>
        <w:t xml:space="preserve"> </w:t>
      </w:r>
      <w:r w:rsidRPr="00A55774">
        <w:rPr>
          <w:rFonts w:ascii="Times New Roman" w:hAnsi="Times New Roman" w:cs="Times New Roman"/>
          <w:sz w:val="24"/>
          <w:szCs w:val="24"/>
        </w:rPr>
        <w:t>An expanding fatal disease of small ruminants:</w:t>
      </w:r>
      <w:r w:rsidRPr="00A55774">
        <w:rPr>
          <w:rFonts w:ascii="Times New Roman" w:hAnsi="Times New Roman" w:cs="Times New Roman"/>
          <w:color w:val="000000"/>
          <w:sz w:val="24"/>
          <w:szCs w:val="24"/>
        </w:rPr>
        <w:t xml:space="preserve"> </w:t>
      </w:r>
      <w:r w:rsidRPr="00A55774">
        <w:rPr>
          <w:rFonts w:ascii="Times New Roman" w:hAnsi="Times New Roman" w:cs="Times New Roman"/>
          <w:sz w:val="24"/>
          <w:szCs w:val="24"/>
        </w:rPr>
        <w:t>journal home page: www.elsevier.co m/lo cat e/vetmic</w:t>
      </w:r>
      <w:r w:rsidRPr="00A55774">
        <w:rPr>
          <w:rFonts w:ascii="Times New Roman" w:hAnsi="Times New Roman" w:cs="Times New Roman"/>
          <w:i/>
          <w:sz w:val="24"/>
          <w:szCs w:val="24"/>
        </w:rPr>
        <w:t>,</w:t>
      </w:r>
      <w:r w:rsidRPr="00A55774">
        <w:rPr>
          <w:rFonts w:ascii="Times New Roman" w:hAnsi="Times New Roman" w:cs="Times New Roman"/>
          <w:sz w:val="24"/>
          <w:szCs w:val="24"/>
        </w:rPr>
        <w:t xml:space="preserve"> Pp: 2</w:t>
      </w:r>
    </w:p>
    <w:p w:rsidR="00B32929" w:rsidRPr="00A55774"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Albina, E., Kwiatek , O., Minet, C.C., Lancelot, R., A</w:t>
      </w:r>
      <w:r w:rsidR="00A678C4">
        <w:rPr>
          <w:rFonts w:ascii="Times New Roman" w:hAnsi="Times New Roman" w:cs="Times New Roman"/>
          <w:sz w:val="24"/>
          <w:szCs w:val="24"/>
        </w:rPr>
        <w:t xml:space="preserve">lmeida, R.S., Libeau, G. 2012. </w:t>
      </w:r>
      <w:r w:rsidRPr="00A55774">
        <w:rPr>
          <w:rFonts w:ascii="Times New Roman" w:hAnsi="Times New Roman" w:cs="Times New Roman"/>
          <w:sz w:val="24"/>
          <w:szCs w:val="24"/>
        </w:rPr>
        <w:t>Peste des petits ruminants, the next eradicated animal disease,</w:t>
      </w:r>
      <w:r w:rsidRPr="00A55774">
        <w:rPr>
          <w:rFonts w:ascii="Times New Roman" w:hAnsi="Times New Roman" w:cs="Times New Roman"/>
          <w:color w:val="000000"/>
          <w:sz w:val="24"/>
          <w:szCs w:val="24"/>
        </w:rPr>
        <w:t xml:space="preserve"> </w:t>
      </w:r>
      <w:r w:rsidRPr="00A55774">
        <w:rPr>
          <w:rFonts w:ascii="Times New Roman" w:hAnsi="Times New Roman" w:cs="Times New Roman"/>
          <w:sz w:val="24"/>
          <w:szCs w:val="24"/>
        </w:rPr>
        <w:t>State of the art in diagnosis and control strategies :</w:t>
      </w:r>
      <w:r w:rsidRPr="00A55774">
        <w:rPr>
          <w:rFonts w:ascii="Times New Roman" w:hAnsi="Times New Roman" w:cs="Times New Roman"/>
          <w:color w:val="000000"/>
          <w:sz w:val="24"/>
          <w:szCs w:val="24"/>
        </w:rPr>
        <w:t xml:space="preserve"> </w:t>
      </w:r>
      <w:r w:rsidRPr="00A55774">
        <w:rPr>
          <w:rFonts w:ascii="Times New Roman" w:hAnsi="Times New Roman" w:cs="Times New Roman"/>
          <w:sz w:val="24"/>
          <w:szCs w:val="24"/>
        </w:rPr>
        <w:t>journal home page: www.elsevier.co m/lo cat e/vetmic</w:t>
      </w:r>
      <w:r w:rsidRPr="00A55774">
        <w:rPr>
          <w:rFonts w:ascii="Times New Roman" w:hAnsi="Times New Roman" w:cs="Times New Roman"/>
          <w:i/>
          <w:sz w:val="24"/>
          <w:szCs w:val="24"/>
        </w:rPr>
        <w:t>,</w:t>
      </w:r>
      <w:r w:rsidRPr="00A55774">
        <w:rPr>
          <w:rFonts w:ascii="Times New Roman" w:hAnsi="Times New Roman" w:cs="Times New Roman"/>
          <w:sz w:val="24"/>
          <w:szCs w:val="24"/>
        </w:rPr>
        <w:t xml:space="preserve"> Pp: 3</w:t>
      </w:r>
    </w:p>
    <w:p w:rsidR="00B32929" w:rsidRPr="00A55774"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Amin, M. R., Hussain, S. S</w:t>
      </w:r>
      <w:r w:rsidR="00A678C4">
        <w:rPr>
          <w:rFonts w:ascii="Times New Roman" w:hAnsi="Times New Roman" w:cs="Times New Roman"/>
          <w:sz w:val="24"/>
          <w:szCs w:val="24"/>
        </w:rPr>
        <w:t xml:space="preserve">. and Islam, A. B. M. M. 2001. </w:t>
      </w:r>
      <w:r w:rsidRPr="00A55774">
        <w:rPr>
          <w:rFonts w:ascii="Times New Roman" w:hAnsi="Times New Roman" w:cs="Times New Roman"/>
          <w:sz w:val="24"/>
          <w:szCs w:val="24"/>
        </w:rPr>
        <w:t xml:space="preserve">Reproductive peculiarities and litter weight in different genetic groups of Black Bengal does. </w:t>
      </w:r>
      <w:r w:rsidR="009D00CC" w:rsidRPr="00A55774">
        <w:rPr>
          <w:rFonts w:ascii="Times New Roman" w:hAnsi="Times New Roman" w:cs="Times New Roman"/>
          <w:i/>
          <w:sz w:val="24"/>
          <w:szCs w:val="24"/>
        </w:rPr>
        <w:t>Asian-Aust. J. Anim. Sci.</w:t>
      </w:r>
      <w:r w:rsidR="009D00CC" w:rsidRPr="00A55774">
        <w:rPr>
          <w:rFonts w:ascii="Times New Roman" w:hAnsi="Times New Roman" w:cs="Times New Roman"/>
          <w:sz w:val="24"/>
          <w:szCs w:val="24"/>
        </w:rPr>
        <w:t xml:space="preserve"> </w:t>
      </w:r>
      <w:r w:rsidRPr="00A55774">
        <w:rPr>
          <w:rFonts w:ascii="Times New Roman" w:hAnsi="Times New Roman" w:cs="Times New Roman"/>
          <w:sz w:val="24"/>
          <w:szCs w:val="24"/>
        </w:rPr>
        <w:t>14 (3): 197-301.</w:t>
      </w:r>
    </w:p>
    <w:p w:rsidR="00B32929" w:rsidRPr="00A55774"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Anderson, E. C., Hassan, A., Barr</w:t>
      </w:r>
      <w:r w:rsidR="00A678C4">
        <w:rPr>
          <w:rFonts w:ascii="Times New Roman" w:hAnsi="Times New Roman" w:cs="Times New Roman"/>
          <w:sz w:val="24"/>
          <w:szCs w:val="24"/>
        </w:rPr>
        <w:t xml:space="preserve">ett, T. and Anderson, J. 1990. </w:t>
      </w:r>
      <w:r w:rsidRPr="00A55774">
        <w:rPr>
          <w:rFonts w:ascii="Times New Roman" w:hAnsi="Times New Roman" w:cs="Times New Roman"/>
          <w:sz w:val="24"/>
          <w:szCs w:val="24"/>
        </w:rPr>
        <w:t xml:space="preserve">Observation on the   pathogenicity for sheep and goats and the transmissibility of the strain of virus isolated during the rinderpest outbreak in Sri Lanka in 1987. </w:t>
      </w:r>
      <w:r w:rsidRPr="00A55774">
        <w:rPr>
          <w:rFonts w:ascii="Times New Roman" w:hAnsi="Times New Roman" w:cs="Times New Roman"/>
          <w:i/>
          <w:sz w:val="24"/>
          <w:szCs w:val="24"/>
        </w:rPr>
        <w:t>Vet. Microbiol.</w:t>
      </w:r>
      <w:r w:rsidRPr="00A55774">
        <w:rPr>
          <w:rFonts w:ascii="Times New Roman" w:hAnsi="Times New Roman" w:cs="Times New Roman"/>
          <w:sz w:val="24"/>
          <w:szCs w:val="24"/>
        </w:rPr>
        <w:t xml:space="preserve"> </w:t>
      </w:r>
      <w:r w:rsidRPr="00A55774">
        <w:rPr>
          <w:rFonts w:ascii="Times New Roman" w:hAnsi="Times New Roman" w:cs="Times New Roman"/>
          <w:bCs/>
          <w:sz w:val="24"/>
          <w:szCs w:val="24"/>
        </w:rPr>
        <w:t>21</w:t>
      </w:r>
      <w:r w:rsidRPr="00A55774">
        <w:rPr>
          <w:rFonts w:ascii="Times New Roman" w:hAnsi="Times New Roman" w:cs="Times New Roman"/>
          <w:sz w:val="24"/>
          <w:szCs w:val="24"/>
        </w:rPr>
        <w:t>: 309-318.</w:t>
      </w:r>
    </w:p>
    <w:p w:rsidR="00314895" w:rsidRPr="00A55774"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Appel, M. J. G., Gibbs, E. P. J., Martin, S. J., Ter Meulen, V., Rima, B. K., Stephenson,</w:t>
      </w:r>
      <w:r w:rsidR="00A678C4">
        <w:rPr>
          <w:rFonts w:ascii="Times New Roman" w:hAnsi="Times New Roman" w:cs="Times New Roman"/>
          <w:sz w:val="24"/>
          <w:szCs w:val="24"/>
        </w:rPr>
        <w:t xml:space="preserve"> J. R. and Taylor, W. P. 1981. </w:t>
      </w:r>
      <w:r w:rsidRPr="00A55774">
        <w:rPr>
          <w:rFonts w:ascii="Times New Roman" w:hAnsi="Times New Roman" w:cs="Times New Roman"/>
          <w:sz w:val="24"/>
          <w:szCs w:val="24"/>
        </w:rPr>
        <w:t xml:space="preserve">Morbillivirus Diseases of Animals and Man. In Comparative </w:t>
      </w:r>
    </w:p>
    <w:p w:rsidR="00314895" w:rsidRPr="00A55774" w:rsidRDefault="002F6CB6" w:rsidP="00436213">
      <w:pPr>
        <w:spacing w:before="100" w:beforeAutospacing="1" w:after="100" w:afterAutospacing="1" w:line="30" w:lineRule="atLeast"/>
        <w:ind w:left="7920"/>
        <w:jc w:val="both"/>
        <w:rPr>
          <w:rFonts w:ascii="Times New Roman" w:hAnsi="Times New Roman" w:cs="Times New Roman"/>
          <w:sz w:val="24"/>
          <w:szCs w:val="24"/>
        </w:rPr>
      </w:pPr>
      <w:r>
        <w:rPr>
          <w:rFonts w:ascii="Times New Roman" w:hAnsi="Times New Roman" w:cs="Times New Roman"/>
          <w:noProof/>
          <w:sz w:val="24"/>
          <w:szCs w:val="24"/>
        </w:rPr>
        <w:lastRenderedPageBreak/>
        <w:pict>
          <v:line id="_x0000_s1238" style="position:absolute;left:0;text-align:left;z-index:251770880" from="12pt,21pt" to="465.75pt,21pt" strokeweight="2.5pt">
            <v:shadow color="#868686" offset=",-2pt" offset2=",-8pt"/>
            <o:extrusion v:ext="view" rotationangle="25"/>
          </v:line>
        </w:pict>
      </w:r>
      <w:r w:rsidR="008559EC" w:rsidRPr="00A55774">
        <w:rPr>
          <w:rFonts w:ascii="Times New Roman" w:hAnsi="Times New Roman" w:cs="Times New Roman"/>
          <w:sz w:val="24"/>
          <w:szCs w:val="24"/>
        </w:rPr>
        <w:t xml:space="preserve">     </w:t>
      </w:r>
      <w:r w:rsidR="00436213" w:rsidRPr="00A55774">
        <w:rPr>
          <w:rFonts w:ascii="Times New Roman" w:hAnsi="Times New Roman" w:cs="Times New Roman"/>
          <w:sz w:val="24"/>
          <w:szCs w:val="24"/>
        </w:rPr>
        <w:t>References</w:t>
      </w:r>
    </w:p>
    <w:p w:rsidR="00F4278E" w:rsidRPr="00A55774" w:rsidRDefault="00314895"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 xml:space="preserve">            </w:t>
      </w:r>
      <w:r w:rsidR="00B32929" w:rsidRPr="00A55774">
        <w:rPr>
          <w:rFonts w:ascii="Times New Roman" w:hAnsi="Times New Roman" w:cs="Times New Roman"/>
          <w:sz w:val="24"/>
          <w:szCs w:val="24"/>
        </w:rPr>
        <w:t>Diagnosis of Viral Diseases IV, E. Kurstak and C. Kurstak, eds. New York: Acad. Press, Pp: 235-297.</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color w:val="000000"/>
          <w:sz w:val="24"/>
          <w:szCs w:val="24"/>
        </w:rPr>
      </w:pPr>
      <w:r w:rsidRPr="00A55774">
        <w:rPr>
          <w:rFonts w:ascii="Times New Roman" w:hAnsi="Times New Roman" w:cs="Times New Roman"/>
          <w:color w:val="000000"/>
          <w:sz w:val="24"/>
          <w:szCs w:val="24"/>
        </w:rPr>
        <w:t>Aruni, A. W., Lalitha, P.S., Mohan, A.C.,Chitravelu</w:t>
      </w:r>
      <w:r w:rsidR="00A678C4">
        <w:rPr>
          <w:rFonts w:ascii="Times New Roman" w:hAnsi="Times New Roman" w:cs="Times New Roman"/>
          <w:color w:val="000000"/>
          <w:sz w:val="24"/>
          <w:szCs w:val="24"/>
        </w:rPr>
        <w:t xml:space="preserve">, P. and Anbumani, S. P. 1998. </w:t>
      </w:r>
      <w:r w:rsidRPr="00A55774">
        <w:rPr>
          <w:rFonts w:ascii="Times New Roman" w:hAnsi="Times New Roman" w:cs="Times New Roman"/>
          <w:color w:val="000000"/>
          <w:sz w:val="24"/>
          <w:szCs w:val="24"/>
        </w:rPr>
        <w:t xml:space="preserve">Histopathological study of a natural outbreak of peste des petits ruminants in goats of Tamilnadu. </w:t>
      </w:r>
      <w:r w:rsidRPr="00A55774">
        <w:rPr>
          <w:rFonts w:ascii="Times New Roman" w:hAnsi="Times New Roman" w:cs="Times New Roman"/>
          <w:i/>
          <w:color w:val="000000"/>
          <w:sz w:val="24"/>
          <w:szCs w:val="24"/>
        </w:rPr>
        <w:t>Small Rum. Res.</w:t>
      </w:r>
      <w:r w:rsidRPr="00A55774">
        <w:rPr>
          <w:rFonts w:ascii="Times New Roman" w:hAnsi="Times New Roman" w:cs="Times New Roman"/>
          <w:color w:val="000000"/>
          <w:sz w:val="24"/>
          <w:szCs w:val="24"/>
        </w:rPr>
        <w:t xml:space="preserve"> 28(3): 233-240.</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bCs/>
          <w:sz w:val="24"/>
          <w:szCs w:val="24"/>
        </w:rPr>
      </w:pPr>
      <w:r w:rsidRPr="00A55774">
        <w:rPr>
          <w:rFonts w:ascii="Times New Roman" w:hAnsi="Times New Roman" w:cs="Times New Roman"/>
          <w:bCs/>
          <w:sz w:val="24"/>
          <w:szCs w:val="24"/>
        </w:rPr>
        <w:t>Ayari-Fakhfakh, E., Ghram, A., Bouattour, A., Larbi, I., Gribaˆa-Dridi, L., Kwiatek, O., Bouloy, M., Libeau, G., Albin</w:t>
      </w:r>
      <w:r w:rsidR="00A678C4">
        <w:rPr>
          <w:rFonts w:ascii="Times New Roman" w:hAnsi="Times New Roman" w:cs="Times New Roman"/>
          <w:bCs/>
          <w:sz w:val="24"/>
          <w:szCs w:val="24"/>
        </w:rPr>
        <w:t xml:space="preserve">a, E., Ceˆtre-Sossah, C. 2011. </w:t>
      </w:r>
      <w:r w:rsidRPr="00A55774">
        <w:rPr>
          <w:rFonts w:ascii="Times New Roman" w:hAnsi="Times New Roman" w:cs="Times New Roman"/>
          <w:bCs/>
          <w:sz w:val="24"/>
          <w:szCs w:val="24"/>
        </w:rPr>
        <w:t xml:space="preserve">First serological investigation of peste-des-petits-ruminants and Rift Valley fever in Tunisia. </w:t>
      </w:r>
      <w:r w:rsidRPr="00A55774">
        <w:rPr>
          <w:rFonts w:ascii="Times New Roman" w:hAnsi="Times New Roman" w:cs="Times New Roman"/>
          <w:bCs/>
          <w:i/>
          <w:sz w:val="24"/>
          <w:szCs w:val="24"/>
        </w:rPr>
        <w:t>Vet. J.</w:t>
      </w:r>
      <w:r w:rsidRPr="00A55774">
        <w:rPr>
          <w:rFonts w:ascii="Times New Roman" w:hAnsi="Times New Roman" w:cs="Times New Roman"/>
          <w:bCs/>
          <w:sz w:val="24"/>
          <w:szCs w:val="24"/>
        </w:rPr>
        <w:t xml:space="preserve"> 187: 402–404.</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b/>
          <w:bCs/>
          <w:sz w:val="24"/>
          <w:szCs w:val="24"/>
        </w:rPr>
      </w:pPr>
      <w:r w:rsidRPr="00A55774">
        <w:rPr>
          <w:rFonts w:ascii="Times New Roman" w:hAnsi="Times New Roman" w:cs="Times New Roman"/>
          <w:sz w:val="24"/>
          <w:szCs w:val="24"/>
        </w:rPr>
        <w:t xml:space="preserve">Bailey, D., Banyard A., Dash P., </w:t>
      </w:r>
      <w:r w:rsidR="00A678C4">
        <w:rPr>
          <w:rFonts w:ascii="Times New Roman" w:hAnsi="Times New Roman" w:cs="Times New Roman"/>
          <w:sz w:val="24"/>
          <w:szCs w:val="24"/>
        </w:rPr>
        <w:t>Ozkul, A. and Barrett, T. 2005.</w:t>
      </w:r>
      <w:r w:rsidRPr="00A55774">
        <w:rPr>
          <w:rFonts w:ascii="Times New Roman" w:hAnsi="Times New Roman" w:cs="Times New Roman"/>
          <w:sz w:val="24"/>
          <w:szCs w:val="24"/>
        </w:rPr>
        <w:t xml:space="preserve"> Full genome sequence of peste des petits ruminants virus, a member of the Morbillivirus genus. </w:t>
      </w:r>
      <w:r w:rsidRPr="00A55774">
        <w:rPr>
          <w:rFonts w:ascii="Times New Roman" w:hAnsi="Times New Roman" w:cs="Times New Roman"/>
          <w:i/>
          <w:iCs/>
          <w:sz w:val="24"/>
          <w:szCs w:val="24"/>
        </w:rPr>
        <w:t xml:space="preserve">Virus Research </w:t>
      </w:r>
      <w:r w:rsidRPr="00A55774">
        <w:rPr>
          <w:rFonts w:ascii="Times New Roman" w:hAnsi="Times New Roman" w:cs="Times New Roman"/>
          <w:b/>
          <w:bCs/>
          <w:sz w:val="24"/>
          <w:szCs w:val="24"/>
        </w:rPr>
        <w:t xml:space="preserve">110: </w:t>
      </w:r>
      <w:r w:rsidRPr="00A55774">
        <w:rPr>
          <w:rFonts w:ascii="Times New Roman" w:hAnsi="Times New Roman" w:cs="Times New Roman"/>
          <w:sz w:val="24"/>
          <w:szCs w:val="24"/>
        </w:rPr>
        <w:t>119-124.</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bCs/>
          <w:sz w:val="24"/>
          <w:szCs w:val="24"/>
        </w:rPr>
      </w:pPr>
      <w:r w:rsidRPr="00A55774">
        <w:rPr>
          <w:rFonts w:ascii="Times New Roman" w:hAnsi="Times New Roman" w:cs="Times New Roman"/>
          <w:bCs/>
          <w:sz w:val="24"/>
          <w:szCs w:val="24"/>
        </w:rPr>
        <w:t>Balamurugan, V., Saravanan, P., Sen, A., Rajak, K.K., Venkatesan, G., Krishnamoorthy, P., Bhan</w:t>
      </w:r>
      <w:r w:rsidR="00A678C4">
        <w:rPr>
          <w:rFonts w:ascii="Times New Roman" w:hAnsi="Times New Roman" w:cs="Times New Roman"/>
          <w:bCs/>
          <w:sz w:val="24"/>
          <w:szCs w:val="24"/>
        </w:rPr>
        <w:t>uprakash, V., Singh, R.K. 2012.</w:t>
      </w:r>
      <w:r w:rsidRPr="00A55774">
        <w:rPr>
          <w:rFonts w:ascii="Times New Roman" w:hAnsi="Times New Roman" w:cs="Times New Roman"/>
          <w:bCs/>
          <w:sz w:val="24"/>
          <w:szCs w:val="24"/>
        </w:rPr>
        <w:t xml:space="preserve"> Prevalence of </w:t>
      </w:r>
      <w:r w:rsidRPr="00A55774">
        <w:rPr>
          <w:rFonts w:ascii="Times New Roman" w:hAnsi="Times New Roman" w:cs="Times New Roman"/>
          <w:bCs/>
          <w:i/>
          <w:iCs/>
          <w:sz w:val="24"/>
          <w:szCs w:val="24"/>
        </w:rPr>
        <w:t xml:space="preserve">peste des petits ruminants </w:t>
      </w:r>
      <w:r w:rsidRPr="00A55774">
        <w:rPr>
          <w:rFonts w:ascii="Times New Roman" w:hAnsi="Times New Roman" w:cs="Times New Roman"/>
          <w:bCs/>
          <w:sz w:val="24"/>
          <w:szCs w:val="24"/>
        </w:rPr>
        <w:t>among sheep and goats in India.</w:t>
      </w:r>
      <w:r w:rsidRPr="00A55774">
        <w:rPr>
          <w:rFonts w:ascii="Times New Roman" w:eastAsia="*HCI-Tulip,Italic-Identity-H" w:hAnsi="Times New Roman" w:cs="Times New Roman"/>
          <w:i/>
          <w:iCs/>
          <w:sz w:val="24"/>
          <w:szCs w:val="24"/>
        </w:rPr>
        <w:t xml:space="preserve"> </w:t>
      </w:r>
      <w:r w:rsidR="00BA74FB" w:rsidRPr="00A55774">
        <w:rPr>
          <w:rFonts w:ascii="Times New Roman" w:hAnsi="Times New Roman" w:cs="Times New Roman"/>
          <w:bCs/>
          <w:i/>
          <w:iCs/>
          <w:sz w:val="24"/>
          <w:szCs w:val="24"/>
        </w:rPr>
        <w:t>J.</w:t>
      </w:r>
      <w:r w:rsidRPr="00A55774">
        <w:rPr>
          <w:rFonts w:ascii="Times New Roman" w:hAnsi="Times New Roman" w:cs="Times New Roman"/>
          <w:bCs/>
          <w:i/>
          <w:iCs/>
          <w:sz w:val="24"/>
          <w:szCs w:val="24"/>
        </w:rPr>
        <w:t xml:space="preserve"> Vet</w:t>
      </w:r>
      <w:r w:rsidR="00BA74FB" w:rsidRPr="00A55774">
        <w:rPr>
          <w:rFonts w:ascii="Times New Roman" w:hAnsi="Times New Roman" w:cs="Times New Roman"/>
          <w:bCs/>
          <w:i/>
          <w:iCs/>
          <w:sz w:val="24"/>
          <w:szCs w:val="24"/>
        </w:rPr>
        <w:t>.</w:t>
      </w:r>
      <w:r w:rsidRPr="00A55774">
        <w:rPr>
          <w:rFonts w:ascii="Times New Roman" w:hAnsi="Times New Roman" w:cs="Times New Roman"/>
          <w:bCs/>
          <w:i/>
          <w:iCs/>
          <w:sz w:val="24"/>
          <w:szCs w:val="24"/>
        </w:rPr>
        <w:t xml:space="preserve"> Sci</w:t>
      </w:r>
      <w:r w:rsidR="00BA74FB" w:rsidRPr="00A55774">
        <w:rPr>
          <w:rFonts w:ascii="Times New Roman" w:hAnsi="Times New Roman" w:cs="Times New Roman"/>
          <w:bCs/>
          <w:i/>
          <w:iCs/>
          <w:sz w:val="24"/>
          <w:szCs w:val="24"/>
        </w:rPr>
        <w:t>.</w:t>
      </w:r>
      <w:r w:rsidRPr="00A55774">
        <w:rPr>
          <w:rFonts w:ascii="Times New Roman" w:hAnsi="Times New Roman" w:cs="Times New Roman"/>
          <w:bCs/>
          <w:sz w:val="24"/>
          <w:szCs w:val="24"/>
        </w:rPr>
        <w:t xml:space="preserve"> </w:t>
      </w:r>
      <w:r w:rsidRPr="00A55774">
        <w:rPr>
          <w:rFonts w:ascii="Times New Roman" w:hAnsi="Times New Roman" w:cs="Times New Roman"/>
          <w:b/>
          <w:bCs/>
          <w:sz w:val="24"/>
          <w:szCs w:val="24"/>
        </w:rPr>
        <w:t>13</w:t>
      </w:r>
      <w:r w:rsidRPr="00A55774">
        <w:rPr>
          <w:rFonts w:ascii="Times New Roman" w:hAnsi="Times New Roman" w:cs="Times New Roman"/>
          <w:bCs/>
          <w:sz w:val="24"/>
          <w:szCs w:val="24"/>
        </w:rPr>
        <w:t>(3): 279-285.</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Banik, S. C., Podder, S. C., Samad</w:t>
      </w:r>
      <w:r w:rsidR="00A678C4">
        <w:rPr>
          <w:rFonts w:ascii="Times New Roman" w:hAnsi="Times New Roman" w:cs="Times New Roman"/>
          <w:sz w:val="24"/>
          <w:szCs w:val="24"/>
        </w:rPr>
        <w:t>, M. A.  and Islam, M. T. 2008.</w:t>
      </w:r>
      <w:r w:rsidRPr="00A55774">
        <w:rPr>
          <w:rFonts w:ascii="Times New Roman" w:hAnsi="Times New Roman" w:cs="Times New Roman"/>
          <w:sz w:val="24"/>
          <w:szCs w:val="24"/>
        </w:rPr>
        <w:t xml:space="preserve"> Sero surveillance and immunization in sheep and goats against Peste des Petits Ruminants in Bangladesh.</w:t>
      </w:r>
      <w:r w:rsidRPr="00A55774">
        <w:rPr>
          <w:rFonts w:ascii="Times New Roman" w:hAnsi="Times New Roman" w:cs="Times New Roman"/>
          <w:i/>
          <w:iCs/>
          <w:sz w:val="24"/>
          <w:szCs w:val="24"/>
        </w:rPr>
        <w:t xml:space="preserve"> </w:t>
      </w:r>
      <w:r w:rsidR="00BA74FB" w:rsidRPr="00A55774">
        <w:rPr>
          <w:rFonts w:ascii="Times New Roman" w:hAnsi="Times New Roman" w:cs="Times New Roman"/>
          <w:i/>
          <w:iCs/>
          <w:color w:val="111111"/>
          <w:sz w:val="24"/>
          <w:szCs w:val="24"/>
        </w:rPr>
        <w:t>Bangl. J. Vet. Med.</w:t>
      </w:r>
      <w:r w:rsidRPr="00A55774">
        <w:rPr>
          <w:rFonts w:ascii="Times New Roman" w:hAnsi="Times New Roman" w:cs="Times New Roman"/>
          <w:sz w:val="24"/>
          <w:szCs w:val="24"/>
        </w:rPr>
        <w:t>6 (2): 185–190.</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Banik, S. C., Podder, S. C., Samad</w:t>
      </w:r>
      <w:r w:rsidR="00A678C4">
        <w:rPr>
          <w:rFonts w:ascii="Times New Roman" w:hAnsi="Times New Roman" w:cs="Times New Roman"/>
          <w:sz w:val="24"/>
          <w:szCs w:val="24"/>
        </w:rPr>
        <w:t xml:space="preserve">, M. A.  and Islam, M. T. 2008. </w:t>
      </w:r>
      <w:r w:rsidRPr="00A55774">
        <w:rPr>
          <w:rFonts w:ascii="Times New Roman" w:hAnsi="Times New Roman" w:cs="Times New Roman"/>
          <w:sz w:val="24"/>
          <w:szCs w:val="24"/>
        </w:rPr>
        <w:t>Sero surveillance and immunization in sheep and goats against Peste des Petits Ruminants in Bangladesh.</w:t>
      </w:r>
      <w:r w:rsidRPr="00A55774">
        <w:rPr>
          <w:rFonts w:ascii="Times New Roman" w:hAnsi="Times New Roman" w:cs="Times New Roman"/>
          <w:i/>
          <w:iCs/>
          <w:sz w:val="24"/>
          <w:szCs w:val="24"/>
        </w:rPr>
        <w:t xml:space="preserve"> </w:t>
      </w:r>
      <w:r w:rsidR="00BA74FB" w:rsidRPr="00A55774">
        <w:rPr>
          <w:rFonts w:ascii="Times New Roman" w:hAnsi="Times New Roman" w:cs="Times New Roman"/>
          <w:i/>
          <w:iCs/>
          <w:color w:val="111111"/>
          <w:sz w:val="24"/>
          <w:szCs w:val="24"/>
        </w:rPr>
        <w:t>Bangl. J. Vet. Med.</w:t>
      </w:r>
      <w:r w:rsidRPr="00A55774">
        <w:rPr>
          <w:rFonts w:ascii="Times New Roman" w:hAnsi="Times New Roman" w:cs="Times New Roman"/>
          <w:sz w:val="24"/>
          <w:szCs w:val="24"/>
        </w:rPr>
        <w:t>6 (2): 188.</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Banyard A.C., Parida S., Batten C., Oura C.</w:t>
      </w:r>
      <w:r w:rsidR="00A678C4">
        <w:rPr>
          <w:rFonts w:ascii="Times New Roman" w:hAnsi="Times New Roman" w:cs="Times New Roman"/>
          <w:sz w:val="24"/>
          <w:szCs w:val="24"/>
        </w:rPr>
        <w:t xml:space="preserve">, Kwiatek O. &amp; Libeau G. 2010. </w:t>
      </w:r>
      <w:r w:rsidRPr="00A55774">
        <w:rPr>
          <w:rFonts w:ascii="Times New Roman" w:hAnsi="Times New Roman" w:cs="Times New Roman"/>
          <w:sz w:val="24"/>
          <w:szCs w:val="24"/>
        </w:rPr>
        <w:t xml:space="preserve">Global distribution of peste des petits ruminants virus and prospects for improved diagnosis and control. </w:t>
      </w:r>
      <w:r w:rsidRPr="00A55774">
        <w:rPr>
          <w:rFonts w:ascii="Times New Roman" w:hAnsi="Times New Roman" w:cs="Times New Roman"/>
          <w:i/>
          <w:iCs/>
          <w:sz w:val="24"/>
          <w:szCs w:val="24"/>
        </w:rPr>
        <w:t>J. G en.</w:t>
      </w:r>
      <w:r w:rsidRPr="00A55774">
        <w:rPr>
          <w:rFonts w:ascii="Times New Roman" w:hAnsi="Times New Roman" w:cs="Times New Roman"/>
          <w:sz w:val="24"/>
          <w:szCs w:val="24"/>
        </w:rPr>
        <w:t xml:space="preserve"> </w:t>
      </w:r>
      <w:r w:rsidRPr="00A55774">
        <w:rPr>
          <w:rFonts w:ascii="Times New Roman" w:hAnsi="Times New Roman" w:cs="Times New Roman"/>
          <w:i/>
          <w:iCs/>
          <w:sz w:val="24"/>
          <w:szCs w:val="24"/>
        </w:rPr>
        <w:t>V irol.</w:t>
      </w:r>
      <w:r w:rsidRPr="00A55774">
        <w:rPr>
          <w:rFonts w:ascii="Times New Roman" w:hAnsi="Times New Roman" w:cs="Times New Roman"/>
          <w:sz w:val="24"/>
          <w:szCs w:val="24"/>
        </w:rPr>
        <w:t>, 91 (Pt 12), 2885-2897. E-pub: 2010 Sep. 15</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bCs/>
          <w:color w:val="000000"/>
          <w:sz w:val="24"/>
          <w:szCs w:val="24"/>
        </w:rPr>
      </w:pPr>
      <w:r w:rsidRPr="00A55774">
        <w:rPr>
          <w:rFonts w:ascii="Times New Roman" w:hAnsi="Times New Roman" w:cs="Times New Roman"/>
          <w:bCs/>
          <w:color w:val="000000"/>
          <w:sz w:val="24"/>
          <w:szCs w:val="24"/>
        </w:rPr>
        <w:t>Bao, J., Wang, Q., Parida, S.,  Liu, C., Zh</w:t>
      </w:r>
      <w:r w:rsidR="00A678C4">
        <w:rPr>
          <w:rFonts w:ascii="Times New Roman" w:hAnsi="Times New Roman" w:cs="Times New Roman"/>
          <w:bCs/>
          <w:color w:val="000000"/>
          <w:sz w:val="24"/>
          <w:szCs w:val="24"/>
        </w:rPr>
        <w:t xml:space="preserve">ang, L., Zhao, W. and Wang, Z. </w:t>
      </w:r>
      <w:r w:rsidRPr="00A55774">
        <w:rPr>
          <w:rFonts w:ascii="Times New Roman" w:hAnsi="Times New Roman" w:cs="Times New Roman"/>
          <w:bCs/>
          <w:color w:val="000000"/>
          <w:sz w:val="24"/>
          <w:szCs w:val="24"/>
        </w:rPr>
        <w:t>2012</w:t>
      </w:r>
      <w:r w:rsidR="00A678C4">
        <w:rPr>
          <w:rFonts w:ascii="Times New Roman" w:hAnsi="Times New Roman" w:cs="Times New Roman"/>
          <w:bCs/>
          <w:color w:val="000000"/>
          <w:sz w:val="24"/>
          <w:szCs w:val="24"/>
        </w:rPr>
        <w:t xml:space="preserve">. </w:t>
      </w:r>
      <w:r w:rsidRPr="00A55774">
        <w:rPr>
          <w:rFonts w:ascii="Times New Roman" w:hAnsi="Times New Roman" w:cs="Times New Roman"/>
          <w:bCs/>
          <w:sz w:val="24"/>
          <w:szCs w:val="24"/>
        </w:rPr>
        <w:t>Complete Genome Sequence of a Peste des Petits Ruminants Virus</w:t>
      </w:r>
      <w:r w:rsidRPr="00A55774">
        <w:rPr>
          <w:rFonts w:ascii="Times New Roman" w:hAnsi="Times New Roman" w:cs="Times New Roman"/>
          <w:bCs/>
          <w:color w:val="000000"/>
          <w:sz w:val="24"/>
          <w:szCs w:val="24"/>
        </w:rPr>
        <w:t xml:space="preserve"> </w:t>
      </w:r>
      <w:r w:rsidRPr="00A55774">
        <w:rPr>
          <w:rFonts w:ascii="Times New Roman" w:hAnsi="Times New Roman" w:cs="Times New Roman"/>
          <w:bCs/>
          <w:sz w:val="24"/>
          <w:szCs w:val="24"/>
        </w:rPr>
        <w:t>Recovered from Wild Bharal in Tibet, China.</w:t>
      </w:r>
      <w:r w:rsidR="00BA74FB" w:rsidRPr="00A55774">
        <w:rPr>
          <w:rFonts w:ascii="Times New Roman" w:hAnsi="Times New Roman" w:cs="Times New Roman"/>
          <w:bCs/>
          <w:i/>
          <w:iCs/>
          <w:color w:val="000000"/>
          <w:sz w:val="24"/>
          <w:szCs w:val="24"/>
        </w:rPr>
        <w:t xml:space="preserve"> J. Virol.</w:t>
      </w:r>
      <w:r w:rsidRPr="00A55774">
        <w:rPr>
          <w:rFonts w:ascii="Times New Roman" w:hAnsi="Times New Roman" w:cs="Times New Roman"/>
          <w:bCs/>
          <w:i/>
          <w:iCs/>
          <w:color w:val="000000"/>
          <w:sz w:val="24"/>
          <w:szCs w:val="24"/>
        </w:rPr>
        <w:t xml:space="preserve"> </w:t>
      </w:r>
      <w:r w:rsidRPr="00A55774">
        <w:rPr>
          <w:rFonts w:ascii="Times New Roman" w:hAnsi="Times New Roman" w:cs="Times New Roman"/>
          <w:bCs/>
          <w:color w:val="000000"/>
          <w:sz w:val="24"/>
          <w:szCs w:val="24"/>
        </w:rPr>
        <w:t>86(19): 10885.</w:t>
      </w:r>
    </w:p>
    <w:p w:rsidR="00B32929" w:rsidRPr="00A55774"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Baron, M.D.</w:t>
      </w:r>
      <w:r w:rsidR="00A678C4">
        <w:rPr>
          <w:rFonts w:ascii="Times New Roman" w:hAnsi="Times New Roman" w:cs="Times New Roman"/>
          <w:sz w:val="24"/>
          <w:szCs w:val="24"/>
        </w:rPr>
        <w:t xml:space="preserve">, Parida, S., Oura, C.A. 2011. </w:t>
      </w:r>
      <w:r w:rsidRPr="00A55774">
        <w:rPr>
          <w:rFonts w:ascii="Times New Roman" w:hAnsi="Times New Roman" w:cs="Times New Roman"/>
          <w:sz w:val="24"/>
          <w:szCs w:val="24"/>
        </w:rPr>
        <w:t>Peste des petits ruminants: a suitable candidate for eradication? Veterinary Record 169: 16.</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color w:val="000000"/>
          <w:sz w:val="24"/>
          <w:szCs w:val="24"/>
        </w:rPr>
      </w:pPr>
      <w:r w:rsidRPr="00A55774">
        <w:rPr>
          <w:rFonts w:ascii="Times New Roman" w:hAnsi="Times New Roman" w:cs="Times New Roman"/>
          <w:color w:val="000000"/>
          <w:sz w:val="24"/>
          <w:szCs w:val="24"/>
        </w:rPr>
        <w:t>Barrett</w:t>
      </w:r>
      <w:r w:rsidR="007B36E0" w:rsidRPr="00A55774">
        <w:rPr>
          <w:rFonts w:ascii="Times New Roman" w:hAnsi="Times New Roman" w:cs="Times New Roman"/>
          <w:color w:val="000000"/>
          <w:sz w:val="24"/>
          <w:szCs w:val="24"/>
        </w:rPr>
        <w:t>,</w:t>
      </w:r>
      <w:r w:rsidRPr="00A55774">
        <w:rPr>
          <w:rFonts w:ascii="Times New Roman" w:hAnsi="Times New Roman" w:cs="Times New Roman"/>
          <w:color w:val="000000"/>
          <w:sz w:val="24"/>
          <w:szCs w:val="24"/>
        </w:rPr>
        <w:t xml:space="preserve"> T</w:t>
      </w:r>
      <w:r w:rsidR="007B36E0" w:rsidRPr="00A55774">
        <w:rPr>
          <w:rFonts w:ascii="Times New Roman" w:hAnsi="Times New Roman" w:cs="Times New Roman"/>
          <w:color w:val="000000"/>
          <w:sz w:val="24"/>
          <w:szCs w:val="24"/>
        </w:rPr>
        <w:t>.</w:t>
      </w:r>
      <w:r w:rsidRPr="00A55774">
        <w:rPr>
          <w:rFonts w:ascii="Times New Roman" w:hAnsi="Times New Roman" w:cs="Times New Roman"/>
          <w:color w:val="000000"/>
          <w:sz w:val="24"/>
          <w:szCs w:val="24"/>
        </w:rPr>
        <w:t>, Pronob</w:t>
      </w:r>
      <w:r w:rsidR="007B36E0" w:rsidRPr="00A55774">
        <w:rPr>
          <w:rFonts w:ascii="Times New Roman" w:hAnsi="Times New Roman" w:cs="Times New Roman"/>
          <w:color w:val="000000"/>
          <w:sz w:val="24"/>
          <w:szCs w:val="24"/>
        </w:rPr>
        <w:t>,</w:t>
      </w:r>
      <w:r w:rsidRPr="00A55774">
        <w:rPr>
          <w:rFonts w:ascii="Times New Roman" w:hAnsi="Times New Roman" w:cs="Times New Roman"/>
          <w:color w:val="000000"/>
          <w:sz w:val="24"/>
          <w:szCs w:val="24"/>
        </w:rPr>
        <w:t xml:space="preserve"> D</w:t>
      </w:r>
      <w:r w:rsidR="007B36E0" w:rsidRPr="00A55774">
        <w:rPr>
          <w:rFonts w:ascii="Times New Roman" w:hAnsi="Times New Roman" w:cs="Times New Roman"/>
          <w:color w:val="000000"/>
          <w:sz w:val="24"/>
          <w:szCs w:val="24"/>
        </w:rPr>
        <w:t>.</w:t>
      </w:r>
      <w:r w:rsidRPr="00A55774">
        <w:rPr>
          <w:rFonts w:ascii="Times New Roman" w:hAnsi="Times New Roman" w:cs="Times New Roman"/>
          <w:color w:val="000000"/>
          <w:sz w:val="24"/>
          <w:szCs w:val="24"/>
        </w:rPr>
        <w:t>, Sreenivasa</w:t>
      </w:r>
      <w:r w:rsidR="007B36E0" w:rsidRPr="00A55774">
        <w:rPr>
          <w:rFonts w:ascii="Times New Roman" w:hAnsi="Times New Roman" w:cs="Times New Roman"/>
          <w:color w:val="000000"/>
          <w:sz w:val="24"/>
          <w:szCs w:val="24"/>
        </w:rPr>
        <w:t>,</w:t>
      </w:r>
      <w:r w:rsidRPr="00A55774">
        <w:rPr>
          <w:rFonts w:ascii="Times New Roman" w:hAnsi="Times New Roman" w:cs="Times New Roman"/>
          <w:color w:val="000000"/>
          <w:sz w:val="24"/>
          <w:szCs w:val="24"/>
        </w:rPr>
        <w:t xml:space="preserve"> B</w:t>
      </w:r>
      <w:r w:rsidR="007B36E0" w:rsidRPr="00A55774">
        <w:rPr>
          <w:rFonts w:ascii="Times New Roman" w:hAnsi="Times New Roman" w:cs="Times New Roman"/>
          <w:color w:val="000000"/>
          <w:sz w:val="24"/>
          <w:szCs w:val="24"/>
        </w:rPr>
        <w:t>.</w:t>
      </w:r>
      <w:r w:rsidRPr="00A55774">
        <w:rPr>
          <w:rFonts w:ascii="Times New Roman" w:hAnsi="Times New Roman" w:cs="Times New Roman"/>
          <w:color w:val="000000"/>
          <w:sz w:val="24"/>
          <w:szCs w:val="24"/>
        </w:rPr>
        <w:t>P</w:t>
      </w:r>
      <w:r w:rsidR="007B36E0" w:rsidRPr="00A55774">
        <w:rPr>
          <w:rFonts w:ascii="Times New Roman" w:hAnsi="Times New Roman" w:cs="Times New Roman"/>
          <w:color w:val="000000"/>
          <w:sz w:val="24"/>
          <w:szCs w:val="24"/>
        </w:rPr>
        <w:t>.</w:t>
      </w:r>
      <w:r w:rsidRPr="00A55774">
        <w:rPr>
          <w:rFonts w:ascii="Times New Roman" w:hAnsi="Times New Roman" w:cs="Times New Roman"/>
          <w:color w:val="000000"/>
          <w:sz w:val="24"/>
          <w:szCs w:val="24"/>
        </w:rPr>
        <w:t xml:space="preserve"> and Corteyn</w:t>
      </w:r>
      <w:r w:rsidR="007B36E0" w:rsidRPr="00A55774">
        <w:rPr>
          <w:rFonts w:ascii="Times New Roman" w:hAnsi="Times New Roman" w:cs="Times New Roman"/>
          <w:color w:val="000000"/>
          <w:sz w:val="24"/>
          <w:szCs w:val="24"/>
        </w:rPr>
        <w:t>,</w:t>
      </w:r>
      <w:r w:rsidRPr="00A55774">
        <w:rPr>
          <w:rFonts w:ascii="Times New Roman" w:hAnsi="Times New Roman" w:cs="Times New Roman"/>
          <w:color w:val="000000"/>
          <w:sz w:val="24"/>
          <w:szCs w:val="24"/>
        </w:rPr>
        <w:t xml:space="preserve"> M</w:t>
      </w:r>
      <w:r w:rsidR="007B36E0" w:rsidRPr="00A55774">
        <w:rPr>
          <w:rFonts w:ascii="Times New Roman" w:hAnsi="Times New Roman" w:cs="Times New Roman"/>
          <w:color w:val="000000"/>
          <w:sz w:val="24"/>
          <w:szCs w:val="24"/>
        </w:rPr>
        <w:t>.</w:t>
      </w:r>
      <w:r w:rsidR="00A678C4">
        <w:rPr>
          <w:rFonts w:ascii="Times New Roman" w:hAnsi="Times New Roman" w:cs="Times New Roman"/>
          <w:color w:val="000000"/>
          <w:sz w:val="24"/>
          <w:szCs w:val="24"/>
        </w:rPr>
        <w:t xml:space="preserve"> 1997. </w:t>
      </w:r>
      <w:r w:rsidRPr="00A55774">
        <w:rPr>
          <w:rFonts w:ascii="Times New Roman" w:hAnsi="Times New Roman" w:cs="Times New Roman"/>
          <w:color w:val="000000"/>
          <w:sz w:val="24"/>
          <w:szCs w:val="24"/>
        </w:rPr>
        <w:t xml:space="preserve">Recent epidemiology of PPRV. </w:t>
      </w:r>
      <w:r w:rsidR="00BA74FB" w:rsidRPr="00A55774">
        <w:rPr>
          <w:rFonts w:ascii="Times New Roman" w:hAnsi="Times New Roman" w:cs="Times New Roman"/>
          <w:i/>
          <w:iCs/>
          <w:color w:val="000000"/>
          <w:sz w:val="24"/>
          <w:szCs w:val="24"/>
        </w:rPr>
        <w:t>Vet. Microbiol.</w:t>
      </w:r>
      <w:r w:rsidRPr="00A55774">
        <w:rPr>
          <w:rFonts w:ascii="Times New Roman" w:hAnsi="Times New Roman" w:cs="Times New Roman"/>
          <w:i/>
          <w:iCs/>
          <w:color w:val="000000"/>
          <w:sz w:val="24"/>
          <w:szCs w:val="24"/>
        </w:rPr>
        <w:t xml:space="preserve"> </w:t>
      </w:r>
      <w:r w:rsidRPr="00A55774">
        <w:rPr>
          <w:rFonts w:ascii="Times New Roman" w:hAnsi="Times New Roman" w:cs="Times New Roman"/>
          <w:color w:val="000000"/>
          <w:sz w:val="24"/>
          <w:szCs w:val="24"/>
        </w:rPr>
        <w:t>88: 125-130.</w:t>
      </w:r>
    </w:p>
    <w:p w:rsidR="00B32929" w:rsidRPr="00A55774" w:rsidRDefault="007B36E0"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color w:val="000000"/>
          <w:sz w:val="24"/>
          <w:szCs w:val="24"/>
        </w:rPr>
      </w:pPr>
      <w:r w:rsidRPr="00A55774">
        <w:rPr>
          <w:rFonts w:ascii="Times New Roman" w:hAnsi="Times New Roman" w:cs="Times New Roman"/>
          <w:color w:val="000000"/>
          <w:sz w:val="24"/>
          <w:szCs w:val="24"/>
        </w:rPr>
        <w:t xml:space="preserve">Barrett, T., Pronob, D., Sreenivasa, B.P. and Corteyn, M. </w:t>
      </w:r>
      <w:r w:rsidR="00A678C4">
        <w:rPr>
          <w:rFonts w:ascii="Times New Roman" w:hAnsi="Times New Roman" w:cs="Times New Roman"/>
          <w:color w:val="000000"/>
          <w:sz w:val="24"/>
          <w:szCs w:val="24"/>
        </w:rPr>
        <w:t xml:space="preserve">1998. </w:t>
      </w:r>
      <w:r w:rsidR="00B32929" w:rsidRPr="00A55774">
        <w:rPr>
          <w:rFonts w:ascii="Times New Roman" w:hAnsi="Times New Roman" w:cs="Times New Roman"/>
          <w:color w:val="000000"/>
          <w:sz w:val="24"/>
          <w:szCs w:val="24"/>
        </w:rPr>
        <w:t xml:space="preserve">Recent epidemiology of PPRV. </w:t>
      </w:r>
      <w:r w:rsidR="00BA74FB" w:rsidRPr="00A55774">
        <w:rPr>
          <w:rFonts w:ascii="Times New Roman" w:hAnsi="Times New Roman" w:cs="Times New Roman"/>
          <w:i/>
          <w:iCs/>
          <w:color w:val="000000"/>
          <w:sz w:val="24"/>
          <w:szCs w:val="24"/>
        </w:rPr>
        <w:t>Vet. Microbiol.</w:t>
      </w:r>
      <w:r w:rsidR="00BA74FB" w:rsidRPr="00A55774">
        <w:rPr>
          <w:rFonts w:ascii="Times New Roman" w:hAnsi="Times New Roman" w:cs="Times New Roman"/>
          <w:iCs/>
          <w:color w:val="000000"/>
          <w:sz w:val="24"/>
          <w:szCs w:val="24"/>
        </w:rPr>
        <w:t xml:space="preserve"> </w:t>
      </w:r>
      <w:r w:rsidR="00B32929" w:rsidRPr="00A55774">
        <w:rPr>
          <w:rFonts w:ascii="Times New Roman" w:hAnsi="Times New Roman" w:cs="Times New Roman"/>
          <w:color w:val="000000"/>
          <w:sz w:val="24"/>
          <w:szCs w:val="24"/>
        </w:rPr>
        <w:t>88: 125-130.</w:t>
      </w:r>
    </w:p>
    <w:p w:rsidR="00F4278E" w:rsidRPr="00A55774" w:rsidRDefault="002F6CB6" w:rsidP="00833EEA">
      <w:pPr>
        <w:spacing w:before="100" w:beforeAutospacing="1" w:after="100" w:afterAutospacing="1" w:line="30" w:lineRule="atLeast"/>
        <w:ind w:left="7920"/>
        <w:jc w:val="both"/>
        <w:rPr>
          <w:rFonts w:ascii="Times New Roman" w:hAnsi="Times New Roman" w:cs="Times New Roman"/>
          <w:sz w:val="24"/>
          <w:szCs w:val="24"/>
        </w:rPr>
      </w:pPr>
      <w:r w:rsidRPr="002F6CB6">
        <w:rPr>
          <w:rFonts w:ascii="Times New Roman" w:hAnsi="Times New Roman" w:cs="Times New Roman"/>
          <w:noProof/>
          <w:color w:val="000000"/>
          <w:sz w:val="24"/>
          <w:szCs w:val="24"/>
        </w:rPr>
        <w:lastRenderedPageBreak/>
        <w:pict>
          <v:line id="_x0000_s1239" style="position:absolute;left:0;text-align:left;z-index:251771904" from="9pt,20.35pt" to="462.75pt,20.35pt" strokeweight="2.5pt">
            <v:shadow color="#868686" offset=",-2pt" offset2=",-8pt"/>
            <o:extrusion v:ext="view" rotationangle="25"/>
          </v:line>
        </w:pict>
      </w:r>
      <w:r w:rsidR="008559EC" w:rsidRPr="00A55774">
        <w:rPr>
          <w:rFonts w:ascii="Times New Roman" w:hAnsi="Times New Roman" w:cs="Times New Roman"/>
          <w:sz w:val="24"/>
          <w:szCs w:val="24"/>
        </w:rPr>
        <w:t xml:space="preserve">    </w:t>
      </w:r>
      <w:r w:rsidR="00833EEA" w:rsidRPr="00A55774">
        <w:rPr>
          <w:rFonts w:ascii="Times New Roman" w:hAnsi="Times New Roman" w:cs="Times New Roman"/>
          <w:sz w:val="24"/>
          <w:szCs w:val="24"/>
        </w:rPr>
        <w:t>References</w:t>
      </w:r>
    </w:p>
    <w:p w:rsidR="00B32929" w:rsidRPr="00A55774"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Barrett, T., Pronob, D., Sreeniva</w:t>
      </w:r>
      <w:r w:rsidR="00A678C4">
        <w:rPr>
          <w:rFonts w:ascii="Times New Roman" w:hAnsi="Times New Roman" w:cs="Times New Roman"/>
          <w:sz w:val="24"/>
          <w:szCs w:val="24"/>
        </w:rPr>
        <w:t>sa, B.P., and Corteyn, M. 1997.</w:t>
      </w:r>
      <w:r w:rsidRPr="00A55774">
        <w:rPr>
          <w:rFonts w:ascii="Times New Roman" w:hAnsi="Times New Roman" w:cs="Times New Roman"/>
          <w:sz w:val="24"/>
          <w:szCs w:val="24"/>
        </w:rPr>
        <w:t xml:space="preserve"> Recent epidemiology of Peste des Petits Ruminants Virus. </w:t>
      </w:r>
      <w:r w:rsidR="00BA74FB" w:rsidRPr="00A55774">
        <w:rPr>
          <w:rFonts w:ascii="Times New Roman" w:hAnsi="Times New Roman" w:cs="Times New Roman"/>
          <w:i/>
          <w:iCs/>
          <w:color w:val="000000"/>
          <w:sz w:val="24"/>
          <w:szCs w:val="24"/>
        </w:rPr>
        <w:t>Vet. Microbiol.</w:t>
      </w:r>
      <w:r w:rsidRPr="00A55774">
        <w:rPr>
          <w:rFonts w:ascii="Times New Roman" w:hAnsi="Times New Roman" w:cs="Times New Roman"/>
          <w:sz w:val="24"/>
          <w:szCs w:val="24"/>
        </w:rPr>
        <w:t>88: 125-130.</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Barrett, T., Romero, C. H., Baron, M. D., Yamanouchi, K., Diallo, A., Bos</w:t>
      </w:r>
      <w:r w:rsidR="00A678C4">
        <w:rPr>
          <w:rFonts w:ascii="Times New Roman" w:hAnsi="Times New Roman" w:cs="Times New Roman"/>
          <w:sz w:val="24"/>
          <w:szCs w:val="24"/>
        </w:rPr>
        <w:t>tock, C. J. and Black, B. 1993.</w:t>
      </w:r>
      <w:r w:rsidRPr="00A55774">
        <w:rPr>
          <w:rFonts w:ascii="Times New Roman" w:hAnsi="Times New Roman" w:cs="Times New Roman"/>
          <w:sz w:val="24"/>
          <w:szCs w:val="24"/>
        </w:rPr>
        <w:t xml:space="preserve"> The molecular biology of rinderpest and peste des petits ruminants. </w:t>
      </w:r>
      <w:r w:rsidRPr="00A55774">
        <w:rPr>
          <w:rFonts w:ascii="Times New Roman" w:hAnsi="Times New Roman" w:cs="Times New Roman"/>
          <w:i/>
          <w:sz w:val="24"/>
          <w:szCs w:val="24"/>
        </w:rPr>
        <w:t xml:space="preserve">Ann. Med. Vet. </w:t>
      </w:r>
      <w:r w:rsidRPr="00A55774">
        <w:rPr>
          <w:rFonts w:ascii="Times New Roman" w:hAnsi="Times New Roman" w:cs="Times New Roman"/>
          <w:bCs/>
          <w:sz w:val="24"/>
          <w:szCs w:val="24"/>
        </w:rPr>
        <w:t xml:space="preserve">137 (2): </w:t>
      </w:r>
      <w:r w:rsidRPr="00A55774">
        <w:rPr>
          <w:rFonts w:ascii="Times New Roman" w:hAnsi="Times New Roman" w:cs="Times New Roman"/>
          <w:sz w:val="24"/>
          <w:szCs w:val="24"/>
        </w:rPr>
        <w:t>77-85.</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bCs/>
          <w:sz w:val="24"/>
          <w:szCs w:val="24"/>
        </w:rPr>
      </w:pPr>
      <w:r w:rsidRPr="00A55774">
        <w:rPr>
          <w:rFonts w:ascii="Times New Roman" w:hAnsi="Times New Roman" w:cs="Times New Roman"/>
          <w:bCs/>
          <w:sz w:val="24"/>
          <w:szCs w:val="24"/>
        </w:rPr>
        <w:t>Bhikane, A. U., Kulkarni, D. D., Narlad</w:t>
      </w:r>
      <w:r w:rsidR="00A678C4">
        <w:rPr>
          <w:rFonts w:ascii="Times New Roman" w:hAnsi="Times New Roman" w:cs="Times New Roman"/>
          <w:bCs/>
          <w:sz w:val="24"/>
          <w:szCs w:val="24"/>
        </w:rPr>
        <w:t>kar, B. W. and Ali, M. S. 1997.</w:t>
      </w:r>
      <w:r w:rsidRPr="00A55774">
        <w:rPr>
          <w:rFonts w:ascii="Times New Roman" w:hAnsi="Times New Roman" w:cs="Times New Roman"/>
          <w:bCs/>
          <w:sz w:val="24"/>
          <w:szCs w:val="24"/>
        </w:rPr>
        <w:t xml:space="preserve"> Clinico-pathological and therapeutic investigations on peste des petits ruminants in goats. </w:t>
      </w:r>
      <w:r w:rsidRPr="00A55774">
        <w:rPr>
          <w:rFonts w:ascii="Times New Roman" w:hAnsi="Times New Roman" w:cs="Times New Roman"/>
          <w:bCs/>
          <w:i/>
          <w:sz w:val="24"/>
          <w:szCs w:val="24"/>
        </w:rPr>
        <w:t>Indian Vet J.</w:t>
      </w:r>
      <w:r w:rsidRPr="00A55774">
        <w:rPr>
          <w:rFonts w:ascii="Times New Roman" w:hAnsi="Times New Roman" w:cs="Times New Roman"/>
          <w:bCs/>
          <w:sz w:val="24"/>
          <w:szCs w:val="24"/>
        </w:rPr>
        <w:t xml:space="preserve"> 74: 377-9.</w:t>
      </w:r>
    </w:p>
    <w:p w:rsidR="00B32929" w:rsidRPr="00A55774" w:rsidRDefault="00A678C4"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bCs/>
          <w:sz w:val="24"/>
          <w:szCs w:val="24"/>
        </w:rPr>
      </w:pPr>
      <w:r>
        <w:rPr>
          <w:rFonts w:ascii="Times New Roman" w:hAnsi="Times New Roman" w:cs="Times New Roman"/>
          <w:bCs/>
          <w:sz w:val="24"/>
          <w:szCs w:val="24"/>
        </w:rPr>
        <w:t>Braide, V. B. 1981.</w:t>
      </w:r>
      <w:r w:rsidR="00B32929" w:rsidRPr="00A55774">
        <w:rPr>
          <w:rFonts w:ascii="Times New Roman" w:hAnsi="Times New Roman" w:cs="Times New Roman"/>
          <w:bCs/>
          <w:sz w:val="24"/>
          <w:szCs w:val="24"/>
        </w:rPr>
        <w:t xml:space="preserve"> Peste des petits ruminantss. </w:t>
      </w:r>
      <w:r w:rsidR="00B32929" w:rsidRPr="00A55774">
        <w:rPr>
          <w:rFonts w:ascii="Times New Roman" w:hAnsi="Times New Roman" w:cs="Times New Roman"/>
          <w:bCs/>
          <w:i/>
          <w:sz w:val="24"/>
          <w:szCs w:val="24"/>
        </w:rPr>
        <w:t>World anim. Review</w:t>
      </w:r>
      <w:r w:rsidR="00B32929" w:rsidRPr="00A55774">
        <w:rPr>
          <w:rFonts w:ascii="Times New Roman" w:hAnsi="Times New Roman" w:cs="Times New Roman"/>
          <w:bCs/>
          <w:sz w:val="24"/>
          <w:szCs w:val="24"/>
        </w:rPr>
        <w:t>. 39: 25-28.</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bCs/>
          <w:sz w:val="24"/>
          <w:szCs w:val="24"/>
        </w:rPr>
      </w:pPr>
      <w:r w:rsidRPr="00A55774">
        <w:rPr>
          <w:rFonts w:ascii="Times New Roman" w:hAnsi="Times New Roman" w:cs="Times New Roman"/>
          <w:bCs/>
          <w:sz w:val="24"/>
          <w:szCs w:val="24"/>
        </w:rPr>
        <w:t>Brown, C. C., Marin</w:t>
      </w:r>
      <w:r w:rsidR="00A678C4">
        <w:rPr>
          <w:rFonts w:ascii="Times New Roman" w:hAnsi="Times New Roman" w:cs="Times New Roman"/>
          <w:bCs/>
          <w:sz w:val="24"/>
          <w:szCs w:val="24"/>
        </w:rPr>
        <w:t>er, J. C., Olander, H. J. 1991.</w:t>
      </w:r>
      <w:r w:rsidRPr="00A55774">
        <w:rPr>
          <w:rFonts w:ascii="Times New Roman" w:hAnsi="Times New Roman" w:cs="Times New Roman"/>
          <w:bCs/>
          <w:sz w:val="24"/>
          <w:szCs w:val="24"/>
        </w:rPr>
        <w:t xml:space="preserve"> An immunohistochemical study of the pneumonia caused by PPR virus. </w:t>
      </w:r>
      <w:r w:rsidRPr="00A55774">
        <w:rPr>
          <w:rFonts w:ascii="Times New Roman" w:hAnsi="Times New Roman" w:cs="Times New Roman"/>
          <w:bCs/>
          <w:i/>
          <w:sz w:val="24"/>
          <w:szCs w:val="24"/>
        </w:rPr>
        <w:t>Vet. Path.</w:t>
      </w:r>
      <w:r w:rsidRPr="00A55774">
        <w:rPr>
          <w:rFonts w:ascii="Times New Roman" w:hAnsi="Times New Roman" w:cs="Times New Roman"/>
          <w:bCs/>
          <w:sz w:val="24"/>
          <w:szCs w:val="24"/>
        </w:rPr>
        <w:t xml:space="preserve"> 28: 166-170.</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bCs/>
          <w:sz w:val="24"/>
          <w:szCs w:val="24"/>
        </w:rPr>
      </w:pPr>
      <w:r w:rsidRPr="00A55774">
        <w:rPr>
          <w:rFonts w:ascii="Times New Roman" w:hAnsi="Times New Roman" w:cs="Times New Roman"/>
          <w:bCs/>
          <w:sz w:val="24"/>
          <w:szCs w:val="24"/>
        </w:rPr>
        <w:t>Brown, C. C., Marin</w:t>
      </w:r>
      <w:r w:rsidR="00A678C4">
        <w:rPr>
          <w:rFonts w:ascii="Times New Roman" w:hAnsi="Times New Roman" w:cs="Times New Roman"/>
          <w:bCs/>
          <w:sz w:val="24"/>
          <w:szCs w:val="24"/>
        </w:rPr>
        <w:t>er, J. C., Olander, H. J. 1991.</w:t>
      </w:r>
      <w:r w:rsidRPr="00A55774">
        <w:rPr>
          <w:rFonts w:ascii="Times New Roman" w:hAnsi="Times New Roman" w:cs="Times New Roman"/>
          <w:bCs/>
          <w:sz w:val="24"/>
          <w:szCs w:val="24"/>
        </w:rPr>
        <w:t xml:space="preserve"> An immunohistochemical study of the pneumonia caused by PPR virus. </w:t>
      </w:r>
      <w:r w:rsidRPr="00A55774">
        <w:rPr>
          <w:rFonts w:ascii="Times New Roman" w:hAnsi="Times New Roman" w:cs="Times New Roman"/>
          <w:bCs/>
          <w:i/>
          <w:sz w:val="24"/>
          <w:szCs w:val="24"/>
        </w:rPr>
        <w:t>Vet. Path.</w:t>
      </w:r>
      <w:r w:rsidRPr="00A55774">
        <w:rPr>
          <w:rFonts w:ascii="Times New Roman" w:hAnsi="Times New Roman" w:cs="Times New Roman"/>
          <w:bCs/>
          <w:sz w:val="24"/>
          <w:szCs w:val="24"/>
        </w:rPr>
        <w:t xml:space="preserve"> 28: 166-170.</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bCs/>
          <w:sz w:val="24"/>
          <w:szCs w:val="24"/>
        </w:rPr>
      </w:pPr>
      <w:r w:rsidRPr="00A55774">
        <w:rPr>
          <w:rFonts w:ascii="Times New Roman" w:hAnsi="Times New Roman" w:cs="Times New Roman"/>
          <w:bCs/>
          <w:sz w:val="24"/>
          <w:szCs w:val="24"/>
        </w:rPr>
        <w:t>Bundza, A., Afshar, A., Dukes, T. W., Myers, D. J., Dulac Sus</w:t>
      </w:r>
      <w:r w:rsidR="00A678C4">
        <w:rPr>
          <w:rFonts w:ascii="Times New Roman" w:hAnsi="Times New Roman" w:cs="Times New Roman"/>
          <w:bCs/>
          <w:sz w:val="24"/>
          <w:szCs w:val="24"/>
        </w:rPr>
        <w:t xml:space="preserve">i, G., Becker, A. W. E. 1988. </w:t>
      </w:r>
      <w:r w:rsidRPr="00A55774">
        <w:rPr>
          <w:rFonts w:ascii="Times New Roman" w:hAnsi="Times New Roman" w:cs="Times New Roman"/>
          <w:bCs/>
          <w:sz w:val="24"/>
          <w:szCs w:val="24"/>
        </w:rPr>
        <w:t xml:space="preserve">Experimental PPR (goat plague) in Goats and sheep. </w:t>
      </w:r>
      <w:r w:rsidRPr="00A55774">
        <w:rPr>
          <w:rFonts w:ascii="Times New Roman" w:hAnsi="Times New Roman" w:cs="Times New Roman"/>
          <w:bCs/>
          <w:i/>
          <w:sz w:val="24"/>
          <w:szCs w:val="24"/>
        </w:rPr>
        <w:t>Canadian J. Vet. Res.</w:t>
      </w:r>
      <w:r w:rsidRPr="00A55774">
        <w:rPr>
          <w:rFonts w:ascii="Times New Roman" w:hAnsi="Times New Roman" w:cs="Times New Roman"/>
          <w:bCs/>
          <w:sz w:val="24"/>
          <w:szCs w:val="24"/>
        </w:rPr>
        <w:t xml:space="preserve"> 52: 46-52.</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bCs/>
          <w:sz w:val="24"/>
          <w:szCs w:val="24"/>
        </w:rPr>
      </w:pPr>
      <w:r w:rsidRPr="00A55774">
        <w:rPr>
          <w:rFonts w:ascii="Times New Roman" w:hAnsi="Times New Roman" w:cs="Times New Roman"/>
          <w:bCs/>
          <w:sz w:val="24"/>
          <w:szCs w:val="24"/>
        </w:rPr>
        <w:t>Bundza, A., Afshar, A., Dukes, T. W., Myers, D. J., Dulac Su</w:t>
      </w:r>
      <w:r w:rsidR="00A678C4">
        <w:rPr>
          <w:rFonts w:ascii="Times New Roman" w:hAnsi="Times New Roman" w:cs="Times New Roman"/>
          <w:bCs/>
          <w:sz w:val="24"/>
          <w:szCs w:val="24"/>
        </w:rPr>
        <w:t xml:space="preserve">si, G., Becker, A. W. E. 1988. </w:t>
      </w:r>
      <w:r w:rsidRPr="00A55774">
        <w:rPr>
          <w:rFonts w:ascii="Times New Roman" w:hAnsi="Times New Roman" w:cs="Times New Roman"/>
          <w:bCs/>
          <w:sz w:val="24"/>
          <w:szCs w:val="24"/>
        </w:rPr>
        <w:t xml:space="preserve">Experimental PPR (goat plague) in Goats and sheep. </w:t>
      </w:r>
      <w:r w:rsidRPr="00A55774">
        <w:rPr>
          <w:rFonts w:ascii="Times New Roman" w:hAnsi="Times New Roman" w:cs="Times New Roman"/>
          <w:bCs/>
          <w:i/>
          <w:sz w:val="24"/>
          <w:szCs w:val="24"/>
        </w:rPr>
        <w:t>Canadian J. Vet. Res.</w:t>
      </w:r>
      <w:r w:rsidRPr="00A55774">
        <w:rPr>
          <w:rFonts w:ascii="Times New Roman" w:hAnsi="Times New Roman" w:cs="Times New Roman"/>
          <w:bCs/>
          <w:sz w:val="24"/>
          <w:szCs w:val="24"/>
        </w:rPr>
        <w:t xml:space="preserve"> 52: 46-52.</w:t>
      </w:r>
    </w:p>
    <w:p w:rsidR="00B32929" w:rsidRPr="00A55774" w:rsidRDefault="00A678C4"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sz w:val="24"/>
          <w:szCs w:val="24"/>
        </w:rPr>
      </w:pPr>
      <w:r>
        <w:rPr>
          <w:rFonts w:ascii="Times New Roman" w:hAnsi="Times New Roman" w:cs="Times New Roman"/>
          <w:sz w:val="24"/>
          <w:szCs w:val="24"/>
        </w:rPr>
        <w:t xml:space="preserve">Calain, P. and Roux, L. 1993. </w:t>
      </w:r>
      <w:r w:rsidR="00B32929" w:rsidRPr="00A55774">
        <w:rPr>
          <w:rFonts w:ascii="Times New Roman" w:hAnsi="Times New Roman" w:cs="Times New Roman"/>
          <w:sz w:val="24"/>
          <w:szCs w:val="24"/>
        </w:rPr>
        <w:t xml:space="preserve">The rule of six, a basic feature for efficient replication of Sendai virus defective interfering RNA. </w:t>
      </w:r>
      <w:r w:rsidR="00B32929" w:rsidRPr="00A55774">
        <w:rPr>
          <w:rFonts w:ascii="Times New Roman" w:hAnsi="Times New Roman" w:cs="Times New Roman"/>
          <w:i/>
          <w:sz w:val="24"/>
          <w:szCs w:val="24"/>
        </w:rPr>
        <w:t>J. Virology.</w:t>
      </w:r>
      <w:r w:rsidR="00B32929" w:rsidRPr="00A55774">
        <w:rPr>
          <w:rFonts w:ascii="Times New Roman" w:hAnsi="Times New Roman" w:cs="Times New Roman"/>
          <w:sz w:val="24"/>
          <w:szCs w:val="24"/>
        </w:rPr>
        <w:t xml:space="preserve"> 67: 4822–4830.</w:t>
      </w:r>
    </w:p>
    <w:p w:rsidR="00B32929" w:rsidRPr="00A55774" w:rsidRDefault="004A5914" w:rsidP="004A5914">
      <w:pPr>
        <w:autoSpaceDE w:val="0"/>
        <w:autoSpaceDN w:val="0"/>
        <w:adjustRightInd w:val="0"/>
        <w:spacing w:before="100" w:beforeAutospacing="1" w:after="100" w:afterAutospacing="1" w:line="30" w:lineRule="atLeast"/>
        <w:ind w:left="720" w:hanging="720"/>
        <w:rPr>
          <w:rFonts w:ascii="Times New Roman" w:hAnsi="Times New Roman" w:cs="Times New Roman"/>
          <w:sz w:val="24"/>
          <w:szCs w:val="24"/>
        </w:rPr>
      </w:pPr>
      <w:r>
        <w:rPr>
          <w:rFonts w:ascii="Times New Roman" w:hAnsi="Times New Roman" w:cs="Times New Roman"/>
          <w:sz w:val="24"/>
          <w:szCs w:val="24"/>
        </w:rPr>
        <w:t xml:space="preserve">CFSPH. </w:t>
      </w:r>
      <w:r w:rsidR="00A678C4">
        <w:rPr>
          <w:rFonts w:ascii="Times New Roman" w:hAnsi="Times New Roman" w:cs="Times New Roman"/>
          <w:sz w:val="24"/>
          <w:szCs w:val="24"/>
        </w:rPr>
        <w:t xml:space="preserve">2008. </w:t>
      </w:r>
      <w:r w:rsidR="00BA74FB" w:rsidRPr="00A55774">
        <w:rPr>
          <w:rFonts w:ascii="Times New Roman" w:hAnsi="Times New Roman" w:cs="Times New Roman"/>
          <w:sz w:val="24"/>
          <w:szCs w:val="24"/>
        </w:rPr>
        <w:t xml:space="preserve">Peste </w:t>
      </w:r>
      <w:r>
        <w:rPr>
          <w:rFonts w:ascii="Times New Roman" w:hAnsi="Times New Roman" w:cs="Times New Roman"/>
          <w:sz w:val="24"/>
          <w:szCs w:val="24"/>
        </w:rPr>
        <w:t xml:space="preserve">des Petits </w:t>
      </w:r>
      <w:r w:rsidR="00B32929" w:rsidRPr="00A55774">
        <w:rPr>
          <w:rFonts w:ascii="Times New Roman" w:hAnsi="Times New Roman" w:cs="Times New Roman"/>
          <w:sz w:val="24"/>
          <w:szCs w:val="24"/>
        </w:rPr>
        <w:t>Ruminants.</w:t>
      </w:r>
      <w:r>
        <w:rPr>
          <w:rFonts w:ascii="Times New Roman" w:hAnsi="Times New Roman" w:cs="Times New Roman"/>
          <w:sz w:val="24"/>
          <w:szCs w:val="24"/>
        </w:rPr>
        <w:t xml:space="preserve"> </w:t>
      </w:r>
      <w:r w:rsidR="00B32929" w:rsidRPr="00A55774">
        <w:rPr>
          <w:rFonts w:ascii="Times New Roman" w:hAnsi="Times New Roman" w:cs="Times New Roman"/>
          <w:sz w:val="24"/>
          <w:szCs w:val="24"/>
        </w:rPr>
        <w:t>http://www.cfsph.iastate.edu/Factsheets/pdfs/peste_des_petits_ruminants.pdf. Access on 14</w:t>
      </w:r>
      <w:r w:rsidR="00B32929" w:rsidRPr="00A55774">
        <w:rPr>
          <w:rFonts w:ascii="Times New Roman" w:hAnsi="Times New Roman" w:cs="Times New Roman"/>
          <w:sz w:val="24"/>
          <w:szCs w:val="24"/>
          <w:vertAlign w:val="superscript"/>
        </w:rPr>
        <w:t>th</w:t>
      </w:r>
      <w:r w:rsidR="00B32929" w:rsidRPr="00A55774">
        <w:rPr>
          <w:rFonts w:ascii="Times New Roman" w:hAnsi="Times New Roman" w:cs="Times New Roman"/>
          <w:sz w:val="24"/>
          <w:szCs w:val="24"/>
        </w:rPr>
        <w:t xml:space="preserve"> May, 2011.</w:t>
      </w:r>
    </w:p>
    <w:p w:rsidR="00B32929" w:rsidRPr="00A55774"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 xml:space="preserve">Chauhan, H. C., Chandel, B. S., Kher, H. N., Dadawala, </w:t>
      </w:r>
      <w:r w:rsidR="00A678C4">
        <w:rPr>
          <w:rFonts w:ascii="Times New Roman" w:hAnsi="Times New Roman" w:cs="Times New Roman"/>
          <w:sz w:val="24"/>
          <w:szCs w:val="24"/>
        </w:rPr>
        <w:t xml:space="preserve">A. I. and Agrawal, S. M. 2009. </w:t>
      </w:r>
      <w:r w:rsidRPr="00A55774">
        <w:rPr>
          <w:rFonts w:ascii="Times New Roman" w:hAnsi="Times New Roman" w:cs="Times New Roman"/>
          <w:sz w:val="24"/>
          <w:szCs w:val="24"/>
        </w:rPr>
        <w:t xml:space="preserve">Pesti des petits ruminants virus infection in animals. </w:t>
      </w:r>
      <w:r w:rsidRPr="00A55774">
        <w:rPr>
          <w:rFonts w:ascii="Times New Roman" w:hAnsi="Times New Roman" w:cs="Times New Roman"/>
          <w:i/>
          <w:sz w:val="24"/>
          <w:szCs w:val="24"/>
        </w:rPr>
        <w:t xml:space="preserve">Veterinary World </w:t>
      </w:r>
      <w:r w:rsidRPr="00A55774">
        <w:rPr>
          <w:rFonts w:ascii="Times New Roman" w:hAnsi="Times New Roman" w:cs="Times New Roman"/>
          <w:sz w:val="24"/>
          <w:szCs w:val="24"/>
        </w:rPr>
        <w:t>2 (4):150-155.</w:t>
      </w:r>
    </w:p>
    <w:p w:rsidR="00B32929" w:rsidRPr="00A55774"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Couacy-Hymann, E. R. F., Bidjeh, K., Angba, A., Dom</w:t>
      </w:r>
      <w:r w:rsidR="00A678C4">
        <w:rPr>
          <w:rFonts w:ascii="Times New Roman" w:hAnsi="Times New Roman" w:cs="Times New Roman"/>
          <w:sz w:val="24"/>
          <w:szCs w:val="24"/>
        </w:rPr>
        <w:t xml:space="preserve">enech, J. and Diallo, A. 1995. </w:t>
      </w:r>
      <w:r w:rsidRPr="00A55774">
        <w:rPr>
          <w:rFonts w:ascii="Times New Roman" w:hAnsi="Times New Roman" w:cs="Times New Roman"/>
          <w:sz w:val="24"/>
          <w:szCs w:val="24"/>
        </w:rPr>
        <w:t xml:space="preserve">Protection of goats against rinderpest by vaccination with attenuated peste des petits ruminants virus. </w:t>
      </w:r>
      <w:r w:rsidRPr="00A55774">
        <w:rPr>
          <w:rFonts w:ascii="Times New Roman" w:hAnsi="Times New Roman" w:cs="Times New Roman"/>
          <w:i/>
          <w:sz w:val="24"/>
          <w:szCs w:val="24"/>
        </w:rPr>
        <w:t>Res. Vet. Sci.</w:t>
      </w:r>
      <w:r w:rsidRPr="00A55774">
        <w:rPr>
          <w:rFonts w:ascii="Times New Roman" w:hAnsi="Times New Roman" w:cs="Times New Roman"/>
          <w:sz w:val="24"/>
          <w:szCs w:val="24"/>
        </w:rPr>
        <w:t xml:space="preserve"> </w:t>
      </w:r>
      <w:r w:rsidRPr="00A55774">
        <w:rPr>
          <w:rFonts w:ascii="Times New Roman" w:hAnsi="Times New Roman" w:cs="Times New Roman"/>
          <w:bCs/>
          <w:sz w:val="24"/>
          <w:szCs w:val="24"/>
        </w:rPr>
        <w:t>59</w:t>
      </w:r>
      <w:r w:rsidRPr="00A55774">
        <w:rPr>
          <w:rFonts w:ascii="Times New Roman" w:hAnsi="Times New Roman" w:cs="Times New Roman"/>
          <w:sz w:val="24"/>
          <w:szCs w:val="24"/>
        </w:rPr>
        <w:t>: 106-109.</w:t>
      </w:r>
    </w:p>
    <w:p w:rsidR="00B32929"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Das, K.K., Sh</w:t>
      </w:r>
      <w:r w:rsidR="00A678C4">
        <w:rPr>
          <w:rFonts w:ascii="Times New Roman" w:hAnsi="Times New Roman" w:cs="Times New Roman"/>
          <w:sz w:val="24"/>
          <w:szCs w:val="24"/>
        </w:rPr>
        <w:t xml:space="preserve">il, N.K. and Islam, M.R. 2007. </w:t>
      </w:r>
      <w:r w:rsidRPr="00A55774">
        <w:rPr>
          <w:rFonts w:ascii="Times New Roman" w:hAnsi="Times New Roman" w:cs="Times New Roman"/>
          <w:sz w:val="24"/>
          <w:szCs w:val="24"/>
        </w:rPr>
        <w:t xml:space="preserve">Sero-epidemiological investigation on Peste des Petits Ruminants in black Bengal goats. </w:t>
      </w:r>
      <w:r w:rsidR="00776D3B" w:rsidRPr="00A55774">
        <w:rPr>
          <w:rFonts w:ascii="Times New Roman" w:hAnsi="Times New Roman" w:cs="Times New Roman"/>
          <w:i/>
          <w:iCs/>
          <w:color w:val="111111"/>
          <w:sz w:val="24"/>
          <w:szCs w:val="24"/>
        </w:rPr>
        <w:t xml:space="preserve">Bangl. J. Vet. Med. </w:t>
      </w:r>
      <w:r w:rsidRPr="00A55774">
        <w:rPr>
          <w:rFonts w:ascii="Times New Roman" w:hAnsi="Times New Roman" w:cs="Times New Roman"/>
          <w:sz w:val="24"/>
          <w:szCs w:val="24"/>
        </w:rPr>
        <w:t>24 : 143 – 145.</w:t>
      </w:r>
    </w:p>
    <w:p w:rsidR="00A678C4" w:rsidRPr="00A55774" w:rsidRDefault="00A678C4"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sz w:val="24"/>
          <w:szCs w:val="24"/>
        </w:rPr>
      </w:pPr>
    </w:p>
    <w:p w:rsidR="00F4278E" w:rsidRPr="00A55774" w:rsidRDefault="00F4278E"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sz w:val="24"/>
          <w:szCs w:val="24"/>
        </w:rPr>
      </w:pPr>
    </w:p>
    <w:p w:rsidR="00314895" w:rsidRPr="00A55774" w:rsidRDefault="002F6CB6" w:rsidP="00833EEA">
      <w:pPr>
        <w:spacing w:before="100" w:beforeAutospacing="1" w:after="100" w:afterAutospacing="1" w:line="30" w:lineRule="atLeast"/>
        <w:ind w:left="7920"/>
        <w:jc w:val="both"/>
        <w:rPr>
          <w:rFonts w:ascii="Times New Roman" w:hAnsi="Times New Roman" w:cs="Times New Roman"/>
          <w:sz w:val="24"/>
          <w:szCs w:val="24"/>
        </w:rPr>
      </w:pPr>
      <w:r>
        <w:rPr>
          <w:rFonts w:ascii="Times New Roman" w:hAnsi="Times New Roman" w:cs="Times New Roman"/>
          <w:noProof/>
          <w:sz w:val="24"/>
          <w:szCs w:val="24"/>
        </w:rPr>
        <w:lastRenderedPageBreak/>
        <w:pict>
          <v:line id="_x0000_s1240" style="position:absolute;left:0;text-align:left;z-index:251772928" from="10.3pt,19.5pt" to="464.05pt,19.5pt" strokeweight="2.5pt">
            <v:shadow color="#868686" offset=",-2pt" offset2=",-8pt"/>
            <o:extrusion v:ext="view" rotationangle="25"/>
          </v:line>
        </w:pict>
      </w:r>
      <w:r w:rsidR="0032667B">
        <w:rPr>
          <w:rFonts w:ascii="Times New Roman" w:hAnsi="Times New Roman" w:cs="Times New Roman"/>
          <w:sz w:val="24"/>
          <w:szCs w:val="24"/>
        </w:rPr>
        <w:t xml:space="preserve">   </w:t>
      </w:r>
      <w:r w:rsidR="00833EEA" w:rsidRPr="00A55774">
        <w:rPr>
          <w:rFonts w:ascii="Times New Roman" w:hAnsi="Times New Roman" w:cs="Times New Roman"/>
          <w:sz w:val="24"/>
          <w:szCs w:val="24"/>
        </w:rPr>
        <w:t>References</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Das, K.K., Sh</w:t>
      </w:r>
      <w:r w:rsidR="00B54554">
        <w:rPr>
          <w:rFonts w:ascii="Times New Roman" w:hAnsi="Times New Roman" w:cs="Times New Roman"/>
          <w:sz w:val="24"/>
          <w:szCs w:val="24"/>
        </w:rPr>
        <w:t xml:space="preserve">il, N.K. and Islam, M.R. 2007. </w:t>
      </w:r>
      <w:r w:rsidRPr="00A55774">
        <w:rPr>
          <w:rFonts w:ascii="Times New Roman" w:hAnsi="Times New Roman" w:cs="Times New Roman"/>
          <w:sz w:val="24"/>
          <w:szCs w:val="24"/>
        </w:rPr>
        <w:t xml:space="preserve">Sero-epidemiological investigation on Peste des Petits Ruminants in black Bengal goats. </w:t>
      </w:r>
      <w:r w:rsidRPr="00A55774">
        <w:rPr>
          <w:rFonts w:ascii="Times New Roman" w:hAnsi="Times New Roman" w:cs="Times New Roman"/>
          <w:i/>
          <w:sz w:val="24"/>
          <w:szCs w:val="24"/>
        </w:rPr>
        <w:t xml:space="preserve">Bang. J. of Microbiol. </w:t>
      </w:r>
      <w:r w:rsidRPr="00A55774">
        <w:rPr>
          <w:rFonts w:ascii="Times New Roman" w:hAnsi="Times New Roman" w:cs="Times New Roman"/>
          <w:sz w:val="24"/>
          <w:szCs w:val="24"/>
        </w:rPr>
        <w:t>24: 143–145.</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bCs/>
          <w:sz w:val="24"/>
          <w:szCs w:val="24"/>
        </w:rPr>
      </w:pPr>
      <w:r w:rsidRPr="00A55774">
        <w:rPr>
          <w:rFonts w:ascii="Times New Roman" w:hAnsi="Times New Roman" w:cs="Times New Roman"/>
          <w:bCs/>
          <w:sz w:val="24"/>
          <w:szCs w:val="24"/>
        </w:rPr>
        <w:t>De Nardi, M., Lamin Saleh, S.M., Batten, C., Oura, C.,</w:t>
      </w:r>
      <w:r w:rsidR="00B54554">
        <w:rPr>
          <w:rFonts w:ascii="Times New Roman" w:hAnsi="Times New Roman" w:cs="Times New Roman"/>
          <w:bCs/>
          <w:sz w:val="24"/>
          <w:szCs w:val="24"/>
        </w:rPr>
        <w:t xml:space="preserve"> Di Nardo, A., Rossi, D. 2012.</w:t>
      </w:r>
      <w:r w:rsidRPr="00A55774">
        <w:rPr>
          <w:rFonts w:ascii="Times New Roman" w:hAnsi="Times New Roman" w:cs="Times New Roman"/>
          <w:bCs/>
          <w:sz w:val="24"/>
          <w:szCs w:val="24"/>
        </w:rPr>
        <w:t xml:space="preserve"> First evidence of peste des petits ruminants (PPR) virus circulation in Algeria (Sahrawi territories): outbreak investigation and virus lineage identification. </w:t>
      </w:r>
      <w:r w:rsidRPr="00A55774">
        <w:rPr>
          <w:rFonts w:ascii="Times New Roman" w:hAnsi="Times New Roman" w:cs="Times New Roman"/>
          <w:bCs/>
          <w:i/>
          <w:sz w:val="24"/>
          <w:szCs w:val="24"/>
        </w:rPr>
        <w:t>Transbound. Emerg. Dis.</w:t>
      </w:r>
      <w:r w:rsidRPr="00A55774">
        <w:rPr>
          <w:rFonts w:ascii="Times New Roman" w:hAnsi="Times New Roman" w:cs="Times New Roman"/>
          <w:bCs/>
          <w:sz w:val="24"/>
          <w:szCs w:val="24"/>
        </w:rPr>
        <w:t xml:space="preserve"> 59: 214–222.</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 xml:space="preserve">Dhar, P., Sreenivasa, B. P., Barrett, T., Singh, R. P. </w:t>
      </w:r>
      <w:r w:rsidR="00B54554">
        <w:rPr>
          <w:rFonts w:ascii="Times New Roman" w:hAnsi="Times New Roman" w:cs="Times New Roman"/>
          <w:sz w:val="24"/>
          <w:szCs w:val="24"/>
        </w:rPr>
        <w:t xml:space="preserve">and Bandyopadhyay, S. K. 2002. </w:t>
      </w:r>
      <w:r w:rsidRPr="00A55774">
        <w:rPr>
          <w:rFonts w:ascii="Times New Roman" w:hAnsi="Times New Roman" w:cs="Times New Roman"/>
          <w:sz w:val="24"/>
          <w:szCs w:val="24"/>
        </w:rPr>
        <w:t xml:space="preserve">Recent epidemiology of peste des petits ruminants virus (PPRV). </w:t>
      </w:r>
      <w:r w:rsidRPr="00A55774">
        <w:rPr>
          <w:rFonts w:ascii="Times New Roman" w:hAnsi="Times New Roman" w:cs="Times New Roman"/>
          <w:i/>
          <w:sz w:val="24"/>
          <w:szCs w:val="24"/>
        </w:rPr>
        <w:t>Vet. Microbiol.</w:t>
      </w:r>
      <w:r w:rsidRPr="00A55774">
        <w:rPr>
          <w:rFonts w:ascii="Times New Roman" w:hAnsi="Times New Roman" w:cs="Times New Roman"/>
          <w:sz w:val="24"/>
          <w:szCs w:val="24"/>
        </w:rPr>
        <w:t xml:space="preserve"> </w:t>
      </w:r>
      <w:r w:rsidRPr="00A55774">
        <w:rPr>
          <w:rFonts w:ascii="Times New Roman" w:hAnsi="Times New Roman" w:cs="Times New Roman"/>
          <w:bCs/>
          <w:sz w:val="24"/>
          <w:szCs w:val="24"/>
        </w:rPr>
        <w:t>8 (2)</w:t>
      </w:r>
      <w:r w:rsidRPr="00A55774">
        <w:rPr>
          <w:rFonts w:ascii="Times New Roman" w:hAnsi="Times New Roman" w:cs="Times New Roman"/>
          <w:sz w:val="24"/>
          <w:szCs w:val="24"/>
        </w:rPr>
        <w:t>: 153- 159.</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Dhar, P., Sreenivasa, B.P., Barrett, T., Corteyn, M., Singh, R</w:t>
      </w:r>
      <w:r w:rsidR="00B54554">
        <w:rPr>
          <w:rFonts w:ascii="Times New Roman" w:hAnsi="Times New Roman" w:cs="Times New Roman"/>
          <w:sz w:val="24"/>
          <w:szCs w:val="24"/>
        </w:rPr>
        <w:t xml:space="preserve">.P., Bandyopadhyay, S.K. 2002. </w:t>
      </w:r>
      <w:r w:rsidRPr="00A55774">
        <w:rPr>
          <w:rFonts w:ascii="Times New Roman" w:hAnsi="Times New Roman" w:cs="Times New Roman"/>
          <w:sz w:val="24"/>
          <w:szCs w:val="24"/>
        </w:rPr>
        <w:t xml:space="preserve">Recent epidemiology of peste des petits ruminants virus (PPRV). </w:t>
      </w:r>
      <w:r w:rsidR="00776D3B" w:rsidRPr="00A55774">
        <w:rPr>
          <w:rFonts w:ascii="Times New Roman" w:hAnsi="Times New Roman" w:cs="Times New Roman"/>
          <w:i/>
          <w:color w:val="000000"/>
          <w:sz w:val="24"/>
          <w:szCs w:val="24"/>
        </w:rPr>
        <w:t>Vet. Microbiol.</w:t>
      </w:r>
      <w:r w:rsidR="00776D3B" w:rsidRPr="00A55774">
        <w:rPr>
          <w:rFonts w:ascii="Times New Roman" w:hAnsi="Times New Roman" w:cs="Times New Roman"/>
          <w:color w:val="000000"/>
          <w:sz w:val="24"/>
          <w:szCs w:val="24"/>
        </w:rPr>
        <w:t xml:space="preserve"> </w:t>
      </w:r>
      <w:r w:rsidRPr="00A55774">
        <w:rPr>
          <w:rFonts w:ascii="Times New Roman" w:hAnsi="Times New Roman" w:cs="Times New Roman"/>
          <w:b/>
          <w:bCs/>
          <w:sz w:val="24"/>
          <w:szCs w:val="24"/>
        </w:rPr>
        <w:t>88:</w:t>
      </w:r>
      <w:r w:rsidRPr="00A55774">
        <w:rPr>
          <w:rFonts w:ascii="Times New Roman" w:hAnsi="Times New Roman" w:cs="Times New Roman"/>
          <w:sz w:val="24"/>
          <w:szCs w:val="24"/>
        </w:rPr>
        <w:t xml:space="preserve"> 153–159.</w:t>
      </w:r>
    </w:p>
    <w:p w:rsidR="00B32929" w:rsidRPr="00A55774" w:rsidRDefault="00B54554"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Diallo, A. 2003. </w:t>
      </w:r>
      <w:r w:rsidR="00B32929" w:rsidRPr="00A55774">
        <w:rPr>
          <w:rFonts w:ascii="Times New Roman" w:hAnsi="Times New Roman" w:cs="Times New Roman"/>
          <w:color w:val="000000"/>
          <w:sz w:val="24"/>
          <w:szCs w:val="24"/>
        </w:rPr>
        <w:t xml:space="preserve">Peste des petits ruminants. In: Paris: Lavoisier, editor. </w:t>
      </w:r>
      <w:r w:rsidR="00B32929" w:rsidRPr="00A55774">
        <w:rPr>
          <w:rFonts w:ascii="Times New Roman" w:hAnsi="Times New Roman" w:cs="Times New Roman"/>
          <w:color w:val="000000"/>
          <w:sz w:val="24"/>
          <w:szCs w:val="24"/>
          <w:lang w:val="pt-BR"/>
        </w:rPr>
        <w:t xml:space="preserve">Principales maladies infectieuses et parasitaires du bétail Europe et régions chaudes Tome 1: Généralités: Maladies virales. </w:t>
      </w:r>
      <w:r w:rsidR="00B32929" w:rsidRPr="00A55774">
        <w:rPr>
          <w:rFonts w:ascii="Times New Roman" w:hAnsi="Times New Roman" w:cs="Times New Roman"/>
          <w:color w:val="000000"/>
          <w:sz w:val="24"/>
          <w:szCs w:val="24"/>
        </w:rPr>
        <w:t>Lefèvre PC, Blancou J, Chermette R. Pp. 307–322.</w:t>
      </w:r>
    </w:p>
    <w:p w:rsidR="00B32929" w:rsidRPr="00A55774" w:rsidRDefault="00B54554" w:rsidP="004237D7">
      <w:pPr>
        <w:spacing w:before="100" w:beforeAutospacing="1" w:after="100" w:afterAutospacing="1" w:line="30" w:lineRule="atLeast"/>
        <w:ind w:left="720" w:hanging="720"/>
        <w:jc w:val="both"/>
        <w:rPr>
          <w:rFonts w:ascii="Times New Roman" w:hAnsi="Times New Roman" w:cs="Times New Roman"/>
          <w:bCs/>
          <w:sz w:val="24"/>
          <w:szCs w:val="24"/>
        </w:rPr>
      </w:pPr>
      <w:r>
        <w:rPr>
          <w:rFonts w:ascii="Times New Roman" w:hAnsi="Times New Roman" w:cs="Times New Roman"/>
          <w:sz w:val="24"/>
          <w:szCs w:val="24"/>
        </w:rPr>
        <w:t xml:space="preserve">Diallo, A. 2006. </w:t>
      </w:r>
      <w:r w:rsidR="00B32929" w:rsidRPr="00A55774">
        <w:rPr>
          <w:rFonts w:ascii="Times New Roman" w:hAnsi="Times New Roman" w:cs="Times New Roman"/>
          <w:sz w:val="24"/>
          <w:szCs w:val="24"/>
        </w:rPr>
        <w:t xml:space="preserve">Control of peste des petits ruminants and poverty alleviation? </w:t>
      </w:r>
      <w:r w:rsidR="00B32929" w:rsidRPr="00A55774">
        <w:rPr>
          <w:rFonts w:ascii="Times New Roman" w:hAnsi="Times New Roman" w:cs="Times New Roman"/>
          <w:i/>
          <w:sz w:val="24"/>
          <w:szCs w:val="24"/>
        </w:rPr>
        <w:t xml:space="preserve">J. Vet. Med. B Infect. Dis. Vet. Public Health </w:t>
      </w:r>
      <w:r w:rsidR="00B32929" w:rsidRPr="00A55774">
        <w:rPr>
          <w:rFonts w:ascii="Times New Roman" w:hAnsi="Times New Roman" w:cs="Times New Roman"/>
          <w:sz w:val="24"/>
          <w:szCs w:val="24"/>
        </w:rPr>
        <w:t>53: 11–13.</w:t>
      </w:r>
    </w:p>
    <w:p w:rsidR="00B32929" w:rsidRPr="00A55774" w:rsidRDefault="00594490" w:rsidP="004237D7">
      <w:pPr>
        <w:spacing w:before="100" w:beforeAutospacing="1" w:after="100" w:afterAutospacing="1" w:line="30" w:lineRule="atLeast"/>
        <w:ind w:left="720" w:hanging="720"/>
        <w:rPr>
          <w:rFonts w:ascii="Times New Roman" w:hAnsi="Times New Roman" w:cs="Times New Roman"/>
          <w:sz w:val="24"/>
          <w:szCs w:val="24"/>
        </w:rPr>
      </w:pPr>
      <w:r>
        <w:rPr>
          <w:rFonts w:ascii="Times New Roman" w:hAnsi="Times New Roman" w:cs="Times New Roman"/>
          <w:sz w:val="24"/>
          <w:szCs w:val="24"/>
        </w:rPr>
        <w:t>DLS (Department of Livestock Services)</w:t>
      </w:r>
      <w:r w:rsidR="004A5914">
        <w:rPr>
          <w:rFonts w:ascii="Times New Roman" w:hAnsi="Times New Roman" w:cs="Times New Roman"/>
          <w:sz w:val="24"/>
          <w:szCs w:val="24"/>
        </w:rPr>
        <w:t>.</w:t>
      </w:r>
      <w:r>
        <w:rPr>
          <w:rFonts w:ascii="Times New Roman" w:hAnsi="Times New Roman" w:cs="Times New Roman"/>
          <w:sz w:val="24"/>
          <w:szCs w:val="24"/>
        </w:rPr>
        <w:t xml:space="preserve"> </w:t>
      </w:r>
      <w:r w:rsidR="00B54554">
        <w:rPr>
          <w:rFonts w:ascii="Times New Roman" w:hAnsi="Times New Roman" w:cs="Times New Roman"/>
          <w:sz w:val="24"/>
          <w:szCs w:val="24"/>
        </w:rPr>
        <w:t xml:space="preserve">2007. </w:t>
      </w:r>
      <w:r w:rsidR="004237D7" w:rsidRPr="00A55774">
        <w:rPr>
          <w:rFonts w:ascii="Times New Roman" w:hAnsi="Times New Roman" w:cs="Times New Roman"/>
          <w:sz w:val="24"/>
          <w:szCs w:val="24"/>
        </w:rPr>
        <w:t xml:space="preserve">Livestock </w:t>
      </w:r>
      <w:r w:rsidR="00B32929" w:rsidRPr="00A55774">
        <w:rPr>
          <w:rFonts w:ascii="Times New Roman" w:hAnsi="Times New Roman" w:cs="Times New Roman"/>
          <w:sz w:val="24"/>
          <w:szCs w:val="24"/>
        </w:rPr>
        <w:t xml:space="preserve">population in Bangladesh. </w:t>
      </w:r>
      <w:hyperlink r:id="rId18" w:history="1">
        <w:r w:rsidR="00B32929" w:rsidRPr="00A55774">
          <w:rPr>
            <w:rStyle w:val="Hyperlink"/>
            <w:rFonts w:ascii="Times New Roman" w:hAnsi="Times New Roman"/>
            <w:color w:val="auto"/>
            <w:sz w:val="24"/>
            <w:szCs w:val="24"/>
            <w:u w:val="none"/>
          </w:rPr>
          <w:t>http://organization.kib.org.bd/2009/11/16/directorate-of-livestock-services-dls/</w:t>
        </w:r>
      </w:hyperlink>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Durojaiye, O. A., Ta</w:t>
      </w:r>
      <w:r w:rsidR="00B54554">
        <w:rPr>
          <w:rFonts w:ascii="Times New Roman" w:hAnsi="Times New Roman" w:cs="Times New Roman"/>
          <w:sz w:val="24"/>
          <w:szCs w:val="24"/>
        </w:rPr>
        <w:t xml:space="preserve">ylor, W. P. and Smale, C. 1985. </w:t>
      </w:r>
      <w:r w:rsidRPr="00A55774">
        <w:rPr>
          <w:rFonts w:ascii="Times New Roman" w:hAnsi="Times New Roman" w:cs="Times New Roman"/>
          <w:sz w:val="24"/>
          <w:szCs w:val="24"/>
        </w:rPr>
        <w:t xml:space="preserve">The ultrastructure of peste des petits ruminants virus. </w:t>
      </w:r>
      <w:r w:rsidRPr="00A55774">
        <w:rPr>
          <w:rFonts w:ascii="Times New Roman" w:hAnsi="Times New Roman" w:cs="Times New Roman"/>
          <w:i/>
          <w:sz w:val="24"/>
          <w:szCs w:val="24"/>
        </w:rPr>
        <w:t>Zbl. Vet. Med. B</w:t>
      </w:r>
      <w:r w:rsidRPr="00A55774">
        <w:rPr>
          <w:rFonts w:ascii="Times New Roman" w:hAnsi="Times New Roman" w:cs="Times New Roman"/>
          <w:sz w:val="24"/>
          <w:szCs w:val="24"/>
        </w:rPr>
        <w:t xml:space="preserve">. </w:t>
      </w:r>
      <w:r w:rsidRPr="00A55774">
        <w:rPr>
          <w:rFonts w:ascii="Times New Roman" w:hAnsi="Times New Roman" w:cs="Times New Roman"/>
          <w:bCs/>
          <w:sz w:val="24"/>
          <w:szCs w:val="24"/>
        </w:rPr>
        <w:t xml:space="preserve">32 (6): </w:t>
      </w:r>
      <w:r w:rsidRPr="00A55774">
        <w:rPr>
          <w:rFonts w:ascii="Times New Roman" w:hAnsi="Times New Roman" w:cs="Times New Roman"/>
          <w:sz w:val="24"/>
          <w:szCs w:val="24"/>
        </w:rPr>
        <w:t>460-465.</w:t>
      </w:r>
    </w:p>
    <w:p w:rsidR="00B32929" w:rsidRPr="00A55774" w:rsidRDefault="00B54554" w:rsidP="004237D7">
      <w:pPr>
        <w:spacing w:before="100" w:beforeAutospacing="1" w:after="100" w:afterAutospacing="1" w:line="30" w:lineRule="atLeast"/>
        <w:ind w:left="720" w:hanging="720"/>
        <w:jc w:val="both"/>
        <w:rPr>
          <w:rFonts w:ascii="Times New Roman" w:hAnsi="Times New Roman" w:cs="Times New Roman"/>
          <w:sz w:val="24"/>
          <w:szCs w:val="24"/>
        </w:rPr>
      </w:pPr>
      <w:r>
        <w:rPr>
          <w:rFonts w:ascii="Times New Roman" w:hAnsi="Times New Roman" w:cs="Times New Roman"/>
          <w:sz w:val="24"/>
          <w:szCs w:val="24"/>
        </w:rPr>
        <w:t xml:space="preserve">Durojaiye, O.A. 1980. </w:t>
      </w:r>
      <w:r w:rsidR="00B32929" w:rsidRPr="00A55774">
        <w:rPr>
          <w:rFonts w:ascii="Times New Roman" w:hAnsi="Times New Roman" w:cs="Times New Roman"/>
          <w:sz w:val="24"/>
          <w:szCs w:val="24"/>
        </w:rPr>
        <w:t>Brief notes on history, epizootiology and the economic importance of PPR in Nigeria. In: Proceedings of the International Workshop on Peste des Petits Ruminants, IITA, Ibadan, Nigeria, 24-26 September, Pp: 24-27.</w:t>
      </w:r>
    </w:p>
    <w:p w:rsidR="00B32929" w:rsidRPr="00A55774" w:rsidRDefault="00B54554" w:rsidP="004237D7">
      <w:pPr>
        <w:spacing w:before="100" w:beforeAutospacing="1" w:after="100" w:afterAutospacing="1" w:line="30" w:lineRule="atLeast"/>
        <w:ind w:left="720" w:hanging="720"/>
        <w:jc w:val="both"/>
        <w:rPr>
          <w:rFonts w:ascii="Times New Roman" w:hAnsi="Times New Roman" w:cs="Times New Roman"/>
          <w:sz w:val="24"/>
          <w:szCs w:val="24"/>
        </w:rPr>
      </w:pPr>
      <w:r>
        <w:rPr>
          <w:rFonts w:ascii="Times New Roman" w:hAnsi="Times New Roman" w:cs="Times New Roman"/>
          <w:sz w:val="24"/>
          <w:szCs w:val="24"/>
        </w:rPr>
        <w:t xml:space="preserve">Durtnell, D.R. 1972. </w:t>
      </w:r>
      <w:r w:rsidR="00B32929" w:rsidRPr="00A55774">
        <w:rPr>
          <w:rFonts w:ascii="Times New Roman" w:hAnsi="Times New Roman" w:cs="Times New Roman"/>
          <w:sz w:val="24"/>
          <w:szCs w:val="24"/>
        </w:rPr>
        <w:t xml:space="preserve">A disease of sokoto goats resembling "peste des petits ruminants". </w:t>
      </w:r>
      <w:r w:rsidR="00B32929" w:rsidRPr="00A55774">
        <w:rPr>
          <w:rFonts w:ascii="Times New Roman" w:hAnsi="Times New Roman" w:cs="Times New Roman"/>
          <w:i/>
          <w:sz w:val="24"/>
          <w:szCs w:val="24"/>
        </w:rPr>
        <w:t>Trop. Anim. Health Prod.</w:t>
      </w:r>
      <w:r w:rsidR="00B32929" w:rsidRPr="00A55774">
        <w:rPr>
          <w:rFonts w:ascii="Times New Roman" w:hAnsi="Times New Roman" w:cs="Times New Roman"/>
          <w:sz w:val="24"/>
          <w:szCs w:val="24"/>
        </w:rPr>
        <w:t xml:space="preserve"> 4: 162-164.</w:t>
      </w:r>
    </w:p>
    <w:p w:rsidR="00F4278E" w:rsidRPr="00A55774" w:rsidRDefault="00B54554"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bCs/>
          <w:sz w:val="24"/>
          <w:szCs w:val="24"/>
        </w:rPr>
      </w:pPr>
      <w:r>
        <w:rPr>
          <w:rFonts w:ascii="Times New Roman" w:hAnsi="Times New Roman" w:cs="Times New Roman"/>
          <w:bCs/>
          <w:sz w:val="24"/>
          <w:szCs w:val="24"/>
        </w:rPr>
        <w:t xml:space="preserve">El Hag Ali, B., Taylor, W.P. </w:t>
      </w:r>
      <w:r w:rsidR="00B32929" w:rsidRPr="00A55774">
        <w:rPr>
          <w:rFonts w:ascii="Times New Roman" w:hAnsi="Times New Roman" w:cs="Times New Roman"/>
          <w:bCs/>
          <w:sz w:val="24"/>
          <w:szCs w:val="24"/>
        </w:rPr>
        <w:t xml:space="preserve">1984. Isolation of peste des petits ruminants virus from Sudan. </w:t>
      </w:r>
      <w:r w:rsidR="00B32929" w:rsidRPr="00A55774">
        <w:rPr>
          <w:rFonts w:ascii="Times New Roman" w:hAnsi="Times New Roman" w:cs="Times New Roman"/>
          <w:bCs/>
          <w:i/>
          <w:sz w:val="24"/>
          <w:szCs w:val="24"/>
        </w:rPr>
        <w:t>Res. vet. Sci.</w:t>
      </w:r>
      <w:r w:rsidR="00B32929" w:rsidRPr="00A55774">
        <w:rPr>
          <w:rFonts w:ascii="Times New Roman" w:hAnsi="Times New Roman" w:cs="Times New Roman"/>
          <w:bCs/>
          <w:sz w:val="24"/>
          <w:szCs w:val="24"/>
        </w:rPr>
        <w:t xml:space="preserve"> 36: 1–4.</w:t>
      </w:r>
    </w:p>
    <w:p w:rsidR="00B32929"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EMPERS (Emergency Prevention System for Transboundary Animal and Plant Pests and diseases). Recognizing peste des petits ruminants. A field manual. Rome, Italy: FAO (Food and Agricultural Organization of United Nation, 1999)</w:t>
      </w:r>
    </w:p>
    <w:p w:rsidR="00AB28D7" w:rsidRPr="00A55774" w:rsidRDefault="00AB28D7" w:rsidP="004237D7">
      <w:pPr>
        <w:spacing w:before="100" w:beforeAutospacing="1" w:after="100" w:afterAutospacing="1" w:line="30" w:lineRule="atLeast"/>
        <w:ind w:left="720" w:hanging="720"/>
        <w:jc w:val="both"/>
        <w:rPr>
          <w:rFonts w:ascii="Times New Roman" w:hAnsi="Times New Roman" w:cs="Times New Roman"/>
          <w:sz w:val="24"/>
          <w:szCs w:val="24"/>
        </w:rPr>
      </w:pPr>
    </w:p>
    <w:p w:rsidR="004237D7" w:rsidRPr="00A55774" w:rsidRDefault="002F6CB6" w:rsidP="00833EEA">
      <w:pPr>
        <w:spacing w:before="100" w:beforeAutospacing="1" w:after="100" w:afterAutospacing="1" w:line="30" w:lineRule="atLeast"/>
        <w:ind w:left="7920"/>
        <w:jc w:val="both"/>
        <w:rPr>
          <w:rFonts w:ascii="Times New Roman" w:hAnsi="Times New Roman" w:cs="Times New Roman"/>
          <w:sz w:val="24"/>
          <w:szCs w:val="24"/>
        </w:rPr>
      </w:pPr>
      <w:r w:rsidRPr="002F6CB6">
        <w:rPr>
          <w:rFonts w:ascii="Times New Roman" w:hAnsi="Times New Roman" w:cs="Times New Roman"/>
          <w:bCs/>
          <w:noProof/>
          <w:sz w:val="24"/>
          <w:szCs w:val="24"/>
        </w:rPr>
        <w:lastRenderedPageBreak/>
        <w:pict>
          <v:line id="_x0000_s1241" style="position:absolute;left:0;text-align:left;z-index:251773952" from="9.75pt,20.25pt" to="463.5pt,20.25pt" strokeweight="2.5pt">
            <v:shadow color="#868686" offset=",-2pt" offset2=",-8pt"/>
            <o:extrusion v:ext="view" rotationangle="25"/>
          </v:line>
        </w:pict>
      </w:r>
      <w:r w:rsidR="00AB4C52" w:rsidRPr="00A55774">
        <w:rPr>
          <w:rFonts w:ascii="Times New Roman" w:hAnsi="Times New Roman" w:cs="Times New Roman"/>
          <w:sz w:val="24"/>
          <w:szCs w:val="24"/>
        </w:rPr>
        <w:t xml:space="preserve">   </w:t>
      </w:r>
      <w:r w:rsidR="00833EEA" w:rsidRPr="00A55774">
        <w:rPr>
          <w:rFonts w:ascii="Times New Roman" w:hAnsi="Times New Roman" w:cs="Times New Roman"/>
          <w:sz w:val="24"/>
          <w:szCs w:val="24"/>
        </w:rPr>
        <w:t>References</w:t>
      </w:r>
    </w:p>
    <w:p w:rsidR="00B32929" w:rsidRPr="00A55774"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FAO (Food and Agriculture Organization</w:t>
      </w:r>
      <w:r w:rsidR="00B54554">
        <w:rPr>
          <w:rFonts w:ascii="Times New Roman" w:hAnsi="Times New Roman" w:cs="Times New Roman"/>
          <w:sz w:val="24"/>
          <w:szCs w:val="24"/>
        </w:rPr>
        <w:t xml:space="preserve"> of the United Nations)</w:t>
      </w:r>
      <w:r w:rsidR="004A5914">
        <w:rPr>
          <w:rFonts w:ascii="Times New Roman" w:hAnsi="Times New Roman" w:cs="Times New Roman"/>
          <w:sz w:val="24"/>
          <w:szCs w:val="24"/>
        </w:rPr>
        <w:t xml:space="preserve">. </w:t>
      </w:r>
      <w:r w:rsidR="00B54554">
        <w:rPr>
          <w:rFonts w:ascii="Times New Roman" w:hAnsi="Times New Roman" w:cs="Times New Roman"/>
          <w:sz w:val="24"/>
          <w:szCs w:val="24"/>
        </w:rPr>
        <w:t xml:space="preserve">2009. </w:t>
      </w:r>
      <w:r w:rsidRPr="00A55774">
        <w:rPr>
          <w:rFonts w:ascii="Times New Roman" w:hAnsi="Times New Roman" w:cs="Times New Roman"/>
          <w:sz w:val="24"/>
          <w:szCs w:val="24"/>
        </w:rPr>
        <w:t>Peste Des Petitis Ruminants (PPR): A Challenge for Small Ruminants’ Production Animal Production and Health Division.</w:t>
      </w:r>
    </w:p>
    <w:p w:rsidR="00B32929" w:rsidRPr="00A55774"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FAO (Food and Agriculture Organization</w:t>
      </w:r>
      <w:r w:rsidR="00B54554">
        <w:rPr>
          <w:rFonts w:ascii="Times New Roman" w:hAnsi="Times New Roman" w:cs="Times New Roman"/>
          <w:sz w:val="24"/>
          <w:szCs w:val="24"/>
        </w:rPr>
        <w:t xml:space="preserve"> of the United Nations)</w:t>
      </w:r>
      <w:r w:rsidR="004A5914">
        <w:rPr>
          <w:rFonts w:ascii="Times New Roman" w:hAnsi="Times New Roman" w:cs="Times New Roman"/>
          <w:sz w:val="24"/>
          <w:szCs w:val="24"/>
        </w:rPr>
        <w:t xml:space="preserve">. </w:t>
      </w:r>
      <w:r w:rsidR="00B54554">
        <w:rPr>
          <w:rFonts w:ascii="Times New Roman" w:hAnsi="Times New Roman" w:cs="Times New Roman"/>
          <w:sz w:val="24"/>
          <w:szCs w:val="24"/>
        </w:rPr>
        <w:t xml:space="preserve">2003. </w:t>
      </w:r>
      <w:r w:rsidRPr="00A55774">
        <w:rPr>
          <w:rFonts w:ascii="Times New Roman" w:hAnsi="Times New Roman" w:cs="Times New Roman"/>
          <w:sz w:val="24"/>
          <w:szCs w:val="24"/>
        </w:rPr>
        <w:t>Asian Livestock. Monthly Technical Magazine of the FAO. Anim. Prod. Health Comm. Asia Pac. (APHCA) 8: 85-87.</w:t>
      </w:r>
    </w:p>
    <w:p w:rsidR="00B32929" w:rsidRPr="00A55774"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Gargad</w:t>
      </w:r>
      <w:r w:rsidR="00B54554">
        <w:rPr>
          <w:rFonts w:ascii="Times New Roman" w:hAnsi="Times New Roman" w:cs="Times New Roman"/>
          <w:sz w:val="24"/>
          <w:szCs w:val="24"/>
        </w:rPr>
        <w:t>ennec, L. and Lalanne, A. 1942.</w:t>
      </w:r>
      <w:r w:rsidRPr="00A55774">
        <w:rPr>
          <w:rFonts w:ascii="Times New Roman" w:hAnsi="Times New Roman" w:cs="Times New Roman"/>
          <w:sz w:val="24"/>
          <w:szCs w:val="24"/>
        </w:rPr>
        <w:t xml:space="preserve"> La peste des petits ruminants. Bull. Serv. Zoo AOF 5: 16–21.</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Gibbs, E. P. J., Taylor, W. P., Lawman,</w:t>
      </w:r>
      <w:r w:rsidR="00B54554">
        <w:rPr>
          <w:rFonts w:ascii="Times New Roman" w:hAnsi="Times New Roman" w:cs="Times New Roman"/>
          <w:sz w:val="24"/>
          <w:szCs w:val="24"/>
        </w:rPr>
        <w:t xml:space="preserve"> M. P. J. and Bryant, J. 1979. </w:t>
      </w:r>
      <w:r w:rsidRPr="00A55774">
        <w:rPr>
          <w:rFonts w:ascii="Times New Roman" w:hAnsi="Times New Roman" w:cs="Times New Roman"/>
          <w:sz w:val="24"/>
          <w:szCs w:val="24"/>
        </w:rPr>
        <w:t xml:space="preserve">Classification of the peste des- petits-ruminants virus as the fourth member of the genus </w:t>
      </w:r>
      <w:r w:rsidRPr="00A55774">
        <w:rPr>
          <w:rFonts w:ascii="Times New Roman" w:hAnsi="Times New Roman" w:cs="Times New Roman"/>
          <w:i/>
          <w:iCs/>
          <w:sz w:val="24"/>
          <w:szCs w:val="24"/>
        </w:rPr>
        <w:t>Morbillivirus</w:t>
      </w:r>
      <w:r w:rsidRPr="00A55774">
        <w:rPr>
          <w:rFonts w:ascii="Times New Roman" w:hAnsi="Times New Roman" w:cs="Times New Roman"/>
          <w:sz w:val="24"/>
          <w:szCs w:val="24"/>
        </w:rPr>
        <w:t xml:space="preserve">. </w:t>
      </w:r>
      <w:r w:rsidRPr="00A55774">
        <w:rPr>
          <w:rFonts w:ascii="Times New Roman" w:hAnsi="Times New Roman" w:cs="Times New Roman"/>
          <w:i/>
          <w:sz w:val="24"/>
          <w:szCs w:val="24"/>
        </w:rPr>
        <w:t xml:space="preserve">Intervirology </w:t>
      </w:r>
      <w:r w:rsidRPr="00A55774">
        <w:rPr>
          <w:rFonts w:ascii="Times New Roman" w:hAnsi="Times New Roman" w:cs="Times New Roman"/>
          <w:bCs/>
          <w:sz w:val="24"/>
          <w:szCs w:val="24"/>
        </w:rPr>
        <w:t xml:space="preserve">11: </w:t>
      </w:r>
      <w:r w:rsidRPr="00A55774">
        <w:rPr>
          <w:rFonts w:ascii="Times New Roman" w:hAnsi="Times New Roman" w:cs="Times New Roman"/>
          <w:sz w:val="24"/>
          <w:szCs w:val="24"/>
        </w:rPr>
        <w:t>268-274.</w:t>
      </w:r>
    </w:p>
    <w:p w:rsidR="00B32929" w:rsidRPr="00A55774" w:rsidRDefault="00B32929" w:rsidP="004237D7">
      <w:pPr>
        <w:spacing w:before="100" w:beforeAutospacing="1" w:after="100" w:afterAutospacing="1" w:line="30" w:lineRule="atLeast"/>
        <w:ind w:left="720" w:hanging="720"/>
        <w:jc w:val="both"/>
        <w:rPr>
          <w:rFonts w:ascii="Times New Roman" w:hAnsi="Times New Roman" w:cs="Times New Roman"/>
          <w:bCs/>
          <w:sz w:val="24"/>
          <w:szCs w:val="24"/>
        </w:rPr>
      </w:pPr>
      <w:r w:rsidRPr="00A55774">
        <w:rPr>
          <w:rFonts w:ascii="Times New Roman" w:hAnsi="Times New Roman" w:cs="Times New Roman"/>
          <w:bCs/>
          <w:sz w:val="24"/>
          <w:szCs w:val="24"/>
        </w:rPr>
        <w:t>Gupta, S.D., Biswas, P.K., Hab</w:t>
      </w:r>
      <w:r w:rsidR="00B54554">
        <w:rPr>
          <w:rFonts w:ascii="Times New Roman" w:hAnsi="Times New Roman" w:cs="Times New Roman"/>
          <w:bCs/>
          <w:sz w:val="24"/>
          <w:szCs w:val="24"/>
        </w:rPr>
        <w:t xml:space="preserve">ib, S. and Debnath, N.C. 2007. </w:t>
      </w:r>
      <w:r w:rsidRPr="00A55774">
        <w:rPr>
          <w:rFonts w:ascii="Times New Roman" w:hAnsi="Times New Roman" w:cs="Times New Roman"/>
          <w:bCs/>
          <w:sz w:val="24"/>
          <w:szCs w:val="24"/>
        </w:rPr>
        <w:t>Prevalence of PPR in the greater Chittagong district of Bangladesh. g-science, 3 (2):36-41</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 xml:space="preserve">Hamdy, </w:t>
      </w:r>
      <w:r w:rsidR="00594490">
        <w:rPr>
          <w:rFonts w:ascii="Times New Roman" w:hAnsi="Times New Roman" w:cs="Times New Roman"/>
          <w:sz w:val="24"/>
          <w:szCs w:val="24"/>
        </w:rPr>
        <w:t xml:space="preserve">F. M. and Dardiri, A. H. 1976. </w:t>
      </w:r>
      <w:r w:rsidRPr="00A55774">
        <w:rPr>
          <w:rFonts w:ascii="Times New Roman" w:hAnsi="Times New Roman" w:cs="Times New Roman"/>
          <w:sz w:val="24"/>
          <w:szCs w:val="24"/>
        </w:rPr>
        <w:t xml:space="preserve">Response of white tailed deer to infection with peste des petits ruminants virus. </w:t>
      </w:r>
      <w:r w:rsidRPr="00A55774">
        <w:rPr>
          <w:rFonts w:ascii="Times New Roman" w:hAnsi="Times New Roman" w:cs="Times New Roman"/>
          <w:i/>
          <w:sz w:val="24"/>
          <w:szCs w:val="24"/>
        </w:rPr>
        <w:t>J. Wildlife Dis.</w:t>
      </w:r>
      <w:r w:rsidRPr="00A55774">
        <w:rPr>
          <w:rFonts w:ascii="Times New Roman" w:hAnsi="Times New Roman" w:cs="Times New Roman"/>
          <w:sz w:val="24"/>
          <w:szCs w:val="24"/>
        </w:rPr>
        <w:t xml:space="preserve"> </w:t>
      </w:r>
      <w:r w:rsidRPr="00A55774">
        <w:rPr>
          <w:rFonts w:ascii="Times New Roman" w:hAnsi="Times New Roman" w:cs="Times New Roman"/>
          <w:bCs/>
          <w:sz w:val="24"/>
          <w:szCs w:val="24"/>
        </w:rPr>
        <w:t>1</w:t>
      </w:r>
      <w:r w:rsidRPr="00A55774">
        <w:rPr>
          <w:rFonts w:ascii="Times New Roman" w:hAnsi="Times New Roman" w:cs="Times New Roman"/>
          <w:sz w:val="24"/>
          <w:szCs w:val="24"/>
        </w:rPr>
        <w:t>: 516-522.</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bCs/>
          <w:sz w:val="24"/>
          <w:szCs w:val="24"/>
        </w:rPr>
      </w:pPr>
      <w:r w:rsidRPr="00A55774">
        <w:rPr>
          <w:rFonts w:ascii="Times New Roman" w:hAnsi="Times New Roman" w:cs="Times New Roman"/>
          <w:bCs/>
          <w:sz w:val="24"/>
          <w:szCs w:val="24"/>
        </w:rPr>
        <w:t>Hamdy, F. M., Dardiri, A. H., Nduaka, O., Brees</w:t>
      </w:r>
      <w:r w:rsidR="00B54554">
        <w:rPr>
          <w:rFonts w:ascii="Times New Roman" w:hAnsi="Times New Roman" w:cs="Times New Roman"/>
          <w:bCs/>
          <w:sz w:val="24"/>
          <w:szCs w:val="24"/>
        </w:rPr>
        <w:t xml:space="preserve">e, S. S. and Ihemelandu, E. C. 1976. </w:t>
      </w:r>
      <w:r w:rsidRPr="00A55774">
        <w:rPr>
          <w:rFonts w:ascii="Times New Roman" w:hAnsi="Times New Roman" w:cs="Times New Roman"/>
          <w:bCs/>
          <w:sz w:val="24"/>
          <w:szCs w:val="24"/>
        </w:rPr>
        <w:t>Etiology of the stomatitis pneumoenteritis complex in Nigerian dwarf goats. Can. J. Comp.Med. 40: 276-284.</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eastAsia="BookmanItcTEE-Ligh" w:hAnsi="Times New Roman" w:cs="Times New Roman"/>
          <w:sz w:val="24"/>
          <w:szCs w:val="24"/>
        </w:rPr>
      </w:pPr>
      <w:r w:rsidRPr="00A55774">
        <w:rPr>
          <w:rFonts w:ascii="Times New Roman" w:eastAsia="BookmanItcTEE-Ligh" w:hAnsi="Times New Roman" w:cs="Times New Roman"/>
          <w:sz w:val="24"/>
          <w:szCs w:val="24"/>
        </w:rPr>
        <w:t>Heaney, J., Barr</w:t>
      </w:r>
      <w:r w:rsidR="00B54554">
        <w:rPr>
          <w:rFonts w:ascii="Times New Roman" w:eastAsia="BookmanItcTEE-Ligh" w:hAnsi="Times New Roman" w:cs="Times New Roman"/>
          <w:sz w:val="24"/>
          <w:szCs w:val="24"/>
        </w:rPr>
        <w:t xml:space="preserve">ett, T. and Cosby, S. L. 2002. </w:t>
      </w:r>
      <w:r w:rsidRPr="00A55774">
        <w:rPr>
          <w:rFonts w:ascii="Times New Roman" w:eastAsia="BookmanItcTEE-Ligh" w:hAnsi="Times New Roman" w:cs="Times New Roman"/>
          <w:sz w:val="24"/>
          <w:szCs w:val="24"/>
        </w:rPr>
        <w:t xml:space="preserve">Inhibition of in vitro leukocyte proliferation by morbilliviruses. </w:t>
      </w:r>
      <w:r w:rsidR="00245566" w:rsidRPr="00A55774">
        <w:rPr>
          <w:rFonts w:ascii="Times New Roman" w:eastAsia="BookmanItcTEE-Ligh" w:hAnsi="Times New Roman" w:cs="Times New Roman"/>
          <w:i/>
          <w:sz w:val="24"/>
          <w:szCs w:val="24"/>
        </w:rPr>
        <w:t xml:space="preserve">J </w:t>
      </w:r>
      <w:r w:rsidRPr="00A55774">
        <w:rPr>
          <w:rFonts w:ascii="Times New Roman" w:eastAsia="BookmanItcTEE-Ligh" w:hAnsi="Times New Roman" w:cs="Times New Roman"/>
          <w:i/>
          <w:sz w:val="24"/>
          <w:szCs w:val="24"/>
        </w:rPr>
        <w:t>Virol.</w:t>
      </w:r>
      <w:r w:rsidRPr="00A55774">
        <w:rPr>
          <w:rFonts w:ascii="Times New Roman" w:eastAsia="BookmanItcTEE-Ligh" w:hAnsi="Times New Roman" w:cs="Times New Roman"/>
          <w:sz w:val="24"/>
          <w:szCs w:val="24"/>
        </w:rPr>
        <w:t xml:space="preserve"> 76: 3579-84.</w:t>
      </w:r>
    </w:p>
    <w:p w:rsidR="00F4278E" w:rsidRPr="00A55774" w:rsidRDefault="002F6CB6"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color w:val="000000"/>
          <w:sz w:val="24"/>
          <w:szCs w:val="24"/>
        </w:rPr>
      </w:pPr>
      <w:hyperlink r:id="rId19" w:history="1">
        <w:r w:rsidR="00B32929" w:rsidRPr="00A55774">
          <w:rPr>
            <w:rStyle w:val="Hyperlink"/>
            <w:rFonts w:ascii="Times New Roman" w:hAnsi="Times New Roman"/>
            <w:color w:val="000000"/>
            <w:sz w:val="24"/>
            <w:szCs w:val="24"/>
            <w:u w:val="none"/>
          </w:rPr>
          <w:t>Hegde, R</w:t>
        </w:r>
      </w:hyperlink>
      <w:r w:rsidR="00B32929" w:rsidRPr="00A55774">
        <w:rPr>
          <w:rFonts w:ascii="Times New Roman" w:hAnsi="Times New Roman" w:cs="Times New Roman"/>
          <w:color w:val="000000"/>
          <w:sz w:val="24"/>
          <w:szCs w:val="24"/>
        </w:rPr>
        <w:t>.,</w:t>
      </w:r>
      <w:r w:rsidR="00245566" w:rsidRPr="00A55774">
        <w:rPr>
          <w:rFonts w:ascii="Times New Roman" w:hAnsi="Times New Roman" w:cs="Times New Roman"/>
          <w:color w:val="000000"/>
          <w:sz w:val="24"/>
          <w:szCs w:val="24"/>
        </w:rPr>
        <w:t xml:space="preserve"> </w:t>
      </w:r>
      <w:hyperlink r:id="rId20" w:history="1">
        <w:r w:rsidR="00B32929" w:rsidRPr="00A55774">
          <w:rPr>
            <w:rStyle w:val="Hyperlink"/>
            <w:rFonts w:ascii="Times New Roman" w:hAnsi="Times New Roman"/>
            <w:color w:val="000000"/>
            <w:sz w:val="24"/>
            <w:szCs w:val="24"/>
            <w:u w:val="none"/>
          </w:rPr>
          <w:t>Gomes, A. R</w:t>
        </w:r>
      </w:hyperlink>
      <w:r w:rsidR="00B32929" w:rsidRPr="00A55774">
        <w:rPr>
          <w:rFonts w:ascii="Times New Roman" w:hAnsi="Times New Roman" w:cs="Times New Roman"/>
          <w:color w:val="000000"/>
          <w:sz w:val="24"/>
          <w:szCs w:val="24"/>
        </w:rPr>
        <w:t xml:space="preserve">., </w:t>
      </w:r>
      <w:hyperlink r:id="rId21" w:history="1">
        <w:r w:rsidR="00B32929" w:rsidRPr="00A55774">
          <w:rPr>
            <w:rStyle w:val="Hyperlink"/>
            <w:rFonts w:ascii="Times New Roman" w:hAnsi="Times New Roman"/>
            <w:color w:val="000000"/>
            <w:sz w:val="24"/>
            <w:szCs w:val="24"/>
            <w:u w:val="none"/>
          </w:rPr>
          <w:t>Muniyellappa, H. K</w:t>
        </w:r>
      </w:hyperlink>
      <w:r w:rsidR="00B32929" w:rsidRPr="00A55774">
        <w:rPr>
          <w:rFonts w:ascii="Times New Roman" w:hAnsi="Times New Roman" w:cs="Times New Roman"/>
          <w:color w:val="000000"/>
          <w:sz w:val="24"/>
          <w:szCs w:val="24"/>
        </w:rPr>
        <w:t xml:space="preserve">., </w:t>
      </w:r>
      <w:hyperlink r:id="rId22" w:history="1">
        <w:r w:rsidR="00B32929" w:rsidRPr="00A55774">
          <w:rPr>
            <w:rStyle w:val="Hyperlink"/>
            <w:rFonts w:ascii="Times New Roman" w:hAnsi="Times New Roman"/>
            <w:color w:val="000000"/>
            <w:sz w:val="24"/>
            <w:szCs w:val="24"/>
            <w:u w:val="none"/>
          </w:rPr>
          <w:t>Byregowda, S. M</w:t>
        </w:r>
      </w:hyperlink>
      <w:r w:rsidR="00B32929" w:rsidRPr="00A55774">
        <w:rPr>
          <w:rFonts w:ascii="Times New Roman" w:hAnsi="Times New Roman" w:cs="Times New Roman"/>
          <w:color w:val="000000"/>
          <w:sz w:val="24"/>
          <w:szCs w:val="24"/>
        </w:rPr>
        <w:t xml:space="preserve">., </w:t>
      </w:r>
      <w:hyperlink r:id="rId23" w:history="1">
        <w:r w:rsidR="00B32929" w:rsidRPr="00A55774">
          <w:rPr>
            <w:rStyle w:val="Hyperlink"/>
            <w:rFonts w:ascii="Times New Roman" w:hAnsi="Times New Roman"/>
            <w:color w:val="000000"/>
            <w:sz w:val="24"/>
            <w:szCs w:val="24"/>
            <w:u w:val="none"/>
          </w:rPr>
          <w:t>Giridhar, P</w:t>
        </w:r>
      </w:hyperlink>
      <w:r w:rsidR="00B32929" w:rsidRPr="00A55774">
        <w:rPr>
          <w:rFonts w:ascii="Times New Roman" w:hAnsi="Times New Roman" w:cs="Times New Roman"/>
          <w:color w:val="000000"/>
          <w:sz w:val="24"/>
          <w:szCs w:val="24"/>
        </w:rPr>
        <w:t xml:space="preserve">. and </w:t>
      </w:r>
      <w:hyperlink r:id="rId24" w:history="1">
        <w:r w:rsidR="00B32929" w:rsidRPr="00A55774">
          <w:rPr>
            <w:rStyle w:val="Hyperlink"/>
            <w:rFonts w:ascii="Times New Roman" w:hAnsi="Times New Roman"/>
            <w:color w:val="000000"/>
            <w:sz w:val="24"/>
            <w:szCs w:val="24"/>
            <w:u w:val="none"/>
          </w:rPr>
          <w:t>Renukaprasad, C</w:t>
        </w:r>
      </w:hyperlink>
      <w:r w:rsidR="00B54554">
        <w:rPr>
          <w:rFonts w:ascii="Times New Roman" w:hAnsi="Times New Roman" w:cs="Times New Roman"/>
          <w:color w:val="000000"/>
          <w:sz w:val="24"/>
          <w:szCs w:val="24"/>
        </w:rPr>
        <w:t xml:space="preserve">. 2009. </w:t>
      </w:r>
      <w:r w:rsidR="00B32929" w:rsidRPr="00A55774">
        <w:rPr>
          <w:rFonts w:ascii="Times New Roman" w:hAnsi="Times New Roman" w:cs="Times New Roman"/>
          <w:color w:val="000000"/>
          <w:sz w:val="24"/>
          <w:szCs w:val="24"/>
        </w:rPr>
        <w:t xml:space="preserve">A short note on peste des petits ruminants in Karnataka, India. </w:t>
      </w:r>
      <w:hyperlink r:id="rId25" w:tooltip="Revue scientifique et technique (International Office of Epizootics)." w:history="1">
        <w:r w:rsidR="00B32929" w:rsidRPr="00A55774">
          <w:rPr>
            <w:rStyle w:val="Hyperlink"/>
            <w:rFonts w:ascii="Times New Roman" w:hAnsi="Times New Roman"/>
            <w:i/>
            <w:color w:val="000000"/>
            <w:sz w:val="24"/>
            <w:szCs w:val="24"/>
            <w:u w:val="none"/>
          </w:rPr>
          <w:t>Rev Sci Tech.</w:t>
        </w:r>
      </w:hyperlink>
      <w:r w:rsidR="00B32929" w:rsidRPr="00A55774">
        <w:rPr>
          <w:rFonts w:ascii="Times New Roman" w:hAnsi="Times New Roman" w:cs="Times New Roman"/>
          <w:color w:val="000000"/>
          <w:sz w:val="24"/>
          <w:szCs w:val="24"/>
        </w:rPr>
        <w:t xml:space="preserve"> 28(3): 1031-5.</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color w:val="000000"/>
          <w:sz w:val="24"/>
          <w:szCs w:val="24"/>
        </w:rPr>
      </w:pPr>
      <w:r w:rsidRPr="00A55774">
        <w:rPr>
          <w:rFonts w:ascii="Times New Roman" w:hAnsi="Times New Roman" w:cs="Times New Roman"/>
          <w:color w:val="000000"/>
          <w:sz w:val="24"/>
          <w:szCs w:val="24"/>
        </w:rPr>
        <w:t>Hussain, M., Afzal, M., Muneer, R., A</w:t>
      </w:r>
      <w:r w:rsidR="00B54554">
        <w:rPr>
          <w:rFonts w:ascii="Times New Roman" w:hAnsi="Times New Roman" w:cs="Times New Roman"/>
          <w:color w:val="000000"/>
          <w:sz w:val="24"/>
          <w:szCs w:val="24"/>
        </w:rPr>
        <w:t xml:space="preserve">shfaq, M. and Haq, E. U. 1998. </w:t>
      </w:r>
      <w:r w:rsidRPr="00A55774">
        <w:rPr>
          <w:rFonts w:ascii="Times New Roman" w:hAnsi="Times New Roman" w:cs="Times New Roman"/>
          <w:color w:val="000000"/>
          <w:sz w:val="24"/>
          <w:szCs w:val="24"/>
        </w:rPr>
        <w:t xml:space="preserve">An outbreak of peste des petits ruminants in goats in Rawalpindi. </w:t>
      </w:r>
      <w:r w:rsidR="00776D3B" w:rsidRPr="00A55774">
        <w:rPr>
          <w:rFonts w:ascii="Times New Roman" w:hAnsi="Times New Roman" w:cs="Times New Roman"/>
          <w:i/>
          <w:color w:val="000000"/>
          <w:sz w:val="24"/>
          <w:szCs w:val="24"/>
        </w:rPr>
        <w:t>Pak.</w:t>
      </w:r>
      <w:r w:rsidRPr="00A55774">
        <w:rPr>
          <w:rFonts w:ascii="Times New Roman" w:hAnsi="Times New Roman" w:cs="Times New Roman"/>
          <w:i/>
          <w:color w:val="000000"/>
          <w:sz w:val="24"/>
          <w:szCs w:val="24"/>
        </w:rPr>
        <w:t xml:space="preserve"> Vet</w:t>
      </w:r>
      <w:r w:rsidR="00776D3B" w:rsidRPr="00A55774">
        <w:rPr>
          <w:rFonts w:ascii="Times New Roman" w:hAnsi="Times New Roman" w:cs="Times New Roman"/>
          <w:i/>
          <w:color w:val="000000"/>
          <w:sz w:val="24"/>
          <w:szCs w:val="24"/>
        </w:rPr>
        <w:t>.</w:t>
      </w:r>
      <w:r w:rsidRPr="00A55774">
        <w:rPr>
          <w:rFonts w:ascii="Times New Roman" w:hAnsi="Times New Roman" w:cs="Times New Roman"/>
          <w:i/>
          <w:color w:val="000000"/>
          <w:sz w:val="24"/>
          <w:szCs w:val="24"/>
        </w:rPr>
        <w:t xml:space="preserve"> J</w:t>
      </w:r>
      <w:r w:rsidR="00776D3B" w:rsidRPr="00A55774">
        <w:rPr>
          <w:rFonts w:ascii="Times New Roman" w:hAnsi="Times New Roman" w:cs="Times New Roman"/>
          <w:i/>
          <w:color w:val="000000"/>
          <w:sz w:val="24"/>
          <w:szCs w:val="24"/>
        </w:rPr>
        <w:t>.</w:t>
      </w:r>
      <w:r w:rsidRPr="00A55774">
        <w:rPr>
          <w:rFonts w:ascii="Times New Roman" w:hAnsi="Times New Roman" w:cs="Times New Roman"/>
          <w:i/>
          <w:color w:val="000000"/>
          <w:sz w:val="24"/>
          <w:szCs w:val="24"/>
        </w:rPr>
        <w:t xml:space="preserve"> </w:t>
      </w:r>
      <w:r w:rsidRPr="00A55774">
        <w:rPr>
          <w:rFonts w:ascii="Times New Roman" w:hAnsi="Times New Roman" w:cs="Times New Roman"/>
          <w:color w:val="000000"/>
          <w:sz w:val="24"/>
          <w:szCs w:val="24"/>
        </w:rPr>
        <w:t>18: 224–226.</w:t>
      </w:r>
    </w:p>
    <w:p w:rsidR="00B32929"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Ihemelandu, E. C., Ndua</w:t>
      </w:r>
      <w:r w:rsidR="00B54554">
        <w:rPr>
          <w:rFonts w:ascii="Times New Roman" w:hAnsi="Times New Roman" w:cs="Times New Roman"/>
          <w:sz w:val="24"/>
          <w:szCs w:val="24"/>
        </w:rPr>
        <w:t xml:space="preserve">ka, O. and Ojukwu, E. M. 1985. </w:t>
      </w:r>
      <w:r w:rsidRPr="00A55774">
        <w:rPr>
          <w:rFonts w:ascii="Times New Roman" w:hAnsi="Times New Roman" w:cs="Times New Roman"/>
          <w:sz w:val="24"/>
          <w:szCs w:val="24"/>
        </w:rPr>
        <w:t xml:space="preserve">Hyperimmune serum in the control of peste des petits ruminants. </w:t>
      </w:r>
      <w:r w:rsidRPr="00A55774">
        <w:rPr>
          <w:rFonts w:ascii="Times New Roman" w:hAnsi="Times New Roman" w:cs="Times New Roman"/>
          <w:i/>
          <w:sz w:val="24"/>
          <w:szCs w:val="24"/>
        </w:rPr>
        <w:t>Trop Anim Health Prod.</w:t>
      </w:r>
      <w:r w:rsidRPr="00A55774">
        <w:rPr>
          <w:rFonts w:ascii="Times New Roman" w:hAnsi="Times New Roman" w:cs="Times New Roman"/>
          <w:sz w:val="24"/>
          <w:szCs w:val="24"/>
        </w:rPr>
        <w:t xml:space="preserve"> 17:83-88.</w:t>
      </w:r>
    </w:p>
    <w:p w:rsidR="004A5914" w:rsidRPr="00A55774" w:rsidRDefault="004A5914" w:rsidP="004A5914">
      <w:pPr>
        <w:autoSpaceDE w:val="0"/>
        <w:autoSpaceDN w:val="0"/>
        <w:adjustRightInd w:val="0"/>
        <w:spacing w:before="100" w:beforeAutospacing="1" w:after="100" w:afterAutospacing="1" w:line="30" w:lineRule="atLeast"/>
        <w:ind w:left="720" w:hanging="720"/>
        <w:jc w:val="both"/>
        <w:rPr>
          <w:rFonts w:ascii="Times New Roman" w:hAnsi="Times New Roman" w:cs="Times New Roman"/>
          <w:bCs/>
          <w:sz w:val="24"/>
          <w:szCs w:val="24"/>
        </w:rPr>
      </w:pPr>
      <w:r w:rsidRPr="00A55774">
        <w:rPr>
          <w:rFonts w:ascii="Times New Roman" w:hAnsi="Times New Roman" w:cs="Times New Roman"/>
          <w:bCs/>
          <w:sz w:val="24"/>
          <w:szCs w:val="24"/>
        </w:rPr>
        <w:t>Islam, M. A., Khan, M. S. I., Kader, H. A., Begum</w:t>
      </w:r>
      <w:r>
        <w:rPr>
          <w:rFonts w:ascii="Times New Roman" w:hAnsi="Times New Roman" w:cs="Times New Roman"/>
          <w:bCs/>
          <w:sz w:val="24"/>
          <w:szCs w:val="24"/>
        </w:rPr>
        <w:t xml:space="preserve">, M. R. and Asgar, M. A. 2012. </w:t>
      </w:r>
      <w:r w:rsidRPr="00A55774">
        <w:rPr>
          <w:rFonts w:ascii="Times New Roman" w:hAnsi="Times New Roman" w:cs="Times New Roman"/>
          <w:bCs/>
          <w:sz w:val="24"/>
          <w:szCs w:val="24"/>
        </w:rPr>
        <w:t>Prevalence of PPR of Goat and Their Response to Antibiotic Treatment at Mirzaganj Upazila of Patuakhali District</w:t>
      </w:r>
      <w:r w:rsidRPr="00A55774">
        <w:rPr>
          <w:rFonts w:ascii="Times New Roman" w:hAnsi="Times New Roman" w:cs="Times New Roman"/>
          <w:bCs/>
          <w:i/>
          <w:sz w:val="24"/>
          <w:szCs w:val="24"/>
        </w:rPr>
        <w:t xml:space="preserve">. J. Environ. Sci. &amp; Natural Resources, </w:t>
      </w:r>
      <w:r w:rsidRPr="00A55774">
        <w:rPr>
          <w:rFonts w:ascii="Times New Roman" w:hAnsi="Times New Roman" w:cs="Times New Roman"/>
          <w:bCs/>
          <w:sz w:val="24"/>
          <w:szCs w:val="24"/>
        </w:rPr>
        <w:t>5(2): 181-184.</w:t>
      </w:r>
    </w:p>
    <w:p w:rsidR="00AB28D7" w:rsidRDefault="00AB28D7" w:rsidP="00AB28D7">
      <w:pPr>
        <w:autoSpaceDE w:val="0"/>
        <w:autoSpaceDN w:val="0"/>
        <w:adjustRightInd w:val="0"/>
        <w:spacing w:before="100" w:beforeAutospacing="1" w:after="100" w:afterAutospacing="1" w:line="30" w:lineRule="atLeast"/>
        <w:ind w:left="720" w:hanging="720"/>
        <w:jc w:val="both"/>
        <w:rPr>
          <w:rFonts w:ascii="Times New Roman" w:hAnsi="Times New Roman" w:cs="Times New Roman"/>
          <w:sz w:val="24"/>
          <w:szCs w:val="24"/>
        </w:rPr>
      </w:pPr>
    </w:p>
    <w:p w:rsidR="00AB28D7" w:rsidRDefault="002F6CB6" w:rsidP="00AB28D7">
      <w:pPr>
        <w:autoSpaceDE w:val="0"/>
        <w:autoSpaceDN w:val="0"/>
        <w:adjustRightInd w:val="0"/>
        <w:spacing w:before="100" w:beforeAutospacing="1" w:after="100" w:afterAutospacing="1" w:line="30" w:lineRule="atLeast"/>
        <w:ind w:left="7920"/>
        <w:jc w:val="both"/>
        <w:rPr>
          <w:rFonts w:ascii="Times New Roman" w:hAnsi="Times New Roman" w:cs="Times New Roman"/>
          <w:sz w:val="24"/>
          <w:szCs w:val="24"/>
        </w:rPr>
      </w:pPr>
      <w:r w:rsidRPr="002F6CB6">
        <w:rPr>
          <w:rFonts w:ascii="Times New Roman" w:hAnsi="Times New Roman" w:cs="Times New Roman"/>
          <w:noProof/>
          <w:color w:val="000000"/>
          <w:sz w:val="24"/>
          <w:szCs w:val="24"/>
        </w:rPr>
        <w:lastRenderedPageBreak/>
        <w:pict>
          <v:line id="_x0000_s1242" style="position:absolute;left:0;text-align:left;z-index:251774976" from="9.95pt,19pt" to="463.7pt,19pt" strokeweight="2.5pt">
            <v:shadow color="#868686" offset=",-2pt" offset2=",-8pt"/>
            <o:extrusion v:ext="view" rotationangle="25"/>
          </v:line>
        </w:pict>
      </w:r>
      <w:r w:rsidR="00AB28D7">
        <w:rPr>
          <w:rFonts w:ascii="Times New Roman" w:hAnsi="Times New Roman" w:cs="Times New Roman"/>
          <w:sz w:val="24"/>
          <w:szCs w:val="24"/>
        </w:rPr>
        <w:t xml:space="preserve">   </w:t>
      </w:r>
      <w:r w:rsidR="00AB28D7" w:rsidRPr="00A55774">
        <w:rPr>
          <w:rFonts w:ascii="Times New Roman" w:hAnsi="Times New Roman" w:cs="Times New Roman"/>
          <w:sz w:val="24"/>
          <w:szCs w:val="24"/>
        </w:rPr>
        <w:t>References</w:t>
      </w:r>
    </w:p>
    <w:p w:rsidR="004237D7" w:rsidRPr="00A55774" w:rsidRDefault="004A5914" w:rsidP="00AB28D7">
      <w:pPr>
        <w:autoSpaceDE w:val="0"/>
        <w:autoSpaceDN w:val="0"/>
        <w:adjustRightInd w:val="0"/>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Islam, M.R., Shamsuddin, M., Das, P.M. and Dew</w:t>
      </w:r>
      <w:r>
        <w:rPr>
          <w:rFonts w:ascii="Times New Roman" w:hAnsi="Times New Roman" w:cs="Times New Roman"/>
          <w:sz w:val="24"/>
          <w:szCs w:val="24"/>
        </w:rPr>
        <w:t xml:space="preserve">an, M. L. 2001. </w:t>
      </w:r>
      <w:r w:rsidRPr="00A55774">
        <w:rPr>
          <w:rFonts w:ascii="Times New Roman" w:hAnsi="Times New Roman" w:cs="Times New Roman"/>
          <w:sz w:val="24"/>
          <w:szCs w:val="24"/>
        </w:rPr>
        <w:t xml:space="preserve">An outbreak of Peste des Petits Ruminants (PPR) in Black Bengal goats in Mymensingh, Bangladesh. </w:t>
      </w:r>
      <w:r w:rsidRPr="00A55774">
        <w:rPr>
          <w:rFonts w:ascii="Times New Roman" w:hAnsi="Times New Roman" w:cs="Times New Roman"/>
          <w:i/>
          <w:sz w:val="24"/>
          <w:szCs w:val="24"/>
        </w:rPr>
        <w:t>The Bang. Vet.</w:t>
      </w:r>
      <w:r w:rsidRPr="00A55774">
        <w:rPr>
          <w:rFonts w:ascii="Times New Roman" w:hAnsi="Times New Roman" w:cs="Times New Roman"/>
          <w:sz w:val="24"/>
          <w:szCs w:val="24"/>
        </w:rPr>
        <w:t>18:14–19</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bCs/>
          <w:sz w:val="24"/>
          <w:szCs w:val="24"/>
        </w:rPr>
      </w:pPr>
      <w:r w:rsidRPr="00A55774">
        <w:rPr>
          <w:rFonts w:ascii="Times New Roman" w:hAnsi="Times New Roman" w:cs="Times New Roman"/>
          <w:bCs/>
          <w:sz w:val="24"/>
          <w:szCs w:val="24"/>
        </w:rPr>
        <w:t xml:space="preserve">Kaneko, J., </w:t>
      </w:r>
      <w:r w:rsidR="00B54554">
        <w:rPr>
          <w:rFonts w:ascii="Times New Roman" w:hAnsi="Times New Roman" w:cs="Times New Roman"/>
          <w:bCs/>
          <w:sz w:val="24"/>
          <w:szCs w:val="24"/>
        </w:rPr>
        <w:t xml:space="preserve">Harvey, J. and Bruss, M. 1997. </w:t>
      </w:r>
      <w:r w:rsidRPr="00A55774">
        <w:rPr>
          <w:rFonts w:ascii="Times New Roman" w:hAnsi="Times New Roman" w:cs="Times New Roman"/>
          <w:bCs/>
          <w:sz w:val="24"/>
          <w:szCs w:val="24"/>
        </w:rPr>
        <w:t>Clinical Biochem of Domestic Animals. 5th Ed. Academic Press, New York.  Pp: 932.</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eastAsia="BookmanItcTEE-Ligh" w:hAnsi="Times New Roman" w:cs="Times New Roman"/>
          <w:sz w:val="24"/>
          <w:szCs w:val="24"/>
        </w:rPr>
      </w:pPr>
      <w:r w:rsidRPr="00A55774">
        <w:rPr>
          <w:rFonts w:ascii="Times New Roman" w:eastAsia="BookmanItcTEE-Ligh" w:hAnsi="Times New Roman" w:cs="Times New Roman"/>
          <w:sz w:val="24"/>
          <w:szCs w:val="24"/>
        </w:rPr>
        <w:t>Katari</w:t>
      </w:r>
      <w:r w:rsidR="00B54554">
        <w:rPr>
          <w:rFonts w:ascii="Times New Roman" w:eastAsia="BookmanItcTEE-Ligh" w:hAnsi="Times New Roman" w:cs="Times New Roman"/>
          <w:sz w:val="24"/>
          <w:szCs w:val="24"/>
        </w:rPr>
        <w:t xml:space="preserve">a, N. and Kataria, A. K. 2004. </w:t>
      </w:r>
      <w:r w:rsidRPr="00A55774">
        <w:rPr>
          <w:rFonts w:ascii="Times New Roman" w:eastAsia="BookmanItcTEE-Ligh" w:hAnsi="Times New Roman" w:cs="Times New Roman"/>
          <w:sz w:val="24"/>
          <w:szCs w:val="24"/>
        </w:rPr>
        <w:t xml:space="preserve">Use of blood analytes in assessment of stress due to drought in camel. </w:t>
      </w:r>
      <w:r w:rsidRPr="00A55774">
        <w:rPr>
          <w:rFonts w:ascii="Times New Roman" w:eastAsia="BookmanItcTEE-Ligh" w:hAnsi="Times New Roman" w:cs="Times New Roman"/>
          <w:i/>
          <w:sz w:val="24"/>
          <w:szCs w:val="24"/>
        </w:rPr>
        <w:t>J Camel Pract Res.</w:t>
      </w:r>
      <w:r w:rsidRPr="00A55774">
        <w:rPr>
          <w:rFonts w:ascii="Times New Roman" w:eastAsia="BookmanItcTEE-Ligh" w:hAnsi="Times New Roman" w:cs="Times New Roman"/>
          <w:sz w:val="24"/>
          <w:szCs w:val="24"/>
        </w:rPr>
        <w:t xml:space="preserve"> 11: 129-33.</w:t>
      </w:r>
    </w:p>
    <w:p w:rsidR="00B32929" w:rsidRPr="00A55774"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Khan, M.R., Haider, M.G., Alam, K.J., Hossain, M.G., Chowdhury, S</w:t>
      </w:r>
      <w:r w:rsidR="00B54554">
        <w:rPr>
          <w:rFonts w:ascii="Times New Roman" w:hAnsi="Times New Roman" w:cs="Times New Roman"/>
          <w:sz w:val="24"/>
          <w:szCs w:val="24"/>
        </w:rPr>
        <w:t xml:space="preserve">.M.Z.H and Hossain, M.M. 2005. </w:t>
      </w:r>
      <w:r w:rsidRPr="00A55774">
        <w:rPr>
          <w:rFonts w:ascii="Times New Roman" w:hAnsi="Times New Roman" w:cs="Times New Roman"/>
          <w:sz w:val="24"/>
          <w:szCs w:val="24"/>
        </w:rPr>
        <w:t xml:space="preserve">Pathological investigation of Peste des Petits Ruminants (PPR) in goats. </w:t>
      </w:r>
      <w:r w:rsidR="004A53CC" w:rsidRPr="00A55774">
        <w:rPr>
          <w:rFonts w:ascii="Times New Roman" w:hAnsi="Times New Roman" w:cs="Times New Roman"/>
          <w:i/>
          <w:sz w:val="24"/>
          <w:szCs w:val="24"/>
        </w:rPr>
        <w:t>Bang. J.Vet. Med</w:t>
      </w:r>
      <w:r w:rsidRPr="00A55774">
        <w:rPr>
          <w:rFonts w:ascii="Times New Roman" w:hAnsi="Times New Roman" w:cs="Times New Roman"/>
          <w:i/>
          <w:sz w:val="24"/>
          <w:szCs w:val="24"/>
        </w:rPr>
        <w:t xml:space="preserve">. </w:t>
      </w:r>
      <w:r w:rsidRPr="00A55774">
        <w:rPr>
          <w:rFonts w:ascii="Times New Roman" w:hAnsi="Times New Roman" w:cs="Times New Roman"/>
          <w:sz w:val="24"/>
          <w:szCs w:val="24"/>
        </w:rPr>
        <w:t>3 (2): 134-138.</w:t>
      </w:r>
    </w:p>
    <w:p w:rsidR="00B32929" w:rsidRPr="00A55774"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Khan, M.R., Haider, M.G., Alam, K.J., Hossain, M.G., Chowdhury, S</w:t>
      </w:r>
      <w:r w:rsidR="00B54554">
        <w:rPr>
          <w:rFonts w:ascii="Times New Roman" w:hAnsi="Times New Roman" w:cs="Times New Roman"/>
          <w:sz w:val="24"/>
          <w:szCs w:val="24"/>
        </w:rPr>
        <w:t xml:space="preserve">.M.Z.H and Hossain, M.M. 2005. </w:t>
      </w:r>
      <w:r w:rsidRPr="00A55774">
        <w:rPr>
          <w:rFonts w:ascii="Times New Roman" w:hAnsi="Times New Roman" w:cs="Times New Roman"/>
          <w:sz w:val="24"/>
          <w:szCs w:val="24"/>
        </w:rPr>
        <w:t xml:space="preserve">Pathological investigation of Peste des Petits Ruminants (PPR) in goats. </w:t>
      </w:r>
      <w:r w:rsidR="004A53CC" w:rsidRPr="00A55774">
        <w:rPr>
          <w:rFonts w:ascii="Times New Roman" w:hAnsi="Times New Roman" w:cs="Times New Roman"/>
          <w:i/>
          <w:sz w:val="24"/>
          <w:szCs w:val="24"/>
        </w:rPr>
        <w:t>Bang. J.Vet. Med.</w:t>
      </w:r>
      <w:r w:rsidRPr="00A55774">
        <w:rPr>
          <w:rFonts w:ascii="Times New Roman" w:hAnsi="Times New Roman" w:cs="Times New Roman"/>
          <w:sz w:val="24"/>
          <w:szCs w:val="24"/>
        </w:rPr>
        <w:t>3 (2): 134.</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color w:val="000000"/>
          <w:sz w:val="24"/>
          <w:szCs w:val="24"/>
        </w:rPr>
      </w:pPr>
      <w:r w:rsidRPr="00A55774">
        <w:rPr>
          <w:rFonts w:ascii="Times New Roman" w:hAnsi="Times New Roman" w:cs="Times New Roman"/>
          <w:color w:val="000000"/>
          <w:sz w:val="24"/>
          <w:szCs w:val="24"/>
        </w:rPr>
        <w:t>Kulkarni, D. D., Bhikane, A.U., Shila, M.S., Varalakshmi, P., Aple, M</w:t>
      </w:r>
      <w:r w:rsidR="00B54554">
        <w:rPr>
          <w:rFonts w:ascii="Times New Roman" w:hAnsi="Times New Roman" w:cs="Times New Roman"/>
          <w:color w:val="000000"/>
          <w:sz w:val="24"/>
          <w:szCs w:val="24"/>
        </w:rPr>
        <w:t xml:space="preserve">. P. and Narlabker, B.W. 1996. </w:t>
      </w:r>
      <w:r w:rsidRPr="00A55774">
        <w:rPr>
          <w:rFonts w:ascii="Times New Roman" w:hAnsi="Times New Roman" w:cs="Times New Roman"/>
          <w:color w:val="000000"/>
          <w:sz w:val="24"/>
          <w:szCs w:val="24"/>
        </w:rPr>
        <w:t xml:space="preserve">Peste des petits ruminant in goat in India. </w:t>
      </w:r>
      <w:r w:rsidR="00245566" w:rsidRPr="00A55774">
        <w:rPr>
          <w:rFonts w:ascii="Times New Roman" w:hAnsi="Times New Roman" w:cs="Times New Roman"/>
          <w:i/>
          <w:sz w:val="24"/>
          <w:szCs w:val="24"/>
        </w:rPr>
        <w:t>Vet. Rec.</w:t>
      </w:r>
      <w:r w:rsidR="00245566" w:rsidRPr="00A55774">
        <w:rPr>
          <w:rFonts w:ascii="Times New Roman" w:hAnsi="Times New Roman" w:cs="Times New Roman"/>
          <w:sz w:val="24"/>
          <w:szCs w:val="24"/>
        </w:rPr>
        <w:t xml:space="preserve"> </w:t>
      </w:r>
      <w:r w:rsidRPr="00A55774">
        <w:rPr>
          <w:rFonts w:ascii="Times New Roman" w:hAnsi="Times New Roman" w:cs="Times New Roman"/>
          <w:color w:val="000000"/>
          <w:sz w:val="24"/>
          <w:szCs w:val="24"/>
        </w:rPr>
        <w:t>138: 187-188.</w:t>
      </w:r>
    </w:p>
    <w:p w:rsidR="00B32929" w:rsidRPr="00A55774"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Kulkarni, D.D., Bhikane, M.S., Shaila, M.S., Varalakshmi, P., Apt</w:t>
      </w:r>
      <w:r w:rsidR="00B54554">
        <w:rPr>
          <w:rFonts w:ascii="Times New Roman" w:hAnsi="Times New Roman" w:cs="Times New Roman"/>
          <w:sz w:val="24"/>
          <w:szCs w:val="24"/>
        </w:rPr>
        <w:t xml:space="preserve">e, M.P., Narladkar, B.W.   1996. </w:t>
      </w:r>
      <w:r w:rsidRPr="00A55774">
        <w:rPr>
          <w:rFonts w:ascii="Times New Roman" w:hAnsi="Times New Roman" w:cs="Times New Roman"/>
          <w:sz w:val="24"/>
          <w:szCs w:val="24"/>
        </w:rPr>
        <w:t xml:space="preserve">Peste des petits ruminants in goats India. </w:t>
      </w:r>
      <w:r w:rsidRPr="00A55774">
        <w:rPr>
          <w:rFonts w:ascii="Times New Roman" w:hAnsi="Times New Roman" w:cs="Times New Roman"/>
          <w:i/>
          <w:sz w:val="24"/>
          <w:szCs w:val="24"/>
        </w:rPr>
        <w:t>Vet. Rec.</w:t>
      </w:r>
      <w:r w:rsidRPr="00A55774">
        <w:rPr>
          <w:rFonts w:ascii="Times New Roman" w:hAnsi="Times New Roman" w:cs="Times New Roman"/>
          <w:sz w:val="24"/>
          <w:szCs w:val="24"/>
        </w:rPr>
        <w:t xml:space="preserve"> 138: 187–188.</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bCs/>
          <w:sz w:val="24"/>
          <w:szCs w:val="24"/>
        </w:rPr>
      </w:pPr>
      <w:r w:rsidRPr="00A55774">
        <w:rPr>
          <w:rFonts w:ascii="Times New Roman" w:hAnsi="Times New Roman" w:cs="Times New Roman"/>
          <w:bCs/>
          <w:sz w:val="24"/>
          <w:szCs w:val="24"/>
        </w:rPr>
        <w:t>Kumar, P.,Tripathi, B.N., Sharma1,A.K., Kumar, R., Sreenivasa, B.P., Singh, P., Dhar, P., a</w:t>
      </w:r>
      <w:r w:rsidR="00594490">
        <w:rPr>
          <w:rFonts w:ascii="Times New Roman" w:hAnsi="Times New Roman" w:cs="Times New Roman"/>
          <w:bCs/>
          <w:sz w:val="24"/>
          <w:szCs w:val="24"/>
        </w:rPr>
        <w:t xml:space="preserve">nd Bandyopadhyay, </w:t>
      </w:r>
      <w:r w:rsidR="00B54554">
        <w:rPr>
          <w:rFonts w:ascii="Times New Roman" w:hAnsi="Times New Roman" w:cs="Times New Roman"/>
          <w:bCs/>
          <w:sz w:val="24"/>
          <w:szCs w:val="24"/>
        </w:rPr>
        <w:t>S.K.</w:t>
      </w:r>
      <w:r w:rsidR="00594490">
        <w:rPr>
          <w:rFonts w:ascii="Times New Roman" w:hAnsi="Times New Roman" w:cs="Times New Roman"/>
          <w:bCs/>
          <w:sz w:val="24"/>
          <w:szCs w:val="24"/>
        </w:rPr>
        <w:t xml:space="preserve"> </w:t>
      </w:r>
      <w:r w:rsidR="00B54554">
        <w:rPr>
          <w:rFonts w:ascii="Times New Roman" w:hAnsi="Times New Roman" w:cs="Times New Roman"/>
          <w:bCs/>
          <w:sz w:val="24"/>
          <w:szCs w:val="24"/>
        </w:rPr>
        <w:t xml:space="preserve">2004. </w:t>
      </w:r>
      <w:r w:rsidRPr="00A55774">
        <w:rPr>
          <w:rFonts w:ascii="Times New Roman" w:hAnsi="Times New Roman" w:cs="Times New Roman"/>
          <w:bCs/>
          <w:sz w:val="24"/>
          <w:szCs w:val="24"/>
        </w:rPr>
        <w:t>Pathological and Immunohistochemical Study of</w:t>
      </w:r>
      <w:r w:rsidR="004237D7" w:rsidRPr="00A55774">
        <w:rPr>
          <w:rFonts w:ascii="Times New Roman" w:hAnsi="Times New Roman" w:cs="Times New Roman"/>
          <w:bCs/>
          <w:sz w:val="24"/>
          <w:szCs w:val="24"/>
        </w:rPr>
        <w:t xml:space="preserve"> </w:t>
      </w:r>
      <w:r w:rsidRPr="00A55774">
        <w:rPr>
          <w:rFonts w:ascii="Times New Roman" w:hAnsi="Times New Roman" w:cs="Times New Roman"/>
          <w:bCs/>
          <w:sz w:val="24"/>
          <w:szCs w:val="24"/>
        </w:rPr>
        <w:t>Experimental Peste Des Petits Ruminants Virus Infection in Goats.</w:t>
      </w:r>
      <w:r w:rsidRPr="00A55774">
        <w:rPr>
          <w:rFonts w:ascii="Times New Roman" w:hAnsi="Times New Roman" w:cs="Times New Roman"/>
          <w:sz w:val="24"/>
          <w:szCs w:val="24"/>
        </w:rPr>
        <w:t xml:space="preserve"> </w:t>
      </w:r>
      <w:r w:rsidR="004A53CC" w:rsidRPr="00A55774">
        <w:rPr>
          <w:rFonts w:ascii="Times New Roman" w:hAnsi="Times New Roman" w:cs="Times New Roman"/>
          <w:bCs/>
          <w:i/>
          <w:sz w:val="24"/>
          <w:szCs w:val="24"/>
        </w:rPr>
        <w:t xml:space="preserve">J. </w:t>
      </w:r>
      <w:r w:rsidRPr="00A55774">
        <w:rPr>
          <w:rFonts w:ascii="Times New Roman" w:hAnsi="Times New Roman" w:cs="Times New Roman"/>
          <w:bCs/>
          <w:i/>
          <w:sz w:val="24"/>
          <w:szCs w:val="24"/>
        </w:rPr>
        <w:t>Vet</w:t>
      </w:r>
      <w:r w:rsidR="004A53CC" w:rsidRPr="00A55774">
        <w:rPr>
          <w:rFonts w:ascii="Times New Roman" w:hAnsi="Times New Roman" w:cs="Times New Roman"/>
          <w:bCs/>
          <w:i/>
          <w:sz w:val="24"/>
          <w:szCs w:val="24"/>
        </w:rPr>
        <w:t>.</w:t>
      </w:r>
      <w:r w:rsidRPr="00A55774">
        <w:rPr>
          <w:rFonts w:ascii="Times New Roman" w:hAnsi="Times New Roman" w:cs="Times New Roman"/>
          <w:bCs/>
          <w:i/>
          <w:sz w:val="24"/>
          <w:szCs w:val="24"/>
        </w:rPr>
        <w:t xml:space="preserve"> Med</w:t>
      </w:r>
      <w:r w:rsidR="004A53CC" w:rsidRPr="00A55774">
        <w:rPr>
          <w:rFonts w:ascii="Times New Roman" w:hAnsi="Times New Roman" w:cs="Times New Roman"/>
          <w:bCs/>
          <w:i/>
          <w:sz w:val="24"/>
          <w:szCs w:val="24"/>
        </w:rPr>
        <w:t xml:space="preserve">. </w:t>
      </w:r>
      <w:r w:rsidRPr="00A55774">
        <w:rPr>
          <w:rFonts w:ascii="Times New Roman" w:hAnsi="Times New Roman" w:cs="Times New Roman"/>
          <w:bCs/>
          <w:i/>
          <w:sz w:val="24"/>
          <w:szCs w:val="24"/>
        </w:rPr>
        <w:t>B</w:t>
      </w:r>
      <w:r w:rsidRPr="00A55774">
        <w:rPr>
          <w:rFonts w:ascii="Times New Roman" w:hAnsi="Times New Roman" w:cs="Times New Roman"/>
          <w:bCs/>
          <w:sz w:val="24"/>
          <w:szCs w:val="24"/>
        </w:rPr>
        <w:t xml:space="preserve"> 51: 153–159</w:t>
      </w:r>
    </w:p>
    <w:p w:rsidR="00B32929" w:rsidRPr="00A55774"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Style w:val="citation"/>
          <w:rFonts w:ascii="Times New Roman" w:hAnsi="Times New Roman"/>
          <w:sz w:val="24"/>
          <w:szCs w:val="24"/>
        </w:rPr>
        <w:t>Kwiatek, O., Minet, C., Grillet, C., Hurard, C.</w:t>
      </w:r>
      <w:r w:rsidR="00B54554">
        <w:rPr>
          <w:rStyle w:val="citation"/>
          <w:rFonts w:ascii="Times New Roman" w:hAnsi="Times New Roman"/>
          <w:sz w:val="24"/>
          <w:szCs w:val="24"/>
        </w:rPr>
        <w:t xml:space="preserve">, Carlsson, E. and Karimov, B. </w:t>
      </w:r>
      <w:r w:rsidRPr="00A55774">
        <w:rPr>
          <w:rStyle w:val="citation"/>
          <w:rFonts w:ascii="Times New Roman" w:hAnsi="Times New Roman"/>
          <w:sz w:val="24"/>
          <w:szCs w:val="24"/>
        </w:rPr>
        <w:t>2007</w:t>
      </w:r>
      <w:r w:rsidR="00B54554">
        <w:rPr>
          <w:rStyle w:val="citation"/>
          <w:rFonts w:ascii="Times New Roman" w:hAnsi="Times New Roman"/>
          <w:sz w:val="24"/>
          <w:szCs w:val="24"/>
        </w:rPr>
        <w:t xml:space="preserve">. </w:t>
      </w:r>
      <w:r w:rsidRPr="00A55774">
        <w:rPr>
          <w:rStyle w:val="ref-title"/>
          <w:rFonts w:ascii="Times New Roman" w:hAnsi="Times New Roman"/>
          <w:sz w:val="24"/>
          <w:szCs w:val="24"/>
        </w:rPr>
        <w:t xml:space="preserve">Peste des petits ruminants (PPR) outbreak in Tajikistan. </w:t>
      </w:r>
      <w:r w:rsidRPr="00A55774">
        <w:rPr>
          <w:rStyle w:val="ref-journal1"/>
          <w:rFonts w:ascii="Times New Roman" w:hAnsi="Times New Roman"/>
          <w:sz w:val="24"/>
          <w:szCs w:val="24"/>
        </w:rPr>
        <w:t>J Comp Pathol.</w:t>
      </w:r>
      <w:r w:rsidRPr="00A55774">
        <w:rPr>
          <w:rStyle w:val="citation"/>
          <w:rFonts w:ascii="Times New Roman" w:hAnsi="Times New Roman"/>
          <w:sz w:val="24"/>
          <w:szCs w:val="24"/>
        </w:rPr>
        <w:t xml:space="preserve"> </w:t>
      </w:r>
      <w:r w:rsidRPr="00A55774">
        <w:rPr>
          <w:rStyle w:val="ref-vol"/>
          <w:rFonts w:ascii="Times New Roman" w:eastAsiaTheme="minorEastAsia" w:hAnsi="Times New Roman"/>
          <w:sz w:val="24"/>
          <w:szCs w:val="24"/>
        </w:rPr>
        <w:t>136</w:t>
      </w:r>
      <w:r w:rsidRPr="00A55774">
        <w:rPr>
          <w:rStyle w:val="citation"/>
          <w:rFonts w:ascii="Times New Roman" w:hAnsi="Times New Roman"/>
          <w:sz w:val="24"/>
          <w:szCs w:val="24"/>
        </w:rPr>
        <w:t>: 111–9</w:t>
      </w:r>
    </w:p>
    <w:p w:rsidR="004237D7" w:rsidRPr="00A55774" w:rsidRDefault="00B54554" w:rsidP="004A5914">
      <w:pPr>
        <w:autoSpaceDE w:val="0"/>
        <w:autoSpaceDN w:val="0"/>
        <w:adjustRightInd w:val="0"/>
        <w:spacing w:before="100" w:beforeAutospacing="1" w:after="100" w:afterAutospacing="1" w:line="30" w:lineRule="atLeast"/>
        <w:ind w:left="720" w:hanging="720"/>
        <w:jc w:val="both"/>
        <w:rPr>
          <w:rFonts w:ascii="Times New Roman" w:hAnsi="Times New Roman" w:cs="Times New Roman"/>
          <w:sz w:val="24"/>
          <w:szCs w:val="24"/>
        </w:rPr>
      </w:pPr>
      <w:r>
        <w:rPr>
          <w:rFonts w:ascii="Times New Roman" w:hAnsi="Times New Roman" w:cs="Times New Roman"/>
          <w:sz w:val="24"/>
          <w:szCs w:val="24"/>
        </w:rPr>
        <w:t xml:space="preserve">Lefèvre, P. C. 1987. </w:t>
      </w:r>
      <w:r w:rsidR="00B32929" w:rsidRPr="00A55774">
        <w:rPr>
          <w:rFonts w:ascii="Times New Roman" w:hAnsi="Times New Roman" w:cs="Times New Roman"/>
          <w:sz w:val="24"/>
          <w:szCs w:val="24"/>
        </w:rPr>
        <w:t>Peste des petits ruminants et infection bovipestique des ovins et caprins (Synthèse bibliographique), Institute d’Elevage et de Médecine vétérinaire des pays tropicaux, 94704 Maison-Alfort, France, Pp: 99.</w:t>
      </w:r>
      <w:r w:rsidR="00AB4C52" w:rsidRPr="00A55774">
        <w:rPr>
          <w:rFonts w:ascii="Times New Roman" w:hAnsi="Times New Roman" w:cs="Times New Roman"/>
          <w:sz w:val="24"/>
          <w:szCs w:val="24"/>
        </w:rPr>
        <w:t xml:space="preserve">  </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Lefev</w:t>
      </w:r>
      <w:r w:rsidR="00B54554">
        <w:rPr>
          <w:rFonts w:ascii="Times New Roman" w:hAnsi="Times New Roman" w:cs="Times New Roman"/>
          <w:sz w:val="24"/>
          <w:szCs w:val="24"/>
        </w:rPr>
        <w:t xml:space="preserve">re, P. C. and Diallo, A. 1990. </w:t>
      </w:r>
      <w:r w:rsidRPr="00A55774">
        <w:rPr>
          <w:rFonts w:ascii="Times New Roman" w:hAnsi="Times New Roman" w:cs="Times New Roman"/>
          <w:sz w:val="24"/>
          <w:szCs w:val="24"/>
        </w:rPr>
        <w:t xml:space="preserve">Peste des petits ruminants virus. </w:t>
      </w:r>
      <w:r w:rsidRPr="00A55774">
        <w:rPr>
          <w:rFonts w:ascii="Times New Roman" w:hAnsi="Times New Roman" w:cs="Times New Roman"/>
          <w:i/>
          <w:iCs/>
          <w:sz w:val="24"/>
          <w:szCs w:val="24"/>
        </w:rPr>
        <w:t>Rev. Sci. Tech. Off. Int.</w:t>
      </w:r>
      <w:r w:rsidRPr="00A55774">
        <w:rPr>
          <w:rFonts w:ascii="Times New Roman" w:hAnsi="Times New Roman" w:cs="Times New Roman"/>
          <w:sz w:val="24"/>
          <w:szCs w:val="24"/>
        </w:rPr>
        <w:t xml:space="preserve"> </w:t>
      </w:r>
      <w:r w:rsidRPr="00A55774">
        <w:rPr>
          <w:rFonts w:ascii="Times New Roman" w:hAnsi="Times New Roman" w:cs="Times New Roman"/>
          <w:i/>
          <w:iCs/>
          <w:sz w:val="24"/>
          <w:szCs w:val="24"/>
        </w:rPr>
        <w:t xml:space="preserve">Epiz. </w:t>
      </w:r>
      <w:r w:rsidRPr="00A55774">
        <w:rPr>
          <w:rFonts w:ascii="Times New Roman" w:hAnsi="Times New Roman" w:cs="Times New Roman"/>
          <w:sz w:val="24"/>
          <w:szCs w:val="24"/>
        </w:rPr>
        <w:t>9: 951-965.</w:t>
      </w:r>
    </w:p>
    <w:p w:rsidR="00B32929"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 xml:space="preserve">Liermann, H., Harder, T. C., Lochelt, M., Von Messling, V., Baumgartner, W., </w:t>
      </w:r>
      <w:r w:rsidR="00B54554">
        <w:rPr>
          <w:rFonts w:ascii="Times New Roman" w:hAnsi="Times New Roman" w:cs="Times New Roman"/>
          <w:sz w:val="24"/>
          <w:szCs w:val="24"/>
        </w:rPr>
        <w:t xml:space="preserve">Moennig, V. and Haas, L. 1998. </w:t>
      </w:r>
      <w:r w:rsidRPr="00A55774">
        <w:rPr>
          <w:rFonts w:ascii="Times New Roman" w:hAnsi="Times New Roman" w:cs="Times New Roman"/>
          <w:sz w:val="24"/>
          <w:szCs w:val="24"/>
        </w:rPr>
        <w:t xml:space="preserve">Genetic analysis of the central untranslated genome region and the proximal coding part of the F gene of wild-type and vaccine canine distemper morbilliviruses. </w:t>
      </w:r>
      <w:r w:rsidRPr="00A55774">
        <w:rPr>
          <w:rFonts w:ascii="Times New Roman" w:hAnsi="Times New Roman" w:cs="Times New Roman"/>
          <w:i/>
          <w:sz w:val="24"/>
          <w:szCs w:val="24"/>
        </w:rPr>
        <w:t>Virus Genes</w:t>
      </w:r>
      <w:r w:rsidRPr="00A55774">
        <w:rPr>
          <w:rFonts w:ascii="Times New Roman" w:hAnsi="Times New Roman" w:cs="Times New Roman"/>
          <w:sz w:val="24"/>
          <w:szCs w:val="24"/>
        </w:rPr>
        <w:t xml:space="preserve"> 17: 259-70.</w:t>
      </w:r>
    </w:p>
    <w:p w:rsidR="004A5914" w:rsidRDefault="004A5914"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sz w:val="24"/>
          <w:szCs w:val="24"/>
        </w:rPr>
      </w:pPr>
    </w:p>
    <w:p w:rsidR="004A5914" w:rsidRPr="00A55774" w:rsidRDefault="002F6CB6" w:rsidP="004A5914">
      <w:pPr>
        <w:autoSpaceDE w:val="0"/>
        <w:autoSpaceDN w:val="0"/>
        <w:adjustRightInd w:val="0"/>
        <w:spacing w:before="100" w:beforeAutospacing="1" w:after="100" w:afterAutospacing="1" w:line="30" w:lineRule="atLeast"/>
        <w:ind w:left="7200" w:firstLine="720"/>
        <w:jc w:val="both"/>
        <w:rPr>
          <w:rFonts w:ascii="Times New Roman" w:hAnsi="Times New Roman" w:cs="Times New Roman"/>
          <w:sz w:val="24"/>
          <w:szCs w:val="24"/>
        </w:rPr>
      </w:pPr>
      <w:r w:rsidRPr="002F6CB6">
        <w:rPr>
          <w:rFonts w:ascii="Times New Roman" w:hAnsi="Times New Roman" w:cs="Times New Roman"/>
          <w:bCs/>
          <w:noProof/>
          <w:sz w:val="24"/>
          <w:szCs w:val="24"/>
        </w:rPr>
        <w:pict>
          <v:line id="_x0000_s1243" style="position:absolute;left:0;text-align:left;z-index:251776000" from="7.5pt,16.5pt" to="461.25pt,16.5pt" strokeweight="2.5pt">
            <v:shadow color="#868686" offset=",-2pt" offset2=",-8pt"/>
            <o:extrusion v:ext="view" rotationangle="25"/>
          </v:line>
        </w:pict>
      </w:r>
      <w:r w:rsidR="004A5914">
        <w:rPr>
          <w:rFonts w:ascii="Times New Roman" w:hAnsi="Times New Roman" w:cs="Times New Roman"/>
          <w:sz w:val="24"/>
          <w:szCs w:val="24"/>
        </w:rPr>
        <w:t xml:space="preserve">   </w:t>
      </w:r>
      <w:r w:rsidR="004A5914" w:rsidRPr="00A55774">
        <w:rPr>
          <w:rFonts w:ascii="Times New Roman" w:hAnsi="Times New Roman" w:cs="Times New Roman"/>
          <w:sz w:val="24"/>
          <w:szCs w:val="24"/>
        </w:rPr>
        <w:t>References</w:t>
      </w:r>
    </w:p>
    <w:p w:rsidR="00B32929" w:rsidRPr="00A55774" w:rsidRDefault="00B54554"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bCs/>
          <w:color w:val="000000"/>
          <w:sz w:val="24"/>
          <w:szCs w:val="24"/>
        </w:rPr>
      </w:pPr>
      <w:r>
        <w:rPr>
          <w:rFonts w:ascii="Times New Roman" w:hAnsi="Times New Roman" w:cs="Times New Roman"/>
          <w:sz w:val="24"/>
          <w:szCs w:val="24"/>
        </w:rPr>
        <w:t xml:space="preserve">Losos, G.J. 1989. </w:t>
      </w:r>
      <w:r w:rsidR="00B32929" w:rsidRPr="00A55774">
        <w:rPr>
          <w:rFonts w:ascii="Times New Roman" w:hAnsi="Times New Roman" w:cs="Times New Roman"/>
          <w:sz w:val="24"/>
          <w:szCs w:val="24"/>
        </w:rPr>
        <w:t xml:space="preserve">Infectious tropical diseases of domestic animals. </w:t>
      </w:r>
      <w:r w:rsidR="00B32929" w:rsidRPr="00A55774">
        <w:rPr>
          <w:rFonts w:ascii="Times New Roman" w:hAnsi="Times New Roman" w:cs="Times New Roman"/>
          <w:i/>
          <w:sz w:val="24"/>
          <w:szCs w:val="24"/>
        </w:rPr>
        <w:t>Longman Sci. Techn., Can.</w:t>
      </w:r>
      <w:r w:rsidR="00B32929" w:rsidRPr="00A55774">
        <w:rPr>
          <w:rFonts w:ascii="Times New Roman" w:hAnsi="Times New Roman" w:cs="Times New Roman"/>
          <w:sz w:val="24"/>
          <w:szCs w:val="24"/>
        </w:rPr>
        <w:t xml:space="preserve"> 12, 549–556.</w:t>
      </w:r>
    </w:p>
    <w:p w:rsidR="00B32929" w:rsidRPr="00A55774"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Maganga, G. D., Verrier, D., Zerbinati, R. M., Drosten, C., Drexler</w:t>
      </w:r>
      <w:r w:rsidR="00B54554">
        <w:rPr>
          <w:rFonts w:ascii="Times New Roman" w:hAnsi="Times New Roman" w:cs="Times New Roman"/>
          <w:sz w:val="24"/>
          <w:szCs w:val="24"/>
        </w:rPr>
        <w:t>, J. F. and Leroy, E. M. 2013.</w:t>
      </w:r>
      <w:r w:rsidR="004A5914">
        <w:rPr>
          <w:rFonts w:ascii="Times New Roman" w:hAnsi="Times New Roman" w:cs="Times New Roman"/>
          <w:sz w:val="24"/>
          <w:szCs w:val="24"/>
        </w:rPr>
        <w:t xml:space="preserve"> </w:t>
      </w:r>
      <w:r w:rsidRPr="00A55774">
        <w:rPr>
          <w:rFonts w:ascii="Times New Roman" w:hAnsi="Times New Roman" w:cs="Times New Roman"/>
          <w:sz w:val="24"/>
          <w:szCs w:val="24"/>
        </w:rPr>
        <w:t xml:space="preserve">Molecular typing of PPRV strains detected during an outbreak in sheep and goats in south-eastern Gabon in 2011, </w:t>
      </w:r>
      <w:hyperlink r:id="rId26" w:history="1">
        <w:r w:rsidRPr="00A55774">
          <w:rPr>
            <w:rStyle w:val="Hyperlink"/>
            <w:rFonts w:ascii="Times New Roman" w:hAnsi="Times New Roman"/>
            <w:color w:val="auto"/>
            <w:sz w:val="24"/>
            <w:szCs w:val="24"/>
            <w:u w:val="none"/>
          </w:rPr>
          <w:t>http://www.virologyj.com/content/10/1/82</w:t>
        </w:r>
      </w:hyperlink>
      <w:r w:rsidRPr="00A55774">
        <w:rPr>
          <w:rFonts w:ascii="Times New Roman" w:hAnsi="Times New Roman" w:cs="Times New Roman"/>
          <w:sz w:val="24"/>
          <w:szCs w:val="24"/>
        </w:rPr>
        <w:t xml:space="preserve">, </w:t>
      </w:r>
      <w:r w:rsidR="004A53CC" w:rsidRPr="00A55774">
        <w:rPr>
          <w:rFonts w:ascii="Times New Roman" w:hAnsi="Times New Roman" w:cs="Times New Roman"/>
          <w:i/>
          <w:sz w:val="24"/>
          <w:szCs w:val="24"/>
        </w:rPr>
        <w:t>Virol. J.</w:t>
      </w:r>
      <w:r w:rsidRPr="00A55774">
        <w:rPr>
          <w:rFonts w:ascii="Times New Roman" w:hAnsi="Times New Roman" w:cs="Times New Roman"/>
          <w:i/>
          <w:sz w:val="24"/>
          <w:szCs w:val="24"/>
        </w:rPr>
        <w:t xml:space="preserve"> </w:t>
      </w:r>
      <w:r w:rsidRPr="00A55774">
        <w:rPr>
          <w:rFonts w:ascii="Times New Roman" w:hAnsi="Times New Roman" w:cs="Times New Roman"/>
          <w:sz w:val="24"/>
          <w:szCs w:val="24"/>
        </w:rPr>
        <w:t>10:82</w:t>
      </w:r>
    </w:p>
    <w:p w:rsidR="00B32929" w:rsidRPr="00A55774" w:rsidRDefault="00B32929" w:rsidP="004A53CC">
      <w:pPr>
        <w:autoSpaceDE w:val="0"/>
        <w:autoSpaceDN w:val="0"/>
        <w:adjustRightInd w:val="0"/>
        <w:spacing w:before="100" w:beforeAutospacing="1" w:after="100" w:afterAutospacing="1" w:line="30" w:lineRule="atLeast"/>
        <w:ind w:left="720" w:hanging="720"/>
        <w:rPr>
          <w:rFonts w:ascii="Times New Roman" w:hAnsi="Times New Roman" w:cs="Times New Roman"/>
          <w:sz w:val="24"/>
          <w:szCs w:val="24"/>
        </w:rPr>
      </w:pPr>
      <w:r w:rsidRPr="00A55774">
        <w:rPr>
          <w:rFonts w:ascii="Times New Roman" w:hAnsi="Times New Roman" w:cs="Times New Roman"/>
          <w:sz w:val="24"/>
          <w:szCs w:val="24"/>
        </w:rPr>
        <w:t xml:space="preserve">Maganga, G.D., Verrier, D., Zerbinati, R.M., Drosten, C., </w:t>
      </w:r>
      <w:r w:rsidR="004A53CC" w:rsidRPr="00A55774">
        <w:rPr>
          <w:rFonts w:ascii="Times New Roman" w:hAnsi="Times New Roman" w:cs="Times New Roman"/>
          <w:sz w:val="24"/>
          <w:szCs w:val="24"/>
        </w:rPr>
        <w:t>Drexler, J.F.,and M Leroy, E.M.</w:t>
      </w:r>
      <w:r w:rsidR="00B54554">
        <w:rPr>
          <w:rFonts w:ascii="Times New Roman" w:hAnsi="Times New Roman" w:cs="Times New Roman"/>
          <w:sz w:val="24"/>
          <w:szCs w:val="24"/>
        </w:rPr>
        <w:t xml:space="preserve"> 2013. </w:t>
      </w:r>
      <w:r w:rsidRPr="00A55774">
        <w:rPr>
          <w:rFonts w:ascii="Times New Roman" w:hAnsi="Times New Roman" w:cs="Times New Roman"/>
          <w:sz w:val="24"/>
          <w:szCs w:val="24"/>
        </w:rPr>
        <w:t>Molecular typing of PPRV strains detected during an outbreak in sheep and goats in south-eastern Gabon in 2011.</w:t>
      </w:r>
      <w:r w:rsidR="004A53CC" w:rsidRPr="00A55774">
        <w:rPr>
          <w:rFonts w:ascii="Times New Roman" w:hAnsi="Times New Roman" w:cs="Times New Roman"/>
          <w:sz w:val="24"/>
          <w:szCs w:val="24"/>
        </w:rPr>
        <w:t xml:space="preserve"> </w:t>
      </w:r>
      <w:r w:rsidR="004A53CC" w:rsidRPr="00A55774">
        <w:rPr>
          <w:rFonts w:ascii="Times New Roman" w:hAnsi="Times New Roman" w:cs="Times New Roman"/>
          <w:i/>
          <w:sz w:val="24"/>
          <w:szCs w:val="24"/>
        </w:rPr>
        <w:t>Virol.</w:t>
      </w:r>
      <w:r w:rsidRPr="00A55774">
        <w:rPr>
          <w:rFonts w:ascii="Times New Roman" w:hAnsi="Times New Roman" w:cs="Times New Roman"/>
          <w:i/>
          <w:sz w:val="24"/>
          <w:szCs w:val="24"/>
        </w:rPr>
        <w:t xml:space="preserve"> J</w:t>
      </w:r>
      <w:r w:rsidR="004A53CC" w:rsidRPr="00A55774">
        <w:rPr>
          <w:rFonts w:ascii="Times New Roman" w:hAnsi="Times New Roman" w:cs="Times New Roman"/>
          <w:i/>
          <w:sz w:val="24"/>
          <w:szCs w:val="24"/>
        </w:rPr>
        <w:t xml:space="preserve">. </w:t>
      </w:r>
      <w:r w:rsidRPr="00A55774">
        <w:rPr>
          <w:rFonts w:ascii="Times New Roman" w:hAnsi="Times New Roman" w:cs="Times New Roman"/>
          <w:sz w:val="24"/>
          <w:szCs w:val="24"/>
        </w:rPr>
        <w:t xml:space="preserve">10:82. </w:t>
      </w:r>
      <w:hyperlink r:id="rId27" w:history="1">
        <w:r w:rsidRPr="00A55774">
          <w:rPr>
            <w:rStyle w:val="Hyperlink"/>
            <w:rFonts w:ascii="Times New Roman" w:hAnsi="Times New Roman"/>
            <w:color w:val="auto"/>
            <w:sz w:val="24"/>
            <w:szCs w:val="24"/>
            <w:u w:val="none"/>
          </w:rPr>
          <w:t>http://www.virologyj.com/content/10/1/82</w:t>
        </w:r>
      </w:hyperlink>
    </w:p>
    <w:p w:rsidR="00B32929" w:rsidRPr="00A55774" w:rsidRDefault="00B32929" w:rsidP="004237D7">
      <w:pPr>
        <w:spacing w:before="100" w:beforeAutospacing="1" w:after="100" w:afterAutospacing="1" w:line="30" w:lineRule="atLeast"/>
        <w:ind w:left="720" w:hanging="720"/>
        <w:jc w:val="both"/>
        <w:rPr>
          <w:rFonts w:ascii="Times New Roman" w:hAnsi="Times New Roman" w:cs="Times New Roman"/>
          <w:bCs/>
          <w:sz w:val="24"/>
          <w:szCs w:val="24"/>
        </w:rPr>
      </w:pPr>
      <w:r w:rsidRPr="00A55774">
        <w:rPr>
          <w:rFonts w:ascii="Times New Roman" w:hAnsi="Times New Roman" w:cs="Times New Roman"/>
          <w:sz w:val="24"/>
          <w:szCs w:val="24"/>
        </w:rPr>
        <w:t>Mulindwa, B., Ruhweza, S.P., Ayebazibwe, C., Mwiine, F. N., Muhang</w:t>
      </w:r>
      <w:r w:rsidR="00B54554">
        <w:rPr>
          <w:rFonts w:ascii="Times New Roman" w:hAnsi="Times New Roman" w:cs="Times New Roman"/>
          <w:sz w:val="24"/>
          <w:szCs w:val="24"/>
        </w:rPr>
        <w:t>uzi, D. and Mukani, W.O. 2011</w:t>
      </w:r>
      <w:r w:rsidR="004A5914">
        <w:rPr>
          <w:rFonts w:ascii="Times New Roman" w:hAnsi="Times New Roman" w:cs="Times New Roman"/>
          <w:sz w:val="24"/>
          <w:szCs w:val="24"/>
        </w:rPr>
        <w:t xml:space="preserve">. </w:t>
      </w:r>
      <w:r w:rsidRPr="00A55774">
        <w:rPr>
          <w:rFonts w:ascii="Times New Roman" w:hAnsi="Times New Roman" w:cs="Times New Roman"/>
          <w:bCs/>
          <w:sz w:val="24"/>
          <w:szCs w:val="24"/>
        </w:rPr>
        <w:t xml:space="preserve">Peste des Petits Ruminants serological survey in Karamoja sub region of Uganda by competitive ELISA. </w:t>
      </w:r>
      <w:r w:rsidRPr="00A55774">
        <w:rPr>
          <w:rFonts w:ascii="Times New Roman" w:hAnsi="Times New Roman" w:cs="Times New Roman"/>
          <w:bCs/>
          <w:i/>
          <w:sz w:val="24"/>
          <w:szCs w:val="24"/>
        </w:rPr>
        <w:t xml:space="preserve">Veterinary World, </w:t>
      </w:r>
      <w:r w:rsidRPr="00A55774">
        <w:rPr>
          <w:rFonts w:ascii="Times New Roman" w:hAnsi="Times New Roman" w:cs="Times New Roman"/>
          <w:bCs/>
          <w:sz w:val="24"/>
          <w:szCs w:val="24"/>
        </w:rPr>
        <w:t>4(4): 149-152.</w:t>
      </w:r>
    </w:p>
    <w:p w:rsidR="00B32929" w:rsidRPr="00A55774"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Murphy, F. A., Gibbs, E. P. J., Horzinek, M</w:t>
      </w:r>
      <w:r w:rsidR="00B54554">
        <w:rPr>
          <w:rFonts w:ascii="Times New Roman" w:hAnsi="Times New Roman" w:cs="Times New Roman"/>
          <w:sz w:val="24"/>
          <w:szCs w:val="24"/>
        </w:rPr>
        <w:t xml:space="preserve">. C. and Studdert, M. J. 1999. </w:t>
      </w:r>
      <w:r w:rsidRPr="00A55774">
        <w:rPr>
          <w:rFonts w:ascii="Times New Roman" w:hAnsi="Times New Roman" w:cs="Times New Roman"/>
          <w:sz w:val="24"/>
          <w:szCs w:val="24"/>
        </w:rPr>
        <w:t>Classification and nomenclature of viruses. In: Veterinary Virology, 3rd Edn, Academic press, NewYork. Pp 4-13.</w:t>
      </w:r>
    </w:p>
    <w:p w:rsidR="00F4278E"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O</w:t>
      </w:r>
      <w:r w:rsidR="00B54554">
        <w:rPr>
          <w:rFonts w:ascii="Times New Roman" w:hAnsi="Times New Roman" w:cs="Times New Roman"/>
          <w:sz w:val="24"/>
          <w:szCs w:val="24"/>
        </w:rPr>
        <w:t xml:space="preserve">bi, T. U. 1984. </w:t>
      </w:r>
      <w:r w:rsidRPr="00A55774">
        <w:rPr>
          <w:rFonts w:ascii="Times New Roman" w:hAnsi="Times New Roman" w:cs="Times New Roman"/>
          <w:sz w:val="24"/>
          <w:szCs w:val="24"/>
        </w:rPr>
        <w:t xml:space="preserve">The detection of PPR virus antigen by agar gel precipitation test and counter-immunoelectrophoresis. </w:t>
      </w:r>
      <w:r w:rsidRPr="00A55774">
        <w:rPr>
          <w:rFonts w:ascii="Times New Roman" w:hAnsi="Times New Roman" w:cs="Times New Roman"/>
          <w:i/>
          <w:sz w:val="24"/>
          <w:szCs w:val="24"/>
        </w:rPr>
        <w:t>J.Hyg.</w:t>
      </w:r>
      <w:r w:rsidRPr="00A55774">
        <w:rPr>
          <w:rFonts w:ascii="Times New Roman" w:hAnsi="Times New Roman" w:cs="Times New Roman"/>
          <w:sz w:val="24"/>
          <w:szCs w:val="24"/>
        </w:rPr>
        <w:t xml:space="preserve"> 93: 579-586.</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eastAsia="BookmanItcTEE-Ligh" w:hAnsi="Times New Roman" w:cs="Times New Roman"/>
          <w:sz w:val="24"/>
          <w:szCs w:val="24"/>
        </w:rPr>
      </w:pPr>
      <w:r w:rsidRPr="00A55774">
        <w:rPr>
          <w:rFonts w:ascii="Times New Roman" w:hAnsi="Times New Roman" w:cs="Times New Roman"/>
          <w:sz w:val="24"/>
          <w:szCs w:val="24"/>
        </w:rPr>
        <w:t>Obi, T. U., Ojo, M. O., Durojaiye, O. A., Kasali, O. B., Akpavi</w:t>
      </w:r>
      <w:r w:rsidR="00B54554">
        <w:rPr>
          <w:rFonts w:ascii="Times New Roman" w:hAnsi="Times New Roman" w:cs="Times New Roman"/>
          <w:sz w:val="24"/>
          <w:szCs w:val="24"/>
        </w:rPr>
        <w:t xml:space="preserve">e, S. and Opasina, D. B. 1983. </w:t>
      </w:r>
      <w:r w:rsidRPr="00A55774">
        <w:rPr>
          <w:rFonts w:ascii="Times New Roman" w:hAnsi="Times New Roman" w:cs="Times New Roman"/>
          <w:sz w:val="24"/>
          <w:szCs w:val="24"/>
        </w:rPr>
        <w:t>Peste des Petits Ruminants (PPR) in Goats in Nigeria: Clinical, Microbiological and Pathological Features. Zentralblatt für Veterin</w:t>
      </w:r>
      <w:r w:rsidRPr="00A55774">
        <w:rPr>
          <w:rFonts w:ascii="Times New Roman" w:hAnsi="Times New Roman" w:cs="Times New Roman"/>
          <w:noProof/>
          <w:sz w:val="24"/>
          <w:szCs w:val="24"/>
        </w:rPr>
        <w:drawing>
          <wp:inline distT="0" distB="0" distL="0" distR="0">
            <wp:extent cx="66675" cy="85725"/>
            <wp:effectExtent l="19050" t="0" r="9525" b="0"/>
            <wp:docPr id="3" name="Picture 18" descr="0000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000e4"/>
                    <pic:cNvPicPr>
                      <a:picLocks noChangeAspect="1" noChangeArrowheads="1"/>
                    </pic:cNvPicPr>
                  </pic:nvPicPr>
                  <pic:blipFill>
                    <a:blip r:embed="rId28"/>
                    <a:srcRect/>
                    <a:stretch>
                      <a:fillRect/>
                    </a:stretch>
                  </pic:blipFill>
                  <pic:spPr bwMode="auto">
                    <a:xfrm>
                      <a:off x="0" y="0"/>
                      <a:ext cx="66675" cy="85725"/>
                    </a:xfrm>
                    <a:prstGeom prst="rect">
                      <a:avLst/>
                    </a:prstGeom>
                    <a:noFill/>
                    <a:ln w="9525">
                      <a:noFill/>
                      <a:miter lim="800000"/>
                      <a:headEnd/>
                      <a:tailEnd/>
                    </a:ln>
                  </pic:spPr>
                </pic:pic>
              </a:graphicData>
            </a:graphic>
          </wp:inline>
        </w:drawing>
      </w:r>
      <w:r w:rsidRPr="00A55774">
        <w:rPr>
          <w:rFonts w:ascii="Times New Roman" w:hAnsi="Times New Roman" w:cs="Times New Roman"/>
          <w:sz w:val="24"/>
          <w:szCs w:val="24"/>
        </w:rPr>
        <w:t>rmedizin Reihe B, 30: 751–761.</w:t>
      </w:r>
    </w:p>
    <w:p w:rsidR="00B32929" w:rsidRPr="00A55774" w:rsidRDefault="00B54554"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sz w:val="24"/>
          <w:szCs w:val="24"/>
        </w:rPr>
      </w:pPr>
      <w:r>
        <w:rPr>
          <w:rFonts w:ascii="Times New Roman" w:hAnsi="Times New Roman" w:cs="Times New Roman"/>
          <w:sz w:val="24"/>
          <w:szCs w:val="24"/>
        </w:rPr>
        <w:t xml:space="preserve">Obi, T.U. 1983. </w:t>
      </w:r>
      <w:r w:rsidR="00B32929" w:rsidRPr="00A55774">
        <w:rPr>
          <w:rFonts w:ascii="Times New Roman" w:hAnsi="Times New Roman" w:cs="Times New Roman"/>
          <w:sz w:val="24"/>
          <w:szCs w:val="24"/>
        </w:rPr>
        <w:t xml:space="preserve">Studies on the epidemiology of PPR in Southern Nigeria. </w:t>
      </w:r>
      <w:r w:rsidR="00B32929" w:rsidRPr="00A55774">
        <w:rPr>
          <w:rFonts w:ascii="Times New Roman" w:hAnsi="Times New Roman" w:cs="Times New Roman"/>
          <w:i/>
          <w:sz w:val="24"/>
          <w:szCs w:val="24"/>
        </w:rPr>
        <w:t xml:space="preserve">Trop. Vet. </w:t>
      </w:r>
      <w:r w:rsidR="00B32929" w:rsidRPr="00A55774">
        <w:rPr>
          <w:rFonts w:ascii="Times New Roman" w:hAnsi="Times New Roman" w:cs="Times New Roman"/>
          <w:sz w:val="24"/>
          <w:szCs w:val="24"/>
        </w:rPr>
        <w:t>1:209-217.</w:t>
      </w:r>
    </w:p>
    <w:p w:rsidR="00B32929" w:rsidRPr="00A55774" w:rsidRDefault="00594490"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bCs/>
          <w:sz w:val="24"/>
          <w:szCs w:val="24"/>
        </w:rPr>
        <w:t>OIE</w:t>
      </w:r>
      <w:r>
        <w:rPr>
          <w:rFonts w:ascii="Times New Roman" w:hAnsi="Times New Roman" w:cs="Times New Roman"/>
          <w:bCs/>
          <w:sz w:val="24"/>
          <w:szCs w:val="24"/>
        </w:rPr>
        <w:t xml:space="preserve"> (</w:t>
      </w:r>
      <w:r w:rsidR="00B32929" w:rsidRPr="00A55774">
        <w:rPr>
          <w:rFonts w:ascii="Times New Roman" w:hAnsi="Times New Roman" w:cs="Times New Roman"/>
          <w:sz w:val="24"/>
          <w:szCs w:val="24"/>
        </w:rPr>
        <w:t xml:space="preserve">Office International </w:t>
      </w:r>
      <w:r w:rsidR="00B54554">
        <w:rPr>
          <w:rFonts w:ascii="Times New Roman" w:hAnsi="Times New Roman" w:cs="Times New Roman"/>
          <w:sz w:val="24"/>
          <w:szCs w:val="24"/>
        </w:rPr>
        <w:t>des Epizooties</w:t>
      </w:r>
      <w:r>
        <w:rPr>
          <w:rFonts w:ascii="Times New Roman" w:hAnsi="Times New Roman" w:cs="Times New Roman"/>
          <w:sz w:val="24"/>
          <w:szCs w:val="24"/>
        </w:rPr>
        <w:t>)</w:t>
      </w:r>
      <w:r w:rsidR="00D3671C">
        <w:rPr>
          <w:rFonts w:ascii="Times New Roman" w:hAnsi="Times New Roman" w:cs="Times New Roman"/>
          <w:sz w:val="24"/>
          <w:szCs w:val="24"/>
        </w:rPr>
        <w:t>.</w:t>
      </w:r>
      <w:r w:rsidR="00B54554">
        <w:rPr>
          <w:rFonts w:ascii="Times New Roman" w:hAnsi="Times New Roman" w:cs="Times New Roman"/>
          <w:sz w:val="24"/>
          <w:szCs w:val="24"/>
        </w:rPr>
        <w:t xml:space="preserve"> 2000. </w:t>
      </w:r>
      <w:r w:rsidR="00B32929" w:rsidRPr="00A55774">
        <w:rPr>
          <w:rFonts w:ascii="Times New Roman" w:hAnsi="Times New Roman" w:cs="Times New Roman"/>
          <w:sz w:val="24"/>
          <w:szCs w:val="24"/>
        </w:rPr>
        <w:t>OIE manual of standards for diagnostic tests and vaccines. List A and B diseases of mammals, birds and bees. Paris: The Office; 2000.</w:t>
      </w:r>
    </w:p>
    <w:p w:rsidR="00B32929"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bCs/>
          <w:sz w:val="24"/>
          <w:szCs w:val="24"/>
        </w:rPr>
        <w:t>OIE</w:t>
      </w:r>
      <w:r w:rsidRPr="00A55774">
        <w:rPr>
          <w:rFonts w:ascii="Times New Roman" w:hAnsi="Times New Roman" w:cs="Times New Roman"/>
          <w:sz w:val="24"/>
          <w:szCs w:val="24"/>
        </w:rPr>
        <w:t xml:space="preserve"> (</w:t>
      </w:r>
      <w:r w:rsidRPr="00A55774">
        <w:rPr>
          <w:rFonts w:ascii="Times New Roman" w:hAnsi="Times New Roman" w:cs="Times New Roman"/>
          <w:bCs/>
          <w:sz w:val="24"/>
          <w:szCs w:val="24"/>
        </w:rPr>
        <w:t>Office International des Epizooties/World Organiz</w:t>
      </w:r>
      <w:r w:rsidR="00B54554">
        <w:rPr>
          <w:rFonts w:ascii="Times New Roman" w:hAnsi="Times New Roman" w:cs="Times New Roman"/>
          <w:bCs/>
          <w:sz w:val="24"/>
          <w:szCs w:val="24"/>
        </w:rPr>
        <w:t>ation for Animal Health)</w:t>
      </w:r>
      <w:r w:rsidR="00D3671C">
        <w:rPr>
          <w:rFonts w:ascii="Times New Roman" w:hAnsi="Times New Roman" w:cs="Times New Roman"/>
          <w:bCs/>
          <w:sz w:val="24"/>
          <w:szCs w:val="24"/>
        </w:rPr>
        <w:t>.</w:t>
      </w:r>
      <w:r w:rsidR="00B54554">
        <w:rPr>
          <w:rFonts w:ascii="Times New Roman" w:hAnsi="Times New Roman" w:cs="Times New Roman"/>
          <w:bCs/>
          <w:sz w:val="24"/>
          <w:szCs w:val="24"/>
        </w:rPr>
        <w:t xml:space="preserve"> 2000. </w:t>
      </w:r>
      <w:r w:rsidRPr="00A55774">
        <w:rPr>
          <w:rFonts w:ascii="Times New Roman" w:hAnsi="Times New Roman" w:cs="Times New Roman"/>
          <w:sz w:val="24"/>
          <w:szCs w:val="24"/>
        </w:rPr>
        <w:t>Peste des petits ruminants. In: Manual of standards for diagnostic tests and vaccines. Ed 4. Chap 2.1.5. Paris: OIE, 2000.</w:t>
      </w:r>
    </w:p>
    <w:p w:rsidR="00D3671C" w:rsidRPr="00A55774" w:rsidRDefault="00D3671C" w:rsidP="00D3671C">
      <w:pPr>
        <w:spacing w:before="100" w:beforeAutospacing="1" w:after="100" w:afterAutospacing="1" w:line="30" w:lineRule="atLeast"/>
        <w:ind w:left="720" w:hanging="720"/>
        <w:jc w:val="both"/>
        <w:rPr>
          <w:rFonts w:ascii="Times New Roman" w:hAnsi="Times New Roman" w:cs="Times New Roman"/>
          <w:bCs/>
          <w:sz w:val="24"/>
          <w:szCs w:val="24"/>
        </w:rPr>
      </w:pPr>
      <w:r>
        <w:rPr>
          <w:rFonts w:ascii="Times New Roman" w:hAnsi="Times New Roman" w:cs="Times New Roman"/>
          <w:bCs/>
          <w:sz w:val="24"/>
          <w:szCs w:val="24"/>
        </w:rPr>
        <w:t xml:space="preserve">Osman, N. A. </w:t>
      </w:r>
      <w:r w:rsidRPr="00A55774">
        <w:rPr>
          <w:rFonts w:ascii="Times New Roman" w:hAnsi="Times New Roman" w:cs="Times New Roman"/>
          <w:bCs/>
          <w:sz w:val="24"/>
          <w:szCs w:val="24"/>
        </w:rPr>
        <w:t>2005</w:t>
      </w:r>
      <w:r>
        <w:rPr>
          <w:rFonts w:ascii="Times New Roman" w:hAnsi="Times New Roman" w:cs="Times New Roman"/>
          <w:bCs/>
          <w:sz w:val="24"/>
          <w:szCs w:val="24"/>
        </w:rPr>
        <w:t xml:space="preserve">. </w:t>
      </w:r>
      <w:r w:rsidRPr="002474CE">
        <w:rPr>
          <w:rFonts w:ascii="Times New Roman" w:hAnsi="Times New Roman" w:cs="Times New Roman"/>
          <w:bCs/>
          <w:iCs/>
          <w:sz w:val="24"/>
          <w:szCs w:val="24"/>
        </w:rPr>
        <w:t xml:space="preserve">Peste des petits ruminants </w:t>
      </w:r>
      <w:r w:rsidRPr="002474CE">
        <w:rPr>
          <w:rFonts w:ascii="Times New Roman" w:hAnsi="Times New Roman" w:cs="Times New Roman"/>
          <w:bCs/>
          <w:sz w:val="24"/>
          <w:szCs w:val="24"/>
        </w:rPr>
        <w:t>in Sudan</w:t>
      </w:r>
      <w:r w:rsidRPr="00A55774">
        <w:rPr>
          <w:rFonts w:ascii="Times New Roman" w:hAnsi="Times New Roman" w:cs="Times New Roman"/>
          <w:bCs/>
          <w:sz w:val="24"/>
          <w:szCs w:val="24"/>
        </w:rPr>
        <w:t>: Detection, virus isolation and identification, pathogenicity and serosurveilance. Thesis for master degree, University of Khartoum, Sudan.</w:t>
      </w:r>
    </w:p>
    <w:p w:rsidR="00D3671C" w:rsidRPr="00D3671C" w:rsidRDefault="00D3671C" w:rsidP="00D3671C">
      <w:pPr>
        <w:autoSpaceDE w:val="0"/>
        <w:autoSpaceDN w:val="0"/>
        <w:adjustRightInd w:val="0"/>
        <w:spacing w:before="100" w:beforeAutospacing="1" w:after="100" w:afterAutospacing="1" w:line="30" w:lineRule="atLeast"/>
        <w:ind w:left="720" w:hanging="720"/>
        <w:jc w:val="both"/>
        <w:rPr>
          <w:rFonts w:ascii="Times New Roman" w:hAnsi="Times New Roman" w:cs="Times New Roman"/>
          <w:color w:val="000000"/>
          <w:sz w:val="24"/>
          <w:szCs w:val="24"/>
        </w:rPr>
      </w:pPr>
      <w:r w:rsidRPr="00A55774">
        <w:rPr>
          <w:rFonts w:ascii="Times New Roman" w:hAnsi="Times New Roman" w:cs="Times New Roman"/>
          <w:color w:val="000000"/>
          <w:sz w:val="24"/>
          <w:szCs w:val="24"/>
        </w:rPr>
        <w:t xml:space="preserve">Ozkul, A., Akca, Y., Alkan, F., Barrett, T., Karaoglu, T., Dagalp, S. B., Anderson, J., Yesilbag, K., Cokcaliskan, C., </w:t>
      </w:r>
      <w:r>
        <w:rPr>
          <w:rFonts w:ascii="Times New Roman" w:hAnsi="Times New Roman" w:cs="Times New Roman"/>
          <w:color w:val="000000"/>
          <w:sz w:val="24"/>
          <w:szCs w:val="24"/>
        </w:rPr>
        <w:t xml:space="preserve">Gensay, A. and Burgu, I. 2002. </w:t>
      </w:r>
      <w:r w:rsidRPr="00A55774">
        <w:rPr>
          <w:rFonts w:ascii="Times New Roman" w:hAnsi="Times New Roman" w:cs="Times New Roman"/>
          <w:color w:val="000000"/>
          <w:sz w:val="24"/>
          <w:szCs w:val="24"/>
        </w:rPr>
        <w:t xml:space="preserve">Prevalence, distribution, and host range of Peste des petits ruminants virus, Turkey. </w:t>
      </w:r>
      <w:r w:rsidRPr="00A55774">
        <w:rPr>
          <w:rFonts w:ascii="Times New Roman" w:hAnsi="Times New Roman" w:cs="Times New Roman"/>
          <w:i/>
          <w:color w:val="000000"/>
          <w:sz w:val="24"/>
          <w:szCs w:val="24"/>
        </w:rPr>
        <w:t xml:space="preserve">Emerg Infect Dis. </w:t>
      </w:r>
      <w:r w:rsidRPr="00A55774">
        <w:rPr>
          <w:rFonts w:ascii="Times New Roman" w:hAnsi="Times New Roman" w:cs="Times New Roman"/>
          <w:color w:val="000000"/>
          <w:sz w:val="24"/>
          <w:szCs w:val="24"/>
        </w:rPr>
        <w:t>8: 708–712.</w:t>
      </w:r>
    </w:p>
    <w:p w:rsidR="00D3671C" w:rsidRPr="00A55774" w:rsidRDefault="00D3671C" w:rsidP="004237D7">
      <w:pPr>
        <w:spacing w:before="100" w:beforeAutospacing="1" w:after="100" w:afterAutospacing="1" w:line="30" w:lineRule="atLeast"/>
        <w:ind w:left="720" w:hanging="720"/>
        <w:jc w:val="both"/>
        <w:rPr>
          <w:rFonts w:ascii="Times New Roman" w:hAnsi="Times New Roman" w:cs="Times New Roman"/>
          <w:sz w:val="24"/>
          <w:szCs w:val="24"/>
        </w:rPr>
      </w:pPr>
    </w:p>
    <w:p w:rsidR="004237D7" w:rsidRPr="00A55774" w:rsidRDefault="002F6CB6" w:rsidP="00833EEA">
      <w:pPr>
        <w:spacing w:before="100" w:beforeAutospacing="1" w:after="100" w:afterAutospacing="1" w:line="30" w:lineRule="atLeast"/>
        <w:ind w:left="7920"/>
        <w:jc w:val="both"/>
        <w:rPr>
          <w:rFonts w:ascii="Times New Roman" w:hAnsi="Times New Roman" w:cs="Times New Roman"/>
          <w:sz w:val="24"/>
          <w:szCs w:val="24"/>
        </w:rPr>
      </w:pPr>
      <w:r>
        <w:rPr>
          <w:rFonts w:ascii="Times New Roman" w:hAnsi="Times New Roman" w:cs="Times New Roman"/>
          <w:noProof/>
          <w:sz w:val="24"/>
          <w:szCs w:val="24"/>
        </w:rPr>
        <w:pict>
          <v:line id="_x0000_s1244" style="position:absolute;left:0;text-align:left;z-index:251777024" from="9pt,22.5pt" to="462.75pt,22.5pt" strokeweight="2.5pt">
            <v:shadow color="#868686" offset=",-2pt" offset2=",-8pt"/>
            <o:extrusion v:ext="view" rotationangle="25"/>
          </v:line>
        </w:pict>
      </w:r>
      <w:r w:rsidR="00AB4C52" w:rsidRPr="00A55774">
        <w:rPr>
          <w:rFonts w:ascii="Times New Roman" w:hAnsi="Times New Roman" w:cs="Times New Roman"/>
          <w:sz w:val="24"/>
          <w:szCs w:val="24"/>
        </w:rPr>
        <w:t xml:space="preserve">    </w:t>
      </w:r>
      <w:r w:rsidR="00833EEA" w:rsidRPr="00A55774">
        <w:rPr>
          <w:rFonts w:ascii="Times New Roman" w:hAnsi="Times New Roman" w:cs="Times New Roman"/>
          <w:sz w:val="24"/>
          <w:szCs w:val="24"/>
        </w:rPr>
        <w:t>References</w:t>
      </w:r>
    </w:p>
    <w:p w:rsidR="00B32929" w:rsidRPr="00A55774" w:rsidRDefault="002474CE" w:rsidP="002474CE">
      <w:pPr>
        <w:autoSpaceDE w:val="0"/>
        <w:autoSpaceDN w:val="0"/>
        <w:adjustRightInd w:val="0"/>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Singh, R.P., Saravanan, P., Sreenivasa, B.P., Sin</w:t>
      </w:r>
      <w:r>
        <w:rPr>
          <w:rFonts w:ascii="Times New Roman" w:hAnsi="Times New Roman" w:cs="Times New Roman"/>
          <w:sz w:val="24"/>
          <w:szCs w:val="24"/>
        </w:rPr>
        <w:t xml:space="preserve">gh, R.K. &amp; Bandyopadhyay, S.K. </w:t>
      </w:r>
      <w:r w:rsidRPr="00A55774">
        <w:rPr>
          <w:rFonts w:ascii="Times New Roman" w:hAnsi="Times New Roman" w:cs="Times New Roman"/>
          <w:sz w:val="24"/>
          <w:szCs w:val="24"/>
        </w:rPr>
        <w:t>2004</w:t>
      </w:r>
      <w:r>
        <w:rPr>
          <w:rFonts w:ascii="Times New Roman" w:hAnsi="Times New Roman" w:cs="Times New Roman"/>
          <w:sz w:val="24"/>
          <w:szCs w:val="24"/>
        </w:rPr>
        <w:t xml:space="preserve">. </w:t>
      </w:r>
      <w:r w:rsidRPr="00A55774">
        <w:rPr>
          <w:rFonts w:ascii="Times New Roman" w:hAnsi="Times New Roman" w:cs="Times New Roman"/>
          <w:bCs/>
          <w:sz w:val="24"/>
          <w:szCs w:val="24"/>
        </w:rPr>
        <w:t>Prevalence and distribution of peste des petits ruminants virus infection in small ruminants in India.</w:t>
      </w:r>
      <w:r w:rsidRPr="00A55774">
        <w:rPr>
          <w:rFonts w:ascii="Times New Roman" w:hAnsi="Times New Roman" w:cs="Times New Roman"/>
          <w:sz w:val="24"/>
          <w:szCs w:val="24"/>
        </w:rPr>
        <w:t xml:space="preserve"> </w:t>
      </w:r>
      <w:r w:rsidRPr="00A55774">
        <w:rPr>
          <w:rFonts w:ascii="Times New Roman" w:hAnsi="Times New Roman" w:cs="Times New Roman"/>
          <w:i/>
          <w:sz w:val="24"/>
          <w:szCs w:val="24"/>
        </w:rPr>
        <w:t>Rev. sci. tech.</w:t>
      </w:r>
      <w:r w:rsidRPr="00A55774">
        <w:rPr>
          <w:rFonts w:ascii="Times New Roman" w:hAnsi="Times New Roman" w:cs="Times New Roman"/>
          <w:sz w:val="24"/>
          <w:szCs w:val="24"/>
        </w:rPr>
        <w:t xml:space="preserve"> 23 (3): 807-819.</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Radecke, F., Spielhofer, P., Schneider, H., Kaelin, K., Huber, M., Dotsch, C., Christian</w:t>
      </w:r>
      <w:r w:rsidR="002474CE">
        <w:rPr>
          <w:rFonts w:ascii="Times New Roman" w:hAnsi="Times New Roman" w:cs="Times New Roman"/>
          <w:sz w:val="24"/>
          <w:szCs w:val="24"/>
        </w:rPr>
        <w:t xml:space="preserve">sen, G. and Billeter, M. 1995. </w:t>
      </w:r>
      <w:r w:rsidRPr="00A55774">
        <w:rPr>
          <w:rFonts w:ascii="Times New Roman" w:hAnsi="Times New Roman" w:cs="Times New Roman"/>
          <w:sz w:val="24"/>
          <w:szCs w:val="24"/>
        </w:rPr>
        <w:t xml:space="preserve">Rescue of measles viruses from cloned DNA. </w:t>
      </w:r>
      <w:r w:rsidRPr="00A55774">
        <w:rPr>
          <w:rFonts w:ascii="Times New Roman" w:hAnsi="Times New Roman" w:cs="Times New Roman"/>
          <w:i/>
          <w:sz w:val="24"/>
          <w:szCs w:val="24"/>
        </w:rPr>
        <w:t>EMBO J.</w:t>
      </w:r>
      <w:r w:rsidRPr="00A55774">
        <w:rPr>
          <w:rFonts w:ascii="Times New Roman" w:hAnsi="Times New Roman" w:cs="Times New Roman"/>
          <w:sz w:val="24"/>
          <w:szCs w:val="24"/>
        </w:rPr>
        <w:t xml:space="preserve"> 14: 5773–5784.</w:t>
      </w:r>
    </w:p>
    <w:p w:rsidR="00B32929" w:rsidRPr="00A55774"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Radostits, O.M., Gay, C.C., Blood, D.</w:t>
      </w:r>
      <w:r w:rsidR="002474CE">
        <w:rPr>
          <w:rFonts w:ascii="Times New Roman" w:hAnsi="Times New Roman" w:cs="Times New Roman"/>
          <w:sz w:val="24"/>
          <w:szCs w:val="24"/>
        </w:rPr>
        <w:t xml:space="preserve">C. and Hinchcliff, K.W. 2000. </w:t>
      </w:r>
      <w:r w:rsidRPr="00A55774">
        <w:rPr>
          <w:rFonts w:ascii="Times New Roman" w:hAnsi="Times New Roman" w:cs="Times New Roman"/>
          <w:sz w:val="24"/>
          <w:szCs w:val="24"/>
        </w:rPr>
        <w:t>Veterinary Medicine, 9th ed. W. B. Saunders Company Ltd. London.  Pp: 563–565.</w:t>
      </w:r>
    </w:p>
    <w:p w:rsidR="00B32929" w:rsidRPr="00A55774"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Radostits, O.M., Gay, C.C., Bl</w:t>
      </w:r>
      <w:r w:rsidR="002474CE">
        <w:rPr>
          <w:rFonts w:ascii="Times New Roman" w:hAnsi="Times New Roman" w:cs="Times New Roman"/>
          <w:sz w:val="24"/>
          <w:szCs w:val="24"/>
        </w:rPr>
        <w:t xml:space="preserve">ood, D.C. and Hinchcliff, K.W. </w:t>
      </w:r>
      <w:r w:rsidRPr="00A55774">
        <w:rPr>
          <w:rFonts w:ascii="Times New Roman" w:hAnsi="Times New Roman" w:cs="Times New Roman"/>
          <w:sz w:val="24"/>
          <w:szCs w:val="24"/>
        </w:rPr>
        <w:t>2</w:t>
      </w:r>
      <w:r w:rsidR="00FD218D" w:rsidRPr="00A55774">
        <w:rPr>
          <w:rFonts w:ascii="Times New Roman" w:hAnsi="Times New Roman" w:cs="Times New Roman"/>
          <w:sz w:val="24"/>
          <w:szCs w:val="24"/>
        </w:rPr>
        <w:t>000</w:t>
      </w:r>
      <w:r w:rsidR="002474CE">
        <w:rPr>
          <w:rFonts w:ascii="Times New Roman" w:hAnsi="Times New Roman" w:cs="Times New Roman"/>
          <w:sz w:val="24"/>
          <w:szCs w:val="24"/>
        </w:rPr>
        <w:t xml:space="preserve">. </w:t>
      </w:r>
      <w:r w:rsidRPr="00A55774">
        <w:rPr>
          <w:rFonts w:ascii="Times New Roman" w:hAnsi="Times New Roman" w:cs="Times New Roman"/>
          <w:sz w:val="24"/>
          <w:szCs w:val="24"/>
        </w:rPr>
        <w:t>Diseases c</w:t>
      </w:r>
      <w:r w:rsidR="00FD218D" w:rsidRPr="00A55774">
        <w:rPr>
          <w:rFonts w:ascii="Times New Roman" w:hAnsi="Times New Roman" w:cs="Times New Roman"/>
          <w:sz w:val="24"/>
          <w:szCs w:val="24"/>
        </w:rPr>
        <w:t>aused by viruses and Chlamydia. In: Veterinary Medicine, 9th ed.,</w:t>
      </w:r>
      <w:r w:rsidRPr="00A55774">
        <w:rPr>
          <w:rFonts w:ascii="Times New Roman" w:hAnsi="Times New Roman" w:cs="Times New Roman"/>
          <w:sz w:val="24"/>
          <w:szCs w:val="24"/>
        </w:rPr>
        <w:t>W. B. Saunders Company Ltd. London. Pp: 177-179</w:t>
      </w:r>
    </w:p>
    <w:p w:rsidR="004237D7" w:rsidRPr="00A55774"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color w:val="000000"/>
          <w:sz w:val="24"/>
          <w:szCs w:val="24"/>
        </w:rPr>
        <w:t>Rahman, M. A., Shadmin, I., Noor, M., Parvin, R., Cho</w:t>
      </w:r>
      <w:r w:rsidR="002474CE">
        <w:rPr>
          <w:rFonts w:ascii="Times New Roman" w:hAnsi="Times New Roman" w:cs="Times New Roman"/>
          <w:color w:val="000000"/>
          <w:sz w:val="24"/>
          <w:szCs w:val="24"/>
        </w:rPr>
        <w:t xml:space="preserve">wdhury, E. H. and Islam, M. R. </w:t>
      </w:r>
      <w:r w:rsidRPr="00A55774">
        <w:rPr>
          <w:rFonts w:ascii="Times New Roman" w:hAnsi="Times New Roman" w:cs="Times New Roman"/>
          <w:color w:val="000000"/>
          <w:sz w:val="24"/>
          <w:szCs w:val="24"/>
        </w:rPr>
        <w:t>2011</w:t>
      </w:r>
      <w:r w:rsidR="002474CE">
        <w:rPr>
          <w:rFonts w:ascii="Times New Roman" w:hAnsi="Times New Roman" w:cs="Times New Roman"/>
          <w:color w:val="000000"/>
          <w:sz w:val="24"/>
          <w:szCs w:val="24"/>
        </w:rPr>
        <w:t xml:space="preserve">. </w:t>
      </w:r>
      <w:r w:rsidRPr="00A55774">
        <w:rPr>
          <w:rFonts w:ascii="Times New Roman" w:hAnsi="Times New Roman" w:cs="Times New Roman"/>
          <w:bCs/>
          <w:sz w:val="24"/>
          <w:szCs w:val="24"/>
        </w:rPr>
        <w:t>Peste des petits ruminants virus infection of goats in</w:t>
      </w:r>
      <w:r w:rsidRPr="00A55774">
        <w:rPr>
          <w:rFonts w:ascii="Times New Roman" w:hAnsi="Times New Roman" w:cs="Times New Roman"/>
          <w:color w:val="000000"/>
          <w:sz w:val="24"/>
          <w:szCs w:val="24"/>
        </w:rPr>
        <w:t xml:space="preserve"> </w:t>
      </w:r>
      <w:r w:rsidRPr="00A55774">
        <w:rPr>
          <w:rFonts w:ascii="Times New Roman" w:hAnsi="Times New Roman" w:cs="Times New Roman"/>
          <w:bCs/>
          <w:sz w:val="24"/>
          <w:szCs w:val="24"/>
        </w:rPr>
        <w:t>Bangladesh: Pathological investigation, molecular detection</w:t>
      </w:r>
      <w:r w:rsidRPr="00A55774">
        <w:rPr>
          <w:rFonts w:ascii="Times New Roman" w:hAnsi="Times New Roman" w:cs="Times New Roman"/>
          <w:color w:val="000000"/>
          <w:sz w:val="24"/>
          <w:szCs w:val="24"/>
        </w:rPr>
        <w:t xml:space="preserve"> </w:t>
      </w:r>
      <w:r w:rsidRPr="00A55774">
        <w:rPr>
          <w:rFonts w:ascii="Times New Roman" w:hAnsi="Times New Roman" w:cs="Times New Roman"/>
          <w:bCs/>
          <w:sz w:val="24"/>
          <w:szCs w:val="24"/>
        </w:rPr>
        <w:t>and isolation of the virus</w:t>
      </w:r>
      <w:r w:rsidRPr="00A55774">
        <w:rPr>
          <w:rFonts w:ascii="Times New Roman" w:hAnsi="Times New Roman" w:cs="Times New Roman"/>
          <w:color w:val="000000"/>
          <w:sz w:val="24"/>
          <w:szCs w:val="24"/>
        </w:rPr>
        <w:t xml:space="preserve">. </w:t>
      </w:r>
      <w:r w:rsidR="004A53CC" w:rsidRPr="00A55774">
        <w:rPr>
          <w:rFonts w:ascii="Times New Roman" w:hAnsi="Times New Roman" w:cs="Times New Roman"/>
          <w:i/>
          <w:iCs/>
          <w:sz w:val="24"/>
          <w:szCs w:val="24"/>
        </w:rPr>
        <w:t>The Bang. Vet.</w:t>
      </w:r>
      <w:r w:rsidRPr="00A55774">
        <w:rPr>
          <w:rFonts w:ascii="Times New Roman" w:hAnsi="Times New Roman" w:cs="Times New Roman"/>
          <w:i/>
          <w:iCs/>
          <w:sz w:val="24"/>
          <w:szCs w:val="24"/>
        </w:rPr>
        <w:t xml:space="preserve"> </w:t>
      </w:r>
      <w:r w:rsidRPr="00A55774">
        <w:rPr>
          <w:rFonts w:ascii="Times New Roman" w:hAnsi="Times New Roman" w:cs="Times New Roman"/>
          <w:sz w:val="24"/>
          <w:szCs w:val="24"/>
        </w:rPr>
        <w:t>28(1) : 1 – 7</w:t>
      </w:r>
    </w:p>
    <w:p w:rsidR="00F4278E" w:rsidRPr="00A55774"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bCs/>
          <w:sz w:val="24"/>
          <w:szCs w:val="24"/>
        </w:rPr>
        <w:t xml:space="preserve">Rahman, M.M., Bhuiyan, A.R., Parvin, R., Giasuddin, M., Haque, M.E., Sayem, S.M., Islam, </w:t>
      </w:r>
      <w:r w:rsidR="002474CE">
        <w:rPr>
          <w:rFonts w:ascii="Times New Roman" w:hAnsi="Times New Roman" w:cs="Times New Roman"/>
          <w:bCs/>
          <w:sz w:val="24"/>
          <w:szCs w:val="24"/>
        </w:rPr>
        <w:t xml:space="preserve">M.R. and Chowdhury, E.H. 2011. </w:t>
      </w:r>
      <w:r w:rsidRPr="00A55774">
        <w:rPr>
          <w:rFonts w:ascii="Times New Roman" w:hAnsi="Times New Roman" w:cs="Times New Roman"/>
          <w:bCs/>
          <w:sz w:val="24"/>
          <w:szCs w:val="24"/>
        </w:rPr>
        <w:t>Immune response of goats to thermostable PPR vaccine in Bangladesh.</w:t>
      </w:r>
      <w:r w:rsidR="004A53CC" w:rsidRPr="00A55774">
        <w:rPr>
          <w:rFonts w:ascii="Times New Roman" w:hAnsi="Times New Roman" w:cs="Times New Roman"/>
          <w:i/>
          <w:iCs/>
          <w:sz w:val="24"/>
          <w:szCs w:val="24"/>
        </w:rPr>
        <w:t xml:space="preserve"> SAARC J. Agri.</w:t>
      </w:r>
      <w:r w:rsidRPr="00A55774">
        <w:rPr>
          <w:rFonts w:ascii="Times New Roman" w:hAnsi="Times New Roman" w:cs="Times New Roman"/>
          <w:i/>
          <w:iCs/>
          <w:sz w:val="24"/>
          <w:szCs w:val="24"/>
        </w:rPr>
        <w:t xml:space="preserve"> 9 (2) : 73-81.</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bCs/>
          <w:sz w:val="24"/>
          <w:szCs w:val="24"/>
        </w:rPr>
      </w:pPr>
      <w:r w:rsidRPr="00A55774">
        <w:rPr>
          <w:rFonts w:ascii="Times New Roman" w:hAnsi="Times New Roman" w:cs="Times New Roman"/>
          <w:bCs/>
          <w:sz w:val="24"/>
          <w:szCs w:val="24"/>
        </w:rPr>
        <w:t>Roed</w:t>
      </w:r>
      <w:r w:rsidR="002474CE">
        <w:rPr>
          <w:rFonts w:ascii="Times New Roman" w:hAnsi="Times New Roman" w:cs="Times New Roman"/>
          <w:bCs/>
          <w:sz w:val="24"/>
          <w:szCs w:val="24"/>
        </w:rPr>
        <w:t xml:space="preserve">er, P. L. and Obi, T. U. 1999. </w:t>
      </w:r>
      <w:r w:rsidRPr="00A55774">
        <w:rPr>
          <w:rFonts w:ascii="Times New Roman" w:hAnsi="Times New Roman" w:cs="Times New Roman"/>
          <w:bCs/>
          <w:sz w:val="24"/>
          <w:szCs w:val="24"/>
        </w:rPr>
        <w:t>Recognizing peste des petites ruminants: A field manual, FAO Animal Health Manual (5), Pp: 28.</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bCs/>
          <w:sz w:val="24"/>
          <w:szCs w:val="24"/>
        </w:rPr>
      </w:pPr>
      <w:r w:rsidRPr="00A55774">
        <w:rPr>
          <w:rFonts w:ascii="Times New Roman" w:hAnsi="Times New Roman" w:cs="Times New Roman"/>
          <w:bCs/>
          <w:sz w:val="24"/>
          <w:szCs w:val="24"/>
        </w:rPr>
        <w:t>Roeder, P. L., Abraham, G., K</w:t>
      </w:r>
      <w:r w:rsidR="002474CE">
        <w:rPr>
          <w:rFonts w:ascii="Times New Roman" w:hAnsi="Times New Roman" w:cs="Times New Roman"/>
          <w:bCs/>
          <w:sz w:val="24"/>
          <w:szCs w:val="24"/>
        </w:rPr>
        <w:t xml:space="preserve">enfe, G. and Barrett, T. 1994. </w:t>
      </w:r>
      <w:r w:rsidRPr="00A55774">
        <w:rPr>
          <w:rFonts w:ascii="Times New Roman" w:hAnsi="Times New Roman" w:cs="Times New Roman"/>
          <w:bCs/>
          <w:sz w:val="24"/>
          <w:szCs w:val="24"/>
        </w:rPr>
        <w:t xml:space="preserve">Peste des petits ruminants in Ethiopian goats. </w:t>
      </w:r>
      <w:r w:rsidRPr="00A55774">
        <w:rPr>
          <w:rFonts w:ascii="Times New Roman" w:hAnsi="Times New Roman" w:cs="Times New Roman"/>
          <w:bCs/>
          <w:i/>
          <w:iCs/>
          <w:sz w:val="24"/>
          <w:szCs w:val="24"/>
        </w:rPr>
        <w:t>Trop. Anim. Hlth. Prod</w:t>
      </w:r>
      <w:r w:rsidRPr="00A55774">
        <w:rPr>
          <w:rFonts w:ascii="Times New Roman" w:hAnsi="Times New Roman" w:cs="Times New Roman"/>
          <w:bCs/>
          <w:sz w:val="24"/>
          <w:szCs w:val="24"/>
        </w:rPr>
        <w:t>. 26 (2): 69-73.</w:t>
      </w:r>
    </w:p>
    <w:p w:rsidR="00B32929" w:rsidRPr="00A55774"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Rossiter</w:t>
      </w:r>
      <w:r w:rsidR="002474CE">
        <w:rPr>
          <w:rFonts w:ascii="Times New Roman" w:hAnsi="Times New Roman" w:cs="Times New Roman"/>
          <w:sz w:val="24"/>
          <w:szCs w:val="24"/>
        </w:rPr>
        <w:t xml:space="preserve">, P. B and Taylor, W. P. 1994. </w:t>
      </w:r>
      <w:r w:rsidRPr="00A55774">
        <w:rPr>
          <w:rFonts w:ascii="Times New Roman" w:hAnsi="Times New Roman" w:cs="Times New Roman"/>
          <w:sz w:val="24"/>
          <w:szCs w:val="24"/>
        </w:rPr>
        <w:t xml:space="preserve">Peste des petits ruminants. In infectious diseases of livestock. Pp758. </w:t>
      </w:r>
      <w:r w:rsidRPr="00A55774">
        <w:rPr>
          <w:rFonts w:ascii="Times New Roman" w:hAnsi="Times New Roman" w:cs="Times New Roman"/>
          <w:i/>
          <w:sz w:val="24"/>
          <w:szCs w:val="24"/>
        </w:rPr>
        <w:t>Eds. Coezter, J.A.W. Vol. II.</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bCs/>
          <w:sz w:val="24"/>
          <w:szCs w:val="24"/>
        </w:rPr>
      </w:pPr>
      <w:r w:rsidRPr="00A55774">
        <w:rPr>
          <w:rFonts w:ascii="Times New Roman" w:hAnsi="Times New Roman" w:cs="Times New Roman"/>
          <w:bCs/>
          <w:sz w:val="24"/>
          <w:szCs w:val="24"/>
        </w:rPr>
        <w:t>Rowland, A. C., Scott, G. R., Ramacha</w:t>
      </w:r>
      <w:r w:rsidR="002474CE">
        <w:rPr>
          <w:rFonts w:ascii="Times New Roman" w:hAnsi="Times New Roman" w:cs="Times New Roman"/>
          <w:bCs/>
          <w:sz w:val="24"/>
          <w:szCs w:val="24"/>
        </w:rPr>
        <w:t xml:space="preserve">dran, S. and Hill, D. H. 1971. </w:t>
      </w:r>
      <w:r w:rsidRPr="00A55774">
        <w:rPr>
          <w:rFonts w:ascii="Times New Roman" w:hAnsi="Times New Roman" w:cs="Times New Roman"/>
          <w:bCs/>
          <w:sz w:val="24"/>
          <w:szCs w:val="24"/>
        </w:rPr>
        <w:t xml:space="preserve">Comparative study of peste des petits ruminants and kata in West African dwarf goats. </w:t>
      </w:r>
      <w:r w:rsidRPr="00A55774">
        <w:rPr>
          <w:rFonts w:ascii="Times New Roman" w:hAnsi="Times New Roman" w:cs="Times New Roman"/>
          <w:bCs/>
          <w:i/>
          <w:sz w:val="24"/>
          <w:szCs w:val="24"/>
        </w:rPr>
        <w:t>Trop. Anim. Health Prod.</w:t>
      </w:r>
      <w:r w:rsidRPr="00A55774">
        <w:rPr>
          <w:rFonts w:ascii="Times New Roman" w:hAnsi="Times New Roman" w:cs="Times New Roman"/>
          <w:bCs/>
          <w:sz w:val="24"/>
          <w:szCs w:val="24"/>
        </w:rPr>
        <w:t xml:space="preserve"> 3: 241-245.</w:t>
      </w:r>
    </w:p>
    <w:p w:rsidR="00D3671C" w:rsidRPr="00A55774" w:rsidRDefault="00D3671C" w:rsidP="00D3671C">
      <w:pPr>
        <w:spacing w:before="100" w:beforeAutospacing="1" w:after="100" w:afterAutospacing="1" w:line="30" w:lineRule="atLeast"/>
        <w:ind w:left="720" w:hanging="720"/>
        <w:jc w:val="both"/>
        <w:rPr>
          <w:rFonts w:ascii="Times New Roman" w:hAnsi="Times New Roman" w:cs="Times New Roman"/>
          <w:sz w:val="24"/>
          <w:szCs w:val="24"/>
        </w:rPr>
      </w:pPr>
      <w:r>
        <w:rPr>
          <w:rFonts w:ascii="Times New Roman" w:hAnsi="Times New Roman" w:cs="Times New Roman"/>
          <w:bCs/>
          <w:sz w:val="24"/>
          <w:szCs w:val="24"/>
        </w:rPr>
        <w:t xml:space="preserve">Saliki J.T., Wohlsein P. 2008. </w:t>
      </w:r>
      <w:r w:rsidRPr="00A55774">
        <w:rPr>
          <w:rFonts w:ascii="Times New Roman" w:hAnsi="Times New Roman" w:cs="Times New Roman"/>
          <w:sz w:val="24"/>
          <w:szCs w:val="24"/>
        </w:rPr>
        <w:t>Peste des petits ruminants. In: US Animal Health Association, Committee on Foreign Animal Disease. Foreign animal diseases: the gray book. Ed 7. Part III, chap 36. Richmond, VA: US Animal Health Assoc, 2008:357-64</w:t>
      </w:r>
    </w:p>
    <w:p w:rsidR="00D3671C" w:rsidRDefault="00D3671C" w:rsidP="00D3671C">
      <w:pPr>
        <w:spacing w:before="100" w:beforeAutospacing="1" w:after="100" w:afterAutospacing="1" w:line="30" w:lineRule="atLeast"/>
        <w:ind w:left="720" w:hanging="720"/>
        <w:jc w:val="both"/>
        <w:rPr>
          <w:rFonts w:ascii="Times New Roman" w:hAnsi="Times New Roman" w:cs="Times New Roman"/>
          <w:sz w:val="24"/>
          <w:szCs w:val="24"/>
        </w:rPr>
      </w:pPr>
      <w:r>
        <w:rPr>
          <w:rFonts w:ascii="Times New Roman" w:hAnsi="Times New Roman" w:cs="Times New Roman"/>
          <w:sz w:val="24"/>
          <w:szCs w:val="24"/>
        </w:rPr>
        <w:t xml:space="preserve">Samad, M.A. 2000. </w:t>
      </w:r>
      <w:r w:rsidRPr="00A55774">
        <w:rPr>
          <w:rFonts w:ascii="Times New Roman" w:hAnsi="Times New Roman" w:cs="Times New Roman"/>
          <w:sz w:val="24"/>
          <w:szCs w:val="24"/>
        </w:rPr>
        <w:t>Poshu palan o chikitsa vidya LEP publication BAU Mymensingh, Pp: 693.</w:t>
      </w:r>
    </w:p>
    <w:p w:rsidR="00D3671C" w:rsidRDefault="00D3671C" w:rsidP="00833EEA">
      <w:pPr>
        <w:spacing w:before="100" w:beforeAutospacing="1" w:after="100" w:afterAutospacing="1" w:line="30" w:lineRule="atLeast"/>
        <w:ind w:left="7920"/>
        <w:jc w:val="both"/>
        <w:rPr>
          <w:rFonts w:ascii="Times New Roman" w:hAnsi="Times New Roman" w:cs="Times New Roman"/>
          <w:sz w:val="24"/>
          <w:szCs w:val="24"/>
        </w:rPr>
      </w:pPr>
    </w:p>
    <w:p w:rsidR="004237D7" w:rsidRPr="00A55774" w:rsidRDefault="002F6CB6" w:rsidP="00833EEA">
      <w:pPr>
        <w:spacing w:before="100" w:beforeAutospacing="1" w:after="100" w:afterAutospacing="1" w:line="30" w:lineRule="atLeast"/>
        <w:ind w:left="7920"/>
        <w:jc w:val="both"/>
        <w:rPr>
          <w:rFonts w:ascii="Times New Roman" w:hAnsi="Times New Roman" w:cs="Times New Roman"/>
          <w:sz w:val="24"/>
          <w:szCs w:val="24"/>
        </w:rPr>
      </w:pPr>
      <w:r>
        <w:rPr>
          <w:rFonts w:ascii="Times New Roman" w:hAnsi="Times New Roman" w:cs="Times New Roman"/>
          <w:noProof/>
          <w:sz w:val="24"/>
          <w:szCs w:val="24"/>
        </w:rPr>
        <w:pict>
          <v:line id="_x0000_s1245" style="position:absolute;left:0;text-align:left;z-index:251778048" from="7.5pt,18.75pt" to="461.25pt,18.75pt" strokeweight="2.5pt">
            <v:shadow color="#868686" offset=",-2pt" offset2=",-8pt"/>
            <o:extrusion v:ext="view" rotationangle="25"/>
          </v:line>
        </w:pict>
      </w:r>
      <w:r w:rsidR="00AB4C52" w:rsidRPr="00A55774">
        <w:rPr>
          <w:rFonts w:ascii="Times New Roman" w:hAnsi="Times New Roman" w:cs="Times New Roman"/>
          <w:sz w:val="24"/>
          <w:szCs w:val="24"/>
        </w:rPr>
        <w:t xml:space="preserve">   </w:t>
      </w:r>
      <w:r w:rsidR="00833EEA" w:rsidRPr="00A55774">
        <w:rPr>
          <w:rFonts w:ascii="Times New Roman" w:hAnsi="Times New Roman" w:cs="Times New Roman"/>
          <w:sz w:val="24"/>
          <w:szCs w:val="24"/>
        </w:rPr>
        <w:t>References</w:t>
      </w:r>
    </w:p>
    <w:p w:rsidR="00B32929" w:rsidRPr="00A55774" w:rsidRDefault="002474CE" w:rsidP="004237D7">
      <w:pPr>
        <w:spacing w:before="100" w:beforeAutospacing="1" w:after="100" w:afterAutospacing="1" w:line="30" w:lineRule="atLeast"/>
        <w:ind w:left="720" w:hanging="720"/>
        <w:jc w:val="both"/>
        <w:rPr>
          <w:rFonts w:ascii="Times New Roman" w:hAnsi="Times New Roman" w:cs="Times New Roman"/>
          <w:sz w:val="24"/>
          <w:szCs w:val="24"/>
        </w:rPr>
      </w:pPr>
      <w:r>
        <w:rPr>
          <w:rFonts w:ascii="Times New Roman" w:hAnsi="Times New Roman" w:cs="Times New Roman"/>
          <w:sz w:val="24"/>
          <w:szCs w:val="24"/>
        </w:rPr>
        <w:t xml:space="preserve">Samad, M.A. 2008. </w:t>
      </w:r>
      <w:r w:rsidR="00B32929" w:rsidRPr="00A55774">
        <w:rPr>
          <w:rFonts w:ascii="Times New Roman" w:hAnsi="Times New Roman" w:cs="Times New Roman"/>
          <w:iCs/>
          <w:sz w:val="24"/>
          <w:szCs w:val="24"/>
        </w:rPr>
        <w:t>Animal Husbandry and Veterinary Science.</w:t>
      </w:r>
      <w:r w:rsidR="00B32929" w:rsidRPr="00A55774">
        <w:rPr>
          <w:rFonts w:ascii="Times New Roman" w:hAnsi="Times New Roman" w:cs="Times New Roman"/>
          <w:i/>
          <w:iCs/>
          <w:sz w:val="24"/>
          <w:szCs w:val="24"/>
        </w:rPr>
        <w:t xml:space="preserve"> </w:t>
      </w:r>
      <w:r w:rsidR="00B32929" w:rsidRPr="00A55774">
        <w:rPr>
          <w:rFonts w:ascii="Times New Roman" w:hAnsi="Times New Roman" w:cs="Times New Roman"/>
          <w:sz w:val="24"/>
          <w:szCs w:val="24"/>
        </w:rPr>
        <w:t>Volume 2, 1st Pub., LEP No. 12, BAU Campus, Mymensingh, Bangladesh.</w:t>
      </w:r>
    </w:p>
    <w:p w:rsidR="00B32929" w:rsidRPr="00A55774" w:rsidRDefault="00B32929" w:rsidP="004237D7">
      <w:pPr>
        <w:spacing w:before="100" w:beforeAutospacing="1" w:after="100" w:afterAutospacing="1" w:line="30" w:lineRule="atLeast"/>
        <w:ind w:left="720" w:hanging="720"/>
        <w:jc w:val="both"/>
        <w:rPr>
          <w:rFonts w:ascii="Times New Roman" w:hAnsi="Times New Roman" w:cs="Times New Roman"/>
          <w:bCs/>
          <w:sz w:val="24"/>
          <w:szCs w:val="24"/>
        </w:rPr>
      </w:pPr>
      <w:r w:rsidRPr="00A55774">
        <w:rPr>
          <w:rFonts w:ascii="Times New Roman" w:hAnsi="Times New Roman" w:cs="Times New Roman"/>
          <w:sz w:val="24"/>
          <w:szCs w:val="24"/>
        </w:rPr>
        <w:t>Sa</w:t>
      </w:r>
      <w:r w:rsidR="002474CE">
        <w:rPr>
          <w:rFonts w:ascii="Times New Roman" w:hAnsi="Times New Roman" w:cs="Times New Roman"/>
          <w:sz w:val="24"/>
          <w:szCs w:val="24"/>
        </w:rPr>
        <w:t xml:space="preserve">rker, S. and Islam, M.H. 2011. </w:t>
      </w:r>
      <w:r w:rsidRPr="00A55774">
        <w:rPr>
          <w:rFonts w:ascii="Times New Roman" w:hAnsi="Times New Roman" w:cs="Times New Roman"/>
          <w:bCs/>
          <w:sz w:val="24"/>
          <w:szCs w:val="24"/>
        </w:rPr>
        <w:t xml:space="preserve">Prevalence and Risk Factor Assessment of Peste des petits ruminants in Goats in Rajshahi, Bangladesh. </w:t>
      </w:r>
      <w:r w:rsidR="003C7ED0" w:rsidRPr="00A55774">
        <w:rPr>
          <w:rFonts w:ascii="Times New Roman" w:hAnsi="Times New Roman" w:cs="Times New Roman"/>
          <w:bCs/>
          <w:i/>
          <w:sz w:val="24"/>
          <w:szCs w:val="24"/>
        </w:rPr>
        <w:t>Vet.</w:t>
      </w:r>
      <w:r w:rsidRPr="00A55774">
        <w:rPr>
          <w:rFonts w:ascii="Times New Roman" w:hAnsi="Times New Roman" w:cs="Times New Roman"/>
          <w:bCs/>
          <w:i/>
          <w:sz w:val="24"/>
          <w:szCs w:val="24"/>
        </w:rPr>
        <w:t xml:space="preserve"> World </w:t>
      </w:r>
      <w:r w:rsidRPr="00A55774">
        <w:rPr>
          <w:rFonts w:ascii="Times New Roman" w:hAnsi="Times New Roman" w:cs="Times New Roman"/>
          <w:bCs/>
          <w:sz w:val="24"/>
          <w:szCs w:val="24"/>
        </w:rPr>
        <w:t>4(12): 546-549</w:t>
      </w:r>
    </w:p>
    <w:p w:rsidR="00B32929" w:rsidRPr="00A55774" w:rsidRDefault="00B32929" w:rsidP="004237D7">
      <w:pPr>
        <w:spacing w:before="100" w:beforeAutospacing="1" w:after="100" w:afterAutospacing="1" w:line="30" w:lineRule="atLeast"/>
        <w:ind w:left="720" w:hanging="720"/>
        <w:jc w:val="both"/>
        <w:rPr>
          <w:rFonts w:ascii="Times New Roman" w:hAnsi="Times New Roman" w:cs="Times New Roman"/>
          <w:bCs/>
          <w:sz w:val="24"/>
          <w:szCs w:val="24"/>
        </w:rPr>
      </w:pPr>
      <w:r w:rsidRPr="00A55774">
        <w:rPr>
          <w:rFonts w:ascii="Times New Roman" w:hAnsi="Times New Roman" w:cs="Times New Roman"/>
          <w:sz w:val="24"/>
          <w:szCs w:val="24"/>
        </w:rPr>
        <w:t>Sarker, S. an</w:t>
      </w:r>
      <w:r w:rsidR="002474CE">
        <w:rPr>
          <w:rFonts w:ascii="Times New Roman" w:hAnsi="Times New Roman" w:cs="Times New Roman"/>
          <w:sz w:val="24"/>
          <w:szCs w:val="24"/>
        </w:rPr>
        <w:t xml:space="preserve">d Islam, M.H. 2011. </w:t>
      </w:r>
      <w:r w:rsidRPr="00A55774">
        <w:rPr>
          <w:rFonts w:ascii="Times New Roman" w:hAnsi="Times New Roman" w:cs="Times New Roman"/>
          <w:bCs/>
          <w:sz w:val="24"/>
          <w:szCs w:val="24"/>
        </w:rPr>
        <w:t xml:space="preserve">Prevalence and Risk Factor Assessment of Peste des petits   ruminants in Goats in Rajshahi, Bangladesh. </w:t>
      </w:r>
      <w:r w:rsidR="003C7ED0" w:rsidRPr="00A55774">
        <w:rPr>
          <w:rFonts w:ascii="Times New Roman" w:hAnsi="Times New Roman" w:cs="Times New Roman"/>
          <w:bCs/>
          <w:i/>
          <w:sz w:val="24"/>
          <w:szCs w:val="24"/>
        </w:rPr>
        <w:t>Vet.</w:t>
      </w:r>
      <w:r w:rsidRPr="00A55774">
        <w:rPr>
          <w:rFonts w:ascii="Times New Roman" w:hAnsi="Times New Roman" w:cs="Times New Roman"/>
          <w:bCs/>
          <w:i/>
          <w:sz w:val="24"/>
          <w:szCs w:val="24"/>
        </w:rPr>
        <w:t xml:space="preserve"> World</w:t>
      </w:r>
      <w:r w:rsidRPr="00A55774">
        <w:rPr>
          <w:rFonts w:ascii="Times New Roman" w:hAnsi="Times New Roman" w:cs="Times New Roman"/>
          <w:bCs/>
          <w:sz w:val="24"/>
          <w:szCs w:val="24"/>
        </w:rPr>
        <w:t>. 4(12): 547.</w:t>
      </w:r>
    </w:p>
    <w:p w:rsidR="00B32929" w:rsidRPr="00A55774" w:rsidRDefault="002474CE"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sz w:val="24"/>
          <w:szCs w:val="24"/>
        </w:rPr>
      </w:pPr>
      <w:r>
        <w:rPr>
          <w:rFonts w:ascii="Times New Roman" w:hAnsi="Times New Roman" w:cs="Times New Roman"/>
          <w:sz w:val="24"/>
          <w:szCs w:val="24"/>
        </w:rPr>
        <w:t xml:space="preserve">Scott, G. R. 1981. </w:t>
      </w:r>
      <w:r w:rsidR="00B32929" w:rsidRPr="00A55774">
        <w:rPr>
          <w:rFonts w:ascii="Times New Roman" w:hAnsi="Times New Roman" w:cs="Times New Roman"/>
          <w:sz w:val="24"/>
          <w:szCs w:val="24"/>
        </w:rPr>
        <w:t>Rinderpest and peste des petits ruminants. In : Gibbs, E.P.J. (Ed.). Virus Diseases of Food Animals, Vol.II, Disease monographs. Academic Press, New York. Pp: 401-425.</w:t>
      </w:r>
    </w:p>
    <w:p w:rsidR="00B32929" w:rsidRPr="00A55774" w:rsidRDefault="002474CE"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sz w:val="24"/>
          <w:szCs w:val="24"/>
        </w:rPr>
      </w:pPr>
      <w:r>
        <w:rPr>
          <w:rFonts w:ascii="Times New Roman" w:hAnsi="Times New Roman" w:cs="Times New Roman"/>
          <w:sz w:val="24"/>
          <w:szCs w:val="24"/>
        </w:rPr>
        <w:t xml:space="preserve">Scott, G. R. 2000. </w:t>
      </w:r>
      <w:r w:rsidR="00B32929" w:rsidRPr="00A55774">
        <w:rPr>
          <w:rFonts w:ascii="Times New Roman" w:hAnsi="Times New Roman" w:cs="Times New Roman"/>
          <w:sz w:val="24"/>
          <w:szCs w:val="24"/>
        </w:rPr>
        <w:t>Peste des petits ruminants and rinderpest. In: Martin W. B., and I. Aitken (ed), Diseases of Sheep, 3rd edn, pp. 398. Blackwell Publishing, Oxford, UK.</w:t>
      </w:r>
    </w:p>
    <w:p w:rsidR="004237D7"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bCs/>
          <w:sz w:val="24"/>
          <w:szCs w:val="24"/>
        </w:rPr>
      </w:pPr>
      <w:r w:rsidRPr="00A55774">
        <w:rPr>
          <w:rFonts w:ascii="Times New Roman" w:hAnsi="Times New Roman" w:cs="Times New Roman"/>
          <w:bCs/>
          <w:sz w:val="24"/>
          <w:szCs w:val="24"/>
        </w:rPr>
        <w:t>Shaila, M. S., Shamaki, D., Forsyth, M. A., Diallo, A., Goatley, L., Kitchin</w:t>
      </w:r>
      <w:r w:rsidR="002474CE">
        <w:rPr>
          <w:rFonts w:ascii="Times New Roman" w:hAnsi="Times New Roman" w:cs="Times New Roman"/>
          <w:bCs/>
          <w:sz w:val="24"/>
          <w:szCs w:val="24"/>
        </w:rPr>
        <w:t xml:space="preserve">g, R. P. and Barrett, T. 1996. </w:t>
      </w:r>
      <w:r w:rsidRPr="00A55774">
        <w:rPr>
          <w:rFonts w:ascii="Times New Roman" w:hAnsi="Times New Roman" w:cs="Times New Roman"/>
          <w:bCs/>
          <w:sz w:val="24"/>
          <w:szCs w:val="24"/>
        </w:rPr>
        <w:t xml:space="preserve">Geographic distribution and epidemiology of peste des petits ruminants virus. </w:t>
      </w:r>
      <w:r w:rsidRPr="00A55774">
        <w:rPr>
          <w:rFonts w:ascii="Times New Roman" w:hAnsi="Times New Roman" w:cs="Times New Roman"/>
          <w:bCs/>
          <w:i/>
          <w:iCs/>
          <w:sz w:val="24"/>
          <w:szCs w:val="24"/>
        </w:rPr>
        <w:t>Virus Res.</w:t>
      </w:r>
      <w:r w:rsidRPr="00A55774">
        <w:rPr>
          <w:rFonts w:ascii="Times New Roman" w:hAnsi="Times New Roman" w:cs="Times New Roman"/>
          <w:bCs/>
          <w:sz w:val="24"/>
          <w:szCs w:val="24"/>
        </w:rPr>
        <w:t xml:space="preserve"> 43 (2):149-53.</w:t>
      </w:r>
    </w:p>
    <w:p w:rsidR="00B32929" w:rsidRPr="00A55774" w:rsidRDefault="002474CE" w:rsidP="004237D7">
      <w:pPr>
        <w:spacing w:before="100" w:beforeAutospacing="1" w:after="100" w:afterAutospacing="1" w:line="30" w:lineRule="atLeast"/>
        <w:ind w:left="720" w:hanging="720"/>
        <w:jc w:val="both"/>
        <w:rPr>
          <w:rFonts w:ascii="Times New Roman" w:hAnsi="Times New Roman" w:cs="Times New Roman"/>
          <w:sz w:val="24"/>
          <w:szCs w:val="24"/>
        </w:rPr>
      </w:pPr>
      <w:r>
        <w:rPr>
          <w:rFonts w:ascii="Times New Roman" w:hAnsi="Times New Roman" w:cs="Times New Roman"/>
          <w:sz w:val="24"/>
          <w:szCs w:val="24"/>
        </w:rPr>
        <w:t xml:space="preserve">Sil, B. K. 2000. </w:t>
      </w:r>
      <w:r w:rsidR="00B32929" w:rsidRPr="00A55774">
        <w:rPr>
          <w:rFonts w:ascii="Times New Roman" w:hAnsi="Times New Roman" w:cs="Times New Roman"/>
          <w:sz w:val="24"/>
          <w:szCs w:val="24"/>
        </w:rPr>
        <w:t>Pesti des petits ruminants , A brief introduction ,its diagnosis ,treatment and control Pp: 1,6.</w:t>
      </w:r>
    </w:p>
    <w:p w:rsidR="00BB2D17" w:rsidRPr="00A55774"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Sil, B. K., Rahman, M. F.,</w:t>
      </w:r>
      <w:r w:rsidR="002474CE">
        <w:rPr>
          <w:rFonts w:ascii="Times New Roman" w:hAnsi="Times New Roman" w:cs="Times New Roman"/>
          <w:sz w:val="24"/>
          <w:szCs w:val="24"/>
        </w:rPr>
        <w:t xml:space="preserve"> and Taimur, M. J. F. A. 1995. </w:t>
      </w:r>
      <w:r w:rsidRPr="00A55774">
        <w:rPr>
          <w:rFonts w:ascii="Times New Roman" w:hAnsi="Times New Roman" w:cs="Times New Roman"/>
          <w:sz w:val="24"/>
          <w:szCs w:val="24"/>
        </w:rPr>
        <w:t>Observation on outbreaks of peste des petits ruminants in organized goat farms and approach of its treat</w:t>
      </w:r>
      <w:r w:rsidR="004237D7" w:rsidRPr="00A55774">
        <w:rPr>
          <w:rFonts w:ascii="Times New Roman" w:hAnsi="Times New Roman" w:cs="Times New Roman"/>
          <w:sz w:val="24"/>
          <w:szCs w:val="24"/>
        </w:rPr>
        <w:t>ment and preversation.</w:t>
      </w:r>
      <w:r w:rsidRPr="00A55774">
        <w:rPr>
          <w:rFonts w:ascii="Times New Roman" w:hAnsi="Times New Roman" w:cs="Times New Roman"/>
          <w:sz w:val="24"/>
          <w:szCs w:val="24"/>
        </w:rPr>
        <w:t>Second BSVER Annual Scientific Conference. Programme and Abstracts. Dhaka, 2-3 December, Pp: 10.</w:t>
      </w:r>
    </w:p>
    <w:p w:rsidR="00B32929" w:rsidRPr="00A55774"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 xml:space="preserve">Sil, B. K., Taimur, M. J. </w:t>
      </w:r>
      <w:r w:rsidR="002474CE">
        <w:rPr>
          <w:rFonts w:ascii="Times New Roman" w:hAnsi="Times New Roman" w:cs="Times New Roman"/>
          <w:sz w:val="24"/>
          <w:szCs w:val="24"/>
        </w:rPr>
        <w:t xml:space="preserve">F. A. and Giasuddin, M. 2006. </w:t>
      </w:r>
      <w:r w:rsidRPr="00A55774">
        <w:rPr>
          <w:rFonts w:ascii="Times New Roman" w:hAnsi="Times New Roman" w:cs="Times New Roman"/>
          <w:sz w:val="24"/>
          <w:szCs w:val="24"/>
        </w:rPr>
        <w:t>Combined Antibiotic Hyper Immune Serum Therapy (ACHST) for PPR. A Compendium of Livestock Technologies developed by Bangladesh Livestock Research Institute. BLRI publication No. 130. pp. 65.</w:t>
      </w:r>
    </w:p>
    <w:p w:rsidR="004237D7" w:rsidRDefault="002F6CB6" w:rsidP="002474CE">
      <w:pPr>
        <w:spacing w:before="100" w:beforeAutospacing="1" w:after="100" w:afterAutospacing="1" w:line="30" w:lineRule="atLeast"/>
        <w:ind w:left="720" w:hanging="720"/>
        <w:jc w:val="both"/>
        <w:rPr>
          <w:rFonts w:ascii="Times New Roman" w:hAnsi="Times New Roman" w:cs="Times New Roman"/>
          <w:sz w:val="24"/>
          <w:szCs w:val="24"/>
        </w:rPr>
      </w:pPr>
      <w:hyperlink r:id="rId29" w:history="1">
        <w:r w:rsidR="00B32929" w:rsidRPr="00A55774">
          <w:rPr>
            <w:rStyle w:val="Hyperlink"/>
            <w:rFonts w:ascii="Times New Roman" w:hAnsi="Times New Roman"/>
            <w:color w:val="auto"/>
            <w:sz w:val="24"/>
            <w:szCs w:val="24"/>
            <w:u w:val="none"/>
          </w:rPr>
          <w:t>Singh, R. K</w:t>
        </w:r>
      </w:hyperlink>
      <w:r w:rsidR="00B32929" w:rsidRPr="00A55774">
        <w:rPr>
          <w:rFonts w:ascii="Times New Roman" w:hAnsi="Times New Roman" w:cs="Times New Roman"/>
          <w:sz w:val="24"/>
          <w:szCs w:val="24"/>
        </w:rPr>
        <w:t xml:space="preserve">., </w:t>
      </w:r>
      <w:hyperlink r:id="rId30" w:history="1">
        <w:r w:rsidR="00B32929" w:rsidRPr="00A55774">
          <w:rPr>
            <w:rStyle w:val="Hyperlink"/>
            <w:rFonts w:ascii="Times New Roman" w:hAnsi="Times New Roman"/>
            <w:color w:val="auto"/>
            <w:sz w:val="24"/>
            <w:szCs w:val="24"/>
            <w:u w:val="none"/>
          </w:rPr>
          <w:t>Balamurugan, V</w:t>
        </w:r>
      </w:hyperlink>
      <w:r w:rsidR="00B32929" w:rsidRPr="00A55774">
        <w:rPr>
          <w:rFonts w:ascii="Times New Roman" w:hAnsi="Times New Roman" w:cs="Times New Roman"/>
          <w:sz w:val="24"/>
          <w:szCs w:val="24"/>
        </w:rPr>
        <w:t xml:space="preserve">., </w:t>
      </w:r>
      <w:hyperlink r:id="rId31" w:history="1">
        <w:r w:rsidR="00B32929" w:rsidRPr="00A55774">
          <w:rPr>
            <w:rStyle w:val="Hyperlink"/>
            <w:rFonts w:ascii="Times New Roman" w:hAnsi="Times New Roman"/>
            <w:color w:val="auto"/>
            <w:sz w:val="24"/>
            <w:szCs w:val="24"/>
            <w:u w:val="none"/>
          </w:rPr>
          <w:t>Bhanuprakash, V</w:t>
        </w:r>
      </w:hyperlink>
      <w:r w:rsidR="00B32929" w:rsidRPr="00A55774">
        <w:rPr>
          <w:rFonts w:ascii="Times New Roman" w:hAnsi="Times New Roman" w:cs="Times New Roman"/>
          <w:sz w:val="24"/>
          <w:szCs w:val="24"/>
        </w:rPr>
        <w:t xml:space="preserve">., </w:t>
      </w:r>
      <w:hyperlink r:id="rId32" w:history="1">
        <w:r w:rsidR="00B32929" w:rsidRPr="00A55774">
          <w:rPr>
            <w:rStyle w:val="Hyperlink"/>
            <w:rFonts w:ascii="Times New Roman" w:hAnsi="Times New Roman"/>
            <w:color w:val="auto"/>
            <w:sz w:val="24"/>
            <w:szCs w:val="24"/>
            <w:u w:val="none"/>
          </w:rPr>
          <w:t>Sen, A</w:t>
        </w:r>
      </w:hyperlink>
      <w:r w:rsidR="00B32929" w:rsidRPr="00A55774">
        <w:rPr>
          <w:rFonts w:ascii="Times New Roman" w:hAnsi="Times New Roman" w:cs="Times New Roman"/>
          <w:sz w:val="24"/>
          <w:szCs w:val="24"/>
        </w:rPr>
        <w:t xml:space="preserve">., </w:t>
      </w:r>
      <w:hyperlink r:id="rId33" w:history="1">
        <w:r w:rsidR="00B32929" w:rsidRPr="00A55774">
          <w:rPr>
            <w:rStyle w:val="Hyperlink"/>
            <w:rFonts w:ascii="Times New Roman" w:hAnsi="Times New Roman"/>
            <w:color w:val="auto"/>
            <w:sz w:val="24"/>
            <w:szCs w:val="24"/>
            <w:u w:val="none"/>
          </w:rPr>
          <w:t>Saravanan, P</w:t>
        </w:r>
      </w:hyperlink>
      <w:r w:rsidR="00B32929" w:rsidRPr="00A55774">
        <w:rPr>
          <w:rFonts w:ascii="Times New Roman" w:hAnsi="Times New Roman" w:cs="Times New Roman"/>
          <w:sz w:val="24"/>
          <w:szCs w:val="24"/>
        </w:rPr>
        <w:t xml:space="preserve">. and </w:t>
      </w:r>
      <w:hyperlink r:id="rId34" w:history="1">
        <w:r w:rsidR="00B32929" w:rsidRPr="00A55774">
          <w:rPr>
            <w:rStyle w:val="Hyperlink"/>
            <w:rFonts w:ascii="Times New Roman" w:hAnsi="Times New Roman"/>
            <w:color w:val="auto"/>
            <w:sz w:val="24"/>
            <w:szCs w:val="24"/>
            <w:u w:val="none"/>
          </w:rPr>
          <w:t>Pal Yadav, M</w:t>
        </w:r>
      </w:hyperlink>
      <w:r w:rsidR="00B32929" w:rsidRPr="00A55774">
        <w:rPr>
          <w:rFonts w:ascii="Times New Roman" w:hAnsi="Times New Roman" w:cs="Times New Roman"/>
          <w:sz w:val="24"/>
          <w:szCs w:val="24"/>
        </w:rPr>
        <w:t>.</w:t>
      </w:r>
      <w:r w:rsidR="002474CE">
        <w:rPr>
          <w:rFonts w:ascii="Times New Roman" w:hAnsi="Times New Roman" w:cs="Times New Roman"/>
          <w:bCs/>
          <w:sz w:val="24"/>
          <w:szCs w:val="24"/>
        </w:rPr>
        <w:t xml:space="preserve"> </w:t>
      </w:r>
      <w:r w:rsidR="002474CE">
        <w:rPr>
          <w:rFonts w:ascii="Times New Roman" w:hAnsi="Times New Roman" w:cs="Times New Roman"/>
          <w:sz w:val="24"/>
          <w:szCs w:val="24"/>
        </w:rPr>
        <w:t xml:space="preserve">2009. </w:t>
      </w:r>
      <w:r w:rsidR="00B32929" w:rsidRPr="00A55774">
        <w:rPr>
          <w:rFonts w:ascii="Times New Roman" w:hAnsi="Times New Roman" w:cs="Times New Roman"/>
          <w:bCs/>
          <w:sz w:val="24"/>
          <w:szCs w:val="24"/>
        </w:rPr>
        <w:t>Possible control and eradication of peste des petits ruminants from India: technical aspects.</w:t>
      </w:r>
      <w:r w:rsidR="00B32929" w:rsidRPr="00A55774">
        <w:rPr>
          <w:rFonts w:ascii="Times New Roman" w:hAnsi="Times New Roman" w:cs="Times New Roman"/>
          <w:sz w:val="24"/>
          <w:szCs w:val="24"/>
        </w:rPr>
        <w:t xml:space="preserve"> </w:t>
      </w:r>
      <w:hyperlink r:id="rId35" w:tooltip="Veterinaria italiana." w:history="1">
        <w:r w:rsidR="00B32929" w:rsidRPr="00A55774">
          <w:rPr>
            <w:rStyle w:val="Hyperlink"/>
            <w:rFonts w:ascii="Times New Roman" w:hAnsi="Times New Roman"/>
            <w:i/>
            <w:color w:val="auto"/>
            <w:sz w:val="24"/>
            <w:szCs w:val="24"/>
            <w:u w:val="none"/>
          </w:rPr>
          <w:t>Vet Ital.</w:t>
        </w:r>
      </w:hyperlink>
      <w:r w:rsidR="00B32929" w:rsidRPr="00A55774">
        <w:rPr>
          <w:rFonts w:ascii="Times New Roman" w:hAnsi="Times New Roman" w:cs="Times New Roman"/>
          <w:i/>
          <w:sz w:val="24"/>
          <w:szCs w:val="24"/>
        </w:rPr>
        <w:t xml:space="preserve"> </w:t>
      </w:r>
      <w:r w:rsidR="00B32929" w:rsidRPr="00A55774">
        <w:rPr>
          <w:rFonts w:ascii="Times New Roman" w:hAnsi="Times New Roman" w:cs="Times New Roman"/>
          <w:sz w:val="24"/>
          <w:szCs w:val="24"/>
        </w:rPr>
        <w:t>Jul-Sep; 45(3):449-62.</w:t>
      </w:r>
    </w:p>
    <w:p w:rsidR="00D3671C" w:rsidRPr="00A55774" w:rsidRDefault="00D3671C" w:rsidP="00D3671C">
      <w:pPr>
        <w:autoSpaceDE w:val="0"/>
        <w:autoSpaceDN w:val="0"/>
        <w:adjustRightInd w:val="0"/>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Singh, R.P., Saravanan, P., Sreenivasa, B.P., Sin</w:t>
      </w:r>
      <w:r>
        <w:rPr>
          <w:rFonts w:ascii="Times New Roman" w:hAnsi="Times New Roman" w:cs="Times New Roman"/>
          <w:sz w:val="24"/>
          <w:szCs w:val="24"/>
        </w:rPr>
        <w:t xml:space="preserve">gh, R.K. &amp; Bandyopadhyay, S.K. </w:t>
      </w:r>
      <w:r w:rsidRPr="00A55774">
        <w:rPr>
          <w:rFonts w:ascii="Times New Roman" w:hAnsi="Times New Roman" w:cs="Times New Roman"/>
          <w:sz w:val="24"/>
          <w:szCs w:val="24"/>
        </w:rPr>
        <w:t>2004</w:t>
      </w:r>
      <w:r>
        <w:rPr>
          <w:rFonts w:ascii="Times New Roman" w:hAnsi="Times New Roman" w:cs="Times New Roman"/>
          <w:sz w:val="24"/>
          <w:szCs w:val="24"/>
        </w:rPr>
        <w:t>.</w:t>
      </w:r>
      <w:r w:rsidRPr="00A55774">
        <w:rPr>
          <w:rFonts w:ascii="Times New Roman" w:hAnsi="Times New Roman" w:cs="Times New Roman"/>
          <w:b/>
          <w:bCs/>
          <w:color w:val="818181"/>
          <w:sz w:val="24"/>
          <w:szCs w:val="24"/>
        </w:rPr>
        <w:t xml:space="preserve"> </w:t>
      </w:r>
      <w:r w:rsidRPr="00A55774">
        <w:rPr>
          <w:rFonts w:ascii="Times New Roman" w:hAnsi="Times New Roman" w:cs="Times New Roman"/>
          <w:bCs/>
          <w:sz w:val="24"/>
          <w:szCs w:val="24"/>
        </w:rPr>
        <w:t>Prevalence and distribution of peste des petits ruminants virus infection in small ruminants in India.</w:t>
      </w:r>
      <w:r w:rsidRPr="00A55774">
        <w:rPr>
          <w:rFonts w:ascii="Times New Roman" w:hAnsi="Times New Roman" w:cs="Times New Roman"/>
          <w:sz w:val="24"/>
          <w:szCs w:val="24"/>
        </w:rPr>
        <w:t xml:space="preserve"> </w:t>
      </w:r>
      <w:r w:rsidRPr="00A55774">
        <w:rPr>
          <w:rFonts w:ascii="Times New Roman" w:hAnsi="Times New Roman" w:cs="Times New Roman"/>
          <w:i/>
          <w:sz w:val="24"/>
          <w:szCs w:val="24"/>
        </w:rPr>
        <w:t>Rev. sci. tech.</w:t>
      </w:r>
      <w:r w:rsidRPr="00A55774">
        <w:rPr>
          <w:rFonts w:ascii="Times New Roman" w:hAnsi="Times New Roman" w:cs="Times New Roman"/>
          <w:sz w:val="24"/>
          <w:szCs w:val="24"/>
        </w:rPr>
        <w:t xml:space="preserve"> 23 (3): 807-819.</w:t>
      </w:r>
    </w:p>
    <w:p w:rsidR="002474CE" w:rsidRDefault="002474CE" w:rsidP="004237D7">
      <w:pPr>
        <w:spacing w:before="100" w:beforeAutospacing="1" w:after="100" w:afterAutospacing="1" w:line="30" w:lineRule="atLeast"/>
        <w:ind w:left="720" w:hanging="720"/>
        <w:jc w:val="both"/>
        <w:rPr>
          <w:rFonts w:ascii="Times New Roman" w:hAnsi="Times New Roman" w:cs="Times New Roman"/>
          <w:sz w:val="24"/>
          <w:szCs w:val="24"/>
        </w:rPr>
      </w:pPr>
    </w:p>
    <w:p w:rsidR="00D3671C" w:rsidRPr="00A55774" w:rsidRDefault="00D3671C" w:rsidP="00D3671C">
      <w:pPr>
        <w:spacing w:before="100" w:beforeAutospacing="1" w:after="100" w:afterAutospacing="1" w:line="30" w:lineRule="atLeast"/>
        <w:jc w:val="both"/>
        <w:rPr>
          <w:rFonts w:ascii="Times New Roman" w:hAnsi="Times New Roman" w:cs="Times New Roman"/>
          <w:sz w:val="24"/>
          <w:szCs w:val="24"/>
        </w:rPr>
      </w:pPr>
    </w:p>
    <w:p w:rsidR="004237D7" w:rsidRDefault="002F6CB6" w:rsidP="00833EEA">
      <w:pPr>
        <w:spacing w:before="100" w:beforeAutospacing="1" w:after="100" w:afterAutospacing="1" w:line="30" w:lineRule="atLeast"/>
        <w:ind w:left="7920"/>
        <w:jc w:val="both"/>
        <w:rPr>
          <w:rFonts w:ascii="Times New Roman" w:hAnsi="Times New Roman" w:cs="Times New Roman"/>
          <w:sz w:val="24"/>
          <w:szCs w:val="24"/>
        </w:rPr>
      </w:pPr>
      <w:r w:rsidRPr="002F6CB6">
        <w:rPr>
          <w:rFonts w:ascii="Times New Roman" w:hAnsi="Times New Roman" w:cs="Times New Roman"/>
          <w:bCs/>
          <w:noProof/>
          <w:sz w:val="24"/>
          <w:szCs w:val="24"/>
        </w:rPr>
        <w:pict>
          <v:line id="_x0000_s1246" style="position:absolute;left:0;text-align:left;z-index:251779072" from="10.5pt,18.75pt" to="464.25pt,18.75pt" strokeweight="2.5pt">
            <v:shadow color="#868686" offset=",-2pt" offset2=",-8pt"/>
            <o:extrusion v:ext="view" rotationangle="25"/>
          </v:line>
        </w:pict>
      </w:r>
      <w:r w:rsidR="00AB4C52" w:rsidRPr="00A55774">
        <w:rPr>
          <w:rFonts w:ascii="Times New Roman" w:hAnsi="Times New Roman" w:cs="Times New Roman"/>
          <w:sz w:val="24"/>
          <w:szCs w:val="24"/>
        </w:rPr>
        <w:t xml:space="preserve">   </w:t>
      </w:r>
      <w:r w:rsidR="002474CE">
        <w:rPr>
          <w:rFonts w:ascii="Times New Roman" w:hAnsi="Times New Roman" w:cs="Times New Roman"/>
          <w:sz w:val="24"/>
          <w:szCs w:val="24"/>
        </w:rPr>
        <w:t xml:space="preserve">  </w:t>
      </w:r>
      <w:r w:rsidR="00833EEA" w:rsidRPr="00A55774">
        <w:rPr>
          <w:rFonts w:ascii="Times New Roman" w:hAnsi="Times New Roman" w:cs="Times New Roman"/>
          <w:sz w:val="24"/>
          <w:szCs w:val="24"/>
        </w:rPr>
        <w:t>References</w:t>
      </w:r>
    </w:p>
    <w:p w:rsidR="00D3671C" w:rsidRPr="00A55774" w:rsidRDefault="00D3671C" w:rsidP="00833EEA">
      <w:pPr>
        <w:spacing w:before="100" w:beforeAutospacing="1" w:after="100" w:afterAutospacing="1" w:line="30" w:lineRule="atLeast"/>
        <w:ind w:left="7920"/>
        <w:jc w:val="both"/>
        <w:rPr>
          <w:rFonts w:ascii="Times New Roman" w:hAnsi="Times New Roman" w:cs="Times New Roman"/>
          <w:sz w:val="24"/>
          <w:szCs w:val="24"/>
        </w:rPr>
      </w:pP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bCs/>
          <w:sz w:val="24"/>
          <w:szCs w:val="24"/>
        </w:rPr>
      </w:pPr>
      <w:r w:rsidRPr="00A55774">
        <w:rPr>
          <w:rFonts w:ascii="Times New Roman" w:hAnsi="Times New Roman" w:cs="Times New Roman"/>
          <w:bCs/>
          <w:sz w:val="24"/>
          <w:szCs w:val="24"/>
        </w:rPr>
        <w:t xml:space="preserve">Swai, E.S., Kapaga, A., Kivaria, F., Tinuga, </w:t>
      </w:r>
      <w:r w:rsidR="002474CE">
        <w:rPr>
          <w:rFonts w:ascii="Times New Roman" w:hAnsi="Times New Roman" w:cs="Times New Roman"/>
          <w:bCs/>
          <w:sz w:val="24"/>
          <w:szCs w:val="24"/>
        </w:rPr>
        <w:t>D., Joshua, G., Sanka, P. 2009.</w:t>
      </w:r>
      <w:r w:rsidRPr="00A55774">
        <w:rPr>
          <w:rFonts w:ascii="Times New Roman" w:hAnsi="Times New Roman" w:cs="Times New Roman"/>
          <w:bCs/>
          <w:sz w:val="24"/>
          <w:szCs w:val="24"/>
        </w:rPr>
        <w:t xml:space="preserve"> Prevalence and distribution of Peste des petits ruminants virus antibodies in various districts of Tanzania.</w:t>
      </w:r>
      <w:r w:rsidRPr="00A55774">
        <w:rPr>
          <w:rFonts w:ascii="Times New Roman" w:hAnsi="Times New Roman" w:cs="Times New Roman"/>
          <w:bCs/>
          <w:i/>
          <w:sz w:val="24"/>
          <w:szCs w:val="24"/>
        </w:rPr>
        <w:t xml:space="preserve">Vet. Res. Commun. </w:t>
      </w:r>
      <w:r w:rsidRPr="00A55774">
        <w:rPr>
          <w:rFonts w:ascii="Times New Roman" w:hAnsi="Times New Roman" w:cs="Times New Roman"/>
          <w:bCs/>
          <w:sz w:val="24"/>
          <w:szCs w:val="24"/>
        </w:rPr>
        <w:t>33: 927– 936.</w:t>
      </w:r>
    </w:p>
    <w:p w:rsidR="00B32929" w:rsidRPr="00A55774" w:rsidRDefault="002474CE"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sz w:val="24"/>
          <w:szCs w:val="24"/>
        </w:rPr>
      </w:pPr>
      <w:r>
        <w:rPr>
          <w:rFonts w:ascii="Times New Roman" w:hAnsi="Times New Roman" w:cs="Times New Roman"/>
          <w:sz w:val="24"/>
          <w:szCs w:val="24"/>
        </w:rPr>
        <w:t xml:space="preserve">Taylor, W. P. 1984. </w:t>
      </w:r>
      <w:r w:rsidR="00B32929" w:rsidRPr="00A55774">
        <w:rPr>
          <w:rFonts w:ascii="Times New Roman" w:hAnsi="Times New Roman" w:cs="Times New Roman"/>
          <w:sz w:val="24"/>
          <w:szCs w:val="24"/>
        </w:rPr>
        <w:t>The distribution and</w:t>
      </w:r>
      <w:r w:rsidR="003C7ED0" w:rsidRPr="00A55774">
        <w:rPr>
          <w:rFonts w:ascii="Times New Roman" w:hAnsi="Times New Roman" w:cs="Times New Roman"/>
          <w:sz w:val="24"/>
          <w:szCs w:val="24"/>
        </w:rPr>
        <w:t xml:space="preserve"> epidemiology of PPR. </w:t>
      </w:r>
      <w:r w:rsidR="003C7ED0" w:rsidRPr="00A55774">
        <w:rPr>
          <w:rFonts w:ascii="Times New Roman" w:hAnsi="Times New Roman" w:cs="Times New Roman"/>
          <w:i/>
          <w:sz w:val="24"/>
          <w:szCs w:val="24"/>
        </w:rPr>
        <w:t>Prev.</w:t>
      </w:r>
      <w:r w:rsidR="00B32929" w:rsidRPr="00A55774">
        <w:rPr>
          <w:rFonts w:ascii="Times New Roman" w:hAnsi="Times New Roman" w:cs="Times New Roman"/>
          <w:i/>
          <w:sz w:val="24"/>
          <w:szCs w:val="24"/>
        </w:rPr>
        <w:t xml:space="preserve"> Vet</w:t>
      </w:r>
      <w:r w:rsidR="003C7ED0" w:rsidRPr="00A55774">
        <w:rPr>
          <w:rFonts w:ascii="Times New Roman" w:hAnsi="Times New Roman" w:cs="Times New Roman"/>
          <w:i/>
          <w:sz w:val="24"/>
          <w:szCs w:val="24"/>
        </w:rPr>
        <w:t>.</w:t>
      </w:r>
      <w:r w:rsidR="00B32929" w:rsidRPr="00A55774">
        <w:rPr>
          <w:rFonts w:ascii="Times New Roman" w:hAnsi="Times New Roman" w:cs="Times New Roman"/>
          <w:i/>
          <w:sz w:val="24"/>
          <w:szCs w:val="24"/>
        </w:rPr>
        <w:t xml:space="preserve"> Med</w:t>
      </w:r>
      <w:r w:rsidR="00B32929" w:rsidRPr="00A55774">
        <w:rPr>
          <w:rFonts w:ascii="Times New Roman" w:hAnsi="Times New Roman" w:cs="Times New Roman"/>
          <w:sz w:val="24"/>
          <w:szCs w:val="24"/>
        </w:rPr>
        <w:t>. 2: 157-166.</w:t>
      </w:r>
    </w:p>
    <w:p w:rsidR="00B32929" w:rsidRPr="00A55774" w:rsidRDefault="002474CE"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Taylor, W. P. 1984. </w:t>
      </w:r>
      <w:r w:rsidR="00B32929" w:rsidRPr="00A55774">
        <w:rPr>
          <w:rFonts w:ascii="Times New Roman" w:hAnsi="Times New Roman" w:cs="Times New Roman"/>
          <w:color w:val="000000"/>
          <w:sz w:val="24"/>
          <w:szCs w:val="24"/>
        </w:rPr>
        <w:t xml:space="preserve">The distribution and epidemiology of peste des petits ruminants. </w:t>
      </w:r>
      <w:r w:rsidR="00B32929" w:rsidRPr="00A55774">
        <w:rPr>
          <w:rFonts w:ascii="Times New Roman" w:hAnsi="Times New Roman" w:cs="Times New Roman"/>
          <w:i/>
          <w:iCs/>
          <w:color w:val="000000"/>
          <w:sz w:val="24"/>
          <w:szCs w:val="24"/>
        </w:rPr>
        <w:t>Prev</w:t>
      </w:r>
      <w:r w:rsidR="003C7ED0" w:rsidRPr="00A55774">
        <w:rPr>
          <w:rFonts w:ascii="Times New Roman" w:hAnsi="Times New Roman" w:cs="Times New Roman"/>
          <w:i/>
          <w:iCs/>
          <w:color w:val="000000"/>
          <w:sz w:val="24"/>
          <w:szCs w:val="24"/>
        </w:rPr>
        <w:t>.</w:t>
      </w:r>
      <w:r w:rsidR="00B32929" w:rsidRPr="00A55774">
        <w:rPr>
          <w:rFonts w:ascii="Times New Roman" w:hAnsi="Times New Roman" w:cs="Times New Roman"/>
          <w:i/>
          <w:iCs/>
          <w:color w:val="000000"/>
          <w:sz w:val="24"/>
          <w:szCs w:val="24"/>
        </w:rPr>
        <w:t>Ve</w:t>
      </w:r>
      <w:r w:rsidR="003C7ED0" w:rsidRPr="00A55774">
        <w:rPr>
          <w:rFonts w:ascii="Times New Roman" w:hAnsi="Times New Roman" w:cs="Times New Roman"/>
          <w:i/>
          <w:iCs/>
          <w:color w:val="000000"/>
          <w:sz w:val="24"/>
          <w:szCs w:val="24"/>
        </w:rPr>
        <w:t>t.</w:t>
      </w:r>
      <w:r w:rsidR="00B32929" w:rsidRPr="00A55774">
        <w:rPr>
          <w:rFonts w:ascii="Times New Roman" w:hAnsi="Times New Roman" w:cs="Times New Roman"/>
          <w:i/>
          <w:iCs/>
          <w:color w:val="000000"/>
          <w:sz w:val="24"/>
          <w:szCs w:val="24"/>
        </w:rPr>
        <w:t xml:space="preserve"> Med</w:t>
      </w:r>
      <w:r w:rsidR="003C7ED0" w:rsidRPr="00A55774">
        <w:rPr>
          <w:rFonts w:ascii="Times New Roman" w:hAnsi="Times New Roman" w:cs="Times New Roman"/>
          <w:i/>
          <w:iCs/>
          <w:color w:val="000000"/>
          <w:sz w:val="24"/>
          <w:szCs w:val="24"/>
        </w:rPr>
        <w:t>.</w:t>
      </w:r>
      <w:r w:rsidR="00B32929" w:rsidRPr="00A55774">
        <w:rPr>
          <w:rFonts w:ascii="Times New Roman" w:hAnsi="Times New Roman" w:cs="Times New Roman"/>
          <w:i/>
          <w:iCs/>
          <w:color w:val="000000"/>
          <w:sz w:val="24"/>
          <w:szCs w:val="24"/>
        </w:rPr>
        <w:t xml:space="preserve"> </w:t>
      </w:r>
      <w:r w:rsidR="00B32929" w:rsidRPr="00A55774">
        <w:rPr>
          <w:rFonts w:ascii="Times New Roman" w:hAnsi="Times New Roman" w:cs="Times New Roman"/>
          <w:color w:val="000000"/>
          <w:sz w:val="24"/>
          <w:szCs w:val="24"/>
        </w:rPr>
        <w:t>2: 157-166.</w:t>
      </w:r>
    </w:p>
    <w:p w:rsidR="00B32929" w:rsidRPr="00A55774" w:rsidRDefault="00B32929" w:rsidP="004237D7">
      <w:pPr>
        <w:autoSpaceDE w:val="0"/>
        <w:autoSpaceDN w:val="0"/>
        <w:adjustRightInd w:val="0"/>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Taylor, W. P., Busaid</w:t>
      </w:r>
      <w:r w:rsidR="002474CE">
        <w:rPr>
          <w:rFonts w:ascii="Times New Roman" w:hAnsi="Times New Roman" w:cs="Times New Roman"/>
          <w:sz w:val="24"/>
          <w:szCs w:val="24"/>
        </w:rPr>
        <w:t xml:space="preserve">y, S. A. and Barrett, T. 1990. </w:t>
      </w:r>
      <w:r w:rsidRPr="00A55774">
        <w:rPr>
          <w:rFonts w:ascii="Times New Roman" w:hAnsi="Times New Roman" w:cs="Times New Roman"/>
          <w:sz w:val="24"/>
          <w:szCs w:val="24"/>
        </w:rPr>
        <w:t xml:space="preserve">The epidemiology of peste des petits ruminants in the Sultanate of Oman. </w:t>
      </w:r>
      <w:r w:rsidRPr="00A55774">
        <w:rPr>
          <w:rFonts w:ascii="Times New Roman" w:hAnsi="Times New Roman" w:cs="Times New Roman"/>
          <w:i/>
          <w:iCs/>
          <w:sz w:val="24"/>
          <w:szCs w:val="24"/>
        </w:rPr>
        <w:t xml:space="preserve">Vet. Microbiol. </w:t>
      </w:r>
      <w:r w:rsidRPr="00A55774">
        <w:rPr>
          <w:rFonts w:ascii="Times New Roman" w:hAnsi="Times New Roman" w:cs="Times New Roman"/>
          <w:sz w:val="24"/>
          <w:szCs w:val="24"/>
        </w:rPr>
        <w:t>22 (4): 341-352.</w:t>
      </w:r>
    </w:p>
    <w:p w:rsidR="00B32929" w:rsidRPr="00A55774"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T</w:t>
      </w:r>
      <w:r w:rsidR="002474CE">
        <w:rPr>
          <w:rFonts w:ascii="Times New Roman" w:hAnsi="Times New Roman" w:cs="Times New Roman"/>
          <w:sz w:val="24"/>
          <w:szCs w:val="24"/>
        </w:rPr>
        <w:t xml:space="preserve">aylor, W.P., Barrett, T. 2007. </w:t>
      </w:r>
      <w:r w:rsidRPr="00A55774">
        <w:rPr>
          <w:rFonts w:ascii="Times New Roman" w:hAnsi="Times New Roman" w:cs="Times New Roman"/>
          <w:sz w:val="24"/>
          <w:szCs w:val="24"/>
        </w:rPr>
        <w:t>Diseases of Sheep, 4th ed. Blackwell publishing, Oxford, UK, Pp. 460–469 (Chapter 61).</w:t>
      </w:r>
    </w:p>
    <w:p w:rsidR="00B32929" w:rsidRPr="00A55774" w:rsidRDefault="002474CE" w:rsidP="004237D7">
      <w:pPr>
        <w:spacing w:before="100" w:beforeAutospacing="1" w:after="100" w:afterAutospacing="1" w:line="30" w:lineRule="atLeast"/>
        <w:ind w:left="720" w:hanging="720"/>
        <w:jc w:val="both"/>
        <w:rPr>
          <w:rFonts w:ascii="Times New Roman" w:hAnsi="Times New Roman" w:cs="Times New Roman"/>
          <w:sz w:val="24"/>
          <w:szCs w:val="24"/>
        </w:rPr>
      </w:pPr>
      <w:r>
        <w:rPr>
          <w:rFonts w:ascii="Times New Roman" w:hAnsi="Times New Roman" w:cs="Times New Roman"/>
          <w:sz w:val="24"/>
          <w:szCs w:val="24"/>
        </w:rPr>
        <w:t xml:space="preserve">Taylor,W.P. 1979. </w:t>
      </w:r>
      <w:r w:rsidR="00B32929" w:rsidRPr="00A55774">
        <w:rPr>
          <w:rFonts w:ascii="Times New Roman" w:hAnsi="Times New Roman" w:cs="Times New Roman"/>
          <w:sz w:val="24"/>
          <w:szCs w:val="24"/>
        </w:rPr>
        <w:t xml:space="preserve">Protection of goats against peste des petits ruminants with attenuated rinderpest virus. </w:t>
      </w:r>
      <w:r w:rsidR="00B32929" w:rsidRPr="00A55774">
        <w:rPr>
          <w:rFonts w:ascii="Times New Roman" w:hAnsi="Times New Roman" w:cs="Times New Roman"/>
          <w:i/>
          <w:sz w:val="24"/>
          <w:szCs w:val="24"/>
        </w:rPr>
        <w:t>Res. Vet. Sci</w:t>
      </w:r>
      <w:r w:rsidR="00B32929" w:rsidRPr="00A55774">
        <w:rPr>
          <w:rFonts w:ascii="Times New Roman" w:hAnsi="Times New Roman" w:cs="Times New Roman"/>
          <w:sz w:val="24"/>
          <w:szCs w:val="24"/>
        </w:rPr>
        <w:t>. 27: 321–4.</w:t>
      </w:r>
    </w:p>
    <w:p w:rsidR="00B32929" w:rsidRPr="00A55774"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Wang, Z., Bao, J., Wu, X., Liu, Y., Li, L., Liu, C., Suo, L., Xie, Z., Zhao, W., Zhang, W., Yang, N., Li</w:t>
      </w:r>
      <w:r w:rsidR="002474CE">
        <w:rPr>
          <w:rFonts w:ascii="Times New Roman" w:hAnsi="Times New Roman" w:cs="Times New Roman"/>
          <w:sz w:val="24"/>
          <w:szCs w:val="24"/>
        </w:rPr>
        <w:t xml:space="preserve">, J., Wang, S., Wang, J. 2009. </w:t>
      </w:r>
      <w:r w:rsidRPr="00A55774">
        <w:rPr>
          <w:rFonts w:ascii="Times New Roman" w:hAnsi="Times New Roman" w:cs="Times New Roman"/>
          <w:sz w:val="24"/>
          <w:szCs w:val="24"/>
        </w:rPr>
        <w:t xml:space="preserve">Peste des petites ruminants virus in Tibet, China. </w:t>
      </w:r>
      <w:r w:rsidRPr="00A55774">
        <w:rPr>
          <w:rFonts w:ascii="Times New Roman" w:hAnsi="Times New Roman" w:cs="Times New Roman"/>
          <w:i/>
          <w:sz w:val="24"/>
          <w:szCs w:val="24"/>
        </w:rPr>
        <w:t>Emerg. Infect. Dis.</w:t>
      </w:r>
      <w:r w:rsidRPr="00A55774">
        <w:rPr>
          <w:rFonts w:ascii="Times New Roman" w:hAnsi="Times New Roman" w:cs="Times New Roman"/>
          <w:sz w:val="24"/>
          <w:szCs w:val="24"/>
        </w:rPr>
        <w:t xml:space="preserve"> 15 (2): 299–301, </w:t>
      </w:r>
      <w:hyperlink r:id="rId36" w:history="1">
        <w:r w:rsidRPr="00A55774">
          <w:rPr>
            <w:rStyle w:val="Hyperlink"/>
            <w:rFonts w:ascii="Times New Roman" w:hAnsi="Times New Roman"/>
            <w:color w:val="auto"/>
            <w:sz w:val="24"/>
            <w:szCs w:val="24"/>
            <w:u w:val="none"/>
          </w:rPr>
          <w:t>www.cdc.gov/eid</w:t>
        </w:r>
      </w:hyperlink>
      <w:r w:rsidRPr="00A55774">
        <w:rPr>
          <w:rFonts w:ascii="Times New Roman" w:hAnsi="Times New Roman" w:cs="Times New Roman"/>
          <w:sz w:val="24"/>
          <w:szCs w:val="24"/>
        </w:rPr>
        <w:t>.</w:t>
      </w:r>
    </w:p>
    <w:p w:rsidR="00B32929" w:rsidRPr="00A55774"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p>
    <w:p w:rsidR="00B32929" w:rsidRPr="00A55774" w:rsidRDefault="00B32929" w:rsidP="004237D7">
      <w:pPr>
        <w:spacing w:before="100" w:beforeAutospacing="1" w:after="100" w:afterAutospacing="1" w:line="30" w:lineRule="atLeast"/>
        <w:ind w:left="720" w:hanging="720"/>
        <w:jc w:val="both"/>
        <w:rPr>
          <w:rFonts w:ascii="Times New Roman" w:hAnsi="Times New Roman" w:cs="Times New Roman"/>
          <w:sz w:val="24"/>
          <w:szCs w:val="24"/>
        </w:rPr>
      </w:pPr>
    </w:p>
    <w:p w:rsidR="00BB2D17" w:rsidRPr="00A55774" w:rsidRDefault="00BB2D17" w:rsidP="004237D7">
      <w:pPr>
        <w:spacing w:before="100" w:beforeAutospacing="1" w:after="100" w:afterAutospacing="1" w:line="30" w:lineRule="atLeast"/>
        <w:ind w:left="720" w:hanging="720"/>
        <w:jc w:val="both"/>
        <w:rPr>
          <w:rFonts w:ascii="Times New Roman" w:hAnsi="Times New Roman" w:cs="Times New Roman"/>
          <w:sz w:val="24"/>
          <w:szCs w:val="24"/>
        </w:rPr>
      </w:pPr>
    </w:p>
    <w:p w:rsidR="00D62009" w:rsidRDefault="00BB2D17" w:rsidP="004237D7">
      <w:pPr>
        <w:spacing w:before="100" w:beforeAutospacing="1" w:after="100" w:afterAutospacing="1" w:line="30" w:lineRule="atLeast"/>
        <w:ind w:left="720" w:hanging="720"/>
        <w:jc w:val="both"/>
        <w:rPr>
          <w:rFonts w:ascii="Times New Roman" w:hAnsi="Times New Roman" w:cs="Times New Roman"/>
          <w:sz w:val="24"/>
          <w:szCs w:val="24"/>
        </w:rPr>
      </w:pPr>
      <w:r w:rsidRPr="00A55774">
        <w:rPr>
          <w:rFonts w:ascii="Times New Roman" w:hAnsi="Times New Roman" w:cs="Times New Roman"/>
          <w:sz w:val="24"/>
          <w:szCs w:val="24"/>
        </w:rPr>
        <w:t xml:space="preserve">                </w:t>
      </w:r>
    </w:p>
    <w:p w:rsidR="00A55774" w:rsidRPr="00A55774" w:rsidRDefault="00A55774" w:rsidP="004237D7">
      <w:pPr>
        <w:spacing w:before="100" w:beforeAutospacing="1" w:after="100" w:afterAutospacing="1" w:line="30" w:lineRule="atLeast"/>
        <w:ind w:left="720" w:hanging="720"/>
        <w:jc w:val="both"/>
        <w:rPr>
          <w:rFonts w:ascii="Times New Roman" w:hAnsi="Times New Roman" w:cs="Times New Roman"/>
          <w:sz w:val="24"/>
          <w:szCs w:val="24"/>
        </w:rPr>
      </w:pPr>
    </w:p>
    <w:p w:rsidR="003C7ED0" w:rsidRPr="00A55774" w:rsidRDefault="003C7ED0" w:rsidP="004237D7">
      <w:pPr>
        <w:spacing w:before="100" w:beforeAutospacing="1" w:after="100" w:afterAutospacing="1" w:line="30" w:lineRule="atLeast"/>
        <w:ind w:left="720" w:hanging="720"/>
        <w:jc w:val="both"/>
        <w:rPr>
          <w:rFonts w:ascii="Times New Roman" w:hAnsi="Times New Roman" w:cs="Times New Roman"/>
          <w:sz w:val="24"/>
          <w:szCs w:val="24"/>
        </w:rPr>
      </w:pPr>
    </w:p>
    <w:p w:rsidR="00E2739B" w:rsidRPr="00A55774" w:rsidRDefault="00E2739B" w:rsidP="008559EC">
      <w:pPr>
        <w:jc w:val="both"/>
        <w:rPr>
          <w:rFonts w:ascii="Times New Roman" w:hAnsi="Times New Roman" w:cs="Times New Roman"/>
          <w:sz w:val="24"/>
          <w:szCs w:val="24"/>
        </w:rPr>
      </w:pPr>
    </w:p>
    <w:p w:rsidR="008559EC" w:rsidRPr="00A55774" w:rsidRDefault="008559EC" w:rsidP="008559EC">
      <w:pPr>
        <w:jc w:val="both"/>
        <w:rPr>
          <w:rFonts w:ascii="Times New Roman" w:hAnsi="Times New Roman" w:cs="Times New Roman"/>
          <w:sz w:val="24"/>
          <w:szCs w:val="24"/>
        </w:rPr>
      </w:pPr>
    </w:p>
    <w:p w:rsidR="008559EC" w:rsidRDefault="008559EC" w:rsidP="008559EC">
      <w:pPr>
        <w:jc w:val="both"/>
        <w:rPr>
          <w:rFonts w:ascii="Times New Roman" w:hAnsi="Times New Roman" w:cs="Times New Roman"/>
          <w:sz w:val="24"/>
          <w:szCs w:val="24"/>
        </w:rPr>
      </w:pPr>
    </w:p>
    <w:p w:rsidR="00E2739B" w:rsidRPr="00A55774" w:rsidRDefault="00E2739B" w:rsidP="00AB28D7">
      <w:pPr>
        <w:jc w:val="both"/>
        <w:rPr>
          <w:rFonts w:ascii="Times New Roman" w:hAnsi="Times New Roman" w:cs="Times New Roman"/>
          <w:sz w:val="24"/>
          <w:szCs w:val="24"/>
        </w:rPr>
      </w:pPr>
    </w:p>
    <w:p w:rsidR="003D7CF4" w:rsidRPr="003D7CF4" w:rsidRDefault="003D7CF4" w:rsidP="003D7CF4">
      <w:pPr>
        <w:spacing w:line="240" w:lineRule="auto"/>
        <w:jc w:val="both"/>
        <w:rPr>
          <w:rFonts w:ascii="Agency FB" w:hAnsi="Agency FB"/>
          <w:b/>
          <w:sz w:val="28"/>
          <w:szCs w:val="28"/>
        </w:rPr>
      </w:pPr>
      <w:r w:rsidRPr="003D7CF4">
        <w:rPr>
          <w:rFonts w:ascii="Arial Narrow" w:hAnsi="Arial Narrow"/>
          <w:b/>
          <w:sz w:val="28"/>
          <w:szCs w:val="28"/>
        </w:rPr>
        <w:lastRenderedPageBreak/>
        <w:t xml:space="preserve">                             </w:t>
      </w:r>
      <w:r>
        <w:rPr>
          <w:rFonts w:ascii="Arial Narrow" w:hAnsi="Arial Narrow"/>
          <w:b/>
          <w:sz w:val="28"/>
          <w:szCs w:val="28"/>
        </w:rPr>
        <w:t xml:space="preserve">                              </w:t>
      </w:r>
      <w:r w:rsidRPr="003D7CF4">
        <w:rPr>
          <w:rFonts w:ascii="Arial Narrow" w:hAnsi="Arial Narrow"/>
          <w:b/>
          <w:sz w:val="28"/>
          <w:szCs w:val="28"/>
        </w:rPr>
        <w:t xml:space="preserve">                              </w:t>
      </w:r>
      <w:r>
        <w:rPr>
          <w:rFonts w:ascii="Arial Narrow" w:hAnsi="Arial Narrow"/>
          <w:b/>
          <w:sz w:val="28"/>
          <w:szCs w:val="28"/>
        </w:rPr>
        <w:tab/>
      </w:r>
      <w:r>
        <w:rPr>
          <w:rFonts w:ascii="Arial Narrow" w:hAnsi="Arial Narrow"/>
          <w:b/>
          <w:sz w:val="28"/>
          <w:szCs w:val="28"/>
        </w:rPr>
        <w:tab/>
        <w:t xml:space="preserve">              </w:t>
      </w:r>
      <w:r>
        <w:rPr>
          <w:rFonts w:ascii="Agency FB" w:hAnsi="Agency FB"/>
          <w:b/>
          <w:sz w:val="28"/>
          <w:szCs w:val="28"/>
        </w:rPr>
        <w:t>CHAPTER- VII</w:t>
      </w:r>
      <w:r w:rsidR="007F0E93">
        <w:rPr>
          <w:rFonts w:ascii="Agency FB" w:hAnsi="Agency FB"/>
          <w:b/>
          <w:sz w:val="28"/>
          <w:szCs w:val="28"/>
        </w:rPr>
        <w:t>I</w:t>
      </w:r>
    </w:p>
    <w:p w:rsidR="003D7CF4" w:rsidRPr="007F0E93" w:rsidRDefault="002F6CB6" w:rsidP="007F0E93">
      <w:pPr>
        <w:pStyle w:val="ListParagraph"/>
        <w:numPr>
          <w:ilvl w:val="0"/>
          <w:numId w:val="10"/>
        </w:numPr>
        <w:spacing w:line="240" w:lineRule="auto"/>
        <w:jc w:val="both"/>
        <w:rPr>
          <w:rFonts w:ascii="Arial Narrow" w:hAnsi="Arial Narrow"/>
          <w:b/>
          <w:sz w:val="28"/>
          <w:szCs w:val="28"/>
        </w:rPr>
      </w:pPr>
      <w:r w:rsidRPr="002F6CB6">
        <w:rPr>
          <w:noProof/>
          <w:sz w:val="32"/>
          <w:szCs w:val="32"/>
        </w:rPr>
        <w:pict>
          <v:line id="_x0000_s1248" style="position:absolute;left:0;text-align:left;z-index:251781120" from="-12.15pt,23.5pt" to="441.6pt,23.5pt" strokeweight="2.5pt">
            <v:shadow color="#868686" offset=",-2pt" offset2=",-8pt"/>
            <o:extrusion v:ext="view" rotationangle="25"/>
          </v:line>
        </w:pict>
      </w:r>
      <w:r w:rsidR="003D7CF4" w:rsidRPr="007F0E93">
        <w:rPr>
          <w:rFonts w:ascii="Arial Narrow" w:hAnsi="Arial Narrow"/>
          <w:b/>
          <w:sz w:val="28"/>
          <w:szCs w:val="28"/>
        </w:rPr>
        <w:t>ANNEXURE</w:t>
      </w:r>
    </w:p>
    <w:p w:rsidR="00B32929" w:rsidRPr="003D7CF4" w:rsidRDefault="003D7CF4" w:rsidP="003D7CF4">
      <w:pPr>
        <w:spacing w:line="360" w:lineRule="auto"/>
        <w:jc w:val="both"/>
        <w:rPr>
          <w:rFonts w:ascii="Arial Narrow" w:hAnsi="Arial Narrow"/>
          <w:sz w:val="26"/>
          <w:szCs w:val="28"/>
        </w:rPr>
      </w:pPr>
      <w:r w:rsidRPr="003D7CF4">
        <w:rPr>
          <w:rFonts w:ascii="Arial Narrow" w:hAnsi="Arial Narrow"/>
          <w:sz w:val="24"/>
          <w:szCs w:val="24"/>
        </w:rPr>
        <w:t xml:space="preserve">                   </w:t>
      </w:r>
      <w:r w:rsidR="00B32929" w:rsidRPr="003D7CF4">
        <w:rPr>
          <w:rFonts w:ascii="Times New Roman" w:hAnsi="Times New Roman" w:cs="Times New Roman"/>
          <w:b/>
          <w:sz w:val="26"/>
          <w:szCs w:val="28"/>
        </w:rPr>
        <w:t>Annexure -A : Questionnaire/Data collection form</w:t>
      </w:r>
    </w:p>
    <w:p w:rsidR="00B32929" w:rsidRPr="003D7CF4" w:rsidRDefault="00B32929" w:rsidP="00390A6B">
      <w:pPr>
        <w:spacing w:line="360" w:lineRule="auto"/>
        <w:ind w:left="270"/>
        <w:jc w:val="both"/>
        <w:rPr>
          <w:rFonts w:ascii="Times New Roman" w:hAnsi="Times New Roman" w:cs="Times New Roman"/>
          <w:b/>
          <w:sz w:val="24"/>
          <w:szCs w:val="24"/>
        </w:rPr>
      </w:pPr>
      <w:r w:rsidRPr="003D7CF4">
        <w:rPr>
          <w:rFonts w:ascii="Times New Roman" w:hAnsi="Times New Roman" w:cs="Times New Roman"/>
          <w:b/>
          <w:sz w:val="24"/>
          <w:szCs w:val="24"/>
        </w:rPr>
        <w:t>Data collection form</w:t>
      </w:r>
    </w:p>
    <w:p w:rsidR="00B32929" w:rsidRPr="00262075" w:rsidRDefault="00B32929" w:rsidP="00390A6B">
      <w:pPr>
        <w:spacing w:line="360" w:lineRule="auto"/>
        <w:ind w:left="270"/>
        <w:jc w:val="both"/>
        <w:rPr>
          <w:rFonts w:ascii="Times New Roman" w:hAnsi="Times New Roman" w:cs="Times New Roman"/>
          <w:b/>
        </w:rPr>
      </w:pPr>
      <w:r w:rsidRPr="00262075">
        <w:rPr>
          <w:rFonts w:ascii="Times New Roman" w:hAnsi="Times New Roman" w:cs="Times New Roman"/>
          <w:b/>
        </w:rPr>
        <w:t xml:space="preserve">Date:                                                                              </w:t>
      </w:r>
      <w:r w:rsidR="003D7CF4">
        <w:rPr>
          <w:rFonts w:ascii="Times New Roman" w:hAnsi="Times New Roman" w:cs="Times New Roman"/>
          <w:b/>
        </w:rPr>
        <w:t xml:space="preserve">                 </w:t>
      </w:r>
      <w:r w:rsidR="001605AE">
        <w:rPr>
          <w:rFonts w:ascii="Times New Roman" w:hAnsi="Times New Roman" w:cs="Times New Roman"/>
          <w:b/>
        </w:rPr>
        <w:t xml:space="preserve"> </w:t>
      </w:r>
      <w:r w:rsidRPr="00262075">
        <w:rPr>
          <w:rFonts w:ascii="Times New Roman" w:hAnsi="Times New Roman" w:cs="Times New Roman"/>
          <w:b/>
        </w:rPr>
        <w:t>sample no:</w:t>
      </w:r>
    </w:p>
    <w:p w:rsidR="00B32929" w:rsidRPr="008559EC" w:rsidRDefault="00B32929" w:rsidP="00390A6B">
      <w:pPr>
        <w:spacing w:line="360" w:lineRule="auto"/>
        <w:ind w:left="270"/>
        <w:jc w:val="both"/>
        <w:rPr>
          <w:rFonts w:ascii="Times New Roman" w:hAnsi="Times New Roman" w:cs="Times New Roman"/>
          <w:b/>
        </w:rPr>
      </w:pPr>
    </w:p>
    <w:p w:rsidR="00B32929" w:rsidRPr="008559EC" w:rsidRDefault="00B32929" w:rsidP="00390A6B">
      <w:pPr>
        <w:numPr>
          <w:ilvl w:val="0"/>
          <w:numId w:val="7"/>
        </w:numPr>
        <w:spacing w:after="0" w:line="480" w:lineRule="auto"/>
        <w:ind w:left="270"/>
        <w:jc w:val="both"/>
        <w:rPr>
          <w:rFonts w:ascii="Times New Roman" w:hAnsi="Times New Roman" w:cs="Times New Roman"/>
        </w:rPr>
      </w:pPr>
      <w:r w:rsidRPr="008559EC">
        <w:rPr>
          <w:rFonts w:ascii="Times New Roman" w:hAnsi="Times New Roman" w:cs="Times New Roman"/>
        </w:rPr>
        <w:t>Name of the owner of goats------------------------------------------------------------------</w:t>
      </w:r>
    </w:p>
    <w:p w:rsidR="00B32929" w:rsidRPr="008559EC" w:rsidRDefault="00B32929" w:rsidP="00390A6B">
      <w:pPr>
        <w:numPr>
          <w:ilvl w:val="0"/>
          <w:numId w:val="7"/>
        </w:numPr>
        <w:spacing w:after="0" w:line="480" w:lineRule="auto"/>
        <w:ind w:left="270"/>
        <w:jc w:val="both"/>
        <w:rPr>
          <w:rFonts w:ascii="Times New Roman" w:hAnsi="Times New Roman" w:cs="Times New Roman"/>
        </w:rPr>
      </w:pPr>
      <w:r w:rsidRPr="008559EC">
        <w:rPr>
          <w:rFonts w:ascii="Times New Roman" w:hAnsi="Times New Roman" w:cs="Times New Roman"/>
        </w:rPr>
        <w:t>Telephone No/Cell phone No. of the owner-----------------------------------------------</w:t>
      </w:r>
    </w:p>
    <w:p w:rsidR="00B32929" w:rsidRPr="008559EC" w:rsidRDefault="00B32929" w:rsidP="00390A6B">
      <w:pPr>
        <w:numPr>
          <w:ilvl w:val="0"/>
          <w:numId w:val="7"/>
        </w:numPr>
        <w:spacing w:after="0" w:line="480" w:lineRule="auto"/>
        <w:ind w:left="270"/>
        <w:jc w:val="both"/>
        <w:rPr>
          <w:rFonts w:ascii="Times New Roman" w:hAnsi="Times New Roman" w:cs="Times New Roman"/>
        </w:rPr>
      </w:pPr>
      <w:r w:rsidRPr="008559EC">
        <w:rPr>
          <w:rFonts w:ascii="Times New Roman" w:hAnsi="Times New Roman" w:cs="Times New Roman"/>
        </w:rPr>
        <w:t>Age of goats------------------------------------------------------------------------------------</w:t>
      </w:r>
    </w:p>
    <w:p w:rsidR="00B32929" w:rsidRPr="008559EC" w:rsidRDefault="00B32929" w:rsidP="00390A6B">
      <w:pPr>
        <w:numPr>
          <w:ilvl w:val="0"/>
          <w:numId w:val="7"/>
        </w:numPr>
        <w:spacing w:after="0" w:line="480" w:lineRule="auto"/>
        <w:ind w:left="270"/>
        <w:jc w:val="both"/>
        <w:rPr>
          <w:rFonts w:ascii="Times New Roman" w:hAnsi="Times New Roman" w:cs="Times New Roman"/>
        </w:rPr>
      </w:pPr>
      <w:r w:rsidRPr="008559EC">
        <w:rPr>
          <w:rFonts w:ascii="Times New Roman" w:hAnsi="Times New Roman" w:cs="Times New Roman"/>
        </w:rPr>
        <w:t>Sex of goats------------------------------------------------------------------------------M/F</w:t>
      </w:r>
    </w:p>
    <w:p w:rsidR="00B32929" w:rsidRPr="008559EC" w:rsidRDefault="00B32929" w:rsidP="00390A6B">
      <w:pPr>
        <w:numPr>
          <w:ilvl w:val="0"/>
          <w:numId w:val="7"/>
        </w:numPr>
        <w:spacing w:after="0" w:line="480" w:lineRule="auto"/>
        <w:ind w:left="270"/>
        <w:jc w:val="both"/>
        <w:rPr>
          <w:rFonts w:ascii="Times New Roman" w:hAnsi="Times New Roman" w:cs="Times New Roman"/>
        </w:rPr>
      </w:pPr>
      <w:r w:rsidRPr="008559EC">
        <w:rPr>
          <w:rFonts w:ascii="Times New Roman" w:hAnsi="Times New Roman" w:cs="Times New Roman"/>
        </w:rPr>
        <w:t>Breed of goats (Black Bengal goat)-----------------------------------------------Yes/No</w:t>
      </w:r>
    </w:p>
    <w:p w:rsidR="00B32929" w:rsidRPr="008559EC" w:rsidRDefault="00B32929" w:rsidP="00390A6B">
      <w:pPr>
        <w:numPr>
          <w:ilvl w:val="0"/>
          <w:numId w:val="7"/>
        </w:numPr>
        <w:spacing w:after="0" w:line="480" w:lineRule="auto"/>
        <w:ind w:left="270"/>
        <w:jc w:val="both"/>
        <w:rPr>
          <w:rFonts w:ascii="Times New Roman" w:hAnsi="Times New Roman" w:cs="Times New Roman"/>
        </w:rPr>
      </w:pPr>
      <w:r w:rsidRPr="008559EC">
        <w:rPr>
          <w:rFonts w:ascii="Times New Roman" w:hAnsi="Times New Roman" w:cs="Times New Roman"/>
        </w:rPr>
        <w:t>Date of clinical onset----------------------------------------------(From clinical history)</w:t>
      </w:r>
    </w:p>
    <w:p w:rsidR="00B32929" w:rsidRPr="008559EC" w:rsidRDefault="00B32929" w:rsidP="00390A6B">
      <w:pPr>
        <w:numPr>
          <w:ilvl w:val="0"/>
          <w:numId w:val="7"/>
        </w:numPr>
        <w:spacing w:after="0" w:line="480" w:lineRule="auto"/>
        <w:ind w:left="270"/>
        <w:jc w:val="both"/>
        <w:rPr>
          <w:rFonts w:ascii="Times New Roman" w:hAnsi="Times New Roman" w:cs="Times New Roman"/>
        </w:rPr>
      </w:pPr>
      <w:r w:rsidRPr="008559EC">
        <w:rPr>
          <w:rFonts w:ascii="Times New Roman" w:hAnsi="Times New Roman" w:cs="Times New Roman"/>
        </w:rPr>
        <w:t>Date of come up to hospital for treatment-------------------------------------------------</w:t>
      </w:r>
    </w:p>
    <w:p w:rsidR="00B32929" w:rsidRPr="008559EC" w:rsidRDefault="00B32929" w:rsidP="00390A6B">
      <w:pPr>
        <w:numPr>
          <w:ilvl w:val="0"/>
          <w:numId w:val="7"/>
        </w:numPr>
        <w:spacing w:after="0" w:line="480" w:lineRule="auto"/>
        <w:ind w:left="270"/>
        <w:jc w:val="both"/>
        <w:rPr>
          <w:rFonts w:ascii="Times New Roman" w:hAnsi="Times New Roman" w:cs="Times New Roman"/>
        </w:rPr>
      </w:pPr>
      <w:r w:rsidRPr="008559EC">
        <w:rPr>
          <w:rFonts w:ascii="Times New Roman" w:hAnsi="Times New Roman" w:cs="Times New Roman"/>
        </w:rPr>
        <w:t>Any drugs applied before-----------------------------------------------------------Yes/No</w:t>
      </w:r>
    </w:p>
    <w:p w:rsidR="00B32929" w:rsidRPr="008559EC" w:rsidRDefault="00B32929" w:rsidP="00390A6B">
      <w:pPr>
        <w:spacing w:line="480" w:lineRule="auto"/>
        <w:ind w:left="270"/>
        <w:jc w:val="both"/>
        <w:rPr>
          <w:rFonts w:ascii="Times New Roman" w:hAnsi="Times New Roman" w:cs="Times New Roman"/>
        </w:rPr>
      </w:pPr>
      <w:r w:rsidRPr="008559EC">
        <w:rPr>
          <w:rFonts w:ascii="Times New Roman" w:hAnsi="Times New Roman" w:cs="Times New Roman"/>
        </w:rPr>
        <w:t>If yes, which drugs and what duration? ---------------------------------------------------</w:t>
      </w:r>
    </w:p>
    <w:p w:rsidR="00B32929" w:rsidRPr="008559EC" w:rsidRDefault="00B32929" w:rsidP="00390A6B">
      <w:pPr>
        <w:numPr>
          <w:ilvl w:val="0"/>
          <w:numId w:val="7"/>
        </w:numPr>
        <w:spacing w:after="0" w:line="480" w:lineRule="auto"/>
        <w:ind w:left="270"/>
        <w:jc w:val="both"/>
        <w:rPr>
          <w:rFonts w:ascii="Times New Roman" w:hAnsi="Times New Roman" w:cs="Times New Roman"/>
        </w:rPr>
      </w:pPr>
      <w:r w:rsidRPr="008559EC">
        <w:rPr>
          <w:rFonts w:ascii="Times New Roman" w:hAnsi="Times New Roman" w:cs="Times New Roman"/>
        </w:rPr>
        <w:t xml:space="preserve">Date of death------------------------------------------------(to be known by telephoning of the owner) </w:t>
      </w:r>
    </w:p>
    <w:p w:rsidR="00B32929" w:rsidRPr="008559EC" w:rsidRDefault="00B32929" w:rsidP="00390A6B">
      <w:pPr>
        <w:spacing w:line="480" w:lineRule="auto"/>
        <w:ind w:left="270" w:firstLine="360"/>
        <w:jc w:val="both"/>
        <w:rPr>
          <w:rFonts w:ascii="Times New Roman" w:hAnsi="Times New Roman" w:cs="Times New Roman"/>
        </w:rPr>
      </w:pPr>
      <w:r w:rsidRPr="008559EC">
        <w:rPr>
          <w:rFonts w:ascii="Times New Roman" w:hAnsi="Times New Roman" w:cs="Times New Roman"/>
        </w:rPr>
        <w:t>Or,</w:t>
      </w:r>
    </w:p>
    <w:p w:rsidR="00B32929" w:rsidRPr="008559EC" w:rsidRDefault="00B32929" w:rsidP="00390A6B">
      <w:pPr>
        <w:spacing w:line="480" w:lineRule="auto"/>
        <w:ind w:left="270" w:firstLine="360"/>
        <w:jc w:val="both"/>
        <w:rPr>
          <w:rFonts w:ascii="Times New Roman" w:hAnsi="Times New Roman" w:cs="Times New Roman"/>
        </w:rPr>
      </w:pPr>
      <w:r w:rsidRPr="008559EC">
        <w:rPr>
          <w:rFonts w:ascii="Times New Roman" w:hAnsi="Times New Roman" w:cs="Times New Roman"/>
        </w:rPr>
        <w:t>Date of recovery -------------------------------------- (when all clinical signs are over)</w:t>
      </w:r>
    </w:p>
    <w:p w:rsidR="00B32929" w:rsidRPr="008559EC" w:rsidRDefault="00B32929" w:rsidP="00390A6B">
      <w:pPr>
        <w:numPr>
          <w:ilvl w:val="0"/>
          <w:numId w:val="7"/>
        </w:numPr>
        <w:spacing w:after="0" w:line="480" w:lineRule="auto"/>
        <w:ind w:left="270"/>
        <w:jc w:val="both"/>
        <w:rPr>
          <w:rFonts w:ascii="Times New Roman" w:hAnsi="Times New Roman" w:cs="Times New Roman"/>
        </w:rPr>
      </w:pPr>
      <w:r w:rsidRPr="008559EC">
        <w:rPr>
          <w:rFonts w:ascii="Times New Roman" w:hAnsi="Times New Roman" w:cs="Times New Roman"/>
        </w:rPr>
        <w:t>Number of days between the clinical onset and death-----------------------------------</w:t>
      </w:r>
    </w:p>
    <w:p w:rsidR="00B32929" w:rsidRPr="008559EC" w:rsidRDefault="00B32929" w:rsidP="00390A6B">
      <w:pPr>
        <w:spacing w:line="480" w:lineRule="auto"/>
        <w:ind w:left="270"/>
        <w:jc w:val="both"/>
        <w:rPr>
          <w:rFonts w:ascii="Times New Roman" w:hAnsi="Times New Roman" w:cs="Times New Roman"/>
        </w:rPr>
      </w:pPr>
      <w:r w:rsidRPr="008559EC">
        <w:rPr>
          <w:rFonts w:ascii="Times New Roman" w:hAnsi="Times New Roman" w:cs="Times New Roman"/>
        </w:rPr>
        <w:t>Or,</w:t>
      </w:r>
    </w:p>
    <w:p w:rsidR="00B32929" w:rsidRPr="008559EC" w:rsidRDefault="00B32929" w:rsidP="00390A6B">
      <w:pPr>
        <w:spacing w:line="480" w:lineRule="auto"/>
        <w:ind w:left="270" w:firstLine="360"/>
        <w:jc w:val="both"/>
        <w:rPr>
          <w:rFonts w:ascii="Times New Roman" w:hAnsi="Times New Roman" w:cs="Times New Roman"/>
        </w:rPr>
      </w:pPr>
      <w:r w:rsidRPr="008559EC">
        <w:rPr>
          <w:rFonts w:ascii="Times New Roman" w:hAnsi="Times New Roman" w:cs="Times New Roman"/>
        </w:rPr>
        <w:t>Number of days between the clinical onset and recover/sold/slaughtered------------</w:t>
      </w:r>
    </w:p>
    <w:p w:rsidR="00B32929" w:rsidRPr="008559EC" w:rsidRDefault="00B32929" w:rsidP="00390A6B">
      <w:pPr>
        <w:numPr>
          <w:ilvl w:val="0"/>
          <w:numId w:val="7"/>
        </w:numPr>
        <w:spacing w:after="0" w:line="480" w:lineRule="auto"/>
        <w:ind w:left="270"/>
        <w:jc w:val="both"/>
        <w:rPr>
          <w:rFonts w:ascii="Times New Roman" w:hAnsi="Times New Roman" w:cs="Times New Roman"/>
        </w:rPr>
      </w:pPr>
      <w:r w:rsidRPr="008559EC">
        <w:rPr>
          <w:rFonts w:ascii="Times New Roman" w:hAnsi="Times New Roman" w:cs="Times New Roman"/>
        </w:rPr>
        <w:t>Clinical syndromes recorded:</w:t>
      </w:r>
    </w:p>
    <w:p w:rsidR="00B32929" w:rsidRPr="008559EC" w:rsidRDefault="00B32929" w:rsidP="00390A6B">
      <w:pPr>
        <w:numPr>
          <w:ilvl w:val="1"/>
          <w:numId w:val="7"/>
        </w:numPr>
        <w:spacing w:after="0" w:line="480" w:lineRule="auto"/>
        <w:ind w:left="270"/>
        <w:jc w:val="both"/>
        <w:rPr>
          <w:rFonts w:ascii="Times New Roman" w:hAnsi="Times New Roman" w:cs="Times New Roman"/>
        </w:rPr>
      </w:pPr>
      <w:r w:rsidRPr="008559EC">
        <w:rPr>
          <w:rFonts w:ascii="Times New Roman" w:hAnsi="Times New Roman" w:cs="Times New Roman"/>
        </w:rPr>
        <w:t>Temperature---------------------------------------------------------------------°F</w:t>
      </w:r>
    </w:p>
    <w:p w:rsidR="003D7CF4" w:rsidRPr="00CF5751" w:rsidRDefault="002F6CB6" w:rsidP="00833EEA">
      <w:pPr>
        <w:spacing w:after="0" w:line="480" w:lineRule="auto"/>
        <w:ind w:left="6480" w:firstLine="720"/>
        <w:jc w:val="both"/>
        <w:rPr>
          <w:rFonts w:ascii="Times New Roman" w:hAnsi="Times New Roman" w:cs="Times New Roman"/>
          <w:sz w:val="24"/>
          <w:szCs w:val="24"/>
        </w:rPr>
      </w:pPr>
      <w:r>
        <w:rPr>
          <w:rFonts w:ascii="Times New Roman" w:hAnsi="Times New Roman" w:cs="Times New Roman"/>
          <w:noProof/>
          <w:sz w:val="24"/>
          <w:szCs w:val="24"/>
        </w:rPr>
        <w:lastRenderedPageBreak/>
        <w:pict>
          <v:line id="_x0000_s1250" style="position:absolute;left:0;text-align:left;z-index:251782144" from="-1.65pt,21.75pt" to="452.1pt,21.75pt" strokeweight="2.5pt">
            <v:shadow color="#868686" offset=",-2pt" offset2=",-8pt"/>
            <o:extrusion v:ext="view" rotationangle="25"/>
          </v:line>
        </w:pict>
      </w:r>
      <w:r w:rsidR="00CF5751">
        <w:rPr>
          <w:rFonts w:ascii="Times New Roman" w:hAnsi="Times New Roman" w:cs="Times New Roman"/>
          <w:b/>
          <w:sz w:val="24"/>
          <w:szCs w:val="24"/>
        </w:rPr>
        <w:t xml:space="preserve">     </w:t>
      </w:r>
      <w:r w:rsidR="00833EEA" w:rsidRPr="00CF5751">
        <w:rPr>
          <w:rFonts w:ascii="Times New Roman" w:hAnsi="Times New Roman" w:cs="Times New Roman"/>
          <w:b/>
          <w:sz w:val="24"/>
          <w:szCs w:val="24"/>
        </w:rPr>
        <w:t xml:space="preserve">  </w:t>
      </w:r>
      <w:r w:rsidR="00833EEA" w:rsidRPr="00CF5751">
        <w:rPr>
          <w:rFonts w:ascii="Times New Roman" w:hAnsi="Times New Roman" w:cs="Times New Roman"/>
          <w:sz w:val="24"/>
          <w:szCs w:val="24"/>
        </w:rPr>
        <w:t>Questionnaire</w:t>
      </w:r>
    </w:p>
    <w:p w:rsidR="003D7CF4" w:rsidRPr="00262075" w:rsidRDefault="003D7CF4" w:rsidP="003D7CF4">
      <w:pPr>
        <w:spacing w:after="0" w:line="480" w:lineRule="auto"/>
        <w:jc w:val="both"/>
        <w:rPr>
          <w:rFonts w:ascii="Times New Roman" w:hAnsi="Times New Roman" w:cs="Times New Roman"/>
        </w:rPr>
      </w:pPr>
    </w:p>
    <w:p w:rsidR="00B32929" w:rsidRPr="00262075" w:rsidRDefault="00B32929" w:rsidP="00390A6B">
      <w:pPr>
        <w:numPr>
          <w:ilvl w:val="1"/>
          <w:numId w:val="7"/>
        </w:numPr>
        <w:spacing w:after="0" w:line="480" w:lineRule="auto"/>
        <w:ind w:left="270"/>
        <w:jc w:val="both"/>
        <w:rPr>
          <w:rFonts w:ascii="Times New Roman" w:hAnsi="Times New Roman" w:cs="Times New Roman"/>
        </w:rPr>
      </w:pPr>
      <w:r w:rsidRPr="00262075">
        <w:rPr>
          <w:rFonts w:ascii="Times New Roman" w:hAnsi="Times New Roman" w:cs="Times New Roman"/>
        </w:rPr>
        <w:t>Diarrhoea-------------------------------------------------------------------Yes/No</w:t>
      </w:r>
    </w:p>
    <w:p w:rsidR="00B32929" w:rsidRPr="00262075" w:rsidRDefault="00B32929" w:rsidP="00390A6B">
      <w:pPr>
        <w:numPr>
          <w:ilvl w:val="1"/>
          <w:numId w:val="7"/>
        </w:numPr>
        <w:spacing w:after="0" w:line="480" w:lineRule="auto"/>
        <w:ind w:left="270"/>
        <w:jc w:val="both"/>
        <w:rPr>
          <w:rFonts w:ascii="Times New Roman" w:hAnsi="Times New Roman" w:cs="Times New Roman"/>
        </w:rPr>
      </w:pPr>
      <w:r w:rsidRPr="00262075">
        <w:rPr>
          <w:rFonts w:ascii="Times New Roman" w:hAnsi="Times New Roman" w:cs="Times New Roman"/>
        </w:rPr>
        <w:t>Dyspnoea-------------------------------------------------------------------Yes/No</w:t>
      </w:r>
    </w:p>
    <w:p w:rsidR="00B32929" w:rsidRPr="00262075" w:rsidRDefault="00B32929" w:rsidP="00390A6B">
      <w:pPr>
        <w:numPr>
          <w:ilvl w:val="1"/>
          <w:numId w:val="7"/>
        </w:numPr>
        <w:spacing w:after="0" w:line="480" w:lineRule="auto"/>
        <w:ind w:left="270"/>
        <w:jc w:val="both"/>
        <w:rPr>
          <w:rFonts w:ascii="Times New Roman" w:hAnsi="Times New Roman" w:cs="Times New Roman"/>
        </w:rPr>
      </w:pPr>
      <w:r w:rsidRPr="00262075">
        <w:rPr>
          <w:rFonts w:ascii="Times New Roman" w:hAnsi="Times New Roman" w:cs="Times New Roman"/>
        </w:rPr>
        <w:t>Lethargy--------------------------------------------------------------------Yes/No</w:t>
      </w:r>
    </w:p>
    <w:p w:rsidR="00B32929" w:rsidRPr="00262075" w:rsidRDefault="00B32929" w:rsidP="00390A6B">
      <w:pPr>
        <w:numPr>
          <w:ilvl w:val="1"/>
          <w:numId w:val="7"/>
        </w:numPr>
        <w:spacing w:after="0" w:line="480" w:lineRule="auto"/>
        <w:ind w:left="270"/>
        <w:jc w:val="both"/>
        <w:rPr>
          <w:rFonts w:ascii="Times New Roman" w:hAnsi="Times New Roman" w:cs="Times New Roman"/>
        </w:rPr>
      </w:pPr>
      <w:r w:rsidRPr="00262075">
        <w:rPr>
          <w:rFonts w:ascii="Times New Roman" w:hAnsi="Times New Roman" w:cs="Times New Roman"/>
        </w:rPr>
        <w:t>Others--------------------------------------------------------------------------------</w:t>
      </w:r>
    </w:p>
    <w:p w:rsidR="00B32929" w:rsidRPr="00262075" w:rsidRDefault="00B32929" w:rsidP="00390A6B">
      <w:pPr>
        <w:numPr>
          <w:ilvl w:val="0"/>
          <w:numId w:val="7"/>
        </w:numPr>
        <w:spacing w:after="0" w:line="480" w:lineRule="auto"/>
        <w:ind w:left="270"/>
        <w:jc w:val="both"/>
        <w:rPr>
          <w:rFonts w:ascii="Times New Roman" w:hAnsi="Times New Roman" w:cs="Times New Roman"/>
        </w:rPr>
      </w:pPr>
      <w:r w:rsidRPr="00262075">
        <w:rPr>
          <w:rFonts w:ascii="Times New Roman" w:hAnsi="Times New Roman" w:cs="Times New Roman"/>
        </w:rPr>
        <w:t>Treatment history (Which antibiotic was given and for what duration?)--------------------------------------------------------------------------------------------------------------------------------------------------------------------------------------------------------------------</w:t>
      </w:r>
    </w:p>
    <w:p w:rsidR="00B32929" w:rsidRPr="00262075" w:rsidRDefault="00B32929" w:rsidP="00390A6B">
      <w:pPr>
        <w:numPr>
          <w:ilvl w:val="0"/>
          <w:numId w:val="7"/>
        </w:numPr>
        <w:spacing w:after="0" w:line="480" w:lineRule="auto"/>
        <w:ind w:left="270"/>
        <w:jc w:val="both"/>
        <w:rPr>
          <w:rFonts w:ascii="Times New Roman" w:hAnsi="Times New Roman" w:cs="Times New Roman"/>
        </w:rPr>
      </w:pPr>
      <w:r w:rsidRPr="00262075">
        <w:rPr>
          <w:rFonts w:ascii="Times New Roman" w:hAnsi="Times New Roman" w:cs="Times New Roman"/>
        </w:rPr>
        <w:t>Other supportive treatments-----------------------------------------------------------------------------------------------------------------------------------------------------------------------------------------------------------------------------------------------------------------------</w:t>
      </w:r>
    </w:p>
    <w:p w:rsidR="00B32929" w:rsidRPr="00262075" w:rsidRDefault="00B32929" w:rsidP="00390A6B">
      <w:pPr>
        <w:numPr>
          <w:ilvl w:val="0"/>
          <w:numId w:val="7"/>
        </w:numPr>
        <w:spacing w:after="0" w:line="480" w:lineRule="auto"/>
        <w:ind w:left="270"/>
        <w:jc w:val="both"/>
        <w:rPr>
          <w:rFonts w:ascii="Times New Roman" w:hAnsi="Times New Roman" w:cs="Times New Roman"/>
        </w:rPr>
      </w:pPr>
      <w:r w:rsidRPr="00262075">
        <w:rPr>
          <w:rFonts w:ascii="Times New Roman" w:hAnsi="Times New Roman" w:cs="Times New Roman"/>
        </w:rPr>
        <w:t>Date of contact with owners for follow up-------------------------------------------------</w:t>
      </w:r>
    </w:p>
    <w:p w:rsidR="00B32929" w:rsidRDefault="00B32929" w:rsidP="00390A6B">
      <w:pPr>
        <w:spacing w:line="360" w:lineRule="auto"/>
        <w:ind w:left="270"/>
        <w:jc w:val="both"/>
        <w:rPr>
          <w:rFonts w:ascii="Times New Roman" w:hAnsi="Times New Roman" w:cs="Times New Roman"/>
        </w:rPr>
      </w:pPr>
    </w:p>
    <w:p w:rsidR="00B32929" w:rsidRDefault="00B32929" w:rsidP="00390A6B">
      <w:pPr>
        <w:spacing w:line="360" w:lineRule="auto"/>
        <w:ind w:left="270"/>
        <w:jc w:val="both"/>
        <w:rPr>
          <w:rFonts w:ascii="Times New Roman" w:hAnsi="Times New Roman" w:cs="Times New Roman"/>
        </w:rPr>
      </w:pPr>
    </w:p>
    <w:p w:rsidR="00D62009" w:rsidRDefault="00D62009" w:rsidP="00390A6B">
      <w:pPr>
        <w:spacing w:line="360" w:lineRule="auto"/>
        <w:ind w:left="270"/>
        <w:jc w:val="both"/>
        <w:rPr>
          <w:rFonts w:ascii="Times New Roman" w:hAnsi="Times New Roman" w:cs="Times New Roman"/>
        </w:rPr>
      </w:pPr>
    </w:p>
    <w:p w:rsidR="003D7CF4" w:rsidRDefault="003D7CF4" w:rsidP="00390A6B">
      <w:pPr>
        <w:spacing w:line="360" w:lineRule="auto"/>
        <w:ind w:left="270"/>
        <w:jc w:val="both"/>
        <w:rPr>
          <w:rFonts w:ascii="Times New Roman" w:hAnsi="Times New Roman" w:cs="Times New Roman"/>
        </w:rPr>
      </w:pPr>
    </w:p>
    <w:p w:rsidR="003D7CF4" w:rsidRDefault="003D7CF4" w:rsidP="00390A6B">
      <w:pPr>
        <w:spacing w:line="360" w:lineRule="auto"/>
        <w:ind w:left="270"/>
        <w:jc w:val="both"/>
        <w:rPr>
          <w:rFonts w:ascii="Times New Roman" w:hAnsi="Times New Roman" w:cs="Times New Roman"/>
        </w:rPr>
      </w:pPr>
    </w:p>
    <w:p w:rsidR="00B32929" w:rsidRPr="00262075" w:rsidRDefault="00B32929" w:rsidP="00390A6B">
      <w:pPr>
        <w:spacing w:line="360" w:lineRule="auto"/>
        <w:ind w:left="270"/>
        <w:jc w:val="both"/>
        <w:rPr>
          <w:rFonts w:ascii="Times New Roman" w:hAnsi="Times New Roman" w:cs="Times New Roman"/>
          <w:b/>
        </w:rPr>
      </w:pPr>
      <w:r w:rsidRPr="00262075">
        <w:rPr>
          <w:rFonts w:ascii="Times New Roman" w:hAnsi="Times New Roman" w:cs="Times New Roman"/>
          <w:b/>
        </w:rPr>
        <w:t>Signature and date of Research Associate</w:t>
      </w:r>
    </w:p>
    <w:p w:rsidR="00B32929" w:rsidRPr="00262075" w:rsidRDefault="00B32929" w:rsidP="00390A6B">
      <w:pPr>
        <w:spacing w:line="480" w:lineRule="auto"/>
        <w:ind w:left="270"/>
        <w:jc w:val="both"/>
        <w:rPr>
          <w:rFonts w:ascii="Times New Roman" w:hAnsi="Times New Roman" w:cs="Times New Roman"/>
          <w:b/>
        </w:rPr>
      </w:pPr>
      <w:r w:rsidRPr="00262075">
        <w:rPr>
          <w:rFonts w:ascii="Times New Roman" w:hAnsi="Times New Roman" w:cs="Times New Roman"/>
          <w:b/>
        </w:rPr>
        <w:t>----------------------------------------------------</w:t>
      </w:r>
    </w:p>
    <w:p w:rsidR="00B32929" w:rsidRPr="00262075" w:rsidRDefault="00B32929" w:rsidP="00390A6B">
      <w:pPr>
        <w:spacing w:line="480" w:lineRule="auto"/>
        <w:ind w:left="270"/>
        <w:jc w:val="both"/>
        <w:rPr>
          <w:rFonts w:ascii="Times New Roman" w:hAnsi="Times New Roman" w:cs="Times New Roman"/>
          <w:b/>
        </w:rPr>
      </w:pPr>
    </w:p>
    <w:p w:rsidR="00BB2D17" w:rsidRDefault="00BB2D17" w:rsidP="00390A6B">
      <w:pPr>
        <w:spacing w:line="360" w:lineRule="auto"/>
        <w:ind w:left="270" w:firstLine="720"/>
        <w:jc w:val="both"/>
        <w:rPr>
          <w:rFonts w:ascii="Times New Roman" w:hAnsi="Times New Roman" w:cs="Times New Roman"/>
          <w:b/>
        </w:rPr>
      </w:pPr>
    </w:p>
    <w:p w:rsidR="00D62009" w:rsidRDefault="00D62009" w:rsidP="00833EEA">
      <w:pPr>
        <w:spacing w:line="360" w:lineRule="auto"/>
        <w:jc w:val="both"/>
        <w:rPr>
          <w:rFonts w:ascii="Times New Roman" w:hAnsi="Times New Roman" w:cs="Times New Roman"/>
          <w:b/>
        </w:rPr>
      </w:pPr>
    </w:p>
    <w:p w:rsidR="003D7CF4" w:rsidRDefault="002F6CB6" w:rsidP="003D7CF4">
      <w:pPr>
        <w:spacing w:line="360" w:lineRule="auto"/>
        <w:ind w:left="270" w:firstLine="720"/>
        <w:jc w:val="both"/>
        <w:rPr>
          <w:rFonts w:ascii="Times New Roman" w:hAnsi="Times New Roman" w:cs="Times New Roman"/>
          <w:b/>
          <w:sz w:val="26"/>
        </w:rPr>
      </w:pPr>
      <w:r w:rsidRPr="002F6CB6">
        <w:rPr>
          <w:rFonts w:ascii="Times New Roman" w:hAnsi="Times New Roman" w:cs="Times New Roman"/>
          <w:b/>
          <w:noProof/>
        </w:rPr>
        <w:lastRenderedPageBreak/>
        <w:pict>
          <v:line id="_x0000_s1251" style="position:absolute;left:0;text-align:left;z-index:251783168" from="-3.75pt,18.75pt" to="450pt,18.75pt" strokeweight="2.5pt">
            <v:shadow color="#868686" offset=",-2pt" offset2=",-8pt"/>
            <o:extrusion v:ext="view" rotationangle="25"/>
          </v:line>
        </w:pict>
      </w:r>
      <w:r w:rsidR="00833EEA">
        <w:rPr>
          <w:rFonts w:ascii="Times New Roman" w:hAnsi="Times New Roman" w:cs="Times New Roman"/>
          <w:b/>
          <w:sz w:val="26"/>
        </w:rPr>
        <w:t xml:space="preserve">       </w:t>
      </w:r>
    </w:p>
    <w:p w:rsidR="00D62009" w:rsidRPr="003D7CF4" w:rsidRDefault="003D7CF4" w:rsidP="003D7CF4">
      <w:pPr>
        <w:spacing w:line="360" w:lineRule="auto"/>
        <w:ind w:left="270" w:firstLine="720"/>
        <w:jc w:val="both"/>
        <w:rPr>
          <w:rFonts w:ascii="Times New Roman" w:hAnsi="Times New Roman" w:cs="Times New Roman"/>
          <w:b/>
        </w:rPr>
      </w:pPr>
      <w:r>
        <w:rPr>
          <w:rFonts w:ascii="Times New Roman" w:hAnsi="Times New Roman" w:cs="Times New Roman"/>
          <w:b/>
          <w:sz w:val="26"/>
        </w:rPr>
        <w:t xml:space="preserve">          </w:t>
      </w:r>
      <w:r w:rsidR="00D62009" w:rsidRPr="003D7CF4">
        <w:rPr>
          <w:rFonts w:ascii="Times New Roman" w:hAnsi="Times New Roman" w:cs="Times New Roman"/>
          <w:b/>
          <w:sz w:val="26"/>
        </w:rPr>
        <w:t>Annexure -B : Some representative pictures</w:t>
      </w:r>
    </w:p>
    <w:p w:rsidR="00D62009" w:rsidRDefault="00D62009" w:rsidP="00390A6B">
      <w:pPr>
        <w:ind w:left="270"/>
      </w:pPr>
      <w:r>
        <w:rPr>
          <w:noProof/>
        </w:rPr>
        <w:drawing>
          <wp:anchor distT="0" distB="0" distL="114300" distR="114300" simplePos="0" relativeHeight="251674624" behindDoc="1" locked="0" layoutInCell="1" allowOverlap="1">
            <wp:simplePos x="0" y="0"/>
            <wp:positionH relativeFrom="column">
              <wp:posOffset>3009900</wp:posOffset>
            </wp:positionH>
            <wp:positionV relativeFrom="paragraph">
              <wp:posOffset>108585</wp:posOffset>
            </wp:positionV>
            <wp:extent cx="2667000" cy="2114550"/>
            <wp:effectExtent l="19050" t="19050" r="19050" b="19050"/>
            <wp:wrapTight wrapText="bothSides">
              <wp:wrapPolygon edited="0">
                <wp:start x="-154" y="-195"/>
                <wp:lineTo x="-154" y="21795"/>
                <wp:lineTo x="21754" y="21795"/>
                <wp:lineTo x="21754" y="-195"/>
                <wp:lineTo x="-154" y="-195"/>
              </wp:wrapPolygon>
            </wp:wrapTight>
            <wp:docPr id="117" name="Picture 3" descr="CIMG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MG4740.JPG"/>
                    <pic:cNvPicPr>
                      <a:picLocks noChangeAspect="1" noChangeArrowheads="1"/>
                    </pic:cNvPicPr>
                  </pic:nvPicPr>
                  <pic:blipFill>
                    <a:blip r:embed="rId37"/>
                    <a:srcRect/>
                    <a:stretch>
                      <a:fillRect/>
                    </a:stretch>
                  </pic:blipFill>
                  <pic:spPr bwMode="auto">
                    <a:xfrm>
                      <a:off x="0" y="0"/>
                      <a:ext cx="2667000" cy="2114550"/>
                    </a:xfrm>
                    <a:prstGeom prst="rect">
                      <a:avLst/>
                    </a:prstGeom>
                    <a:noFill/>
                    <a:ln w="12700">
                      <a:solidFill>
                        <a:srgbClr val="7F7F7F"/>
                      </a:solidFill>
                      <a:miter lim="800000"/>
                      <a:headEnd/>
                      <a:tailEnd/>
                    </a:ln>
                  </pic:spPr>
                </pic:pic>
              </a:graphicData>
            </a:graphic>
          </wp:anchor>
        </w:drawing>
      </w:r>
      <w:r>
        <w:rPr>
          <w:noProof/>
        </w:rPr>
        <w:drawing>
          <wp:anchor distT="0" distB="0" distL="114300" distR="114300" simplePos="0" relativeHeight="251673600" behindDoc="1" locked="0" layoutInCell="1" allowOverlap="1">
            <wp:simplePos x="0" y="0"/>
            <wp:positionH relativeFrom="column">
              <wp:posOffset>161925</wp:posOffset>
            </wp:positionH>
            <wp:positionV relativeFrom="paragraph">
              <wp:posOffset>108585</wp:posOffset>
            </wp:positionV>
            <wp:extent cx="2647950" cy="2114550"/>
            <wp:effectExtent l="19050" t="19050" r="19050" b="19050"/>
            <wp:wrapTight wrapText="bothSides">
              <wp:wrapPolygon edited="0">
                <wp:start x="-155" y="-195"/>
                <wp:lineTo x="-155" y="21795"/>
                <wp:lineTo x="21755" y="21795"/>
                <wp:lineTo x="21755" y="-195"/>
                <wp:lineTo x="-155" y="-195"/>
              </wp:wrapPolygon>
            </wp:wrapTight>
            <wp:docPr id="116" name="Picture 2" descr="CIMG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MG4630.JPG"/>
                    <pic:cNvPicPr>
                      <a:picLocks noChangeAspect="1" noChangeArrowheads="1"/>
                    </pic:cNvPicPr>
                  </pic:nvPicPr>
                  <pic:blipFill>
                    <a:blip r:embed="rId38"/>
                    <a:srcRect/>
                    <a:stretch>
                      <a:fillRect/>
                    </a:stretch>
                  </pic:blipFill>
                  <pic:spPr bwMode="auto">
                    <a:xfrm>
                      <a:off x="0" y="0"/>
                      <a:ext cx="2647950" cy="2114550"/>
                    </a:xfrm>
                    <a:prstGeom prst="rect">
                      <a:avLst/>
                    </a:prstGeom>
                    <a:noFill/>
                    <a:ln w="12700">
                      <a:solidFill>
                        <a:srgbClr val="7F7F7F"/>
                      </a:solidFill>
                      <a:miter lim="800000"/>
                      <a:headEnd/>
                      <a:tailEnd/>
                    </a:ln>
                  </pic:spPr>
                </pic:pic>
              </a:graphicData>
            </a:graphic>
          </wp:anchor>
        </w:drawing>
      </w:r>
    </w:p>
    <w:p w:rsidR="00D62009" w:rsidRPr="0079752C" w:rsidRDefault="00D62009" w:rsidP="00390A6B">
      <w:pPr>
        <w:ind w:left="270"/>
      </w:pPr>
    </w:p>
    <w:p w:rsidR="00D62009" w:rsidRPr="0079752C" w:rsidRDefault="00D62009" w:rsidP="00390A6B">
      <w:pPr>
        <w:ind w:left="270"/>
      </w:pPr>
    </w:p>
    <w:p w:rsidR="00D62009" w:rsidRPr="0079752C" w:rsidRDefault="00D62009" w:rsidP="00390A6B">
      <w:pPr>
        <w:ind w:left="270"/>
      </w:pPr>
    </w:p>
    <w:p w:rsidR="00D62009" w:rsidRPr="0079752C" w:rsidRDefault="002F6CB6" w:rsidP="00390A6B">
      <w:pPr>
        <w:ind w:left="270"/>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52" type="#_x0000_t68" style="position:absolute;left:0;text-align:left;margin-left:-189.05pt;margin-top:16pt;width:18.95pt;height:20.05pt;rotation:-2215207fd;z-index:251685888" fillcolor="#f2f2f2">
            <v:textbox style="layout-flow:vertical-ideographic"/>
          </v:shape>
        </w:pict>
      </w:r>
      <w:r>
        <w:rPr>
          <w:noProof/>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151" type="#_x0000_t102" style="position:absolute;left:0;text-align:left;margin-left:-298.5pt;margin-top:-5.25pt;width:16.6pt;height:39.75pt;rotation:14933178fd;z-index:251684864" fillcolor="#ffc000"/>
        </w:pict>
      </w:r>
    </w:p>
    <w:p w:rsidR="00D62009" w:rsidRPr="0079752C" w:rsidRDefault="002F6CB6" w:rsidP="00390A6B">
      <w:pPr>
        <w:ind w:left="270"/>
      </w:pP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149" type="#_x0000_t65" style="position:absolute;left:0;text-align:left;margin-left:-46.45pt;margin-top:14.8pt;width:29.25pt;height:28.5pt;z-index:251682816" fillcolor="#d8d8d8">
            <v:textbox style="mso-next-textbox:#_x0000_s1149">
              <w:txbxContent>
                <w:p w:rsidR="00F667DA" w:rsidRPr="007F5CBF" w:rsidRDefault="00F667DA" w:rsidP="00D62009">
                  <w:pPr>
                    <w:rPr>
                      <w:rFonts w:ascii="Bell MT" w:hAnsi="Bell MT"/>
                      <w:b/>
                      <w:sz w:val="34"/>
                    </w:rPr>
                  </w:pPr>
                  <w:r w:rsidRPr="007F5CBF">
                    <w:rPr>
                      <w:b/>
                      <w:sz w:val="34"/>
                    </w:rPr>
                    <w:t>b</w:t>
                  </w:r>
                </w:p>
              </w:txbxContent>
            </v:textbox>
          </v:shape>
        </w:pict>
      </w:r>
      <w:r>
        <w:rPr>
          <w:noProof/>
        </w:rPr>
        <w:pict>
          <v:shape id="_x0000_s1144" type="#_x0000_t65" style="position:absolute;left:0;text-align:left;margin-left:-272.2pt;margin-top:14.8pt;width:29.25pt;height:28.5pt;z-index:251677696" fillcolor="#d8d8d8">
            <v:textbox style="mso-next-textbox:#_x0000_s1144">
              <w:txbxContent>
                <w:p w:rsidR="00F667DA" w:rsidRPr="007F5CBF" w:rsidRDefault="00F667DA" w:rsidP="00D62009">
                  <w:pPr>
                    <w:rPr>
                      <w:rFonts w:ascii="Bell MT" w:hAnsi="Bell MT"/>
                      <w:b/>
                      <w:sz w:val="34"/>
                    </w:rPr>
                  </w:pPr>
                  <w:r w:rsidRPr="007F5CBF">
                    <w:rPr>
                      <w:rFonts w:ascii="Bell MT" w:hAnsi="Bell MT"/>
                      <w:b/>
                      <w:sz w:val="34"/>
                    </w:rPr>
                    <w:t>a</w:t>
                  </w:r>
                </w:p>
              </w:txbxContent>
            </v:textbox>
          </v:shape>
        </w:pict>
      </w:r>
    </w:p>
    <w:p w:rsidR="00D62009" w:rsidRPr="0079752C" w:rsidRDefault="00D62009" w:rsidP="00390A6B">
      <w:pPr>
        <w:ind w:left="270"/>
      </w:pPr>
    </w:p>
    <w:p w:rsidR="00D62009" w:rsidRPr="0079752C" w:rsidRDefault="00D62009" w:rsidP="00390A6B">
      <w:pPr>
        <w:ind w:left="270"/>
      </w:pPr>
      <w:r>
        <w:rPr>
          <w:noProof/>
        </w:rPr>
        <w:drawing>
          <wp:anchor distT="0" distB="0" distL="114300" distR="114300" simplePos="0" relativeHeight="251672576" behindDoc="1" locked="0" layoutInCell="1" allowOverlap="1">
            <wp:simplePos x="0" y="0"/>
            <wp:positionH relativeFrom="column">
              <wp:posOffset>3009900</wp:posOffset>
            </wp:positionH>
            <wp:positionV relativeFrom="paragraph">
              <wp:posOffset>170815</wp:posOffset>
            </wp:positionV>
            <wp:extent cx="2667000" cy="2105025"/>
            <wp:effectExtent l="19050" t="19050" r="19050" b="28575"/>
            <wp:wrapTight wrapText="bothSides">
              <wp:wrapPolygon edited="0">
                <wp:start x="-154" y="-195"/>
                <wp:lineTo x="-154" y="21893"/>
                <wp:lineTo x="21754" y="21893"/>
                <wp:lineTo x="21754" y="-195"/>
                <wp:lineTo x="-154" y="-195"/>
              </wp:wrapPolygon>
            </wp:wrapTight>
            <wp:docPr id="115" name="Picture 4" descr="CIMG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MG4743.JPG"/>
                    <pic:cNvPicPr>
                      <a:picLocks noChangeAspect="1" noChangeArrowheads="1"/>
                    </pic:cNvPicPr>
                  </pic:nvPicPr>
                  <pic:blipFill>
                    <a:blip r:embed="rId39"/>
                    <a:srcRect/>
                    <a:stretch>
                      <a:fillRect/>
                    </a:stretch>
                  </pic:blipFill>
                  <pic:spPr bwMode="auto">
                    <a:xfrm>
                      <a:off x="0" y="0"/>
                      <a:ext cx="2667000" cy="2105025"/>
                    </a:xfrm>
                    <a:prstGeom prst="rect">
                      <a:avLst/>
                    </a:prstGeom>
                    <a:noFill/>
                    <a:ln w="12700">
                      <a:solidFill>
                        <a:srgbClr val="7F7F7F"/>
                      </a:solidFill>
                      <a:miter lim="800000"/>
                      <a:headEnd/>
                      <a:tailEnd/>
                    </a:ln>
                  </pic:spPr>
                </pic:pic>
              </a:graphicData>
            </a:graphic>
          </wp:anchor>
        </w:drawing>
      </w:r>
      <w:r>
        <w:rPr>
          <w:noProof/>
        </w:rPr>
        <w:drawing>
          <wp:anchor distT="0" distB="0" distL="114300" distR="114300" simplePos="0" relativeHeight="251671552" behindDoc="0" locked="0" layoutInCell="1" allowOverlap="1">
            <wp:simplePos x="0" y="0"/>
            <wp:positionH relativeFrom="column">
              <wp:posOffset>161925</wp:posOffset>
            </wp:positionH>
            <wp:positionV relativeFrom="paragraph">
              <wp:posOffset>170815</wp:posOffset>
            </wp:positionV>
            <wp:extent cx="2647950" cy="2114550"/>
            <wp:effectExtent l="19050" t="19050" r="19050" b="19050"/>
            <wp:wrapNone/>
            <wp:docPr id="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2647950" cy="2114550"/>
                    </a:xfrm>
                    <a:prstGeom prst="rect">
                      <a:avLst/>
                    </a:prstGeom>
                    <a:noFill/>
                    <a:ln w="12700">
                      <a:solidFill>
                        <a:srgbClr val="7F7F7F"/>
                      </a:solidFill>
                      <a:miter lim="800000"/>
                      <a:headEnd/>
                      <a:tailEnd/>
                    </a:ln>
                  </pic:spPr>
                </pic:pic>
              </a:graphicData>
            </a:graphic>
          </wp:anchor>
        </w:drawing>
      </w:r>
    </w:p>
    <w:p w:rsidR="00D62009" w:rsidRPr="0079752C" w:rsidRDefault="00D62009" w:rsidP="00390A6B">
      <w:pPr>
        <w:ind w:left="270"/>
      </w:pPr>
    </w:p>
    <w:p w:rsidR="00D62009" w:rsidRPr="0079752C" w:rsidRDefault="00D62009" w:rsidP="00390A6B">
      <w:pPr>
        <w:ind w:left="270"/>
      </w:pPr>
    </w:p>
    <w:p w:rsidR="00D62009" w:rsidRPr="0079752C" w:rsidRDefault="002F6CB6" w:rsidP="00390A6B">
      <w:pPr>
        <w:ind w:left="270"/>
      </w:pPr>
      <w:r>
        <w:rPr>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153" type="#_x0000_t105" style="position:absolute;left:0;text-align:left;margin-left:64.65pt;margin-top:14.85pt;width:47.05pt;height:19.9pt;rotation:-1107187fd;z-index:251686912" fillcolor="#00b0f0"/>
        </w:pict>
      </w:r>
    </w:p>
    <w:p w:rsidR="00D62009" w:rsidRPr="0079752C" w:rsidRDefault="002F6CB6" w:rsidP="00390A6B">
      <w:pPr>
        <w:ind w:left="270"/>
      </w:pPr>
      <w:r>
        <w:rPr>
          <w:noProof/>
        </w:rPr>
        <w:pict>
          <v:shape id="_x0000_s1154" type="#_x0000_t105" style="position:absolute;left:0;text-align:left;margin-left:306.85pt;margin-top:13.9pt;width:47.05pt;height:19.9pt;rotation:9805635fd;z-index:251687936" fillcolor="#00b0f0"/>
        </w:pict>
      </w:r>
    </w:p>
    <w:p w:rsidR="00D62009" w:rsidRPr="0079752C" w:rsidRDefault="002F6CB6" w:rsidP="00390A6B">
      <w:pPr>
        <w:ind w:left="270"/>
      </w:pPr>
      <w:r>
        <w:rPr>
          <w:noProof/>
        </w:rPr>
        <w:pict>
          <v:shape id="_x0000_s1147" type="#_x0000_t65" style="position:absolute;left:0;text-align:left;margin-left:185.25pt;margin-top:15.2pt;width:29.25pt;height:28.5pt;z-index:251680768" fillcolor="#d8d8d8">
            <v:textbox style="mso-next-textbox:#_x0000_s1147">
              <w:txbxContent>
                <w:p w:rsidR="00F667DA" w:rsidRPr="007F5CBF" w:rsidRDefault="00F667DA" w:rsidP="00D62009">
                  <w:pPr>
                    <w:rPr>
                      <w:rFonts w:ascii="Bell MT" w:hAnsi="Bell MT"/>
                      <w:b/>
                      <w:sz w:val="34"/>
                    </w:rPr>
                  </w:pPr>
                  <w:r w:rsidRPr="007F5CBF">
                    <w:rPr>
                      <w:rFonts w:ascii="Bell MT" w:hAnsi="Bell MT"/>
                      <w:b/>
                      <w:sz w:val="34"/>
                    </w:rPr>
                    <w:t>c</w:t>
                  </w:r>
                </w:p>
              </w:txbxContent>
            </v:textbox>
          </v:shape>
        </w:pict>
      </w:r>
      <w:r>
        <w:rPr>
          <w:noProof/>
        </w:rPr>
        <w:pict>
          <v:shape id="_x0000_s1148" type="#_x0000_t65" style="position:absolute;left:0;text-align:left;margin-left:411pt;margin-top:15.2pt;width:29.25pt;height:28.5pt;z-index:251681792" fillcolor="#d8d8d8">
            <v:textbox style="mso-next-textbox:#_x0000_s1148">
              <w:txbxContent>
                <w:p w:rsidR="00F667DA" w:rsidRPr="007F5CBF" w:rsidRDefault="00F667DA" w:rsidP="00D62009">
                  <w:pPr>
                    <w:rPr>
                      <w:rFonts w:ascii="Bell MT" w:hAnsi="Bell MT"/>
                      <w:b/>
                      <w:sz w:val="34"/>
                    </w:rPr>
                  </w:pPr>
                  <w:r w:rsidRPr="007F5CBF">
                    <w:rPr>
                      <w:rFonts w:ascii="Bell MT" w:hAnsi="Bell MT"/>
                      <w:b/>
                      <w:sz w:val="34"/>
                    </w:rPr>
                    <w:t>d</w:t>
                  </w:r>
                </w:p>
              </w:txbxContent>
            </v:textbox>
          </v:shape>
        </w:pict>
      </w:r>
    </w:p>
    <w:p w:rsidR="00D62009" w:rsidRPr="0079752C" w:rsidRDefault="00D62009" w:rsidP="00390A6B">
      <w:pPr>
        <w:ind w:left="270"/>
      </w:pPr>
    </w:p>
    <w:p w:rsidR="00D62009" w:rsidRPr="0079752C" w:rsidRDefault="00D62009" w:rsidP="00390A6B">
      <w:pPr>
        <w:ind w:left="270"/>
      </w:pPr>
      <w:r>
        <w:rPr>
          <w:noProof/>
        </w:rPr>
        <w:drawing>
          <wp:anchor distT="0" distB="0" distL="114300" distR="114300" simplePos="0" relativeHeight="251676672" behindDoc="1" locked="0" layoutInCell="1" allowOverlap="1">
            <wp:simplePos x="0" y="0"/>
            <wp:positionH relativeFrom="column">
              <wp:posOffset>3009900</wp:posOffset>
            </wp:positionH>
            <wp:positionV relativeFrom="paragraph">
              <wp:posOffset>194945</wp:posOffset>
            </wp:positionV>
            <wp:extent cx="2667000" cy="2076450"/>
            <wp:effectExtent l="19050" t="19050" r="19050" b="19050"/>
            <wp:wrapTight wrapText="bothSides">
              <wp:wrapPolygon edited="0">
                <wp:start x="-154" y="-198"/>
                <wp:lineTo x="-154" y="21798"/>
                <wp:lineTo x="21754" y="21798"/>
                <wp:lineTo x="21754" y="-198"/>
                <wp:lineTo x="-154" y="-198"/>
              </wp:wrapPolygon>
            </wp:wrapTight>
            <wp:docPr id="119" name="Picture 1" descr="CIMG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MG4629.JPG"/>
                    <pic:cNvPicPr>
                      <a:picLocks noChangeAspect="1" noChangeArrowheads="1"/>
                    </pic:cNvPicPr>
                  </pic:nvPicPr>
                  <pic:blipFill>
                    <a:blip r:embed="rId41"/>
                    <a:srcRect/>
                    <a:stretch>
                      <a:fillRect/>
                    </a:stretch>
                  </pic:blipFill>
                  <pic:spPr bwMode="auto">
                    <a:xfrm>
                      <a:off x="0" y="0"/>
                      <a:ext cx="2667000" cy="2076450"/>
                    </a:xfrm>
                    <a:prstGeom prst="rect">
                      <a:avLst/>
                    </a:prstGeom>
                    <a:noFill/>
                    <a:ln w="12700">
                      <a:solidFill>
                        <a:srgbClr val="7F7F7F"/>
                      </a:solidFill>
                      <a:miter lim="800000"/>
                      <a:headEnd/>
                      <a:tailEnd/>
                    </a:ln>
                  </pic:spPr>
                </pic:pic>
              </a:graphicData>
            </a:graphic>
          </wp:anchor>
        </w:drawing>
      </w:r>
      <w:r>
        <w:rPr>
          <w:noProof/>
        </w:rPr>
        <w:drawing>
          <wp:anchor distT="0" distB="0" distL="114300" distR="114300" simplePos="0" relativeHeight="251675648" behindDoc="0" locked="0" layoutInCell="1" allowOverlap="1">
            <wp:simplePos x="0" y="0"/>
            <wp:positionH relativeFrom="column">
              <wp:posOffset>161925</wp:posOffset>
            </wp:positionH>
            <wp:positionV relativeFrom="paragraph">
              <wp:posOffset>213995</wp:posOffset>
            </wp:positionV>
            <wp:extent cx="2647950" cy="2076450"/>
            <wp:effectExtent l="19050" t="19050" r="19050" b="19050"/>
            <wp:wrapNone/>
            <wp:docPr id="118" name="Picture 3" descr="DSC0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202"/>
                    <pic:cNvPicPr>
                      <a:picLocks noChangeAspect="1" noChangeArrowheads="1"/>
                    </pic:cNvPicPr>
                  </pic:nvPicPr>
                  <pic:blipFill>
                    <a:blip r:embed="rId42"/>
                    <a:srcRect l="26923"/>
                    <a:stretch>
                      <a:fillRect/>
                    </a:stretch>
                  </pic:blipFill>
                  <pic:spPr bwMode="auto">
                    <a:xfrm>
                      <a:off x="0" y="0"/>
                      <a:ext cx="2647950" cy="2076450"/>
                    </a:xfrm>
                    <a:prstGeom prst="rect">
                      <a:avLst/>
                    </a:prstGeom>
                    <a:noFill/>
                    <a:ln w="12700">
                      <a:solidFill>
                        <a:srgbClr val="7F7F7F"/>
                      </a:solidFill>
                      <a:miter lim="800000"/>
                      <a:headEnd/>
                      <a:tailEnd/>
                    </a:ln>
                  </pic:spPr>
                </pic:pic>
              </a:graphicData>
            </a:graphic>
          </wp:anchor>
        </w:drawing>
      </w:r>
    </w:p>
    <w:p w:rsidR="00D62009" w:rsidRPr="0079752C" w:rsidRDefault="00D62009" w:rsidP="00390A6B">
      <w:pPr>
        <w:ind w:left="270"/>
      </w:pPr>
    </w:p>
    <w:p w:rsidR="00D62009" w:rsidRPr="0079752C" w:rsidRDefault="00D62009" w:rsidP="00390A6B">
      <w:pPr>
        <w:ind w:left="270"/>
      </w:pPr>
    </w:p>
    <w:p w:rsidR="00D62009" w:rsidRPr="0079752C" w:rsidRDefault="00D62009" w:rsidP="00390A6B">
      <w:pPr>
        <w:ind w:left="270"/>
      </w:pPr>
    </w:p>
    <w:p w:rsidR="00D62009" w:rsidRPr="0079752C" w:rsidRDefault="00D62009" w:rsidP="00390A6B">
      <w:pPr>
        <w:ind w:left="270"/>
      </w:pPr>
    </w:p>
    <w:p w:rsidR="00D62009" w:rsidRPr="0079752C" w:rsidRDefault="002F6CB6" w:rsidP="00390A6B">
      <w:pPr>
        <w:ind w:left="270"/>
      </w:pPr>
      <w:r>
        <w:rPr>
          <w:noProof/>
        </w:rPr>
        <w:pict>
          <v:shape id="_x0000_s1145" type="#_x0000_t65" style="position:absolute;left:0;text-align:left;margin-left:411pt;margin-top:13.4pt;width:29.25pt;height:28.5pt;z-index:251678720" fillcolor="#d8d8d8">
            <v:textbox style="mso-next-textbox:#_x0000_s1145">
              <w:txbxContent>
                <w:p w:rsidR="00F667DA" w:rsidRPr="007F5CBF" w:rsidRDefault="00F667DA" w:rsidP="00D62009">
                  <w:pPr>
                    <w:rPr>
                      <w:rFonts w:ascii="Bell MT" w:hAnsi="Bell MT"/>
                      <w:b/>
                      <w:sz w:val="34"/>
                    </w:rPr>
                  </w:pPr>
                  <w:r w:rsidRPr="007F5CBF">
                    <w:rPr>
                      <w:rFonts w:ascii="Bell MT" w:hAnsi="Bell MT"/>
                      <w:b/>
                      <w:sz w:val="34"/>
                    </w:rPr>
                    <w:t>f</w:t>
                  </w:r>
                </w:p>
              </w:txbxContent>
            </v:textbox>
          </v:shape>
        </w:pict>
      </w:r>
      <w:r>
        <w:rPr>
          <w:noProof/>
        </w:rPr>
        <w:pict>
          <v:shape id="_x0000_s1146" type="#_x0000_t65" style="position:absolute;left:0;text-align:left;margin-left:185.25pt;margin-top:17.15pt;width:29.25pt;height:28.5pt;z-index:251679744" fillcolor="#d8d8d8">
            <v:textbox style="mso-next-textbox:#_x0000_s1146">
              <w:txbxContent>
                <w:p w:rsidR="00F667DA" w:rsidRPr="007F5CBF" w:rsidRDefault="00F667DA" w:rsidP="00D62009">
                  <w:pPr>
                    <w:rPr>
                      <w:rFonts w:ascii="Bell MT" w:hAnsi="Bell MT"/>
                      <w:b/>
                      <w:sz w:val="34"/>
                    </w:rPr>
                  </w:pPr>
                  <w:r w:rsidRPr="007F5CBF">
                    <w:rPr>
                      <w:rFonts w:ascii="Bell MT" w:hAnsi="Bell MT"/>
                      <w:b/>
                      <w:sz w:val="34"/>
                    </w:rPr>
                    <w:t>e</w:t>
                  </w:r>
                </w:p>
              </w:txbxContent>
            </v:textbox>
          </v:shape>
        </w:pict>
      </w:r>
    </w:p>
    <w:p w:rsidR="00D62009" w:rsidRPr="0079752C" w:rsidRDefault="00D62009" w:rsidP="00390A6B">
      <w:pPr>
        <w:ind w:left="270"/>
      </w:pPr>
    </w:p>
    <w:p w:rsidR="00D62009" w:rsidRPr="0079752C" w:rsidRDefault="002F6CB6" w:rsidP="00390A6B">
      <w:pPr>
        <w:ind w:left="270"/>
      </w:pPr>
      <w:r>
        <w:rPr>
          <w:noProof/>
        </w:rPr>
        <w:pict>
          <v:roundrect id="_x0000_s1150" style="position:absolute;left:0;text-align:left;margin-left:9.75pt;margin-top:6pt;width:440.25pt;height:60.5pt;z-index:251683840" arcsize="10923f" strokecolor="#002060" strokeweight="1pt">
            <v:textbox style="mso-next-textbox:#_x0000_s1150">
              <w:txbxContent>
                <w:p w:rsidR="00F667DA" w:rsidRDefault="00F667DA" w:rsidP="00D62009">
                  <w:r w:rsidRPr="0025108D">
                    <w:rPr>
                      <w:b/>
                    </w:rPr>
                    <w:t>Plate- 1: Clinical signs of PPR affected goats.</w:t>
                  </w:r>
                  <w:r>
                    <w:t xml:space="preserve">  </w:t>
                  </w:r>
                  <w:r w:rsidRPr="0025108D">
                    <w:rPr>
                      <w:b/>
                    </w:rPr>
                    <w:t>( a )</w:t>
                  </w:r>
                  <w:r>
                    <w:t xml:space="preserve"> Goat shoeing ocular discharge </w:t>
                  </w:r>
                  <w:r w:rsidRPr="0025108D">
                    <w:rPr>
                      <w:b/>
                    </w:rPr>
                    <w:t>( b )</w:t>
                  </w:r>
                  <w:r>
                    <w:t xml:space="preserve"> Goat showing nasal discharge </w:t>
                  </w:r>
                  <w:r w:rsidRPr="0025108D">
                    <w:rPr>
                      <w:b/>
                    </w:rPr>
                    <w:t>( c + d )</w:t>
                  </w:r>
                  <w:r>
                    <w:t xml:space="preserve"> Mouth lesions (erosions) in PPR affected goat </w:t>
                  </w:r>
                  <w:r w:rsidRPr="0025108D">
                    <w:rPr>
                      <w:b/>
                    </w:rPr>
                    <w:t>(e )</w:t>
                  </w:r>
                  <w:r>
                    <w:t xml:space="preserve"> Diarrhoeal signs in PPR affected goats </w:t>
                  </w:r>
                  <w:r w:rsidRPr="0025108D">
                    <w:rPr>
                      <w:b/>
                    </w:rPr>
                    <w:t>( f )</w:t>
                  </w:r>
                  <w:r>
                    <w:t xml:space="preserve"> PPR affected goat .</w:t>
                  </w:r>
                </w:p>
              </w:txbxContent>
            </v:textbox>
          </v:roundrect>
        </w:pict>
      </w:r>
    </w:p>
    <w:p w:rsidR="00D62009" w:rsidRDefault="00D62009" w:rsidP="00390A6B">
      <w:pPr>
        <w:ind w:left="270"/>
      </w:pPr>
    </w:p>
    <w:p w:rsidR="003D7CF4" w:rsidRPr="00CF5751" w:rsidRDefault="002F6CB6" w:rsidP="00833EEA">
      <w:pPr>
        <w:ind w:left="270"/>
        <w:jc w:val="center"/>
        <w:rPr>
          <w:sz w:val="24"/>
          <w:szCs w:val="24"/>
        </w:rPr>
      </w:pPr>
      <w:r w:rsidRPr="002F6CB6">
        <w:rPr>
          <w:noProof/>
        </w:rPr>
        <w:lastRenderedPageBreak/>
        <w:pict>
          <v:line id="_x0000_s1252" style="position:absolute;left:0;text-align:left;z-index:251784192" from="1.35pt,21.75pt" to="455.1pt,21.75pt" strokeweight="2.5pt">
            <v:shadow color="#868686" offset=",-2pt" offset2=",-8pt"/>
            <o:extrusion v:ext="view" rotationangle="25"/>
          </v:line>
        </w:pict>
      </w:r>
      <w:r w:rsidR="00833EEA">
        <w:rPr>
          <w:rFonts w:ascii="Times New Roman" w:hAnsi="Times New Roman" w:cs="Times New Roman"/>
          <w:sz w:val="28"/>
          <w:szCs w:val="28"/>
        </w:rPr>
        <w:t xml:space="preserve">                                                               </w:t>
      </w:r>
      <w:r w:rsidR="00CF5751">
        <w:rPr>
          <w:rFonts w:ascii="Times New Roman" w:hAnsi="Times New Roman" w:cs="Times New Roman"/>
          <w:sz w:val="28"/>
          <w:szCs w:val="28"/>
        </w:rPr>
        <w:t xml:space="preserve">          </w:t>
      </w:r>
      <w:r w:rsidR="00833EEA">
        <w:rPr>
          <w:rFonts w:ascii="Times New Roman" w:hAnsi="Times New Roman" w:cs="Times New Roman"/>
          <w:sz w:val="28"/>
          <w:szCs w:val="28"/>
        </w:rPr>
        <w:t xml:space="preserve">  </w:t>
      </w:r>
      <w:r w:rsidR="00833EEA" w:rsidRPr="00CF5751">
        <w:rPr>
          <w:rFonts w:ascii="Times New Roman" w:hAnsi="Times New Roman" w:cs="Times New Roman"/>
          <w:sz w:val="24"/>
          <w:szCs w:val="24"/>
        </w:rPr>
        <w:t>Some representative pictures</w:t>
      </w:r>
    </w:p>
    <w:p w:rsidR="00D62009" w:rsidRDefault="00D62009" w:rsidP="00390A6B">
      <w:pPr>
        <w:ind w:left="270"/>
        <w:jc w:val="right"/>
      </w:pPr>
      <w:r>
        <w:rPr>
          <w:noProof/>
        </w:rPr>
        <w:drawing>
          <wp:anchor distT="0" distB="0" distL="114300" distR="114300" simplePos="0" relativeHeight="251691008" behindDoc="1" locked="0" layoutInCell="1" allowOverlap="1">
            <wp:simplePos x="0" y="0"/>
            <wp:positionH relativeFrom="column">
              <wp:posOffset>152400</wp:posOffset>
            </wp:positionH>
            <wp:positionV relativeFrom="paragraph">
              <wp:posOffset>95885</wp:posOffset>
            </wp:positionV>
            <wp:extent cx="2686050" cy="2085975"/>
            <wp:effectExtent l="19050" t="19050" r="19050" b="28575"/>
            <wp:wrapTight wrapText="bothSides">
              <wp:wrapPolygon edited="0">
                <wp:start x="-153" y="-197"/>
                <wp:lineTo x="-153" y="21896"/>
                <wp:lineTo x="21753" y="21896"/>
                <wp:lineTo x="21753" y="-197"/>
                <wp:lineTo x="-153" y="-197"/>
              </wp:wrapPolygon>
            </wp:wrapTight>
            <wp:docPr id="132" name="Picture 6" descr="CIMG5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MG5092.JPG"/>
                    <pic:cNvPicPr>
                      <a:picLocks noChangeAspect="1" noChangeArrowheads="1"/>
                    </pic:cNvPicPr>
                  </pic:nvPicPr>
                  <pic:blipFill>
                    <a:blip r:embed="rId43"/>
                    <a:srcRect/>
                    <a:stretch>
                      <a:fillRect/>
                    </a:stretch>
                  </pic:blipFill>
                  <pic:spPr bwMode="auto">
                    <a:xfrm>
                      <a:off x="0" y="0"/>
                      <a:ext cx="2686050" cy="2085975"/>
                    </a:xfrm>
                    <a:prstGeom prst="rect">
                      <a:avLst/>
                    </a:prstGeom>
                    <a:noFill/>
                    <a:ln w="12700">
                      <a:solidFill>
                        <a:srgbClr val="7F7F7F"/>
                      </a:solidFill>
                      <a:miter lim="800000"/>
                      <a:headEnd/>
                      <a:tailEnd/>
                    </a:ln>
                  </pic:spPr>
                </pic:pic>
              </a:graphicData>
            </a:graphic>
          </wp:anchor>
        </w:drawing>
      </w:r>
      <w:r>
        <w:rPr>
          <w:noProof/>
        </w:rPr>
        <w:drawing>
          <wp:anchor distT="0" distB="0" distL="114300" distR="114300" simplePos="0" relativeHeight="251693056" behindDoc="1" locked="0" layoutInCell="1" allowOverlap="1">
            <wp:simplePos x="0" y="0"/>
            <wp:positionH relativeFrom="column">
              <wp:posOffset>3009900</wp:posOffset>
            </wp:positionH>
            <wp:positionV relativeFrom="paragraph">
              <wp:posOffset>95885</wp:posOffset>
            </wp:positionV>
            <wp:extent cx="2686050" cy="2085975"/>
            <wp:effectExtent l="19050" t="19050" r="19050" b="28575"/>
            <wp:wrapTight wrapText="bothSides">
              <wp:wrapPolygon edited="0">
                <wp:start x="-153" y="-197"/>
                <wp:lineTo x="-153" y="21896"/>
                <wp:lineTo x="21753" y="21896"/>
                <wp:lineTo x="21753" y="-197"/>
                <wp:lineTo x="-153" y="-197"/>
              </wp:wrapPolygon>
            </wp:wrapTight>
            <wp:docPr id="134" name="Picture 8" descr="CIMG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MG5118.JPG"/>
                    <pic:cNvPicPr>
                      <a:picLocks noChangeAspect="1" noChangeArrowheads="1"/>
                    </pic:cNvPicPr>
                  </pic:nvPicPr>
                  <pic:blipFill>
                    <a:blip r:embed="rId44"/>
                    <a:srcRect/>
                    <a:stretch>
                      <a:fillRect/>
                    </a:stretch>
                  </pic:blipFill>
                  <pic:spPr bwMode="auto">
                    <a:xfrm>
                      <a:off x="0" y="0"/>
                      <a:ext cx="2686050" cy="2085975"/>
                    </a:xfrm>
                    <a:prstGeom prst="rect">
                      <a:avLst/>
                    </a:prstGeom>
                    <a:noFill/>
                    <a:ln w="12700">
                      <a:solidFill>
                        <a:srgbClr val="7F7F7F"/>
                      </a:solidFill>
                      <a:miter lim="800000"/>
                      <a:headEnd/>
                      <a:tailEnd/>
                    </a:ln>
                  </pic:spPr>
                </pic:pic>
              </a:graphicData>
            </a:graphic>
          </wp:anchor>
        </w:drawing>
      </w:r>
    </w:p>
    <w:p w:rsidR="00D62009" w:rsidRDefault="00D62009" w:rsidP="00390A6B">
      <w:pPr>
        <w:ind w:left="270" w:firstLine="720"/>
      </w:pPr>
    </w:p>
    <w:p w:rsidR="00D62009" w:rsidRPr="00E855EA" w:rsidRDefault="00D62009" w:rsidP="00390A6B">
      <w:pPr>
        <w:ind w:left="270"/>
      </w:pPr>
    </w:p>
    <w:p w:rsidR="00D62009" w:rsidRPr="00E855EA" w:rsidRDefault="00D62009" w:rsidP="00390A6B">
      <w:pPr>
        <w:ind w:left="270"/>
      </w:pPr>
    </w:p>
    <w:p w:rsidR="00D62009" w:rsidRPr="00E855EA" w:rsidRDefault="00D62009" w:rsidP="00390A6B">
      <w:pPr>
        <w:ind w:left="270"/>
      </w:pPr>
    </w:p>
    <w:p w:rsidR="00D62009" w:rsidRDefault="002F6CB6" w:rsidP="00390A6B">
      <w:pPr>
        <w:ind w:left="270"/>
      </w:pPr>
      <w:r>
        <w:rPr>
          <w:noProof/>
        </w:rPr>
        <w:pict>
          <v:shape id="_x0000_s1163" type="#_x0000_t65" style="position:absolute;left:0;text-align:left;margin-left:-47.95pt;margin-top:10.1pt;width:29.25pt;height:28.5pt;z-index:251698176" fillcolor="#d8d8d8">
            <v:textbox style="mso-next-textbox:#_x0000_s1163">
              <w:txbxContent>
                <w:p w:rsidR="00F667DA" w:rsidRPr="007F5CBF" w:rsidRDefault="00F667DA" w:rsidP="00D62009">
                  <w:pPr>
                    <w:rPr>
                      <w:rFonts w:ascii="Bell MT" w:hAnsi="Bell MT"/>
                      <w:b/>
                      <w:sz w:val="34"/>
                    </w:rPr>
                  </w:pPr>
                  <w:r>
                    <w:rPr>
                      <w:rFonts w:ascii="Bell MT" w:hAnsi="Bell MT"/>
                      <w:b/>
                      <w:sz w:val="34"/>
                    </w:rPr>
                    <w:t>h</w:t>
                  </w:r>
                </w:p>
              </w:txbxContent>
            </v:textbox>
          </v:shape>
        </w:pict>
      </w:r>
      <w:r>
        <w:rPr>
          <w:noProof/>
        </w:rPr>
        <w:pict>
          <v:shape id="_x0000_s1162" type="#_x0000_t65" style="position:absolute;left:0;text-align:left;margin-left:-271.45pt;margin-top:10.1pt;width:29.25pt;height:28.5pt;z-index:251697152" fillcolor="#d8d8d8">
            <v:textbox style="mso-next-textbox:#_x0000_s1162">
              <w:txbxContent>
                <w:p w:rsidR="00F667DA" w:rsidRPr="007F5CBF" w:rsidRDefault="00F667DA" w:rsidP="00D62009">
                  <w:pPr>
                    <w:rPr>
                      <w:rFonts w:ascii="Bell MT" w:hAnsi="Bell MT"/>
                      <w:b/>
                      <w:sz w:val="34"/>
                    </w:rPr>
                  </w:pPr>
                  <w:r>
                    <w:rPr>
                      <w:rFonts w:ascii="Bell MT" w:hAnsi="Bell MT"/>
                      <w:b/>
                      <w:sz w:val="34"/>
                    </w:rPr>
                    <w:t>g</w:t>
                  </w:r>
                </w:p>
              </w:txbxContent>
            </v:textbox>
          </v:shape>
        </w:pict>
      </w:r>
    </w:p>
    <w:p w:rsidR="00D62009" w:rsidRDefault="00D62009" w:rsidP="00390A6B">
      <w:pPr>
        <w:ind w:left="270"/>
      </w:pPr>
    </w:p>
    <w:p w:rsidR="00D62009" w:rsidRDefault="00D62009" w:rsidP="00390A6B">
      <w:pPr>
        <w:ind w:left="270"/>
      </w:pPr>
      <w:r>
        <w:rPr>
          <w:noProof/>
        </w:rPr>
        <w:drawing>
          <wp:anchor distT="0" distB="0" distL="114300" distR="114300" simplePos="0" relativeHeight="251689984" behindDoc="1" locked="0" layoutInCell="1" allowOverlap="1">
            <wp:simplePos x="0" y="0"/>
            <wp:positionH relativeFrom="column">
              <wp:posOffset>152400</wp:posOffset>
            </wp:positionH>
            <wp:positionV relativeFrom="paragraph">
              <wp:posOffset>33020</wp:posOffset>
            </wp:positionV>
            <wp:extent cx="2686050" cy="2124075"/>
            <wp:effectExtent l="19050" t="19050" r="19050" b="28575"/>
            <wp:wrapTight wrapText="bothSides">
              <wp:wrapPolygon edited="0">
                <wp:start x="-153" y="-194"/>
                <wp:lineTo x="-153" y="21891"/>
                <wp:lineTo x="21753" y="21891"/>
                <wp:lineTo x="21753" y="-194"/>
                <wp:lineTo x="-153" y="-194"/>
              </wp:wrapPolygon>
            </wp:wrapTight>
            <wp:docPr id="131" name="Picture 10" descr="CIMG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MG5149.JPG"/>
                    <pic:cNvPicPr>
                      <a:picLocks noChangeAspect="1" noChangeArrowheads="1"/>
                    </pic:cNvPicPr>
                  </pic:nvPicPr>
                  <pic:blipFill>
                    <a:blip r:embed="rId45"/>
                    <a:srcRect/>
                    <a:stretch>
                      <a:fillRect/>
                    </a:stretch>
                  </pic:blipFill>
                  <pic:spPr bwMode="auto">
                    <a:xfrm>
                      <a:off x="0" y="0"/>
                      <a:ext cx="2686050" cy="2124075"/>
                    </a:xfrm>
                    <a:prstGeom prst="rect">
                      <a:avLst/>
                    </a:prstGeom>
                    <a:noFill/>
                    <a:ln w="12700">
                      <a:solidFill>
                        <a:srgbClr val="7F7F7F"/>
                      </a:solidFill>
                      <a:miter lim="800000"/>
                      <a:headEnd/>
                      <a:tailEnd/>
                    </a:ln>
                  </pic:spPr>
                </pic:pic>
              </a:graphicData>
            </a:graphic>
          </wp:anchor>
        </w:drawing>
      </w:r>
      <w:r>
        <w:rPr>
          <w:noProof/>
        </w:rPr>
        <w:drawing>
          <wp:anchor distT="0" distB="0" distL="114300" distR="114300" simplePos="0" relativeHeight="251692032" behindDoc="1" locked="0" layoutInCell="1" allowOverlap="1">
            <wp:simplePos x="0" y="0"/>
            <wp:positionH relativeFrom="column">
              <wp:posOffset>3009900</wp:posOffset>
            </wp:positionH>
            <wp:positionV relativeFrom="paragraph">
              <wp:posOffset>33020</wp:posOffset>
            </wp:positionV>
            <wp:extent cx="2686050" cy="2124075"/>
            <wp:effectExtent l="19050" t="19050" r="19050" b="28575"/>
            <wp:wrapTight wrapText="bothSides">
              <wp:wrapPolygon edited="0">
                <wp:start x="-153" y="-194"/>
                <wp:lineTo x="-153" y="21891"/>
                <wp:lineTo x="21753" y="21891"/>
                <wp:lineTo x="21753" y="-194"/>
                <wp:lineTo x="-153" y="-194"/>
              </wp:wrapPolygon>
            </wp:wrapTight>
            <wp:docPr id="133" name="Picture 19" descr="CIMG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MG5237.JPG"/>
                    <pic:cNvPicPr>
                      <a:picLocks noChangeAspect="1" noChangeArrowheads="1"/>
                    </pic:cNvPicPr>
                  </pic:nvPicPr>
                  <pic:blipFill>
                    <a:blip r:embed="rId46"/>
                    <a:srcRect/>
                    <a:stretch>
                      <a:fillRect/>
                    </a:stretch>
                  </pic:blipFill>
                  <pic:spPr bwMode="auto">
                    <a:xfrm>
                      <a:off x="0" y="0"/>
                      <a:ext cx="2686050" cy="2124075"/>
                    </a:xfrm>
                    <a:prstGeom prst="rect">
                      <a:avLst/>
                    </a:prstGeom>
                    <a:noFill/>
                    <a:ln w="12700">
                      <a:solidFill>
                        <a:srgbClr val="7F7F7F"/>
                      </a:solidFill>
                      <a:miter lim="800000"/>
                      <a:headEnd/>
                      <a:tailEnd/>
                    </a:ln>
                  </pic:spPr>
                </pic:pic>
              </a:graphicData>
            </a:graphic>
          </wp:anchor>
        </w:drawing>
      </w:r>
    </w:p>
    <w:p w:rsidR="00D62009" w:rsidRDefault="00D62009" w:rsidP="00390A6B">
      <w:pPr>
        <w:ind w:left="270"/>
      </w:pPr>
    </w:p>
    <w:p w:rsidR="00D62009" w:rsidRDefault="00D62009" w:rsidP="00390A6B">
      <w:pPr>
        <w:ind w:left="270"/>
      </w:pPr>
    </w:p>
    <w:p w:rsidR="00D62009" w:rsidRPr="00E855EA" w:rsidRDefault="002F6CB6" w:rsidP="00390A6B">
      <w:pPr>
        <w:ind w:left="270"/>
      </w:pPr>
      <w:r>
        <w:rPr>
          <w:noProof/>
        </w:rPr>
        <w:pict>
          <v:shape id="_x0000_s1168" type="#_x0000_t68" style="position:absolute;left:0;text-align:left;margin-left:-70.15pt;margin-top:-2.3pt;width:22.8pt;height:34.7pt;rotation:15817790fd;z-index:251703296" adj="8290,6446" fillcolor="#ffc000">
            <v:textbox style="layout-flow:vertical-ideographic"/>
          </v:shape>
        </w:pict>
      </w:r>
    </w:p>
    <w:p w:rsidR="00D62009" w:rsidRPr="00E855EA" w:rsidRDefault="00D62009" w:rsidP="00390A6B">
      <w:pPr>
        <w:ind w:left="270"/>
      </w:pPr>
    </w:p>
    <w:p w:rsidR="00D62009" w:rsidRPr="00E855EA" w:rsidRDefault="002F6CB6" w:rsidP="00390A6B">
      <w:pPr>
        <w:ind w:left="270"/>
      </w:pPr>
      <w:r>
        <w:rPr>
          <w:noProof/>
        </w:rPr>
        <w:pict>
          <v:shape id="_x0000_s1167" type="#_x0000_t65" style="position:absolute;left:0;text-align:left;margin-left:-46.45pt;margin-top:6pt;width:29.25pt;height:28.5pt;z-index:251702272" fillcolor="#d8d8d8">
            <v:textbox style="mso-next-textbox:#_x0000_s1167">
              <w:txbxContent>
                <w:p w:rsidR="00F667DA" w:rsidRPr="007F5CBF" w:rsidRDefault="00F667DA" w:rsidP="00D62009">
                  <w:pPr>
                    <w:rPr>
                      <w:rFonts w:ascii="Bell MT" w:hAnsi="Bell MT"/>
                      <w:b/>
                      <w:sz w:val="34"/>
                    </w:rPr>
                  </w:pPr>
                  <w:r>
                    <w:rPr>
                      <w:rFonts w:ascii="Bell MT" w:hAnsi="Bell MT"/>
                      <w:b/>
                      <w:sz w:val="34"/>
                    </w:rPr>
                    <w:t>j</w:t>
                  </w:r>
                </w:p>
              </w:txbxContent>
            </v:textbox>
          </v:shape>
        </w:pict>
      </w:r>
      <w:r>
        <w:rPr>
          <w:noProof/>
        </w:rPr>
        <w:pict>
          <v:shape id="_x0000_s1164" type="#_x0000_t65" style="position:absolute;left:0;text-align:left;margin-left:-271.45pt;margin-top:6.75pt;width:29.25pt;height:28.5pt;z-index:251699200" fillcolor="#d8d8d8">
            <v:textbox style="mso-next-textbox:#_x0000_s1164">
              <w:txbxContent>
                <w:p w:rsidR="00F667DA" w:rsidRPr="007F5CBF" w:rsidRDefault="00F667DA" w:rsidP="00D62009">
                  <w:pPr>
                    <w:rPr>
                      <w:rFonts w:ascii="Bell MT" w:hAnsi="Bell MT"/>
                      <w:b/>
                      <w:sz w:val="34"/>
                    </w:rPr>
                  </w:pPr>
                  <w:r>
                    <w:rPr>
                      <w:rFonts w:ascii="Bell MT" w:hAnsi="Bell MT"/>
                      <w:b/>
                      <w:sz w:val="34"/>
                    </w:rPr>
                    <w:t>i</w:t>
                  </w:r>
                </w:p>
              </w:txbxContent>
            </v:textbox>
          </v:shape>
        </w:pict>
      </w:r>
    </w:p>
    <w:p w:rsidR="00D62009" w:rsidRPr="00E855EA" w:rsidRDefault="00D62009" w:rsidP="00390A6B">
      <w:pPr>
        <w:ind w:left="270"/>
      </w:pPr>
    </w:p>
    <w:p w:rsidR="00D62009" w:rsidRDefault="00D62009" w:rsidP="00390A6B">
      <w:pPr>
        <w:ind w:left="270"/>
      </w:pPr>
      <w:r>
        <w:rPr>
          <w:noProof/>
        </w:rPr>
        <w:drawing>
          <wp:anchor distT="0" distB="0" distL="114300" distR="114300" simplePos="0" relativeHeight="251695104" behindDoc="1" locked="0" layoutInCell="1" allowOverlap="1">
            <wp:simplePos x="0" y="0"/>
            <wp:positionH relativeFrom="column">
              <wp:posOffset>3009900</wp:posOffset>
            </wp:positionH>
            <wp:positionV relativeFrom="paragraph">
              <wp:posOffset>76835</wp:posOffset>
            </wp:positionV>
            <wp:extent cx="2686050" cy="2124075"/>
            <wp:effectExtent l="19050" t="19050" r="19050" b="28575"/>
            <wp:wrapTight wrapText="bothSides">
              <wp:wrapPolygon edited="0">
                <wp:start x="-153" y="-194"/>
                <wp:lineTo x="-153" y="21891"/>
                <wp:lineTo x="21753" y="21891"/>
                <wp:lineTo x="21753" y="-194"/>
                <wp:lineTo x="-153" y="-194"/>
              </wp:wrapPolygon>
            </wp:wrapTight>
            <wp:docPr id="136" name="Picture 18" descr="CIMG9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MG9463.JPG"/>
                    <pic:cNvPicPr>
                      <a:picLocks noChangeAspect="1" noChangeArrowheads="1"/>
                    </pic:cNvPicPr>
                  </pic:nvPicPr>
                  <pic:blipFill>
                    <a:blip r:embed="rId47"/>
                    <a:srcRect/>
                    <a:stretch>
                      <a:fillRect/>
                    </a:stretch>
                  </pic:blipFill>
                  <pic:spPr bwMode="auto">
                    <a:xfrm>
                      <a:off x="0" y="0"/>
                      <a:ext cx="2686050" cy="2124075"/>
                    </a:xfrm>
                    <a:prstGeom prst="rect">
                      <a:avLst/>
                    </a:prstGeom>
                    <a:noFill/>
                    <a:ln w="12700">
                      <a:solidFill>
                        <a:srgbClr val="7F7F7F"/>
                      </a:solidFill>
                      <a:miter lim="800000"/>
                      <a:headEnd/>
                      <a:tailEnd/>
                    </a:ln>
                  </pic:spPr>
                </pic:pic>
              </a:graphicData>
            </a:graphic>
          </wp:anchor>
        </w:drawing>
      </w:r>
      <w:r>
        <w:rPr>
          <w:noProof/>
        </w:rPr>
        <w:drawing>
          <wp:anchor distT="0" distB="0" distL="114300" distR="114300" simplePos="0" relativeHeight="251694080" behindDoc="1" locked="0" layoutInCell="1" allowOverlap="1">
            <wp:simplePos x="0" y="0"/>
            <wp:positionH relativeFrom="column">
              <wp:posOffset>152400</wp:posOffset>
            </wp:positionH>
            <wp:positionV relativeFrom="paragraph">
              <wp:posOffset>76835</wp:posOffset>
            </wp:positionV>
            <wp:extent cx="2686050" cy="2124075"/>
            <wp:effectExtent l="19050" t="19050" r="19050" b="28575"/>
            <wp:wrapTight wrapText="bothSides">
              <wp:wrapPolygon edited="0">
                <wp:start x="-153" y="-194"/>
                <wp:lineTo x="-153" y="21891"/>
                <wp:lineTo x="21753" y="21891"/>
                <wp:lineTo x="21753" y="-194"/>
                <wp:lineTo x="-153" y="-194"/>
              </wp:wrapPolygon>
            </wp:wrapTight>
            <wp:docPr id="135" name="Picture 9" descr="CIMG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MG5136.JPG"/>
                    <pic:cNvPicPr>
                      <a:picLocks noChangeAspect="1" noChangeArrowheads="1"/>
                    </pic:cNvPicPr>
                  </pic:nvPicPr>
                  <pic:blipFill>
                    <a:blip r:embed="rId48"/>
                    <a:srcRect/>
                    <a:stretch>
                      <a:fillRect/>
                    </a:stretch>
                  </pic:blipFill>
                  <pic:spPr bwMode="auto">
                    <a:xfrm>
                      <a:off x="0" y="0"/>
                      <a:ext cx="2686050" cy="2124075"/>
                    </a:xfrm>
                    <a:prstGeom prst="rect">
                      <a:avLst/>
                    </a:prstGeom>
                    <a:noFill/>
                    <a:ln w="12700">
                      <a:solidFill>
                        <a:srgbClr val="7F7F7F"/>
                      </a:solidFill>
                      <a:miter lim="800000"/>
                      <a:headEnd/>
                      <a:tailEnd/>
                    </a:ln>
                  </pic:spPr>
                </pic:pic>
              </a:graphicData>
            </a:graphic>
          </wp:anchor>
        </w:drawing>
      </w:r>
    </w:p>
    <w:p w:rsidR="00D62009" w:rsidRDefault="002F6CB6" w:rsidP="00390A6B">
      <w:pPr>
        <w:ind w:left="270"/>
      </w:pPr>
      <w:r>
        <w:rPr>
          <w:noProof/>
        </w:rPr>
        <w:pict>
          <v:shape id="_x0000_s1170" type="#_x0000_t65" style="position:absolute;left:0;text-align:left;margin-left:189pt;margin-top:-52.2pt;width:29.25pt;height:28.5pt;z-index:251705344" fillcolor="#d8d8d8">
            <v:textbox style="mso-next-textbox:#_x0000_s1170">
              <w:txbxContent>
                <w:p w:rsidR="00F667DA" w:rsidRPr="007F5CBF" w:rsidRDefault="00F667DA" w:rsidP="00D62009">
                  <w:pPr>
                    <w:rPr>
                      <w:rFonts w:ascii="Bell MT" w:hAnsi="Bell MT"/>
                      <w:b/>
                      <w:sz w:val="34"/>
                    </w:rPr>
                  </w:pPr>
                  <w:r>
                    <w:rPr>
                      <w:rFonts w:ascii="Bell MT" w:hAnsi="Bell MT"/>
                      <w:b/>
                      <w:sz w:val="34"/>
                    </w:rPr>
                    <w:t>k</w:t>
                  </w:r>
                </w:p>
              </w:txbxContent>
            </v:textbox>
          </v:shape>
        </w:pict>
      </w:r>
      <w:r>
        <w:rPr>
          <w:noProof/>
        </w:rPr>
        <w:pict>
          <v:shape id="_x0000_s1165" type="#_x0000_t65" style="position:absolute;left:0;text-align:left;margin-left:414pt;margin-top:-52.2pt;width:29.25pt;height:28.5pt;z-index:251700224" fillcolor="#d8d8d8">
            <v:textbox style="mso-next-textbox:#_x0000_s1165">
              <w:txbxContent>
                <w:p w:rsidR="00F667DA" w:rsidRPr="007F5CBF" w:rsidRDefault="00F667DA" w:rsidP="00D62009">
                  <w:pPr>
                    <w:rPr>
                      <w:rFonts w:ascii="Bell MT" w:hAnsi="Bell MT"/>
                      <w:b/>
                      <w:sz w:val="34"/>
                    </w:rPr>
                  </w:pPr>
                  <w:r>
                    <w:rPr>
                      <w:rFonts w:ascii="Bell MT" w:hAnsi="Bell MT"/>
                      <w:b/>
                      <w:sz w:val="34"/>
                    </w:rPr>
                    <w:t>l</w:t>
                  </w:r>
                </w:p>
              </w:txbxContent>
            </v:textbox>
          </v:shape>
        </w:pict>
      </w:r>
    </w:p>
    <w:p w:rsidR="00D62009" w:rsidRPr="00E855EA" w:rsidRDefault="002F6CB6" w:rsidP="00390A6B">
      <w:pPr>
        <w:ind w:left="270"/>
      </w:pPr>
      <w:r>
        <w:rPr>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169" type="#_x0000_t104" style="position:absolute;left:0;text-align:left;margin-left:-187.05pt;margin-top:19.95pt;width:49.75pt;height:17.55pt;rotation:16923144fd;z-index:251704320" fillcolor="yellow"/>
        </w:pict>
      </w:r>
    </w:p>
    <w:p w:rsidR="00D62009" w:rsidRDefault="00D62009" w:rsidP="00390A6B">
      <w:pPr>
        <w:ind w:left="270"/>
      </w:pPr>
    </w:p>
    <w:p w:rsidR="00D62009" w:rsidRDefault="00D62009" w:rsidP="00390A6B">
      <w:pPr>
        <w:ind w:left="270"/>
      </w:pPr>
    </w:p>
    <w:p w:rsidR="00D62009" w:rsidRDefault="002F6CB6" w:rsidP="00390A6B">
      <w:pPr>
        <w:ind w:left="270"/>
        <w:rPr>
          <w:rFonts w:ascii="Times New Roman" w:hAnsi="Times New Roman" w:cs="Times New Roman"/>
          <w:sz w:val="24"/>
          <w:szCs w:val="24"/>
        </w:rPr>
      </w:pPr>
      <w:r w:rsidRPr="002F6CB6">
        <w:rPr>
          <w:noProof/>
        </w:rPr>
        <w:pict>
          <v:shape id="_x0000_s1171" type="#_x0000_t65" style="position:absolute;left:0;text-align:left;margin-left:-47.95pt;margin-top:11pt;width:29.25pt;height:28.5pt;z-index:251706368" fillcolor="#d8d8d8">
            <v:textbox style="mso-next-textbox:#_x0000_s1171">
              <w:txbxContent>
                <w:p w:rsidR="00F667DA" w:rsidRPr="007F5CBF" w:rsidRDefault="00F667DA" w:rsidP="00D62009">
                  <w:pPr>
                    <w:rPr>
                      <w:rFonts w:ascii="Bell MT" w:hAnsi="Bell MT"/>
                      <w:b/>
                      <w:sz w:val="34"/>
                    </w:rPr>
                  </w:pPr>
                  <w:r>
                    <w:rPr>
                      <w:rFonts w:ascii="Bell MT" w:hAnsi="Bell MT"/>
                      <w:b/>
                      <w:sz w:val="34"/>
                    </w:rPr>
                    <w:t>l</w:t>
                  </w:r>
                </w:p>
              </w:txbxContent>
            </v:textbox>
          </v:shape>
        </w:pict>
      </w:r>
      <w:r w:rsidRPr="002F6CB6">
        <w:rPr>
          <w:noProof/>
        </w:rPr>
        <w:pict>
          <v:shape id="_x0000_s1166" type="#_x0000_t65" style="position:absolute;left:0;text-align:left;margin-left:-271.45pt;margin-top:11pt;width:29.25pt;height:28.5pt;z-index:251701248" fillcolor="#d8d8d8">
            <v:textbox style="mso-next-textbox:#_x0000_s1166">
              <w:txbxContent>
                <w:p w:rsidR="00F667DA" w:rsidRPr="007F5CBF" w:rsidRDefault="00F667DA" w:rsidP="00D62009">
                  <w:pPr>
                    <w:rPr>
                      <w:rFonts w:ascii="Bell MT" w:hAnsi="Bell MT"/>
                      <w:b/>
                      <w:sz w:val="34"/>
                    </w:rPr>
                  </w:pPr>
                  <w:r>
                    <w:rPr>
                      <w:rFonts w:ascii="Bell MT" w:hAnsi="Bell MT"/>
                      <w:b/>
                      <w:sz w:val="34"/>
                    </w:rPr>
                    <w:t>k</w:t>
                  </w:r>
                </w:p>
              </w:txbxContent>
            </v:textbox>
          </v:shape>
        </w:pict>
      </w:r>
    </w:p>
    <w:p w:rsidR="00D62009" w:rsidRPr="00D62009" w:rsidRDefault="00D62009" w:rsidP="00390A6B">
      <w:pPr>
        <w:ind w:left="270"/>
        <w:rPr>
          <w:rFonts w:ascii="Times New Roman" w:hAnsi="Times New Roman" w:cs="Times New Roman"/>
          <w:sz w:val="24"/>
          <w:szCs w:val="24"/>
        </w:rPr>
      </w:pPr>
    </w:p>
    <w:p w:rsidR="00D62009" w:rsidRPr="00D62009" w:rsidRDefault="002F6CB6" w:rsidP="00390A6B">
      <w:pPr>
        <w:ind w:left="270"/>
        <w:rPr>
          <w:rFonts w:ascii="Times New Roman" w:hAnsi="Times New Roman" w:cs="Times New Roman"/>
          <w:sz w:val="24"/>
          <w:szCs w:val="24"/>
        </w:rPr>
      </w:pPr>
      <w:r w:rsidRPr="002F6CB6">
        <w:rPr>
          <w:noProof/>
        </w:rPr>
        <w:pict>
          <v:roundrect id="_x0000_s1161" style="position:absolute;left:0;text-align:left;margin-left:9.75pt;margin-top:10.1pt;width:440.25pt;height:72.9pt;z-index:251696128" arcsize="10923f" strokecolor="#002060" strokeweight="1pt">
            <v:textbox style="mso-next-textbox:#_x0000_s1161">
              <w:txbxContent>
                <w:p w:rsidR="00F667DA" w:rsidRDefault="00F667DA" w:rsidP="00D62009">
                  <w:r w:rsidRPr="00674181">
                    <w:rPr>
                      <w:b/>
                    </w:rPr>
                    <w:t>Plate-2: Postmortem examination of PPR affected goats. (g + h )</w:t>
                  </w:r>
                  <w:r>
                    <w:t xml:space="preserve"> Dissection of PPR affected goat </w:t>
                  </w:r>
                  <w:r w:rsidRPr="00674181">
                    <w:rPr>
                      <w:b/>
                    </w:rPr>
                    <w:t>( i )</w:t>
                  </w:r>
                  <w:r>
                    <w:t xml:space="preserve"> Examination of intestine for “Zebra stripe” </w:t>
                  </w:r>
                  <w:r w:rsidRPr="00674181">
                    <w:rPr>
                      <w:b/>
                    </w:rPr>
                    <w:t>( j )</w:t>
                  </w:r>
                  <w:r>
                    <w:t xml:space="preserve"> Examination of Trachea                                </w:t>
                  </w:r>
                  <w:r w:rsidRPr="00674181">
                    <w:rPr>
                      <w:b/>
                    </w:rPr>
                    <w:t>( k + l )</w:t>
                  </w:r>
                  <w:r>
                    <w:t xml:space="preserve"> Necrosed &amp; congested liver of PPR affected goat .</w:t>
                  </w:r>
                </w:p>
              </w:txbxContent>
            </v:textbox>
          </v:roundrect>
        </w:pict>
      </w:r>
    </w:p>
    <w:p w:rsidR="00D62009" w:rsidRPr="00D62009" w:rsidRDefault="00D62009" w:rsidP="00390A6B">
      <w:pPr>
        <w:ind w:left="270"/>
        <w:rPr>
          <w:rFonts w:ascii="Times New Roman" w:hAnsi="Times New Roman" w:cs="Times New Roman"/>
          <w:sz w:val="24"/>
          <w:szCs w:val="24"/>
        </w:rPr>
      </w:pPr>
    </w:p>
    <w:p w:rsidR="00D62009" w:rsidRDefault="00D62009" w:rsidP="00390A6B">
      <w:pPr>
        <w:tabs>
          <w:tab w:val="left" w:pos="6630"/>
        </w:tabs>
        <w:ind w:left="270"/>
        <w:rPr>
          <w:rFonts w:ascii="Times New Roman" w:hAnsi="Times New Roman" w:cs="Times New Roman"/>
          <w:sz w:val="24"/>
          <w:szCs w:val="24"/>
        </w:rPr>
      </w:pPr>
      <w:r>
        <w:rPr>
          <w:rFonts w:ascii="Times New Roman" w:hAnsi="Times New Roman" w:cs="Times New Roman"/>
          <w:sz w:val="24"/>
          <w:szCs w:val="24"/>
        </w:rPr>
        <w:tab/>
      </w:r>
    </w:p>
    <w:p w:rsidR="007F0E93" w:rsidRPr="00CF5751" w:rsidRDefault="00833EEA" w:rsidP="00833EEA">
      <w:pPr>
        <w:ind w:left="5310" w:firstLine="450"/>
        <w:rPr>
          <w:sz w:val="24"/>
          <w:szCs w:val="24"/>
        </w:rPr>
      </w:pPr>
      <w:r>
        <w:rPr>
          <w:rFonts w:ascii="Times New Roman" w:hAnsi="Times New Roman" w:cs="Times New Roman"/>
          <w:sz w:val="26"/>
        </w:rPr>
        <w:lastRenderedPageBreak/>
        <w:t xml:space="preserve">   </w:t>
      </w:r>
      <w:r w:rsidR="00CF5751">
        <w:rPr>
          <w:rFonts w:ascii="Times New Roman" w:hAnsi="Times New Roman" w:cs="Times New Roman"/>
          <w:sz w:val="26"/>
        </w:rPr>
        <w:t xml:space="preserve">     </w:t>
      </w:r>
      <w:r w:rsidRPr="00CF5751">
        <w:rPr>
          <w:rFonts w:ascii="Times New Roman" w:hAnsi="Times New Roman" w:cs="Times New Roman"/>
          <w:sz w:val="24"/>
          <w:szCs w:val="24"/>
        </w:rPr>
        <w:t>Some representative pictures</w:t>
      </w:r>
    </w:p>
    <w:p w:rsidR="00D62009" w:rsidRDefault="002F6CB6" w:rsidP="00390A6B">
      <w:pPr>
        <w:ind w:left="270"/>
      </w:pPr>
      <w:r>
        <w:rPr>
          <w:noProof/>
        </w:rPr>
        <w:pict>
          <v:line id="_x0000_s1253" style="position:absolute;left:0;text-align:left;z-index:251785216" from="-450.8pt,-191pt" to="2.95pt,-191pt" strokeweight="2.5pt">
            <v:shadow color="#868686" offset=",-2pt" offset2=",-8pt"/>
            <o:extrusion v:ext="view" rotationangle="25"/>
          </v:line>
        </w:pict>
      </w:r>
      <w:r w:rsidR="00D62009">
        <w:rPr>
          <w:noProof/>
        </w:rPr>
        <w:drawing>
          <wp:anchor distT="0" distB="0" distL="114300" distR="114300" simplePos="0" relativeHeight="251711488" behindDoc="1" locked="0" layoutInCell="1" allowOverlap="1">
            <wp:simplePos x="0" y="0"/>
            <wp:positionH relativeFrom="column">
              <wp:posOffset>3018790</wp:posOffset>
            </wp:positionH>
            <wp:positionV relativeFrom="paragraph">
              <wp:posOffset>2503170</wp:posOffset>
            </wp:positionV>
            <wp:extent cx="2648585" cy="2120900"/>
            <wp:effectExtent l="19050" t="19050" r="18415" b="12700"/>
            <wp:wrapTight wrapText="bothSides">
              <wp:wrapPolygon edited="0">
                <wp:start x="-155" y="-194"/>
                <wp:lineTo x="-155" y="21729"/>
                <wp:lineTo x="21750" y="21729"/>
                <wp:lineTo x="21750" y="-194"/>
                <wp:lineTo x="-155" y="-194"/>
              </wp:wrapPolygon>
            </wp:wrapTight>
            <wp:docPr id="151" name="Picture 0" descr="Anat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atomy.JPG"/>
                    <pic:cNvPicPr>
                      <a:picLocks noChangeAspect="1" noChangeArrowheads="1"/>
                    </pic:cNvPicPr>
                  </pic:nvPicPr>
                  <pic:blipFill>
                    <a:blip r:embed="rId49"/>
                    <a:srcRect/>
                    <a:stretch>
                      <a:fillRect/>
                    </a:stretch>
                  </pic:blipFill>
                  <pic:spPr bwMode="auto">
                    <a:xfrm>
                      <a:off x="0" y="0"/>
                      <a:ext cx="2648585" cy="2120900"/>
                    </a:xfrm>
                    <a:prstGeom prst="rect">
                      <a:avLst/>
                    </a:prstGeom>
                    <a:noFill/>
                    <a:ln w="12700">
                      <a:solidFill>
                        <a:srgbClr val="7F7F7F"/>
                      </a:solidFill>
                      <a:miter lim="800000"/>
                      <a:headEnd/>
                      <a:tailEnd/>
                    </a:ln>
                  </pic:spPr>
                </pic:pic>
              </a:graphicData>
            </a:graphic>
          </wp:anchor>
        </w:drawing>
      </w:r>
      <w:r>
        <w:rPr>
          <w:noProof/>
        </w:rPr>
        <w:pict>
          <v:shape id="_x0000_s1186" type="#_x0000_t104" style="position:absolute;left:0;text-align:left;margin-left:-148.35pt;margin-top:-67.15pt;width:49.75pt;height:17.55pt;rotation:21820383fd;z-index:251722752;mso-position-horizontal-relative:text;mso-position-vertical-relative:text" fillcolor="yellow"/>
        </w:pict>
      </w: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85" type="#_x0000_t67" style="position:absolute;left:0;text-align:left;margin-left:-332.1pt;margin-top:-70.5pt;width:15.55pt;height:28pt;rotation:8005290fd;z-index:251721728;mso-position-horizontal-relative:text;mso-position-vertical-relative:text" adj="12237,7642" fillcolor="yellow" strokecolor="#7f7f7f">
            <v:textbox style="layout-flow:vertical-ideographic"/>
          </v:shape>
        </w:pict>
      </w:r>
      <w:r>
        <w:rPr>
          <w:noProof/>
        </w:rPr>
        <w:pict>
          <v:shape id="_x0000_s1182" type="#_x0000_t65" style="position:absolute;left:0;text-align:left;margin-left:-43.45pt;margin-top:-42.45pt;width:29.25pt;height:28.5pt;z-index:251718656;mso-position-horizontal-relative:text;mso-position-vertical-relative:text" fillcolor="#d8d8d8">
            <v:textbox style="mso-next-textbox:#_x0000_s1182">
              <w:txbxContent>
                <w:p w:rsidR="00F667DA" w:rsidRPr="007F5CBF" w:rsidRDefault="00F667DA" w:rsidP="00D62009">
                  <w:pPr>
                    <w:rPr>
                      <w:rFonts w:ascii="Bell MT" w:hAnsi="Bell MT"/>
                      <w:b/>
                      <w:sz w:val="34"/>
                    </w:rPr>
                  </w:pPr>
                  <w:r>
                    <w:rPr>
                      <w:rFonts w:ascii="Bell MT" w:hAnsi="Bell MT"/>
                      <w:b/>
                      <w:sz w:val="34"/>
                    </w:rPr>
                    <w:t>n</w:t>
                  </w:r>
                </w:p>
              </w:txbxContent>
            </v:textbox>
          </v:shape>
        </w:pict>
      </w:r>
      <w:r>
        <w:rPr>
          <w:noProof/>
        </w:rPr>
        <w:pict>
          <v:shape id="_x0000_s1181" type="#_x0000_t65" style="position:absolute;left:0;text-align:left;margin-left:-266.2pt;margin-top:-42.45pt;width:29.25pt;height:28.5pt;z-index:251717632;mso-position-horizontal-relative:text;mso-position-vertical-relative:text" fillcolor="#d8d8d8">
            <v:textbox style="mso-next-textbox:#_x0000_s1181">
              <w:txbxContent>
                <w:p w:rsidR="00F667DA" w:rsidRPr="007F5CBF" w:rsidRDefault="00F667DA" w:rsidP="00D62009">
                  <w:pPr>
                    <w:rPr>
                      <w:rFonts w:ascii="Bell MT" w:hAnsi="Bell MT"/>
                      <w:b/>
                      <w:sz w:val="34"/>
                    </w:rPr>
                  </w:pPr>
                  <w:r>
                    <w:rPr>
                      <w:rFonts w:ascii="Bell MT" w:hAnsi="Bell MT"/>
                      <w:b/>
                      <w:sz w:val="34"/>
                    </w:rPr>
                    <w:t>m</w:t>
                  </w:r>
                </w:p>
              </w:txbxContent>
            </v:textbox>
          </v:shape>
        </w:pict>
      </w:r>
      <w:r w:rsidR="00D62009">
        <w:rPr>
          <w:noProof/>
        </w:rPr>
        <w:drawing>
          <wp:anchor distT="0" distB="0" distL="114300" distR="114300" simplePos="0" relativeHeight="251710464" behindDoc="1" locked="0" layoutInCell="1" allowOverlap="1">
            <wp:simplePos x="0" y="0"/>
            <wp:positionH relativeFrom="column">
              <wp:posOffset>152400</wp:posOffset>
            </wp:positionH>
            <wp:positionV relativeFrom="paragraph">
              <wp:posOffset>2505710</wp:posOffset>
            </wp:positionV>
            <wp:extent cx="2651760" cy="2118360"/>
            <wp:effectExtent l="19050" t="19050" r="15240" b="15240"/>
            <wp:wrapTight wrapText="bothSides">
              <wp:wrapPolygon edited="0">
                <wp:start x="-155" y="-194"/>
                <wp:lineTo x="-155" y="21755"/>
                <wp:lineTo x="21724" y="21755"/>
                <wp:lineTo x="21724" y="-194"/>
                <wp:lineTo x="-155" y="-194"/>
              </wp:wrapPolygon>
            </wp:wrapTight>
            <wp:docPr id="150" name="Picture 21" descr="n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2.jpg"/>
                    <pic:cNvPicPr>
                      <a:picLocks noChangeAspect="1" noChangeArrowheads="1"/>
                    </pic:cNvPicPr>
                  </pic:nvPicPr>
                  <pic:blipFill>
                    <a:blip r:embed="rId50"/>
                    <a:srcRect/>
                    <a:stretch>
                      <a:fillRect/>
                    </a:stretch>
                  </pic:blipFill>
                  <pic:spPr bwMode="auto">
                    <a:xfrm>
                      <a:off x="0" y="0"/>
                      <a:ext cx="2651760" cy="2118360"/>
                    </a:xfrm>
                    <a:prstGeom prst="rect">
                      <a:avLst/>
                    </a:prstGeom>
                    <a:noFill/>
                    <a:ln w="12700">
                      <a:solidFill>
                        <a:srgbClr val="7F7F7F"/>
                      </a:solidFill>
                      <a:miter lim="800000"/>
                      <a:headEnd/>
                      <a:tailEnd/>
                    </a:ln>
                  </pic:spPr>
                </pic:pic>
              </a:graphicData>
            </a:graphic>
          </wp:anchor>
        </w:drawing>
      </w:r>
      <w:r w:rsidR="00D62009">
        <w:rPr>
          <w:noProof/>
        </w:rPr>
        <w:drawing>
          <wp:anchor distT="0" distB="0" distL="114300" distR="114300" simplePos="0" relativeHeight="251709440" behindDoc="1" locked="0" layoutInCell="1" allowOverlap="1">
            <wp:simplePos x="0" y="0"/>
            <wp:positionH relativeFrom="column">
              <wp:posOffset>3019425</wp:posOffset>
            </wp:positionH>
            <wp:positionV relativeFrom="paragraph">
              <wp:posOffset>153035</wp:posOffset>
            </wp:positionV>
            <wp:extent cx="2676525" cy="2124075"/>
            <wp:effectExtent l="19050" t="19050" r="28575" b="28575"/>
            <wp:wrapTight wrapText="bothSides">
              <wp:wrapPolygon edited="0">
                <wp:start x="-154" y="-194"/>
                <wp:lineTo x="-154" y="21891"/>
                <wp:lineTo x="21831" y="21891"/>
                <wp:lineTo x="21831" y="-194"/>
                <wp:lineTo x="-154" y="-194"/>
              </wp:wrapPolygon>
            </wp:wrapTight>
            <wp:docPr id="149" name="Picture 11" descr="CIMG5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MG5172.JPG"/>
                    <pic:cNvPicPr>
                      <a:picLocks noChangeAspect="1" noChangeArrowheads="1"/>
                    </pic:cNvPicPr>
                  </pic:nvPicPr>
                  <pic:blipFill>
                    <a:blip r:embed="rId51"/>
                    <a:srcRect/>
                    <a:stretch>
                      <a:fillRect/>
                    </a:stretch>
                  </pic:blipFill>
                  <pic:spPr bwMode="auto">
                    <a:xfrm>
                      <a:off x="0" y="0"/>
                      <a:ext cx="2676525" cy="2124075"/>
                    </a:xfrm>
                    <a:prstGeom prst="rect">
                      <a:avLst/>
                    </a:prstGeom>
                    <a:noFill/>
                    <a:ln w="12700">
                      <a:solidFill>
                        <a:srgbClr val="7F7F7F"/>
                      </a:solidFill>
                      <a:miter lim="800000"/>
                      <a:headEnd/>
                      <a:tailEnd/>
                    </a:ln>
                  </pic:spPr>
                </pic:pic>
              </a:graphicData>
            </a:graphic>
          </wp:anchor>
        </w:drawing>
      </w:r>
      <w:r w:rsidR="00D62009">
        <w:rPr>
          <w:noProof/>
        </w:rPr>
        <w:drawing>
          <wp:anchor distT="0" distB="0" distL="114300" distR="114300" simplePos="0" relativeHeight="251708416" behindDoc="1" locked="0" layoutInCell="1" allowOverlap="1">
            <wp:simplePos x="0" y="0"/>
            <wp:positionH relativeFrom="column">
              <wp:posOffset>152400</wp:posOffset>
            </wp:positionH>
            <wp:positionV relativeFrom="paragraph">
              <wp:posOffset>153035</wp:posOffset>
            </wp:positionV>
            <wp:extent cx="2686050" cy="2124075"/>
            <wp:effectExtent l="19050" t="19050" r="19050" b="28575"/>
            <wp:wrapTight wrapText="bothSides">
              <wp:wrapPolygon edited="0">
                <wp:start x="-153" y="-194"/>
                <wp:lineTo x="-153" y="21891"/>
                <wp:lineTo x="21753" y="21891"/>
                <wp:lineTo x="21753" y="-194"/>
                <wp:lineTo x="-153" y="-194"/>
              </wp:wrapPolygon>
            </wp:wrapTight>
            <wp:docPr id="148" name="Picture 12" descr="CIMG5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MG5177.JPG"/>
                    <pic:cNvPicPr>
                      <a:picLocks noChangeAspect="1" noChangeArrowheads="1"/>
                    </pic:cNvPicPr>
                  </pic:nvPicPr>
                  <pic:blipFill>
                    <a:blip r:embed="rId52"/>
                    <a:srcRect/>
                    <a:stretch>
                      <a:fillRect/>
                    </a:stretch>
                  </pic:blipFill>
                  <pic:spPr bwMode="auto">
                    <a:xfrm>
                      <a:off x="0" y="0"/>
                      <a:ext cx="2686050" cy="2124075"/>
                    </a:xfrm>
                    <a:prstGeom prst="rect">
                      <a:avLst/>
                    </a:prstGeom>
                    <a:noFill/>
                    <a:ln w="12700">
                      <a:solidFill>
                        <a:srgbClr val="7F7F7F"/>
                      </a:solidFill>
                      <a:miter lim="800000"/>
                      <a:headEnd/>
                      <a:tailEnd/>
                    </a:ln>
                  </pic:spPr>
                </pic:pic>
              </a:graphicData>
            </a:graphic>
          </wp:anchor>
        </w:drawing>
      </w:r>
    </w:p>
    <w:p w:rsidR="00D62009" w:rsidRDefault="00D62009" w:rsidP="00390A6B">
      <w:pPr>
        <w:ind w:left="270"/>
      </w:pPr>
    </w:p>
    <w:p w:rsidR="00D62009" w:rsidRDefault="00D62009" w:rsidP="00390A6B">
      <w:pPr>
        <w:ind w:left="270"/>
      </w:pPr>
    </w:p>
    <w:p w:rsidR="00D62009" w:rsidRDefault="002F6CB6" w:rsidP="00390A6B">
      <w:pPr>
        <w:ind w:left="270"/>
      </w:pPr>
      <w:r>
        <w:rPr>
          <w:noProof/>
        </w:rPr>
        <w:pict>
          <v:shape id="_x0000_s1187" type="#_x0000_t67" style="position:absolute;left:0;text-align:left;margin-left:-176.6pt;margin-top:20.05pt;width:19.1pt;height:28pt;rotation:16027716fd;z-index:251723776" adj="12237,7642" fillcolor="#f2f2f2" strokecolor="#7f7f7f">
            <v:textbox style="layout-flow:vertical-ideographic"/>
          </v:shape>
        </w:pict>
      </w:r>
    </w:p>
    <w:p w:rsidR="00D62009" w:rsidRDefault="00D62009" w:rsidP="00390A6B">
      <w:pPr>
        <w:ind w:left="270"/>
      </w:pPr>
    </w:p>
    <w:p w:rsidR="00D62009" w:rsidRPr="0047454F" w:rsidRDefault="002F6CB6" w:rsidP="00390A6B">
      <w:pPr>
        <w:ind w:left="270"/>
      </w:pPr>
      <w:r>
        <w:rPr>
          <w:noProof/>
        </w:rPr>
        <w:pict>
          <v:shape id="_x0000_s1183" type="#_x0000_t65" style="position:absolute;left:0;text-align:left;margin-left:-47.2pt;margin-top:16.35pt;width:29.25pt;height:28.5pt;z-index:251719680" fillcolor="#d8d8d8">
            <v:textbox style="mso-next-textbox:#_x0000_s1183">
              <w:txbxContent>
                <w:p w:rsidR="00F667DA" w:rsidRPr="007F5CBF" w:rsidRDefault="00F667DA" w:rsidP="00D62009">
                  <w:pPr>
                    <w:rPr>
                      <w:rFonts w:ascii="Bell MT" w:hAnsi="Bell MT"/>
                      <w:b/>
                      <w:sz w:val="34"/>
                    </w:rPr>
                  </w:pPr>
                  <w:r>
                    <w:rPr>
                      <w:rFonts w:ascii="Bell MT" w:hAnsi="Bell MT"/>
                      <w:b/>
                      <w:sz w:val="34"/>
                    </w:rPr>
                    <w:t>p</w:t>
                  </w:r>
                </w:p>
              </w:txbxContent>
            </v:textbox>
          </v:shape>
        </w:pict>
      </w:r>
      <w:r>
        <w:rPr>
          <w:noProof/>
        </w:rPr>
        <w:pict>
          <v:shape id="_x0000_s1184" type="#_x0000_t65" style="position:absolute;left:0;text-align:left;margin-left:-271.45pt;margin-top:16.35pt;width:29.25pt;height:28.5pt;z-index:251720704" fillcolor="#d8d8d8">
            <v:textbox style="mso-next-textbox:#_x0000_s1184">
              <w:txbxContent>
                <w:p w:rsidR="00F667DA" w:rsidRPr="007F5CBF" w:rsidRDefault="00F667DA" w:rsidP="00D62009">
                  <w:pPr>
                    <w:rPr>
                      <w:rFonts w:ascii="Bell MT" w:hAnsi="Bell MT"/>
                      <w:b/>
                      <w:sz w:val="34"/>
                    </w:rPr>
                  </w:pPr>
                  <w:r>
                    <w:rPr>
                      <w:rFonts w:ascii="Bell MT" w:hAnsi="Bell MT"/>
                      <w:b/>
                      <w:sz w:val="34"/>
                    </w:rPr>
                    <w:t>o</w:t>
                  </w:r>
                </w:p>
              </w:txbxContent>
            </v:textbox>
          </v:shape>
        </w:pict>
      </w:r>
    </w:p>
    <w:p w:rsidR="00D62009" w:rsidRPr="0047454F" w:rsidRDefault="00D62009" w:rsidP="00390A6B">
      <w:pPr>
        <w:ind w:left="270"/>
      </w:pPr>
    </w:p>
    <w:p w:rsidR="00D62009" w:rsidRPr="0047454F" w:rsidRDefault="00D62009" w:rsidP="00390A6B">
      <w:pPr>
        <w:ind w:left="270"/>
      </w:pPr>
      <w:r>
        <w:rPr>
          <w:noProof/>
        </w:rPr>
        <w:drawing>
          <wp:anchor distT="0" distB="0" distL="114300" distR="114300" simplePos="0" relativeHeight="251712512" behindDoc="1" locked="0" layoutInCell="1" allowOverlap="1">
            <wp:simplePos x="0" y="0"/>
            <wp:positionH relativeFrom="column">
              <wp:posOffset>152400</wp:posOffset>
            </wp:positionH>
            <wp:positionV relativeFrom="paragraph">
              <wp:posOffset>193675</wp:posOffset>
            </wp:positionV>
            <wp:extent cx="2680335" cy="2120900"/>
            <wp:effectExtent l="19050" t="19050" r="24765" b="12700"/>
            <wp:wrapTight wrapText="bothSides">
              <wp:wrapPolygon edited="0">
                <wp:start x="-154" y="-194"/>
                <wp:lineTo x="-154" y="21729"/>
                <wp:lineTo x="21800" y="21729"/>
                <wp:lineTo x="21800" y="-194"/>
                <wp:lineTo x="-154" y="-194"/>
              </wp:wrapPolygon>
            </wp:wrapTight>
            <wp:docPr id="152" name="Picture 17" descr="CIMG9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MG9456.JPG"/>
                    <pic:cNvPicPr>
                      <a:picLocks noChangeAspect="1" noChangeArrowheads="1"/>
                    </pic:cNvPicPr>
                  </pic:nvPicPr>
                  <pic:blipFill>
                    <a:blip r:embed="rId53"/>
                    <a:srcRect/>
                    <a:stretch>
                      <a:fillRect/>
                    </a:stretch>
                  </pic:blipFill>
                  <pic:spPr bwMode="auto">
                    <a:xfrm>
                      <a:off x="0" y="0"/>
                      <a:ext cx="2680335" cy="2120900"/>
                    </a:xfrm>
                    <a:prstGeom prst="rect">
                      <a:avLst/>
                    </a:prstGeom>
                    <a:noFill/>
                    <a:ln w="12700">
                      <a:solidFill>
                        <a:srgbClr val="7F7F7F"/>
                      </a:solidFill>
                      <a:miter lim="800000"/>
                      <a:headEnd/>
                      <a:tailEnd/>
                    </a:ln>
                  </pic:spPr>
                </pic:pic>
              </a:graphicData>
            </a:graphic>
          </wp:anchor>
        </w:drawing>
      </w:r>
      <w:r>
        <w:rPr>
          <w:noProof/>
        </w:rPr>
        <w:drawing>
          <wp:anchor distT="0" distB="0" distL="114300" distR="114300" simplePos="0" relativeHeight="251713536" behindDoc="1" locked="0" layoutInCell="1" allowOverlap="1">
            <wp:simplePos x="0" y="0"/>
            <wp:positionH relativeFrom="column">
              <wp:posOffset>3019425</wp:posOffset>
            </wp:positionH>
            <wp:positionV relativeFrom="paragraph">
              <wp:posOffset>190500</wp:posOffset>
            </wp:positionV>
            <wp:extent cx="2647950" cy="2124075"/>
            <wp:effectExtent l="19050" t="19050" r="19050" b="28575"/>
            <wp:wrapTight wrapText="bothSides">
              <wp:wrapPolygon edited="0">
                <wp:start x="-155" y="-194"/>
                <wp:lineTo x="-155" y="21891"/>
                <wp:lineTo x="21755" y="21891"/>
                <wp:lineTo x="21755" y="-194"/>
                <wp:lineTo x="-155" y="-194"/>
              </wp:wrapPolygon>
            </wp:wrapTight>
            <wp:docPr id="153" name="Picture 14" descr="CIMG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MG5208.JPG"/>
                    <pic:cNvPicPr>
                      <a:picLocks noChangeAspect="1" noChangeArrowheads="1"/>
                    </pic:cNvPicPr>
                  </pic:nvPicPr>
                  <pic:blipFill>
                    <a:blip r:embed="rId54"/>
                    <a:srcRect l="10304" r="9541" b="5240"/>
                    <a:stretch>
                      <a:fillRect/>
                    </a:stretch>
                  </pic:blipFill>
                  <pic:spPr bwMode="auto">
                    <a:xfrm>
                      <a:off x="0" y="0"/>
                      <a:ext cx="2647950" cy="2124075"/>
                    </a:xfrm>
                    <a:prstGeom prst="rect">
                      <a:avLst/>
                    </a:prstGeom>
                    <a:noFill/>
                    <a:ln w="12700">
                      <a:solidFill>
                        <a:srgbClr val="7F7F7F"/>
                      </a:solidFill>
                      <a:miter lim="800000"/>
                      <a:headEnd/>
                      <a:tailEnd/>
                    </a:ln>
                  </pic:spPr>
                </pic:pic>
              </a:graphicData>
            </a:graphic>
          </wp:anchor>
        </w:drawing>
      </w:r>
    </w:p>
    <w:p w:rsidR="00D62009" w:rsidRPr="0047454F" w:rsidRDefault="00D62009" w:rsidP="00390A6B">
      <w:pPr>
        <w:ind w:left="270"/>
      </w:pPr>
    </w:p>
    <w:p w:rsidR="00D62009" w:rsidRPr="0047454F" w:rsidRDefault="00D62009" w:rsidP="00390A6B">
      <w:pPr>
        <w:ind w:left="270"/>
      </w:pPr>
    </w:p>
    <w:p w:rsidR="00D62009" w:rsidRDefault="002F6CB6" w:rsidP="00390A6B">
      <w:pPr>
        <w:ind w:left="270"/>
      </w:pPr>
      <w:r>
        <w:rPr>
          <w:noProof/>
        </w:rPr>
        <w:pict>
          <v:shape id="_x0000_s1188" type="#_x0000_t104" style="position:absolute;left:0;text-align:left;margin-left:-418.7pt;margin-top:30.9pt;width:49.75pt;height:17.55pt;rotation:28223361fd;z-index:251724800" fillcolor="yellow"/>
        </w:pict>
      </w:r>
    </w:p>
    <w:p w:rsidR="00D62009" w:rsidRDefault="002F6CB6" w:rsidP="00390A6B">
      <w:pPr>
        <w:spacing w:line="360" w:lineRule="auto"/>
        <w:ind w:left="270"/>
        <w:jc w:val="both"/>
        <w:rPr>
          <w:rFonts w:ascii="Times New Roman" w:hAnsi="Times New Roman" w:cs="Times New Roman"/>
          <w:sz w:val="30"/>
        </w:rPr>
      </w:pPr>
      <w:r w:rsidRPr="002F6CB6">
        <w:rPr>
          <w:noProof/>
        </w:rPr>
        <w:pict>
          <v:shape id="_x0000_s1189" type="#_x0000_t104" style="position:absolute;left:0;text-align:left;margin-left:-187.05pt;margin-top:11.6pt;width:70.8pt;height:17.55pt;rotation:21820383fd;z-index:251725824" fillcolor="#548dd4"/>
        </w:pict>
      </w:r>
    </w:p>
    <w:p w:rsidR="00D62009" w:rsidRDefault="002F6CB6" w:rsidP="00390A6B">
      <w:pPr>
        <w:spacing w:line="360" w:lineRule="auto"/>
        <w:ind w:left="270"/>
        <w:jc w:val="both"/>
        <w:rPr>
          <w:rFonts w:ascii="Times New Roman" w:hAnsi="Times New Roman" w:cs="Times New Roman"/>
          <w:sz w:val="30"/>
        </w:rPr>
      </w:pPr>
      <w:r w:rsidRPr="002F6CB6">
        <w:rPr>
          <w:noProof/>
        </w:rPr>
        <w:pict>
          <v:shape id="_x0000_s1179" type="#_x0000_t65" style="position:absolute;left:0;text-align:left;margin-left:-47.2pt;margin-top:7.85pt;width:29.25pt;height:28.5pt;z-index:251715584" fillcolor="#d8d8d8">
            <v:textbox style="mso-next-textbox:#_x0000_s1179">
              <w:txbxContent>
                <w:p w:rsidR="00F667DA" w:rsidRPr="007F5CBF" w:rsidRDefault="00F667DA" w:rsidP="00D62009">
                  <w:pPr>
                    <w:rPr>
                      <w:rFonts w:ascii="Bell MT" w:hAnsi="Bell MT"/>
                      <w:b/>
                      <w:sz w:val="34"/>
                    </w:rPr>
                  </w:pPr>
                  <w:r>
                    <w:rPr>
                      <w:rFonts w:ascii="Bell MT" w:hAnsi="Bell MT"/>
                      <w:b/>
                      <w:sz w:val="34"/>
                    </w:rPr>
                    <w:t>r</w:t>
                  </w:r>
                </w:p>
              </w:txbxContent>
            </v:textbox>
          </v:shape>
        </w:pict>
      </w:r>
      <w:r w:rsidRPr="002F6CB6">
        <w:rPr>
          <w:noProof/>
        </w:rPr>
        <w:pict>
          <v:shape id="_x0000_s1180" type="#_x0000_t65" style="position:absolute;left:0;text-align:left;margin-left:-266.2pt;margin-top:7.85pt;width:29.25pt;height:28.5pt;z-index:251716608" fillcolor="#d8d8d8">
            <v:textbox style="mso-next-textbox:#_x0000_s1180">
              <w:txbxContent>
                <w:p w:rsidR="00F667DA" w:rsidRPr="007F5CBF" w:rsidRDefault="00F667DA" w:rsidP="00D62009">
                  <w:pPr>
                    <w:rPr>
                      <w:rFonts w:ascii="Bell MT" w:hAnsi="Bell MT"/>
                      <w:b/>
                      <w:sz w:val="34"/>
                    </w:rPr>
                  </w:pPr>
                  <w:r>
                    <w:rPr>
                      <w:rFonts w:ascii="Bell MT" w:hAnsi="Bell MT"/>
                      <w:b/>
                      <w:sz w:val="34"/>
                    </w:rPr>
                    <w:t>q</w:t>
                  </w:r>
                </w:p>
              </w:txbxContent>
            </v:textbox>
          </v:shape>
        </w:pict>
      </w:r>
    </w:p>
    <w:p w:rsidR="00D62009" w:rsidRDefault="002F6CB6" w:rsidP="00390A6B">
      <w:pPr>
        <w:spacing w:line="360" w:lineRule="auto"/>
        <w:ind w:left="270"/>
        <w:jc w:val="both"/>
        <w:rPr>
          <w:rFonts w:ascii="Times New Roman" w:hAnsi="Times New Roman" w:cs="Times New Roman"/>
          <w:sz w:val="30"/>
        </w:rPr>
      </w:pPr>
      <w:r w:rsidRPr="002F6CB6">
        <w:rPr>
          <w:noProof/>
        </w:rPr>
        <w:pict>
          <v:roundrect id="_x0000_s1178" style="position:absolute;left:0;text-align:left;margin-left:-444.7pt;margin-top:19.2pt;width:436.5pt;height:77pt;z-index:251714560" arcsize="10923f" strokecolor="#002060" strokeweight="1.5pt">
            <v:textbox style="mso-next-textbox:#_x0000_s1178">
              <w:txbxContent>
                <w:p w:rsidR="00F667DA" w:rsidRDefault="00F667DA" w:rsidP="00D62009">
                  <w:r>
                    <w:rPr>
                      <w:b/>
                    </w:rPr>
                    <w:t>Plate-3</w:t>
                  </w:r>
                  <w:r w:rsidRPr="00674181">
                    <w:rPr>
                      <w:b/>
                    </w:rPr>
                    <w:t>: Postmortem examination of PPR affected goats.</w:t>
                  </w:r>
                  <w:r>
                    <w:rPr>
                      <w:b/>
                    </w:rPr>
                    <w:t xml:space="preserve"> (m) </w:t>
                  </w:r>
                  <w:r w:rsidRPr="00E57714">
                    <w:t xml:space="preserve">Congested lung, dark red/purple areas &amp; firm to touch </w:t>
                  </w:r>
                  <w:r>
                    <w:rPr>
                      <w:b/>
                    </w:rPr>
                    <w:t xml:space="preserve">( n ) </w:t>
                  </w:r>
                  <w:r w:rsidRPr="00E57714">
                    <w:t>enlarged heart</w:t>
                  </w:r>
                  <w:r>
                    <w:rPr>
                      <w:b/>
                    </w:rPr>
                    <w:t xml:space="preserve"> ( o ) </w:t>
                  </w:r>
                  <w:r w:rsidRPr="00E57714">
                    <w:t>Spleenomegaly</w:t>
                  </w:r>
                  <w:r>
                    <w:rPr>
                      <w:b/>
                    </w:rPr>
                    <w:t xml:space="preserve"> ( p) </w:t>
                  </w:r>
                  <w:r w:rsidRPr="00E57714">
                    <w:t>Soft and swollen intestinal lymphnode</w:t>
                  </w:r>
                  <w:r>
                    <w:rPr>
                      <w:b/>
                    </w:rPr>
                    <w:t xml:space="preserve"> ( q ) </w:t>
                  </w:r>
                  <w:r w:rsidRPr="00E57714">
                    <w:t>Necrosed &amp; haemorrhagic intestinal tract</w:t>
                  </w:r>
                  <w:r>
                    <w:rPr>
                      <w:b/>
                    </w:rPr>
                    <w:t xml:space="preserve"> ( r ) </w:t>
                  </w:r>
                  <w:r w:rsidRPr="00E57714">
                    <w:t>Zebra stripe lesion in ileo-caecal junction in PPR affected goat.</w:t>
                  </w:r>
                </w:p>
              </w:txbxContent>
            </v:textbox>
          </v:roundrect>
        </w:pict>
      </w:r>
    </w:p>
    <w:p w:rsidR="00D62009" w:rsidRPr="00D62009" w:rsidRDefault="00D62009" w:rsidP="00390A6B">
      <w:pPr>
        <w:spacing w:line="360" w:lineRule="auto"/>
        <w:ind w:left="270"/>
        <w:jc w:val="both"/>
        <w:rPr>
          <w:rFonts w:ascii="Times New Roman" w:hAnsi="Times New Roman" w:cs="Times New Roman"/>
          <w:sz w:val="30"/>
        </w:rPr>
      </w:pPr>
      <w:r>
        <w:rPr>
          <w:rFonts w:ascii="Times New Roman" w:hAnsi="Times New Roman" w:cs="Times New Roman"/>
          <w:sz w:val="30"/>
        </w:rPr>
        <w:t xml:space="preserve">    </w:t>
      </w:r>
    </w:p>
    <w:sectPr w:rsidR="00D62009" w:rsidRPr="00D62009" w:rsidSect="006903CB">
      <w:footerReference w:type="default" r:id="rId55"/>
      <w:pgSz w:w="12240" w:h="15840"/>
      <w:pgMar w:top="1440" w:right="1440" w:bottom="1440" w:left="1440" w:header="1152"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0AAC" w:rsidRDefault="007F0AAC" w:rsidP="0074304A">
      <w:pPr>
        <w:spacing w:after="0" w:line="240" w:lineRule="auto"/>
      </w:pPr>
      <w:r>
        <w:separator/>
      </w:r>
    </w:p>
  </w:endnote>
  <w:endnote w:type="continuationSeparator" w:id="1">
    <w:p w:rsidR="007F0AAC" w:rsidRDefault="007F0AAC" w:rsidP="007430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ItcTEE-Ligh">
    <w:altName w:val="Arial Unicode MS"/>
    <w:panose1 w:val="00000000000000000000"/>
    <w:charset w:val="80"/>
    <w:family w:val="roman"/>
    <w:notTrueType/>
    <w:pitch w:val="default"/>
    <w:sig w:usb0="00000001" w:usb1="08070000" w:usb2="00000010" w:usb3="00000000" w:csb0="00020000" w:csb1="00000000"/>
  </w:font>
  <w:font w:name="*HCI-Tulip,Italic-Identity-H">
    <w:altName w:val="Arial Unicode MS"/>
    <w:panose1 w:val="00000000000000000000"/>
    <w:charset w:val="80"/>
    <w:family w:val="auto"/>
    <w:notTrueType/>
    <w:pitch w:val="default"/>
    <w:sig w:usb0="00000001" w:usb1="08070000" w:usb2="00000010" w:usb3="00000000" w:csb0="00020000"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309"/>
      <w:gridCol w:w="958"/>
      <w:gridCol w:w="4309"/>
    </w:tblGrid>
    <w:tr w:rsidR="00F667DA">
      <w:trPr>
        <w:trHeight w:val="151"/>
      </w:trPr>
      <w:tc>
        <w:tcPr>
          <w:tcW w:w="2250" w:type="pct"/>
          <w:tcBorders>
            <w:bottom w:val="single" w:sz="4" w:space="0" w:color="4F81BD" w:themeColor="accent1"/>
          </w:tcBorders>
        </w:tcPr>
        <w:p w:rsidR="00F667DA" w:rsidRDefault="00F667DA">
          <w:pPr>
            <w:pStyle w:val="Header"/>
            <w:rPr>
              <w:rFonts w:asciiTheme="majorHAnsi" w:eastAsiaTheme="majorEastAsia" w:hAnsiTheme="majorHAnsi" w:cstheme="majorBidi"/>
              <w:b/>
              <w:bCs/>
            </w:rPr>
          </w:pPr>
        </w:p>
      </w:tc>
      <w:tc>
        <w:tcPr>
          <w:tcW w:w="500" w:type="pct"/>
          <w:vMerge w:val="restart"/>
          <w:noWrap/>
          <w:vAlign w:val="center"/>
        </w:tcPr>
        <w:p w:rsidR="00F667DA" w:rsidRDefault="00F667DA">
          <w:pPr>
            <w:pStyle w:val="NoSpacing"/>
            <w:rPr>
              <w:rFonts w:asciiTheme="majorHAnsi" w:hAnsiTheme="majorHAnsi"/>
            </w:rPr>
          </w:pPr>
          <w:r>
            <w:rPr>
              <w:rFonts w:asciiTheme="majorHAnsi" w:hAnsiTheme="majorHAnsi"/>
              <w:b/>
            </w:rPr>
            <w:t xml:space="preserve">Page </w:t>
          </w:r>
          <w:fldSimple w:instr=" PAGE  \* MERGEFORMAT ">
            <w:r w:rsidR="00D469BF" w:rsidRPr="00D469BF">
              <w:rPr>
                <w:rFonts w:asciiTheme="majorHAnsi" w:hAnsiTheme="majorHAnsi"/>
                <w:b/>
                <w:noProof/>
              </w:rPr>
              <w:t>27</w:t>
            </w:r>
          </w:fldSimple>
        </w:p>
      </w:tc>
      <w:tc>
        <w:tcPr>
          <w:tcW w:w="2250" w:type="pct"/>
          <w:tcBorders>
            <w:bottom w:val="single" w:sz="4" w:space="0" w:color="4F81BD" w:themeColor="accent1"/>
          </w:tcBorders>
        </w:tcPr>
        <w:p w:rsidR="00F667DA" w:rsidRDefault="00F667DA">
          <w:pPr>
            <w:pStyle w:val="Header"/>
            <w:rPr>
              <w:rFonts w:asciiTheme="majorHAnsi" w:eastAsiaTheme="majorEastAsia" w:hAnsiTheme="majorHAnsi" w:cstheme="majorBidi"/>
              <w:b/>
              <w:bCs/>
            </w:rPr>
          </w:pPr>
        </w:p>
      </w:tc>
    </w:tr>
    <w:tr w:rsidR="00F667DA">
      <w:trPr>
        <w:trHeight w:val="150"/>
      </w:trPr>
      <w:tc>
        <w:tcPr>
          <w:tcW w:w="2250" w:type="pct"/>
          <w:tcBorders>
            <w:top w:val="single" w:sz="4" w:space="0" w:color="4F81BD" w:themeColor="accent1"/>
          </w:tcBorders>
        </w:tcPr>
        <w:p w:rsidR="00F667DA" w:rsidRDefault="00F667DA">
          <w:pPr>
            <w:pStyle w:val="Header"/>
            <w:rPr>
              <w:rFonts w:asciiTheme="majorHAnsi" w:eastAsiaTheme="majorEastAsia" w:hAnsiTheme="majorHAnsi" w:cstheme="majorBidi"/>
              <w:b/>
              <w:bCs/>
            </w:rPr>
          </w:pPr>
        </w:p>
      </w:tc>
      <w:tc>
        <w:tcPr>
          <w:tcW w:w="500" w:type="pct"/>
          <w:vMerge/>
        </w:tcPr>
        <w:p w:rsidR="00F667DA" w:rsidRDefault="00F667DA">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F667DA" w:rsidRDefault="00F667DA">
          <w:pPr>
            <w:pStyle w:val="Header"/>
            <w:rPr>
              <w:rFonts w:asciiTheme="majorHAnsi" w:eastAsiaTheme="majorEastAsia" w:hAnsiTheme="majorHAnsi" w:cstheme="majorBidi"/>
              <w:b/>
              <w:bCs/>
            </w:rPr>
          </w:pPr>
        </w:p>
      </w:tc>
    </w:tr>
  </w:tbl>
  <w:p w:rsidR="00F667DA" w:rsidRDefault="00F667D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0AAC" w:rsidRDefault="007F0AAC" w:rsidP="0074304A">
      <w:pPr>
        <w:spacing w:after="0" w:line="240" w:lineRule="auto"/>
      </w:pPr>
      <w:r>
        <w:separator/>
      </w:r>
    </w:p>
  </w:footnote>
  <w:footnote w:type="continuationSeparator" w:id="1">
    <w:p w:rsidR="007F0AAC" w:rsidRDefault="007F0AAC" w:rsidP="0074304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
      </v:shape>
    </w:pict>
  </w:numPicBullet>
  <w:abstractNum w:abstractNumId="0">
    <w:nsid w:val="1BEC51BE"/>
    <w:multiLevelType w:val="hybridMultilevel"/>
    <w:tmpl w:val="2B4A10EC"/>
    <w:lvl w:ilvl="0" w:tplc="1C7E528C">
      <w:start w:val="1"/>
      <w:numFmt w:val="lowerLetter"/>
      <w:lvlText w:val="%1."/>
      <w:lvlJc w:val="left"/>
      <w:pPr>
        <w:ind w:left="2880" w:hanging="360"/>
      </w:pPr>
      <w:rPr>
        <w:rFonts w:cs="Times New Roman" w:hint="default"/>
      </w:rPr>
    </w:lvl>
    <w:lvl w:ilvl="1" w:tplc="04090019">
      <w:start w:val="1"/>
      <w:numFmt w:val="lowerLetter"/>
      <w:lvlText w:val="%2."/>
      <w:lvlJc w:val="left"/>
      <w:pPr>
        <w:ind w:left="3600" w:hanging="360"/>
      </w:pPr>
      <w:rPr>
        <w:rFonts w:cs="Times New Roman"/>
      </w:rPr>
    </w:lvl>
    <w:lvl w:ilvl="2" w:tplc="0409001B">
      <w:start w:val="1"/>
      <w:numFmt w:val="lowerRoman"/>
      <w:lvlText w:val="%3."/>
      <w:lvlJc w:val="right"/>
      <w:pPr>
        <w:ind w:left="4320" w:hanging="180"/>
      </w:pPr>
      <w:rPr>
        <w:rFonts w:cs="Times New Roman"/>
      </w:rPr>
    </w:lvl>
    <w:lvl w:ilvl="3" w:tplc="0409000F">
      <w:start w:val="1"/>
      <w:numFmt w:val="decimal"/>
      <w:lvlText w:val="%4."/>
      <w:lvlJc w:val="left"/>
      <w:pPr>
        <w:ind w:left="5040" w:hanging="360"/>
      </w:pPr>
      <w:rPr>
        <w:rFonts w:cs="Times New Roman"/>
      </w:rPr>
    </w:lvl>
    <w:lvl w:ilvl="4" w:tplc="04090019">
      <w:start w:val="1"/>
      <w:numFmt w:val="lowerLetter"/>
      <w:lvlText w:val="%5."/>
      <w:lvlJc w:val="left"/>
      <w:pPr>
        <w:ind w:left="5760" w:hanging="360"/>
      </w:pPr>
      <w:rPr>
        <w:rFonts w:cs="Times New Roman"/>
      </w:rPr>
    </w:lvl>
    <w:lvl w:ilvl="5" w:tplc="0409001B">
      <w:start w:val="1"/>
      <w:numFmt w:val="lowerRoman"/>
      <w:lvlText w:val="%6."/>
      <w:lvlJc w:val="right"/>
      <w:pPr>
        <w:ind w:left="6480" w:hanging="180"/>
      </w:pPr>
      <w:rPr>
        <w:rFonts w:cs="Times New Roman"/>
      </w:rPr>
    </w:lvl>
    <w:lvl w:ilvl="6" w:tplc="0409000F">
      <w:start w:val="1"/>
      <w:numFmt w:val="decimal"/>
      <w:lvlText w:val="%7."/>
      <w:lvlJc w:val="left"/>
      <w:pPr>
        <w:ind w:left="7200" w:hanging="360"/>
      </w:pPr>
      <w:rPr>
        <w:rFonts w:cs="Times New Roman"/>
      </w:rPr>
    </w:lvl>
    <w:lvl w:ilvl="7" w:tplc="04090019">
      <w:start w:val="1"/>
      <w:numFmt w:val="lowerLetter"/>
      <w:lvlText w:val="%8."/>
      <w:lvlJc w:val="left"/>
      <w:pPr>
        <w:ind w:left="7920" w:hanging="360"/>
      </w:pPr>
      <w:rPr>
        <w:rFonts w:cs="Times New Roman"/>
      </w:rPr>
    </w:lvl>
    <w:lvl w:ilvl="8" w:tplc="0409001B">
      <w:start w:val="1"/>
      <w:numFmt w:val="lowerRoman"/>
      <w:lvlText w:val="%9."/>
      <w:lvlJc w:val="right"/>
      <w:pPr>
        <w:ind w:left="8640" w:hanging="180"/>
      </w:pPr>
      <w:rPr>
        <w:rFonts w:cs="Times New Roman"/>
      </w:rPr>
    </w:lvl>
  </w:abstractNum>
  <w:abstractNum w:abstractNumId="1">
    <w:nsid w:val="1DD64AE2"/>
    <w:multiLevelType w:val="hybridMultilevel"/>
    <w:tmpl w:val="C68ECEF8"/>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2D6E0689"/>
    <w:multiLevelType w:val="hybridMultilevel"/>
    <w:tmpl w:val="63A06E02"/>
    <w:lvl w:ilvl="0" w:tplc="CC30FDE4">
      <w:start w:val="1"/>
      <w:numFmt w:val="decimal"/>
      <w:lvlText w:val="%1."/>
      <w:lvlJc w:val="left"/>
      <w:pPr>
        <w:tabs>
          <w:tab w:val="num" w:pos="360"/>
        </w:tabs>
        <w:ind w:left="360" w:hanging="360"/>
      </w:pPr>
      <w:rPr>
        <w:rFonts w:cs="Times New Roman"/>
        <w:b/>
      </w:rPr>
    </w:lvl>
    <w:lvl w:ilvl="1" w:tplc="E29E6FD6">
      <w:numFmt w:val="none"/>
      <w:lvlText w:val=""/>
      <w:lvlJc w:val="left"/>
      <w:pPr>
        <w:tabs>
          <w:tab w:val="num" w:pos="360"/>
        </w:tabs>
      </w:pPr>
      <w:rPr>
        <w:rFonts w:cs="Times New Roman"/>
      </w:rPr>
    </w:lvl>
    <w:lvl w:ilvl="2" w:tplc="BC7C96DE">
      <w:numFmt w:val="none"/>
      <w:lvlText w:val=""/>
      <w:lvlJc w:val="left"/>
      <w:pPr>
        <w:tabs>
          <w:tab w:val="num" w:pos="360"/>
        </w:tabs>
      </w:pPr>
      <w:rPr>
        <w:rFonts w:cs="Times New Roman"/>
      </w:rPr>
    </w:lvl>
    <w:lvl w:ilvl="3" w:tplc="3A424E0C">
      <w:numFmt w:val="none"/>
      <w:lvlText w:val=""/>
      <w:lvlJc w:val="left"/>
      <w:pPr>
        <w:tabs>
          <w:tab w:val="num" w:pos="360"/>
        </w:tabs>
      </w:pPr>
      <w:rPr>
        <w:rFonts w:cs="Times New Roman"/>
      </w:rPr>
    </w:lvl>
    <w:lvl w:ilvl="4" w:tplc="757462BC">
      <w:numFmt w:val="none"/>
      <w:lvlText w:val=""/>
      <w:lvlJc w:val="left"/>
      <w:pPr>
        <w:tabs>
          <w:tab w:val="num" w:pos="360"/>
        </w:tabs>
      </w:pPr>
      <w:rPr>
        <w:rFonts w:cs="Times New Roman"/>
      </w:rPr>
    </w:lvl>
    <w:lvl w:ilvl="5" w:tplc="25E64DF0">
      <w:numFmt w:val="none"/>
      <w:lvlText w:val=""/>
      <w:lvlJc w:val="left"/>
      <w:pPr>
        <w:tabs>
          <w:tab w:val="num" w:pos="360"/>
        </w:tabs>
      </w:pPr>
      <w:rPr>
        <w:rFonts w:cs="Times New Roman"/>
      </w:rPr>
    </w:lvl>
    <w:lvl w:ilvl="6" w:tplc="516888FC">
      <w:numFmt w:val="none"/>
      <w:lvlText w:val=""/>
      <w:lvlJc w:val="left"/>
      <w:pPr>
        <w:tabs>
          <w:tab w:val="num" w:pos="360"/>
        </w:tabs>
      </w:pPr>
      <w:rPr>
        <w:rFonts w:cs="Times New Roman"/>
      </w:rPr>
    </w:lvl>
    <w:lvl w:ilvl="7" w:tplc="C4D0127C">
      <w:numFmt w:val="none"/>
      <w:lvlText w:val=""/>
      <w:lvlJc w:val="left"/>
      <w:pPr>
        <w:tabs>
          <w:tab w:val="num" w:pos="360"/>
        </w:tabs>
      </w:pPr>
      <w:rPr>
        <w:rFonts w:cs="Times New Roman"/>
      </w:rPr>
    </w:lvl>
    <w:lvl w:ilvl="8" w:tplc="8E689950">
      <w:numFmt w:val="none"/>
      <w:lvlText w:val=""/>
      <w:lvlJc w:val="left"/>
      <w:pPr>
        <w:tabs>
          <w:tab w:val="num" w:pos="360"/>
        </w:tabs>
      </w:pPr>
      <w:rPr>
        <w:rFonts w:cs="Times New Roman"/>
      </w:rPr>
    </w:lvl>
  </w:abstractNum>
  <w:abstractNum w:abstractNumId="3">
    <w:nsid w:val="3771291A"/>
    <w:multiLevelType w:val="hybridMultilevel"/>
    <w:tmpl w:val="0D446FD6"/>
    <w:lvl w:ilvl="0" w:tplc="04090013">
      <w:start w:val="1"/>
      <w:numFmt w:val="upp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57A64DE6"/>
    <w:multiLevelType w:val="hybridMultilevel"/>
    <w:tmpl w:val="C9D6AB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58991F72"/>
    <w:multiLevelType w:val="hybridMultilevel"/>
    <w:tmpl w:val="123E5BB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61E30EEA"/>
    <w:multiLevelType w:val="hybridMultilevel"/>
    <w:tmpl w:val="0AF265E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85218C"/>
    <w:multiLevelType w:val="hybridMultilevel"/>
    <w:tmpl w:val="B500378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nsid w:val="6F513C99"/>
    <w:multiLevelType w:val="hybridMultilevel"/>
    <w:tmpl w:val="B0DEC6A6"/>
    <w:lvl w:ilvl="0" w:tplc="04090007">
      <w:start w:val="1"/>
      <w:numFmt w:val="bullet"/>
      <w:lvlText w:val=""/>
      <w:lvlPicBulletId w:val="0"/>
      <w:lvlJc w:val="left"/>
      <w:pPr>
        <w:tabs>
          <w:tab w:val="num" w:pos="360"/>
        </w:tabs>
        <w:ind w:left="36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779B4A98"/>
    <w:multiLevelType w:val="multilevel"/>
    <w:tmpl w:val="ADEE36A0"/>
    <w:lvl w:ilvl="0">
      <w:start w:val="6"/>
      <w:numFmt w:val="decimal"/>
      <w:lvlText w:val="%1."/>
      <w:lvlJc w:val="left"/>
      <w:pPr>
        <w:ind w:left="720" w:hanging="360"/>
      </w:pPr>
      <w:rPr>
        <w:rFonts w:ascii="Agency FB" w:hAnsi="Agency FB" w:cs="Vrinda"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4"/>
  </w:num>
  <w:num w:numId="3">
    <w:abstractNumId w:val="5"/>
  </w:num>
  <w:num w:numId="4">
    <w:abstractNumId w:val="0"/>
  </w:num>
  <w:num w:numId="5">
    <w:abstractNumId w:val="1"/>
  </w:num>
  <w:num w:numId="6">
    <w:abstractNumId w:val="3"/>
  </w:num>
  <w:num w:numId="7">
    <w:abstractNumId w:val="2"/>
  </w:num>
  <w:num w:numId="8">
    <w:abstractNumId w:val="7"/>
  </w:num>
  <w:num w:numId="9">
    <w:abstractNumId w:val="9"/>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8434">
      <o:colormenu v:ext="edit" strokecolor="#002060"/>
    </o:shapedefaults>
  </w:hdrShapeDefaults>
  <w:footnotePr>
    <w:footnote w:id="0"/>
    <w:footnote w:id="1"/>
  </w:footnotePr>
  <w:endnotePr>
    <w:endnote w:id="0"/>
    <w:endnote w:id="1"/>
  </w:endnotePr>
  <w:compat/>
  <w:rsids>
    <w:rsidRoot w:val="001179EC"/>
    <w:rsid w:val="000114CC"/>
    <w:rsid w:val="000264B3"/>
    <w:rsid w:val="00045744"/>
    <w:rsid w:val="000B0FC0"/>
    <w:rsid w:val="000C5850"/>
    <w:rsid w:val="000D3ACB"/>
    <w:rsid w:val="001140AB"/>
    <w:rsid w:val="001179EC"/>
    <w:rsid w:val="001605AE"/>
    <w:rsid w:val="001F0338"/>
    <w:rsid w:val="00245566"/>
    <w:rsid w:val="002474CE"/>
    <w:rsid w:val="00261532"/>
    <w:rsid w:val="00265F10"/>
    <w:rsid w:val="00285AFD"/>
    <w:rsid w:val="002970A2"/>
    <w:rsid w:val="002E71F7"/>
    <w:rsid w:val="002F6CB6"/>
    <w:rsid w:val="00314895"/>
    <w:rsid w:val="00317C0D"/>
    <w:rsid w:val="003218A2"/>
    <w:rsid w:val="0032667B"/>
    <w:rsid w:val="00347068"/>
    <w:rsid w:val="00371E07"/>
    <w:rsid w:val="00390A6B"/>
    <w:rsid w:val="003B589B"/>
    <w:rsid w:val="003C41AD"/>
    <w:rsid w:val="003C7ED0"/>
    <w:rsid w:val="003D7CF4"/>
    <w:rsid w:val="003E0040"/>
    <w:rsid w:val="003E7EE4"/>
    <w:rsid w:val="004104CC"/>
    <w:rsid w:val="004237D7"/>
    <w:rsid w:val="00436213"/>
    <w:rsid w:val="00447752"/>
    <w:rsid w:val="00463C2E"/>
    <w:rsid w:val="004A53CC"/>
    <w:rsid w:val="004A5914"/>
    <w:rsid w:val="004D0B2B"/>
    <w:rsid w:val="004F6DE1"/>
    <w:rsid w:val="00510F3A"/>
    <w:rsid w:val="005163BC"/>
    <w:rsid w:val="00544971"/>
    <w:rsid w:val="00577708"/>
    <w:rsid w:val="00582F8A"/>
    <w:rsid w:val="00594490"/>
    <w:rsid w:val="005E79F3"/>
    <w:rsid w:val="00642293"/>
    <w:rsid w:val="00647EC1"/>
    <w:rsid w:val="006903CB"/>
    <w:rsid w:val="006A2B38"/>
    <w:rsid w:val="006C64D6"/>
    <w:rsid w:val="006E6CE2"/>
    <w:rsid w:val="007106A4"/>
    <w:rsid w:val="00713832"/>
    <w:rsid w:val="0074304A"/>
    <w:rsid w:val="00776D3B"/>
    <w:rsid w:val="007B36E0"/>
    <w:rsid w:val="007B700C"/>
    <w:rsid w:val="007D77C6"/>
    <w:rsid w:val="007E3989"/>
    <w:rsid w:val="007F0AAC"/>
    <w:rsid w:val="007F0E93"/>
    <w:rsid w:val="00822C0C"/>
    <w:rsid w:val="00833EEA"/>
    <w:rsid w:val="00854F2B"/>
    <w:rsid w:val="008559EC"/>
    <w:rsid w:val="0086558F"/>
    <w:rsid w:val="00872A52"/>
    <w:rsid w:val="008774DD"/>
    <w:rsid w:val="0089040A"/>
    <w:rsid w:val="008E00B0"/>
    <w:rsid w:val="009004D3"/>
    <w:rsid w:val="00920DB8"/>
    <w:rsid w:val="00921D8C"/>
    <w:rsid w:val="00931024"/>
    <w:rsid w:val="009721C7"/>
    <w:rsid w:val="009D00CC"/>
    <w:rsid w:val="009E19A9"/>
    <w:rsid w:val="009E3341"/>
    <w:rsid w:val="009F5ADE"/>
    <w:rsid w:val="00A30F05"/>
    <w:rsid w:val="00A468CA"/>
    <w:rsid w:val="00A55774"/>
    <w:rsid w:val="00A678C4"/>
    <w:rsid w:val="00A70187"/>
    <w:rsid w:val="00AB28D7"/>
    <w:rsid w:val="00AB4C52"/>
    <w:rsid w:val="00AC1027"/>
    <w:rsid w:val="00AC1465"/>
    <w:rsid w:val="00AC6F0D"/>
    <w:rsid w:val="00AE38FD"/>
    <w:rsid w:val="00B32929"/>
    <w:rsid w:val="00B43FC9"/>
    <w:rsid w:val="00B54554"/>
    <w:rsid w:val="00BA74FB"/>
    <w:rsid w:val="00BB2D17"/>
    <w:rsid w:val="00BD6005"/>
    <w:rsid w:val="00BF469A"/>
    <w:rsid w:val="00C574AF"/>
    <w:rsid w:val="00C6236C"/>
    <w:rsid w:val="00C75DE0"/>
    <w:rsid w:val="00CD2ED9"/>
    <w:rsid w:val="00CF1314"/>
    <w:rsid w:val="00CF5751"/>
    <w:rsid w:val="00D241F7"/>
    <w:rsid w:val="00D3671C"/>
    <w:rsid w:val="00D41FC1"/>
    <w:rsid w:val="00D45D53"/>
    <w:rsid w:val="00D469BF"/>
    <w:rsid w:val="00D62009"/>
    <w:rsid w:val="00D7486D"/>
    <w:rsid w:val="00DA149B"/>
    <w:rsid w:val="00DC0413"/>
    <w:rsid w:val="00DC3BB5"/>
    <w:rsid w:val="00DC6A81"/>
    <w:rsid w:val="00DD4F4C"/>
    <w:rsid w:val="00DE59FC"/>
    <w:rsid w:val="00E06880"/>
    <w:rsid w:val="00E10009"/>
    <w:rsid w:val="00E2739B"/>
    <w:rsid w:val="00E365E7"/>
    <w:rsid w:val="00E53349"/>
    <w:rsid w:val="00E76C9E"/>
    <w:rsid w:val="00EB3048"/>
    <w:rsid w:val="00EB47D2"/>
    <w:rsid w:val="00ED4525"/>
    <w:rsid w:val="00F2003A"/>
    <w:rsid w:val="00F4278E"/>
    <w:rsid w:val="00F570EC"/>
    <w:rsid w:val="00F667DA"/>
    <w:rsid w:val="00F72AB8"/>
    <w:rsid w:val="00F85BFA"/>
    <w:rsid w:val="00FA0268"/>
    <w:rsid w:val="00FD218D"/>
    <w:rsid w:val="00FD4D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strokecolor="#002060"/>
    </o:shapedefaults>
    <o:shapelayout v:ext="edit">
      <o:idmap v:ext="edit" data="1"/>
      <o:rules v:ext="edit">
        <o:r id="V:Rule2" type="connector" idref="#_x0000_s12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929"/>
    <w:rPr>
      <w:rFonts w:ascii="Calibri" w:eastAsia="Times New Roman" w:hAnsi="Calibri" w:cs="Vrind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30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04A"/>
  </w:style>
  <w:style w:type="paragraph" w:styleId="Footer">
    <w:name w:val="footer"/>
    <w:basedOn w:val="Normal"/>
    <w:link w:val="FooterChar"/>
    <w:uiPriority w:val="99"/>
    <w:unhideWhenUsed/>
    <w:rsid w:val="007430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04A"/>
  </w:style>
  <w:style w:type="paragraph" w:styleId="BalloonText">
    <w:name w:val="Balloon Text"/>
    <w:basedOn w:val="Normal"/>
    <w:link w:val="BalloonTextChar"/>
    <w:semiHidden/>
    <w:unhideWhenUsed/>
    <w:rsid w:val="007430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4304A"/>
    <w:rPr>
      <w:rFonts w:ascii="Tahoma" w:hAnsi="Tahoma" w:cs="Tahoma"/>
      <w:sz w:val="16"/>
      <w:szCs w:val="16"/>
    </w:rPr>
  </w:style>
  <w:style w:type="paragraph" w:styleId="NoSpacing">
    <w:name w:val="No Spacing"/>
    <w:link w:val="NoSpacingChar"/>
    <w:uiPriority w:val="1"/>
    <w:qFormat/>
    <w:rsid w:val="0074304A"/>
    <w:pPr>
      <w:spacing w:after="0" w:line="240" w:lineRule="auto"/>
    </w:pPr>
    <w:rPr>
      <w:rFonts w:eastAsiaTheme="minorEastAsia"/>
    </w:rPr>
  </w:style>
  <w:style w:type="character" w:customStyle="1" w:styleId="NoSpacingChar">
    <w:name w:val="No Spacing Char"/>
    <w:basedOn w:val="DefaultParagraphFont"/>
    <w:link w:val="NoSpacing"/>
    <w:uiPriority w:val="1"/>
    <w:rsid w:val="0074304A"/>
    <w:rPr>
      <w:rFonts w:eastAsiaTheme="minorEastAsia"/>
    </w:rPr>
  </w:style>
  <w:style w:type="character" w:customStyle="1" w:styleId="apple-converted-space">
    <w:name w:val="apple-converted-space"/>
    <w:basedOn w:val="DefaultParagraphFont"/>
    <w:rsid w:val="00B32929"/>
    <w:rPr>
      <w:rFonts w:cs="Times New Roman"/>
    </w:rPr>
  </w:style>
  <w:style w:type="character" w:styleId="Emphasis">
    <w:name w:val="Emphasis"/>
    <w:basedOn w:val="DefaultParagraphFont"/>
    <w:uiPriority w:val="20"/>
    <w:qFormat/>
    <w:rsid w:val="00B32929"/>
    <w:rPr>
      <w:rFonts w:cs="Times New Roman"/>
      <w:i/>
      <w:iCs/>
    </w:rPr>
  </w:style>
  <w:style w:type="paragraph" w:styleId="ListParagraph">
    <w:name w:val="List Paragraph"/>
    <w:basedOn w:val="Normal"/>
    <w:qFormat/>
    <w:rsid w:val="00B32929"/>
    <w:pPr>
      <w:ind w:left="720"/>
    </w:pPr>
  </w:style>
  <w:style w:type="table" w:styleId="TableGrid">
    <w:name w:val="Table Grid"/>
    <w:basedOn w:val="TableNormal"/>
    <w:rsid w:val="00B32929"/>
    <w:pPr>
      <w:spacing w:after="0" w:line="240" w:lineRule="auto"/>
    </w:pPr>
    <w:rPr>
      <w:rFonts w:ascii="Calibri" w:eastAsia="Times New Roman" w:hAnsi="Calibri" w:cs="Times New Roman"/>
      <w:sz w:val="20"/>
      <w:szCs w:val="20"/>
      <w:lang w:val="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ation">
    <w:name w:val="citation"/>
    <w:basedOn w:val="DefaultParagraphFont"/>
    <w:rsid w:val="00B32929"/>
    <w:rPr>
      <w:rFonts w:cs="Times New Roman"/>
    </w:rPr>
  </w:style>
  <w:style w:type="character" w:customStyle="1" w:styleId="ref-vol">
    <w:name w:val="ref-vol"/>
    <w:basedOn w:val="DefaultParagraphFont"/>
    <w:rsid w:val="00B32929"/>
    <w:rPr>
      <w:rFonts w:cs="Times New Roman"/>
    </w:rPr>
  </w:style>
  <w:style w:type="character" w:customStyle="1" w:styleId="ref-title">
    <w:name w:val="ref-title"/>
    <w:basedOn w:val="DefaultParagraphFont"/>
    <w:rsid w:val="00B32929"/>
    <w:rPr>
      <w:rFonts w:cs="Times New Roman"/>
      <w:sz w:val="19"/>
      <w:szCs w:val="19"/>
    </w:rPr>
  </w:style>
  <w:style w:type="character" w:customStyle="1" w:styleId="ref-journal1">
    <w:name w:val="ref-journal1"/>
    <w:basedOn w:val="DefaultParagraphFont"/>
    <w:rsid w:val="00B32929"/>
    <w:rPr>
      <w:rFonts w:cs="Times New Roman"/>
      <w:i/>
      <w:iCs/>
      <w:sz w:val="19"/>
      <w:szCs w:val="19"/>
    </w:rPr>
  </w:style>
  <w:style w:type="character" w:styleId="Hyperlink">
    <w:name w:val="Hyperlink"/>
    <w:basedOn w:val="DefaultParagraphFont"/>
    <w:rsid w:val="00B32929"/>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hyperlink" Target="http://organization.kib.org.bd/2009/11/16/directorate-of-livestock-services-dls/" TargetMode="External"/><Relationship Id="rId26" Type="http://schemas.openxmlformats.org/officeDocument/2006/relationships/hyperlink" Target="http://www.virologyj.com/content/10/1/82" TargetMode="External"/><Relationship Id="rId39" Type="http://schemas.openxmlformats.org/officeDocument/2006/relationships/image" Target="media/image15.jpeg"/><Relationship Id="rId21" Type="http://schemas.openxmlformats.org/officeDocument/2006/relationships/hyperlink" Target="http://www.ncbi.nlm.nih.gov/pubmed?term=%22Muniyellappa%20HK%22%5BAuthor%5D" TargetMode="External"/><Relationship Id="rId34" Type="http://schemas.openxmlformats.org/officeDocument/2006/relationships/hyperlink" Target="http://www.ncbi.nlm.nih.gov/pubmed?term=%22Pal%20Yadav%20M%22%5BAuthor%5D" TargetMode="External"/><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hyperlink" Target="javascript:AL_get(this,%20'jour',%20'Rev%20Sci%20Tech.');" TargetMode="External"/><Relationship Id="rId33" Type="http://schemas.openxmlformats.org/officeDocument/2006/relationships/hyperlink" Target="http://www.ncbi.nlm.nih.gov/pubmed?term=%22Saravanan%20P%22%5BAuthor%5D" TargetMode="External"/><Relationship Id="rId38" Type="http://schemas.openxmlformats.org/officeDocument/2006/relationships/image" Target="media/image14.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www.ncbi.nlm.nih.gov/pubmed?term=%22Gomes%20AR%22%5BAuthor%5D" TargetMode="External"/><Relationship Id="rId29" Type="http://schemas.openxmlformats.org/officeDocument/2006/relationships/hyperlink" Target="http://www.ncbi.nlm.nih.gov/pubmed?term=%22Singh%20RK%22%5BAuthor%5D" TargetMode="External"/><Relationship Id="rId41" Type="http://schemas.openxmlformats.org/officeDocument/2006/relationships/image" Target="media/image17.jpeg"/><Relationship Id="rId54"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www.ncbi.nlm.nih.gov/pubmed?term=%22Renukaprasad%20C%22%5BAuthor%5D" TargetMode="External"/><Relationship Id="rId32" Type="http://schemas.openxmlformats.org/officeDocument/2006/relationships/hyperlink" Target="http://www.ncbi.nlm.nih.gov/pubmed?term=%22Sen%20A%22%5BAuthor%5D" TargetMode="External"/><Relationship Id="rId37" Type="http://schemas.openxmlformats.org/officeDocument/2006/relationships/image" Target="media/image13.jpeg"/><Relationship Id="rId40" Type="http://schemas.openxmlformats.org/officeDocument/2006/relationships/image" Target="media/image16.emf"/><Relationship Id="rId45" Type="http://schemas.openxmlformats.org/officeDocument/2006/relationships/image" Target="media/image21.jpeg"/><Relationship Id="rId53"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yperlink" Target="http://www.ncbi.nlm.nih.gov/pubmed?term=%22Giridhar%20P%22%5BAuthor%5D" TargetMode="External"/><Relationship Id="rId28" Type="http://schemas.openxmlformats.org/officeDocument/2006/relationships/image" Target="media/image12.png"/><Relationship Id="rId36" Type="http://schemas.openxmlformats.org/officeDocument/2006/relationships/hyperlink" Target="http://www.cdc.gov/eid" TargetMode="External"/><Relationship Id="rId49" Type="http://schemas.openxmlformats.org/officeDocument/2006/relationships/image" Target="media/image25.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ncbi.nlm.nih.gov/pubmed?term=%22Hegde%20R%22%5BAuthor%5D" TargetMode="External"/><Relationship Id="rId31" Type="http://schemas.openxmlformats.org/officeDocument/2006/relationships/hyperlink" Target="http://www.ncbi.nlm.nih.gov/pubmed?term=%22Bhanuprakash%20V%22%5BAuthor%5D" TargetMode="External"/><Relationship Id="rId44" Type="http://schemas.openxmlformats.org/officeDocument/2006/relationships/image" Target="media/image20.jpeg"/><Relationship Id="rId52"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hyperlink" Target="http://www.ncbi.nlm.nih.gov/pubmed?term=%22Byregowda%20SM%22%5BAuthor%5D" TargetMode="External"/><Relationship Id="rId27" Type="http://schemas.openxmlformats.org/officeDocument/2006/relationships/hyperlink" Target="http://www.virologyj.com/content/10/1/82" TargetMode="External"/><Relationship Id="rId30" Type="http://schemas.openxmlformats.org/officeDocument/2006/relationships/hyperlink" Target="http://www.ncbi.nlm.nih.gov/pubmed?term=%22Balamurugan%20V%22%5BAuthor%5D" TargetMode="External"/><Relationship Id="rId35" Type="http://schemas.openxmlformats.org/officeDocument/2006/relationships/hyperlink" Target="javascript:AL_get(this,%20'jour',%20'Vet%20Ital.');" TargetMode="External"/><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7.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E6688-A8A6-4CD5-AB7C-1C0820353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45</Pages>
  <Words>11602</Words>
  <Characters>66138</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MUKKA</dc:creator>
  <cp:lastModifiedBy>MUKKA</cp:lastModifiedBy>
  <cp:revision>10</cp:revision>
  <dcterms:created xsi:type="dcterms:W3CDTF">2013-06-11T05:00:00Z</dcterms:created>
  <dcterms:modified xsi:type="dcterms:W3CDTF">2013-06-11T16:32:00Z</dcterms:modified>
</cp:coreProperties>
</file>