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F8" w:rsidRPr="00081206" w:rsidRDefault="000102F8" w:rsidP="00AC5BC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81206">
        <w:rPr>
          <w:rFonts w:ascii="Times New Roman" w:hAnsi="Times New Roman" w:cs="Times New Roman"/>
          <w:b/>
          <w:sz w:val="28"/>
          <w:szCs w:val="28"/>
        </w:rPr>
        <w:t>1.</w:t>
      </w:r>
      <w:r w:rsidR="00854160" w:rsidRPr="00081206">
        <w:rPr>
          <w:rFonts w:ascii="Times New Roman" w:hAnsi="Times New Roman" w:cs="Times New Roman"/>
          <w:b/>
          <w:sz w:val="28"/>
          <w:szCs w:val="28"/>
        </w:rPr>
        <w:t xml:space="preserve"> Introduction</w:t>
      </w:r>
    </w:p>
    <w:p w:rsidR="000102F8" w:rsidRPr="009A2537" w:rsidRDefault="000102F8" w:rsidP="00AC5BC1">
      <w:pPr>
        <w:spacing w:after="0" w:line="360" w:lineRule="auto"/>
        <w:jc w:val="both"/>
        <w:rPr>
          <w:rFonts w:ascii="Times New Roman" w:hAnsi="Times New Roman" w:cs="Times New Roman"/>
          <w:sz w:val="24"/>
          <w:szCs w:val="24"/>
        </w:rPr>
      </w:pPr>
      <w:r w:rsidRPr="009A2537">
        <w:rPr>
          <w:rFonts w:ascii="Times New Roman" w:hAnsi="Times New Roman" w:cs="Times New Roman"/>
          <w:sz w:val="24"/>
          <w:szCs w:val="24"/>
        </w:rPr>
        <w:t xml:space="preserve">Livestock is an integral component of the complex farming system in Bangladesh as it is not only a source of protein of animal origin but also a major source of farm power services as well as employment. Share of livestock in Agricultural Gross </w:t>
      </w:r>
      <w:r w:rsidR="00B82D82" w:rsidRPr="009A2537">
        <w:rPr>
          <w:rFonts w:ascii="Times New Roman" w:hAnsi="Times New Roman" w:cs="Times New Roman"/>
          <w:sz w:val="24"/>
          <w:szCs w:val="24"/>
        </w:rPr>
        <w:t>Domestic Product</w:t>
      </w:r>
      <w:r w:rsidRPr="009A2537">
        <w:rPr>
          <w:rFonts w:ascii="Times New Roman" w:hAnsi="Times New Roman" w:cs="Times New Roman"/>
          <w:sz w:val="24"/>
          <w:szCs w:val="24"/>
        </w:rPr>
        <w:t xml:space="preserve"> is 14.2% and livestock contributes 1.7% </w:t>
      </w:r>
      <w:r w:rsidR="00B82D82" w:rsidRPr="009A2537">
        <w:rPr>
          <w:rFonts w:ascii="Times New Roman" w:hAnsi="Times New Roman" w:cs="Times New Roman"/>
          <w:sz w:val="24"/>
          <w:szCs w:val="24"/>
        </w:rPr>
        <w:t>of GDP in</w:t>
      </w:r>
      <w:r w:rsidRPr="009A2537">
        <w:rPr>
          <w:rFonts w:ascii="Times New Roman" w:hAnsi="Times New Roman" w:cs="Times New Roman"/>
          <w:sz w:val="24"/>
          <w:szCs w:val="24"/>
        </w:rPr>
        <w:t xml:space="preserve"> </w:t>
      </w:r>
      <w:r w:rsidR="00B82D82" w:rsidRPr="009A2537">
        <w:rPr>
          <w:rFonts w:ascii="Times New Roman" w:hAnsi="Times New Roman" w:cs="Times New Roman"/>
          <w:sz w:val="24"/>
          <w:szCs w:val="24"/>
        </w:rPr>
        <w:t>the national economy</w:t>
      </w:r>
      <w:r w:rsidRPr="009A2537">
        <w:rPr>
          <w:rFonts w:ascii="Times New Roman" w:hAnsi="Times New Roman" w:cs="Times New Roman"/>
          <w:sz w:val="24"/>
          <w:szCs w:val="24"/>
        </w:rPr>
        <w:t xml:space="preserve"> of Bangladesh (BBS, 2016).</w:t>
      </w:r>
    </w:p>
    <w:p w:rsidR="000102F8" w:rsidRDefault="000102F8" w:rsidP="00AC5BC1">
      <w:pPr>
        <w:spacing w:after="0" w:line="360" w:lineRule="auto"/>
        <w:jc w:val="both"/>
        <w:rPr>
          <w:rFonts w:ascii="Times New Roman" w:hAnsi="Times New Roman" w:cs="Times New Roman"/>
          <w:sz w:val="24"/>
          <w:szCs w:val="24"/>
        </w:rPr>
      </w:pPr>
      <w:r w:rsidRPr="009A2537">
        <w:rPr>
          <w:rFonts w:ascii="Times New Roman" w:hAnsi="Times New Roman" w:cs="Times New Roman"/>
          <w:sz w:val="24"/>
          <w:szCs w:val="24"/>
        </w:rPr>
        <w:t>Within the livestock sector, poultry farming is playing important role in contribution to   GDP and employment facility.</w:t>
      </w:r>
      <w:r w:rsidRPr="009A2537">
        <w:rPr>
          <w:rFonts w:ascii="Times New Roman" w:hAnsi="Times New Roman" w:cs="Times New Roman"/>
          <w:color w:val="222222"/>
          <w:sz w:val="24"/>
          <w:szCs w:val="24"/>
          <w:shd w:val="clear" w:color="auto" w:fill="FFFFFF"/>
        </w:rPr>
        <w:t xml:space="preserve"> There </w:t>
      </w:r>
      <w:r w:rsidR="00B82D82" w:rsidRPr="009A2537">
        <w:rPr>
          <w:rFonts w:ascii="Times New Roman" w:hAnsi="Times New Roman" w:cs="Times New Roman"/>
          <w:color w:val="222222"/>
          <w:sz w:val="24"/>
          <w:szCs w:val="24"/>
          <w:shd w:val="clear" w:color="auto" w:fill="FFFFFF"/>
        </w:rPr>
        <w:t>are 2</w:t>
      </w:r>
      <w:r w:rsidR="00B82D82">
        <w:rPr>
          <w:rFonts w:ascii="Times New Roman" w:hAnsi="Times New Roman" w:cs="Times New Roman"/>
          <w:color w:val="222222"/>
          <w:sz w:val="24"/>
          <w:szCs w:val="24"/>
          <w:shd w:val="clear" w:color="auto" w:fill="FFFFFF"/>
        </w:rPr>
        <w:t>,</w:t>
      </w:r>
      <w:r w:rsidR="00B82D82" w:rsidRPr="009A2537">
        <w:rPr>
          <w:rFonts w:ascii="Times New Roman" w:hAnsi="Times New Roman" w:cs="Times New Roman"/>
          <w:color w:val="222222"/>
          <w:sz w:val="24"/>
          <w:szCs w:val="24"/>
          <w:shd w:val="clear" w:color="auto" w:fill="FFFFFF"/>
        </w:rPr>
        <w:t>2</w:t>
      </w:r>
      <w:r w:rsidRPr="009A2537">
        <w:rPr>
          <w:rFonts w:ascii="Times New Roman" w:hAnsi="Times New Roman" w:cs="Times New Roman"/>
          <w:sz w:val="24"/>
          <w:szCs w:val="24"/>
        </w:rPr>
        <w:t>3</w:t>
      </w:r>
      <w:r w:rsidR="00B82D82">
        <w:rPr>
          <w:rFonts w:ascii="Times New Roman" w:hAnsi="Times New Roman" w:cs="Times New Roman"/>
          <w:sz w:val="24"/>
          <w:szCs w:val="24"/>
        </w:rPr>
        <w:t>,3</w:t>
      </w:r>
      <w:r w:rsidRPr="009A2537">
        <w:rPr>
          <w:rFonts w:ascii="Times New Roman" w:hAnsi="Times New Roman" w:cs="Times New Roman"/>
          <w:sz w:val="24"/>
          <w:szCs w:val="24"/>
        </w:rPr>
        <w:t>9,95</w:t>
      </w:r>
      <w:r w:rsidRPr="009A2537">
        <w:rPr>
          <w:rFonts w:ascii="Times New Roman" w:hAnsi="Times New Roman" w:cs="Times New Roman"/>
          <w:color w:val="222222"/>
          <w:sz w:val="24"/>
          <w:szCs w:val="24"/>
          <w:shd w:val="clear" w:color="auto" w:fill="FFFFFF"/>
        </w:rPr>
        <w:t xml:space="preserve"> poultry farms in </w:t>
      </w:r>
      <w:r w:rsidRPr="009A2537">
        <w:rPr>
          <w:rFonts w:ascii="Times New Roman" w:hAnsi="Times New Roman" w:cs="Times New Roman"/>
          <w:sz w:val="24"/>
          <w:szCs w:val="24"/>
          <w:shd w:val="clear" w:color="auto" w:fill="FFFFFF"/>
        </w:rPr>
        <w:t>Bangladesh</w:t>
      </w:r>
      <w:r w:rsidRPr="009A2537">
        <w:rPr>
          <w:rFonts w:ascii="Times New Roman" w:hAnsi="Times New Roman" w:cs="Times New Roman"/>
          <w:sz w:val="24"/>
          <w:szCs w:val="24"/>
        </w:rPr>
        <w:t xml:space="preserve"> (</w:t>
      </w:r>
      <w:r w:rsidRPr="009A2537">
        <w:rPr>
          <w:rFonts w:ascii="Times New Roman" w:hAnsi="Times New Roman" w:cs="Times New Roman"/>
          <w:color w:val="222222"/>
          <w:sz w:val="24"/>
          <w:szCs w:val="24"/>
        </w:rPr>
        <w:t>DLS, 2015</w:t>
      </w:r>
      <w:r w:rsidRPr="009A2537">
        <w:rPr>
          <w:rStyle w:val="nowrap"/>
          <w:rFonts w:ascii="Times New Roman" w:hAnsi="Times New Roman" w:cs="Times New Roman"/>
          <w:color w:val="222222"/>
          <w:sz w:val="24"/>
          <w:szCs w:val="24"/>
        </w:rPr>
        <w:t>).</w:t>
      </w:r>
      <w:r w:rsidRPr="009A2537">
        <w:rPr>
          <w:rFonts w:ascii="Times New Roman" w:hAnsi="Times New Roman" w:cs="Times New Roman"/>
          <w:color w:val="222222"/>
          <w:sz w:val="24"/>
          <w:szCs w:val="24"/>
          <w:shd w:val="clear" w:color="auto" w:fill="FFFFFF"/>
        </w:rPr>
        <w:t xml:space="preserve"> Broiler chickens are broadly reared for meat purpose, whereas layer chickens are reared for egg purpose. </w:t>
      </w:r>
      <w:r w:rsidRPr="009A2537">
        <w:rPr>
          <w:rFonts w:ascii="Times New Roman" w:hAnsi="Times New Roman" w:cs="Times New Roman"/>
          <w:sz w:val="24"/>
          <w:szCs w:val="24"/>
        </w:rPr>
        <w:t xml:space="preserve">The poultry meat alone contributes 37% of the total meat production in Bangladesh (Begum </w:t>
      </w:r>
      <w:r w:rsidRPr="00B82D82">
        <w:rPr>
          <w:rFonts w:ascii="Times New Roman" w:hAnsi="Times New Roman" w:cs="Times New Roman"/>
          <w:i/>
          <w:sz w:val="24"/>
          <w:szCs w:val="24"/>
        </w:rPr>
        <w:t>et al</w:t>
      </w:r>
      <w:r w:rsidR="00B938B0">
        <w:rPr>
          <w:rFonts w:ascii="Times New Roman" w:hAnsi="Times New Roman" w:cs="Times New Roman"/>
          <w:i/>
          <w:sz w:val="24"/>
          <w:szCs w:val="24"/>
        </w:rPr>
        <w:t>.,</w:t>
      </w:r>
      <w:r w:rsidR="00B938B0" w:rsidRPr="009A2537">
        <w:rPr>
          <w:rFonts w:ascii="Times New Roman" w:hAnsi="Times New Roman" w:cs="Times New Roman"/>
          <w:sz w:val="24"/>
          <w:szCs w:val="24"/>
        </w:rPr>
        <w:t xml:space="preserve"> 2011</w:t>
      </w:r>
      <w:r w:rsidRPr="009A2537">
        <w:rPr>
          <w:rFonts w:ascii="Times New Roman" w:hAnsi="Times New Roman" w:cs="Times New Roman"/>
          <w:sz w:val="24"/>
          <w:szCs w:val="24"/>
        </w:rPr>
        <w:t xml:space="preserve">). Over the last few decades poultry farming has gradually intensified and is now considered one of the intensive forms of agri-business in Bangladesh. To achieve millennium development goal Bangladesh is committed to lift up the poultry sector. Scientific breeding, feeding, management and disease control are the key points of success in poultry improvement programme. Among different poultry diseases Colibacillosis and Salmonellosis are the major problems in the commercial poultry sector. </w:t>
      </w:r>
    </w:p>
    <w:p w:rsidR="00AC5BC1" w:rsidRPr="009A2537" w:rsidRDefault="00AC5BC1" w:rsidP="00AC5BC1">
      <w:pPr>
        <w:spacing w:after="0" w:line="360" w:lineRule="auto"/>
        <w:jc w:val="both"/>
        <w:rPr>
          <w:rFonts w:ascii="Times New Roman" w:hAnsi="Times New Roman" w:cs="Times New Roman"/>
          <w:sz w:val="24"/>
          <w:szCs w:val="24"/>
        </w:rPr>
      </w:pPr>
    </w:p>
    <w:p w:rsidR="000102F8" w:rsidRDefault="000102F8" w:rsidP="00AC5BC1">
      <w:pPr>
        <w:spacing w:after="0" w:line="360" w:lineRule="auto"/>
        <w:jc w:val="both"/>
        <w:rPr>
          <w:rFonts w:ascii="Times New Roman" w:hAnsi="Times New Roman" w:cs="Times New Roman"/>
          <w:sz w:val="24"/>
          <w:szCs w:val="24"/>
        </w:rPr>
      </w:pPr>
      <w:r w:rsidRPr="009A2537">
        <w:rPr>
          <w:rFonts w:ascii="Times New Roman" w:hAnsi="Times New Roman" w:cs="Times New Roman"/>
          <w:sz w:val="24"/>
          <w:szCs w:val="24"/>
        </w:rPr>
        <w:t xml:space="preserve">Colibacillosis is an infectious disease caused by </w:t>
      </w:r>
      <w:r w:rsidRPr="009A2537">
        <w:rPr>
          <w:rFonts w:ascii="Times New Roman" w:hAnsi="Times New Roman" w:cs="Times New Roman"/>
          <w:i/>
          <w:iCs/>
          <w:sz w:val="24"/>
          <w:szCs w:val="24"/>
        </w:rPr>
        <w:t>Escherichia coli</w:t>
      </w:r>
      <w:r w:rsidRPr="009A2537">
        <w:rPr>
          <w:rFonts w:ascii="Times New Roman" w:hAnsi="Times New Roman" w:cs="Times New Roman"/>
          <w:sz w:val="24"/>
          <w:szCs w:val="24"/>
        </w:rPr>
        <w:t xml:space="preserve">. It causes high mortality rates or yolk sac infection of chicks during hatching when egg is contaminated by penetration of </w:t>
      </w:r>
      <w:r w:rsidRPr="009A2537">
        <w:rPr>
          <w:rFonts w:ascii="Times New Roman" w:hAnsi="Times New Roman" w:cs="Times New Roman"/>
          <w:i/>
          <w:sz w:val="24"/>
          <w:szCs w:val="24"/>
        </w:rPr>
        <w:t>E. coli</w:t>
      </w:r>
      <w:r w:rsidRPr="009A2537">
        <w:rPr>
          <w:rFonts w:ascii="Times New Roman" w:hAnsi="Times New Roman" w:cs="Times New Roman"/>
          <w:sz w:val="24"/>
          <w:szCs w:val="24"/>
        </w:rPr>
        <w:t xml:space="preserve"> through the shell (Kabir, 2010).</w:t>
      </w:r>
      <w:r w:rsidRPr="009A2537">
        <w:rPr>
          <w:rFonts w:ascii="Times New Roman" w:hAnsi="Times New Roman" w:cs="Times New Roman"/>
          <w:color w:val="000000" w:themeColor="text1"/>
          <w:sz w:val="24"/>
          <w:szCs w:val="24"/>
        </w:rPr>
        <w:t xml:space="preserve"> Avian Pathogenic </w:t>
      </w:r>
      <w:r w:rsidRPr="009A2537">
        <w:rPr>
          <w:rFonts w:ascii="Times New Roman" w:hAnsi="Times New Roman" w:cs="Times New Roman"/>
          <w:i/>
          <w:color w:val="000000" w:themeColor="text1"/>
          <w:sz w:val="24"/>
          <w:szCs w:val="24"/>
        </w:rPr>
        <w:t xml:space="preserve">E. </w:t>
      </w:r>
      <w:r w:rsidR="00B938B0" w:rsidRPr="009A2537">
        <w:rPr>
          <w:rFonts w:ascii="Times New Roman" w:hAnsi="Times New Roman" w:cs="Times New Roman"/>
          <w:i/>
          <w:color w:val="000000" w:themeColor="text1"/>
          <w:sz w:val="24"/>
          <w:szCs w:val="24"/>
        </w:rPr>
        <w:t>coli</w:t>
      </w:r>
      <w:r w:rsidR="00B938B0" w:rsidRPr="00B938B0">
        <w:rPr>
          <w:rFonts w:ascii="Times New Roman" w:hAnsi="Times New Roman" w:cs="Times New Roman"/>
          <w:color w:val="000000" w:themeColor="text1"/>
          <w:sz w:val="24"/>
          <w:szCs w:val="24"/>
        </w:rPr>
        <w:t xml:space="preserve"> (APEC)</w:t>
      </w:r>
      <w:r w:rsidRPr="009A2537">
        <w:rPr>
          <w:rFonts w:ascii="Times New Roman" w:hAnsi="Times New Roman" w:cs="Times New Roman"/>
          <w:i/>
          <w:color w:val="000000" w:themeColor="text1"/>
          <w:sz w:val="24"/>
          <w:szCs w:val="24"/>
        </w:rPr>
        <w:t xml:space="preserve"> </w:t>
      </w:r>
      <w:r w:rsidR="00B938B0" w:rsidRPr="00B938B0">
        <w:rPr>
          <w:rFonts w:ascii="Times New Roman" w:hAnsi="Times New Roman" w:cs="Times New Roman"/>
          <w:color w:val="000000" w:themeColor="text1"/>
          <w:sz w:val="24"/>
          <w:szCs w:val="24"/>
        </w:rPr>
        <w:t>causes</w:t>
      </w:r>
      <w:r w:rsidR="00B938B0" w:rsidRPr="009A2537">
        <w:rPr>
          <w:rFonts w:ascii="Times New Roman" w:hAnsi="Times New Roman" w:cs="Times New Roman"/>
          <w:i/>
          <w:color w:val="000000" w:themeColor="text1"/>
          <w:sz w:val="24"/>
          <w:szCs w:val="24"/>
        </w:rPr>
        <w:t xml:space="preserve"> </w:t>
      </w:r>
      <w:r w:rsidR="00B938B0" w:rsidRPr="009A2537">
        <w:rPr>
          <w:rFonts w:ascii="Times New Roman" w:hAnsi="Times New Roman" w:cs="Times New Roman"/>
          <w:color w:val="000000" w:themeColor="text1"/>
          <w:sz w:val="24"/>
          <w:szCs w:val="24"/>
        </w:rPr>
        <w:t>systemic</w:t>
      </w:r>
      <w:r w:rsidRPr="009A2537">
        <w:rPr>
          <w:rFonts w:ascii="Times New Roman" w:hAnsi="Times New Roman" w:cs="Times New Roman"/>
          <w:color w:val="000000" w:themeColor="text1"/>
          <w:sz w:val="24"/>
          <w:szCs w:val="24"/>
        </w:rPr>
        <w:t xml:space="preserve"> infection when they gain access to the blood stream from respiratory tract or intestine. Some diseases such as </w:t>
      </w:r>
      <w:r w:rsidRPr="009A2537">
        <w:rPr>
          <w:rFonts w:ascii="Times New Roman" w:hAnsi="Times New Roman" w:cs="Times New Roman"/>
          <w:sz w:val="24"/>
          <w:szCs w:val="24"/>
        </w:rPr>
        <w:t>infectious bursal disease, mycoplasmosis, coccidiosis, Newcastle disease or infectious bronchitis, as well as nutritional deficiencies predispose the birds to colibaci</w:t>
      </w:r>
      <w:r w:rsidR="00B938B0">
        <w:rPr>
          <w:rFonts w:ascii="Times New Roman" w:hAnsi="Times New Roman" w:cs="Times New Roman"/>
          <w:sz w:val="24"/>
          <w:szCs w:val="24"/>
        </w:rPr>
        <w:t xml:space="preserve">llosis. Risk for colibacillosis </w:t>
      </w:r>
      <w:r w:rsidRPr="009A2537">
        <w:rPr>
          <w:rFonts w:ascii="Times New Roman" w:hAnsi="Times New Roman" w:cs="Times New Roman"/>
          <w:sz w:val="24"/>
          <w:szCs w:val="24"/>
        </w:rPr>
        <w:t xml:space="preserve">increases if the environmental infection </w:t>
      </w:r>
      <w:r w:rsidR="00B938B0" w:rsidRPr="009A2537">
        <w:rPr>
          <w:rFonts w:ascii="Times New Roman" w:hAnsi="Times New Roman" w:cs="Times New Roman"/>
          <w:sz w:val="24"/>
          <w:szCs w:val="24"/>
        </w:rPr>
        <w:t>pressure increases</w:t>
      </w:r>
      <w:r w:rsidRPr="009A2537">
        <w:rPr>
          <w:rFonts w:ascii="Times New Roman" w:hAnsi="Times New Roman" w:cs="Times New Roman"/>
          <w:sz w:val="24"/>
          <w:szCs w:val="24"/>
        </w:rPr>
        <w:t>. A good housing</w:t>
      </w:r>
      <w:r w:rsidR="00B938B0">
        <w:rPr>
          <w:rFonts w:ascii="Times New Roman" w:hAnsi="Times New Roman" w:cs="Times New Roman"/>
          <w:sz w:val="24"/>
          <w:szCs w:val="24"/>
        </w:rPr>
        <w:t>,</w:t>
      </w:r>
      <w:r w:rsidRPr="009A2537">
        <w:rPr>
          <w:rFonts w:ascii="Times New Roman" w:hAnsi="Times New Roman" w:cs="Times New Roman"/>
          <w:sz w:val="24"/>
          <w:szCs w:val="24"/>
        </w:rPr>
        <w:t xml:space="preserve"> hygiene and avoiding overcrowding are very important for reducing the risk of colibacillosis. Other factors such as duration of exposure, virulence of the strain, breed, and immune status of the bird also act as risk factor for this disease. (Rosenberger </w:t>
      </w:r>
      <w:r w:rsidRPr="009A2537">
        <w:rPr>
          <w:rFonts w:ascii="Times New Roman" w:hAnsi="Times New Roman" w:cs="Times New Roman"/>
          <w:i/>
          <w:sz w:val="24"/>
          <w:szCs w:val="24"/>
        </w:rPr>
        <w:t>et al</w:t>
      </w:r>
      <w:r w:rsidRPr="009A2537">
        <w:rPr>
          <w:rFonts w:ascii="Times New Roman" w:hAnsi="Times New Roman" w:cs="Times New Roman"/>
          <w:sz w:val="24"/>
          <w:szCs w:val="24"/>
        </w:rPr>
        <w:t xml:space="preserve">.,1985; Gross </w:t>
      </w:r>
      <w:r w:rsidRPr="009A2537">
        <w:rPr>
          <w:rFonts w:ascii="Times New Roman" w:hAnsi="Times New Roman" w:cs="Times New Roman"/>
          <w:i/>
          <w:sz w:val="24"/>
          <w:szCs w:val="24"/>
        </w:rPr>
        <w:t>et al</w:t>
      </w:r>
      <w:r w:rsidRPr="009A2537">
        <w:rPr>
          <w:rFonts w:ascii="Times New Roman" w:hAnsi="Times New Roman" w:cs="Times New Roman"/>
          <w:sz w:val="24"/>
          <w:szCs w:val="24"/>
        </w:rPr>
        <w:t xml:space="preserve">.,1992; McGruder </w:t>
      </w:r>
      <w:r w:rsidRPr="009A2537">
        <w:rPr>
          <w:rFonts w:ascii="Times New Roman" w:hAnsi="Times New Roman" w:cs="Times New Roman"/>
          <w:i/>
          <w:sz w:val="24"/>
          <w:szCs w:val="24"/>
        </w:rPr>
        <w:t>et al</w:t>
      </w:r>
      <w:r w:rsidRPr="009A2537">
        <w:rPr>
          <w:rFonts w:ascii="Times New Roman" w:hAnsi="Times New Roman" w:cs="Times New Roman"/>
          <w:sz w:val="24"/>
          <w:szCs w:val="24"/>
        </w:rPr>
        <w:t xml:space="preserve">.,1998). </w:t>
      </w:r>
    </w:p>
    <w:p w:rsidR="00AC5BC1" w:rsidRPr="009A2537" w:rsidRDefault="00AC5BC1" w:rsidP="00AC5BC1">
      <w:pPr>
        <w:spacing w:after="0" w:line="360" w:lineRule="auto"/>
        <w:jc w:val="both"/>
        <w:rPr>
          <w:rFonts w:ascii="Times New Roman" w:hAnsi="Times New Roman" w:cs="Times New Roman"/>
          <w:sz w:val="24"/>
          <w:szCs w:val="24"/>
        </w:rPr>
      </w:pPr>
    </w:p>
    <w:p w:rsidR="000102F8" w:rsidRDefault="000102F8" w:rsidP="00AC5BC1">
      <w:pPr>
        <w:spacing w:after="0" w:line="360" w:lineRule="auto"/>
        <w:jc w:val="both"/>
        <w:rPr>
          <w:rFonts w:ascii="Times New Roman" w:hAnsi="Times New Roman" w:cs="Times New Roman"/>
          <w:sz w:val="24"/>
          <w:szCs w:val="24"/>
        </w:rPr>
      </w:pPr>
      <w:r w:rsidRPr="009A2537">
        <w:rPr>
          <w:rFonts w:ascii="Times New Roman" w:hAnsi="Times New Roman" w:cs="Times New Roman"/>
          <w:sz w:val="24"/>
          <w:szCs w:val="24"/>
        </w:rPr>
        <w:t xml:space="preserve">Yolk sac infection, omphalitis, respiratory tract infection, swollen head syndrome, septicemia, polyserositis, coligranuloma, enteritis, cellulitis and salpingitis are common findings of colibacillosis. (Haider, 2004). In </w:t>
      </w:r>
      <w:r w:rsidRPr="009A2537">
        <w:rPr>
          <w:rFonts w:ascii="Times New Roman" w:eastAsiaTheme="minorHAnsi" w:hAnsi="Times New Roman" w:cs="Times New Roman"/>
          <w:sz w:val="24"/>
          <w:szCs w:val="24"/>
        </w:rPr>
        <w:t xml:space="preserve">postmortem, omphalitis and fluid accumulation in the peritoneal cavity of chicks, dark-colored swollen liver and spleen, fibrinopurolent </w:t>
      </w:r>
      <w:r w:rsidRPr="009A2537">
        <w:rPr>
          <w:rFonts w:ascii="Times New Roman" w:eastAsiaTheme="minorHAnsi" w:hAnsi="Times New Roman" w:cs="Times New Roman"/>
          <w:sz w:val="24"/>
          <w:szCs w:val="24"/>
        </w:rPr>
        <w:lastRenderedPageBreak/>
        <w:t xml:space="preserve">airsacculitis, pericarditis, perihepatitis, hemorrhagic enteritis, arthritis, panophthalmitis, and salpingitis are found  (Nakamura </w:t>
      </w:r>
      <w:r w:rsidRPr="009A2537">
        <w:rPr>
          <w:rFonts w:ascii="Times New Roman" w:eastAsiaTheme="minorHAnsi" w:hAnsi="Times New Roman" w:cs="Times New Roman"/>
          <w:i/>
          <w:iCs/>
          <w:sz w:val="24"/>
          <w:szCs w:val="24"/>
        </w:rPr>
        <w:t>et al.,</w:t>
      </w:r>
      <w:r w:rsidRPr="009A2537">
        <w:rPr>
          <w:rFonts w:ascii="Times New Roman" w:eastAsiaTheme="minorHAnsi" w:hAnsi="Times New Roman" w:cs="Times New Roman"/>
          <w:sz w:val="24"/>
          <w:szCs w:val="24"/>
        </w:rPr>
        <w:t>1985).</w:t>
      </w:r>
      <w:r w:rsidRPr="009A2537">
        <w:rPr>
          <w:rFonts w:ascii="Times New Roman" w:hAnsi="Times New Roman" w:cs="Times New Roman"/>
          <w:sz w:val="24"/>
          <w:szCs w:val="24"/>
        </w:rPr>
        <w:t xml:space="preserve"> </w:t>
      </w:r>
    </w:p>
    <w:p w:rsidR="00AC5BC1" w:rsidRPr="009A2537" w:rsidRDefault="00AC5BC1" w:rsidP="00AC5BC1">
      <w:pPr>
        <w:spacing w:after="0" w:line="360" w:lineRule="auto"/>
        <w:jc w:val="both"/>
        <w:rPr>
          <w:rFonts w:ascii="Times New Roman" w:hAnsi="Times New Roman" w:cs="Times New Roman"/>
          <w:sz w:val="24"/>
          <w:szCs w:val="24"/>
        </w:rPr>
      </w:pPr>
    </w:p>
    <w:p w:rsidR="000102F8" w:rsidRPr="009A2537" w:rsidRDefault="000102F8" w:rsidP="00AC5BC1">
      <w:pPr>
        <w:spacing w:after="0" w:line="360" w:lineRule="auto"/>
        <w:jc w:val="both"/>
        <w:rPr>
          <w:rFonts w:ascii="Times New Roman" w:eastAsiaTheme="minorHAnsi" w:hAnsi="Times New Roman" w:cs="Times New Roman"/>
          <w:sz w:val="24"/>
          <w:szCs w:val="24"/>
        </w:rPr>
      </w:pPr>
      <w:r w:rsidRPr="009A2537">
        <w:rPr>
          <w:rFonts w:ascii="Times New Roman" w:eastAsiaTheme="minorHAnsi" w:hAnsi="Times New Roman" w:cs="Times New Roman"/>
          <w:sz w:val="24"/>
          <w:szCs w:val="24"/>
        </w:rPr>
        <w:t>Incidence of Colibacillosis (</w:t>
      </w:r>
      <w:r w:rsidRPr="009A2537">
        <w:rPr>
          <w:rFonts w:ascii="Times New Roman" w:eastAsiaTheme="minorHAnsi" w:hAnsi="Times New Roman" w:cs="Times New Roman"/>
          <w:i/>
          <w:sz w:val="24"/>
          <w:szCs w:val="24"/>
        </w:rPr>
        <w:t>Escherichia coli</w:t>
      </w:r>
      <w:r w:rsidRPr="009A2537">
        <w:rPr>
          <w:rFonts w:ascii="Times New Roman" w:eastAsiaTheme="minorHAnsi" w:hAnsi="Times New Roman" w:cs="Times New Roman"/>
          <w:sz w:val="24"/>
          <w:szCs w:val="24"/>
        </w:rPr>
        <w:t xml:space="preserve">) in Bangladesh is reported to be 4.4% in broiler (Giasuddin </w:t>
      </w:r>
      <w:r w:rsidRPr="009A2537">
        <w:rPr>
          <w:rFonts w:ascii="Times New Roman" w:eastAsiaTheme="minorHAnsi" w:hAnsi="Times New Roman" w:cs="Times New Roman"/>
          <w:i/>
          <w:sz w:val="24"/>
          <w:szCs w:val="24"/>
        </w:rPr>
        <w:t>et al.</w:t>
      </w:r>
      <w:r w:rsidRPr="009A2537">
        <w:rPr>
          <w:rFonts w:ascii="Times New Roman" w:eastAsiaTheme="minorHAnsi" w:hAnsi="Times New Roman" w:cs="Times New Roman"/>
          <w:sz w:val="24"/>
          <w:szCs w:val="24"/>
        </w:rPr>
        <w:t xml:space="preserve">, 2002, Matin </w:t>
      </w:r>
      <w:r w:rsidRPr="009A2537">
        <w:rPr>
          <w:rFonts w:ascii="Times New Roman" w:eastAsiaTheme="minorHAnsi" w:hAnsi="Times New Roman" w:cs="Times New Roman"/>
          <w:i/>
          <w:sz w:val="24"/>
          <w:szCs w:val="24"/>
        </w:rPr>
        <w:t>et al</w:t>
      </w:r>
      <w:r w:rsidRPr="009A2537">
        <w:rPr>
          <w:rFonts w:ascii="Times New Roman" w:eastAsiaTheme="minorHAnsi" w:hAnsi="Times New Roman" w:cs="Times New Roman"/>
          <w:sz w:val="24"/>
          <w:szCs w:val="24"/>
        </w:rPr>
        <w:t xml:space="preserve">., 2017). </w:t>
      </w:r>
      <w:r w:rsidRPr="009A2537">
        <w:rPr>
          <w:rFonts w:ascii="Times New Roman" w:hAnsi="Times New Roman" w:cs="Times New Roman"/>
          <w:color w:val="000000"/>
          <w:sz w:val="24"/>
          <w:szCs w:val="24"/>
        </w:rPr>
        <w:t xml:space="preserve">Higher prevalence of colibacillosis was found in broiler (87.5%) than layer (76.0%) (Srinivasan </w:t>
      </w:r>
      <w:r w:rsidRPr="009A2537">
        <w:rPr>
          <w:rFonts w:ascii="Times New Roman" w:hAnsi="Times New Roman" w:cs="Times New Roman"/>
          <w:i/>
          <w:color w:val="000000"/>
          <w:sz w:val="24"/>
          <w:szCs w:val="24"/>
        </w:rPr>
        <w:t>et al</w:t>
      </w:r>
      <w:r w:rsidRPr="009A2537">
        <w:rPr>
          <w:rFonts w:ascii="Times New Roman" w:hAnsi="Times New Roman" w:cs="Times New Roman"/>
          <w:color w:val="000000"/>
          <w:sz w:val="24"/>
          <w:szCs w:val="24"/>
        </w:rPr>
        <w:t xml:space="preserve">.2003). </w:t>
      </w:r>
      <w:r w:rsidRPr="009A2537">
        <w:rPr>
          <w:rFonts w:ascii="Times New Roman" w:hAnsi="Times New Roman" w:cs="Times New Roman"/>
          <w:sz w:val="24"/>
          <w:szCs w:val="24"/>
        </w:rPr>
        <w:t>According to age</w:t>
      </w:r>
      <w:r w:rsidR="00B938B0" w:rsidRPr="009A2537">
        <w:rPr>
          <w:rFonts w:ascii="Times New Roman" w:hAnsi="Times New Roman" w:cs="Times New Roman"/>
          <w:sz w:val="24"/>
          <w:szCs w:val="24"/>
        </w:rPr>
        <w:t>, adult</w:t>
      </w:r>
      <w:r w:rsidRPr="009A2537">
        <w:rPr>
          <w:rFonts w:ascii="Times New Roman" w:hAnsi="Times New Roman" w:cs="Times New Roman"/>
          <w:sz w:val="24"/>
          <w:szCs w:val="24"/>
        </w:rPr>
        <w:t xml:space="preserve"> layer birds were commonly affected than chick and younger layer birds (36.7%) (Rahman </w:t>
      </w:r>
      <w:r w:rsidRPr="009A2537">
        <w:rPr>
          <w:rFonts w:ascii="Times New Roman" w:hAnsi="Times New Roman" w:cs="Times New Roman"/>
          <w:i/>
          <w:sz w:val="24"/>
          <w:szCs w:val="24"/>
        </w:rPr>
        <w:t>et al.,</w:t>
      </w:r>
      <w:r w:rsidRPr="009A2537">
        <w:rPr>
          <w:rFonts w:ascii="Times New Roman" w:hAnsi="Times New Roman" w:cs="Times New Roman"/>
          <w:sz w:val="24"/>
          <w:szCs w:val="24"/>
        </w:rPr>
        <w:t xml:space="preserve"> 2004). While in broiler age of about one month was found to have more </w:t>
      </w:r>
      <w:r w:rsidR="00B938B0" w:rsidRPr="009A2537">
        <w:rPr>
          <w:rFonts w:ascii="Times New Roman" w:hAnsi="Times New Roman" w:cs="Times New Roman"/>
          <w:sz w:val="24"/>
          <w:szCs w:val="24"/>
        </w:rPr>
        <w:t>prevalence than</w:t>
      </w:r>
      <w:r w:rsidRPr="009A2537">
        <w:rPr>
          <w:rFonts w:ascii="Times New Roman" w:hAnsi="Times New Roman" w:cs="Times New Roman"/>
          <w:sz w:val="24"/>
          <w:szCs w:val="24"/>
        </w:rPr>
        <w:t xml:space="preserve"> more than one month age (0.5%) (Rahman </w:t>
      </w:r>
      <w:r w:rsidRPr="009A2537">
        <w:rPr>
          <w:rFonts w:ascii="Times New Roman" w:hAnsi="Times New Roman" w:cs="Times New Roman"/>
          <w:i/>
          <w:sz w:val="24"/>
          <w:szCs w:val="24"/>
        </w:rPr>
        <w:t>et al</w:t>
      </w:r>
      <w:r w:rsidRPr="009A2537">
        <w:rPr>
          <w:rFonts w:ascii="Times New Roman" w:hAnsi="Times New Roman" w:cs="Times New Roman"/>
          <w:sz w:val="24"/>
          <w:szCs w:val="24"/>
        </w:rPr>
        <w:t>.</w:t>
      </w:r>
      <w:r w:rsidR="00A352AF" w:rsidRPr="009A2537">
        <w:rPr>
          <w:rFonts w:ascii="Times New Roman" w:hAnsi="Times New Roman" w:cs="Times New Roman"/>
          <w:sz w:val="24"/>
          <w:szCs w:val="24"/>
        </w:rPr>
        <w:t>, 2004</w:t>
      </w:r>
      <w:r w:rsidRPr="009A2537">
        <w:rPr>
          <w:rFonts w:ascii="Times New Roman" w:hAnsi="Times New Roman" w:cs="Times New Roman"/>
          <w:sz w:val="24"/>
          <w:szCs w:val="24"/>
        </w:rPr>
        <w:t>).</w:t>
      </w:r>
    </w:p>
    <w:p w:rsidR="000102F8" w:rsidRPr="009A2537" w:rsidRDefault="000102F8" w:rsidP="00AC5BC1">
      <w:pPr>
        <w:autoSpaceDE w:val="0"/>
        <w:autoSpaceDN w:val="0"/>
        <w:adjustRightInd w:val="0"/>
        <w:spacing w:after="0" w:line="360" w:lineRule="auto"/>
        <w:jc w:val="both"/>
        <w:rPr>
          <w:rFonts w:ascii="Times New Roman" w:eastAsiaTheme="minorHAnsi" w:hAnsi="Times New Roman" w:cs="Times New Roman"/>
          <w:sz w:val="24"/>
          <w:szCs w:val="24"/>
        </w:rPr>
      </w:pPr>
      <w:r w:rsidRPr="009A2537">
        <w:rPr>
          <w:rFonts w:ascii="Times New Roman" w:eastAsiaTheme="minorHAnsi" w:hAnsi="Times New Roman" w:cs="Times New Roman"/>
          <w:sz w:val="24"/>
          <w:szCs w:val="24"/>
        </w:rPr>
        <w:t xml:space="preserve">Due to incidence of Colibacillosis heavy economic loss occurs in both broiler and layer such as increase of morbidity, mortality, reduced production and chick quality. Mortality may </w:t>
      </w:r>
      <w:r w:rsidR="00A352AF" w:rsidRPr="009A2537">
        <w:rPr>
          <w:rFonts w:ascii="Times New Roman" w:eastAsiaTheme="minorHAnsi" w:hAnsi="Times New Roman" w:cs="Times New Roman"/>
          <w:sz w:val="24"/>
          <w:szCs w:val="24"/>
        </w:rPr>
        <w:t>reach up</w:t>
      </w:r>
      <w:r w:rsidRPr="009A2537">
        <w:rPr>
          <w:rFonts w:ascii="Times New Roman" w:eastAsiaTheme="minorHAnsi" w:hAnsi="Times New Roman" w:cs="Times New Roman"/>
          <w:sz w:val="24"/>
          <w:szCs w:val="24"/>
        </w:rPr>
        <w:t xml:space="preserve"> to 94% in severe outbreak of colibacillosis (McPeake </w:t>
      </w:r>
      <w:r w:rsidRPr="009A2537">
        <w:rPr>
          <w:rFonts w:ascii="Times New Roman" w:eastAsiaTheme="minorHAnsi" w:hAnsi="Times New Roman" w:cs="Times New Roman"/>
          <w:i/>
          <w:iCs/>
          <w:sz w:val="24"/>
          <w:szCs w:val="24"/>
        </w:rPr>
        <w:t xml:space="preserve">et al., </w:t>
      </w:r>
      <w:r w:rsidRPr="009A2537">
        <w:rPr>
          <w:rFonts w:ascii="Times New Roman" w:eastAsiaTheme="minorHAnsi" w:hAnsi="Times New Roman" w:cs="Times New Roman"/>
          <w:sz w:val="24"/>
          <w:szCs w:val="24"/>
        </w:rPr>
        <w:t xml:space="preserve">2005 and Biswas </w:t>
      </w:r>
      <w:r w:rsidRPr="009A2537">
        <w:rPr>
          <w:rFonts w:ascii="Times New Roman" w:eastAsiaTheme="minorHAnsi" w:hAnsi="Times New Roman" w:cs="Times New Roman"/>
          <w:i/>
          <w:iCs/>
          <w:sz w:val="24"/>
          <w:szCs w:val="24"/>
        </w:rPr>
        <w:t xml:space="preserve">et al., </w:t>
      </w:r>
      <w:r w:rsidRPr="009A2537">
        <w:rPr>
          <w:rFonts w:ascii="Times New Roman" w:eastAsiaTheme="minorHAnsi" w:hAnsi="Times New Roman" w:cs="Times New Roman"/>
          <w:sz w:val="24"/>
          <w:szCs w:val="24"/>
        </w:rPr>
        <w:t>2006).</w:t>
      </w:r>
    </w:p>
    <w:p w:rsidR="000102F8" w:rsidRPr="009A2537" w:rsidRDefault="000102F8" w:rsidP="00AC5BC1">
      <w:pPr>
        <w:spacing w:after="0" w:line="360" w:lineRule="auto"/>
        <w:jc w:val="both"/>
        <w:rPr>
          <w:rFonts w:ascii="Times New Roman" w:eastAsiaTheme="minorHAnsi" w:hAnsi="Times New Roman" w:cs="Times New Roman"/>
          <w:sz w:val="24"/>
          <w:szCs w:val="24"/>
        </w:rPr>
      </w:pPr>
    </w:p>
    <w:p w:rsidR="000102F8" w:rsidRDefault="000102F8" w:rsidP="00AC5BC1">
      <w:pPr>
        <w:spacing w:after="0" w:line="360" w:lineRule="auto"/>
        <w:jc w:val="both"/>
        <w:rPr>
          <w:rFonts w:ascii="Times New Roman" w:hAnsi="Times New Roman" w:cs="Times New Roman"/>
          <w:sz w:val="24"/>
          <w:szCs w:val="24"/>
        </w:rPr>
      </w:pPr>
      <w:r w:rsidRPr="009A2537">
        <w:rPr>
          <w:rFonts w:ascii="Times New Roman" w:hAnsi="Times New Roman" w:cs="Times New Roman"/>
          <w:iCs/>
          <w:sz w:val="24"/>
          <w:szCs w:val="24"/>
        </w:rPr>
        <w:t xml:space="preserve">Salmonellosis is a bacterial disease </w:t>
      </w:r>
      <w:r w:rsidRPr="009A2537">
        <w:rPr>
          <w:rFonts w:ascii="Times New Roman" w:hAnsi="Times New Roman" w:cs="Times New Roman"/>
          <w:sz w:val="24"/>
          <w:szCs w:val="24"/>
        </w:rPr>
        <w:t xml:space="preserve">caused by a variety of </w:t>
      </w:r>
      <w:r w:rsidRPr="009A2537">
        <w:rPr>
          <w:rFonts w:ascii="Times New Roman" w:hAnsi="Times New Roman" w:cs="Times New Roman"/>
          <w:i/>
          <w:iCs/>
          <w:sz w:val="24"/>
          <w:szCs w:val="24"/>
        </w:rPr>
        <w:t xml:space="preserve">Salmonella </w:t>
      </w:r>
      <w:r w:rsidRPr="009A2537">
        <w:rPr>
          <w:rFonts w:ascii="Times New Roman" w:hAnsi="Times New Roman" w:cs="Times New Roman"/>
          <w:sz w:val="24"/>
          <w:szCs w:val="24"/>
        </w:rPr>
        <w:t>species under the family Enterobacteriaceae.</w:t>
      </w:r>
      <w:r w:rsidR="0020611F">
        <w:rPr>
          <w:rFonts w:ascii="Times New Roman" w:hAnsi="Times New Roman" w:cs="Times New Roman"/>
          <w:sz w:val="24"/>
          <w:szCs w:val="24"/>
        </w:rPr>
        <w:t xml:space="preserve"> </w:t>
      </w:r>
      <w:r w:rsidRPr="009A2537">
        <w:rPr>
          <w:rFonts w:ascii="Times New Roman" w:hAnsi="Times New Roman" w:cs="Times New Roman"/>
          <w:sz w:val="24"/>
          <w:szCs w:val="24"/>
        </w:rPr>
        <w:t xml:space="preserve">It may occur in poultry either acute or chronic form. Oral route of infection </w:t>
      </w:r>
      <w:r w:rsidR="0020611F" w:rsidRPr="009A2537">
        <w:rPr>
          <w:rFonts w:ascii="Times New Roman" w:hAnsi="Times New Roman" w:cs="Times New Roman"/>
          <w:sz w:val="24"/>
          <w:szCs w:val="24"/>
        </w:rPr>
        <w:t>is the</w:t>
      </w:r>
      <w:r w:rsidRPr="009A2537">
        <w:rPr>
          <w:rFonts w:ascii="Times New Roman" w:hAnsi="Times New Roman" w:cs="Times New Roman"/>
          <w:sz w:val="24"/>
          <w:szCs w:val="24"/>
        </w:rPr>
        <w:t xml:space="preserve"> normal route of infection (Brito </w:t>
      </w:r>
      <w:r w:rsidRPr="009A2537">
        <w:rPr>
          <w:rFonts w:ascii="Times New Roman" w:hAnsi="Times New Roman" w:cs="Times New Roman"/>
          <w:i/>
          <w:sz w:val="24"/>
          <w:szCs w:val="24"/>
        </w:rPr>
        <w:t>et al</w:t>
      </w:r>
      <w:r w:rsidRPr="009A2537">
        <w:rPr>
          <w:rFonts w:ascii="Times New Roman" w:hAnsi="Times New Roman" w:cs="Times New Roman"/>
          <w:sz w:val="24"/>
          <w:szCs w:val="24"/>
        </w:rPr>
        <w:t xml:space="preserve">. 1995). In newly hatched chicken nasal and cloacal route of infection is also </w:t>
      </w:r>
      <w:r w:rsidR="0020611F" w:rsidRPr="009A2537">
        <w:rPr>
          <w:rFonts w:ascii="Times New Roman" w:hAnsi="Times New Roman" w:cs="Times New Roman"/>
          <w:sz w:val="24"/>
          <w:szCs w:val="24"/>
        </w:rPr>
        <w:t>important. Vertical</w:t>
      </w:r>
      <w:r w:rsidRPr="009A2537">
        <w:rPr>
          <w:rFonts w:ascii="Times New Roman" w:hAnsi="Times New Roman" w:cs="Times New Roman"/>
          <w:sz w:val="24"/>
          <w:szCs w:val="24"/>
        </w:rPr>
        <w:t xml:space="preserve"> transmission in chicks may occur from an infected ovary,</w:t>
      </w:r>
      <w:r w:rsidR="0080159D">
        <w:rPr>
          <w:rFonts w:ascii="Times New Roman" w:hAnsi="Times New Roman" w:cs="Times New Roman"/>
          <w:sz w:val="24"/>
          <w:szCs w:val="24"/>
        </w:rPr>
        <w:t xml:space="preserve"> </w:t>
      </w:r>
      <w:r w:rsidRPr="009A2537">
        <w:rPr>
          <w:rFonts w:ascii="Times New Roman" w:hAnsi="Times New Roman" w:cs="Times New Roman"/>
          <w:sz w:val="24"/>
          <w:szCs w:val="24"/>
        </w:rPr>
        <w:t xml:space="preserve">oviduct or from infected eggs during the passage the the cloacal faeces of infected or carrier birds. Infected young birds can survive from clinical disease but they become carriers (Berchieri </w:t>
      </w:r>
      <w:r w:rsidRPr="009A2537">
        <w:rPr>
          <w:rFonts w:ascii="Times New Roman" w:hAnsi="Times New Roman" w:cs="Times New Roman"/>
          <w:i/>
          <w:sz w:val="24"/>
          <w:szCs w:val="24"/>
        </w:rPr>
        <w:t>et al</w:t>
      </w:r>
      <w:r w:rsidRPr="009A2537">
        <w:rPr>
          <w:rFonts w:ascii="Times New Roman" w:hAnsi="Times New Roman" w:cs="Times New Roman"/>
          <w:sz w:val="24"/>
          <w:szCs w:val="24"/>
        </w:rPr>
        <w:t>., 2001). The reproductive organs are the predilection sites for</w:t>
      </w:r>
      <w:r w:rsidRPr="009A2537">
        <w:rPr>
          <w:rFonts w:ascii="Times New Roman" w:hAnsi="Times New Roman" w:cs="Times New Roman"/>
          <w:i/>
          <w:sz w:val="24"/>
          <w:szCs w:val="24"/>
        </w:rPr>
        <w:t xml:space="preserve"> salmonella </w:t>
      </w:r>
      <w:r w:rsidRPr="009A2537">
        <w:rPr>
          <w:rFonts w:ascii="Times New Roman" w:hAnsi="Times New Roman" w:cs="Times New Roman"/>
          <w:sz w:val="24"/>
          <w:szCs w:val="24"/>
        </w:rPr>
        <w:t>species which causes infection of ovarian follicles that leads to transovarian transmission of the disease in adult carriers (Kabir, 2010). Some factors such as season( winter or rainy season ), hatchery of origin,</w:t>
      </w:r>
      <w:r w:rsidR="0080159D">
        <w:rPr>
          <w:rFonts w:ascii="Times New Roman" w:hAnsi="Times New Roman" w:cs="Times New Roman"/>
          <w:sz w:val="24"/>
          <w:szCs w:val="24"/>
        </w:rPr>
        <w:t xml:space="preserve"> </w:t>
      </w:r>
      <w:r w:rsidRPr="009A2537">
        <w:rPr>
          <w:rFonts w:ascii="Times New Roman" w:hAnsi="Times New Roman" w:cs="Times New Roman"/>
          <w:sz w:val="24"/>
          <w:szCs w:val="24"/>
        </w:rPr>
        <w:t>feedmils, various hygienic measures(cleaning of litter material, washing of feeder and water trough, water source,</w:t>
      </w:r>
      <w:r w:rsidR="0080159D">
        <w:rPr>
          <w:rFonts w:ascii="Times New Roman" w:hAnsi="Times New Roman" w:cs="Times New Roman"/>
          <w:sz w:val="24"/>
          <w:szCs w:val="24"/>
        </w:rPr>
        <w:t xml:space="preserve"> </w:t>
      </w:r>
      <w:r w:rsidRPr="009A2537">
        <w:rPr>
          <w:rFonts w:ascii="Times New Roman" w:hAnsi="Times New Roman" w:cs="Times New Roman"/>
          <w:sz w:val="24"/>
          <w:szCs w:val="24"/>
        </w:rPr>
        <w:t>feed storage etc)act as the risk factors for salmonellosis.</w:t>
      </w:r>
      <w:r w:rsidR="0080159D">
        <w:rPr>
          <w:rFonts w:ascii="Times New Roman" w:hAnsi="Times New Roman" w:cs="Times New Roman"/>
          <w:sz w:val="24"/>
          <w:szCs w:val="24"/>
        </w:rPr>
        <w:t xml:space="preserve"> </w:t>
      </w:r>
      <w:r w:rsidRPr="009A2537">
        <w:rPr>
          <w:rFonts w:ascii="Times New Roman" w:eastAsiaTheme="minorHAnsi" w:hAnsi="Times New Roman" w:cs="Times New Roman"/>
          <w:color w:val="000000"/>
          <w:sz w:val="24"/>
          <w:szCs w:val="24"/>
        </w:rPr>
        <w:t>(</w:t>
      </w:r>
      <w:r w:rsidRPr="009A2537">
        <w:rPr>
          <w:rFonts w:ascii="Times New Roman" w:eastAsiaTheme="minorHAnsi" w:hAnsi="Times New Roman" w:cs="Times New Roman"/>
          <w:color w:val="000000" w:themeColor="text1"/>
          <w:sz w:val="24"/>
          <w:szCs w:val="24"/>
        </w:rPr>
        <w:t xml:space="preserve">Angen </w:t>
      </w:r>
      <w:r w:rsidRPr="009A2537">
        <w:rPr>
          <w:rFonts w:ascii="Times New Roman" w:eastAsiaTheme="minorHAnsi" w:hAnsi="Times New Roman" w:cs="Times New Roman"/>
          <w:i/>
          <w:color w:val="000000" w:themeColor="text1"/>
          <w:sz w:val="24"/>
          <w:szCs w:val="24"/>
        </w:rPr>
        <w:t>et al</w:t>
      </w:r>
      <w:r w:rsidRPr="009A2537">
        <w:rPr>
          <w:rFonts w:ascii="Times New Roman" w:eastAsiaTheme="minorHAnsi" w:hAnsi="Times New Roman" w:cs="Times New Roman"/>
          <w:color w:val="000000" w:themeColor="text1"/>
          <w:sz w:val="24"/>
          <w:szCs w:val="24"/>
        </w:rPr>
        <w:t xml:space="preserve">.,1996; Rose </w:t>
      </w:r>
      <w:r w:rsidRPr="009A2537">
        <w:rPr>
          <w:rFonts w:ascii="Times New Roman" w:eastAsiaTheme="minorHAnsi" w:hAnsi="Times New Roman" w:cs="Times New Roman"/>
          <w:i/>
          <w:color w:val="000000" w:themeColor="text1"/>
          <w:sz w:val="24"/>
          <w:szCs w:val="24"/>
        </w:rPr>
        <w:t>et al</w:t>
      </w:r>
      <w:r w:rsidRPr="009A2537">
        <w:rPr>
          <w:rFonts w:ascii="Times New Roman" w:eastAsiaTheme="minorHAnsi" w:hAnsi="Times New Roman" w:cs="Times New Roman"/>
          <w:color w:val="000000" w:themeColor="text1"/>
          <w:sz w:val="24"/>
          <w:szCs w:val="24"/>
        </w:rPr>
        <w:t xml:space="preserve">., 1999; Skov </w:t>
      </w:r>
      <w:r w:rsidRPr="009A2537">
        <w:rPr>
          <w:rFonts w:ascii="Times New Roman" w:eastAsiaTheme="minorHAnsi" w:hAnsi="Times New Roman" w:cs="Times New Roman"/>
          <w:i/>
          <w:color w:val="000000" w:themeColor="text1"/>
          <w:sz w:val="24"/>
          <w:szCs w:val="24"/>
        </w:rPr>
        <w:t>et al</w:t>
      </w:r>
      <w:r w:rsidRPr="009A2537">
        <w:rPr>
          <w:rFonts w:ascii="Times New Roman" w:eastAsiaTheme="minorHAnsi" w:hAnsi="Times New Roman" w:cs="Times New Roman"/>
          <w:color w:val="000000" w:themeColor="text1"/>
          <w:sz w:val="24"/>
          <w:szCs w:val="24"/>
        </w:rPr>
        <w:t xml:space="preserve">., 1999; Cardinale </w:t>
      </w:r>
      <w:r w:rsidRPr="009A2537">
        <w:rPr>
          <w:rFonts w:ascii="Times New Roman" w:eastAsiaTheme="minorHAnsi" w:hAnsi="Times New Roman" w:cs="Times New Roman"/>
          <w:i/>
          <w:color w:val="000000" w:themeColor="text1"/>
          <w:sz w:val="24"/>
          <w:szCs w:val="24"/>
        </w:rPr>
        <w:t>et al</w:t>
      </w:r>
      <w:r w:rsidRPr="009A2537">
        <w:rPr>
          <w:rFonts w:ascii="Times New Roman" w:eastAsiaTheme="minorHAnsi" w:hAnsi="Times New Roman" w:cs="Times New Roman"/>
          <w:color w:val="000000" w:themeColor="text1"/>
          <w:sz w:val="24"/>
          <w:szCs w:val="24"/>
        </w:rPr>
        <w:t>., 2004b)</w:t>
      </w:r>
      <w:r w:rsidRPr="009A2537">
        <w:rPr>
          <w:rFonts w:ascii="Times New Roman" w:hAnsi="Times New Roman" w:cs="Times New Roman"/>
          <w:sz w:val="24"/>
          <w:szCs w:val="24"/>
        </w:rPr>
        <w:t xml:space="preserve">. </w:t>
      </w:r>
    </w:p>
    <w:p w:rsidR="00AC5BC1" w:rsidRPr="009A2537" w:rsidRDefault="00AC5BC1" w:rsidP="00AC5BC1">
      <w:pPr>
        <w:spacing w:after="0" w:line="360" w:lineRule="auto"/>
        <w:jc w:val="both"/>
        <w:rPr>
          <w:rFonts w:ascii="Times New Roman" w:hAnsi="Times New Roman" w:cs="Times New Roman"/>
          <w:sz w:val="24"/>
          <w:szCs w:val="24"/>
        </w:rPr>
      </w:pPr>
    </w:p>
    <w:p w:rsidR="000102F8" w:rsidRDefault="000102F8" w:rsidP="00AC5BC1">
      <w:pPr>
        <w:spacing w:after="0" w:line="360" w:lineRule="auto"/>
        <w:jc w:val="both"/>
        <w:rPr>
          <w:rFonts w:ascii="Times New Roman" w:hAnsi="Times New Roman" w:cs="Times New Roman"/>
          <w:sz w:val="24"/>
          <w:szCs w:val="24"/>
        </w:rPr>
      </w:pPr>
      <w:r w:rsidRPr="009A2537">
        <w:rPr>
          <w:rFonts w:ascii="Times New Roman" w:hAnsi="Times New Roman" w:cs="Times New Roman"/>
          <w:sz w:val="24"/>
          <w:szCs w:val="24"/>
        </w:rPr>
        <w:t xml:space="preserve">The pathogenicity of </w:t>
      </w:r>
      <w:r w:rsidRPr="009A2537">
        <w:rPr>
          <w:rFonts w:ascii="Times New Roman" w:hAnsi="Times New Roman" w:cs="Times New Roman"/>
          <w:i/>
          <w:iCs/>
          <w:sz w:val="24"/>
          <w:szCs w:val="24"/>
        </w:rPr>
        <w:t xml:space="preserve">Salmonella </w:t>
      </w:r>
      <w:r w:rsidRPr="009A2537">
        <w:rPr>
          <w:rFonts w:ascii="Times New Roman" w:hAnsi="Times New Roman" w:cs="Times New Roman"/>
          <w:sz w:val="24"/>
          <w:szCs w:val="24"/>
        </w:rPr>
        <w:t xml:space="preserve">depends on the invasive properties and its ability of to survive and multiply within the cells, particularly macrophages (Humbert </w:t>
      </w:r>
      <w:r w:rsidRPr="009A2537">
        <w:rPr>
          <w:rFonts w:ascii="Times New Roman" w:hAnsi="Times New Roman" w:cs="Times New Roman"/>
          <w:i/>
          <w:sz w:val="24"/>
          <w:szCs w:val="24"/>
        </w:rPr>
        <w:t>et al</w:t>
      </w:r>
      <w:r w:rsidRPr="009A2537">
        <w:rPr>
          <w:rFonts w:ascii="Times New Roman" w:hAnsi="Times New Roman" w:cs="Times New Roman"/>
          <w:sz w:val="24"/>
          <w:szCs w:val="24"/>
        </w:rPr>
        <w:t xml:space="preserve">.1997). These bacteria mainly multiply in digestive tract, which results into widespread contamination of the environment by bacterial excretion through feces. After invasion through the intestinal mucosa, cecal tonsils and Peyer’s patches, macrophages engulf the organisns and they spread to organs rich in reticuloendothelial tissues (RES) such as liver and spleen, which are the </w:t>
      </w:r>
      <w:r w:rsidRPr="009A2537">
        <w:rPr>
          <w:rFonts w:ascii="Times New Roman" w:hAnsi="Times New Roman" w:cs="Times New Roman"/>
          <w:sz w:val="24"/>
          <w:szCs w:val="24"/>
        </w:rPr>
        <w:lastRenderedPageBreak/>
        <w:t xml:space="preserve">main sites of multiplication through the blood stream and/or lymphatic systems (Barrow </w:t>
      </w:r>
      <w:r w:rsidRPr="009A2537">
        <w:rPr>
          <w:rFonts w:ascii="Times New Roman" w:hAnsi="Times New Roman" w:cs="Times New Roman"/>
          <w:i/>
          <w:sz w:val="24"/>
          <w:szCs w:val="24"/>
        </w:rPr>
        <w:t>et al</w:t>
      </w:r>
      <w:r w:rsidRPr="009A2537">
        <w:rPr>
          <w:rFonts w:ascii="Times New Roman" w:hAnsi="Times New Roman" w:cs="Times New Roman"/>
          <w:sz w:val="24"/>
          <w:szCs w:val="24"/>
        </w:rPr>
        <w:t>.,1994).If the body defense mechanism is inadequate, second invasion and localization in other organs, particularly ovary, oviduct, myocardium, pericardium, gizzard, yolk sac and/or lungs happens.(Barrow,1993).</w:t>
      </w:r>
    </w:p>
    <w:p w:rsidR="00AC5BC1" w:rsidRPr="009A2537" w:rsidRDefault="00AC5BC1" w:rsidP="00AC5BC1">
      <w:pPr>
        <w:spacing w:after="0" w:line="360" w:lineRule="auto"/>
        <w:jc w:val="both"/>
        <w:rPr>
          <w:rFonts w:ascii="Times New Roman" w:hAnsi="Times New Roman" w:cs="Times New Roman"/>
          <w:sz w:val="24"/>
          <w:szCs w:val="24"/>
        </w:rPr>
      </w:pPr>
    </w:p>
    <w:p w:rsidR="000102F8" w:rsidRPr="009A2537" w:rsidRDefault="000102F8" w:rsidP="00AC5BC1">
      <w:pPr>
        <w:spacing w:after="0" w:line="360" w:lineRule="auto"/>
        <w:jc w:val="both"/>
        <w:rPr>
          <w:rFonts w:ascii="Times New Roman" w:hAnsi="Times New Roman" w:cs="Times New Roman"/>
          <w:sz w:val="24"/>
          <w:szCs w:val="24"/>
        </w:rPr>
      </w:pPr>
      <w:r w:rsidRPr="009A2537">
        <w:rPr>
          <w:rFonts w:ascii="Times New Roman" w:eastAsiaTheme="minorHAnsi" w:hAnsi="Times New Roman" w:cs="Times New Roman"/>
          <w:sz w:val="24"/>
          <w:szCs w:val="24"/>
        </w:rPr>
        <w:t xml:space="preserve">The gross lesions in chicks are unabsorbed yolk sac and turbid yellow color fluids in the peritoneal cavity and in adult peritonitis, discrete, small, white necrotic foci in the liver and enteritis (Hasan </w:t>
      </w:r>
      <w:r w:rsidRPr="009A2537">
        <w:rPr>
          <w:rFonts w:ascii="Times New Roman" w:eastAsiaTheme="minorHAnsi" w:hAnsi="Times New Roman" w:cs="Times New Roman"/>
          <w:i/>
          <w:sz w:val="24"/>
          <w:szCs w:val="24"/>
        </w:rPr>
        <w:t>et al., 2010).</w:t>
      </w:r>
      <w:r w:rsidRPr="009A2537">
        <w:rPr>
          <w:rFonts w:ascii="Times New Roman" w:hAnsi="Times New Roman" w:cs="Times New Roman"/>
          <w:sz w:val="24"/>
          <w:szCs w:val="24"/>
        </w:rPr>
        <w:t xml:space="preserve"> It is one of the most important bacterial diseases in poultry as it cause heavy economic losses through mortality and reduced production (Haide </w:t>
      </w:r>
      <w:r w:rsidRPr="009A2537">
        <w:rPr>
          <w:rFonts w:ascii="Times New Roman" w:hAnsi="Times New Roman" w:cs="Times New Roman"/>
          <w:i/>
          <w:sz w:val="24"/>
          <w:szCs w:val="24"/>
        </w:rPr>
        <w:t>et al</w:t>
      </w:r>
      <w:r w:rsidRPr="009A2537">
        <w:rPr>
          <w:rFonts w:ascii="Times New Roman" w:hAnsi="Times New Roman" w:cs="Times New Roman"/>
          <w:sz w:val="24"/>
          <w:szCs w:val="24"/>
        </w:rPr>
        <w:t xml:space="preserve">, 2004). Incidence of Salmonellosis in Bangladesh </w:t>
      </w:r>
      <w:r w:rsidR="00AF195D" w:rsidRPr="009A2537">
        <w:rPr>
          <w:rFonts w:ascii="Times New Roman" w:hAnsi="Times New Roman" w:cs="Times New Roman"/>
          <w:sz w:val="24"/>
          <w:szCs w:val="24"/>
        </w:rPr>
        <w:t>is reported</w:t>
      </w:r>
      <w:r w:rsidRPr="009A2537">
        <w:rPr>
          <w:rFonts w:ascii="Times New Roman" w:hAnsi="Times New Roman" w:cs="Times New Roman"/>
          <w:sz w:val="24"/>
          <w:szCs w:val="24"/>
        </w:rPr>
        <w:t xml:space="preserve"> to be 5.6 % </w:t>
      </w:r>
      <w:r w:rsidRPr="009A2537">
        <w:rPr>
          <w:rFonts w:ascii="Times New Roman" w:eastAsiaTheme="minorHAnsi" w:hAnsi="Times New Roman" w:cs="Times New Roman"/>
          <w:sz w:val="24"/>
          <w:szCs w:val="24"/>
        </w:rPr>
        <w:t xml:space="preserve">(Giasuddin </w:t>
      </w:r>
      <w:r w:rsidRPr="009A2537">
        <w:rPr>
          <w:rFonts w:ascii="Times New Roman" w:eastAsiaTheme="minorHAnsi" w:hAnsi="Times New Roman" w:cs="Times New Roman"/>
          <w:i/>
          <w:sz w:val="24"/>
          <w:szCs w:val="24"/>
        </w:rPr>
        <w:t>et al.</w:t>
      </w:r>
      <w:r w:rsidRPr="009A2537">
        <w:rPr>
          <w:rFonts w:ascii="Times New Roman" w:eastAsiaTheme="minorHAnsi" w:hAnsi="Times New Roman" w:cs="Times New Roman"/>
          <w:sz w:val="24"/>
          <w:szCs w:val="24"/>
        </w:rPr>
        <w:t>, 2002,Matin et al.,2017).</w:t>
      </w:r>
      <w:r w:rsidRPr="009A2537">
        <w:rPr>
          <w:rFonts w:ascii="Times New Roman" w:hAnsi="Times New Roman" w:cs="Times New Roman"/>
          <w:sz w:val="24"/>
          <w:szCs w:val="24"/>
        </w:rPr>
        <w:t xml:space="preserve"> The reported incidence of Salmonellosis was high  in adult layers (53.3 %)  followed by brooder  14.6%), grower  (16.1%) and pullet (16.1%) layer chickens (Rahman </w:t>
      </w:r>
      <w:r w:rsidRPr="009A2537">
        <w:rPr>
          <w:rFonts w:ascii="Times New Roman" w:hAnsi="Times New Roman" w:cs="Times New Roman"/>
          <w:i/>
          <w:sz w:val="24"/>
          <w:szCs w:val="24"/>
        </w:rPr>
        <w:t>et al.</w:t>
      </w:r>
      <w:r w:rsidRPr="009A2537">
        <w:rPr>
          <w:rFonts w:ascii="Times New Roman" w:hAnsi="Times New Roman" w:cs="Times New Roman"/>
          <w:sz w:val="24"/>
          <w:szCs w:val="24"/>
        </w:rPr>
        <w:t xml:space="preserve">, 2004). </w:t>
      </w:r>
    </w:p>
    <w:p w:rsidR="000102F8" w:rsidRPr="009A2537" w:rsidRDefault="000102F8" w:rsidP="00AC5BC1">
      <w:pPr>
        <w:spacing w:after="0" w:line="360" w:lineRule="auto"/>
        <w:jc w:val="both"/>
        <w:rPr>
          <w:rFonts w:ascii="Times New Roman" w:hAnsi="Times New Roman" w:cs="Times New Roman"/>
          <w:sz w:val="24"/>
          <w:szCs w:val="24"/>
        </w:rPr>
      </w:pPr>
    </w:p>
    <w:p w:rsidR="000102F8" w:rsidRDefault="000102F8" w:rsidP="00AC5BC1">
      <w:pPr>
        <w:spacing w:after="0" w:line="360" w:lineRule="auto"/>
        <w:jc w:val="both"/>
        <w:rPr>
          <w:rFonts w:ascii="Times New Roman" w:hAnsi="Times New Roman" w:cs="Times New Roman"/>
          <w:sz w:val="24"/>
          <w:szCs w:val="24"/>
        </w:rPr>
      </w:pPr>
      <w:r w:rsidRPr="009A2537">
        <w:rPr>
          <w:rFonts w:ascii="Times New Roman" w:hAnsi="Times New Roman" w:cs="Times New Roman"/>
          <w:sz w:val="24"/>
          <w:szCs w:val="24"/>
        </w:rPr>
        <w:t xml:space="preserve">For the prevention and control of Colibacillosis and salminellosis, egg contamination can be </w:t>
      </w:r>
      <w:r w:rsidR="00AF195D" w:rsidRPr="009A2537">
        <w:rPr>
          <w:rFonts w:ascii="Times New Roman" w:hAnsi="Times New Roman" w:cs="Times New Roman"/>
          <w:sz w:val="24"/>
          <w:szCs w:val="24"/>
        </w:rPr>
        <w:t>prevented by</w:t>
      </w:r>
      <w:r w:rsidRPr="009A2537">
        <w:rPr>
          <w:rFonts w:ascii="Times New Roman" w:hAnsi="Times New Roman" w:cs="Times New Roman"/>
          <w:sz w:val="24"/>
          <w:szCs w:val="24"/>
        </w:rPr>
        <w:t xml:space="preserve"> fumigating them within two hours after lay.</w:t>
      </w:r>
      <w:r w:rsidR="0080159D">
        <w:rPr>
          <w:rFonts w:ascii="Times New Roman" w:hAnsi="Times New Roman" w:cs="Times New Roman"/>
          <w:sz w:val="24"/>
          <w:szCs w:val="24"/>
        </w:rPr>
        <w:t xml:space="preserve"> </w:t>
      </w:r>
      <w:r w:rsidRPr="009A2537">
        <w:rPr>
          <w:rFonts w:ascii="Times New Roman" w:hAnsi="Times New Roman" w:cs="Times New Roman"/>
          <w:sz w:val="24"/>
          <w:szCs w:val="24"/>
        </w:rPr>
        <w:t>Also the cracked eggs or eggs soiled with faecal material should be removed.  Introduction of the diseases must be avoided by suitable house infrastructure,</w:t>
      </w:r>
      <w:r w:rsidR="0080159D">
        <w:rPr>
          <w:rFonts w:ascii="Times New Roman" w:hAnsi="Times New Roman" w:cs="Times New Roman"/>
          <w:sz w:val="24"/>
          <w:szCs w:val="24"/>
        </w:rPr>
        <w:t xml:space="preserve"> </w:t>
      </w:r>
      <w:r w:rsidRPr="009A2537">
        <w:rPr>
          <w:rFonts w:ascii="Times New Roman" w:hAnsi="Times New Roman" w:cs="Times New Roman"/>
          <w:sz w:val="24"/>
          <w:szCs w:val="24"/>
        </w:rPr>
        <w:t>using transition zone for changing clothes and shoes, and washing hands,</w:t>
      </w:r>
      <w:r w:rsidR="0080159D">
        <w:rPr>
          <w:rFonts w:ascii="Times New Roman" w:hAnsi="Times New Roman" w:cs="Times New Roman"/>
          <w:sz w:val="24"/>
          <w:szCs w:val="24"/>
        </w:rPr>
        <w:t xml:space="preserve"> </w:t>
      </w:r>
      <w:r w:rsidRPr="009A2537">
        <w:rPr>
          <w:rFonts w:ascii="Times New Roman" w:hAnsi="Times New Roman" w:cs="Times New Roman"/>
          <w:sz w:val="24"/>
          <w:szCs w:val="24"/>
        </w:rPr>
        <w:t xml:space="preserve">pest control(Barnes </w:t>
      </w:r>
      <w:r w:rsidRPr="009A2537">
        <w:rPr>
          <w:rFonts w:ascii="Times New Roman" w:hAnsi="Times New Roman" w:cs="Times New Roman"/>
          <w:i/>
          <w:sz w:val="24"/>
          <w:szCs w:val="24"/>
        </w:rPr>
        <w:t>et al.,</w:t>
      </w:r>
      <w:r w:rsidRPr="009A2537">
        <w:rPr>
          <w:rFonts w:ascii="Times New Roman" w:hAnsi="Times New Roman" w:cs="Times New Roman"/>
          <w:sz w:val="24"/>
          <w:szCs w:val="24"/>
        </w:rPr>
        <w:t xml:space="preserve">1997).  Bird density, humidity, ventilation, dust and ammonia, housing climate must be kept optimal (Dho-Moulin </w:t>
      </w:r>
      <w:r w:rsidRPr="009A2537">
        <w:rPr>
          <w:rFonts w:ascii="Times New Roman" w:hAnsi="Times New Roman" w:cs="Times New Roman"/>
          <w:i/>
          <w:sz w:val="24"/>
          <w:szCs w:val="24"/>
        </w:rPr>
        <w:t>et al</w:t>
      </w:r>
      <w:r w:rsidRPr="009A2537">
        <w:rPr>
          <w:rFonts w:ascii="Times New Roman" w:hAnsi="Times New Roman" w:cs="Times New Roman"/>
          <w:sz w:val="24"/>
          <w:szCs w:val="24"/>
        </w:rPr>
        <w:t>.,</w:t>
      </w:r>
      <w:r w:rsidR="00A12E67">
        <w:rPr>
          <w:rFonts w:ascii="Times New Roman" w:hAnsi="Times New Roman" w:cs="Times New Roman"/>
          <w:sz w:val="24"/>
          <w:szCs w:val="24"/>
        </w:rPr>
        <w:t xml:space="preserve"> </w:t>
      </w:r>
      <w:r w:rsidRPr="009A2537">
        <w:rPr>
          <w:rFonts w:ascii="Times New Roman" w:hAnsi="Times New Roman" w:cs="Times New Roman"/>
          <w:sz w:val="24"/>
          <w:szCs w:val="24"/>
        </w:rPr>
        <w:t>1999). Good hygiene and management together with routine serological tests and slaughter policy helps in achieveing successful control programs (Barrow,</w:t>
      </w:r>
      <w:r w:rsidR="00A12E67">
        <w:rPr>
          <w:rFonts w:ascii="Times New Roman" w:hAnsi="Times New Roman" w:cs="Times New Roman"/>
          <w:sz w:val="24"/>
          <w:szCs w:val="24"/>
        </w:rPr>
        <w:t xml:space="preserve"> </w:t>
      </w:r>
      <w:r w:rsidRPr="009A2537">
        <w:rPr>
          <w:rFonts w:ascii="Times New Roman" w:hAnsi="Times New Roman" w:cs="Times New Roman"/>
          <w:sz w:val="24"/>
          <w:szCs w:val="24"/>
        </w:rPr>
        <w:t xml:space="preserve">1993). Chickes should be placed in a cleaned, sanitized and pathogen free environment with strict biosecurity measures (Pomery </w:t>
      </w:r>
      <w:r w:rsidRPr="009A2537">
        <w:rPr>
          <w:rFonts w:ascii="Times New Roman" w:hAnsi="Times New Roman" w:cs="Times New Roman"/>
          <w:i/>
          <w:sz w:val="24"/>
          <w:szCs w:val="24"/>
        </w:rPr>
        <w:t>et al</w:t>
      </w:r>
      <w:r w:rsidR="00AC5BC1">
        <w:rPr>
          <w:rFonts w:ascii="Times New Roman" w:hAnsi="Times New Roman" w:cs="Times New Roman"/>
          <w:sz w:val="24"/>
          <w:szCs w:val="24"/>
        </w:rPr>
        <w:t>.1991).</w:t>
      </w:r>
    </w:p>
    <w:p w:rsidR="00AC5BC1" w:rsidRPr="009A2537" w:rsidRDefault="00AC5BC1" w:rsidP="00AC5BC1">
      <w:pPr>
        <w:spacing w:after="0" w:line="360" w:lineRule="auto"/>
        <w:jc w:val="both"/>
        <w:rPr>
          <w:rFonts w:ascii="Times New Roman" w:hAnsi="Times New Roman" w:cs="Times New Roman"/>
          <w:sz w:val="24"/>
          <w:szCs w:val="24"/>
        </w:rPr>
      </w:pPr>
    </w:p>
    <w:p w:rsidR="000102F8" w:rsidRDefault="000102F8" w:rsidP="00AC5BC1">
      <w:pPr>
        <w:spacing w:after="0" w:line="360" w:lineRule="auto"/>
        <w:jc w:val="both"/>
        <w:rPr>
          <w:rFonts w:ascii="Times New Roman" w:hAnsi="Times New Roman" w:cs="Times New Roman"/>
          <w:sz w:val="24"/>
          <w:szCs w:val="24"/>
        </w:rPr>
      </w:pPr>
      <w:r w:rsidRPr="009A2537">
        <w:rPr>
          <w:rFonts w:ascii="Times New Roman" w:hAnsi="Times New Roman" w:cs="Times New Roman"/>
          <w:sz w:val="24"/>
          <w:szCs w:val="24"/>
        </w:rPr>
        <w:t>The feed and water should be free from</w:t>
      </w:r>
      <w:r w:rsidRPr="009A2537">
        <w:rPr>
          <w:rFonts w:ascii="Times New Roman" w:hAnsi="Times New Roman" w:cs="Times New Roman"/>
          <w:i/>
          <w:iCs/>
          <w:sz w:val="24"/>
          <w:szCs w:val="24"/>
        </w:rPr>
        <w:t xml:space="preserve"> </w:t>
      </w:r>
      <w:r w:rsidRPr="009A2537">
        <w:rPr>
          <w:rFonts w:ascii="Times New Roman" w:hAnsi="Times New Roman" w:cs="Times New Roman"/>
          <w:sz w:val="24"/>
          <w:szCs w:val="24"/>
        </w:rPr>
        <w:t xml:space="preserve">contamination and the dead birds need to be well disposed. Adequate precautions should be applied to prevent infections from mechanical carriers like footwear, human clothing, hatchery disciplines, equipments, litters, crates, trucks and processing plants (Christensen </w:t>
      </w:r>
      <w:r w:rsidRPr="009A2537">
        <w:rPr>
          <w:rFonts w:ascii="Times New Roman" w:hAnsi="Times New Roman" w:cs="Times New Roman"/>
          <w:i/>
          <w:sz w:val="24"/>
          <w:szCs w:val="24"/>
        </w:rPr>
        <w:t>et al</w:t>
      </w:r>
      <w:r w:rsidRPr="009A2537">
        <w:rPr>
          <w:rFonts w:ascii="Times New Roman" w:hAnsi="Times New Roman" w:cs="Times New Roman"/>
          <w:sz w:val="24"/>
          <w:szCs w:val="24"/>
        </w:rPr>
        <w:t>.,1994).</w:t>
      </w:r>
    </w:p>
    <w:p w:rsidR="00AC5BC1" w:rsidRPr="009A2537" w:rsidRDefault="00AC5BC1" w:rsidP="00AC5BC1">
      <w:pPr>
        <w:spacing w:after="0" w:line="360" w:lineRule="auto"/>
        <w:jc w:val="both"/>
        <w:rPr>
          <w:rFonts w:ascii="Times New Roman" w:hAnsi="Times New Roman" w:cs="Times New Roman"/>
          <w:sz w:val="24"/>
          <w:szCs w:val="24"/>
        </w:rPr>
      </w:pPr>
    </w:p>
    <w:p w:rsidR="000102F8" w:rsidRDefault="000102F8" w:rsidP="00AC5BC1">
      <w:pPr>
        <w:spacing w:after="0" w:line="360" w:lineRule="auto"/>
        <w:jc w:val="both"/>
        <w:rPr>
          <w:rFonts w:ascii="Times New Roman" w:hAnsi="Times New Roman" w:cs="Times New Roman"/>
          <w:sz w:val="24"/>
          <w:szCs w:val="24"/>
        </w:rPr>
      </w:pPr>
      <w:r w:rsidRPr="009A2537">
        <w:rPr>
          <w:rFonts w:ascii="Times New Roman" w:hAnsi="Times New Roman" w:cs="Times New Roman"/>
          <w:sz w:val="24"/>
          <w:szCs w:val="24"/>
        </w:rPr>
        <w:t xml:space="preserve">Antimicrobial therapy is important tool for the treatment of colibacillosis and salmonellosis. </w:t>
      </w:r>
      <w:r w:rsidRPr="009A2537">
        <w:rPr>
          <w:rFonts w:ascii="Times New Roman" w:hAnsi="Times New Roman" w:cs="Times New Roman"/>
          <w:color w:val="000000"/>
          <w:sz w:val="24"/>
          <w:szCs w:val="24"/>
        </w:rPr>
        <w:t>Ciprofloxacin, gentamicin</w:t>
      </w:r>
      <w:r w:rsidRPr="009A2537">
        <w:rPr>
          <w:rFonts w:ascii="Times New Roman" w:hAnsi="Times New Roman" w:cs="Times New Roman"/>
          <w:sz w:val="24"/>
          <w:szCs w:val="24"/>
        </w:rPr>
        <w:t>,</w:t>
      </w:r>
      <w:r w:rsidR="0080159D">
        <w:rPr>
          <w:rFonts w:ascii="Times New Roman" w:hAnsi="Times New Roman" w:cs="Times New Roman"/>
          <w:sz w:val="24"/>
          <w:szCs w:val="24"/>
        </w:rPr>
        <w:t xml:space="preserve"> </w:t>
      </w:r>
      <w:r w:rsidRPr="009A2537">
        <w:rPr>
          <w:rFonts w:ascii="Times New Roman" w:hAnsi="Times New Roman" w:cs="Times New Roman"/>
          <w:color w:val="000000"/>
          <w:sz w:val="24"/>
          <w:szCs w:val="24"/>
        </w:rPr>
        <w:t xml:space="preserve">chloramphenicol were found as sensitive for both </w:t>
      </w:r>
      <w:r w:rsidRPr="009A2537">
        <w:rPr>
          <w:rFonts w:ascii="Times New Roman" w:hAnsi="Times New Roman" w:cs="Times New Roman"/>
          <w:i/>
          <w:color w:val="000000"/>
          <w:sz w:val="24"/>
          <w:szCs w:val="24"/>
        </w:rPr>
        <w:t>E.coli</w:t>
      </w:r>
      <w:r w:rsidRPr="009A2537">
        <w:rPr>
          <w:rFonts w:ascii="Times New Roman" w:hAnsi="Times New Roman" w:cs="Times New Roman"/>
          <w:color w:val="000000"/>
          <w:sz w:val="24"/>
          <w:szCs w:val="24"/>
        </w:rPr>
        <w:t xml:space="preserve"> and </w:t>
      </w:r>
      <w:r w:rsidRPr="009A2537">
        <w:rPr>
          <w:rFonts w:ascii="Times New Roman" w:hAnsi="Times New Roman" w:cs="Times New Roman"/>
          <w:i/>
          <w:color w:val="000000"/>
          <w:sz w:val="24"/>
          <w:szCs w:val="24"/>
        </w:rPr>
        <w:t>Salmonella species</w:t>
      </w:r>
      <w:r w:rsidRPr="009A2537">
        <w:rPr>
          <w:rFonts w:ascii="Times New Roman" w:hAnsi="Times New Roman" w:cs="Times New Roman"/>
          <w:color w:val="000000"/>
          <w:sz w:val="24"/>
          <w:szCs w:val="24"/>
        </w:rPr>
        <w:t xml:space="preserve">. Whereas ampicillin was found resistant for this E.coli and  (Miles,2006; Matin,2017). In case of salmonellosis, </w:t>
      </w:r>
      <w:r w:rsidRPr="009A2537">
        <w:rPr>
          <w:rFonts w:ascii="Times New Roman" w:hAnsi="Times New Roman" w:cs="Times New Roman"/>
          <w:sz w:val="24"/>
          <w:szCs w:val="24"/>
        </w:rPr>
        <w:t xml:space="preserve">tetracycline, oxytetracycline, penicillin, </w:t>
      </w:r>
      <w:r w:rsidRPr="009A2537">
        <w:rPr>
          <w:rFonts w:ascii="Times New Roman" w:hAnsi="Times New Roman" w:cs="Times New Roman"/>
          <w:sz w:val="24"/>
          <w:szCs w:val="24"/>
        </w:rPr>
        <w:lastRenderedPageBreak/>
        <w:t xml:space="preserve">aminoglycosides, sulfisoxazole, fluoroquinolones were found </w:t>
      </w:r>
      <w:r w:rsidR="00A12E67" w:rsidRPr="009A2537">
        <w:rPr>
          <w:rFonts w:ascii="Times New Roman" w:hAnsi="Times New Roman" w:cs="Times New Roman"/>
          <w:sz w:val="24"/>
          <w:szCs w:val="24"/>
        </w:rPr>
        <w:t>resistant (</w:t>
      </w:r>
      <w:r w:rsidRPr="009A2537">
        <w:rPr>
          <w:rFonts w:ascii="Times New Roman" w:hAnsi="Times New Roman" w:cs="Times New Roman"/>
          <w:sz w:val="24"/>
          <w:szCs w:val="24"/>
        </w:rPr>
        <w:t xml:space="preserve">Sharma </w:t>
      </w:r>
      <w:r w:rsidRPr="009A2537">
        <w:rPr>
          <w:rFonts w:ascii="Times New Roman" w:hAnsi="Times New Roman" w:cs="Times New Roman"/>
          <w:i/>
          <w:sz w:val="24"/>
          <w:szCs w:val="24"/>
        </w:rPr>
        <w:t>et al</w:t>
      </w:r>
      <w:r w:rsidRPr="009A2537">
        <w:rPr>
          <w:rFonts w:ascii="Times New Roman" w:hAnsi="Times New Roman" w:cs="Times New Roman"/>
          <w:sz w:val="24"/>
          <w:szCs w:val="24"/>
        </w:rPr>
        <w:t>.,1996; Rahman et al.,2004).</w:t>
      </w:r>
    </w:p>
    <w:p w:rsidR="00AC5BC1" w:rsidRPr="009A2537" w:rsidRDefault="00AC5BC1" w:rsidP="00AC5BC1">
      <w:pPr>
        <w:spacing w:after="0" w:line="360" w:lineRule="auto"/>
        <w:jc w:val="both"/>
        <w:rPr>
          <w:rFonts w:ascii="Times New Roman" w:hAnsi="Times New Roman" w:cs="Times New Roman"/>
          <w:sz w:val="24"/>
          <w:szCs w:val="24"/>
        </w:rPr>
      </w:pPr>
    </w:p>
    <w:p w:rsidR="000102F8" w:rsidRPr="009A2537" w:rsidRDefault="000102F8" w:rsidP="00AC5BC1">
      <w:pPr>
        <w:spacing w:after="0" w:line="360" w:lineRule="auto"/>
        <w:jc w:val="both"/>
        <w:rPr>
          <w:rFonts w:ascii="Times New Roman" w:hAnsi="Times New Roman" w:cs="Times New Roman"/>
          <w:sz w:val="24"/>
          <w:szCs w:val="24"/>
        </w:rPr>
      </w:pPr>
      <w:r w:rsidRPr="009A2537">
        <w:rPr>
          <w:rFonts w:ascii="Times New Roman" w:hAnsi="Times New Roman" w:cs="Times New Roman"/>
          <w:sz w:val="24"/>
          <w:szCs w:val="24"/>
        </w:rPr>
        <w:t xml:space="preserve">Although studies on colibacillosis and salmonellosis in different aspects are available in scientific literature, this clinical small intern research added fresh scientific information of proportionate prevalence of these diseases and antimicrobial uses to the existing literature.  </w:t>
      </w:r>
    </w:p>
    <w:p w:rsidR="000102F8" w:rsidRPr="009A2537" w:rsidRDefault="000102F8" w:rsidP="00AC5BC1">
      <w:pPr>
        <w:autoSpaceDE w:val="0"/>
        <w:autoSpaceDN w:val="0"/>
        <w:adjustRightInd w:val="0"/>
        <w:spacing w:after="0" w:line="360" w:lineRule="auto"/>
        <w:jc w:val="both"/>
        <w:rPr>
          <w:rFonts w:ascii="Times New Roman" w:eastAsiaTheme="minorHAnsi" w:hAnsi="Times New Roman" w:cs="Times New Roman"/>
          <w:sz w:val="24"/>
          <w:szCs w:val="24"/>
        </w:rPr>
      </w:pPr>
    </w:p>
    <w:p w:rsidR="000102F8" w:rsidRPr="009A2537" w:rsidRDefault="000102F8" w:rsidP="00AC5BC1">
      <w:pPr>
        <w:spacing w:after="0" w:line="360" w:lineRule="auto"/>
        <w:jc w:val="both"/>
        <w:rPr>
          <w:rFonts w:ascii="Times New Roman" w:eastAsiaTheme="minorHAnsi" w:hAnsi="Times New Roman" w:cs="Times New Roman"/>
          <w:b/>
          <w:sz w:val="24"/>
          <w:szCs w:val="24"/>
        </w:rPr>
      </w:pPr>
      <w:r w:rsidRPr="009A2537">
        <w:rPr>
          <w:rFonts w:ascii="Times New Roman" w:eastAsiaTheme="minorHAnsi" w:hAnsi="Times New Roman" w:cs="Times New Roman"/>
          <w:sz w:val="24"/>
          <w:szCs w:val="24"/>
        </w:rPr>
        <w:t xml:space="preserve"> </w:t>
      </w:r>
      <w:r w:rsidRPr="009A2537">
        <w:rPr>
          <w:rFonts w:ascii="Times New Roman" w:eastAsiaTheme="minorHAnsi" w:hAnsi="Times New Roman" w:cs="Times New Roman"/>
          <w:b/>
          <w:sz w:val="24"/>
          <w:szCs w:val="24"/>
        </w:rPr>
        <w:t>Specific objective:</w:t>
      </w:r>
    </w:p>
    <w:p w:rsidR="000102F8" w:rsidRPr="009A2537" w:rsidRDefault="000102F8" w:rsidP="00AC5BC1">
      <w:pPr>
        <w:pStyle w:val="ListParagraph"/>
        <w:numPr>
          <w:ilvl w:val="0"/>
          <w:numId w:val="2"/>
        </w:numPr>
        <w:spacing w:after="0" w:line="360" w:lineRule="auto"/>
        <w:jc w:val="both"/>
        <w:rPr>
          <w:rFonts w:ascii="Times New Roman" w:hAnsi="Times New Roman" w:cs="Times New Roman"/>
          <w:sz w:val="24"/>
          <w:szCs w:val="24"/>
        </w:rPr>
      </w:pPr>
      <w:r w:rsidRPr="009A2537">
        <w:rPr>
          <w:rFonts w:ascii="Times New Roman" w:hAnsi="Times New Roman" w:cs="Times New Roman"/>
          <w:sz w:val="24"/>
          <w:szCs w:val="24"/>
        </w:rPr>
        <w:t>To estimate the proportionate prevalence of colibacillosis and salmonellosis in commercial poultry</w:t>
      </w:r>
    </w:p>
    <w:p w:rsidR="000102F8" w:rsidRPr="009A2537" w:rsidRDefault="000102F8" w:rsidP="00AC5BC1">
      <w:pPr>
        <w:pStyle w:val="ListParagraph"/>
        <w:numPr>
          <w:ilvl w:val="0"/>
          <w:numId w:val="2"/>
        </w:numPr>
        <w:spacing w:after="0" w:line="360" w:lineRule="auto"/>
        <w:jc w:val="both"/>
        <w:rPr>
          <w:rFonts w:ascii="Times New Roman" w:hAnsi="Times New Roman" w:cs="Times New Roman"/>
          <w:b/>
          <w:sz w:val="24"/>
          <w:szCs w:val="24"/>
        </w:rPr>
      </w:pPr>
      <w:r w:rsidRPr="009A2537">
        <w:rPr>
          <w:rFonts w:ascii="Times New Roman" w:hAnsi="Times New Roman" w:cs="Times New Roman"/>
          <w:sz w:val="24"/>
          <w:szCs w:val="24"/>
        </w:rPr>
        <w:t>To describe the frequency of lesions and drugs prescribed against the diseases</w:t>
      </w:r>
    </w:p>
    <w:p w:rsidR="000102F8" w:rsidRPr="009A2537" w:rsidRDefault="000102F8" w:rsidP="00AC5BC1">
      <w:pPr>
        <w:spacing w:after="0" w:line="360" w:lineRule="auto"/>
        <w:jc w:val="both"/>
        <w:rPr>
          <w:rFonts w:ascii="Times New Roman" w:hAnsi="Times New Roman" w:cs="Times New Roman"/>
          <w:sz w:val="24"/>
          <w:szCs w:val="24"/>
        </w:rPr>
      </w:pPr>
    </w:p>
    <w:p w:rsidR="000102F8" w:rsidRPr="009A2537" w:rsidRDefault="000102F8" w:rsidP="00AC5BC1">
      <w:pPr>
        <w:spacing w:after="0" w:line="360" w:lineRule="auto"/>
        <w:jc w:val="both"/>
        <w:rPr>
          <w:rFonts w:ascii="Times New Roman" w:hAnsi="Times New Roman" w:cs="Times New Roman"/>
          <w:sz w:val="24"/>
          <w:szCs w:val="24"/>
        </w:rPr>
      </w:pPr>
    </w:p>
    <w:p w:rsidR="000102F8" w:rsidRPr="009A2537" w:rsidRDefault="000102F8" w:rsidP="00AC5BC1">
      <w:pPr>
        <w:spacing w:after="0" w:line="360" w:lineRule="auto"/>
        <w:jc w:val="both"/>
        <w:rPr>
          <w:rFonts w:ascii="Times New Roman" w:hAnsi="Times New Roman" w:cs="Times New Roman"/>
          <w:sz w:val="24"/>
          <w:szCs w:val="24"/>
        </w:rPr>
      </w:pPr>
    </w:p>
    <w:p w:rsidR="000102F8" w:rsidRPr="009A2537" w:rsidRDefault="000102F8" w:rsidP="00AC5BC1">
      <w:pPr>
        <w:spacing w:after="0" w:line="360" w:lineRule="auto"/>
        <w:jc w:val="both"/>
        <w:rPr>
          <w:rFonts w:ascii="Times New Roman" w:hAnsi="Times New Roman" w:cs="Times New Roman"/>
          <w:sz w:val="24"/>
          <w:szCs w:val="24"/>
        </w:rPr>
      </w:pPr>
    </w:p>
    <w:p w:rsidR="000102F8" w:rsidRPr="009A2537" w:rsidRDefault="000102F8" w:rsidP="00AC5BC1">
      <w:pPr>
        <w:spacing w:after="0" w:line="360" w:lineRule="auto"/>
        <w:jc w:val="both"/>
        <w:rPr>
          <w:rFonts w:ascii="Times New Roman" w:hAnsi="Times New Roman" w:cs="Times New Roman"/>
          <w:sz w:val="24"/>
          <w:szCs w:val="24"/>
        </w:rPr>
      </w:pPr>
    </w:p>
    <w:p w:rsidR="00A12E67" w:rsidRDefault="000102F8" w:rsidP="00AC5BC1">
      <w:pPr>
        <w:spacing w:after="0" w:line="360" w:lineRule="auto"/>
      </w:pPr>
      <w:r>
        <w:t xml:space="preserve">                                                            </w:t>
      </w:r>
    </w:p>
    <w:p w:rsidR="00A12E67" w:rsidRDefault="00A12E67" w:rsidP="00AC5BC1">
      <w:pPr>
        <w:spacing w:after="0" w:line="360" w:lineRule="auto"/>
      </w:pPr>
    </w:p>
    <w:p w:rsidR="00AC5BC1" w:rsidRDefault="00AC5BC1">
      <w:pPr>
        <w:rPr>
          <w:rFonts w:ascii="Times New Roman" w:hAnsi="Times New Roman"/>
          <w:b/>
          <w:sz w:val="28"/>
          <w:szCs w:val="28"/>
        </w:rPr>
      </w:pPr>
      <w:r>
        <w:rPr>
          <w:rFonts w:ascii="Times New Roman" w:hAnsi="Times New Roman"/>
          <w:b/>
          <w:sz w:val="28"/>
          <w:szCs w:val="28"/>
        </w:rPr>
        <w:br w:type="page"/>
      </w:r>
    </w:p>
    <w:p w:rsidR="000102F8" w:rsidRPr="00A12E67" w:rsidRDefault="000102F8" w:rsidP="00AC5BC1">
      <w:pPr>
        <w:spacing w:after="0" w:line="360" w:lineRule="auto"/>
        <w:jc w:val="center"/>
        <w:rPr>
          <w:sz w:val="28"/>
          <w:szCs w:val="28"/>
        </w:rPr>
      </w:pPr>
      <w:r w:rsidRPr="00A12E67">
        <w:rPr>
          <w:rFonts w:ascii="Times New Roman" w:hAnsi="Times New Roman"/>
          <w:b/>
          <w:sz w:val="28"/>
          <w:szCs w:val="28"/>
        </w:rPr>
        <w:lastRenderedPageBreak/>
        <w:t>2.  Materials and Methods</w:t>
      </w:r>
    </w:p>
    <w:p w:rsidR="000102F8" w:rsidRPr="00E2191E" w:rsidRDefault="000102F8" w:rsidP="00AC5BC1">
      <w:pPr>
        <w:tabs>
          <w:tab w:val="left" w:pos="1426"/>
        </w:tabs>
        <w:spacing w:after="0" w:line="360" w:lineRule="auto"/>
        <w:jc w:val="both"/>
        <w:rPr>
          <w:rFonts w:ascii="Times New Roman" w:hAnsi="Times New Roman"/>
          <w:b/>
          <w:sz w:val="24"/>
          <w:szCs w:val="24"/>
        </w:rPr>
      </w:pPr>
    </w:p>
    <w:p w:rsidR="000102F8" w:rsidRPr="00E2191E" w:rsidRDefault="000102F8" w:rsidP="00AC5BC1">
      <w:pPr>
        <w:spacing w:after="0" w:line="360" w:lineRule="auto"/>
        <w:jc w:val="both"/>
        <w:rPr>
          <w:rFonts w:ascii="Times New Roman" w:hAnsi="Times New Roman"/>
          <w:sz w:val="24"/>
          <w:szCs w:val="24"/>
        </w:rPr>
      </w:pPr>
      <w:r w:rsidRPr="00E2191E">
        <w:rPr>
          <w:rFonts w:ascii="Times New Roman" w:hAnsi="Times New Roman"/>
          <w:b/>
          <w:sz w:val="24"/>
          <w:szCs w:val="24"/>
        </w:rPr>
        <w:t xml:space="preserve"> Internship placement and duration</w:t>
      </w:r>
      <w:r w:rsidRPr="00E2191E">
        <w:rPr>
          <w:rFonts w:ascii="Times New Roman" w:hAnsi="Times New Roman"/>
          <w:sz w:val="24"/>
          <w:szCs w:val="24"/>
        </w:rPr>
        <w:t>: The clinical study was conducted during CVASU internal rotation</w:t>
      </w:r>
      <w:r>
        <w:rPr>
          <w:rFonts w:ascii="Times New Roman" w:hAnsi="Times New Roman"/>
          <w:sz w:val="24"/>
          <w:szCs w:val="24"/>
        </w:rPr>
        <w:t xml:space="preserve"> in January-February2017</w:t>
      </w:r>
      <w:r w:rsidRPr="00E2191E">
        <w:rPr>
          <w:rFonts w:ascii="Times New Roman" w:hAnsi="Times New Roman"/>
          <w:sz w:val="24"/>
          <w:szCs w:val="24"/>
        </w:rPr>
        <w:t xml:space="preserve"> and then   during the rotation of Upazilla Veterinary Hospital (UVH), Hathazari during March -April </w:t>
      </w:r>
      <w:r w:rsidR="00A12E67" w:rsidRPr="00E2191E">
        <w:rPr>
          <w:rFonts w:ascii="Times New Roman" w:hAnsi="Times New Roman"/>
          <w:sz w:val="24"/>
          <w:szCs w:val="24"/>
        </w:rPr>
        <w:t>and July</w:t>
      </w:r>
      <w:r w:rsidRPr="00E2191E">
        <w:rPr>
          <w:rFonts w:ascii="Times New Roman" w:hAnsi="Times New Roman"/>
          <w:sz w:val="24"/>
          <w:szCs w:val="24"/>
        </w:rPr>
        <w:t xml:space="preserve"> -August 2017.</w:t>
      </w:r>
    </w:p>
    <w:p w:rsidR="000102F8" w:rsidRPr="00E2191E" w:rsidRDefault="000102F8" w:rsidP="00AC5BC1">
      <w:pPr>
        <w:tabs>
          <w:tab w:val="left" w:pos="1426"/>
        </w:tabs>
        <w:spacing w:after="0" w:line="360" w:lineRule="auto"/>
        <w:jc w:val="both"/>
        <w:rPr>
          <w:rFonts w:ascii="Times New Roman" w:hAnsi="Times New Roman"/>
          <w:b/>
          <w:sz w:val="24"/>
          <w:szCs w:val="24"/>
        </w:rPr>
      </w:pPr>
    </w:p>
    <w:p w:rsidR="000102F8" w:rsidRPr="00E2191E" w:rsidRDefault="000102F8" w:rsidP="00AC5BC1">
      <w:pPr>
        <w:tabs>
          <w:tab w:val="left" w:pos="1426"/>
        </w:tabs>
        <w:spacing w:after="0" w:line="360" w:lineRule="auto"/>
        <w:jc w:val="both"/>
        <w:rPr>
          <w:rFonts w:ascii="Times New Roman" w:hAnsi="Times New Roman"/>
          <w:sz w:val="24"/>
          <w:szCs w:val="24"/>
        </w:rPr>
      </w:pPr>
      <w:r w:rsidRPr="00E2191E">
        <w:rPr>
          <w:rFonts w:ascii="Times New Roman" w:hAnsi="Times New Roman"/>
          <w:b/>
          <w:sz w:val="24"/>
          <w:szCs w:val="24"/>
        </w:rPr>
        <w:t>Study population</w:t>
      </w:r>
      <w:r w:rsidRPr="00E2191E">
        <w:rPr>
          <w:rFonts w:ascii="Times New Roman" w:hAnsi="Times New Roman"/>
          <w:sz w:val="24"/>
          <w:szCs w:val="24"/>
        </w:rPr>
        <w:t>: During the rotation a total of 38 poultry in different production types (either sick or dead) were undergone post-mortem. O</w:t>
      </w:r>
      <w:r>
        <w:rPr>
          <w:rFonts w:ascii="Times New Roman" w:hAnsi="Times New Roman"/>
          <w:sz w:val="24"/>
          <w:szCs w:val="24"/>
        </w:rPr>
        <w:t>f the total numbers 10 birds</w:t>
      </w:r>
      <w:r w:rsidRPr="00E2191E">
        <w:rPr>
          <w:rFonts w:ascii="Times New Roman" w:hAnsi="Times New Roman"/>
          <w:sz w:val="24"/>
          <w:szCs w:val="24"/>
        </w:rPr>
        <w:t xml:space="preserve"> were recruited at CVASU through the private practice of Professor Dr. Masuduzzaman (CVASU) and the rest were recruited at the UVH.  </w:t>
      </w:r>
    </w:p>
    <w:p w:rsidR="000102F8" w:rsidRPr="00E2191E" w:rsidRDefault="000102F8" w:rsidP="00AC5BC1">
      <w:pPr>
        <w:tabs>
          <w:tab w:val="left" w:pos="1426"/>
        </w:tabs>
        <w:spacing w:after="0" w:line="360" w:lineRule="auto"/>
        <w:jc w:val="both"/>
        <w:rPr>
          <w:rFonts w:ascii="Times New Roman" w:hAnsi="Times New Roman"/>
          <w:b/>
          <w:sz w:val="24"/>
          <w:szCs w:val="24"/>
        </w:rPr>
      </w:pPr>
    </w:p>
    <w:p w:rsidR="000102F8" w:rsidRPr="00E2191E" w:rsidRDefault="000102F8" w:rsidP="00AC5BC1">
      <w:pPr>
        <w:tabs>
          <w:tab w:val="left" w:pos="1426"/>
        </w:tabs>
        <w:spacing w:after="0" w:line="360" w:lineRule="auto"/>
        <w:jc w:val="both"/>
        <w:rPr>
          <w:rFonts w:ascii="Times New Roman" w:hAnsi="Times New Roman"/>
          <w:sz w:val="24"/>
          <w:szCs w:val="24"/>
        </w:rPr>
      </w:pPr>
      <w:r w:rsidRPr="00E2191E">
        <w:rPr>
          <w:rFonts w:ascii="Times New Roman" w:hAnsi="Times New Roman"/>
          <w:b/>
          <w:sz w:val="24"/>
          <w:szCs w:val="24"/>
        </w:rPr>
        <w:t>Data collection:</w:t>
      </w:r>
      <w:r w:rsidRPr="00E2191E">
        <w:rPr>
          <w:rFonts w:ascii="Times New Roman" w:hAnsi="Times New Roman"/>
          <w:sz w:val="24"/>
          <w:szCs w:val="24"/>
        </w:rPr>
        <w:t xml:space="preserve"> Production type, age, source, ventilation and farm size were recorded using a structured record keeping sheet through farmer’s interview.</w:t>
      </w:r>
    </w:p>
    <w:p w:rsidR="000102F8" w:rsidRPr="00E2191E" w:rsidRDefault="000102F8" w:rsidP="00AC5BC1">
      <w:pPr>
        <w:tabs>
          <w:tab w:val="left" w:pos="1426"/>
        </w:tabs>
        <w:spacing w:after="0" w:line="360" w:lineRule="auto"/>
        <w:jc w:val="both"/>
        <w:rPr>
          <w:rFonts w:ascii="Times New Roman" w:hAnsi="Times New Roman"/>
          <w:b/>
          <w:sz w:val="24"/>
          <w:szCs w:val="24"/>
        </w:rPr>
      </w:pPr>
    </w:p>
    <w:p w:rsidR="000102F8" w:rsidRPr="00E2191E" w:rsidRDefault="000102F8" w:rsidP="00AC5BC1">
      <w:pPr>
        <w:tabs>
          <w:tab w:val="left" w:pos="1426"/>
        </w:tabs>
        <w:spacing w:after="0" w:line="360" w:lineRule="auto"/>
        <w:jc w:val="both"/>
        <w:rPr>
          <w:rFonts w:ascii="Times New Roman" w:hAnsi="Times New Roman"/>
          <w:b/>
          <w:sz w:val="24"/>
          <w:szCs w:val="24"/>
        </w:rPr>
      </w:pPr>
      <w:r w:rsidRPr="00E2191E">
        <w:rPr>
          <w:rFonts w:ascii="Times New Roman" w:hAnsi="Times New Roman"/>
          <w:b/>
          <w:sz w:val="24"/>
          <w:szCs w:val="24"/>
        </w:rPr>
        <w:t>Post-mortem procedure:</w:t>
      </w:r>
    </w:p>
    <w:p w:rsidR="000102F8" w:rsidRPr="00E2191E" w:rsidRDefault="000102F8" w:rsidP="00AC5BC1">
      <w:pPr>
        <w:spacing w:after="0" w:line="360" w:lineRule="auto"/>
        <w:jc w:val="both"/>
        <w:rPr>
          <w:rFonts w:ascii="Times New Roman" w:hAnsi="Times New Roman"/>
          <w:sz w:val="24"/>
          <w:szCs w:val="24"/>
        </w:rPr>
      </w:pPr>
      <w:r w:rsidRPr="00E2191E">
        <w:rPr>
          <w:rFonts w:ascii="Times New Roman" w:hAnsi="Times New Roman"/>
          <w:sz w:val="24"/>
          <w:szCs w:val="24"/>
        </w:rPr>
        <w:t>At first the chicken was laid on its back and each leg to expose the internal organs, in turn drawn outward away from the body while the skin was incised between the leg and abdomen on each side. Then the both legs were grasped firmly in the area of the femur and bent forward, downward and outward, until the head of both femurs were broken free of the acetabular attachment so that both legs lied flat on the table. The skin was cut between the two previous incisions at a point midway between keel and vent. The cut edge was then forcible reflected forward, cutting was necessary, until the entire ventral aspect of the body including the neck, was exposed. For exposing of the viscera, knife was used to cut through the abdominal wall transversely mid-way between the keel and vent, then through the breast muscle on each side. Positioning shears were used to cut first the rib cage, the coracoids and clavicle on both side. Then the keel near the abdomen was grasped and pulled upwards to expose the internal organs.  Next, we should remove the liver and spleen. A green discoloration of the liver near the gall bladder is a normal finding. The spleen is the reddish, round organ located at the junction of the proventriculus and gizzard. The air sacs were examined for increased thickness and increased cloudiness. The normal air sac surfaces look like soap bubbles or clear cellophane wrap.</w:t>
      </w:r>
      <w:r w:rsidR="0080159D">
        <w:rPr>
          <w:rFonts w:ascii="Times New Roman" w:hAnsi="Times New Roman"/>
          <w:sz w:val="24"/>
          <w:szCs w:val="24"/>
        </w:rPr>
        <w:t xml:space="preserve"> </w:t>
      </w:r>
      <w:r w:rsidRPr="00E2191E">
        <w:rPr>
          <w:rFonts w:ascii="Times New Roman" w:hAnsi="Times New Roman"/>
          <w:sz w:val="24"/>
          <w:szCs w:val="24"/>
        </w:rPr>
        <w:t>The outer surface of the heart should be examined for a cloudy, thickened appearance, suggesting pericarditis. Also, excessive fluid  located between the heart and the pericardium (membranous covering of the heart) was noted.</w:t>
      </w:r>
      <w:r w:rsidR="0080159D">
        <w:rPr>
          <w:rFonts w:ascii="Times New Roman" w:hAnsi="Times New Roman"/>
          <w:sz w:val="24"/>
          <w:szCs w:val="24"/>
        </w:rPr>
        <w:t xml:space="preserve"> </w:t>
      </w:r>
      <w:r w:rsidRPr="00E2191E">
        <w:rPr>
          <w:rFonts w:ascii="Times New Roman" w:hAnsi="Times New Roman"/>
          <w:sz w:val="24"/>
          <w:szCs w:val="24"/>
        </w:rPr>
        <w:t xml:space="preserve">The </w:t>
      </w:r>
      <w:r w:rsidRPr="00E2191E">
        <w:rPr>
          <w:rFonts w:ascii="Times New Roman" w:hAnsi="Times New Roman"/>
          <w:sz w:val="24"/>
          <w:szCs w:val="24"/>
        </w:rPr>
        <w:lastRenderedPageBreak/>
        <w:t>gastrointestinal (GI) tract between the esophagus and proventriculus was cut. The proventriculus, gizzard, small int</w:t>
      </w:r>
      <w:r w:rsidR="00A12E67">
        <w:rPr>
          <w:rFonts w:ascii="Times New Roman" w:hAnsi="Times New Roman"/>
          <w:sz w:val="24"/>
          <w:szCs w:val="24"/>
        </w:rPr>
        <w:t>estines, large intestine, ceca w</w:t>
      </w:r>
      <w:r>
        <w:rPr>
          <w:rFonts w:ascii="Times New Roman" w:hAnsi="Times New Roman"/>
          <w:sz w:val="24"/>
          <w:szCs w:val="24"/>
        </w:rPr>
        <w:t xml:space="preserve">ere </w:t>
      </w:r>
      <w:r w:rsidRPr="00E2191E">
        <w:rPr>
          <w:rFonts w:ascii="Times New Roman" w:hAnsi="Times New Roman"/>
          <w:sz w:val="24"/>
          <w:szCs w:val="24"/>
        </w:rPr>
        <w:t xml:space="preserve"> cut </w:t>
      </w:r>
      <w:r w:rsidR="00A12E67">
        <w:rPr>
          <w:rFonts w:ascii="Times New Roman" w:hAnsi="Times New Roman"/>
          <w:sz w:val="24"/>
          <w:szCs w:val="24"/>
        </w:rPr>
        <w:t>off at the level of the cloaca</w:t>
      </w:r>
      <w:r w:rsidRPr="00E2191E">
        <w:rPr>
          <w:rFonts w:ascii="Times New Roman" w:hAnsi="Times New Roman"/>
          <w:sz w:val="24"/>
          <w:szCs w:val="24"/>
        </w:rPr>
        <w:t>.</w:t>
      </w:r>
    </w:p>
    <w:p w:rsidR="000102F8" w:rsidRPr="00E2191E" w:rsidRDefault="000102F8" w:rsidP="00AC5BC1">
      <w:pPr>
        <w:tabs>
          <w:tab w:val="left" w:pos="1426"/>
        </w:tabs>
        <w:spacing w:after="0" w:line="360" w:lineRule="auto"/>
        <w:jc w:val="both"/>
        <w:rPr>
          <w:rFonts w:ascii="Times New Roman" w:hAnsi="Times New Roman"/>
          <w:sz w:val="24"/>
          <w:szCs w:val="24"/>
        </w:rPr>
      </w:pPr>
      <w:r w:rsidRPr="00E2191E">
        <w:rPr>
          <w:rFonts w:ascii="Times New Roman" w:hAnsi="Times New Roman"/>
          <w:sz w:val="24"/>
          <w:szCs w:val="24"/>
        </w:rPr>
        <w:t xml:space="preserve">Observable post-mortem lesions were noted in a post-mortem sheet and diagnosis was made accordingly with the support of veterinary practitioners. Drugs prescribed for each case were also recorded. This study considered only two bacterial poultry diseases: colibacillosis and salmonellosis. </w:t>
      </w:r>
    </w:p>
    <w:p w:rsidR="00A12E67" w:rsidRDefault="00A12E67" w:rsidP="00AC5BC1">
      <w:pPr>
        <w:autoSpaceDE w:val="0"/>
        <w:autoSpaceDN w:val="0"/>
        <w:adjustRightInd w:val="0"/>
        <w:spacing w:after="0" w:line="360" w:lineRule="auto"/>
        <w:jc w:val="both"/>
        <w:rPr>
          <w:rFonts w:ascii="Times New Roman" w:hAnsi="Times New Roman"/>
          <w:sz w:val="24"/>
          <w:szCs w:val="24"/>
        </w:rPr>
      </w:pPr>
    </w:p>
    <w:p w:rsidR="000102F8" w:rsidRPr="00E2191E" w:rsidRDefault="000102F8" w:rsidP="00AC5BC1">
      <w:pPr>
        <w:autoSpaceDE w:val="0"/>
        <w:autoSpaceDN w:val="0"/>
        <w:adjustRightInd w:val="0"/>
        <w:spacing w:after="0" w:line="360" w:lineRule="auto"/>
        <w:jc w:val="both"/>
        <w:rPr>
          <w:rFonts w:ascii="Times New Roman" w:hAnsi="Times New Roman"/>
          <w:sz w:val="24"/>
          <w:szCs w:val="24"/>
        </w:rPr>
      </w:pPr>
      <w:r w:rsidRPr="00E2191E">
        <w:rPr>
          <w:rFonts w:ascii="Times New Roman" w:hAnsi="Times New Roman"/>
          <w:sz w:val="24"/>
          <w:szCs w:val="24"/>
        </w:rPr>
        <w:t>Colibacillosis is usually described by omphalitis and fluid accumulation in the peritonial cavity of chicks, dark-colored swollen liver and spleen, fibrinopurolent airsacculitis, pericarditis, perihepatitis,</w:t>
      </w:r>
      <w:r w:rsidR="0080159D">
        <w:rPr>
          <w:rFonts w:ascii="Times New Roman" w:hAnsi="Times New Roman"/>
          <w:sz w:val="24"/>
          <w:szCs w:val="24"/>
        </w:rPr>
        <w:t xml:space="preserve"> </w:t>
      </w:r>
      <w:r w:rsidRPr="00E2191E">
        <w:rPr>
          <w:rFonts w:ascii="Times New Roman" w:hAnsi="Times New Roman"/>
          <w:sz w:val="24"/>
          <w:szCs w:val="24"/>
        </w:rPr>
        <w:t xml:space="preserve">hemorrhagic enteritis, arthritis, panophthalmitis, and salpingitis in some cases (Nakamura </w:t>
      </w:r>
      <w:r w:rsidRPr="00E2191E">
        <w:rPr>
          <w:rFonts w:ascii="Times New Roman" w:hAnsi="Times New Roman"/>
          <w:i/>
          <w:iCs/>
          <w:sz w:val="24"/>
          <w:szCs w:val="24"/>
        </w:rPr>
        <w:t>et al.,</w:t>
      </w:r>
      <w:r w:rsidRPr="00E2191E">
        <w:rPr>
          <w:rFonts w:ascii="Times New Roman" w:hAnsi="Times New Roman"/>
          <w:sz w:val="24"/>
          <w:szCs w:val="24"/>
        </w:rPr>
        <w:t xml:space="preserve">1985). </w:t>
      </w:r>
    </w:p>
    <w:p w:rsidR="000102F8" w:rsidRPr="00E2191E" w:rsidRDefault="000102F8" w:rsidP="00AC5BC1">
      <w:pPr>
        <w:pStyle w:val="NoSpacing"/>
        <w:spacing w:line="360" w:lineRule="auto"/>
        <w:jc w:val="both"/>
        <w:rPr>
          <w:rFonts w:ascii="Times New Roman" w:hAnsi="Times New Roman"/>
          <w:sz w:val="24"/>
          <w:szCs w:val="24"/>
        </w:rPr>
      </w:pPr>
    </w:p>
    <w:p w:rsidR="000102F8" w:rsidRPr="00E2191E" w:rsidRDefault="000102F8" w:rsidP="00AC5BC1">
      <w:pPr>
        <w:pStyle w:val="NoSpacing"/>
        <w:spacing w:line="360" w:lineRule="auto"/>
        <w:jc w:val="both"/>
        <w:rPr>
          <w:rFonts w:ascii="Times New Roman" w:hAnsi="Times New Roman"/>
          <w:sz w:val="24"/>
          <w:szCs w:val="24"/>
        </w:rPr>
      </w:pPr>
      <w:r w:rsidRPr="00E2191E">
        <w:rPr>
          <w:rFonts w:ascii="Times New Roman" w:hAnsi="Times New Roman"/>
          <w:sz w:val="24"/>
          <w:szCs w:val="24"/>
        </w:rPr>
        <w:t>Salmonellosis is usually described by</w:t>
      </w:r>
      <w:r w:rsidRPr="00E2191E">
        <w:rPr>
          <w:rFonts w:ascii="Times New Roman" w:eastAsiaTheme="minorHAnsi" w:hAnsi="Times New Roman"/>
          <w:sz w:val="24"/>
          <w:szCs w:val="24"/>
        </w:rPr>
        <w:t xml:space="preserve"> unabsorbed yolk sac and tu</w:t>
      </w:r>
      <w:r w:rsidR="00A12E67">
        <w:rPr>
          <w:rFonts w:ascii="Times New Roman" w:eastAsiaTheme="minorHAnsi" w:hAnsi="Times New Roman"/>
          <w:sz w:val="24"/>
          <w:szCs w:val="24"/>
        </w:rPr>
        <w:t xml:space="preserve">rbid yellow color fluids in the </w:t>
      </w:r>
      <w:r w:rsidRPr="00E2191E">
        <w:rPr>
          <w:rFonts w:ascii="Times New Roman" w:eastAsiaTheme="minorHAnsi" w:hAnsi="Times New Roman"/>
          <w:sz w:val="24"/>
          <w:szCs w:val="24"/>
        </w:rPr>
        <w:t xml:space="preserve">peritoneal cavity in chicks and in adult peritonitis, discrete, small, white necrotic foci in the liver and enteritis (Hasan </w:t>
      </w:r>
      <w:r w:rsidRPr="00E2191E">
        <w:rPr>
          <w:rFonts w:ascii="Times New Roman" w:eastAsiaTheme="minorHAnsi" w:hAnsi="Times New Roman"/>
          <w:i/>
          <w:sz w:val="24"/>
          <w:szCs w:val="24"/>
        </w:rPr>
        <w:t>et al., 2010)</w:t>
      </w:r>
    </w:p>
    <w:p w:rsidR="000102F8" w:rsidRDefault="000102F8" w:rsidP="00AC5BC1">
      <w:pPr>
        <w:pStyle w:val="NoSpacing"/>
        <w:spacing w:line="360" w:lineRule="auto"/>
        <w:jc w:val="both"/>
        <w:rPr>
          <w:rFonts w:ascii="Times New Roman" w:hAnsi="Times New Roman"/>
          <w:sz w:val="24"/>
          <w:szCs w:val="24"/>
        </w:rPr>
      </w:pPr>
    </w:p>
    <w:p w:rsidR="000102F8" w:rsidRPr="00DE0F22" w:rsidRDefault="000102F8" w:rsidP="00AC5BC1">
      <w:pPr>
        <w:tabs>
          <w:tab w:val="left" w:pos="1426"/>
        </w:tabs>
        <w:spacing w:after="0" w:line="360" w:lineRule="auto"/>
        <w:jc w:val="both"/>
        <w:rPr>
          <w:rFonts w:ascii="Times New Roman" w:hAnsi="Times New Roman"/>
          <w:sz w:val="24"/>
          <w:szCs w:val="24"/>
        </w:rPr>
      </w:pPr>
      <w:r w:rsidRPr="00DE0F22">
        <w:rPr>
          <w:rFonts w:ascii="Times New Roman" w:hAnsi="Times New Roman"/>
          <w:b/>
          <w:color w:val="000000"/>
          <w:sz w:val="24"/>
          <w:szCs w:val="24"/>
        </w:rPr>
        <w:t>Data entry and statistical evaluation:</w:t>
      </w:r>
      <w:r>
        <w:rPr>
          <w:rFonts w:ascii="Times New Roman" w:hAnsi="Times New Roman"/>
          <w:color w:val="000000"/>
          <w:sz w:val="24"/>
          <w:szCs w:val="24"/>
        </w:rPr>
        <w:t xml:space="preserve"> Data obtained from the study were entered into a MS excel spread sheet and exported to Stata-13, statistical software for analysis. Descriptive statistics were performed. The results were expressed as frequency number and percentage. </w:t>
      </w:r>
    </w:p>
    <w:p w:rsidR="000102F8" w:rsidRPr="00FD6935" w:rsidRDefault="000102F8" w:rsidP="00AC5BC1">
      <w:pPr>
        <w:tabs>
          <w:tab w:val="left" w:pos="1426"/>
        </w:tabs>
        <w:spacing w:after="0" w:line="360" w:lineRule="auto"/>
        <w:jc w:val="both"/>
        <w:rPr>
          <w:rFonts w:ascii="Times New Roman" w:hAnsi="Times New Roman"/>
          <w:sz w:val="24"/>
          <w:szCs w:val="24"/>
        </w:rPr>
      </w:pPr>
    </w:p>
    <w:p w:rsidR="000102F8" w:rsidRDefault="000102F8" w:rsidP="00AC5BC1">
      <w:pPr>
        <w:spacing w:after="0" w:line="360" w:lineRule="auto"/>
        <w:jc w:val="both"/>
        <w:rPr>
          <w:rFonts w:ascii="Times New Roman" w:hAnsi="Times New Roman"/>
          <w:b/>
          <w:sz w:val="24"/>
          <w:szCs w:val="24"/>
        </w:rPr>
      </w:pPr>
    </w:p>
    <w:p w:rsidR="000102F8" w:rsidRDefault="000102F8" w:rsidP="00AC5BC1">
      <w:pPr>
        <w:spacing w:after="0" w:line="360" w:lineRule="auto"/>
        <w:jc w:val="both"/>
        <w:rPr>
          <w:rFonts w:ascii="Times New Roman" w:hAnsi="Times New Roman"/>
          <w:b/>
          <w:sz w:val="24"/>
          <w:szCs w:val="24"/>
        </w:rPr>
      </w:pPr>
      <w:r>
        <w:rPr>
          <w:rFonts w:ascii="Times New Roman" w:hAnsi="Times New Roman"/>
          <w:b/>
          <w:sz w:val="24"/>
          <w:szCs w:val="24"/>
        </w:rPr>
        <w:br w:type="page"/>
      </w:r>
    </w:p>
    <w:p w:rsidR="000102F8" w:rsidRDefault="000102F8" w:rsidP="00AC5BC1">
      <w:pPr>
        <w:spacing w:after="0" w:line="360" w:lineRule="auto"/>
        <w:jc w:val="center"/>
        <w:rPr>
          <w:rFonts w:ascii="Times New Roman" w:hAnsi="Times New Roman"/>
          <w:b/>
          <w:sz w:val="28"/>
          <w:szCs w:val="28"/>
        </w:rPr>
      </w:pPr>
      <w:r w:rsidRPr="00A12E67">
        <w:rPr>
          <w:rFonts w:ascii="Times New Roman" w:hAnsi="Times New Roman"/>
          <w:b/>
          <w:sz w:val="28"/>
          <w:szCs w:val="28"/>
        </w:rPr>
        <w:lastRenderedPageBreak/>
        <w:t>3. Results</w:t>
      </w:r>
    </w:p>
    <w:p w:rsidR="00AC5BC1" w:rsidRPr="00A12E67" w:rsidRDefault="00AC5BC1" w:rsidP="00AC5BC1">
      <w:pPr>
        <w:spacing w:after="0" w:line="360" w:lineRule="auto"/>
        <w:jc w:val="center"/>
        <w:rPr>
          <w:rFonts w:ascii="Times New Roman" w:hAnsi="Times New Roman"/>
          <w:b/>
          <w:sz w:val="28"/>
          <w:szCs w:val="28"/>
        </w:rPr>
      </w:pPr>
    </w:p>
    <w:p w:rsidR="000102F8" w:rsidRPr="00460BCD" w:rsidRDefault="000102F8" w:rsidP="00AC5BC1">
      <w:pPr>
        <w:spacing w:after="0" w:line="360" w:lineRule="auto"/>
        <w:jc w:val="both"/>
        <w:rPr>
          <w:rFonts w:ascii="Times New Roman" w:hAnsi="Times New Roman" w:cs="Times New Roman"/>
          <w:sz w:val="24"/>
          <w:szCs w:val="24"/>
        </w:rPr>
      </w:pPr>
      <w:r w:rsidRPr="00460BCD">
        <w:rPr>
          <w:rFonts w:ascii="Times New Roman" w:hAnsi="Times New Roman" w:cs="Times New Roman"/>
          <w:b/>
          <w:sz w:val="24"/>
          <w:szCs w:val="24"/>
        </w:rPr>
        <w:t>3.1</w:t>
      </w:r>
      <w:r w:rsidRPr="00460BCD">
        <w:rPr>
          <w:rFonts w:ascii="Times New Roman" w:hAnsi="Times New Roman" w:cs="Times New Roman"/>
          <w:sz w:val="24"/>
          <w:szCs w:val="24"/>
        </w:rPr>
        <w:t xml:space="preserve">. </w:t>
      </w:r>
      <w:r w:rsidRPr="00460BCD">
        <w:rPr>
          <w:rFonts w:ascii="Times New Roman" w:hAnsi="Times New Roman" w:cs="Times New Roman"/>
          <w:b/>
          <w:sz w:val="24"/>
          <w:szCs w:val="24"/>
        </w:rPr>
        <w:t>Proportionate prevalence of colibacillosis and salmonellosis</w:t>
      </w:r>
    </w:p>
    <w:p w:rsidR="000102F8" w:rsidRDefault="000102F8" w:rsidP="00AC5BC1">
      <w:pPr>
        <w:spacing w:after="0" w:line="360" w:lineRule="auto"/>
        <w:jc w:val="both"/>
        <w:rPr>
          <w:rFonts w:ascii="Times New Roman" w:hAnsi="Times New Roman" w:cs="Times New Roman"/>
          <w:i/>
          <w:sz w:val="24"/>
          <w:szCs w:val="24"/>
        </w:rPr>
      </w:pPr>
      <w:r w:rsidRPr="009A2537">
        <w:rPr>
          <w:rFonts w:ascii="Times New Roman" w:hAnsi="Times New Roman" w:cs="Times New Roman"/>
          <w:sz w:val="24"/>
          <w:szCs w:val="24"/>
        </w:rPr>
        <w:t xml:space="preserve">Colibacillosis affected the poultry at all age categories (23.5%-45.5%) in this study, whereas salmonellosis only affected adult </w:t>
      </w:r>
      <w:r w:rsidR="00A12E67" w:rsidRPr="009A2537">
        <w:rPr>
          <w:rFonts w:ascii="Times New Roman" w:hAnsi="Times New Roman" w:cs="Times New Roman"/>
          <w:sz w:val="24"/>
          <w:szCs w:val="24"/>
        </w:rPr>
        <w:t>layer poultry</w:t>
      </w:r>
      <w:r w:rsidRPr="009A2537">
        <w:rPr>
          <w:rFonts w:ascii="Times New Roman" w:hAnsi="Times New Roman" w:cs="Times New Roman"/>
          <w:sz w:val="24"/>
          <w:szCs w:val="24"/>
        </w:rPr>
        <w:t xml:space="preserve">. By production type broiler poultry were frequently affected by Colibacillosis (76.6%) </w:t>
      </w:r>
      <w:r w:rsidR="003D096C" w:rsidRPr="009A2537">
        <w:rPr>
          <w:rFonts w:ascii="Times New Roman" w:hAnsi="Times New Roman" w:cs="Times New Roman"/>
          <w:sz w:val="24"/>
          <w:szCs w:val="24"/>
        </w:rPr>
        <w:t>than layer</w:t>
      </w:r>
      <w:r w:rsidRPr="009A2537">
        <w:rPr>
          <w:rFonts w:ascii="Times New Roman" w:hAnsi="Times New Roman" w:cs="Times New Roman"/>
          <w:sz w:val="24"/>
          <w:szCs w:val="24"/>
        </w:rPr>
        <w:t xml:space="preserve"> poultry (11.8%). No Salmonellosis was detected in broiler poultry. Birds originated from Nahar Agro Group had comparatively more Colibacillosis </w:t>
      </w:r>
      <w:r w:rsidR="003D096C" w:rsidRPr="009A2537">
        <w:rPr>
          <w:rFonts w:ascii="Times New Roman" w:hAnsi="Times New Roman" w:cs="Times New Roman"/>
          <w:sz w:val="24"/>
          <w:szCs w:val="24"/>
        </w:rPr>
        <w:t>and Salmonellosis</w:t>
      </w:r>
      <w:r w:rsidRPr="009A2537">
        <w:rPr>
          <w:rFonts w:ascii="Times New Roman" w:hAnsi="Times New Roman" w:cs="Times New Roman"/>
          <w:sz w:val="24"/>
          <w:szCs w:val="24"/>
        </w:rPr>
        <w:t xml:space="preserve"> than that of other sources. No clear trend of the diseases was observed in relation to the farm size categories; however poultry originated from the farm size of 500-1000 and 800-1320 were commonly affected by colibacillosis and salmonellosis, respectively. Poultry housed with moderate ventilation had less frequent of the diseases than that of poultry housed with good ventilation (Table 1).</w:t>
      </w:r>
      <w:r w:rsidRPr="009A2537">
        <w:rPr>
          <w:rFonts w:ascii="Times New Roman" w:hAnsi="Times New Roman" w:cs="Times New Roman"/>
          <w:i/>
          <w:sz w:val="24"/>
          <w:szCs w:val="24"/>
        </w:rPr>
        <w:t xml:space="preserve"> </w:t>
      </w:r>
    </w:p>
    <w:p w:rsidR="00AC5BC1" w:rsidRDefault="00AC5BC1" w:rsidP="00AC5BC1">
      <w:pPr>
        <w:rPr>
          <w:rFonts w:ascii="Times New Roman" w:hAnsi="Times New Roman" w:cs="Times New Roman"/>
          <w:b/>
          <w:sz w:val="24"/>
          <w:szCs w:val="24"/>
        </w:rPr>
      </w:pPr>
    </w:p>
    <w:p w:rsidR="00AC5BC1" w:rsidRDefault="00AC5BC1">
      <w:pPr>
        <w:rPr>
          <w:rFonts w:ascii="Times New Roman" w:hAnsi="Times New Roman" w:cs="Times New Roman"/>
          <w:b/>
          <w:sz w:val="24"/>
          <w:szCs w:val="24"/>
        </w:rPr>
      </w:pPr>
      <w:r>
        <w:rPr>
          <w:rFonts w:ascii="Times New Roman" w:hAnsi="Times New Roman" w:cs="Times New Roman"/>
          <w:b/>
          <w:sz w:val="24"/>
          <w:szCs w:val="24"/>
        </w:rPr>
        <w:br w:type="page"/>
      </w:r>
    </w:p>
    <w:p w:rsidR="000102F8" w:rsidRPr="009A2537" w:rsidRDefault="000102F8" w:rsidP="00AC5BC1">
      <w:pPr>
        <w:rPr>
          <w:rFonts w:ascii="Times New Roman" w:hAnsi="Times New Roman" w:cs="Times New Roman"/>
          <w:sz w:val="24"/>
          <w:szCs w:val="24"/>
        </w:rPr>
      </w:pPr>
      <w:r w:rsidRPr="009A2537">
        <w:rPr>
          <w:rFonts w:ascii="Times New Roman" w:hAnsi="Times New Roman" w:cs="Times New Roman"/>
          <w:b/>
          <w:sz w:val="24"/>
          <w:szCs w:val="24"/>
        </w:rPr>
        <w:lastRenderedPageBreak/>
        <w:t>Table 1:</w:t>
      </w:r>
      <w:r w:rsidRPr="009A2537">
        <w:rPr>
          <w:rFonts w:ascii="Times New Roman" w:hAnsi="Times New Roman" w:cs="Times New Roman"/>
          <w:sz w:val="24"/>
          <w:szCs w:val="24"/>
        </w:rPr>
        <w:t xml:space="preserve"> Distribution of avian colibacillosis and  salmonellosis in commercial poultry according to different factors.</w:t>
      </w:r>
    </w:p>
    <w:tbl>
      <w:tblPr>
        <w:tblStyle w:val="TableGrid"/>
        <w:tblW w:w="9468" w:type="dxa"/>
        <w:tblLayout w:type="fixed"/>
        <w:tblLook w:val="04A0"/>
      </w:tblPr>
      <w:tblGrid>
        <w:gridCol w:w="1296"/>
        <w:gridCol w:w="2142"/>
        <w:gridCol w:w="990"/>
        <w:gridCol w:w="990"/>
        <w:gridCol w:w="2520"/>
        <w:gridCol w:w="882"/>
        <w:gridCol w:w="648"/>
      </w:tblGrid>
      <w:tr w:rsidR="000102F8" w:rsidRPr="009A2537" w:rsidTr="00AC5BC1">
        <w:trPr>
          <w:trHeight w:val="100"/>
        </w:trPr>
        <w:tc>
          <w:tcPr>
            <w:tcW w:w="1296" w:type="dxa"/>
          </w:tcPr>
          <w:p w:rsidR="000102F8" w:rsidRPr="009A2537" w:rsidRDefault="000102F8" w:rsidP="00AC5BC1">
            <w:pPr>
              <w:spacing w:line="360" w:lineRule="auto"/>
              <w:rPr>
                <w:rFonts w:ascii="Times New Roman" w:hAnsi="Times New Roman" w:cs="Times New Roman"/>
                <w:sz w:val="24"/>
                <w:szCs w:val="24"/>
              </w:rPr>
            </w:pPr>
          </w:p>
        </w:tc>
        <w:tc>
          <w:tcPr>
            <w:tcW w:w="4122" w:type="dxa"/>
            <w:gridSpan w:val="3"/>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Colibacillosis (N=17)</w:t>
            </w:r>
          </w:p>
          <w:p w:rsidR="000102F8" w:rsidRPr="009A2537" w:rsidRDefault="000102F8" w:rsidP="00AC5BC1">
            <w:pPr>
              <w:spacing w:line="360" w:lineRule="auto"/>
              <w:rPr>
                <w:rFonts w:ascii="Times New Roman" w:hAnsi="Times New Roman" w:cs="Times New Roman"/>
                <w:sz w:val="24"/>
                <w:szCs w:val="24"/>
              </w:rPr>
            </w:pPr>
          </w:p>
        </w:tc>
        <w:tc>
          <w:tcPr>
            <w:tcW w:w="4050" w:type="dxa"/>
            <w:gridSpan w:val="3"/>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Salmonellosis (N=21)</w:t>
            </w:r>
          </w:p>
        </w:tc>
      </w:tr>
      <w:tr w:rsidR="000102F8" w:rsidRPr="009A2537" w:rsidTr="00AC5BC1">
        <w:trPr>
          <w:trHeight w:val="50"/>
        </w:trPr>
        <w:tc>
          <w:tcPr>
            <w:tcW w:w="1296" w:type="dxa"/>
          </w:tcPr>
          <w:p w:rsidR="000102F8" w:rsidRPr="009A2537" w:rsidRDefault="000102F8" w:rsidP="00AC5BC1">
            <w:pPr>
              <w:spacing w:line="360" w:lineRule="auto"/>
              <w:rPr>
                <w:rFonts w:ascii="Times New Roman" w:hAnsi="Times New Roman" w:cs="Times New Roman"/>
                <w:sz w:val="24"/>
                <w:szCs w:val="24"/>
              </w:rPr>
            </w:pPr>
          </w:p>
        </w:tc>
        <w:tc>
          <w:tcPr>
            <w:tcW w:w="214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Category</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Positive</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w:t>
            </w:r>
          </w:p>
        </w:tc>
        <w:tc>
          <w:tcPr>
            <w:tcW w:w="252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Category</w:t>
            </w:r>
          </w:p>
        </w:tc>
        <w:tc>
          <w:tcPr>
            <w:tcW w:w="88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Positive</w:t>
            </w:r>
          </w:p>
        </w:tc>
        <w:tc>
          <w:tcPr>
            <w:tcW w:w="648"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w:t>
            </w:r>
          </w:p>
        </w:tc>
      </w:tr>
      <w:tr w:rsidR="000102F8" w:rsidRPr="009A2537" w:rsidTr="00AC5BC1">
        <w:trPr>
          <w:trHeight w:val="98"/>
        </w:trPr>
        <w:tc>
          <w:tcPr>
            <w:tcW w:w="1296" w:type="dxa"/>
            <w:vMerge w:val="restart"/>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Age</w:t>
            </w:r>
          </w:p>
        </w:tc>
        <w:tc>
          <w:tcPr>
            <w:tcW w:w="214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7-13 days</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6</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35.3</w:t>
            </w:r>
          </w:p>
        </w:tc>
        <w:tc>
          <w:tcPr>
            <w:tcW w:w="252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27- 53 weeks</w:t>
            </w:r>
          </w:p>
        </w:tc>
        <w:tc>
          <w:tcPr>
            <w:tcW w:w="88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12</w:t>
            </w:r>
          </w:p>
        </w:tc>
        <w:tc>
          <w:tcPr>
            <w:tcW w:w="648"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57.1</w:t>
            </w:r>
          </w:p>
        </w:tc>
      </w:tr>
      <w:tr w:rsidR="000102F8" w:rsidRPr="009A2537" w:rsidTr="00AC5BC1">
        <w:trPr>
          <w:trHeight w:val="26"/>
        </w:trPr>
        <w:tc>
          <w:tcPr>
            <w:tcW w:w="1296" w:type="dxa"/>
            <w:vMerge/>
          </w:tcPr>
          <w:p w:rsidR="000102F8" w:rsidRPr="009A2537" w:rsidRDefault="000102F8" w:rsidP="00AC5BC1">
            <w:pPr>
              <w:spacing w:line="360" w:lineRule="auto"/>
              <w:rPr>
                <w:rFonts w:ascii="Times New Roman" w:hAnsi="Times New Roman" w:cs="Times New Roman"/>
                <w:sz w:val="24"/>
                <w:szCs w:val="24"/>
              </w:rPr>
            </w:pPr>
          </w:p>
        </w:tc>
        <w:tc>
          <w:tcPr>
            <w:tcW w:w="214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14-18 days</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23.5</w:t>
            </w:r>
          </w:p>
        </w:tc>
        <w:tc>
          <w:tcPr>
            <w:tcW w:w="252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54-80 weeks</w:t>
            </w:r>
          </w:p>
        </w:tc>
        <w:tc>
          <w:tcPr>
            <w:tcW w:w="88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9</w:t>
            </w:r>
          </w:p>
        </w:tc>
        <w:tc>
          <w:tcPr>
            <w:tcW w:w="648"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42.9</w:t>
            </w:r>
          </w:p>
        </w:tc>
      </w:tr>
      <w:tr w:rsidR="000102F8" w:rsidRPr="009A2537" w:rsidTr="00AC5BC1">
        <w:trPr>
          <w:trHeight w:val="26"/>
        </w:trPr>
        <w:tc>
          <w:tcPr>
            <w:tcW w:w="1296" w:type="dxa"/>
            <w:vMerge/>
          </w:tcPr>
          <w:p w:rsidR="000102F8" w:rsidRPr="009A2537" w:rsidRDefault="000102F8" w:rsidP="00AC5BC1">
            <w:pPr>
              <w:spacing w:line="360" w:lineRule="auto"/>
              <w:rPr>
                <w:rFonts w:ascii="Times New Roman" w:hAnsi="Times New Roman" w:cs="Times New Roman"/>
                <w:sz w:val="24"/>
                <w:szCs w:val="24"/>
              </w:rPr>
            </w:pPr>
          </w:p>
        </w:tc>
        <w:tc>
          <w:tcPr>
            <w:tcW w:w="214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19-57 days</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7</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45.5</w:t>
            </w:r>
          </w:p>
        </w:tc>
        <w:tc>
          <w:tcPr>
            <w:tcW w:w="2520" w:type="dxa"/>
          </w:tcPr>
          <w:p w:rsidR="000102F8" w:rsidRPr="009A2537" w:rsidRDefault="000102F8" w:rsidP="00AC5BC1">
            <w:pPr>
              <w:spacing w:line="360" w:lineRule="auto"/>
              <w:rPr>
                <w:rFonts w:ascii="Times New Roman" w:hAnsi="Times New Roman" w:cs="Times New Roman"/>
                <w:sz w:val="24"/>
                <w:szCs w:val="24"/>
              </w:rPr>
            </w:pPr>
          </w:p>
        </w:tc>
        <w:tc>
          <w:tcPr>
            <w:tcW w:w="882" w:type="dxa"/>
          </w:tcPr>
          <w:p w:rsidR="000102F8" w:rsidRPr="009A2537" w:rsidRDefault="000102F8" w:rsidP="00AC5BC1">
            <w:pPr>
              <w:spacing w:line="360" w:lineRule="auto"/>
              <w:rPr>
                <w:rFonts w:ascii="Times New Roman" w:hAnsi="Times New Roman" w:cs="Times New Roman"/>
                <w:sz w:val="24"/>
                <w:szCs w:val="24"/>
              </w:rPr>
            </w:pPr>
          </w:p>
        </w:tc>
        <w:tc>
          <w:tcPr>
            <w:tcW w:w="648" w:type="dxa"/>
          </w:tcPr>
          <w:p w:rsidR="000102F8" w:rsidRPr="009A2537" w:rsidRDefault="000102F8" w:rsidP="00AC5BC1">
            <w:pPr>
              <w:spacing w:line="360" w:lineRule="auto"/>
              <w:rPr>
                <w:rFonts w:ascii="Times New Roman" w:hAnsi="Times New Roman" w:cs="Times New Roman"/>
                <w:sz w:val="24"/>
                <w:szCs w:val="24"/>
              </w:rPr>
            </w:pPr>
          </w:p>
        </w:tc>
      </w:tr>
      <w:tr w:rsidR="000102F8" w:rsidRPr="009A2537" w:rsidTr="00AC5BC1">
        <w:trPr>
          <w:trHeight w:val="47"/>
        </w:trPr>
        <w:tc>
          <w:tcPr>
            <w:tcW w:w="1296" w:type="dxa"/>
            <w:vMerge w:val="restart"/>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Production type</w:t>
            </w:r>
          </w:p>
        </w:tc>
        <w:tc>
          <w:tcPr>
            <w:tcW w:w="214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Broiler</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13</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76.</w:t>
            </w:r>
            <w:r w:rsidR="003D096C">
              <w:rPr>
                <w:rFonts w:ascii="Times New Roman" w:hAnsi="Times New Roman" w:cs="Times New Roman"/>
                <w:sz w:val="24"/>
                <w:szCs w:val="24"/>
              </w:rPr>
              <w:t>6</w:t>
            </w:r>
          </w:p>
        </w:tc>
        <w:tc>
          <w:tcPr>
            <w:tcW w:w="252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Broiler</w:t>
            </w:r>
          </w:p>
        </w:tc>
        <w:tc>
          <w:tcPr>
            <w:tcW w:w="88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0</w:t>
            </w:r>
          </w:p>
        </w:tc>
        <w:tc>
          <w:tcPr>
            <w:tcW w:w="648"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0</w:t>
            </w:r>
          </w:p>
        </w:tc>
      </w:tr>
      <w:tr w:rsidR="000102F8" w:rsidRPr="009A2537" w:rsidTr="00AC5BC1">
        <w:trPr>
          <w:trHeight w:val="26"/>
        </w:trPr>
        <w:tc>
          <w:tcPr>
            <w:tcW w:w="1296" w:type="dxa"/>
            <w:vMerge/>
          </w:tcPr>
          <w:p w:rsidR="000102F8" w:rsidRPr="009A2537" w:rsidRDefault="000102F8" w:rsidP="00AC5BC1">
            <w:pPr>
              <w:spacing w:line="360" w:lineRule="auto"/>
              <w:rPr>
                <w:rFonts w:ascii="Times New Roman" w:hAnsi="Times New Roman" w:cs="Times New Roman"/>
                <w:sz w:val="24"/>
                <w:szCs w:val="24"/>
              </w:rPr>
            </w:pPr>
          </w:p>
        </w:tc>
        <w:tc>
          <w:tcPr>
            <w:tcW w:w="214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Layer</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11.8</w:t>
            </w:r>
          </w:p>
        </w:tc>
        <w:tc>
          <w:tcPr>
            <w:tcW w:w="252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Layer</w:t>
            </w:r>
          </w:p>
        </w:tc>
        <w:tc>
          <w:tcPr>
            <w:tcW w:w="88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21</w:t>
            </w:r>
          </w:p>
        </w:tc>
        <w:tc>
          <w:tcPr>
            <w:tcW w:w="648"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100</w:t>
            </w:r>
          </w:p>
        </w:tc>
      </w:tr>
      <w:tr w:rsidR="000102F8" w:rsidRPr="009A2537" w:rsidTr="00AC5BC1">
        <w:trPr>
          <w:trHeight w:val="26"/>
        </w:trPr>
        <w:tc>
          <w:tcPr>
            <w:tcW w:w="1296" w:type="dxa"/>
            <w:vMerge/>
          </w:tcPr>
          <w:p w:rsidR="000102F8" w:rsidRPr="009A2537" w:rsidRDefault="000102F8" w:rsidP="00AC5BC1">
            <w:pPr>
              <w:spacing w:line="360" w:lineRule="auto"/>
              <w:rPr>
                <w:rFonts w:ascii="Times New Roman" w:hAnsi="Times New Roman" w:cs="Times New Roman"/>
                <w:sz w:val="24"/>
                <w:szCs w:val="24"/>
              </w:rPr>
            </w:pPr>
          </w:p>
        </w:tc>
        <w:tc>
          <w:tcPr>
            <w:tcW w:w="214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Sonali ( Rhode Island Red * Fayoumi)</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11.8</w:t>
            </w:r>
          </w:p>
        </w:tc>
        <w:tc>
          <w:tcPr>
            <w:tcW w:w="2520" w:type="dxa"/>
          </w:tcPr>
          <w:p w:rsidR="000102F8" w:rsidRPr="009A2537" w:rsidRDefault="000102F8" w:rsidP="00AC5BC1">
            <w:pPr>
              <w:spacing w:line="360" w:lineRule="auto"/>
              <w:rPr>
                <w:rFonts w:ascii="Times New Roman" w:hAnsi="Times New Roman" w:cs="Times New Roman"/>
                <w:sz w:val="24"/>
                <w:szCs w:val="24"/>
              </w:rPr>
            </w:pPr>
          </w:p>
        </w:tc>
        <w:tc>
          <w:tcPr>
            <w:tcW w:w="882" w:type="dxa"/>
          </w:tcPr>
          <w:p w:rsidR="000102F8" w:rsidRPr="009A2537" w:rsidRDefault="000102F8" w:rsidP="00AC5BC1">
            <w:pPr>
              <w:spacing w:line="360" w:lineRule="auto"/>
              <w:rPr>
                <w:rFonts w:ascii="Times New Roman" w:hAnsi="Times New Roman" w:cs="Times New Roman"/>
                <w:sz w:val="24"/>
                <w:szCs w:val="24"/>
              </w:rPr>
            </w:pPr>
          </w:p>
        </w:tc>
        <w:tc>
          <w:tcPr>
            <w:tcW w:w="648" w:type="dxa"/>
          </w:tcPr>
          <w:p w:rsidR="000102F8" w:rsidRPr="009A2537" w:rsidRDefault="000102F8" w:rsidP="00AC5BC1">
            <w:pPr>
              <w:spacing w:line="360" w:lineRule="auto"/>
              <w:rPr>
                <w:rFonts w:ascii="Times New Roman" w:hAnsi="Times New Roman" w:cs="Times New Roman"/>
                <w:sz w:val="24"/>
                <w:szCs w:val="24"/>
              </w:rPr>
            </w:pPr>
          </w:p>
        </w:tc>
      </w:tr>
      <w:tr w:rsidR="000102F8" w:rsidRPr="009A2537" w:rsidTr="00AC5BC1">
        <w:trPr>
          <w:trHeight w:val="145"/>
        </w:trPr>
        <w:tc>
          <w:tcPr>
            <w:tcW w:w="1296" w:type="dxa"/>
            <w:vMerge w:val="restart"/>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Source (Hatchery)</w:t>
            </w:r>
          </w:p>
        </w:tc>
        <w:tc>
          <w:tcPr>
            <w:tcW w:w="214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Charoen Pokphand (CP)</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11.8</w:t>
            </w:r>
          </w:p>
        </w:tc>
        <w:tc>
          <w:tcPr>
            <w:tcW w:w="2520" w:type="dxa"/>
          </w:tcPr>
          <w:p w:rsidR="000102F8" w:rsidRPr="009A2537" w:rsidRDefault="000102F8" w:rsidP="00AC5BC1">
            <w:pPr>
              <w:spacing w:line="360" w:lineRule="auto"/>
              <w:rPr>
                <w:rFonts w:ascii="Times New Roman" w:hAnsi="Times New Roman" w:cs="Times New Roman"/>
                <w:sz w:val="24"/>
                <w:szCs w:val="24"/>
              </w:rPr>
            </w:pPr>
          </w:p>
        </w:tc>
        <w:tc>
          <w:tcPr>
            <w:tcW w:w="882" w:type="dxa"/>
          </w:tcPr>
          <w:p w:rsidR="000102F8" w:rsidRPr="009A2537" w:rsidRDefault="000102F8" w:rsidP="00AC5BC1">
            <w:pPr>
              <w:spacing w:line="360" w:lineRule="auto"/>
              <w:rPr>
                <w:rFonts w:ascii="Times New Roman" w:hAnsi="Times New Roman" w:cs="Times New Roman"/>
                <w:sz w:val="24"/>
                <w:szCs w:val="24"/>
              </w:rPr>
            </w:pPr>
          </w:p>
        </w:tc>
        <w:tc>
          <w:tcPr>
            <w:tcW w:w="648" w:type="dxa"/>
          </w:tcPr>
          <w:p w:rsidR="000102F8" w:rsidRPr="009A2537" w:rsidRDefault="000102F8" w:rsidP="00AC5BC1">
            <w:pPr>
              <w:spacing w:line="360" w:lineRule="auto"/>
              <w:rPr>
                <w:rFonts w:ascii="Times New Roman" w:hAnsi="Times New Roman" w:cs="Times New Roman"/>
                <w:sz w:val="24"/>
                <w:szCs w:val="24"/>
              </w:rPr>
            </w:pPr>
          </w:p>
        </w:tc>
      </w:tr>
      <w:tr w:rsidR="000102F8" w:rsidRPr="009A2537" w:rsidTr="00AC5BC1">
        <w:trPr>
          <w:trHeight w:val="26"/>
        </w:trPr>
        <w:tc>
          <w:tcPr>
            <w:tcW w:w="1296" w:type="dxa"/>
            <w:vMerge/>
          </w:tcPr>
          <w:p w:rsidR="000102F8" w:rsidRPr="009A2537" w:rsidRDefault="000102F8" w:rsidP="00AC5BC1">
            <w:pPr>
              <w:spacing w:line="360" w:lineRule="auto"/>
              <w:rPr>
                <w:rFonts w:ascii="Times New Roman" w:hAnsi="Times New Roman" w:cs="Times New Roman"/>
                <w:sz w:val="24"/>
                <w:szCs w:val="24"/>
              </w:rPr>
            </w:pPr>
          </w:p>
        </w:tc>
        <w:tc>
          <w:tcPr>
            <w:tcW w:w="214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Nahar Agro Group</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9</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52.9</w:t>
            </w:r>
          </w:p>
        </w:tc>
        <w:tc>
          <w:tcPr>
            <w:tcW w:w="252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Nahar  Agro Group</w:t>
            </w:r>
          </w:p>
        </w:tc>
        <w:tc>
          <w:tcPr>
            <w:tcW w:w="88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11</w:t>
            </w:r>
          </w:p>
        </w:tc>
        <w:tc>
          <w:tcPr>
            <w:tcW w:w="648"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52.4</w:t>
            </w:r>
          </w:p>
        </w:tc>
      </w:tr>
      <w:tr w:rsidR="000102F8" w:rsidRPr="009A2537" w:rsidTr="00AC5BC1">
        <w:trPr>
          <w:trHeight w:val="26"/>
        </w:trPr>
        <w:tc>
          <w:tcPr>
            <w:tcW w:w="1296" w:type="dxa"/>
            <w:vMerge/>
          </w:tcPr>
          <w:p w:rsidR="000102F8" w:rsidRPr="009A2537" w:rsidRDefault="000102F8" w:rsidP="00AC5BC1">
            <w:pPr>
              <w:spacing w:line="360" w:lineRule="auto"/>
              <w:rPr>
                <w:rFonts w:ascii="Times New Roman" w:hAnsi="Times New Roman" w:cs="Times New Roman"/>
                <w:sz w:val="24"/>
                <w:szCs w:val="24"/>
              </w:rPr>
            </w:pPr>
          </w:p>
        </w:tc>
        <w:tc>
          <w:tcPr>
            <w:tcW w:w="214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Nourish Poultry and Hatchery Ltd</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29.4</w:t>
            </w:r>
          </w:p>
        </w:tc>
        <w:tc>
          <w:tcPr>
            <w:tcW w:w="252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Nourish  Poultry and Hatchery Ltd</w:t>
            </w:r>
          </w:p>
        </w:tc>
        <w:tc>
          <w:tcPr>
            <w:tcW w:w="88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10</w:t>
            </w:r>
          </w:p>
        </w:tc>
        <w:tc>
          <w:tcPr>
            <w:tcW w:w="648"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47.6</w:t>
            </w:r>
          </w:p>
        </w:tc>
      </w:tr>
      <w:tr w:rsidR="000102F8" w:rsidRPr="009A2537" w:rsidTr="00AC5BC1">
        <w:trPr>
          <w:trHeight w:val="47"/>
        </w:trPr>
        <w:tc>
          <w:tcPr>
            <w:tcW w:w="1296" w:type="dxa"/>
            <w:vMerge/>
          </w:tcPr>
          <w:p w:rsidR="000102F8" w:rsidRPr="009A2537" w:rsidRDefault="000102F8" w:rsidP="00AC5BC1">
            <w:pPr>
              <w:spacing w:line="360" w:lineRule="auto"/>
              <w:rPr>
                <w:rFonts w:ascii="Times New Roman" w:hAnsi="Times New Roman" w:cs="Times New Roman"/>
                <w:sz w:val="24"/>
                <w:szCs w:val="24"/>
              </w:rPr>
            </w:pPr>
          </w:p>
        </w:tc>
        <w:tc>
          <w:tcPr>
            <w:tcW w:w="214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Provita</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5.9</w:t>
            </w:r>
          </w:p>
        </w:tc>
        <w:tc>
          <w:tcPr>
            <w:tcW w:w="2520" w:type="dxa"/>
          </w:tcPr>
          <w:p w:rsidR="000102F8" w:rsidRPr="009A2537" w:rsidRDefault="000102F8" w:rsidP="00AC5BC1">
            <w:pPr>
              <w:spacing w:line="360" w:lineRule="auto"/>
              <w:rPr>
                <w:rFonts w:ascii="Times New Roman" w:hAnsi="Times New Roman" w:cs="Times New Roman"/>
                <w:sz w:val="24"/>
                <w:szCs w:val="24"/>
              </w:rPr>
            </w:pPr>
          </w:p>
        </w:tc>
        <w:tc>
          <w:tcPr>
            <w:tcW w:w="882" w:type="dxa"/>
          </w:tcPr>
          <w:p w:rsidR="000102F8" w:rsidRPr="009A2537" w:rsidRDefault="000102F8" w:rsidP="00AC5BC1">
            <w:pPr>
              <w:spacing w:line="360" w:lineRule="auto"/>
              <w:rPr>
                <w:rFonts w:ascii="Times New Roman" w:hAnsi="Times New Roman" w:cs="Times New Roman"/>
                <w:sz w:val="24"/>
                <w:szCs w:val="24"/>
              </w:rPr>
            </w:pPr>
          </w:p>
        </w:tc>
        <w:tc>
          <w:tcPr>
            <w:tcW w:w="648" w:type="dxa"/>
          </w:tcPr>
          <w:p w:rsidR="000102F8" w:rsidRPr="009A2537" w:rsidRDefault="000102F8" w:rsidP="00AC5BC1">
            <w:pPr>
              <w:spacing w:line="360" w:lineRule="auto"/>
              <w:rPr>
                <w:rFonts w:ascii="Times New Roman" w:hAnsi="Times New Roman" w:cs="Times New Roman"/>
                <w:sz w:val="24"/>
                <w:szCs w:val="24"/>
              </w:rPr>
            </w:pPr>
          </w:p>
        </w:tc>
      </w:tr>
      <w:tr w:rsidR="000102F8" w:rsidRPr="009A2537" w:rsidTr="00AC5BC1">
        <w:trPr>
          <w:trHeight w:val="50"/>
        </w:trPr>
        <w:tc>
          <w:tcPr>
            <w:tcW w:w="1296" w:type="dxa"/>
            <w:vMerge w:val="restart"/>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 xml:space="preserve">  Farm size</w:t>
            </w:r>
          </w:p>
        </w:tc>
        <w:tc>
          <w:tcPr>
            <w:tcW w:w="214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500</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3</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17.7</w:t>
            </w:r>
          </w:p>
        </w:tc>
        <w:tc>
          <w:tcPr>
            <w:tcW w:w="2520" w:type="dxa"/>
          </w:tcPr>
          <w:p w:rsidR="000102F8" w:rsidRPr="009A2537" w:rsidRDefault="000102F8" w:rsidP="00AC5BC1">
            <w:pPr>
              <w:spacing w:line="360" w:lineRule="auto"/>
              <w:rPr>
                <w:rFonts w:ascii="Times New Roman" w:hAnsi="Times New Roman" w:cs="Times New Roman"/>
                <w:sz w:val="24"/>
                <w:szCs w:val="24"/>
              </w:rPr>
            </w:pPr>
          </w:p>
        </w:tc>
        <w:tc>
          <w:tcPr>
            <w:tcW w:w="882" w:type="dxa"/>
          </w:tcPr>
          <w:p w:rsidR="000102F8" w:rsidRPr="009A2537" w:rsidRDefault="000102F8" w:rsidP="00AC5BC1">
            <w:pPr>
              <w:spacing w:line="360" w:lineRule="auto"/>
              <w:rPr>
                <w:rFonts w:ascii="Times New Roman" w:hAnsi="Times New Roman" w:cs="Times New Roman"/>
                <w:sz w:val="24"/>
                <w:szCs w:val="24"/>
              </w:rPr>
            </w:pPr>
          </w:p>
        </w:tc>
        <w:tc>
          <w:tcPr>
            <w:tcW w:w="648" w:type="dxa"/>
          </w:tcPr>
          <w:p w:rsidR="000102F8" w:rsidRPr="009A2537" w:rsidRDefault="000102F8" w:rsidP="00AC5BC1">
            <w:pPr>
              <w:spacing w:line="360" w:lineRule="auto"/>
              <w:rPr>
                <w:rFonts w:ascii="Times New Roman" w:hAnsi="Times New Roman" w:cs="Times New Roman"/>
                <w:sz w:val="24"/>
                <w:szCs w:val="24"/>
              </w:rPr>
            </w:pPr>
          </w:p>
        </w:tc>
      </w:tr>
      <w:tr w:rsidR="000102F8" w:rsidRPr="009A2537" w:rsidTr="00AC5BC1">
        <w:trPr>
          <w:trHeight w:val="26"/>
        </w:trPr>
        <w:tc>
          <w:tcPr>
            <w:tcW w:w="1296" w:type="dxa"/>
            <w:vMerge/>
          </w:tcPr>
          <w:p w:rsidR="000102F8" w:rsidRPr="009A2537" w:rsidRDefault="000102F8" w:rsidP="00AC5BC1">
            <w:pPr>
              <w:spacing w:line="360" w:lineRule="auto"/>
              <w:rPr>
                <w:rFonts w:ascii="Times New Roman" w:hAnsi="Times New Roman" w:cs="Times New Roman"/>
                <w:sz w:val="24"/>
                <w:szCs w:val="24"/>
              </w:rPr>
            </w:pPr>
          </w:p>
        </w:tc>
        <w:tc>
          <w:tcPr>
            <w:tcW w:w="214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500-1000</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8</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47.1</w:t>
            </w:r>
          </w:p>
        </w:tc>
        <w:tc>
          <w:tcPr>
            <w:tcW w:w="252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800-1320</w:t>
            </w:r>
          </w:p>
        </w:tc>
        <w:tc>
          <w:tcPr>
            <w:tcW w:w="88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11</w:t>
            </w:r>
          </w:p>
        </w:tc>
        <w:tc>
          <w:tcPr>
            <w:tcW w:w="648"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52.4</w:t>
            </w:r>
          </w:p>
        </w:tc>
      </w:tr>
      <w:tr w:rsidR="000102F8" w:rsidRPr="009A2537" w:rsidTr="00AC5BC1">
        <w:trPr>
          <w:trHeight w:val="26"/>
        </w:trPr>
        <w:tc>
          <w:tcPr>
            <w:tcW w:w="1296" w:type="dxa"/>
            <w:vMerge/>
          </w:tcPr>
          <w:p w:rsidR="000102F8" w:rsidRPr="009A2537" w:rsidRDefault="000102F8" w:rsidP="00AC5BC1">
            <w:pPr>
              <w:spacing w:line="360" w:lineRule="auto"/>
              <w:rPr>
                <w:rFonts w:ascii="Times New Roman" w:hAnsi="Times New Roman" w:cs="Times New Roman"/>
                <w:sz w:val="24"/>
                <w:szCs w:val="24"/>
              </w:rPr>
            </w:pPr>
          </w:p>
        </w:tc>
        <w:tc>
          <w:tcPr>
            <w:tcW w:w="214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1001-1500</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11.8</w:t>
            </w:r>
          </w:p>
        </w:tc>
        <w:tc>
          <w:tcPr>
            <w:tcW w:w="252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1321-3000</w:t>
            </w:r>
          </w:p>
        </w:tc>
        <w:tc>
          <w:tcPr>
            <w:tcW w:w="88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10</w:t>
            </w:r>
          </w:p>
        </w:tc>
        <w:tc>
          <w:tcPr>
            <w:tcW w:w="648"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47.6</w:t>
            </w:r>
          </w:p>
        </w:tc>
      </w:tr>
      <w:tr w:rsidR="000102F8" w:rsidRPr="009A2537" w:rsidTr="00AC5BC1">
        <w:trPr>
          <w:trHeight w:val="26"/>
        </w:trPr>
        <w:tc>
          <w:tcPr>
            <w:tcW w:w="1296" w:type="dxa"/>
            <w:vMerge/>
          </w:tcPr>
          <w:p w:rsidR="000102F8" w:rsidRPr="009A2537" w:rsidRDefault="000102F8" w:rsidP="00AC5BC1">
            <w:pPr>
              <w:spacing w:line="360" w:lineRule="auto"/>
              <w:rPr>
                <w:rFonts w:ascii="Times New Roman" w:hAnsi="Times New Roman" w:cs="Times New Roman"/>
                <w:sz w:val="24"/>
                <w:szCs w:val="24"/>
              </w:rPr>
            </w:pPr>
          </w:p>
        </w:tc>
        <w:tc>
          <w:tcPr>
            <w:tcW w:w="214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1501-6000</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23.5</w:t>
            </w:r>
          </w:p>
        </w:tc>
        <w:tc>
          <w:tcPr>
            <w:tcW w:w="2520" w:type="dxa"/>
          </w:tcPr>
          <w:p w:rsidR="000102F8" w:rsidRPr="009A2537" w:rsidRDefault="000102F8" w:rsidP="00AC5BC1">
            <w:pPr>
              <w:spacing w:line="360" w:lineRule="auto"/>
              <w:rPr>
                <w:rFonts w:ascii="Times New Roman" w:hAnsi="Times New Roman" w:cs="Times New Roman"/>
                <w:sz w:val="24"/>
                <w:szCs w:val="24"/>
              </w:rPr>
            </w:pPr>
          </w:p>
        </w:tc>
        <w:tc>
          <w:tcPr>
            <w:tcW w:w="882" w:type="dxa"/>
          </w:tcPr>
          <w:p w:rsidR="000102F8" w:rsidRPr="009A2537" w:rsidRDefault="000102F8" w:rsidP="00AC5BC1">
            <w:pPr>
              <w:spacing w:line="360" w:lineRule="auto"/>
              <w:rPr>
                <w:rFonts w:ascii="Times New Roman" w:hAnsi="Times New Roman" w:cs="Times New Roman"/>
                <w:sz w:val="24"/>
                <w:szCs w:val="24"/>
              </w:rPr>
            </w:pPr>
          </w:p>
        </w:tc>
        <w:tc>
          <w:tcPr>
            <w:tcW w:w="648" w:type="dxa"/>
          </w:tcPr>
          <w:p w:rsidR="000102F8" w:rsidRPr="009A2537" w:rsidRDefault="000102F8" w:rsidP="00AC5BC1">
            <w:pPr>
              <w:spacing w:line="360" w:lineRule="auto"/>
              <w:rPr>
                <w:rFonts w:ascii="Times New Roman" w:hAnsi="Times New Roman" w:cs="Times New Roman"/>
                <w:sz w:val="24"/>
                <w:szCs w:val="24"/>
              </w:rPr>
            </w:pPr>
          </w:p>
        </w:tc>
      </w:tr>
      <w:tr w:rsidR="000102F8" w:rsidRPr="009A2537" w:rsidTr="00AC5BC1">
        <w:trPr>
          <w:trHeight w:val="50"/>
        </w:trPr>
        <w:tc>
          <w:tcPr>
            <w:tcW w:w="1296" w:type="dxa"/>
            <w:vMerge w:val="restart"/>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Ventilation</w:t>
            </w:r>
          </w:p>
        </w:tc>
        <w:tc>
          <w:tcPr>
            <w:tcW w:w="214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Good</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13</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76.5</w:t>
            </w:r>
          </w:p>
        </w:tc>
        <w:tc>
          <w:tcPr>
            <w:tcW w:w="252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Good</w:t>
            </w:r>
          </w:p>
        </w:tc>
        <w:tc>
          <w:tcPr>
            <w:tcW w:w="88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19</w:t>
            </w:r>
          </w:p>
        </w:tc>
        <w:tc>
          <w:tcPr>
            <w:tcW w:w="648"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90.5</w:t>
            </w:r>
          </w:p>
        </w:tc>
      </w:tr>
      <w:tr w:rsidR="000102F8" w:rsidRPr="009A2537" w:rsidTr="00AC5BC1">
        <w:trPr>
          <w:trHeight w:val="26"/>
        </w:trPr>
        <w:tc>
          <w:tcPr>
            <w:tcW w:w="1296" w:type="dxa"/>
            <w:vMerge/>
          </w:tcPr>
          <w:p w:rsidR="000102F8" w:rsidRPr="009A2537" w:rsidRDefault="000102F8" w:rsidP="00AC5BC1">
            <w:pPr>
              <w:spacing w:line="360" w:lineRule="auto"/>
              <w:rPr>
                <w:rFonts w:ascii="Times New Roman" w:hAnsi="Times New Roman" w:cs="Times New Roman"/>
                <w:sz w:val="24"/>
                <w:szCs w:val="24"/>
              </w:rPr>
            </w:pPr>
          </w:p>
        </w:tc>
        <w:tc>
          <w:tcPr>
            <w:tcW w:w="214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Moderate</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23.5</w:t>
            </w:r>
          </w:p>
        </w:tc>
        <w:tc>
          <w:tcPr>
            <w:tcW w:w="252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Moderate</w:t>
            </w:r>
          </w:p>
        </w:tc>
        <w:tc>
          <w:tcPr>
            <w:tcW w:w="88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w:t>
            </w:r>
          </w:p>
        </w:tc>
        <w:tc>
          <w:tcPr>
            <w:tcW w:w="648"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9.5</w:t>
            </w:r>
          </w:p>
        </w:tc>
      </w:tr>
    </w:tbl>
    <w:p w:rsidR="000102F8" w:rsidRPr="009A2537" w:rsidRDefault="000102F8" w:rsidP="00AC5BC1">
      <w:pPr>
        <w:spacing w:after="0" w:line="360" w:lineRule="auto"/>
        <w:rPr>
          <w:rFonts w:ascii="Times New Roman" w:hAnsi="Times New Roman" w:cs="Times New Roman"/>
          <w:sz w:val="24"/>
          <w:szCs w:val="24"/>
        </w:rPr>
      </w:pPr>
    </w:p>
    <w:p w:rsidR="00AC5BC1" w:rsidRDefault="00AC5BC1">
      <w:pPr>
        <w:rPr>
          <w:rFonts w:ascii="Times New Roman" w:hAnsi="Times New Roman" w:cs="Times New Roman"/>
          <w:b/>
          <w:sz w:val="24"/>
          <w:szCs w:val="24"/>
        </w:rPr>
      </w:pPr>
      <w:r>
        <w:rPr>
          <w:rFonts w:ascii="Times New Roman" w:hAnsi="Times New Roman" w:cs="Times New Roman"/>
          <w:b/>
          <w:sz w:val="24"/>
          <w:szCs w:val="24"/>
        </w:rPr>
        <w:br w:type="page"/>
      </w:r>
    </w:p>
    <w:p w:rsidR="000102F8" w:rsidRPr="00460BCD" w:rsidRDefault="000102F8" w:rsidP="00AC5BC1">
      <w:pPr>
        <w:spacing w:after="0" w:line="360" w:lineRule="auto"/>
        <w:jc w:val="both"/>
        <w:rPr>
          <w:rFonts w:ascii="Times New Roman" w:hAnsi="Times New Roman" w:cs="Times New Roman"/>
          <w:b/>
          <w:sz w:val="24"/>
          <w:szCs w:val="24"/>
        </w:rPr>
      </w:pPr>
      <w:r w:rsidRPr="00460BCD">
        <w:rPr>
          <w:rFonts w:ascii="Times New Roman" w:hAnsi="Times New Roman" w:cs="Times New Roman"/>
          <w:b/>
          <w:sz w:val="24"/>
          <w:szCs w:val="24"/>
        </w:rPr>
        <w:lastRenderedPageBreak/>
        <w:t>3.2 Post-mortem findings</w:t>
      </w:r>
    </w:p>
    <w:p w:rsidR="000102F8" w:rsidRPr="009A2537" w:rsidRDefault="000102F8" w:rsidP="00AC5BC1">
      <w:pPr>
        <w:spacing w:after="0" w:line="360" w:lineRule="auto"/>
        <w:jc w:val="both"/>
        <w:rPr>
          <w:rFonts w:ascii="Times New Roman" w:hAnsi="Times New Roman" w:cs="Times New Roman"/>
          <w:sz w:val="24"/>
          <w:szCs w:val="24"/>
        </w:rPr>
      </w:pPr>
      <w:r w:rsidRPr="009A2537">
        <w:rPr>
          <w:rFonts w:ascii="Times New Roman" w:hAnsi="Times New Roman" w:cs="Times New Roman"/>
          <w:sz w:val="24"/>
          <w:szCs w:val="24"/>
        </w:rPr>
        <w:t xml:space="preserve">Commonly recorded lesions of colibacillosis were omphalitis, pericarditis, perihepatitis and air sacculitis. Poultry affected by salmonellosis produced  distended ureter with the deposition of urates, necrotic liver, hemorrhagic liver and follicle, degenerated ova, white plaque in intestine and peritonitis and ascites (Table 2).  </w:t>
      </w:r>
    </w:p>
    <w:p w:rsidR="000102F8" w:rsidRPr="009A2537" w:rsidRDefault="000102F8" w:rsidP="00AC5BC1">
      <w:pPr>
        <w:spacing w:after="0" w:line="360" w:lineRule="auto"/>
        <w:jc w:val="both"/>
        <w:rPr>
          <w:rFonts w:ascii="Times New Roman" w:hAnsi="Times New Roman" w:cs="Times New Roman"/>
          <w:sz w:val="24"/>
          <w:szCs w:val="24"/>
        </w:rPr>
      </w:pPr>
      <w:r w:rsidRPr="009A2537">
        <w:rPr>
          <w:rFonts w:ascii="Times New Roman" w:hAnsi="Times New Roman" w:cs="Times New Roman"/>
          <w:b/>
          <w:sz w:val="24"/>
          <w:szCs w:val="24"/>
        </w:rPr>
        <w:t>Table 2:</w:t>
      </w:r>
      <w:r w:rsidRPr="009A2537">
        <w:rPr>
          <w:rFonts w:ascii="Times New Roman" w:hAnsi="Times New Roman" w:cs="Times New Roman"/>
          <w:sz w:val="24"/>
          <w:szCs w:val="24"/>
        </w:rPr>
        <w:t xml:space="preserve"> Frequency distribution of different  post-mortem lesions due to  colibacillosis and  salmonellosis in poultry.                                                                                                                                                                                                                                                                                                                                                                                                                                                                                         </w:t>
      </w:r>
    </w:p>
    <w:tbl>
      <w:tblPr>
        <w:tblStyle w:val="TableGrid"/>
        <w:tblW w:w="9468" w:type="dxa"/>
        <w:tblLayout w:type="fixed"/>
        <w:tblLook w:val="04A0"/>
      </w:tblPr>
      <w:tblGrid>
        <w:gridCol w:w="1098"/>
        <w:gridCol w:w="2160"/>
        <w:gridCol w:w="991"/>
        <w:gridCol w:w="809"/>
        <w:gridCol w:w="2160"/>
        <w:gridCol w:w="1260"/>
        <w:gridCol w:w="990"/>
      </w:tblGrid>
      <w:tr w:rsidR="000102F8" w:rsidRPr="009A2537" w:rsidTr="00AC5BC1">
        <w:trPr>
          <w:trHeight w:val="530"/>
        </w:trPr>
        <w:tc>
          <w:tcPr>
            <w:tcW w:w="1098" w:type="dxa"/>
          </w:tcPr>
          <w:p w:rsidR="000102F8" w:rsidRPr="009A2537" w:rsidRDefault="000102F8" w:rsidP="00AC5BC1">
            <w:pPr>
              <w:spacing w:line="360" w:lineRule="auto"/>
              <w:rPr>
                <w:rFonts w:ascii="Times New Roman" w:hAnsi="Times New Roman" w:cs="Times New Roman"/>
                <w:sz w:val="24"/>
                <w:szCs w:val="24"/>
              </w:rPr>
            </w:pPr>
          </w:p>
        </w:tc>
        <w:tc>
          <w:tcPr>
            <w:tcW w:w="3960" w:type="dxa"/>
            <w:gridSpan w:val="3"/>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Colibacillosis (N=17)</w:t>
            </w:r>
          </w:p>
        </w:tc>
        <w:tc>
          <w:tcPr>
            <w:tcW w:w="4410" w:type="dxa"/>
            <w:gridSpan w:val="3"/>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Salmonellosis (N=21)</w:t>
            </w:r>
          </w:p>
          <w:p w:rsidR="000102F8" w:rsidRPr="009A2537" w:rsidRDefault="000102F8" w:rsidP="00AC5BC1">
            <w:pPr>
              <w:spacing w:line="360" w:lineRule="auto"/>
              <w:rPr>
                <w:rFonts w:ascii="Times New Roman" w:hAnsi="Times New Roman" w:cs="Times New Roman"/>
                <w:sz w:val="24"/>
                <w:szCs w:val="24"/>
              </w:rPr>
            </w:pPr>
          </w:p>
        </w:tc>
      </w:tr>
      <w:tr w:rsidR="000102F8" w:rsidRPr="009A2537" w:rsidTr="00AC5BC1">
        <w:trPr>
          <w:trHeight w:val="272"/>
        </w:trPr>
        <w:tc>
          <w:tcPr>
            <w:tcW w:w="1098" w:type="dxa"/>
          </w:tcPr>
          <w:p w:rsidR="000102F8" w:rsidRPr="009A2537" w:rsidRDefault="000102F8" w:rsidP="00AC5BC1">
            <w:pPr>
              <w:spacing w:line="360" w:lineRule="auto"/>
              <w:rPr>
                <w:rFonts w:ascii="Times New Roman" w:hAnsi="Times New Roman" w:cs="Times New Roman"/>
                <w:sz w:val="24"/>
                <w:szCs w:val="24"/>
              </w:rPr>
            </w:pPr>
          </w:p>
        </w:tc>
        <w:tc>
          <w:tcPr>
            <w:tcW w:w="21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Category</w:t>
            </w:r>
          </w:p>
        </w:tc>
        <w:tc>
          <w:tcPr>
            <w:tcW w:w="991"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Positive</w:t>
            </w:r>
          </w:p>
        </w:tc>
        <w:tc>
          <w:tcPr>
            <w:tcW w:w="8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w:t>
            </w:r>
          </w:p>
        </w:tc>
        <w:tc>
          <w:tcPr>
            <w:tcW w:w="21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Category</w:t>
            </w:r>
          </w:p>
        </w:tc>
        <w:tc>
          <w:tcPr>
            <w:tcW w:w="12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Positive</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w:t>
            </w:r>
          </w:p>
        </w:tc>
      </w:tr>
      <w:tr w:rsidR="000102F8" w:rsidRPr="009A2537" w:rsidTr="00AC5BC1">
        <w:trPr>
          <w:trHeight w:val="1346"/>
        </w:trPr>
        <w:tc>
          <w:tcPr>
            <w:tcW w:w="1098" w:type="dxa"/>
            <w:vMerge w:val="restart"/>
          </w:tcPr>
          <w:p w:rsidR="000102F8" w:rsidRPr="009A2537" w:rsidRDefault="000102F8" w:rsidP="00AC5BC1">
            <w:pPr>
              <w:spacing w:line="360" w:lineRule="auto"/>
              <w:rPr>
                <w:rFonts w:ascii="Times New Roman" w:hAnsi="Times New Roman" w:cs="Times New Roman"/>
                <w:sz w:val="24"/>
                <w:szCs w:val="24"/>
              </w:rPr>
            </w:pPr>
          </w:p>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Types of lesions</w:t>
            </w:r>
          </w:p>
        </w:tc>
        <w:tc>
          <w:tcPr>
            <w:tcW w:w="21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Omphalitis</w:t>
            </w:r>
          </w:p>
        </w:tc>
        <w:tc>
          <w:tcPr>
            <w:tcW w:w="991"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6</w:t>
            </w:r>
          </w:p>
        </w:tc>
        <w:tc>
          <w:tcPr>
            <w:tcW w:w="8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35.3</w:t>
            </w:r>
          </w:p>
        </w:tc>
        <w:tc>
          <w:tcPr>
            <w:tcW w:w="21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Distended ureter</w:t>
            </w:r>
            <w:r w:rsidR="0080159D">
              <w:rPr>
                <w:rFonts w:ascii="Times New Roman" w:hAnsi="Times New Roman" w:cs="Times New Roman"/>
                <w:sz w:val="24"/>
                <w:szCs w:val="24"/>
              </w:rPr>
              <w:t xml:space="preserve"> </w:t>
            </w:r>
            <w:r w:rsidRPr="009A2537">
              <w:rPr>
                <w:rFonts w:ascii="Times New Roman" w:hAnsi="Times New Roman" w:cs="Times New Roman"/>
                <w:sz w:val="24"/>
                <w:szCs w:val="24"/>
              </w:rPr>
              <w:t>(urates) and  hemorrhagic liver</w:t>
            </w:r>
          </w:p>
        </w:tc>
        <w:tc>
          <w:tcPr>
            <w:tcW w:w="12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23.8</w:t>
            </w:r>
          </w:p>
        </w:tc>
      </w:tr>
      <w:tr w:rsidR="000102F8" w:rsidRPr="009A2537" w:rsidTr="00AC5BC1">
        <w:trPr>
          <w:trHeight w:val="141"/>
        </w:trPr>
        <w:tc>
          <w:tcPr>
            <w:tcW w:w="1098" w:type="dxa"/>
            <w:vMerge/>
          </w:tcPr>
          <w:p w:rsidR="000102F8" w:rsidRPr="009A2537" w:rsidRDefault="000102F8" w:rsidP="00AC5BC1">
            <w:pPr>
              <w:spacing w:line="360" w:lineRule="auto"/>
              <w:rPr>
                <w:rFonts w:ascii="Times New Roman" w:hAnsi="Times New Roman" w:cs="Times New Roman"/>
                <w:sz w:val="24"/>
                <w:szCs w:val="24"/>
              </w:rPr>
            </w:pPr>
          </w:p>
        </w:tc>
        <w:tc>
          <w:tcPr>
            <w:tcW w:w="21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Pericarditis, perihepatitis and  air sacculitis</w:t>
            </w:r>
          </w:p>
        </w:tc>
        <w:tc>
          <w:tcPr>
            <w:tcW w:w="991"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w:t>
            </w:r>
          </w:p>
        </w:tc>
        <w:tc>
          <w:tcPr>
            <w:tcW w:w="8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23.5</w:t>
            </w:r>
          </w:p>
        </w:tc>
        <w:tc>
          <w:tcPr>
            <w:tcW w:w="21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 xml:space="preserve">Hemorrhagic follicle and necrotic liver </w:t>
            </w:r>
          </w:p>
        </w:tc>
        <w:tc>
          <w:tcPr>
            <w:tcW w:w="12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23.8</w:t>
            </w:r>
          </w:p>
        </w:tc>
      </w:tr>
      <w:tr w:rsidR="000102F8" w:rsidRPr="009A2537" w:rsidTr="00AC5BC1">
        <w:trPr>
          <w:trHeight w:val="141"/>
        </w:trPr>
        <w:tc>
          <w:tcPr>
            <w:tcW w:w="1098" w:type="dxa"/>
            <w:vMerge/>
          </w:tcPr>
          <w:p w:rsidR="000102F8" w:rsidRPr="009A2537" w:rsidRDefault="000102F8" w:rsidP="00AC5BC1">
            <w:pPr>
              <w:spacing w:line="360" w:lineRule="auto"/>
              <w:rPr>
                <w:rFonts w:ascii="Times New Roman" w:hAnsi="Times New Roman" w:cs="Times New Roman"/>
                <w:sz w:val="24"/>
                <w:szCs w:val="24"/>
              </w:rPr>
            </w:pPr>
          </w:p>
        </w:tc>
        <w:tc>
          <w:tcPr>
            <w:tcW w:w="21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Pericarditis and  perihepatitis</w:t>
            </w:r>
          </w:p>
        </w:tc>
        <w:tc>
          <w:tcPr>
            <w:tcW w:w="991"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7</w:t>
            </w:r>
          </w:p>
        </w:tc>
        <w:tc>
          <w:tcPr>
            <w:tcW w:w="8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41.2</w:t>
            </w:r>
          </w:p>
        </w:tc>
        <w:tc>
          <w:tcPr>
            <w:tcW w:w="21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Peritonitis and  ascites</w:t>
            </w:r>
          </w:p>
        </w:tc>
        <w:tc>
          <w:tcPr>
            <w:tcW w:w="12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4.8</w:t>
            </w:r>
          </w:p>
        </w:tc>
      </w:tr>
      <w:tr w:rsidR="000102F8" w:rsidRPr="009A2537" w:rsidTr="00AC5BC1">
        <w:trPr>
          <w:trHeight w:val="141"/>
        </w:trPr>
        <w:tc>
          <w:tcPr>
            <w:tcW w:w="1098" w:type="dxa"/>
            <w:vMerge/>
          </w:tcPr>
          <w:p w:rsidR="000102F8" w:rsidRPr="009A2537" w:rsidRDefault="000102F8" w:rsidP="00AC5BC1">
            <w:pPr>
              <w:spacing w:line="360" w:lineRule="auto"/>
              <w:rPr>
                <w:rFonts w:ascii="Times New Roman" w:hAnsi="Times New Roman" w:cs="Times New Roman"/>
                <w:sz w:val="24"/>
                <w:szCs w:val="24"/>
              </w:rPr>
            </w:pPr>
          </w:p>
        </w:tc>
        <w:tc>
          <w:tcPr>
            <w:tcW w:w="2160" w:type="dxa"/>
          </w:tcPr>
          <w:p w:rsidR="000102F8" w:rsidRPr="009A2537" w:rsidRDefault="000102F8" w:rsidP="00AC5BC1">
            <w:pPr>
              <w:spacing w:line="360" w:lineRule="auto"/>
              <w:rPr>
                <w:rFonts w:ascii="Times New Roman" w:hAnsi="Times New Roman" w:cs="Times New Roman"/>
                <w:sz w:val="24"/>
                <w:szCs w:val="24"/>
              </w:rPr>
            </w:pPr>
          </w:p>
        </w:tc>
        <w:tc>
          <w:tcPr>
            <w:tcW w:w="991" w:type="dxa"/>
          </w:tcPr>
          <w:p w:rsidR="000102F8" w:rsidRPr="009A2537" w:rsidRDefault="000102F8" w:rsidP="00AC5BC1">
            <w:pPr>
              <w:spacing w:line="360" w:lineRule="auto"/>
              <w:rPr>
                <w:rFonts w:ascii="Times New Roman" w:hAnsi="Times New Roman" w:cs="Times New Roman"/>
                <w:sz w:val="24"/>
                <w:szCs w:val="24"/>
              </w:rPr>
            </w:pPr>
          </w:p>
        </w:tc>
        <w:tc>
          <w:tcPr>
            <w:tcW w:w="809" w:type="dxa"/>
          </w:tcPr>
          <w:p w:rsidR="000102F8" w:rsidRPr="009A2537" w:rsidRDefault="000102F8" w:rsidP="00AC5BC1">
            <w:pPr>
              <w:spacing w:line="360" w:lineRule="auto"/>
              <w:rPr>
                <w:rFonts w:ascii="Times New Roman" w:hAnsi="Times New Roman" w:cs="Times New Roman"/>
                <w:sz w:val="24"/>
                <w:szCs w:val="24"/>
              </w:rPr>
            </w:pPr>
          </w:p>
        </w:tc>
        <w:tc>
          <w:tcPr>
            <w:tcW w:w="21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White plaque in intestine, distended ureter and hemorrhagic liver</w:t>
            </w:r>
          </w:p>
        </w:tc>
        <w:tc>
          <w:tcPr>
            <w:tcW w:w="12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3</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14.3</w:t>
            </w:r>
          </w:p>
        </w:tc>
      </w:tr>
      <w:tr w:rsidR="000102F8" w:rsidRPr="009A2537" w:rsidTr="00AC5BC1">
        <w:trPr>
          <w:trHeight w:val="141"/>
        </w:trPr>
        <w:tc>
          <w:tcPr>
            <w:tcW w:w="1098" w:type="dxa"/>
            <w:vMerge/>
          </w:tcPr>
          <w:p w:rsidR="000102F8" w:rsidRPr="009A2537" w:rsidRDefault="000102F8" w:rsidP="00AC5BC1">
            <w:pPr>
              <w:spacing w:line="360" w:lineRule="auto"/>
              <w:rPr>
                <w:rFonts w:ascii="Times New Roman" w:hAnsi="Times New Roman" w:cs="Times New Roman"/>
                <w:sz w:val="24"/>
                <w:szCs w:val="24"/>
              </w:rPr>
            </w:pPr>
          </w:p>
        </w:tc>
        <w:tc>
          <w:tcPr>
            <w:tcW w:w="2160" w:type="dxa"/>
          </w:tcPr>
          <w:p w:rsidR="000102F8" w:rsidRPr="009A2537" w:rsidRDefault="000102F8" w:rsidP="00AC5BC1">
            <w:pPr>
              <w:spacing w:line="360" w:lineRule="auto"/>
              <w:rPr>
                <w:rFonts w:ascii="Times New Roman" w:hAnsi="Times New Roman" w:cs="Times New Roman"/>
                <w:sz w:val="24"/>
                <w:szCs w:val="24"/>
              </w:rPr>
            </w:pPr>
          </w:p>
        </w:tc>
        <w:tc>
          <w:tcPr>
            <w:tcW w:w="991" w:type="dxa"/>
          </w:tcPr>
          <w:p w:rsidR="000102F8" w:rsidRPr="009A2537" w:rsidRDefault="000102F8" w:rsidP="00AC5BC1">
            <w:pPr>
              <w:spacing w:line="360" w:lineRule="auto"/>
              <w:rPr>
                <w:rFonts w:ascii="Times New Roman" w:hAnsi="Times New Roman" w:cs="Times New Roman"/>
                <w:sz w:val="24"/>
                <w:szCs w:val="24"/>
              </w:rPr>
            </w:pPr>
          </w:p>
        </w:tc>
        <w:tc>
          <w:tcPr>
            <w:tcW w:w="809" w:type="dxa"/>
          </w:tcPr>
          <w:p w:rsidR="000102F8" w:rsidRPr="009A2537" w:rsidRDefault="000102F8" w:rsidP="00AC5BC1">
            <w:pPr>
              <w:spacing w:line="360" w:lineRule="auto"/>
              <w:rPr>
                <w:rFonts w:ascii="Times New Roman" w:hAnsi="Times New Roman" w:cs="Times New Roman"/>
                <w:sz w:val="24"/>
                <w:szCs w:val="24"/>
              </w:rPr>
            </w:pPr>
          </w:p>
        </w:tc>
        <w:tc>
          <w:tcPr>
            <w:tcW w:w="21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Degenerated ova and  peritonitis</w:t>
            </w:r>
          </w:p>
        </w:tc>
        <w:tc>
          <w:tcPr>
            <w:tcW w:w="12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4.8</w:t>
            </w:r>
          </w:p>
        </w:tc>
      </w:tr>
      <w:tr w:rsidR="000102F8" w:rsidRPr="009A2537" w:rsidTr="00AC5BC1">
        <w:trPr>
          <w:trHeight w:val="141"/>
        </w:trPr>
        <w:tc>
          <w:tcPr>
            <w:tcW w:w="1098" w:type="dxa"/>
            <w:vMerge/>
          </w:tcPr>
          <w:p w:rsidR="000102F8" w:rsidRPr="009A2537" w:rsidRDefault="000102F8" w:rsidP="00AC5BC1">
            <w:pPr>
              <w:spacing w:line="360" w:lineRule="auto"/>
              <w:rPr>
                <w:rFonts w:ascii="Times New Roman" w:hAnsi="Times New Roman" w:cs="Times New Roman"/>
                <w:sz w:val="24"/>
                <w:szCs w:val="24"/>
              </w:rPr>
            </w:pPr>
          </w:p>
        </w:tc>
        <w:tc>
          <w:tcPr>
            <w:tcW w:w="2160" w:type="dxa"/>
          </w:tcPr>
          <w:p w:rsidR="000102F8" w:rsidRPr="009A2537" w:rsidRDefault="000102F8" w:rsidP="00AC5BC1">
            <w:pPr>
              <w:spacing w:line="360" w:lineRule="auto"/>
              <w:rPr>
                <w:rFonts w:ascii="Times New Roman" w:hAnsi="Times New Roman" w:cs="Times New Roman"/>
                <w:sz w:val="24"/>
                <w:szCs w:val="24"/>
              </w:rPr>
            </w:pPr>
          </w:p>
        </w:tc>
        <w:tc>
          <w:tcPr>
            <w:tcW w:w="991" w:type="dxa"/>
          </w:tcPr>
          <w:p w:rsidR="000102F8" w:rsidRPr="009A2537" w:rsidRDefault="000102F8" w:rsidP="00AC5BC1">
            <w:pPr>
              <w:spacing w:line="360" w:lineRule="auto"/>
              <w:rPr>
                <w:rFonts w:ascii="Times New Roman" w:hAnsi="Times New Roman" w:cs="Times New Roman"/>
                <w:sz w:val="24"/>
                <w:szCs w:val="24"/>
              </w:rPr>
            </w:pPr>
          </w:p>
        </w:tc>
        <w:tc>
          <w:tcPr>
            <w:tcW w:w="809" w:type="dxa"/>
          </w:tcPr>
          <w:p w:rsidR="000102F8" w:rsidRPr="009A2537" w:rsidRDefault="000102F8" w:rsidP="00AC5BC1">
            <w:pPr>
              <w:spacing w:line="360" w:lineRule="auto"/>
              <w:rPr>
                <w:rFonts w:ascii="Times New Roman" w:hAnsi="Times New Roman" w:cs="Times New Roman"/>
                <w:sz w:val="24"/>
                <w:szCs w:val="24"/>
              </w:rPr>
            </w:pPr>
          </w:p>
        </w:tc>
        <w:tc>
          <w:tcPr>
            <w:tcW w:w="21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 xml:space="preserve">Degenerated ova, peritonitis and  ascites  </w:t>
            </w:r>
          </w:p>
        </w:tc>
        <w:tc>
          <w:tcPr>
            <w:tcW w:w="12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23.8</w:t>
            </w:r>
          </w:p>
        </w:tc>
      </w:tr>
      <w:tr w:rsidR="000102F8" w:rsidRPr="009A2537" w:rsidTr="00AC5BC1">
        <w:trPr>
          <w:trHeight w:val="141"/>
        </w:trPr>
        <w:tc>
          <w:tcPr>
            <w:tcW w:w="1098" w:type="dxa"/>
            <w:vMerge/>
          </w:tcPr>
          <w:p w:rsidR="000102F8" w:rsidRPr="009A2537" w:rsidRDefault="000102F8" w:rsidP="00AC5BC1">
            <w:pPr>
              <w:spacing w:line="360" w:lineRule="auto"/>
              <w:rPr>
                <w:rFonts w:ascii="Times New Roman" w:hAnsi="Times New Roman" w:cs="Times New Roman"/>
                <w:sz w:val="24"/>
                <w:szCs w:val="24"/>
              </w:rPr>
            </w:pPr>
          </w:p>
        </w:tc>
        <w:tc>
          <w:tcPr>
            <w:tcW w:w="2160" w:type="dxa"/>
          </w:tcPr>
          <w:p w:rsidR="000102F8" w:rsidRPr="009A2537" w:rsidRDefault="000102F8" w:rsidP="00AC5BC1">
            <w:pPr>
              <w:spacing w:line="360" w:lineRule="auto"/>
              <w:rPr>
                <w:rFonts w:ascii="Times New Roman" w:hAnsi="Times New Roman" w:cs="Times New Roman"/>
                <w:sz w:val="24"/>
                <w:szCs w:val="24"/>
              </w:rPr>
            </w:pPr>
          </w:p>
        </w:tc>
        <w:tc>
          <w:tcPr>
            <w:tcW w:w="991" w:type="dxa"/>
          </w:tcPr>
          <w:p w:rsidR="000102F8" w:rsidRPr="009A2537" w:rsidRDefault="000102F8" w:rsidP="00AC5BC1">
            <w:pPr>
              <w:spacing w:line="360" w:lineRule="auto"/>
              <w:rPr>
                <w:rFonts w:ascii="Times New Roman" w:hAnsi="Times New Roman" w:cs="Times New Roman"/>
                <w:sz w:val="24"/>
                <w:szCs w:val="24"/>
              </w:rPr>
            </w:pPr>
          </w:p>
        </w:tc>
        <w:tc>
          <w:tcPr>
            <w:tcW w:w="809" w:type="dxa"/>
          </w:tcPr>
          <w:p w:rsidR="000102F8" w:rsidRPr="009A2537" w:rsidRDefault="000102F8" w:rsidP="00AC5BC1">
            <w:pPr>
              <w:spacing w:line="360" w:lineRule="auto"/>
              <w:rPr>
                <w:rFonts w:ascii="Times New Roman" w:hAnsi="Times New Roman" w:cs="Times New Roman"/>
                <w:sz w:val="24"/>
                <w:szCs w:val="24"/>
              </w:rPr>
            </w:pPr>
          </w:p>
        </w:tc>
        <w:tc>
          <w:tcPr>
            <w:tcW w:w="21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Degenerated ova and ascites</w:t>
            </w:r>
          </w:p>
        </w:tc>
        <w:tc>
          <w:tcPr>
            <w:tcW w:w="126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w:t>
            </w:r>
          </w:p>
        </w:tc>
        <w:tc>
          <w:tcPr>
            <w:tcW w:w="99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4.8</w:t>
            </w:r>
          </w:p>
        </w:tc>
      </w:tr>
    </w:tbl>
    <w:p w:rsidR="000102F8" w:rsidRPr="009A2537" w:rsidRDefault="000102F8" w:rsidP="00AC5BC1">
      <w:pPr>
        <w:spacing w:after="0" w:line="360" w:lineRule="auto"/>
        <w:rPr>
          <w:rFonts w:ascii="Times New Roman" w:hAnsi="Times New Roman" w:cs="Times New Roman"/>
          <w:sz w:val="24"/>
          <w:szCs w:val="24"/>
        </w:rPr>
      </w:pPr>
      <w:r w:rsidRPr="009A2537">
        <w:rPr>
          <w:rFonts w:ascii="Times New Roman" w:hAnsi="Times New Roman" w:cs="Times New Roman"/>
          <w:sz w:val="24"/>
          <w:szCs w:val="24"/>
        </w:rPr>
        <w:br w:type="page"/>
      </w:r>
    </w:p>
    <w:p w:rsidR="000102F8" w:rsidRPr="00460BCD" w:rsidRDefault="000102F8" w:rsidP="00AC5BC1">
      <w:pPr>
        <w:spacing w:after="0" w:line="360" w:lineRule="auto"/>
        <w:jc w:val="both"/>
        <w:rPr>
          <w:rFonts w:ascii="Times New Roman" w:hAnsi="Times New Roman" w:cs="Times New Roman"/>
          <w:sz w:val="24"/>
          <w:szCs w:val="24"/>
        </w:rPr>
      </w:pPr>
      <w:r w:rsidRPr="00460BCD">
        <w:rPr>
          <w:rFonts w:ascii="Times New Roman" w:hAnsi="Times New Roman" w:cs="Times New Roman"/>
          <w:b/>
          <w:sz w:val="24"/>
          <w:szCs w:val="24"/>
        </w:rPr>
        <w:lastRenderedPageBreak/>
        <w:t>3.3 Drugs prescribed</w:t>
      </w:r>
    </w:p>
    <w:p w:rsidR="000102F8" w:rsidRPr="009A2537" w:rsidRDefault="000102F8" w:rsidP="00AC5BC1">
      <w:pPr>
        <w:spacing w:after="0" w:line="360" w:lineRule="auto"/>
        <w:jc w:val="both"/>
        <w:rPr>
          <w:rFonts w:ascii="Times New Roman" w:hAnsi="Times New Roman" w:cs="Times New Roman"/>
          <w:sz w:val="24"/>
          <w:szCs w:val="24"/>
        </w:rPr>
      </w:pPr>
      <w:r w:rsidRPr="009A2537">
        <w:rPr>
          <w:rFonts w:ascii="Times New Roman" w:hAnsi="Times New Roman" w:cs="Times New Roman"/>
          <w:sz w:val="24"/>
          <w:szCs w:val="24"/>
        </w:rPr>
        <w:t>Multiple antibiotics were commonly prescribed regardless of the disease type. They were  amoxicillin  colistin sulphate,  erythromycin,  neomycin, neofloxacin for  colibacillosis and  amoxicillin and  ciprofloxacin for  salmonellosis. In addition supportive drugs were prescribed. Aminomin,</w:t>
      </w:r>
      <w:r w:rsidR="0080159D">
        <w:rPr>
          <w:rFonts w:ascii="Times New Roman" w:hAnsi="Times New Roman" w:cs="Times New Roman"/>
          <w:sz w:val="24"/>
          <w:szCs w:val="24"/>
        </w:rPr>
        <w:t xml:space="preserve"> </w:t>
      </w:r>
      <w:r w:rsidRPr="009A2537">
        <w:rPr>
          <w:rFonts w:ascii="Times New Roman" w:hAnsi="Times New Roman" w:cs="Times New Roman"/>
          <w:sz w:val="24"/>
          <w:szCs w:val="24"/>
        </w:rPr>
        <w:t xml:space="preserve">CRD cure,  nutrilac,  superliv were given for colibacillosis affected farms and  Electrolyte,  glucolyte,  kidney and liver tonic,  liver tonic, liver tonic and gut balance were given for salmonellosis affected farms (Table 3). </w:t>
      </w:r>
    </w:p>
    <w:p w:rsidR="000102F8" w:rsidRPr="009A2537" w:rsidRDefault="000102F8" w:rsidP="00AC5BC1">
      <w:pPr>
        <w:spacing w:after="0" w:line="360" w:lineRule="auto"/>
        <w:jc w:val="both"/>
        <w:rPr>
          <w:rFonts w:ascii="Times New Roman" w:hAnsi="Times New Roman" w:cs="Times New Roman"/>
          <w:sz w:val="24"/>
          <w:szCs w:val="24"/>
        </w:rPr>
      </w:pPr>
      <w:r w:rsidRPr="009A2537">
        <w:rPr>
          <w:rFonts w:ascii="Times New Roman" w:hAnsi="Times New Roman" w:cs="Times New Roman"/>
          <w:b/>
          <w:sz w:val="24"/>
          <w:szCs w:val="24"/>
        </w:rPr>
        <w:t>Table 3:</w:t>
      </w:r>
      <w:r w:rsidRPr="009A2537">
        <w:rPr>
          <w:rFonts w:ascii="Times New Roman" w:hAnsi="Times New Roman" w:cs="Times New Roman"/>
          <w:sz w:val="24"/>
          <w:szCs w:val="24"/>
        </w:rPr>
        <w:t xml:space="preserve"> Different drugs prescribed for poultry affected by Colibacillosis and  Salmonellosis.</w:t>
      </w:r>
    </w:p>
    <w:tbl>
      <w:tblPr>
        <w:tblStyle w:val="TableGrid"/>
        <w:tblpPr w:leftFromText="180" w:rightFromText="180" w:vertAnchor="text" w:horzAnchor="margin" w:tblpY="150"/>
        <w:tblW w:w="0" w:type="auto"/>
        <w:tblLook w:val="04A0"/>
      </w:tblPr>
      <w:tblGrid>
        <w:gridCol w:w="1337"/>
        <w:gridCol w:w="1550"/>
        <w:gridCol w:w="1255"/>
        <w:gridCol w:w="1148"/>
        <w:gridCol w:w="1550"/>
        <w:gridCol w:w="1255"/>
        <w:gridCol w:w="1148"/>
      </w:tblGrid>
      <w:tr w:rsidR="000102F8" w:rsidRPr="009A2537" w:rsidTr="006A162D">
        <w:tc>
          <w:tcPr>
            <w:tcW w:w="1352" w:type="dxa"/>
          </w:tcPr>
          <w:p w:rsidR="000102F8" w:rsidRPr="009A2537" w:rsidRDefault="000102F8" w:rsidP="00AC5BC1">
            <w:pPr>
              <w:spacing w:line="360" w:lineRule="auto"/>
              <w:rPr>
                <w:rFonts w:ascii="Times New Roman" w:hAnsi="Times New Roman" w:cs="Times New Roman"/>
                <w:sz w:val="24"/>
                <w:szCs w:val="24"/>
              </w:rPr>
            </w:pPr>
          </w:p>
        </w:tc>
        <w:tc>
          <w:tcPr>
            <w:tcW w:w="4112" w:type="dxa"/>
            <w:gridSpan w:val="3"/>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Colibacillosis (N=17)</w:t>
            </w:r>
          </w:p>
          <w:p w:rsidR="000102F8" w:rsidRPr="009A2537" w:rsidRDefault="000102F8" w:rsidP="00AC5BC1">
            <w:pPr>
              <w:spacing w:line="360" w:lineRule="auto"/>
              <w:rPr>
                <w:rFonts w:ascii="Times New Roman" w:hAnsi="Times New Roman" w:cs="Times New Roman"/>
                <w:sz w:val="24"/>
                <w:szCs w:val="24"/>
              </w:rPr>
            </w:pPr>
          </w:p>
        </w:tc>
        <w:tc>
          <w:tcPr>
            <w:tcW w:w="4112" w:type="dxa"/>
            <w:gridSpan w:val="3"/>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Salmonellosis (N=21)</w:t>
            </w:r>
          </w:p>
        </w:tc>
      </w:tr>
      <w:tr w:rsidR="000102F8" w:rsidRPr="009A2537" w:rsidTr="006A162D">
        <w:tc>
          <w:tcPr>
            <w:tcW w:w="1352" w:type="dxa"/>
          </w:tcPr>
          <w:p w:rsidR="000102F8" w:rsidRPr="009A2537" w:rsidRDefault="000102F8" w:rsidP="00AC5BC1">
            <w:pPr>
              <w:spacing w:line="360" w:lineRule="auto"/>
              <w:rPr>
                <w:rFonts w:ascii="Times New Roman" w:hAnsi="Times New Roman" w:cs="Times New Roman"/>
                <w:sz w:val="24"/>
                <w:szCs w:val="24"/>
              </w:rPr>
            </w:pPr>
          </w:p>
        </w:tc>
        <w:tc>
          <w:tcPr>
            <w:tcW w:w="155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Category</w:t>
            </w:r>
          </w:p>
        </w:tc>
        <w:tc>
          <w:tcPr>
            <w:tcW w:w="13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Positive</w:t>
            </w:r>
          </w:p>
        </w:tc>
        <w:tc>
          <w:tcPr>
            <w:tcW w:w="1253"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w:t>
            </w:r>
          </w:p>
        </w:tc>
        <w:tc>
          <w:tcPr>
            <w:tcW w:w="155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Category</w:t>
            </w:r>
          </w:p>
        </w:tc>
        <w:tc>
          <w:tcPr>
            <w:tcW w:w="13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Positive</w:t>
            </w:r>
          </w:p>
        </w:tc>
        <w:tc>
          <w:tcPr>
            <w:tcW w:w="1253"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w:t>
            </w:r>
          </w:p>
        </w:tc>
      </w:tr>
      <w:tr w:rsidR="000102F8" w:rsidRPr="009A2537" w:rsidTr="006A162D">
        <w:tc>
          <w:tcPr>
            <w:tcW w:w="135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Treatment</w:t>
            </w:r>
          </w:p>
        </w:tc>
        <w:tc>
          <w:tcPr>
            <w:tcW w:w="155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Amoxicillin and colistin sulphate</w:t>
            </w:r>
          </w:p>
        </w:tc>
        <w:tc>
          <w:tcPr>
            <w:tcW w:w="13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w:t>
            </w:r>
          </w:p>
        </w:tc>
        <w:tc>
          <w:tcPr>
            <w:tcW w:w="1253"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29.4</w:t>
            </w:r>
          </w:p>
        </w:tc>
        <w:tc>
          <w:tcPr>
            <w:tcW w:w="155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Amoxicillin</w:t>
            </w:r>
          </w:p>
        </w:tc>
        <w:tc>
          <w:tcPr>
            <w:tcW w:w="13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9</w:t>
            </w:r>
          </w:p>
        </w:tc>
        <w:tc>
          <w:tcPr>
            <w:tcW w:w="1253"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42.9</w:t>
            </w:r>
          </w:p>
        </w:tc>
      </w:tr>
      <w:tr w:rsidR="000102F8" w:rsidRPr="009A2537" w:rsidTr="006A162D">
        <w:tc>
          <w:tcPr>
            <w:tcW w:w="1352" w:type="dxa"/>
          </w:tcPr>
          <w:p w:rsidR="000102F8" w:rsidRPr="009A2537" w:rsidRDefault="000102F8" w:rsidP="00AC5BC1">
            <w:pPr>
              <w:spacing w:line="360" w:lineRule="auto"/>
              <w:rPr>
                <w:rFonts w:ascii="Times New Roman" w:hAnsi="Times New Roman" w:cs="Times New Roman"/>
                <w:sz w:val="24"/>
                <w:szCs w:val="24"/>
              </w:rPr>
            </w:pPr>
          </w:p>
        </w:tc>
        <w:tc>
          <w:tcPr>
            <w:tcW w:w="155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Erythromycin and neomycin</w:t>
            </w:r>
          </w:p>
        </w:tc>
        <w:tc>
          <w:tcPr>
            <w:tcW w:w="13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w:t>
            </w:r>
          </w:p>
        </w:tc>
        <w:tc>
          <w:tcPr>
            <w:tcW w:w="1253"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23.3</w:t>
            </w:r>
          </w:p>
        </w:tc>
        <w:tc>
          <w:tcPr>
            <w:tcW w:w="155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Ciprofloxacin</w:t>
            </w:r>
          </w:p>
        </w:tc>
        <w:tc>
          <w:tcPr>
            <w:tcW w:w="13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12</w:t>
            </w:r>
          </w:p>
        </w:tc>
        <w:tc>
          <w:tcPr>
            <w:tcW w:w="1253"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57.1</w:t>
            </w:r>
          </w:p>
        </w:tc>
      </w:tr>
      <w:tr w:rsidR="000102F8" w:rsidRPr="009A2537" w:rsidTr="006A162D">
        <w:tc>
          <w:tcPr>
            <w:tcW w:w="1352" w:type="dxa"/>
          </w:tcPr>
          <w:p w:rsidR="000102F8" w:rsidRPr="009A2537" w:rsidRDefault="000102F8" w:rsidP="00AC5BC1">
            <w:pPr>
              <w:spacing w:line="360" w:lineRule="auto"/>
              <w:rPr>
                <w:rFonts w:ascii="Times New Roman" w:hAnsi="Times New Roman" w:cs="Times New Roman"/>
                <w:sz w:val="24"/>
                <w:szCs w:val="24"/>
              </w:rPr>
            </w:pPr>
          </w:p>
        </w:tc>
        <w:tc>
          <w:tcPr>
            <w:tcW w:w="155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Neofloxacin</w:t>
            </w:r>
          </w:p>
        </w:tc>
        <w:tc>
          <w:tcPr>
            <w:tcW w:w="13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8</w:t>
            </w:r>
          </w:p>
        </w:tc>
        <w:tc>
          <w:tcPr>
            <w:tcW w:w="1253"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47.1</w:t>
            </w:r>
          </w:p>
        </w:tc>
        <w:tc>
          <w:tcPr>
            <w:tcW w:w="1550" w:type="dxa"/>
          </w:tcPr>
          <w:p w:rsidR="000102F8" w:rsidRPr="009A2537" w:rsidRDefault="000102F8" w:rsidP="00AC5BC1">
            <w:pPr>
              <w:spacing w:line="360" w:lineRule="auto"/>
              <w:rPr>
                <w:rFonts w:ascii="Times New Roman" w:hAnsi="Times New Roman" w:cs="Times New Roman"/>
                <w:sz w:val="24"/>
                <w:szCs w:val="24"/>
              </w:rPr>
            </w:pPr>
          </w:p>
        </w:tc>
        <w:tc>
          <w:tcPr>
            <w:tcW w:w="1309" w:type="dxa"/>
          </w:tcPr>
          <w:p w:rsidR="000102F8" w:rsidRPr="009A2537" w:rsidRDefault="000102F8" w:rsidP="00AC5BC1">
            <w:pPr>
              <w:spacing w:line="360" w:lineRule="auto"/>
              <w:rPr>
                <w:rFonts w:ascii="Times New Roman" w:hAnsi="Times New Roman" w:cs="Times New Roman"/>
                <w:sz w:val="24"/>
                <w:szCs w:val="24"/>
              </w:rPr>
            </w:pPr>
          </w:p>
        </w:tc>
        <w:tc>
          <w:tcPr>
            <w:tcW w:w="1253" w:type="dxa"/>
          </w:tcPr>
          <w:p w:rsidR="000102F8" w:rsidRPr="009A2537" w:rsidRDefault="000102F8" w:rsidP="00AC5BC1">
            <w:pPr>
              <w:spacing w:line="360" w:lineRule="auto"/>
              <w:rPr>
                <w:rFonts w:ascii="Times New Roman" w:hAnsi="Times New Roman" w:cs="Times New Roman"/>
                <w:sz w:val="24"/>
                <w:szCs w:val="24"/>
              </w:rPr>
            </w:pPr>
          </w:p>
        </w:tc>
      </w:tr>
      <w:tr w:rsidR="000102F8" w:rsidRPr="009A2537" w:rsidTr="006A162D">
        <w:tc>
          <w:tcPr>
            <w:tcW w:w="1352"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Supportive therapy</w:t>
            </w:r>
          </w:p>
        </w:tc>
        <w:tc>
          <w:tcPr>
            <w:tcW w:w="155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 xml:space="preserve">Aminomin </w:t>
            </w:r>
          </w:p>
        </w:tc>
        <w:tc>
          <w:tcPr>
            <w:tcW w:w="13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w:t>
            </w:r>
          </w:p>
        </w:tc>
        <w:tc>
          <w:tcPr>
            <w:tcW w:w="1253"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5.9</w:t>
            </w:r>
          </w:p>
        </w:tc>
        <w:tc>
          <w:tcPr>
            <w:tcW w:w="155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Electrolyte</w:t>
            </w:r>
          </w:p>
        </w:tc>
        <w:tc>
          <w:tcPr>
            <w:tcW w:w="13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w:t>
            </w:r>
          </w:p>
        </w:tc>
        <w:tc>
          <w:tcPr>
            <w:tcW w:w="1253"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4.8</w:t>
            </w:r>
          </w:p>
        </w:tc>
      </w:tr>
      <w:tr w:rsidR="000102F8" w:rsidRPr="009A2537" w:rsidTr="006A162D">
        <w:tc>
          <w:tcPr>
            <w:tcW w:w="1352" w:type="dxa"/>
          </w:tcPr>
          <w:p w:rsidR="000102F8" w:rsidRPr="009A2537" w:rsidRDefault="000102F8" w:rsidP="00AC5BC1">
            <w:pPr>
              <w:spacing w:line="360" w:lineRule="auto"/>
              <w:rPr>
                <w:rFonts w:ascii="Times New Roman" w:hAnsi="Times New Roman" w:cs="Times New Roman"/>
                <w:sz w:val="24"/>
                <w:szCs w:val="24"/>
              </w:rPr>
            </w:pPr>
          </w:p>
        </w:tc>
        <w:tc>
          <w:tcPr>
            <w:tcW w:w="155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CRD cure</w:t>
            </w:r>
          </w:p>
        </w:tc>
        <w:tc>
          <w:tcPr>
            <w:tcW w:w="13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3</w:t>
            </w:r>
          </w:p>
        </w:tc>
        <w:tc>
          <w:tcPr>
            <w:tcW w:w="1253"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17.7</w:t>
            </w:r>
          </w:p>
        </w:tc>
        <w:tc>
          <w:tcPr>
            <w:tcW w:w="155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Glucolyte</w:t>
            </w:r>
          </w:p>
        </w:tc>
        <w:tc>
          <w:tcPr>
            <w:tcW w:w="13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7</w:t>
            </w:r>
          </w:p>
        </w:tc>
        <w:tc>
          <w:tcPr>
            <w:tcW w:w="1253"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33.3</w:t>
            </w:r>
          </w:p>
        </w:tc>
      </w:tr>
      <w:tr w:rsidR="000102F8" w:rsidRPr="009A2537" w:rsidTr="006A162D">
        <w:tc>
          <w:tcPr>
            <w:tcW w:w="1352" w:type="dxa"/>
          </w:tcPr>
          <w:p w:rsidR="000102F8" w:rsidRPr="009A2537" w:rsidRDefault="000102F8" w:rsidP="00AC5BC1">
            <w:pPr>
              <w:spacing w:line="360" w:lineRule="auto"/>
              <w:rPr>
                <w:rFonts w:ascii="Times New Roman" w:hAnsi="Times New Roman" w:cs="Times New Roman"/>
                <w:sz w:val="24"/>
                <w:szCs w:val="24"/>
              </w:rPr>
            </w:pPr>
          </w:p>
        </w:tc>
        <w:tc>
          <w:tcPr>
            <w:tcW w:w="155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Nutrilac</w:t>
            </w:r>
          </w:p>
        </w:tc>
        <w:tc>
          <w:tcPr>
            <w:tcW w:w="13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w:t>
            </w:r>
          </w:p>
        </w:tc>
        <w:tc>
          <w:tcPr>
            <w:tcW w:w="1253"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29.4</w:t>
            </w:r>
          </w:p>
        </w:tc>
        <w:tc>
          <w:tcPr>
            <w:tcW w:w="155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Kidney and  liver tonic</w:t>
            </w:r>
          </w:p>
        </w:tc>
        <w:tc>
          <w:tcPr>
            <w:tcW w:w="13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w:t>
            </w:r>
          </w:p>
        </w:tc>
        <w:tc>
          <w:tcPr>
            <w:tcW w:w="1253"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23.8</w:t>
            </w:r>
          </w:p>
        </w:tc>
      </w:tr>
      <w:tr w:rsidR="000102F8" w:rsidRPr="009A2537" w:rsidTr="006A162D">
        <w:tc>
          <w:tcPr>
            <w:tcW w:w="1352" w:type="dxa"/>
          </w:tcPr>
          <w:p w:rsidR="000102F8" w:rsidRPr="009A2537" w:rsidRDefault="000102F8" w:rsidP="00AC5BC1">
            <w:pPr>
              <w:spacing w:line="360" w:lineRule="auto"/>
              <w:rPr>
                <w:rFonts w:ascii="Times New Roman" w:hAnsi="Times New Roman" w:cs="Times New Roman"/>
                <w:sz w:val="24"/>
                <w:szCs w:val="24"/>
              </w:rPr>
            </w:pPr>
          </w:p>
        </w:tc>
        <w:tc>
          <w:tcPr>
            <w:tcW w:w="155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Superliv</w:t>
            </w:r>
          </w:p>
        </w:tc>
        <w:tc>
          <w:tcPr>
            <w:tcW w:w="13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8</w:t>
            </w:r>
          </w:p>
        </w:tc>
        <w:tc>
          <w:tcPr>
            <w:tcW w:w="1253"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47.1</w:t>
            </w:r>
          </w:p>
        </w:tc>
        <w:tc>
          <w:tcPr>
            <w:tcW w:w="155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Liver tonic</w:t>
            </w:r>
          </w:p>
        </w:tc>
        <w:tc>
          <w:tcPr>
            <w:tcW w:w="13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3</w:t>
            </w:r>
          </w:p>
        </w:tc>
        <w:tc>
          <w:tcPr>
            <w:tcW w:w="1253"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14.3</w:t>
            </w:r>
          </w:p>
        </w:tc>
      </w:tr>
      <w:tr w:rsidR="000102F8" w:rsidRPr="009A2537" w:rsidTr="006A162D">
        <w:tc>
          <w:tcPr>
            <w:tcW w:w="1352" w:type="dxa"/>
          </w:tcPr>
          <w:p w:rsidR="000102F8" w:rsidRPr="009A2537" w:rsidRDefault="000102F8" w:rsidP="00AC5BC1">
            <w:pPr>
              <w:spacing w:line="360" w:lineRule="auto"/>
              <w:rPr>
                <w:rFonts w:ascii="Times New Roman" w:hAnsi="Times New Roman" w:cs="Times New Roman"/>
                <w:sz w:val="24"/>
                <w:szCs w:val="24"/>
              </w:rPr>
            </w:pPr>
          </w:p>
        </w:tc>
        <w:tc>
          <w:tcPr>
            <w:tcW w:w="1550" w:type="dxa"/>
          </w:tcPr>
          <w:p w:rsidR="000102F8" w:rsidRPr="009A2537" w:rsidRDefault="000102F8" w:rsidP="00AC5BC1">
            <w:pPr>
              <w:spacing w:line="360" w:lineRule="auto"/>
              <w:rPr>
                <w:rFonts w:ascii="Times New Roman" w:hAnsi="Times New Roman" w:cs="Times New Roman"/>
                <w:sz w:val="24"/>
                <w:szCs w:val="24"/>
              </w:rPr>
            </w:pPr>
          </w:p>
        </w:tc>
        <w:tc>
          <w:tcPr>
            <w:tcW w:w="1309" w:type="dxa"/>
          </w:tcPr>
          <w:p w:rsidR="000102F8" w:rsidRPr="009A2537" w:rsidRDefault="000102F8" w:rsidP="00AC5BC1">
            <w:pPr>
              <w:spacing w:line="360" w:lineRule="auto"/>
              <w:rPr>
                <w:rFonts w:ascii="Times New Roman" w:hAnsi="Times New Roman" w:cs="Times New Roman"/>
                <w:sz w:val="24"/>
                <w:szCs w:val="24"/>
              </w:rPr>
            </w:pPr>
          </w:p>
        </w:tc>
        <w:tc>
          <w:tcPr>
            <w:tcW w:w="1253" w:type="dxa"/>
          </w:tcPr>
          <w:p w:rsidR="000102F8" w:rsidRPr="009A2537" w:rsidRDefault="000102F8" w:rsidP="00AC5BC1">
            <w:pPr>
              <w:spacing w:line="360" w:lineRule="auto"/>
              <w:rPr>
                <w:rFonts w:ascii="Times New Roman" w:hAnsi="Times New Roman" w:cs="Times New Roman"/>
                <w:sz w:val="24"/>
                <w:szCs w:val="24"/>
              </w:rPr>
            </w:pPr>
          </w:p>
        </w:tc>
        <w:tc>
          <w:tcPr>
            <w:tcW w:w="1550"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Liver tonic and  gut balance</w:t>
            </w:r>
          </w:p>
        </w:tc>
        <w:tc>
          <w:tcPr>
            <w:tcW w:w="1309"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5</w:t>
            </w:r>
          </w:p>
        </w:tc>
        <w:tc>
          <w:tcPr>
            <w:tcW w:w="1253" w:type="dxa"/>
          </w:tcPr>
          <w:p w:rsidR="000102F8" w:rsidRPr="009A2537" w:rsidRDefault="000102F8" w:rsidP="00AC5BC1">
            <w:pPr>
              <w:spacing w:line="360" w:lineRule="auto"/>
              <w:rPr>
                <w:rFonts w:ascii="Times New Roman" w:hAnsi="Times New Roman" w:cs="Times New Roman"/>
                <w:sz w:val="24"/>
                <w:szCs w:val="24"/>
              </w:rPr>
            </w:pPr>
            <w:r w:rsidRPr="009A2537">
              <w:rPr>
                <w:rFonts w:ascii="Times New Roman" w:hAnsi="Times New Roman" w:cs="Times New Roman"/>
                <w:sz w:val="24"/>
                <w:szCs w:val="24"/>
              </w:rPr>
              <w:t>23.8</w:t>
            </w:r>
          </w:p>
        </w:tc>
      </w:tr>
    </w:tbl>
    <w:p w:rsidR="000102F8" w:rsidRPr="009A2537" w:rsidRDefault="000102F8" w:rsidP="00AC5BC1">
      <w:pPr>
        <w:spacing w:after="0" w:line="360" w:lineRule="auto"/>
        <w:rPr>
          <w:rFonts w:ascii="Times New Roman" w:hAnsi="Times New Roman" w:cs="Times New Roman"/>
          <w:sz w:val="24"/>
          <w:szCs w:val="24"/>
        </w:rPr>
      </w:pPr>
    </w:p>
    <w:p w:rsidR="009A2537" w:rsidRPr="009A2537" w:rsidRDefault="009A2537" w:rsidP="00AC5BC1">
      <w:pPr>
        <w:spacing w:after="0" w:line="360" w:lineRule="auto"/>
        <w:rPr>
          <w:rFonts w:ascii="Times New Roman" w:hAnsi="Times New Roman" w:cs="Times New Roman"/>
          <w:sz w:val="24"/>
          <w:szCs w:val="24"/>
        </w:rPr>
      </w:pPr>
    </w:p>
    <w:p w:rsidR="00211DEC" w:rsidRDefault="008D683F" w:rsidP="00AC5BC1">
      <w:pPr>
        <w:spacing w:after="0" w:line="360" w:lineRule="auto"/>
      </w:pPr>
      <w:r>
        <w:rPr>
          <w:noProof/>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margin-left:335.05pt;margin-top:60.4pt;width:65.55pt;height:9.8pt;rotation:4061294fd;z-index:251677696"/>
        </w:pict>
      </w:r>
      <w:r>
        <w:rPr>
          <w:noProof/>
        </w:rPr>
        <w:pict>
          <v:shape id="_x0000_s1037" type="#_x0000_t13" style="position:absolute;margin-left:48.3pt;margin-top:55.7pt;width:57.05pt;height:10.65pt;rotation:3630125fd;z-index:251676672"/>
        </w:pict>
      </w:r>
      <w:r>
        <w:rPr>
          <w:noProof/>
          <w:lang w:eastAsia="zh-TW"/>
        </w:rPr>
        <w:pict>
          <v:shapetype id="_x0000_t202" coordsize="21600,21600" o:spt="202" path="m,l,21600r21600,l21600,xe">
            <v:stroke joinstyle="miter"/>
            <v:path gradientshapeok="t" o:connecttype="rect"/>
          </v:shapetype>
          <v:shape id="_x0000_s1036" type="#_x0000_t202" style="position:absolute;margin-left:1.6pt;margin-top:8.75pt;width:73.55pt;height:23.75pt;z-index:251675648;mso-width-relative:margin;mso-height-relative:margin">
            <v:textbox style="mso-next-textbox:#_x0000_s1036">
              <w:txbxContent>
                <w:p w:rsidR="00B938B0" w:rsidRDefault="00B938B0">
                  <w:r>
                    <w:t>Air sacculitis</w:t>
                  </w:r>
                </w:p>
              </w:txbxContent>
            </v:textbox>
          </v:shape>
        </w:pict>
      </w:r>
      <w:r>
        <w:rPr>
          <w:noProof/>
          <w:lang w:eastAsia="zh-TW"/>
        </w:rPr>
        <w:pict>
          <v:shape id="_x0000_s1035" type="#_x0000_t202" style="position:absolute;margin-left:293.4pt;margin-top:6.65pt;width:69.55pt;height:25.85pt;z-index:251673600;mso-width-relative:margin;mso-height-relative:margin">
            <v:textbox style="mso-next-textbox:#_x0000_s1035">
              <w:txbxContent>
                <w:p w:rsidR="00B938B0" w:rsidRDefault="00B938B0">
                  <w:r>
                    <w:t>Omphalitis</w:t>
                  </w:r>
                </w:p>
              </w:txbxContent>
            </v:textbox>
          </v:shape>
        </w:pict>
      </w:r>
      <w:r w:rsidR="007E6DFE">
        <w:rPr>
          <w:noProof/>
        </w:rPr>
        <w:drawing>
          <wp:anchor distT="0" distB="0" distL="114300" distR="114300" simplePos="0" relativeHeight="251671552" behindDoc="0" locked="0" layoutInCell="1" allowOverlap="1">
            <wp:simplePos x="0" y="0"/>
            <wp:positionH relativeFrom="column">
              <wp:posOffset>3626485</wp:posOffset>
            </wp:positionH>
            <wp:positionV relativeFrom="paragraph">
              <wp:posOffset>57150</wp:posOffset>
            </wp:positionV>
            <wp:extent cx="2595880" cy="2049780"/>
            <wp:effectExtent l="38100" t="57150" r="109220" b="102870"/>
            <wp:wrapSquare wrapText="bothSides"/>
            <wp:docPr id="6" name="Picture 4" descr="I:\ \polash\[000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 \polash\[000543].jpg"/>
                    <pic:cNvPicPr>
                      <a:picLocks noChangeAspect="1" noChangeArrowheads="1"/>
                    </pic:cNvPicPr>
                  </pic:nvPicPr>
                  <pic:blipFill>
                    <a:blip r:embed="rId7" cstate="print"/>
                    <a:srcRect/>
                    <a:stretch>
                      <a:fillRect/>
                    </a:stretch>
                  </pic:blipFill>
                  <pic:spPr bwMode="auto">
                    <a:xfrm>
                      <a:off x="0" y="0"/>
                      <a:ext cx="2595880" cy="20497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102F8" w:rsidRPr="000102F8">
        <w:rPr>
          <w:noProof/>
        </w:rPr>
        <w:drawing>
          <wp:inline distT="0" distB="0" distL="0" distR="0">
            <wp:extent cx="2789994" cy="2024868"/>
            <wp:effectExtent l="38100" t="57150" r="105606" b="89682"/>
            <wp:docPr id="7" name="Picture 7" descr="Air saculitis (Mycoplasmosis).JPG"/>
            <wp:cNvGraphicFramePr/>
            <a:graphic xmlns:a="http://schemas.openxmlformats.org/drawingml/2006/main">
              <a:graphicData uri="http://schemas.openxmlformats.org/drawingml/2006/picture">
                <pic:pic xmlns:pic="http://schemas.openxmlformats.org/drawingml/2006/picture">
                  <pic:nvPicPr>
                    <pic:cNvPr id="4" name="Picture 3" descr="Air saculitis (Mycoplasmosis).JPG"/>
                    <pic:cNvPicPr>
                      <a:picLocks noChangeAspect="1"/>
                    </pic:cNvPicPr>
                  </pic:nvPicPr>
                  <pic:blipFill>
                    <a:blip r:embed="rId8" cstate="print"/>
                    <a:stretch>
                      <a:fillRect/>
                    </a:stretch>
                  </pic:blipFill>
                  <pic:spPr>
                    <a:xfrm>
                      <a:off x="0" y="0"/>
                      <a:ext cx="2780094" cy="20176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0102F8">
        <w:tab/>
        <w:t xml:space="preserve">   </w:t>
      </w:r>
      <w:r w:rsidR="00211DEC">
        <w:t xml:space="preserve">                  </w:t>
      </w:r>
    </w:p>
    <w:p w:rsidR="000102F8" w:rsidRPr="009A2537" w:rsidRDefault="00211DEC" w:rsidP="00AC5BC1">
      <w:pPr>
        <w:spacing w:after="0" w:line="360" w:lineRule="auto"/>
      </w:pPr>
      <w:r w:rsidRPr="009A2537">
        <w:rPr>
          <w:rFonts w:ascii="Times New Roman" w:hAnsi="Times New Roman" w:cs="Times New Roman"/>
          <w:sz w:val="24"/>
          <w:szCs w:val="24"/>
        </w:rPr>
        <w:t>Fig : : Air Sacculitis found in Colibacillo</w:t>
      </w:r>
      <w:r w:rsidR="009A2537">
        <w:rPr>
          <w:rFonts w:ascii="Times New Roman" w:hAnsi="Times New Roman" w:cs="Times New Roman"/>
          <w:sz w:val="24"/>
          <w:szCs w:val="24"/>
        </w:rPr>
        <w:t xml:space="preserve">sis.           </w:t>
      </w:r>
      <w:r w:rsidRPr="009A2537">
        <w:rPr>
          <w:rFonts w:ascii="Times New Roman" w:hAnsi="Times New Roman" w:cs="Times New Roman"/>
          <w:sz w:val="24"/>
          <w:szCs w:val="24"/>
        </w:rPr>
        <w:t xml:space="preserve">    </w:t>
      </w:r>
      <w:r w:rsidR="009A2537">
        <w:rPr>
          <w:rFonts w:ascii="Times New Roman" w:hAnsi="Times New Roman" w:cs="Times New Roman"/>
          <w:sz w:val="24"/>
          <w:szCs w:val="24"/>
        </w:rPr>
        <w:t xml:space="preserve">       Fig: Omphalitis found in </w:t>
      </w:r>
      <w:r w:rsidRPr="009A2537">
        <w:rPr>
          <w:rFonts w:ascii="Times New Roman" w:hAnsi="Times New Roman" w:cs="Times New Roman"/>
          <w:sz w:val="24"/>
          <w:szCs w:val="24"/>
        </w:rPr>
        <w:t xml:space="preserve">Colibacillosis                                                                       </w:t>
      </w:r>
      <w:r w:rsidRPr="009A2537">
        <w:t xml:space="preserve">                                </w:t>
      </w:r>
    </w:p>
    <w:p w:rsidR="007E6DFE" w:rsidRDefault="007E6DFE" w:rsidP="00AC5BC1">
      <w:pPr>
        <w:spacing w:after="0" w:line="360" w:lineRule="auto"/>
      </w:pPr>
    </w:p>
    <w:p w:rsidR="007E6DFE" w:rsidRDefault="007E6DFE" w:rsidP="00AC5BC1">
      <w:pPr>
        <w:spacing w:after="0" w:line="360" w:lineRule="auto"/>
      </w:pPr>
    </w:p>
    <w:p w:rsidR="007E6DFE" w:rsidRDefault="007E6DFE" w:rsidP="00AC5BC1">
      <w:pPr>
        <w:spacing w:after="0" w:line="360" w:lineRule="auto"/>
      </w:pPr>
    </w:p>
    <w:p w:rsidR="00211DEC" w:rsidRDefault="008D683F" w:rsidP="00AC5BC1">
      <w:pPr>
        <w:spacing w:after="0" w:line="360" w:lineRule="auto"/>
      </w:pPr>
      <w:r>
        <w:rPr>
          <w:noProof/>
        </w:rPr>
        <w:pict>
          <v:shape id="_x0000_s1027" type="#_x0000_t202" style="position:absolute;margin-left:362.95pt;margin-top:83.9pt;width:75pt;height:33.8pt;z-index:251661312" strokecolor="#eeece1 [3214]">
            <v:textbox style="mso-fit-shape-to-text:t">
              <w:txbxContent>
                <w:p w:rsidR="00B938B0" w:rsidRDefault="00B938B0" w:rsidP="000102F8">
                  <w:r w:rsidRPr="00727ABF">
                    <w:rPr>
                      <w:rFonts w:ascii="Times New Roman" w:hAnsi="Times New Roman"/>
                      <w:sz w:val="24"/>
                      <w:szCs w:val="24"/>
                    </w:rPr>
                    <w:t>Pericarditis</w:t>
                  </w:r>
                </w:p>
              </w:txbxContent>
            </v:textbox>
          </v:shape>
        </w:pict>
      </w:r>
      <w:r>
        <w:rPr>
          <w:noProof/>
        </w:rPr>
        <w:pict>
          <v:shape id="_x0000_s1032" type="#_x0000_t13" style="position:absolute;margin-left:229.85pt;margin-top:94.7pt;width:112.3pt;height:9.05pt;z-index:251666432"/>
        </w:pict>
      </w:r>
      <w:r>
        <w:rPr>
          <w:noProof/>
        </w:rPr>
        <w:pict>
          <v:shape id="_x0000_s1026" type="#_x0000_t202" style="position:absolute;margin-left:362.95pt;margin-top:45.4pt;width:83.75pt;height:24pt;z-index:251660288" strokecolor="#eeece1 [3214]">
            <v:textbox>
              <w:txbxContent>
                <w:p w:rsidR="00B938B0" w:rsidRPr="00727ABF" w:rsidRDefault="00B938B0" w:rsidP="000102F8">
                  <w:pPr>
                    <w:rPr>
                      <w:rFonts w:ascii="Times New Roman" w:hAnsi="Times New Roman"/>
                      <w:sz w:val="24"/>
                      <w:szCs w:val="24"/>
                    </w:rPr>
                  </w:pPr>
                  <w:r w:rsidRPr="00727ABF">
                    <w:rPr>
                      <w:rFonts w:ascii="Times New Roman" w:hAnsi="Times New Roman"/>
                      <w:sz w:val="24"/>
                      <w:szCs w:val="24"/>
                    </w:rPr>
                    <w:t>Perihepatitis</w:t>
                  </w:r>
                </w:p>
              </w:txbxContent>
            </v:textbox>
          </v:shape>
        </w:pict>
      </w:r>
      <w:r>
        <w:rPr>
          <w:noProof/>
        </w:rPr>
        <w:pict>
          <v:shape id="_x0000_s1033" type="#_x0000_t13" style="position:absolute;margin-left:176.95pt;margin-top:51.6pt;width:174.95pt;height:10.4pt;z-index:251667456"/>
        </w:pict>
      </w:r>
      <w:r w:rsidR="00211DEC">
        <w:t xml:space="preserve">                                </w:t>
      </w:r>
      <w:r w:rsidR="00211DEC" w:rsidRPr="006535AC">
        <w:rPr>
          <w:noProof/>
        </w:rPr>
        <w:drawing>
          <wp:inline distT="0" distB="0" distL="0" distR="0">
            <wp:extent cx="2724150" cy="2134235"/>
            <wp:effectExtent l="38100" t="57150" r="114300" b="94615"/>
            <wp:docPr id="8" name="Picture 5" descr="I:\ \polash\[0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 \polash\[000013].jpg"/>
                    <pic:cNvPicPr>
                      <a:picLocks noChangeAspect="1" noChangeArrowheads="1"/>
                    </pic:cNvPicPr>
                  </pic:nvPicPr>
                  <pic:blipFill>
                    <a:blip r:embed="rId9" cstate="print"/>
                    <a:srcRect/>
                    <a:stretch>
                      <a:fillRect/>
                    </a:stretch>
                  </pic:blipFill>
                  <pic:spPr bwMode="auto">
                    <a:xfrm>
                      <a:off x="0" y="0"/>
                      <a:ext cx="2724150" cy="21342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102F8" w:rsidRPr="009A2537" w:rsidRDefault="00211DEC" w:rsidP="00AC5BC1">
      <w:pPr>
        <w:spacing w:after="0" w:line="360" w:lineRule="auto"/>
        <w:rPr>
          <w:rFonts w:ascii="Times New Roman" w:hAnsi="Times New Roman" w:cs="Times New Roman"/>
          <w:sz w:val="24"/>
          <w:szCs w:val="24"/>
        </w:rPr>
      </w:pPr>
      <w:r w:rsidRPr="009A2537">
        <w:rPr>
          <w:rFonts w:ascii="Times New Roman" w:hAnsi="Times New Roman" w:cs="Times New Roman"/>
          <w:sz w:val="24"/>
          <w:szCs w:val="24"/>
        </w:rPr>
        <w:t xml:space="preserve">                                           </w:t>
      </w:r>
      <w:r w:rsidR="000102F8" w:rsidRPr="009A2537">
        <w:rPr>
          <w:rFonts w:ascii="Times New Roman" w:hAnsi="Times New Roman" w:cs="Times New Roman"/>
          <w:sz w:val="24"/>
          <w:szCs w:val="24"/>
        </w:rPr>
        <w:t xml:space="preserve">  Fig: Colibacillosis in Chicken .</w:t>
      </w:r>
    </w:p>
    <w:p w:rsidR="000102F8" w:rsidRDefault="000102F8" w:rsidP="00AC5BC1">
      <w:pPr>
        <w:spacing w:after="0" w:line="360" w:lineRule="auto"/>
      </w:pPr>
      <w:r>
        <w:br w:type="page"/>
      </w:r>
    </w:p>
    <w:p w:rsidR="000102F8" w:rsidRDefault="008D683F" w:rsidP="00AC5BC1">
      <w:pPr>
        <w:spacing w:after="0" w:line="360" w:lineRule="auto"/>
      </w:pPr>
      <w:r>
        <w:rPr>
          <w:noProof/>
        </w:rPr>
        <w:lastRenderedPageBreak/>
        <w:pict>
          <v:shape id="_x0000_s1028" type="#_x0000_t202" style="position:absolute;margin-left:281.1pt;margin-top:105.25pt;width:104.25pt;height:22.15pt;z-index:251662336" strokecolor="#eeece1 [3214]">
            <v:textbox style="mso-next-textbox:#_x0000_s1028">
              <w:txbxContent>
                <w:p w:rsidR="00B938B0" w:rsidRPr="00D904D3" w:rsidRDefault="00B938B0" w:rsidP="000102F8">
                  <w:pPr>
                    <w:rPr>
                      <w:rFonts w:ascii="Times New Roman" w:hAnsi="Times New Roman"/>
                      <w:sz w:val="24"/>
                      <w:szCs w:val="24"/>
                    </w:rPr>
                  </w:pPr>
                  <w:r w:rsidRPr="00D904D3">
                    <w:rPr>
                      <w:rFonts w:ascii="Times New Roman" w:hAnsi="Times New Roman"/>
                      <w:sz w:val="24"/>
                      <w:szCs w:val="24"/>
                    </w:rPr>
                    <w:t>Degenarated ova</w:t>
                  </w:r>
                </w:p>
              </w:txbxContent>
            </v:textbox>
          </v:shape>
        </w:pict>
      </w:r>
      <w:r>
        <w:rPr>
          <w:noProof/>
        </w:rPr>
        <w:pict>
          <v:shape id="_x0000_s1029" type="#_x0000_t13" style="position:absolute;margin-left:144.05pt;margin-top:110.2pt;width:141.2pt;height:8.35pt;z-index:251663360" fillcolor="#4f81bd [3204]"/>
        </w:pict>
      </w:r>
      <w:r w:rsidR="000102F8">
        <w:t xml:space="preserve">                        </w:t>
      </w:r>
      <w:r w:rsidR="000102F8">
        <w:rPr>
          <w:noProof/>
        </w:rPr>
        <w:drawing>
          <wp:inline distT="0" distB="0" distL="0" distR="0">
            <wp:extent cx="2426471" cy="2229771"/>
            <wp:effectExtent l="38100" t="57150" r="107179" b="94329"/>
            <wp:docPr id="2" name="Picture 0" descr="SAM_1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1621.JPG"/>
                    <pic:cNvPicPr/>
                  </pic:nvPicPr>
                  <pic:blipFill>
                    <a:blip r:embed="rId10" cstate="print"/>
                    <a:stretch>
                      <a:fillRect/>
                    </a:stretch>
                  </pic:blipFill>
                  <pic:spPr>
                    <a:xfrm>
                      <a:off x="0" y="0"/>
                      <a:ext cx="2435623" cy="22381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102F8" w:rsidRPr="009A2537" w:rsidRDefault="000102F8" w:rsidP="00AC5BC1">
      <w:pPr>
        <w:spacing w:after="0" w:line="360" w:lineRule="auto"/>
        <w:rPr>
          <w:rFonts w:ascii="Times New Roman" w:hAnsi="Times New Roman" w:cs="Times New Roman"/>
          <w:sz w:val="24"/>
          <w:szCs w:val="24"/>
        </w:rPr>
      </w:pPr>
      <w:r>
        <w:t xml:space="preserve">                       </w:t>
      </w:r>
      <w:r w:rsidRPr="009A2537">
        <w:rPr>
          <w:rFonts w:ascii="Times New Roman" w:hAnsi="Times New Roman" w:cs="Times New Roman"/>
          <w:sz w:val="24"/>
          <w:szCs w:val="24"/>
        </w:rPr>
        <w:t xml:space="preserve">Fig: Degenarated ova found in Salmonellosis </w:t>
      </w:r>
    </w:p>
    <w:p w:rsidR="000102F8" w:rsidRDefault="000102F8" w:rsidP="00AC5BC1">
      <w:pPr>
        <w:spacing w:after="0" w:line="360" w:lineRule="auto"/>
      </w:pPr>
    </w:p>
    <w:p w:rsidR="000102F8" w:rsidRDefault="008D683F" w:rsidP="00AC5BC1">
      <w:pPr>
        <w:spacing w:after="0" w:line="360" w:lineRule="auto"/>
      </w:pPr>
      <w:r>
        <w:rPr>
          <w:noProof/>
        </w:rPr>
        <w:pict>
          <v:shape id="_x0000_s1030" type="#_x0000_t202" style="position:absolute;margin-left:298.4pt;margin-top:77.4pt;width:93.75pt;height:22.2pt;z-index:251664384" strokecolor="#eeece1 [3214]">
            <v:textbox>
              <w:txbxContent>
                <w:p w:rsidR="00B938B0" w:rsidRPr="00D904D3" w:rsidRDefault="00B938B0" w:rsidP="000102F8">
                  <w:pPr>
                    <w:rPr>
                      <w:rFonts w:ascii="Times New Roman" w:hAnsi="Times New Roman"/>
                      <w:sz w:val="24"/>
                      <w:szCs w:val="24"/>
                    </w:rPr>
                  </w:pPr>
                  <w:r w:rsidRPr="00D904D3">
                    <w:rPr>
                      <w:rFonts w:ascii="Times New Roman" w:hAnsi="Times New Roman"/>
                      <w:sz w:val="24"/>
                      <w:szCs w:val="24"/>
                    </w:rPr>
                    <w:t>Misshapen ova</w:t>
                  </w:r>
                </w:p>
              </w:txbxContent>
            </v:textbox>
          </v:shape>
        </w:pict>
      </w:r>
      <w:r>
        <w:rPr>
          <w:noProof/>
        </w:rPr>
        <w:pict>
          <v:shape id="_x0000_s1031" type="#_x0000_t13" style="position:absolute;margin-left:193.45pt;margin-top:84.35pt;width:104.95pt;height:8.35pt;z-index:251665408" fillcolor="#4f81bd [3204]"/>
        </w:pict>
      </w:r>
      <w:r w:rsidR="000102F8">
        <w:t xml:space="preserve">                      </w:t>
      </w:r>
      <w:r w:rsidR="000102F8" w:rsidRPr="00925749">
        <w:rPr>
          <w:noProof/>
        </w:rPr>
        <w:drawing>
          <wp:inline distT="0" distB="0" distL="0" distR="0">
            <wp:extent cx="2473143" cy="2497748"/>
            <wp:effectExtent l="38100" t="57150" r="117657" b="93052"/>
            <wp:docPr id="3" name="Picture 0" descr="IMG_20170608_113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608_113821.jpg"/>
                    <pic:cNvPicPr/>
                  </pic:nvPicPr>
                  <pic:blipFill>
                    <a:blip r:embed="rId11" cstate="print"/>
                    <a:stretch>
                      <a:fillRect/>
                    </a:stretch>
                  </pic:blipFill>
                  <pic:spPr>
                    <a:xfrm>
                      <a:off x="0" y="0"/>
                      <a:ext cx="3042550" cy="3072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102F8" w:rsidRPr="009A2537" w:rsidRDefault="009A2537" w:rsidP="00AC5BC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102F8" w:rsidRPr="009A2537">
        <w:rPr>
          <w:rFonts w:ascii="Times New Roman" w:hAnsi="Times New Roman" w:cs="Times New Roman"/>
          <w:sz w:val="24"/>
          <w:szCs w:val="24"/>
        </w:rPr>
        <w:t xml:space="preserve"> Fig: Misshapen ova found in Salmonellosis.</w:t>
      </w:r>
    </w:p>
    <w:p w:rsidR="000102F8" w:rsidRDefault="000102F8" w:rsidP="00AC5BC1">
      <w:pPr>
        <w:spacing w:after="0" w:line="360" w:lineRule="auto"/>
      </w:pPr>
    </w:p>
    <w:p w:rsidR="000102F8" w:rsidRDefault="000102F8" w:rsidP="00AC5BC1">
      <w:pPr>
        <w:spacing w:after="0" w:line="360" w:lineRule="auto"/>
      </w:pPr>
    </w:p>
    <w:p w:rsidR="000102F8" w:rsidRDefault="000102F8" w:rsidP="00AC5BC1">
      <w:pPr>
        <w:spacing w:after="0" w:line="360" w:lineRule="auto"/>
      </w:pPr>
    </w:p>
    <w:p w:rsidR="000102F8" w:rsidRDefault="000102F8" w:rsidP="00AC5BC1">
      <w:pPr>
        <w:spacing w:after="0" w:line="360" w:lineRule="auto"/>
      </w:pPr>
    </w:p>
    <w:p w:rsidR="000102F8" w:rsidRDefault="000102F8" w:rsidP="00AC5BC1">
      <w:pPr>
        <w:spacing w:after="0" w:line="360" w:lineRule="auto"/>
        <w:rPr>
          <w:rFonts w:ascii="Times New Roman" w:eastAsiaTheme="minorHAnsi" w:hAnsi="Times New Roman"/>
          <w:color w:val="000000"/>
          <w:sz w:val="24"/>
          <w:szCs w:val="24"/>
        </w:rPr>
      </w:pPr>
      <w:r>
        <w:br w:type="page"/>
      </w:r>
    </w:p>
    <w:p w:rsidR="006A162D" w:rsidRPr="00F2797F" w:rsidRDefault="006A162D" w:rsidP="00AC5BC1">
      <w:pPr>
        <w:spacing w:after="0" w:line="360" w:lineRule="auto"/>
        <w:jc w:val="center"/>
        <w:rPr>
          <w:rFonts w:ascii="Times New Roman" w:hAnsi="Times New Roman"/>
          <w:b/>
          <w:sz w:val="28"/>
          <w:szCs w:val="28"/>
        </w:rPr>
      </w:pPr>
      <w:r w:rsidRPr="00CB17E1">
        <w:rPr>
          <w:rFonts w:ascii="Times New Roman" w:hAnsi="Times New Roman"/>
          <w:b/>
          <w:sz w:val="28"/>
          <w:szCs w:val="28"/>
        </w:rPr>
        <w:lastRenderedPageBreak/>
        <w:t>4. Discussion</w:t>
      </w:r>
    </w:p>
    <w:p w:rsidR="006A162D" w:rsidRPr="00593253" w:rsidRDefault="006A162D" w:rsidP="00AC5BC1">
      <w:pPr>
        <w:pStyle w:val="Default"/>
        <w:spacing w:line="360" w:lineRule="auto"/>
        <w:jc w:val="both"/>
      </w:pPr>
    </w:p>
    <w:p w:rsidR="006A162D" w:rsidRPr="00593253" w:rsidRDefault="006A162D" w:rsidP="00AC5BC1">
      <w:pPr>
        <w:autoSpaceDE w:val="0"/>
        <w:autoSpaceDN w:val="0"/>
        <w:adjustRightInd w:val="0"/>
        <w:spacing w:after="0" w:line="360" w:lineRule="auto"/>
        <w:jc w:val="both"/>
        <w:rPr>
          <w:rFonts w:ascii="Times New Roman" w:hAnsi="Times New Roman"/>
          <w:sz w:val="24"/>
          <w:szCs w:val="24"/>
        </w:rPr>
      </w:pPr>
      <w:r w:rsidRPr="00593253">
        <w:rPr>
          <w:rFonts w:ascii="Times New Roman" w:hAnsi="Times New Roman"/>
          <w:sz w:val="24"/>
          <w:szCs w:val="24"/>
        </w:rPr>
        <w:t xml:space="preserve">Development of commercial poultry sector in Bangladesh is being hampered by many factors, of </w:t>
      </w:r>
      <w:r w:rsidR="003D096C" w:rsidRPr="00593253">
        <w:rPr>
          <w:rFonts w:ascii="Times New Roman" w:hAnsi="Times New Roman"/>
          <w:sz w:val="24"/>
          <w:szCs w:val="24"/>
        </w:rPr>
        <w:t>which disease is</w:t>
      </w:r>
      <w:r w:rsidRPr="00593253">
        <w:rPr>
          <w:rFonts w:ascii="Times New Roman" w:hAnsi="Times New Roman"/>
          <w:sz w:val="24"/>
          <w:szCs w:val="24"/>
        </w:rPr>
        <w:t xml:space="preserve"> one of those, causing 30% mortality of chicken per year (Das </w:t>
      </w:r>
      <w:r w:rsidRPr="00593253">
        <w:rPr>
          <w:rFonts w:ascii="Times New Roman" w:hAnsi="Times New Roman"/>
          <w:i/>
          <w:iCs/>
          <w:sz w:val="24"/>
          <w:szCs w:val="24"/>
        </w:rPr>
        <w:t xml:space="preserve">et al., </w:t>
      </w:r>
      <w:r w:rsidRPr="00593253">
        <w:rPr>
          <w:rFonts w:ascii="Times New Roman" w:hAnsi="Times New Roman"/>
          <w:sz w:val="24"/>
          <w:szCs w:val="24"/>
        </w:rPr>
        <w:t xml:space="preserve">2005). Avian colibacillosis and salmonellosis are important bacterial diseases in the poultry </w:t>
      </w:r>
      <w:r w:rsidR="003D096C" w:rsidRPr="00593253">
        <w:rPr>
          <w:rFonts w:ascii="Times New Roman" w:hAnsi="Times New Roman"/>
          <w:sz w:val="24"/>
          <w:szCs w:val="24"/>
        </w:rPr>
        <w:t>industry globally</w:t>
      </w:r>
      <w:r w:rsidRPr="00593253">
        <w:rPr>
          <w:rFonts w:ascii="Times New Roman" w:hAnsi="Times New Roman"/>
          <w:sz w:val="24"/>
          <w:szCs w:val="24"/>
        </w:rPr>
        <w:t xml:space="preserve">. This section discusses important findings of the current clinical study. </w:t>
      </w:r>
    </w:p>
    <w:p w:rsidR="006A162D" w:rsidRPr="00593253" w:rsidRDefault="006A162D" w:rsidP="00AC5BC1">
      <w:pPr>
        <w:spacing w:after="0" w:line="360" w:lineRule="auto"/>
        <w:jc w:val="both"/>
        <w:rPr>
          <w:rFonts w:ascii="Times New Roman" w:hAnsi="Times New Roman"/>
          <w:sz w:val="24"/>
          <w:szCs w:val="24"/>
        </w:rPr>
      </w:pPr>
    </w:p>
    <w:p w:rsidR="006A162D" w:rsidRPr="00593253" w:rsidRDefault="006A162D" w:rsidP="00AC5BC1">
      <w:pPr>
        <w:pStyle w:val="Pa10"/>
        <w:spacing w:line="360" w:lineRule="auto"/>
        <w:jc w:val="both"/>
        <w:rPr>
          <w:color w:val="000000"/>
        </w:rPr>
      </w:pPr>
      <w:r w:rsidRPr="00593253">
        <w:rPr>
          <w:color w:val="000000"/>
        </w:rPr>
        <w:t xml:space="preserve">Very high frequency of colibacillosis was estimated in broiler poultry in the present study which is because </w:t>
      </w:r>
      <w:r w:rsidRPr="00593253">
        <w:rPr>
          <w:i/>
          <w:color w:val="000000"/>
        </w:rPr>
        <w:t>E. coli</w:t>
      </w:r>
      <w:r w:rsidRPr="00593253">
        <w:rPr>
          <w:color w:val="000000"/>
        </w:rPr>
        <w:t xml:space="preserve"> usually infects chick and young birds and the current finding is also supported by number of earlier studies (Srinivasan </w:t>
      </w:r>
      <w:r w:rsidRPr="00593253">
        <w:rPr>
          <w:i/>
          <w:color w:val="000000"/>
        </w:rPr>
        <w:t>et a</w:t>
      </w:r>
      <w:r w:rsidRPr="00593253">
        <w:rPr>
          <w:color w:val="000000"/>
        </w:rPr>
        <w:t>l.,</w:t>
      </w:r>
      <w:r w:rsidR="003D096C">
        <w:rPr>
          <w:color w:val="000000"/>
        </w:rPr>
        <w:t xml:space="preserve"> </w:t>
      </w:r>
      <w:r w:rsidRPr="00593253">
        <w:rPr>
          <w:color w:val="000000"/>
        </w:rPr>
        <w:t>2003; Tonu et al,</w:t>
      </w:r>
      <w:r w:rsidR="003D096C">
        <w:rPr>
          <w:color w:val="000000"/>
        </w:rPr>
        <w:t xml:space="preserve"> </w:t>
      </w:r>
      <w:r w:rsidRPr="00593253">
        <w:rPr>
          <w:color w:val="000000"/>
        </w:rPr>
        <w:t xml:space="preserve">2011; Rahman </w:t>
      </w:r>
      <w:r w:rsidRPr="00593253">
        <w:rPr>
          <w:i/>
          <w:color w:val="000000"/>
        </w:rPr>
        <w:t>et al.,</w:t>
      </w:r>
      <w:r w:rsidR="003D096C">
        <w:rPr>
          <w:i/>
          <w:color w:val="000000"/>
        </w:rPr>
        <w:t xml:space="preserve"> </w:t>
      </w:r>
      <w:r w:rsidRPr="00593253">
        <w:rPr>
          <w:color w:val="000000"/>
        </w:rPr>
        <w:t>2004).</w:t>
      </w:r>
      <w:r>
        <w:rPr>
          <w:color w:val="000000"/>
        </w:rPr>
        <w:t xml:space="preserve"> </w:t>
      </w:r>
      <w:r w:rsidRPr="00593253">
        <w:rPr>
          <w:color w:val="000000"/>
        </w:rPr>
        <w:t xml:space="preserve">Contrarily, the quite high frequency of salmonellosis in layer adult poultry in the present study corresponds to many previous investigation (Sharma </w:t>
      </w:r>
      <w:r w:rsidRPr="00593253">
        <w:rPr>
          <w:i/>
          <w:color w:val="000000"/>
        </w:rPr>
        <w:t>et al</w:t>
      </w:r>
      <w:r w:rsidRPr="00593253">
        <w:rPr>
          <w:color w:val="000000"/>
        </w:rPr>
        <w:t>.,</w:t>
      </w:r>
      <w:r w:rsidR="003D096C">
        <w:rPr>
          <w:color w:val="000000"/>
        </w:rPr>
        <w:t xml:space="preserve"> </w:t>
      </w:r>
      <w:r w:rsidRPr="00593253">
        <w:rPr>
          <w:color w:val="000000"/>
        </w:rPr>
        <w:t xml:space="preserve">1996; Rahman </w:t>
      </w:r>
      <w:r w:rsidRPr="00593253">
        <w:rPr>
          <w:i/>
          <w:color w:val="000000"/>
        </w:rPr>
        <w:t>et al.,</w:t>
      </w:r>
      <w:r w:rsidR="003D096C">
        <w:rPr>
          <w:i/>
          <w:color w:val="000000"/>
        </w:rPr>
        <w:t xml:space="preserve"> </w:t>
      </w:r>
      <w:r w:rsidRPr="00593253">
        <w:rPr>
          <w:color w:val="000000"/>
        </w:rPr>
        <w:t>2004; Barrow,</w:t>
      </w:r>
      <w:r w:rsidR="003D096C">
        <w:rPr>
          <w:color w:val="000000"/>
        </w:rPr>
        <w:t xml:space="preserve"> </w:t>
      </w:r>
      <w:r w:rsidRPr="00593253">
        <w:rPr>
          <w:color w:val="000000"/>
        </w:rPr>
        <w:t>1993)</w:t>
      </w:r>
    </w:p>
    <w:p w:rsidR="006A162D" w:rsidRPr="00593253" w:rsidRDefault="006A162D" w:rsidP="00AC5BC1">
      <w:pPr>
        <w:spacing w:after="0" w:line="360" w:lineRule="auto"/>
        <w:jc w:val="both"/>
        <w:rPr>
          <w:rFonts w:ascii="Times New Roman" w:hAnsi="Times New Roman"/>
          <w:sz w:val="24"/>
          <w:szCs w:val="24"/>
        </w:rPr>
      </w:pPr>
    </w:p>
    <w:p w:rsidR="006A162D" w:rsidRPr="00593253" w:rsidRDefault="006A162D" w:rsidP="00AC5BC1">
      <w:pPr>
        <w:spacing w:after="0" w:line="360" w:lineRule="auto"/>
        <w:jc w:val="both"/>
        <w:rPr>
          <w:rFonts w:ascii="Times New Roman" w:hAnsi="Times New Roman"/>
          <w:sz w:val="24"/>
          <w:szCs w:val="24"/>
        </w:rPr>
      </w:pPr>
      <w:r w:rsidRPr="00593253">
        <w:rPr>
          <w:rFonts w:ascii="Times New Roman" w:hAnsi="Times New Roman"/>
          <w:sz w:val="24"/>
          <w:szCs w:val="24"/>
        </w:rPr>
        <w:t xml:space="preserve">Birds sourced from Nahar Agro Group had higher proportion of colibacillosis </w:t>
      </w:r>
      <w:r w:rsidR="003D096C" w:rsidRPr="00593253">
        <w:rPr>
          <w:rFonts w:ascii="Times New Roman" w:hAnsi="Times New Roman"/>
          <w:sz w:val="24"/>
          <w:szCs w:val="24"/>
        </w:rPr>
        <w:t>and salmonellosis</w:t>
      </w:r>
      <w:r w:rsidRPr="00593253">
        <w:rPr>
          <w:rFonts w:ascii="Times New Roman" w:hAnsi="Times New Roman"/>
          <w:sz w:val="24"/>
          <w:szCs w:val="24"/>
        </w:rPr>
        <w:t xml:space="preserve"> in the present study which suggests the source might be the problem, but it is difficult to explain how the source contributed to the bird infection. This could be due to the faulty farm management practices at the destination broiler farms. There are many published studies that identified poor farm management practices (such as unfavourable housing conditions, flies and other insects, stress, feeding,</w:t>
      </w:r>
      <w:r>
        <w:rPr>
          <w:rFonts w:ascii="Times New Roman" w:hAnsi="Times New Roman"/>
          <w:sz w:val="24"/>
          <w:szCs w:val="24"/>
        </w:rPr>
        <w:t xml:space="preserve"> </w:t>
      </w:r>
      <w:r w:rsidRPr="00593253">
        <w:rPr>
          <w:rFonts w:ascii="Times New Roman" w:hAnsi="Times New Roman"/>
          <w:sz w:val="24"/>
          <w:szCs w:val="24"/>
        </w:rPr>
        <w:t>density of hens on the farms,</w:t>
      </w:r>
      <w:r w:rsidRPr="00593253">
        <w:rPr>
          <w:rFonts w:ascii="Times New Roman" w:hAnsi="Times New Roman"/>
          <w:color w:val="000000"/>
          <w:sz w:val="24"/>
          <w:szCs w:val="24"/>
        </w:rPr>
        <w:t xml:space="preserve"> hatchery of origin</w:t>
      </w:r>
      <w:r w:rsidRPr="00593253">
        <w:rPr>
          <w:rFonts w:ascii="Times New Roman" w:hAnsi="Times New Roman"/>
          <w:sz w:val="24"/>
          <w:szCs w:val="24"/>
        </w:rPr>
        <w:t>,</w:t>
      </w:r>
      <w:r w:rsidRPr="00593253">
        <w:rPr>
          <w:rFonts w:ascii="Times New Roman" w:hAnsi="Times New Roman"/>
          <w:color w:val="000000"/>
          <w:sz w:val="24"/>
          <w:szCs w:val="24"/>
        </w:rPr>
        <w:t xml:space="preserve"> hygienic measures</w:t>
      </w:r>
      <w:r>
        <w:rPr>
          <w:rFonts w:ascii="Times New Roman" w:hAnsi="Times New Roman"/>
          <w:color w:val="000000"/>
          <w:sz w:val="24"/>
          <w:szCs w:val="24"/>
        </w:rPr>
        <w:t xml:space="preserve"> etc</w:t>
      </w:r>
      <w:r w:rsidRPr="00593253">
        <w:rPr>
          <w:rFonts w:ascii="Times New Roman" w:hAnsi="Times New Roman"/>
          <w:sz w:val="24"/>
          <w:szCs w:val="24"/>
        </w:rPr>
        <w:t>) increase the probability of risk of occurrence of colibacillosis and salmonellosis in poultry (Leitner and Heller, 1992</w:t>
      </w:r>
      <w:r>
        <w:rPr>
          <w:rFonts w:ascii="Times New Roman" w:hAnsi="Times New Roman"/>
          <w:sz w:val="24"/>
          <w:szCs w:val="24"/>
        </w:rPr>
        <w:t xml:space="preserve">; </w:t>
      </w:r>
      <w:r w:rsidRPr="00593253">
        <w:rPr>
          <w:rFonts w:ascii="Times New Roman" w:hAnsi="Times New Roman"/>
          <w:sz w:val="24"/>
          <w:szCs w:val="24"/>
        </w:rPr>
        <w:t xml:space="preserve">Renwick et al., 1992; Angen </w:t>
      </w:r>
      <w:r w:rsidRPr="00593253">
        <w:rPr>
          <w:rFonts w:ascii="Times New Roman" w:hAnsi="Times New Roman"/>
          <w:i/>
          <w:sz w:val="24"/>
          <w:szCs w:val="24"/>
        </w:rPr>
        <w:t>et</w:t>
      </w:r>
      <w:r w:rsidRPr="00593253">
        <w:rPr>
          <w:rFonts w:ascii="Times New Roman" w:hAnsi="Times New Roman"/>
          <w:sz w:val="24"/>
          <w:szCs w:val="24"/>
        </w:rPr>
        <w:t xml:space="preserve"> </w:t>
      </w:r>
      <w:r w:rsidRPr="00593253">
        <w:rPr>
          <w:rFonts w:ascii="Times New Roman" w:hAnsi="Times New Roman"/>
          <w:i/>
          <w:sz w:val="24"/>
          <w:szCs w:val="24"/>
        </w:rPr>
        <w:t>al</w:t>
      </w:r>
      <w:r w:rsidRPr="00593253">
        <w:rPr>
          <w:rFonts w:ascii="Times New Roman" w:hAnsi="Times New Roman"/>
          <w:sz w:val="24"/>
          <w:szCs w:val="24"/>
        </w:rPr>
        <w:t>., 1996;</w:t>
      </w:r>
      <w:r w:rsidRPr="00A14AD3">
        <w:rPr>
          <w:rFonts w:ascii="Times New Roman" w:hAnsi="Times New Roman"/>
          <w:sz w:val="24"/>
          <w:szCs w:val="24"/>
        </w:rPr>
        <w:t xml:space="preserve"> </w:t>
      </w:r>
      <w:r w:rsidRPr="00593253">
        <w:rPr>
          <w:rFonts w:ascii="Times New Roman" w:hAnsi="Times New Roman"/>
          <w:sz w:val="24"/>
          <w:szCs w:val="24"/>
        </w:rPr>
        <w:t xml:space="preserve">Zander </w:t>
      </w:r>
      <w:r w:rsidRPr="00593253">
        <w:rPr>
          <w:rFonts w:ascii="Times New Roman" w:hAnsi="Times New Roman"/>
          <w:i/>
          <w:sz w:val="24"/>
          <w:szCs w:val="24"/>
        </w:rPr>
        <w:t>et al</w:t>
      </w:r>
      <w:r>
        <w:rPr>
          <w:rFonts w:ascii="Times New Roman" w:hAnsi="Times New Roman"/>
          <w:sz w:val="24"/>
          <w:szCs w:val="24"/>
        </w:rPr>
        <w:t>.,</w:t>
      </w:r>
      <w:r w:rsidRPr="00593253">
        <w:rPr>
          <w:rFonts w:ascii="Times New Roman" w:hAnsi="Times New Roman"/>
          <w:sz w:val="24"/>
          <w:szCs w:val="24"/>
        </w:rPr>
        <w:t>1997;</w:t>
      </w:r>
      <w:r>
        <w:rPr>
          <w:rFonts w:ascii="Times New Roman" w:hAnsi="Times New Roman"/>
          <w:sz w:val="24"/>
          <w:szCs w:val="24"/>
        </w:rPr>
        <w:t xml:space="preserve">  </w:t>
      </w:r>
      <w:r w:rsidRPr="00593253">
        <w:rPr>
          <w:rFonts w:ascii="Times New Roman" w:hAnsi="Times New Roman"/>
          <w:sz w:val="24"/>
          <w:szCs w:val="24"/>
        </w:rPr>
        <w:t xml:space="preserve">Rose </w:t>
      </w:r>
      <w:r w:rsidRPr="00593253">
        <w:rPr>
          <w:rFonts w:ascii="Times New Roman" w:hAnsi="Times New Roman"/>
          <w:i/>
          <w:sz w:val="24"/>
          <w:szCs w:val="24"/>
        </w:rPr>
        <w:t>et al</w:t>
      </w:r>
      <w:r w:rsidRPr="00593253">
        <w:rPr>
          <w:rFonts w:ascii="Times New Roman" w:hAnsi="Times New Roman"/>
          <w:sz w:val="24"/>
          <w:szCs w:val="24"/>
        </w:rPr>
        <w:t xml:space="preserve">., 1999; Skov </w:t>
      </w:r>
      <w:r w:rsidRPr="00593253">
        <w:rPr>
          <w:rFonts w:ascii="Times New Roman" w:hAnsi="Times New Roman"/>
          <w:i/>
          <w:sz w:val="24"/>
          <w:szCs w:val="24"/>
        </w:rPr>
        <w:t>et al</w:t>
      </w:r>
      <w:r w:rsidRPr="00593253">
        <w:rPr>
          <w:rFonts w:ascii="Times New Roman" w:hAnsi="Times New Roman"/>
          <w:sz w:val="24"/>
          <w:szCs w:val="24"/>
        </w:rPr>
        <w:t>., 1999;</w:t>
      </w:r>
      <w:r w:rsidRPr="00A14AD3">
        <w:rPr>
          <w:rFonts w:ascii="Times New Roman" w:hAnsi="Times New Roman"/>
          <w:sz w:val="24"/>
          <w:szCs w:val="24"/>
        </w:rPr>
        <w:t xml:space="preserve"> </w:t>
      </w:r>
      <w:r>
        <w:rPr>
          <w:rFonts w:ascii="Times New Roman" w:hAnsi="Times New Roman"/>
          <w:sz w:val="24"/>
          <w:szCs w:val="24"/>
        </w:rPr>
        <w:t>and</w:t>
      </w:r>
      <w:r w:rsidRPr="00593253">
        <w:rPr>
          <w:rFonts w:ascii="Times New Roman" w:hAnsi="Times New Roman"/>
          <w:sz w:val="24"/>
          <w:szCs w:val="24"/>
        </w:rPr>
        <w:t xml:space="preserve"> Cardinale </w:t>
      </w:r>
      <w:r w:rsidRPr="00593253">
        <w:rPr>
          <w:rFonts w:ascii="Times New Roman" w:hAnsi="Times New Roman"/>
          <w:i/>
          <w:sz w:val="24"/>
          <w:szCs w:val="24"/>
        </w:rPr>
        <w:t>et al</w:t>
      </w:r>
      <w:r w:rsidRPr="00593253">
        <w:rPr>
          <w:rFonts w:ascii="Times New Roman" w:hAnsi="Times New Roman"/>
          <w:sz w:val="24"/>
          <w:szCs w:val="24"/>
        </w:rPr>
        <w:t>., 2004b).</w:t>
      </w:r>
    </w:p>
    <w:p w:rsidR="006A162D" w:rsidRPr="00593253" w:rsidRDefault="006A162D" w:rsidP="00AC5BC1">
      <w:pPr>
        <w:spacing w:after="0" w:line="360" w:lineRule="auto"/>
        <w:jc w:val="both"/>
        <w:rPr>
          <w:rFonts w:ascii="Times New Roman" w:hAnsi="Times New Roman"/>
          <w:sz w:val="24"/>
          <w:szCs w:val="24"/>
        </w:rPr>
      </w:pPr>
    </w:p>
    <w:p w:rsidR="006A162D" w:rsidRPr="00593253" w:rsidRDefault="003D096C" w:rsidP="00AC5BC1">
      <w:pPr>
        <w:spacing w:after="0" w:line="360" w:lineRule="auto"/>
        <w:jc w:val="both"/>
        <w:rPr>
          <w:rFonts w:ascii="Times New Roman" w:hAnsi="Times New Roman"/>
          <w:sz w:val="24"/>
          <w:szCs w:val="24"/>
        </w:rPr>
      </w:pPr>
      <w:r>
        <w:rPr>
          <w:rFonts w:ascii="Times New Roman" w:hAnsi="Times New Roman"/>
          <w:sz w:val="24"/>
          <w:szCs w:val="24"/>
        </w:rPr>
        <w:t xml:space="preserve">Poultry from </w:t>
      </w:r>
      <w:r w:rsidR="006A162D" w:rsidRPr="00593253">
        <w:rPr>
          <w:rFonts w:ascii="Times New Roman" w:hAnsi="Times New Roman"/>
          <w:sz w:val="24"/>
          <w:szCs w:val="24"/>
        </w:rPr>
        <w:t xml:space="preserve">small to medium-sized farms (500-1320) had more  cases of colibacillosis and salmonellosis in this study which may be explained that small to medium-sized farms might have had poor hygienic management and thus had more cases of the diseases </w:t>
      </w:r>
      <w:r w:rsidR="006A162D" w:rsidRPr="00593253">
        <w:rPr>
          <w:rFonts w:ascii="Times New Roman" w:hAnsi="Times New Roman"/>
          <w:color w:val="000000"/>
          <w:sz w:val="24"/>
          <w:szCs w:val="24"/>
        </w:rPr>
        <w:t>(</w:t>
      </w:r>
      <w:r w:rsidR="006A162D" w:rsidRPr="00593253">
        <w:rPr>
          <w:rFonts w:ascii="Times New Roman" w:hAnsi="Times New Roman"/>
          <w:sz w:val="24"/>
          <w:szCs w:val="24"/>
        </w:rPr>
        <w:t xml:space="preserve">Henken </w:t>
      </w:r>
      <w:r w:rsidR="006A162D" w:rsidRPr="00593253">
        <w:rPr>
          <w:rFonts w:ascii="Times New Roman" w:hAnsi="Times New Roman"/>
          <w:i/>
          <w:sz w:val="24"/>
          <w:szCs w:val="24"/>
        </w:rPr>
        <w:t>et al</w:t>
      </w:r>
      <w:r w:rsidR="006A162D" w:rsidRPr="00593253">
        <w:rPr>
          <w:rFonts w:ascii="Times New Roman" w:hAnsi="Times New Roman"/>
          <w:sz w:val="24"/>
          <w:szCs w:val="24"/>
        </w:rPr>
        <w:t xml:space="preserve">., 1992; Asakura </w:t>
      </w:r>
      <w:r w:rsidR="006A162D" w:rsidRPr="00593253">
        <w:rPr>
          <w:rFonts w:ascii="Times New Roman" w:hAnsi="Times New Roman"/>
          <w:i/>
          <w:sz w:val="24"/>
          <w:szCs w:val="24"/>
        </w:rPr>
        <w:t>et al</w:t>
      </w:r>
      <w:r w:rsidR="006A162D" w:rsidRPr="00593253">
        <w:rPr>
          <w:rFonts w:ascii="Times New Roman" w:hAnsi="Times New Roman"/>
          <w:sz w:val="24"/>
          <w:szCs w:val="24"/>
        </w:rPr>
        <w:t>., 2001)</w:t>
      </w:r>
    </w:p>
    <w:p w:rsidR="006A162D" w:rsidRPr="00593253" w:rsidRDefault="006A162D" w:rsidP="00AC5BC1">
      <w:pPr>
        <w:spacing w:after="0" w:line="360" w:lineRule="auto"/>
        <w:jc w:val="both"/>
        <w:rPr>
          <w:rFonts w:ascii="Times New Roman" w:hAnsi="Times New Roman"/>
          <w:sz w:val="24"/>
          <w:szCs w:val="24"/>
        </w:rPr>
      </w:pPr>
    </w:p>
    <w:p w:rsidR="006A162D" w:rsidRDefault="006A162D" w:rsidP="00AC5BC1">
      <w:pPr>
        <w:spacing w:after="0" w:line="360" w:lineRule="auto"/>
        <w:jc w:val="both"/>
        <w:rPr>
          <w:rFonts w:ascii="Times New Roman" w:hAnsi="Times New Roman"/>
          <w:sz w:val="24"/>
          <w:szCs w:val="24"/>
        </w:rPr>
      </w:pPr>
      <w:r w:rsidRPr="00593253">
        <w:rPr>
          <w:rFonts w:ascii="Times New Roman" w:hAnsi="Times New Roman"/>
          <w:sz w:val="24"/>
          <w:szCs w:val="24"/>
        </w:rPr>
        <w:t xml:space="preserve">This study demonstrates a relatively better farm ventilation facility decreased the occurrence of colibacillosis and salmonellosis which support </w:t>
      </w:r>
      <w:r>
        <w:rPr>
          <w:rFonts w:ascii="Times New Roman" w:hAnsi="Times New Roman"/>
          <w:sz w:val="24"/>
          <w:szCs w:val="24"/>
        </w:rPr>
        <w:t xml:space="preserve">the </w:t>
      </w:r>
      <w:r w:rsidRPr="00593253">
        <w:rPr>
          <w:rFonts w:ascii="Times New Roman" w:hAnsi="Times New Roman"/>
          <w:sz w:val="24"/>
          <w:szCs w:val="24"/>
        </w:rPr>
        <w:t xml:space="preserve">earlier argument of necessity of better farm management.  Better ventilation always dilutes microorganism and </w:t>
      </w:r>
      <w:r>
        <w:rPr>
          <w:rFonts w:ascii="Times New Roman" w:hAnsi="Times New Roman"/>
          <w:sz w:val="24"/>
          <w:szCs w:val="24"/>
        </w:rPr>
        <w:t xml:space="preserve"> put</w:t>
      </w:r>
      <w:r w:rsidRPr="00593253">
        <w:rPr>
          <w:rFonts w:ascii="Times New Roman" w:hAnsi="Times New Roman"/>
          <w:sz w:val="24"/>
          <w:szCs w:val="24"/>
        </w:rPr>
        <w:t xml:space="preserve"> less stress on </w:t>
      </w:r>
      <w:r w:rsidRPr="00593253">
        <w:rPr>
          <w:rFonts w:ascii="Times New Roman" w:hAnsi="Times New Roman"/>
          <w:sz w:val="24"/>
          <w:szCs w:val="24"/>
        </w:rPr>
        <w:lastRenderedPageBreak/>
        <w:t>birds and th</w:t>
      </w:r>
      <w:r>
        <w:rPr>
          <w:rFonts w:ascii="Times New Roman" w:hAnsi="Times New Roman"/>
          <w:sz w:val="24"/>
          <w:szCs w:val="24"/>
        </w:rPr>
        <w:t>us less disease occurrence</w:t>
      </w:r>
      <w:r w:rsidRPr="00593253">
        <w:rPr>
          <w:rFonts w:ascii="Times New Roman" w:hAnsi="Times New Roman"/>
          <w:sz w:val="24"/>
          <w:szCs w:val="24"/>
        </w:rPr>
        <w:t xml:space="preserve">. This result agrees with many earlier studies (Barrow </w:t>
      </w:r>
      <w:r w:rsidRPr="00593253">
        <w:rPr>
          <w:rFonts w:ascii="Times New Roman" w:hAnsi="Times New Roman"/>
          <w:i/>
          <w:sz w:val="24"/>
          <w:szCs w:val="24"/>
        </w:rPr>
        <w:t>et al</w:t>
      </w:r>
      <w:r w:rsidRPr="00593253">
        <w:rPr>
          <w:rFonts w:ascii="Times New Roman" w:hAnsi="Times New Roman"/>
          <w:sz w:val="24"/>
          <w:szCs w:val="24"/>
        </w:rPr>
        <w:t>.,1993</w:t>
      </w:r>
      <w:r>
        <w:rPr>
          <w:rFonts w:ascii="Times New Roman" w:hAnsi="Times New Roman"/>
          <w:sz w:val="24"/>
          <w:szCs w:val="24"/>
        </w:rPr>
        <w:t xml:space="preserve">; </w:t>
      </w:r>
      <w:r w:rsidRPr="00593253">
        <w:rPr>
          <w:rFonts w:ascii="Times New Roman" w:hAnsi="Times New Roman"/>
          <w:sz w:val="24"/>
          <w:szCs w:val="24"/>
        </w:rPr>
        <w:t xml:space="preserve">Christensen </w:t>
      </w:r>
      <w:r w:rsidRPr="00593253">
        <w:rPr>
          <w:rFonts w:ascii="Times New Roman" w:hAnsi="Times New Roman"/>
          <w:i/>
          <w:sz w:val="24"/>
          <w:szCs w:val="24"/>
        </w:rPr>
        <w:t>et al</w:t>
      </w:r>
      <w:r w:rsidRPr="00593253">
        <w:rPr>
          <w:rFonts w:ascii="Times New Roman" w:hAnsi="Times New Roman"/>
          <w:sz w:val="24"/>
          <w:szCs w:val="24"/>
        </w:rPr>
        <w:t>.,1994</w:t>
      </w:r>
      <w:r>
        <w:rPr>
          <w:rFonts w:ascii="Times New Roman" w:hAnsi="Times New Roman"/>
          <w:sz w:val="24"/>
          <w:szCs w:val="24"/>
        </w:rPr>
        <w:t xml:space="preserve"> and  </w:t>
      </w:r>
      <w:r w:rsidRPr="00593253">
        <w:rPr>
          <w:rFonts w:ascii="Times New Roman" w:hAnsi="Times New Roman"/>
          <w:sz w:val="24"/>
          <w:szCs w:val="24"/>
        </w:rPr>
        <w:t xml:space="preserve">Kabir </w:t>
      </w:r>
      <w:r w:rsidRPr="00593253">
        <w:rPr>
          <w:rFonts w:ascii="Times New Roman" w:hAnsi="Times New Roman"/>
          <w:i/>
          <w:sz w:val="24"/>
          <w:szCs w:val="24"/>
        </w:rPr>
        <w:t>et al</w:t>
      </w:r>
      <w:r w:rsidRPr="00593253">
        <w:rPr>
          <w:rFonts w:ascii="Times New Roman" w:hAnsi="Times New Roman"/>
          <w:sz w:val="24"/>
          <w:szCs w:val="24"/>
        </w:rPr>
        <w:t>.,2010).</w:t>
      </w:r>
    </w:p>
    <w:p w:rsidR="00C76D71" w:rsidRDefault="00C76D71" w:rsidP="00AC5BC1">
      <w:pPr>
        <w:spacing w:after="0" w:line="360" w:lineRule="auto"/>
        <w:jc w:val="both"/>
        <w:rPr>
          <w:rFonts w:ascii="Times New Roman" w:hAnsi="Times New Roman"/>
          <w:sz w:val="24"/>
          <w:szCs w:val="24"/>
        </w:rPr>
      </w:pPr>
    </w:p>
    <w:p w:rsidR="006A162D" w:rsidRPr="00593253" w:rsidRDefault="006A162D" w:rsidP="00AC5BC1">
      <w:pPr>
        <w:spacing w:after="0" w:line="360" w:lineRule="auto"/>
        <w:jc w:val="both"/>
        <w:rPr>
          <w:rFonts w:ascii="Times New Roman" w:hAnsi="Times New Roman"/>
          <w:sz w:val="24"/>
          <w:szCs w:val="24"/>
        </w:rPr>
      </w:pPr>
      <w:r w:rsidRPr="00593253">
        <w:rPr>
          <w:rFonts w:ascii="Times New Roman" w:hAnsi="Times New Roman"/>
          <w:sz w:val="24"/>
          <w:szCs w:val="24"/>
        </w:rPr>
        <w:t xml:space="preserve">Like many other studies Airsacculitis, omphalitis, pericarditis and perihepatitis were common lesions of colibacillosis recorded in the current study (Nakamura </w:t>
      </w:r>
      <w:r w:rsidRPr="00593253">
        <w:rPr>
          <w:rFonts w:ascii="Times New Roman" w:hAnsi="Times New Roman"/>
          <w:i/>
          <w:iCs/>
          <w:sz w:val="24"/>
          <w:szCs w:val="24"/>
        </w:rPr>
        <w:t>et al.,</w:t>
      </w:r>
      <w:r w:rsidRPr="00593253">
        <w:rPr>
          <w:rFonts w:ascii="Times New Roman" w:hAnsi="Times New Roman"/>
          <w:sz w:val="24"/>
          <w:szCs w:val="24"/>
        </w:rPr>
        <w:t>1985</w:t>
      </w:r>
      <w:r>
        <w:rPr>
          <w:rFonts w:ascii="Times New Roman" w:hAnsi="Times New Roman"/>
          <w:sz w:val="24"/>
          <w:szCs w:val="24"/>
        </w:rPr>
        <w:t xml:space="preserve">; </w:t>
      </w:r>
      <w:r w:rsidRPr="00593253">
        <w:rPr>
          <w:rFonts w:ascii="Times New Roman" w:hAnsi="Times New Roman"/>
          <w:sz w:val="24"/>
          <w:szCs w:val="24"/>
        </w:rPr>
        <w:t>Haider,</w:t>
      </w:r>
      <w:r>
        <w:rPr>
          <w:rFonts w:ascii="Times New Roman" w:hAnsi="Times New Roman"/>
          <w:sz w:val="24"/>
          <w:szCs w:val="24"/>
        </w:rPr>
        <w:t xml:space="preserve"> </w:t>
      </w:r>
      <w:r w:rsidRPr="00593253">
        <w:rPr>
          <w:rFonts w:ascii="Times New Roman" w:hAnsi="Times New Roman"/>
          <w:sz w:val="24"/>
          <w:szCs w:val="24"/>
        </w:rPr>
        <w:t>2004;). Other reported lesions of colibacillosis in poultry were congested and consolidated lung , mucus in duodenum, enteritis</w:t>
      </w:r>
      <w:r>
        <w:rPr>
          <w:rFonts w:ascii="Times New Roman" w:hAnsi="Times New Roman"/>
          <w:sz w:val="24"/>
          <w:szCs w:val="24"/>
        </w:rPr>
        <w:t xml:space="preserve"> </w:t>
      </w:r>
      <w:r w:rsidRPr="00593253">
        <w:rPr>
          <w:rFonts w:ascii="Times New Roman" w:hAnsi="Times New Roman"/>
          <w:sz w:val="24"/>
          <w:szCs w:val="24"/>
        </w:rPr>
        <w:t xml:space="preserve">(Talha </w:t>
      </w:r>
      <w:r w:rsidRPr="00593253">
        <w:rPr>
          <w:rFonts w:ascii="Times New Roman" w:hAnsi="Times New Roman"/>
          <w:i/>
          <w:iCs/>
          <w:sz w:val="24"/>
          <w:szCs w:val="24"/>
        </w:rPr>
        <w:t>et al</w:t>
      </w:r>
      <w:r w:rsidRPr="00593253">
        <w:rPr>
          <w:rFonts w:ascii="Times New Roman" w:hAnsi="Times New Roman"/>
          <w:sz w:val="24"/>
          <w:szCs w:val="24"/>
        </w:rPr>
        <w:t xml:space="preserve">., 2001; Islam </w:t>
      </w:r>
      <w:r w:rsidRPr="00593253">
        <w:rPr>
          <w:rFonts w:ascii="Times New Roman" w:hAnsi="Times New Roman"/>
          <w:i/>
          <w:iCs/>
          <w:sz w:val="24"/>
          <w:szCs w:val="24"/>
        </w:rPr>
        <w:t>et a</w:t>
      </w:r>
      <w:r w:rsidRPr="00593253">
        <w:rPr>
          <w:rFonts w:ascii="Times New Roman" w:hAnsi="Times New Roman"/>
          <w:sz w:val="24"/>
          <w:szCs w:val="24"/>
        </w:rPr>
        <w:t>l., 2003</w:t>
      </w:r>
      <w:r>
        <w:rPr>
          <w:rFonts w:ascii="Times New Roman" w:hAnsi="Times New Roman"/>
          <w:sz w:val="24"/>
          <w:szCs w:val="24"/>
        </w:rPr>
        <w:t>;</w:t>
      </w:r>
      <w:r w:rsidRPr="00593253">
        <w:rPr>
          <w:rFonts w:ascii="Times New Roman" w:hAnsi="Times New Roman"/>
          <w:sz w:val="24"/>
          <w:szCs w:val="24"/>
        </w:rPr>
        <w:t xml:space="preserve"> Ghosh </w:t>
      </w:r>
      <w:r w:rsidRPr="00593253">
        <w:rPr>
          <w:rFonts w:ascii="Times New Roman" w:hAnsi="Times New Roman"/>
          <w:i/>
          <w:iCs/>
          <w:sz w:val="24"/>
          <w:szCs w:val="24"/>
        </w:rPr>
        <w:t>et al</w:t>
      </w:r>
      <w:r w:rsidRPr="00593253">
        <w:rPr>
          <w:rFonts w:ascii="Times New Roman" w:hAnsi="Times New Roman"/>
          <w:sz w:val="24"/>
          <w:szCs w:val="24"/>
        </w:rPr>
        <w:t>.,2006</w:t>
      </w:r>
      <w:r>
        <w:rPr>
          <w:rFonts w:ascii="Times New Roman" w:hAnsi="Times New Roman"/>
          <w:sz w:val="24"/>
          <w:szCs w:val="24"/>
        </w:rPr>
        <w:t xml:space="preserve"> and </w:t>
      </w:r>
      <w:r w:rsidRPr="00593253">
        <w:rPr>
          <w:rFonts w:ascii="Times New Roman" w:hAnsi="Times New Roman"/>
          <w:sz w:val="24"/>
          <w:szCs w:val="24"/>
        </w:rPr>
        <w:t xml:space="preserve">Tonu </w:t>
      </w:r>
      <w:r w:rsidRPr="00593253">
        <w:rPr>
          <w:rFonts w:ascii="Times New Roman" w:hAnsi="Times New Roman"/>
          <w:i/>
          <w:sz w:val="24"/>
          <w:szCs w:val="24"/>
        </w:rPr>
        <w:t>et al</w:t>
      </w:r>
      <w:r>
        <w:rPr>
          <w:rFonts w:ascii="Times New Roman" w:hAnsi="Times New Roman"/>
          <w:sz w:val="24"/>
          <w:szCs w:val="24"/>
        </w:rPr>
        <w:t>,.2011</w:t>
      </w:r>
      <w:r w:rsidRPr="00593253">
        <w:rPr>
          <w:rFonts w:ascii="Times New Roman" w:hAnsi="Times New Roman"/>
          <w:sz w:val="24"/>
          <w:szCs w:val="24"/>
        </w:rPr>
        <w:t>).</w:t>
      </w:r>
    </w:p>
    <w:p w:rsidR="006A162D" w:rsidRPr="00593253" w:rsidRDefault="006A162D" w:rsidP="00AC5BC1">
      <w:pPr>
        <w:spacing w:after="0" w:line="360" w:lineRule="auto"/>
        <w:jc w:val="both"/>
        <w:rPr>
          <w:rFonts w:ascii="Times New Roman" w:hAnsi="Times New Roman"/>
          <w:sz w:val="24"/>
          <w:szCs w:val="24"/>
        </w:rPr>
      </w:pPr>
    </w:p>
    <w:p w:rsidR="006A162D" w:rsidRPr="00593253" w:rsidRDefault="006A162D" w:rsidP="00AC5BC1">
      <w:pPr>
        <w:spacing w:after="0" w:line="360" w:lineRule="auto"/>
        <w:jc w:val="both"/>
        <w:rPr>
          <w:rFonts w:ascii="Times New Roman" w:hAnsi="Times New Roman"/>
          <w:sz w:val="24"/>
          <w:szCs w:val="24"/>
        </w:rPr>
      </w:pPr>
      <w:r w:rsidRPr="00593253">
        <w:rPr>
          <w:rFonts w:ascii="Times New Roman" w:hAnsi="Times New Roman"/>
          <w:sz w:val="24"/>
          <w:szCs w:val="24"/>
        </w:rPr>
        <w:t xml:space="preserve"> Distended ureter with urate deposition and  hemorrhagic liver and follicle and necrotic liver,  peritonitis and  ascites white plaque in intestine degenerated ova and  peritonitis were common lesions noted in the cases of salmonellosis in the present study which are aligned with the findings of many previous studies (Barrow </w:t>
      </w:r>
      <w:r w:rsidRPr="00593253">
        <w:rPr>
          <w:rFonts w:ascii="Times New Roman" w:hAnsi="Times New Roman"/>
          <w:i/>
          <w:sz w:val="24"/>
          <w:szCs w:val="24"/>
        </w:rPr>
        <w:t>et al</w:t>
      </w:r>
      <w:r w:rsidRPr="00593253">
        <w:rPr>
          <w:rFonts w:ascii="Times New Roman" w:hAnsi="Times New Roman"/>
          <w:sz w:val="24"/>
          <w:szCs w:val="24"/>
        </w:rPr>
        <w:t xml:space="preserve">.,1994; Hasan </w:t>
      </w:r>
      <w:r w:rsidRPr="00593253">
        <w:rPr>
          <w:rFonts w:ascii="Times New Roman" w:hAnsi="Times New Roman"/>
          <w:i/>
          <w:sz w:val="24"/>
          <w:szCs w:val="24"/>
        </w:rPr>
        <w:t>et al., 2010)</w:t>
      </w:r>
    </w:p>
    <w:p w:rsidR="006A162D" w:rsidRPr="00593253" w:rsidRDefault="006A162D" w:rsidP="00AC5BC1">
      <w:pPr>
        <w:spacing w:after="0" w:line="360" w:lineRule="auto"/>
        <w:jc w:val="both"/>
        <w:rPr>
          <w:rFonts w:ascii="Times New Roman" w:hAnsi="Times New Roman"/>
          <w:sz w:val="24"/>
          <w:szCs w:val="24"/>
        </w:rPr>
      </w:pPr>
      <w:r w:rsidRPr="00593253">
        <w:rPr>
          <w:rFonts w:ascii="Times New Roman" w:hAnsi="Times New Roman"/>
          <w:sz w:val="24"/>
          <w:szCs w:val="24"/>
        </w:rPr>
        <w:t>.</w:t>
      </w:r>
    </w:p>
    <w:p w:rsidR="006A162D" w:rsidRPr="003B330F" w:rsidRDefault="006A162D" w:rsidP="00AC5BC1">
      <w:pPr>
        <w:spacing w:after="0" w:line="360" w:lineRule="auto"/>
        <w:jc w:val="both"/>
        <w:rPr>
          <w:rFonts w:ascii="Times New Roman" w:hAnsi="Times New Roman"/>
          <w:i/>
          <w:color w:val="000000"/>
          <w:sz w:val="24"/>
          <w:szCs w:val="24"/>
        </w:rPr>
      </w:pPr>
      <w:r w:rsidRPr="00593253">
        <w:rPr>
          <w:rFonts w:ascii="Times New Roman" w:hAnsi="Times New Roman"/>
          <w:sz w:val="24"/>
          <w:szCs w:val="24"/>
        </w:rPr>
        <w:t>A range of antibiotics in different combination</w:t>
      </w:r>
      <w:r>
        <w:rPr>
          <w:rFonts w:ascii="Times New Roman" w:hAnsi="Times New Roman"/>
          <w:sz w:val="24"/>
          <w:szCs w:val="24"/>
        </w:rPr>
        <w:t>s</w:t>
      </w:r>
      <w:r w:rsidRPr="00593253">
        <w:rPr>
          <w:rFonts w:ascii="Times New Roman" w:hAnsi="Times New Roman"/>
          <w:sz w:val="24"/>
          <w:szCs w:val="24"/>
        </w:rPr>
        <w:t xml:space="preserve"> was considered to include in the prescription which suggests vet practitioners did not follow any treatment protocol for specific diseases. The results also reflect indiscriminate use of antibiotics. Combined antibiotics may have</w:t>
      </w:r>
      <w:r>
        <w:rPr>
          <w:rFonts w:ascii="Times New Roman" w:hAnsi="Times New Roman"/>
          <w:sz w:val="24"/>
          <w:szCs w:val="24"/>
        </w:rPr>
        <w:t xml:space="preserve"> been</w:t>
      </w:r>
      <w:r w:rsidRPr="00593253">
        <w:rPr>
          <w:rFonts w:ascii="Times New Roman" w:hAnsi="Times New Roman"/>
          <w:sz w:val="24"/>
          <w:szCs w:val="24"/>
        </w:rPr>
        <w:t xml:space="preserve"> prescribed to have synergistic, potentiation and additive effects and combined drugs also reduced the MIC values, side effects etc, but indicate drugs became resistant (</w:t>
      </w:r>
      <w:r w:rsidRPr="00593253">
        <w:rPr>
          <w:rFonts w:ascii="Times New Roman" w:hAnsi="Times New Roman"/>
          <w:color w:val="000000"/>
          <w:sz w:val="24"/>
          <w:szCs w:val="24"/>
        </w:rPr>
        <w:t>Shuchismita</w:t>
      </w:r>
      <w:r w:rsidRPr="00593253">
        <w:rPr>
          <w:rFonts w:ascii="Times New Roman" w:hAnsi="Times New Roman"/>
          <w:i/>
          <w:color w:val="000000"/>
          <w:sz w:val="24"/>
          <w:szCs w:val="24"/>
        </w:rPr>
        <w:t xml:space="preserve"> et</w:t>
      </w:r>
      <w:r w:rsidRPr="00593253">
        <w:rPr>
          <w:rFonts w:ascii="Times New Roman" w:hAnsi="Times New Roman"/>
          <w:color w:val="000000"/>
          <w:sz w:val="24"/>
          <w:szCs w:val="24"/>
        </w:rPr>
        <w:t xml:space="preserve"> </w:t>
      </w:r>
      <w:r w:rsidRPr="00593253">
        <w:rPr>
          <w:rFonts w:ascii="Times New Roman" w:hAnsi="Times New Roman"/>
          <w:i/>
          <w:color w:val="000000"/>
          <w:sz w:val="24"/>
          <w:szCs w:val="24"/>
        </w:rPr>
        <w:t>al</w:t>
      </w:r>
      <w:r w:rsidRPr="00593253">
        <w:rPr>
          <w:rFonts w:ascii="Times New Roman" w:hAnsi="Times New Roman"/>
          <w:color w:val="000000"/>
          <w:sz w:val="24"/>
          <w:szCs w:val="24"/>
        </w:rPr>
        <w:t>.,2007;</w:t>
      </w:r>
      <w:r>
        <w:rPr>
          <w:rFonts w:ascii="Times New Roman" w:hAnsi="Times New Roman"/>
          <w:color w:val="000000"/>
          <w:sz w:val="24"/>
          <w:szCs w:val="24"/>
        </w:rPr>
        <w:t xml:space="preserve"> </w:t>
      </w:r>
      <w:r w:rsidRPr="00593253">
        <w:rPr>
          <w:rFonts w:ascii="Times New Roman" w:hAnsi="Times New Roman"/>
          <w:color w:val="000000"/>
          <w:sz w:val="24"/>
          <w:szCs w:val="24"/>
        </w:rPr>
        <w:t xml:space="preserve">Jiang </w:t>
      </w:r>
      <w:r w:rsidRPr="00593253">
        <w:rPr>
          <w:rFonts w:ascii="Times New Roman" w:hAnsi="Times New Roman"/>
          <w:i/>
          <w:color w:val="000000"/>
          <w:sz w:val="24"/>
          <w:szCs w:val="24"/>
        </w:rPr>
        <w:t>et al</w:t>
      </w:r>
      <w:r w:rsidRPr="00593253">
        <w:rPr>
          <w:rFonts w:ascii="Times New Roman" w:hAnsi="Times New Roman"/>
          <w:color w:val="000000"/>
          <w:sz w:val="24"/>
          <w:szCs w:val="24"/>
        </w:rPr>
        <w:t>.,2011</w:t>
      </w:r>
      <w:r>
        <w:rPr>
          <w:rFonts w:ascii="Times New Roman" w:hAnsi="Times New Roman"/>
          <w:color w:val="000000"/>
          <w:sz w:val="24"/>
          <w:szCs w:val="24"/>
        </w:rPr>
        <w:t>;</w:t>
      </w:r>
      <w:r w:rsidRPr="003B330F">
        <w:rPr>
          <w:rFonts w:ascii="Times New Roman" w:hAnsi="Times New Roman"/>
          <w:color w:val="000000"/>
          <w:sz w:val="24"/>
          <w:szCs w:val="24"/>
        </w:rPr>
        <w:t xml:space="preserve"> </w:t>
      </w:r>
      <w:r w:rsidRPr="00593253">
        <w:rPr>
          <w:rFonts w:ascii="Times New Roman" w:hAnsi="Times New Roman"/>
          <w:color w:val="000000"/>
          <w:sz w:val="24"/>
          <w:szCs w:val="24"/>
        </w:rPr>
        <w:t xml:space="preserve">Obeng  </w:t>
      </w:r>
      <w:r w:rsidRPr="00593253">
        <w:rPr>
          <w:rFonts w:ascii="Times New Roman" w:hAnsi="Times New Roman"/>
          <w:i/>
          <w:color w:val="000000"/>
          <w:sz w:val="24"/>
          <w:szCs w:val="24"/>
        </w:rPr>
        <w:t>et a</w:t>
      </w:r>
      <w:r w:rsidRPr="00593253">
        <w:rPr>
          <w:rFonts w:ascii="Times New Roman" w:hAnsi="Times New Roman"/>
          <w:color w:val="000000"/>
          <w:sz w:val="24"/>
          <w:szCs w:val="24"/>
        </w:rPr>
        <w:t>l.,2012;</w:t>
      </w:r>
      <w:r>
        <w:rPr>
          <w:rFonts w:ascii="Times New Roman" w:hAnsi="Times New Roman"/>
          <w:color w:val="000000"/>
          <w:sz w:val="24"/>
          <w:szCs w:val="24"/>
        </w:rPr>
        <w:t xml:space="preserve"> </w:t>
      </w:r>
      <w:r w:rsidRPr="00593253">
        <w:rPr>
          <w:rFonts w:ascii="Times New Roman" w:hAnsi="Times New Roman"/>
          <w:color w:val="000000"/>
          <w:sz w:val="24"/>
          <w:szCs w:val="24"/>
        </w:rPr>
        <w:t>Ahmed</w:t>
      </w:r>
      <w:r>
        <w:rPr>
          <w:rFonts w:ascii="Times New Roman" w:hAnsi="Times New Roman"/>
          <w:i/>
          <w:color w:val="000000"/>
          <w:sz w:val="24"/>
          <w:szCs w:val="24"/>
        </w:rPr>
        <w:t xml:space="preserve"> et </w:t>
      </w:r>
      <w:r w:rsidRPr="00593253">
        <w:rPr>
          <w:rFonts w:ascii="Times New Roman" w:hAnsi="Times New Roman"/>
          <w:i/>
          <w:color w:val="000000"/>
          <w:sz w:val="24"/>
          <w:szCs w:val="24"/>
        </w:rPr>
        <w:t>al</w:t>
      </w:r>
      <w:r w:rsidRPr="00593253">
        <w:rPr>
          <w:rFonts w:ascii="Times New Roman" w:hAnsi="Times New Roman"/>
          <w:color w:val="000000"/>
          <w:sz w:val="24"/>
          <w:szCs w:val="24"/>
        </w:rPr>
        <w:t xml:space="preserve">.,2013; </w:t>
      </w:r>
      <w:r>
        <w:rPr>
          <w:rFonts w:ascii="Times New Roman" w:hAnsi="Times New Roman"/>
          <w:color w:val="000000"/>
          <w:sz w:val="24"/>
          <w:szCs w:val="24"/>
        </w:rPr>
        <w:t xml:space="preserve"> </w:t>
      </w:r>
      <w:r w:rsidRPr="00593253">
        <w:rPr>
          <w:rFonts w:ascii="Times New Roman" w:hAnsi="Times New Roman"/>
          <w:color w:val="000000"/>
          <w:sz w:val="24"/>
          <w:szCs w:val="24"/>
        </w:rPr>
        <w:t xml:space="preserve">Saidi </w:t>
      </w:r>
      <w:r w:rsidRPr="00593253">
        <w:rPr>
          <w:rFonts w:ascii="Times New Roman" w:hAnsi="Times New Roman"/>
          <w:i/>
          <w:color w:val="000000"/>
          <w:sz w:val="24"/>
          <w:szCs w:val="24"/>
        </w:rPr>
        <w:t>et</w:t>
      </w:r>
      <w:r w:rsidRPr="00593253">
        <w:rPr>
          <w:rFonts w:ascii="Times New Roman" w:hAnsi="Times New Roman"/>
          <w:color w:val="000000"/>
          <w:sz w:val="24"/>
          <w:szCs w:val="24"/>
        </w:rPr>
        <w:t xml:space="preserve"> </w:t>
      </w:r>
      <w:r w:rsidRPr="00593253">
        <w:rPr>
          <w:rFonts w:ascii="Times New Roman" w:hAnsi="Times New Roman"/>
          <w:i/>
          <w:color w:val="000000"/>
          <w:sz w:val="24"/>
          <w:szCs w:val="24"/>
        </w:rPr>
        <w:t>al</w:t>
      </w:r>
      <w:r w:rsidRPr="00593253">
        <w:rPr>
          <w:rFonts w:ascii="Times New Roman" w:hAnsi="Times New Roman"/>
          <w:color w:val="000000"/>
          <w:sz w:val="24"/>
          <w:szCs w:val="24"/>
        </w:rPr>
        <w:t>.,2013</w:t>
      </w:r>
      <w:r>
        <w:rPr>
          <w:rFonts w:ascii="Times New Roman" w:hAnsi="Times New Roman"/>
          <w:color w:val="000000"/>
          <w:sz w:val="24"/>
          <w:szCs w:val="24"/>
        </w:rPr>
        <w:t xml:space="preserve"> and </w:t>
      </w:r>
      <w:r w:rsidRPr="00593253">
        <w:rPr>
          <w:rFonts w:ascii="Times New Roman" w:hAnsi="Times New Roman"/>
          <w:color w:val="000000"/>
          <w:sz w:val="24"/>
          <w:szCs w:val="24"/>
        </w:rPr>
        <w:t>Chen</w:t>
      </w:r>
      <w:r w:rsidRPr="00593253">
        <w:rPr>
          <w:rFonts w:ascii="Times New Roman" w:hAnsi="Times New Roman"/>
          <w:i/>
          <w:color w:val="000000"/>
          <w:sz w:val="24"/>
          <w:szCs w:val="24"/>
        </w:rPr>
        <w:t xml:space="preserve"> et al</w:t>
      </w:r>
      <w:r w:rsidRPr="00593253">
        <w:rPr>
          <w:rFonts w:ascii="Times New Roman" w:hAnsi="Times New Roman"/>
          <w:color w:val="000000"/>
          <w:sz w:val="24"/>
          <w:szCs w:val="24"/>
        </w:rPr>
        <w:t>.,2014)</w:t>
      </w:r>
      <w:r w:rsidRPr="00593253">
        <w:rPr>
          <w:rFonts w:ascii="Times New Roman" w:hAnsi="Times New Roman"/>
          <w:sz w:val="24"/>
          <w:szCs w:val="24"/>
        </w:rPr>
        <w:t xml:space="preserve"> </w:t>
      </w:r>
    </w:p>
    <w:p w:rsidR="006A162D" w:rsidRPr="00593253" w:rsidRDefault="006A162D" w:rsidP="00AC5BC1">
      <w:pPr>
        <w:autoSpaceDE w:val="0"/>
        <w:autoSpaceDN w:val="0"/>
        <w:adjustRightInd w:val="0"/>
        <w:spacing w:after="0" w:line="360" w:lineRule="auto"/>
        <w:jc w:val="both"/>
        <w:rPr>
          <w:rFonts w:ascii="Times New Roman" w:hAnsi="Times New Roman"/>
          <w:sz w:val="24"/>
          <w:szCs w:val="24"/>
        </w:rPr>
      </w:pPr>
    </w:p>
    <w:p w:rsidR="006A162D" w:rsidRDefault="006A162D" w:rsidP="00AC5BC1">
      <w:pPr>
        <w:autoSpaceDE w:val="0"/>
        <w:autoSpaceDN w:val="0"/>
        <w:adjustRightInd w:val="0"/>
        <w:spacing w:after="0" w:line="360" w:lineRule="auto"/>
        <w:jc w:val="both"/>
        <w:rPr>
          <w:rFonts w:ascii="Times New Roman" w:hAnsi="Times New Roman"/>
          <w:color w:val="484848"/>
          <w:sz w:val="24"/>
          <w:szCs w:val="24"/>
          <w:shd w:val="clear" w:color="auto" w:fill="FFFFFF"/>
        </w:rPr>
      </w:pPr>
      <w:r w:rsidRPr="00593253">
        <w:rPr>
          <w:rFonts w:ascii="Times New Roman" w:hAnsi="Times New Roman"/>
          <w:sz w:val="24"/>
          <w:szCs w:val="24"/>
        </w:rPr>
        <w:t>Along with the antibiotics, Aminomin, CRD cure,</w:t>
      </w:r>
      <w:r>
        <w:rPr>
          <w:rFonts w:ascii="Times New Roman" w:hAnsi="Times New Roman"/>
          <w:sz w:val="24"/>
          <w:szCs w:val="24"/>
        </w:rPr>
        <w:t xml:space="preserve"> </w:t>
      </w:r>
      <w:r w:rsidRPr="00593253">
        <w:rPr>
          <w:rFonts w:ascii="Times New Roman" w:hAnsi="Times New Roman"/>
          <w:sz w:val="24"/>
          <w:szCs w:val="24"/>
        </w:rPr>
        <w:t>Nutrilac,</w:t>
      </w:r>
      <w:r w:rsidR="0080159D">
        <w:rPr>
          <w:rFonts w:ascii="Times New Roman" w:hAnsi="Times New Roman"/>
          <w:sz w:val="24"/>
          <w:szCs w:val="24"/>
        </w:rPr>
        <w:t xml:space="preserve"> </w:t>
      </w:r>
      <w:r w:rsidRPr="00593253">
        <w:rPr>
          <w:rFonts w:ascii="Times New Roman" w:hAnsi="Times New Roman"/>
          <w:sz w:val="24"/>
          <w:szCs w:val="24"/>
        </w:rPr>
        <w:t>Superliv was prescribed as supportive therapy according to symptoms .</w:t>
      </w:r>
      <w:r w:rsidRPr="00593253">
        <w:rPr>
          <w:rFonts w:ascii="Times New Roman" w:hAnsi="Times New Roman"/>
          <w:sz w:val="24"/>
          <w:szCs w:val="24"/>
          <w:shd w:val="clear" w:color="auto" w:fill="FFFFFF"/>
        </w:rPr>
        <w:t>Aminomin contains Chelated Minerals and Aminoacids which is helps in oder</w:t>
      </w:r>
      <w:r>
        <w:rPr>
          <w:rFonts w:ascii="Times New Roman" w:hAnsi="Times New Roman"/>
          <w:sz w:val="24"/>
          <w:szCs w:val="24"/>
          <w:shd w:val="clear" w:color="auto" w:fill="FFFFFF"/>
        </w:rPr>
        <w:t xml:space="preserve"> </w:t>
      </w:r>
      <w:r w:rsidRPr="00593253">
        <w:rPr>
          <w:rFonts w:ascii="Times New Roman" w:hAnsi="Times New Roman"/>
          <w:sz w:val="24"/>
          <w:szCs w:val="24"/>
          <w:shd w:val="clear" w:color="auto" w:fill="FFFFFF"/>
        </w:rPr>
        <w:t>all returns, improve body weight and FCR in broiler</w:t>
      </w:r>
      <w:r w:rsidRPr="00593253">
        <w:rPr>
          <w:rFonts w:ascii="Times New Roman" w:hAnsi="Times New Roman"/>
          <w:color w:val="484848"/>
          <w:sz w:val="24"/>
          <w:szCs w:val="24"/>
          <w:shd w:val="clear" w:color="auto" w:fill="FFFFFF"/>
        </w:rPr>
        <w:t>.</w:t>
      </w:r>
    </w:p>
    <w:p w:rsidR="006A162D" w:rsidRPr="00593253" w:rsidRDefault="006A162D" w:rsidP="00AC5BC1">
      <w:pPr>
        <w:autoSpaceDE w:val="0"/>
        <w:autoSpaceDN w:val="0"/>
        <w:adjustRightInd w:val="0"/>
        <w:spacing w:after="0" w:line="360" w:lineRule="auto"/>
        <w:jc w:val="both"/>
        <w:rPr>
          <w:rFonts w:ascii="Times New Roman" w:hAnsi="Times New Roman"/>
          <w:sz w:val="24"/>
          <w:szCs w:val="24"/>
        </w:rPr>
      </w:pPr>
    </w:p>
    <w:p w:rsidR="006A162D" w:rsidRPr="00593253" w:rsidRDefault="006A162D" w:rsidP="00AC5BC1">
      <w:pPr>
        <w:autoSpaceDE w:val="0"/>
        <w:autoSpaceDN w:val="0"/>
        <w:adjustRightInd w:val="0"/>
        <w:spacing w:after="0" w:line="360" w:lineRule="auto"/>
        <w:jc w:val="both"/>
        <w:rPr>
          <w:rFonts w:ascii="Times New Roman" w:hAnsi="Times New Roman"/>
          <w:sz w:val="24"/>
          <w:szCs w:val="24"/>
        </w:rPr>
      </w:pPr>
      <w:r w:rsidRPr="00593253">
        <w:rPr>
          <w:rFonts w:ascii="Times New Roman" w:hAnsi="Times New Roman"/>
          <w:sz w:val="24"/>
          <w:szCs w:val="24"/>
        </w:rPr>
        <w:t xml:space="preserve">Nutrilac </w:t>
      </w:r>
      <w:r w:rsidRPr="00593253">
        <w:rPr>
          <w:rFonts w:ascii="Times New Roman" w:hAnsi="Times New Roman"/>
          <w:color w:val="000000"/>
          <w:sz w:val="24"/>
          <w:szCs w:val="24"/>
          <w:shd w:val="clear" w:color="auto" w:fill="FFFFFF"/>
        </w:rPr>
        <w:t>is composed of formic acid,</w:t>
      </w:r>
      <w:r>
        <w:rPr>
          <w:rFonts w:ascii="Times New Roman" w:hAnsi="Times New Roman"/>
          <w:color w:val="000000"/>
          <w:sz w:val="24"/>
          <w:szCs w:val="24"/>
          <w:shd w:val="clear" w:color="auto" w:fill="FFFFFF"/>
        </w:rPr>
        <w:t xml:space="preserve"> </w:t>
      </w:r>
      <w:r w:rsidRPr="00593253">
        <w:rPr>
          <w:rFonts w:ascii="Times New Roman" w:hAnsi="Times New Roman"/>
          <w:color w:val="000000"/>
          <w:sz w:val="24"/>
          <w:szCs w:val="24"/>
          <w:shd w:val="clear" w:color="auto" w:fill="FFFFFF"/>
        </w:rPr>
        <w:t xml:space="preserve">lactic acid and it acts as acidifier and helps in the action of antimicrobial for </w:t>
      </w:r>
      <w:r w:rsidRPr="00593253">
        <w:rPr>
          <w:rFonts w:ascii="Times New Roman" w:hAnsi="Times New Roman"/>
          <w:sz w:val="24"/>
          <w:szCs w:val="24"/>
        </w:rPr>
        <w:t>Enterobacteriaceae.</w:t>
      </w:r>
      <w:r>
        <w:rPr>
          <w:rFonts w:ascii="Times New Roman" w:hAnsi="Times New Roman"/>
          <w:sz w:val="24"/>
          <w:szCs w:val="24"/>
        </w:rPr>
        <w:t xml:space="preserve"> </w:t>
      </w:r>
      <w:r w:rsidRPr="00593253">
        <w:rPr>
          <w:rFonts w:ascii="Times New Roman" w:hAnsi="Times New Roman"/>
          <w:sz w:val="24"/>
          <w:szCs w:val="24"/>
        </w:rPr>
        <w:t>C</w:t>
      </w:r>
      <w:r>
        <w:rPr>
          <w:rFonts w:ascii="Times New Roman" w:hAnsi="Times New Roman"/>
          <w:sz w:val="24"/>
          <w:szCs w:val="24"/>
        </w:rPr>
        <w:t xml:space="preserve">hronic </w:t>
      </w:r>
      <w:r w:rsidRPr="00593253">
        <w:rPr>
          <w:rFonts w:ascii="Times New Roman" w:hAnsi="Times New Roman"/>
          <w:sz w:val="24"/>
          <w:szCs w:val="24"/>
        </w:rPr>
        <w:t>R</w:t>
      </w:r>
      <w:r>
        <w:rPr>
          <w:rFonts w:ascii="Times New Roman" w:hAnsi="Times New Roman"/>
          <w:sz w:val="24"/>
          <w:szCs w:val="24"/>
        </w:rPr>
        <w:t xml:space="preserve">espiratoey </w:t>
      </w:r>
      <w:r w:rsidRPr="00593253">
        <w:rPr>
          <w:rFonts w:ascii="Times New Roman" w:hAnsi="Times New Roman"/>
          <w:sz w:val="24"/>
          <w:szCs w:val="24"/>
        </w:rPr>
        <w:t>D</w:t>
      </w:r>
      <w:r>
        <w:rPr>
          <w:rFonts w:ascii="Times New Roman" w:hAnsi="Times New Roman"/>
          <w:sz w:val="24"/>
          <w:szCs w:val="24"/>
        </w:rPr>
        <w:t>isease (CRD)</w:t>
      </w:r>
      <w:r w:rsidRPr="00593253">
        <w:rPr>
          <w:rFonts w:ascii="Times New Roman" w:hAnsi="Times New Roman"/>
          <w:sz w:val="24"/>
          <w:szCs w:val="24"/>
        </w:rPr>
        <w:t xml:space="preserve"> cure is given for the protection as </w:t>
      </w:r>
      <w:r w:rsidRPr="00CB17E1">
        <w:rPr>
          <w:rFonts w:ascii="Times New Roman" w:hAnsi="Times New Roman"/>
          <w:i/>
          <w:sz w:val="24"/>
          <w:szCs w:val="24"/>
        </w:rPr>
        <w:t>E. coli</w:t>
      </w:r>
      <w:r w:rsidRPr="00593253">
        <w:rPr>
          <w:rFonts w:ascii="Times New Roman" w:hAnsi="Times New Roman"/>
          <w:sz w:val="24"/>
          <w:szCs w:val="24"/>
        </w:rPr>
        <w:t xml:space="preserve"> damages of the cilia of the res</w:t>
      </w:r>
      <w:r>
        <w:rPr>
          <w:rFonts w:ascii="Times New Roman" w:hAnsi="Times New Roman"/>
          <w:sz w:val="24"/>
          <w:szCs w:val="24"/>
        </w:rPr>
        <w:t>p</w:t>
      </w:r>
      <w:r w:rsidRPr="00593253">
        <w:rPr>
          <w:rFonts w:ascii="Times New Roman" w:hAnsi="Times New Roman"/>
          <w:sz w:val="24"/>
          <w:szCs w:val="24"/>
        </w:rPr>
        <w:t>iratory tract and may cause chronic respiratory disease.</w:t>
      </w:r>
      <w:r>
        <w:rPr>
          <w:rFonts w:ascii="Times New Roman" w:hAnsi="Times New Roman"/>
          <w:sz w:val="24"/>
          <w:szCs w:val="24"/>
        </w:rPr>
        <w:t xml:space="preserve"> </w:t>
      </w:r>
      <w:r w:rsidRPr="00593253">
        <w:rPr>
          <w:rFonts w:ascii="Times New Roman" w:hAnsi="Times New Roman"/>
          <w:sz w:val="24"/>
          <w:szCs w:val="24"/>
        </w:rPr>
        <w:t xml:space="preserve">Superliv is used for inhibition of bacteria and preventing damage to the liver (Kaur </w:t>
      </w:r>
      <w:r w:rsidRPr="00593253">
        <w:rPr>
          <w:rFonts w:ascii="Times New Roman" w:hAnsi="Times New Roman"/>
          <w:i/>
          <w:sz w:val="24"/>
          <w:szCs w:val="24"/>
        </w:rPr>
        <w:t>et al</w:t>
      </w:r>
      <w:r w:rsidRPr="00593253">
        <w:rPr>
          <w:rFonts w:ascii="Times New Roman" w:hAnsi="Times New Roman"/>
          <w:sz w:val="24"/>
          <w:szCs w:val="24"/>
        </w:rPr>
        <w:t>.,</w:t>
      </w:r>
      <w:r>
        <w:rPr>
          <w:rFonts w:ascii="Times New Roman" w:hAnsi="Times New Roman"/>
          <w:sz w:val="24"/>
          <w:szCs w:val="24"/>
        </w:rPr>
        <w:t xml:space="preserve"> </w:t>
      </w:r>
      <w:r w:rsidRPr="00593253">
        <w:rPr>
          <w:rFonts w:ascii="Times New Roman" w:hAnsi="Times New Roman"/>
          <w:sz w:val="24"/>
          <w:szCs w:val="24"/>
        </w:rPr>
        <w:t>2005).</w:t>
      </w:r>
    </w:p>
    <w:p w:rsidR="006A162D" w:rsidRPr="00593253" w:rsidRDefault="006A162D" w:rsidP="00AC5BC1">
      <w:pPr>
        <w:spacing w:after="0" w:line="360" w:lineRule="auto"/>
        <w:jc w:val="both"/>
        <w:rPr>
          <w:rFonts w:ascii="Times New Roman" w:hAnsi="Times New Roman"/>
          <w:sz w:val="24"/>
          <w:szCs w:val="24"/>
        </w:rPr>
      </w:pPr>
      <w:r w:rsidRPr="00593253">
        <w:rPr>
          <w:rFonts w:ascii="Times New Roman" w:hAnsi="Times New Roman"/>
          <w:sz w:val="24"/>
          <w:szCs w:val="24"/>
        </w:rPr>
        <w:br w:type="page"/>
      </w:r>
    </w:p>
    <w:p w:rsidR="006A162D" w:rsidRPr="002408B0" w:rsidRDefault="006A162D" w:rsidP="00AC5BC1">
      <w:pPr>
        <w:autoSpaceDE w:val="0"/>
        <w:autoSpaceDN w:val="0"/>
        <w:adjustRightInd w:val="0"/>
        <w:spacing w:after="0" w:line="360" w:lineRule="auto"/>
        <w:jc w:val="both"/>
        <w:rPr>
          <w:rFonts w:ascii="Times New Roman" w:hAnsi="Times New Roman"/>
          <w:b/>
          <w:sz w:val="28"/>
          <w:szCs w:val="28"/>
        </w:rPr>
      </w:pPr>
      <w:r w:rsidRPr="00CB17E1">
        <w:rPr>
          <w:rFonts w:ascii="Times New Roman" w:hAnsi="Times New Roman"/>
          <w:b/>
          <w:sz w:val="28"/>
          <w:szCs w:val="28"/>
        </w:rPr>
        <w:lastRenderedPageBreak/>
        <w:t xml:space="preserve">                                             5. Limitations</w:t>
      </w:r>
    </w:p>
    <w:p w:rsidR="006A162D" w:rsidRPr="00593253" w:rsidRDefault="006A162D" w:rsidP="00AC5BC1">
      <w:pPr>
        <w:autoSpaceDE w:val="0"/>
        <w:autoSpaceDN w:val="0"/>
        <w:adjustRightInd w:val="0"/>
        <w:spacing w:after="0" w:line="360" w:lineRule="auto"/>
        <w:jc w:val="both"/>
        <w:rPr>
          <w:rFonts w:ascii="Times New Roman" w:hAnsi="Times New Roman"/>
          <w:b/>
          <w:sz w:val="24"/>
          <w:szCs w:val="24"/>
        </w:rPr>
      </w:pPr>
    </w:p>
    <w:p w:rsidR="006A162D" w:rsidRPr="00593253" w:rsidRDefault="006A162D" w:rsidP="00AC5BC1">
      <w:pPr>
        <w:autoSpaceDE w:val="0"/>
        <w:autoSpaceDN w:val="0"/>
        <w:adjustRightInd w:val="0"/>
        <w:spacing w:after="0" w:line="360" w:lineRule="auto"/>
        <w:jc w:val="both"/>
        <w:rPr>
          <w:rFonts w:ascii="Times New Roman" w:hAnsi="Times New Roman"/>
          <w:sz w:val="24"/>
          <w:szCs w:val="24"/>
        </w:rPr>
      </w:pPr>
      <w:r w:rsidRPr="00593253">
        <w:rPr>
          <w:rFonts w:ascii="Times New Roman" w:hAnsi="Times New Roman"/>
          <w:sz w:val="24"/>
          <w:szCs w:val="24"/>
        </w:rPr>
        <w:t xml:space="preserve">This study concluded the results generated from a small sample size which could misinterpret the findings. True prevalence of the diseases has not been able to estimate as this study did not consider non-colibacillosis and non-salmonellosis cases. Information recorded was relied on farmer’s response so this could have introduced information bias. Diagnosis was based on post-mortem findings which could have introduced diagnostic error; however the diagnosis was made by experienced veterinary practitioners. It was not possible to conduct statistical significant test as there was </w:t>
      </w:r>
      <w:r>
        <w:rPr>
          <w:rFonts w:ascii="Times New Roman" w:hAnsi="Times New Roman"/>
          <w:sz w:val="24"/>
          <w:szCs w:val="24"/>
        </w:rPr>
        <w:t xml:space="preserve">no </w:t>
      </w:r>
      <w:r w:rsidRPr="00593253">
        <w:rPr>
          <w:rFonts w:ascii="Times New Roman" w:hAnsi="Times New Roman"/>
          <w:sz w:val="24"/>
          <w:szCs w:val="24"/>
        </w:rPr>
        <w:t>negative birds</w:t>
      </w:r>
      <w:r>
        <w:rPr>
          <w:rFonts w:ascii="Times New Roman" w:hAnsi="Times New Roman"/>
          <w:sz w:val="24"/>
          <w:szCs w:val="24"/>
        </w:rPr>
        <w:t xml:space="preserve"> included in the study</w:t>
      </w:r>
      <w:r w:rsidRPr="00593253">
        <w:rPr>
          <w:rFonts w:ascii="Times New Roman" w:hAnsi="Times New Roman"/>
          <w:sz w:val="24"/>
          <w:szCs w:val="24"/>
        </w:rPr>
        <w:t xml:space="preserve">.  </w:t>
      </w:r>
    </w:p>
    <w:p w:rsidR="006A162D" w:rsidRPr="00593253" w:rsidRDefault="006A162D" w:rsidP="00AC5BC1">
      <w:pPr>
        <w:spacing w:after="0" w:line="360" w:lineRule="auto"/>
        <w:jc w:val="both"/>
        <w:rPr>
          <w:rFonts w:ascii="Times New Roman" w:hAnsi="Times New Roman"/>
          <w:sz w:val="24"/>
          <w:szCs w:val="24"/>
        </w:rPr>
      </w:pPr>
    </w:p>
    <w:p w:rsidR="006A162D" w:rsidRPr="00593253" w:rsidRDefault="006A162D" w:rsidP="00AC5BC1">
      <w:pPr>
        <w:spacing w:after="0" w:line="360" w:lineRule="auto"/>
        <w:rPr>
          <w:rFonts w:ascii="Times New Roman" w:hAnsi="Times New Roman"/>
          <w:sz w:val="24"/>
          <w:szCs w:val="24"/>
        </w:rPr>
      </w:pPr>
      <w:r w:rsidRPr="00593253">
        <w:rPr>
          <w:rFonts w:ascii="Times New Roman" w:hAnsi="Times New Roman"/>
          <w:sz w:val="24"/>
          <w:szCs w:val="24"/>
        </w:rPr>
        <w:br w:type="page"/>
      </w:r>
    </w:p>
    <w:p w:rsidR="006A162D" w:rsidRPr="002408B0" w:rsidRDefault="006A162D" w:rsidP="00AC5BC1">
      <w:pPr>
        <w:autoSpaceDE w:val="0"/>
        <w:autoSpaceDN w:val="0"/>
        <w:adjustRightInd w:val="0"/>
        <w:spacing w:after="0" w:line="360" w:lineRule="auto"/>
        <w:jc w:val="both"/>
        <w:rPr>
          <w:rFonts w:ascii="Times New Roman" w:hAnsi="Times New Roman"/>
          <w:b/>
          <w:sz w:val="28"/>
          <w:szCs w:val="28"/>
        </w:rPr>
      </w:pPr>
      <w:r w:rsidRPr="00CB17E1">
        <w:rPr>
          <w:rFonts w:ascii="Times New Roman" w:hAnsi="Times New Roman"/>
          <w:b/>
          <w:sz w:val="28"/>
          <w:szCs w:val="28"/>
        </w:rPr>
        <w:lastRenderedPageBreak/>
        <w:t xml:space="preserve">                                   6. Conclusion and Recommendation</w:t>
      </w:r>
    </w:p>
    <w:p w:rsidR="006A162D" w:rsidRPr="00593253" w:rsidRDefault="006A162D" w:rsidP="00AC5BC1">
      <w:pPr>
        <w:spacing w:after="0" w:line="360" w:lineRule="auto"/>
        <w:jc w:val="both"/>
        <w:rPr>
          <w:rFonts w:ascii="Times New Roman" w:hAnsi="Times New Roman"/>
          <w:sz w:val="24"/>
          <w:szCs w:val="24"/>
        </w:rPr>
      </w:pPr>
    </w:p>
    <w:p w:rsidR="006A162D" w:rsidRPr="00593253" w:rsidRDefault="006A162D" w:rsidP="00AC5BC1">
      <w:pPr>
        <w:autoSpaceDE w:val="0"/>
        <w:autoSpaceDN w:val="0"/>
        <w:adjustRightInd w:val="0"/>
        <w:spacing w:after="0" w:line="360" w:lineRule="auto"/>
        <w:jc w:val="both"/>
        <w:rPr>
          <w:rFonts w:ascii="Times New Roman" w:hAnsi="Times New Roman"/>
          <w:b/>
          <w:bCs/>
          <w:sz w:val="24"/>
          <w:szCs w:val="24"/>
        </w:rPr>
      </w:pPr>
      <w:r w:rsidRPr="00593253">
        <w:rPr>
          <w:rFonts w:ascii="Times New Roman" w:hAnsi="Times New Roman"/>
          <w:color w:val="000000"/>
          <w:sz w:val="24"/>
          <w:szCs w:val="24"/>
        </w:rPr>
        <w:t>This study reflects the distribution of coli</w:t>
      </w:r>
      <w:r w:rsidRPr="00593253">
        <w:rPr>
          <w:rFonts w:ascii="Times New Roman" w:hAnsi="Times New Roman"/>
          <w:color w:val="000000"/>
          <w:sz w:val="24"/>
          <w:szCs w:val="24"/>
        </w:rPr>
        <w:softHyphen/>
        <w:t xml:space="preserve">bacillosis and salmonellosis in layer and broiler in the study areas. Broilers are found to be more susceptible to colibacillosis while only the layers are prone to salmonellosis. Better farm management </w:t>
      </w:r>
      <w:r>
        <w:rPr>
          <w:rFonts w:ascii="Times New Roman" w:hAnsi="Times New Roman"/>
          <w:color w:val="000000"/>
          <w:sz w:val="24"/>
          <w:szCs w:val="24"/>
        </w:rPr>
        <w:t xml:space="preserve">can </w:t>
      </w:r>
      <w:r w:rsidRPr="00593253">
        <w:rPr>
          <w:rFonts w:ascii="Times New Roman" w:hAnsi="Times New Roman"/>
          <w:color w:val="000000"/>
          <w:sz w:val="24"/>
          <w:szCs w:val="24"/>
        </w:rPr>
        <w:t xml:space="preserve">reduce the risk of </w:t>
      </w:r>
      <w:r>
        <w:rPr>
          <w:rFonts w:ascii="Times New Roman" w:hAnsi="Times New Roman"/>
          <w:color w:val="000000"/>
          <w:sz w:val="24"/>
          <w:szCs w:val="24"/>
        </w:rPr>
        <w:t xml:space="preserve"> these</w:t>
      </w:r>
      <w:r w:rsidRPr="00593253">
        <w:rPr>
          <w:rFonts w:ascii="Times New Roman" w:hAnsi="Times New Roman"/>
          <w:color w:val="000000"/>
          <w:sz w:val="24"/>
          <w:szCs w:val="24"/>
        </w:rPr>
        <w:t xml:space="preserve"> diseases.</w:t>
      </w:r>
      <w:r w:rsidRPr="00593253">
        <w:rPr>
          <w:rFonts w:ascii="Times New Roman" w:hAnsi="Times New Roman"/>
          <w:sz w:val="24"/>
          <w:szCs w:val="24"/>
        </w:rPr>
        <w:t xml:space="preserve"> Common post-mortem lesions for colibacillosis were airsacculitis, omphalitis, pericarditis and perihepatitis</w:t>
      </w:r>
      <w:r w:rsidRPr="00593253">
        <w:rPr>
          <w:rFonts w:ascii="Times New Roman" w:hAnsi="Times New Roman"/>
          <w:color w:val="000000"/>
          <w:sz w:val="24"/>
          <w:szCs w:val="24"/>
        </w:rPr>
        <w:t xml:space="preserve">  </w:t>
      </w:r>
      <w:r>
        <w:rPr>
          <w:rFonts w:ascii="Times New Roman" w:hAnsi="Times New Roman"/>
          <w:color w:val="000000"/>
          <w:sz w:val="24"/>
          <w:szCs w:val="24"/>
        </w:rPr>
        <w:t xml:space="preserve">and </w:t>
      </w:r>
      <w:r w:rsidRPr="00593253">
        <w:rPr>
          <w:rFonts w:ascii="Times New Roman" w:hAnsi="Times New Roman"/>
          <w:color w:val="000000"/>
          <w:sz w:val="24"/>
          <w:szCs w:val="24"/>
        </w:rPr>
        <w:t>for salmonellosis,</w:t>
      </w:r>
      <w:r w:rsidRPr="00593253">
        <w:rPr>
          <w:rFonts w:ascii="Times New Roman" w:hAnsi="Times New Roman"/>
          <w:sz w:val="24"/>
          <w:szCs w:val="24"/>
        </w:rPr>
        <w:t xml:space="preserve"> distended ureter with urate deposition and  hemorrhagic liver and follicle and necrotic liver,  peritonitis and  ascites</w:t>
      </w:r>
      <w:r>
        <w:rPr>
          <w:rFonts w:ascii="Times New Roman" w:hAnsi="Times New Roman"/>
          <w:sz w:val="24"/>
          <w:szCs w:val="24"/>
        </w:rPr>
        <w:t>,</w:t>
      </w:r>
      <w:r w:rsidRPr="00593253">
        <w:rPr>
          <w:rFonts w:ascii="Times New Roman" w:hAnsi="Times New Roman"/>
          <w:sz w:val="24"/>
          <w:szCs w:val="24"/>
        </w:rPr>
        <w:t xml:space="preserve"> white plaque in intestine degenerated ova and  peritonitis.</w:t>
      </w:r>
      <w:r w:rsidRPr="00593253">
        <w:rPr>
          <w:rFonts w:ascii="Times New Roman" w:hAnsi="Times New Roman"/>
          <w:color w:val="000000"/>
          <w:sz w:val="24"/>
          <w:szCs w:val="24"/>
        </w:rPr>
        <w:t xml:space="preserve"> </w:t>
      </w:r>
      <w:r>
        <w:rPr>
          <w:rFonts w:ascii="Times New Roman" w:hAnsi="Times New Roman"/>
          <w:color w:val="000000"/>
          <w:sz w:val="24"/>
          <w:szCs w:val="24"/>
        </w:rPr>
        <w:t xml:space="preserve"> M</w:t>
      </w:r>
      <w:r w:rsidRPr="00593253">
        <w:rPr>
          <w:rFonts w:ascii="Times New Roman" w:hAnsi="Times New Roman"/>
          <w:color w:val="000000"/>
          <w:sz w:val="24"/>
          <w:szCs w:val="24"/>
        </w:rPr>
        <w:t xml:space="preserve">ultiple antibiotics were used for </w:t>
      </w:r>
      <w:r>
        <w:rPr>
          <w:rFonts w:ascii="Times New Roman" w:hAnsi="Times New Roman"/>
          <w:color w:val="000000"/>
          <w:sz w:val="24"/>
          <w:szCs w:val="24"/>
        </w:rPr>
        <w:t xml:space="preserve">the </w:t>
      </w:r>
      <w:r w:rsidRPr="00593253">
        <w:rPr>
          <w:rFonts w:ascii="Times New Roman" w:hAnsi="Times New Roman"/>
          <w:color w:val="000000"/>
          <w:sz w:val="24"/>
          <w:szCs w:val="24"/>
        </w:rPr>
        <w:t>treatments</w:t>
      </w:r>
      <w:r>
        <w:rPr>
          <w:rFonts w:ascii="Times New Roman" w:hAnsi="Times New Roman"/>
          <w:color w:val="000000"/>
          <w:sz w:val="24"/>
          <w:szCs w:val="24"/>
        </w:rPr>
        <w:t xml:space="preserve"> of the diseases</w:t>
      </w:r>
      <w:r w:rsidRPr="00593253">
        <w:rPr>
          <w:rFonts w:ascii="Times New Roman" w:hAnsi="Times New Roman"/>
          <w:color w:val="000000"/>
          <w:sz w:val="24"/>
          <w:szCs w:val="24"/>
        </w:rPr>
        <w:t xml:space="preserve"> along with some supportive treatment.</w:t>
      </w:r>
      <w:r>
        <w:rPr>
          <w:rFonts w:ascii="Times New Roman" w:hAnsi="Times New Roman"/>
          <w:color w:val="000000"/>
          <w:sz w:val="24"/>
          <w:szCs w:val="24"/>
        </w:rPr>
        <w:t xml:space="preserve"> </w:t>
      </w:r>
      <w:r w:rsidRPr="00593253">
        <w:rPr>
          <w:rFonts w:ascii="Times New Roman" w:hAnsi="Times New Roman"/>
          <w:color w:val="000000"/>
          <w:sz w:val="24"/>
          <w:szCs w:val="24"/>
        </w:rPr>
        <w:t>For preventing these diseases better farm management</w:t>
      </w:r>
      <w:r>
        <w:rPr>
          <w:rFonts w:ascii="Times New Roman" w:hAnsi="Times New Roman"/>
          <w:color w:val="000000"/>
          <w:sz w:val="24"/>
          <w:szCs w:val="24"/>
        </w:rPr>
        <w:t xml:space="preserve"> and </w:t>
      </w:r>
      <w:r w:rsidRPr="00593253">
        <w:rPr>
          <w:rFonts w:ascii="Times New Roman" w:hAnsi="Times New Roman"/>
          <w:color w:val="000000"/>
          <w:sz w:val="24"/>
          <w:szCs w:val="24"/>
        </w:rPr>
        <w:t>vaccination should be maintained.</w:t>
      </w:r>
      <w:r>
        <w:rPr>
          <w:rFonts w:ascii="Times New Roman" w:hAnsi="Times New Roman"/>
          <w:color w:val="000000"/>
          <w:sz w:val="24"/>
          <w:szCs w:val="24"/>
        </w:rPr>
        <w:t xml:space="preserve"> </w:t>
      </w:r>
      <w:r w:rsidRPr="00593253">
        <w:rPr>
          <w:rFonts w:ascii="Times New Roman" w:hAnsi="Times New Roman"/>
          <w:color w:val="000000"/>
          <w:sz w:val="24"/>
          <w:szCs w:val="24"/>
        </w:rPr>
        <w:t xml:space="preserve">For the prevention of antimicrobial resistance, confirmatory diagnosis by laboratory test and using of antibiotics after performing the sensitivity test is highly recommended. </w:t>
      </w:r>
    </w:p>
    <w:p w:rsidR="006A162D" w:rsidRPr="00593253" w:rsidRDefault="006A162D" w:rsidP="00AC5BC1">
      <w:pPr>
        <w:spacing w:after="0" w:line="360" w:lineRule="auto"/>
        <w:jc w:val="both"/>
        <w:rPr>
          <w:rFonts w:ascii="Times New Roman" w:hAnsi="Times New Roman"/>
          <w:b/>
          <w:bCs/>
          <w:color w:val="000000"/>
          <w:sz w:val="24"/>
          <w:szCs w:val="24"/>
        </w:rPr>
      </w:pPr>
      <w:r w:rsidRPr="00593253">
        <w:rPr>
          <w:rFonts w:ascii="Times New Roman" w:hAnsi="Times New Roman"/>
          <w:b/>
          <w:bCs/>
          <w:sz w:val="24"/>
          <w:szCs w:val="24"/>
        </w:rPr>
        <w:br w:type="page"/>
      </w:r>
    </w:p>
    <w:p w:rsidR="006A162D" w:rsidRPr="00854160" w:rsidRDefault="006A162D" w:rsidP="00AC5BC1">
      <w:pPr>
        <w:pStyle w:val="Default"/>
        <w:spacing w:line="360" w:lineRule="auto"/>
        <w:rPr>
          <w:b/>
          <w:sz w:val="28"/>
          <w:szCs w:val="28"/>
        </w:rPr>
      </w:pPr>
      <w:r w:rsidRPr="007F60A1">
        <w:rPr>
          <w:b/>
          <w:bCs/>
        </w:rPr>
        <w:lastRenderedPageBreak/>
        <w:t xml:space="preserve">                                                              </w:t>
      </w:r>
      <w:r w:rsidRPr="00854160">
        <w:rPr>
          <w:b/>
          <w:bCs/>
          <w:sz w:val="28"/>
          <w:szCs w:val="28"/>
        </w:rPr>
        <w:t xml:space="preserve"> REFERENCES </w:t>
      </w:r>
    </w:p>
    <w:p w:rsidR="006A162D" w:rsidRPr="00122AF8" w:rsidRDefault="006A162D" w:rsidP="00AC5BC1">
      <w:pPr>
        <w:pStyle w:val="Default"/>
        <w:spacing w:line="360" w:lineRule="auto"/>
      </w:pPr>
    </w:p>
    <w:p w:rsidR="006A162D" w:rsidRPr="000A3A7D" w:rsidRDefault="006A162D" w:rsidP="00AC5BC1">
      <w:pPr>
        <w:pStyle w:val="Default"/>
        <w:numPr>
          <w:ilvl w:val="0"/>
          <w:numId w:val="3"/>
        </w:numPr>
        <w:spacing w:line="360" w:lineRule="auto"/>
        <w:jc w:val="both"/>
      </w:pPr>
      <w:r w:rsidRPr="00BA457E">
        <w:rPr>
          <w:b/>
        </w:rPr>
        <w:t>Ahmed, A.M., Shimamotob, T. and Shimamotob, T.</w:t>
      </w:r>
      <w:r w:rsidRPr="000A3A7D">
        <w:t xml:space="preserve"> (2013) Molecular characterization of multidrug-resistant avian pathogenic </w:t>
      </w:r>
      <w:r w:rsidRPr="000A3A7D">
        <w:rPr>
          <w:i/>
          <w:iCs/>
        </w:rPr>
        <w:t xml:space="preserve">Escherichia coli </w:t>
      </w:r>
      <w:r w:rsidRPr="000A3A7D">
        <w:t>isolated from septicemic broil</w:t>
      </w:r>
      <w:r w:rsidRPr="000A3A7D">
        <w:softHyphen/>
        <w:t xml:space="preserve">ers. </w:t>
      </w:r>
      <w:r w:rsidRPr="000A3A7D">
        <w:rPr>
          <w:i/>
          <w:iCs/>
        </w:rPr>
        <w:t>Int</w:t>
      </w:r>
      <w:r>
        <w:rPr>
          <w:i/>
          <w:iCs/>
        </w:rPr>
        <w:t>ernational</w:t>
      </w:r>
      <w:r w:rsidRPr="000A3A7D">
        <w:rPr>
          <w:i/>
          <w:iCs/>
        </w:rPr>
        <w:t>. J</w:t>
      </w:r>
      <w:r>
        <w:rPr>
          <w:i/>
          <w:iCs/>
        </w:rPr>
        <w:t>ournal of</w:t>
      </w:r>
      <w:r w:rsidRPr="000A3A7D">
        <w:rPr>
          <w:i/>
          <w:iCs/>
        </w:rPr>
        <w:t xml:space="preserve"> Med</w:t>
      </w:r>
      <w:r>
        <w:rPr>
          <w:i/>
          <w:iCs/>
        </w:rPr>
        <w:t>ical</w:t>
      </w:r>
      <w:r w:rsidRPr="000A3A7D">
        <w:rPr>
          <w:i/>
          <w:iCs/>
        </w:rPr>
        <w:t>. Microbiol</w:t>
      </w:r>
      <w:r>
        <w:rPr>
          <w:i/>
          <w:iCs/>
        </w:rPr>
        <w:t>ogy</w:t>
      </w:r>
      <w:r w:rsidRPr="000A3A7D">
        <w:rPr>
          <w:i/>
          <w:iCs/>
        </w:rPr>
        <w:t xml:space="preserve">., </w:t>
      </w:r>
      <w:r w:rsidRPr="000A3A7D">
        <w:t>303: 475-483.</w:t>
      </w:r>
    </w:p>
    <w:p w:rsidR="006A162D" w:rsidRPr="000A3A7D" w:rsidRDefault="006A162D" w:rsidP="00AC5BC1">
      <w:pPr>
        <w:pStyle w:val="Default"/>
        <w:numPr>
          <w:ilvl w:val="0"/>
          <w:numId w:val="3"/>
        </w:numPr>
        <w:spacing w:line="360" w:lineRule="auto"/>
        <w:jc w:val="both"/>
      </w:pPr>
      <w:r w:rsidRPr="00BA457E">
        <w:rPr>
          <w:b/>
        </w:rPr>
        <w:t>Angen, O., Skov, M.N., Chriel, M., Agger, J.F., Bisgaard, M.,</w:t>
      </w:r>
      <w:r w:rsidRPr="000A3A7D">
        <w:t xml:space="preserve"> </w:t>
      </w:r>
      <w:r>
        <w:t>(</w:t>
      </w:r>
      <w:r w:rsidRPr="000A3A7D">
        <w:t>1996</w:t>
      </w:r>
      <w:r>
        <w:t>)</w:t>
      </w:r>
      <w:r w:rsidRPr="000A3A7D">
        <w:t xml:space="preserve">. A retrospective study on Salmonella infection in Danish broiler flocks. </w:t>
      </w:r>
      <w:r w:rsidRPr="000A3A7D">
        <w:rPr>
          <w:i/>
        </w:rPr>
        <w:t>Prev</w:t>
      </w:r>
      <w:r>
        <w:rPr>
          <w:i/>
        </w:rPr>
        <w:t xml:space="preserve">entive </w:t>
      </w:r>
      <w:r w:rsidRPr="000A3A7D">
        <w:rPr>
          <w:i/>
        </w:rPr>
        <w:t xml:space="preserve"> Vet</w:t>
      </w:r>
      <w:r>
        <w:rPr>
          <w:i/>
        </w:rPr>
        <w:t>erinary</w:t>
      </w:r>
      <w:r w:rsidRPr="000A3A7D">
        <w:rPr>
          <w:i/>
        </w:rPr>
        <w:t xml:space="preserve"> Med</w:t>
      </w:r>
      <w:r>
        <w:rPr>
          <w:i/>
        </w:rPr>
        <w:t>icine</w:t>
      </w:r>
      <w:r w:rsidRPr="000A3A7D">
        <w:t xml:space="preserve"> 26, 223–237.</w:t>
      </w:r>
    </w:p>
    <w:p w:rsidR="006A162D" w:rsidRPr="000A3A7D" w:rsidRDefault="006A162D" w:rsidP="00AC5BC1">
      <w:pPr>
        <w:pStyle w:val="Default"/>
        <w:numPr>
          <w:ilvl w:val="0"/>
          <w:numId w:val="3"/>
        </w:numPr>
        <w:spacing w:line="360" w:lineRule="auto"/>
        <w:jc w:val="both"/>
      </w:pPr>
      <w:r w:rsidRPr="007C2F5F">
        <w:rPr>
          <w:b/>
        </w:rPr>
        <w:t>Barrow, P.A</w:t>
      </w:r>
      <w:r>
        <w:t>.(</w:t>
      </w:r>
      <w:r w:rsidRPr="007C2F5F">
        <w:rPr>
          <w:bCs/>
        </w:rPr>
        <w:t>1993).</w:t>
      </w:r>
      <w:r w:rsidRPr="007C2F5F">
        <w:rPr>
          <w:i/>
          <w:iCs/>
        </w:rPr>
        <w:t xml:space="preserve">Salmonella </w:t>
      </w:r>
      <w:r w:rsidRPr="000A3A7D">
        <w:t xml:space="preserve">control- past, present and future. </w:t>
      </w:r>
      <w:r w:rsidRPr="007C2F5F">
        <w:rPr>
          <w:i/>
          <w:iCs/>
        </w:rPr>
        <w:t>Avian Pathology.</w:t>
      </w:r>
      <w:r w:rsidRPr="000A3A7D">
        <w:t xml:space="preserve">, </w:t>
      </w:r>
      <w:r w:rsidRPr="007C2F5F">
        <w:rPr>
          <w:i/>
          <w:iCs/>
        </w:rPr>
        <w:t>22</w:t>
      </w:r>
      <w:r w:rsidRPr="000A3A7D">
        <w:t>, 651-669.</w:t>
      </w:r>
    </w:p>
    <w:p w:rsidR="006A162D" w:rsidRPr="000A3A7D" w:rsidRDefault="006A162D" w:rsidP="00AC5BC1">
      <w:pPr>
        <w:pStyle w:val="Default"/>
        <w:numPr>
          <w:ilvl w:val="0"/>
          <w:numId w:val="3"/>
        </w:numPr>
        <w:spacing w:line="360" w:lineRule="auto"/>
        <w:jc w:val="both"/>
      </w:pPr>
      <w:r w:rsidRPr="00BA457E">
        <w:rPr>
          <w:b/>
        </w:rPr>
        <w:t>Barrow, P.A.; Huggins, M.B.; Lovell, M.A.</w:t>
      </w:r>
      <w:r w:rsidRPr="00BA457E">
        <w:rPr>
          <w:bCs/>
        </w:rPr>
        <w:t xml:space="preserve"> </w:t>
      </w:r>
      <w:r>
        <w:rPr>
          <w:bCs/>
        </w:rPr>
        <w:t>(</w:t>
      </w:r>
      <w:r w:rsidRPr="00BA457E">
        <w:rPr>
          <w:bCs/>
        </w:rPr>
        <w:t>1994</w:t>
      </w:r>
      <w:r>
        <w:rPr>
          <w:bCs/>
        </w:rPr>
        <w:t>).</w:t>
      </w:r>
      <w:r w:rsidRPr="000A3A7D">
        <w:t xml:space="preserve">Host specificity of </w:t>
      </w:r>
      <w:r w:rsidRPr="000A3A7D">
        <w:rPr>
          <w:i/>
          <w:iCs/>
        </w:rPr>
        <w:t xml:space="preserve">Salmonella </w:t>
      </w:r>
      <w:r w:rsidRPr="000A3A7D">
        <w:t xml:space="preserve">infection in chickens and mice is expressed </w:t>
      </w:r>
      <w:r w:rsidRPr="000A3A7D">
        <w:rPr>
          <w:i/>
          <w:iCs/>
        </w:rPr>
        <w:t xml:space="preserve">in vivo </w:t>
      </w:r>
      <w:r w:rsidRPr="000A3A7D">
        <w:t xml:space="preserve">primarily at the level of the reticuloendothelial system. </w:t>
      </w:r>
      <w:r w:rsidRPr="000A3A7D">
        <w:rPr>
          <w:i/>
          <w:iCs/>
        </w:rPr>
        <w:t>Infect</w:t>
      </w:r>
      <w:r>
        <w:rPr>
          <w:i/>
          <w:iCs/>
        </w:rPr>
        <w:t>ion and</w:t>
      </w:r>
      <w:r w:rsidRPr="000A3A7D">
        <w:rPr>
          <w:i/>
          <w:iCs/>
        </w:rPr>
        <w:t xml:space="preserve"> Immun</w:t>
      </w:r>
      <w:r>
        <w:rPr>
          <w:i/>
          <w:iCs/>
        </w:rPr>
        <w:t>ity</w:t>
      </w:r>
      <w:r w:rsidRPr="000A3A7D">
        <w:rPr>
          <w:i/>
          <w:iCs/>
        </w:rPr>
        <w:t>.</w:t>
      </w:r>
      <w:r w:rsidRPr="000A3A7D">
        <w:t xml:space="preserve">, </w:t>
      </w:r>
      <w:r w:rsidRPr="000A3A7D">
        <w:rPr>
          <w:i/>
          <w:iCs/>
        </w:rPr>
        <w:t>62</w:t>
      </w:r>
      <w:r w:rsidRPr="000A3A7D">
        <w:t>, 4602-4610.</w:t>
      </w:r>
    </w:p>
    <w:p w:rsidR="006A162D" w:rsidRDefault="006A162D" w:rsidP="00AC5BC1">
      <w:pPr>
        <w:pStyle w:val="Default"/>
        <w:numPr>
          <w:ilvl w:val="0"/>
          <w:numId w:val="3"/>
        </w:numPr>
        <w:spacing w:line="360" w:lineRule="auto"/>
        <w:jc w:val="both"/>
      </w:pPr>
      <w:r w:rsidRPr="00BA457E">
        <w:rPr>
          <w:b/>
        </w:rPr>
        <w:t>Begum, F.; Khan, M.S.R.; Choudhury, K.A.; Rahman, M.M.; Amin, M.M</w:t>
      </w:r>
      <w:r w:rsidRPr="000A3A7D">
        <w:t>.</w:t>
      </w:r>
    </w:p>
    <w:p w:rsidR="006A162D" w:rsidRPr="000A3A7D" w:rsidRDefault="006A162D" w:rsidP="00AC5BC1">
      <w:pPr>
        <w:pStyle w:val="Default"/>
        <w:spacing w:line="360" w:lineRule="auto"/>
        <w:ind w:left="630"/>
        <w:jc w:val="both"/>
      </w:pPr>
      <w:r>
        <w:t>(</w:t>
      </w:r>
      <w:r w:rsidRPr="00BA457E">
        <w:rPr>
          <w:bCs/>
        </w:rPr>
        <w:t>1993</w:t>
      </w:r>
      <w:r>
        <w:rPr>
          <w:bCs/>
        </w:rPr>
        <w:t>).</w:t>
      </w:r>
      <w:r w:rsidRPr="000A3A7D">
        <w:t xml:space="preserve"> Studies on immune response of chickens to fowl typhoid vaccines. </w:t>
      </w:r>
      <w:r w:rsidRPr="000A3A7D">
        <w:rPr>
          <w:i/>
          <w:iCs/>
        </w:rPr>
        <w:t>Bangladesh J</w:t>
      </w:r>
      <w:r>
        <w:rPr>
          <w:i/>
          <w:iCs/>
        </w:rPr>
        <w:t>ournal of</w:t>
      </w:r>
      <w:r w:rsidRPr="000A3A7D">
        <w:rPr>
          <w:i/>
          <w:iCs/>
        </w:rPr>
        <w:t xml:space="preserve"> Microbiol</w:t>
      </w:r>
      <w:r>
        <w:rPr>
          <w:i/>
          <w:iCs/>
        </w:rPr>
        <w:t>ogy</w:t>
      </w:r>
      <w:r w:rsidRPr="000A3A7D">
        <w:rPr>
          <w:i/>
          <w:iCs/>
        </w:rPr>
        <w:t>.</w:t>
      </w:r>
      <w:r w:rsidRPr="000A3A7D">
        <w:t xml:space="preserve">, </w:t>
      </w:r>
      <w:r w:rsidRPr="000A3A7D">
        <w:rPr>
          <w:i/>
          <w:iCs/>
        </w:rPr>
        <w:t>10</w:t>
      </w:r>
      <w:r w:rsidRPr="000A3A7D">
        <w:t>, 51-56.</w:t>
      </w:r>
    </w:p>
    <w:p w:rsidR="006A162D" w:rsidRPr="000A3A7D" w:rsidRDefault="006A162D" w:rsidP="00AC5BC1">
      <w:pPr>
        <w:pStyle w:val="Default"/>
        <w:numPr>
          <w:ilvl w:val="0"/>
          <w:numId w:val="3"/>
        </w:numPr>
        <w:spacing w:line="360" w:lineRule="auto"/>
        <w:jc w:val="both"/>
      </w:pPr>
      <w:r w:rsidRPr="00BA457E">
        <w:rPr>
          <w:b/>
        </w:rPr>
        <w:t>Berchieri, A., Jr.; Murphy, C.K.; Marston, K.; Barrow, P.A.</w:t>
      </w:r>
      <w:r>
        <w:t>(</w:t>
      </w:r>
      <w:r w:rsidRPr="00BA457E">
        <w:rPr>
          <w:bCs/>
        </w:rPr>
        <w:t xml:space="preserve"> 2001</w:t>
      </w:r>
      <w:r>
        <w:t>).</w:t>
      </w:r>
      <w:r w:rsidRPr="000A3A7D">
        <w:t xml:space="preserve"> Observations on the persistence and vertical transmission of </w:t>
      </w:r>
      <w:r w:rsidRPr="000A3A7D">
        <w:rPr>
          <w:i/>
          <w:iCs/>
        </w:rPr>
        <w:t xml:space="preserve">Salmonella enterica </w:t>
      </w:r>
      <w:r w:rsidRPr="000A3A7D">
        <w:t xml:space="preserve">serovars Pullorum and Gallinarum in chickens: Effect of bacterial and host genetic background. </w:t>
      </w:r>
      <w:r w:rsidRPr="000A3A7D">
        <w:rPr>
          <w:i/>
          <w:iCs/>
        </w:rPr>
        <w:t>Avian Pathol.</w:t>
      </w:r>
      <w:r w:rsidRPr="000A3A7D">
        <w:t xml:space="preserve">, </w:t>
      </w:r>
      <w:r w:rsidRPr="000A3A7D">
        <w:rPr>
          <w:i/>
          <w:iCs/>
        </w:rPr>
        <w:t>30</w:t>
      </w:r>
      <w:r w:rsidRPr="000A3A7D">
        <w:t xml:space="preserve">, 221-231. </w:t>
      </w:r>
    </w:p>
    <w:p w:rsidR="006A162D" w:rsidRPr="000A3A7D" w:rsidRDefault="006A162D" w:rsidP="00AC5BC1">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BA457E">
        <w:rPr>
          <w:rFonts w:ascii="Times New Roman" w:hAnsi="Times New Roman"/>
          <w:b/>
          <w:sz w:val="24"/>
          <w:szCs w:val="24"/>
        </w:rPr>
        <w:t>Biswas PK, Uddin GMN, Barua H, Roy K, Biswas D, Ahad A and Debnath NC</w:t>
      </w:r>
      <w:r w:rsidRPr="000A3A7D">
        <w:rPr>
          <w:rFonts w:ascii="Times New Roman" w:hAnsi="Times New Roman"/>
          <w:sz w:val="24"/>
          <w:szCs w:val="24"/>
        </w:rPr>
        <w:t xml:space="preserve"> (2006). Causes of loss of Sonali chickens on smallholder households in Bangladesh. </w:t>
      </w:r>
      <w:r w:rsidRPr="000A3A7D">
        <w:rPr>
          <w:rFonts w:ascii="Times New Roman" w:hAnsi="Times New Roman"/>
          <w:i/>
          <w:iCs/>
          <w:sz w:val="24"/>
          <w:szCs w:val="24"/>
        </w:rPr>
        <w:t xml:space="preserve">Preventive Veterinary Medicine </w:t>
      </w:r>
      <w:r w:rsidRPr="000A3A7D">
        <w:rPr>
          <w:rFonts w:ascii="Times New Roman" w:hAnsi="Times New Roman"/>
          <w:sz w:val="24"/>
          <w:szCs w:val="24"/>
        </w:rPr>
        <w:t>76: 185-195.</w:t>
      </w:r>
    </w:p>
    <w:p w:rsidR="006A162D" w:rsidRPr="000A3A7D" w:rsidRDefault="006A162D" w:rsidP="00AC5BC1">
      <w:pPr>
        <w:pStyle w:val="Default"/>
        <w:numPr>
          <w:ilvl w:val="0"/>
          <w:numId w:val="3"/>
        </w:numPr>
        <w:spacing w:line="360" w:lineRule="auto"/>
        <w:jc w:val="both"/>
      </w:pPr>
      <w:r w:rsidRPr="00BA457E">
        <w:rPr>
          <w:b/>
        </w:rPr>
        <w:t>Brito, J.R.; Xu, Y.; Hinton, M.; Pearson, G.R</w:t>
      </w:r>
      <w:r w:rsidRPr="000A3A7D">
        <w:t>.</w:t>
      </w:r>
      <w:r>
        <w:t>(</w:t>
      </w:r>
      <w:r w:rsidRPr="00BA457E">
        <w:rPr>
          <w:bCs/>
        </w:rPr>
        <w:t>1995</w:t>
      </w:r>
      <w:r>
        <w:rPr>
          <w:bCs/>
        </w:rPr>
        <w:t>)</w:t>
      </w:r>
      <w:r w:rsidRPr="000A3A7D">
        <w:t xml:space="preserve"> Pathological findings in the intestinal tract and liver of chicks after exposure to </w:t>
      </w:r>
      <w:r w:rsidRPr="000A3A7D">
        <w:rPr>
          <w:i/>
          <w:iCs/>
        </w:rPr>
        <w:t xml:space="preserve">Salmonella </w:t>
      </w:r>
      <w:r w:rsidRPr="000A3A7D">
        <w:t xml:space="preserve">serotypes Typhimurium or Kedougou. </w:t>
      </w:r>
      <w:r w:rsidRPr="000A3A7D">
        <w:rPr>
          <w:i/>
          <w:iCs/>
        </w:rPr>
        <w:t>Br</w:t>
      </w:r>
      <w:r>
        <w:rPr>
          <w:i/>
          <w:iCs/>
        </w:rPr>
        <w:t>itish</w:t>
      </w:r>
      <w:r w:rsidRPr="000A3A7D">
        <w:rPr>
          <w:i/>
          <w:iCs/>
        </w:rPr>
        <w:t>. Vet</w:t>
      </w:r>
      <w:r>
        <w:rPr>
          <w:i/>
          <w:iCs/>
        </w:rPr>
        <w:t>erinary</w:t>
      </w:r>
      <w:r w:rsidRPr="000A3A7D">
        <w:rPr>
          <w:i/>
          <w:iCs/>
        </w:rPr>
        <w:t xml:space="preserve"> J</w:t>
      </w:r>
      <w:r>
        <w:rPr>
          <w:i/>
          <w:iCs/>
        </w:rPr>
        <w:t>ournal</w:t>
      </w:r>
      <w:r w:rsidRPr="000A3A7D">
        <w:rPr>
          <w:i/>
          <w:iCs/>
        </w:rPr>
        <w:t>.</w:t>
      </w:r>
      <w:r w:rsidRPr="000A3A7D">
        <w:t xml:space="preserve">, </w:t>
      </w:r>
      <w:r w:rsidRPr="000A3A7D">
        <w:rPr>
          <w:i/>
          <w:iCs/>
        </w:rPr>
        <w:t>151</w:t>
      </w:r>
      <w:r w:rsidRPr="000A3A7D">
        <w:t xml:space="preserve">, 311-323. </w:t>
      </w:r>
    </w:p>
    <w:p w:rsidR="006A162D" w:rsidRPr="000A3A7D" w:rsidRDefault="006A162D" w:rsidP="00AC5BC1">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F4769D">
        <w:rPr>
          <w:rFonts w:ascii="Times New Roman" w:hAnsi="Times New Roman"/>
          <w:b/>
          <w:sz w:val="24"/>
          <w:szCs w:val="24"/>
        </w:rPr>
        <w:t>Cardinale, E., Tall, F., Gueye, E.F., Cisse, M., Salvat, G</w:t>
      </w:r>
      <w:r w:rsidRPr="000A3A7D">
        <w:rPr>
          <w:rFonts w:ascii="Times New Roman" w:hAnsi="Times New Roman"/>
          <w:sz w:val="24"/>
          <w:szCs w:val="24"/>
        </w:rPr>
        <w:t xml:space="preserve">., </w:t>
      </w:r>
      <w:r>
        <w:rPr>
          <w:rFonts w:ascii="Times New Roman" w:hAnsi="Times New Roman"/>
          <w:sz w:val="24"/>
          <w:szCs w:val="24"/>
        </w:rPr>
        <w:t>(</w:t>
      </w:r>
      <w:r w:rsidRPr="000A3A7D">
        <w:rPr>
          <w:rFonts w:ascii="Times New Roman" w:hAnsi="Times New Roman"/>
          <w:sz w:val="24"/>
          <w:szCs w:val="24"/>
        </w:rPr>
        <w:t>2004b</w:t>
      </w:r>
      <w:r>
        <w:rPr>
          <w:rFonts w:ascii="Times New Roman" w:hAnsi="Times New Roman"/>
          <w:sz w:val="24"/>
          <w:szCs w:val="24"/>
        </w:rPr>
        <w:t>)</w:t>
      </w:r>
      <w:r w:rsidRPr="000A3A7D">
        <w:rPr>
          <w:rFonts w:ascii="Times New Roman" w:hAnsi="Times New Roman"/>
          <w:sz w:val="24"/>
          <w:szCs w:val="24"/>
        </w:rPr>
        <w:t xml:space="preserve">. Risk factors for </w:t>
      </w:r>
      <w:r w:rsidRPr="000A3A7D">
        <w:rPr>
          <w:rFonts w:ascii="Times New Roman" w:hAnsi="Times New Roman"/>
          <w:i/>
          <w:sz w:val="24"/>
          <w:szCs w:val="24"/>
        </w:rPr>
        <w:t>Salmonella enterica</w:t>
      </w:r>
      <w:r w:rsidRPr="000A3A7D">
        <w:rPr>
          <w:rFonts w:ascii="Times New Roman" w:hAnsi="Times New Roman"/>
          <w:sz w:val="24"/>
          <w:szCs w:val="24"/>
        </w:rPr>
        <w:t xml:space="preserve"> subsp. </w:t>
      </w:r>
      <w:r w:rsidRPr="000A3A7D">
        <w:rPr>
          <w:rFonts w:ascii="Times New Roman" w:hAnsi="Times New Roman"/>
          <w:i/>
          <w:sz w:val="24"/>
          <w:szCs w:val="24"/>
        </w:rPr>
        <w:t>enterica</w:t>
      </w:r>
      <w:r w:rsidRPr="000A3A7D">
        <w:rPr>
          <w:rFonts w:ascii="Times New Roman" w:hAnsi="Times New Roman"/>
          <w:sz w:val="24"/>
          <w:szCs w:val="24"/>
        </w:rPr>
        <w:t xml:space="preserve"> infection in senegalese broiler-chicken flocks. Prev</w:t>
      </w:r>
      <w:r>
        <w:rPr>
          <w:rFonts w:ascii="Times New Roman" w:hAnsi="Times New Roman"/>
          <w:sz w:val="24"/>
          <w:szCs w:val="24"/>
        </w:rPr>
        <w:t>entive</w:t>
      </w:r>
      <w:r w:rsidRPr="000A3A7D">
        <w:rPr>
          <w:rFonts w:ascii="Times New Roman" w:hAnsi="Times New Roman"/>
          <w:sz w:val="24"/>
          <w:szCs w:val="24"/>
        </w:rPr>
        <w:t xml:space="preserve"> Vet</w:t>
      </w:r>
      <w:r>
        <w:rPr>
          <w:rFonts w:ascii="Times New Roman" w:hAnsi="Times New Roman"/>
          <w:sz w:val="24"/>
          <w:szCs w:val="24"/>
        </w:rPr>
        <w:t>erinary</w:t>
      </w:r>
      <w:r w:rsidRPr="000A3A7D">
        <w:rPr>
          <w:rFonts w:ascii="Times New Roman" w:hAnsi="Times New Roman"/>
          <w:sz w:val="24"/>
          <w:szCs w:val="24"/>
        </w:rPr>
        <w:t xml:space="preserve"> Med</w:t>
      </w:r>
      <w:r>
        <w:rPr>
          <w:rFonts w:ascii="Times New Roman" w:hAnsi="Times New Roman"/>
          <w:sz w:val="24"/>
          <w:szCs w:val="24"/>
        </w:rPr>
        <w:t>icine</w:t>
      </w:r>
      <w:r w:rsidRPr="000A3A7D">
        <w:rPr>
          <w:rFonts w:ascii="Times New Roman" w:hAnsi="Times New Roman"/>
          <w:sz w:val="24"/>
          <w:szCs w:val="24"/>
        </w:rPr>
        <w:t>. 63, 151–161.</w:t>
      </w:r>
    </w:p>
    <w:p w:rsidR="006A162D" w:rsidRPr="000A3A7D" w:rsidRDefault="006A162D" w:rsidP="00AC5BC1">
      <w:pPr>
        <w:pStyle w:val="Default"/>
        <w:numPr>
          <w:ilvl w:val="0"/>
          <w:numId w:val="3"/>
        </w:numPr>
        <w:spacing w:line="360" w:lineRule="auto"/>
        <w:jc w:val="both"/>
      </w:pPr>
      <w:r w:rsidRPr="00F4769D">
        <w:rPr>
          <w:b/>
        </w:rPr>
        <w:t>Chen, X., Zhang, W., Yin, J., Zhang, N., Geng, S., Zhou, X., Wang, Y., Gao, S. and</w:t>
      </w:r>
      <w:r w:rsidRPr="000A3A7D">
        <w:t xml:space="preserve"> </w:t>
      </w:r>
      <w:r w:rsidRPr="00F4769D">
        <w:rPr>
          <w:b/>
        </w:rPr>
        <w:t>Jiao, X.</w:t>
      </w:r>
      <w:r w:rsidRPr="000A3A7D">
        <w:t xml:space="preserve"> (2014). </w:t>
      </w:r>
      <w:r w:rsidRPr="000A3A7D">
        <w:rPr>
          <w:i/>
          <w:iCs/>
        </w:rPr>
        <w:t xml:space="preserve">Escherichia coli </w:t>
      </w:r>
      <w:r w:rsidRPr="000A3A7D">
        <w:t>isolates from sick chickens in China: Changes in antimicro</w:t>
      </w:r>
      <w:r w:rsidRPr="000A3A7D">
        <w:softHyphen/>
        <w:t xml:space="preserve">bial resistance between 1993 and 2013. </w:t>
      </w:r>
      <w:r w:rsidRPr="000A3A7D">
        <w:rPr>
          <w:i/>
          <w:iCs/>
        </w:rPr>
        <w:t>Vet</w:t>
      </w:r>
      <w:r>
        <w:rPr>
          <w:i/>
          <w:iCs/>
        </w:rPr>
        <w:t>erinaey</w:t>
      </w:r>
      <w:r w:rsidRPr="000A3A7D">
        <w:rPr>
          <w:i/>
          <w:iCs/>
        </w:rPr>
        <w:t xml:space="preserve"> J</w:t>
      </w:r>
      <w:r>
        <w:rPr>
          <w:i/>
          <w:iCs/>
        </w:rPr>
        <w:t>ournal</w:t>
      </w:r>
      <w:r w:rsidRPr="000A3A7D">
        <w:rPr>
          <w:i/>
          <w:iCs/>
        </w:rPr>
        <w:t xml:space="preserve">., </w:t>
      </w:r>
      <w:r w:rsidRPr="000A3A7D">
        <w:t xml:space="preserve">202: 112-115. </w:t>
      </w:r>
    </w:p>
    <w:p w:rsidR="006A162D" w:rsidRPr="000A3A7D" w:rsidRDefault="006A162D" w:rsidP="00AC5BC1">
      <w:pPr>
        <w:pStyle w:val="Default"/>
        <w:numPr>
          <w:ilvl w:val="0"/>
          <w:numId w:val="3"/>
        </w:numPr>
        <w:spacing w:line="360" w:lineRule="auto"/>
        <w:jc w:val="both"/>
      </w:pPr>
      <w:r w:rsidRPr="00F4769D">
        <w:rPr>
          <w:b/>
        </w:rPr>
        <w:lastRenderedPageBreak/>
        <w:t>Christensen, J.P.; Skov, M.N.; Hinz, K.H.; Bisgaard, M</w:t>
      </w:r>
      <w:r w:rsidRPr="000A3A7D">
        <w:t>.</w:t>
      </w:r>
      <w:r>
        <w:t>(</w:t>
      </w:r>
      <w:r w:rsidRPr="00F4769D">
        <w:rPr>
          <w:bCs/>
        </w:rPr>
        <w:t>1994</w:t>
      </w:r>
      <w:r>
        <w:rPr>
          <w:bCs/>
        </w:rPr>
        <w:t>)</w:t>
      </w:r>
      <w:r w:rsidRPr="000A3A7D">
        <w:t xml:space="preserve"> </w:t>
      </w:r>
      <w:r w:rsidRPr="000A3A7D">
        <w:rPr>
          <w:i/>
          <w:iCs/>
        </w:rPr>
        <w:t xml:space="preserve">Salmonella enterica </w:t>
      </w:r>
      <w:r w:rsidRPr="000A3A7D">
        <w:t xml:space="preserve">serovar Gallinarum biovar gallinarum in layers: epidemiological investigations of a recent outbreak in Denmark. </w:t>
      </w:r>
      <w:r w:rsidRPr="000A3A7D">
        <w:rPr>
          <w:i/>
          <w:iCs/>
        </w:rPr>
        <w:t>Avian Pathol</w:t>
      </w:r>
      <w:r>
        <w:rPr>
          <w:i/>
          <w:iCs/>
        </w:rPr>
        <w:t>ogy</w:t>
      </w:r>
      <w:r w:rsidRPr="000A3A7D">
        <w:rPr>
          <w:i/>
          <w:iCs/>
        </w:rPr>
        <w:t>.</w:t>
      </w:r>
      <w:r w:rsidRPr="000A3A7D">
        <w:t xml:space="preserve">, </w:t>
      </w:r>
      <w:r w:rsidRPr="000A3A7D">
        <w:rPr>
          <w:i/>
          <w:iCs/>
        </w:rPr>
        <w:t>23</w:t>
      </w:r>
      <w:r w:rsidRPr="000A3A7D">
        <w:t xml:space="preserve">, 489-501. </w:t>
      </w:r>
    </w:p>
    <w:p w:rsidR="006A162D" w:rsidRPr="000A3A7D" w:rsidRDefault="006A162D" w:rsidP="00AC5BC1">
      <w:pPr>
        <w:pStyle w:val="Default"/>
        <w:numPr>
          <w:ilvl w:val="0"/>
          <w:numId w:val="3"/>
        </w:numPr>
        <w:spacing w:line="360" w:lineRule="auto"/>
        <w:jc w:val="both"/>
      </w:pPr>
      <w:r w:rsidRPr="00F4769D">
        <w:rPr>
          <w:b/>
        </w:rPr>
        <w:t>Christensen, J.P.; Skov, M.N.; Hinz, K.H.; Bisgaard, M</w:t>
      </w:r>
      <w:r>
        <w:t>.(</w:t>
      </w:r>
      <w:r w:rsidRPr="00F4769D">
        <w:rPr>
          <w:bCs/>
        </w:rPr>
        <w:t>1994</w:t>
      </w:r>
      <w:r>
        <w:rPr>
          <w:bCs/>
        </w:rPr>
        <w:t xml:space="preserve">) </w:t>
      </w:r>
      <w:r w:rsidRPr="000A3A7D">
        <w:rPr>
          <w:i/>
          <w:iCs/>
        </w:rPr>
        <w:t xml:space="preserve">Salmonella enterica </w:t>
      </w:r>
      <w:r w:rsidRPr="000A3A7D">
        <w:t xml:space="preserve">serovar Gallinarum biovar gallinarum in layers: epidemiological investigations of a recent outbreak in Denmark. </w:t>
      </w:r>
      <w:r w:rsidRPr="000A3A7D">
        <w:rPr>
          <w:i/>
          <w:iCs/>
        </w:rPr>
        <w:t>Avian Pathol</w:t>
      </w:r>
      <w:r>
        <w:rPr>
          <w:i/>
          <w:iCs/>
        </w:rPr>
        <w:t>ogy</w:t>
      </w:r>
      <w:r w:rsidRPr="00F4769D">
        <w:rPr>
          <w:b/>
          <w:i/>
          <w:iCs/>
        </w:rPr>
        <w:t>.</w:t>
      </w:r>
      <w:r w:rsidRPr="000A3A7D">
        <w:t xml:space="preserve">, </w:t>
      </w:r>
      <w:r w:rsidRPr="000A3A7D">
        <w:rPr>
          <w:i/>
          <w:iCs/>
        </w:rPr>
        <w:t>23</w:t>
      </w:r>
      <w:r w:rsidRPr="000A3A7D">
        <w:t xml:space="preserve">, 489-501. </w:t>
      </w:r>
    </w:p>
    <w:p w:rsidR="006A162D" w:rsidRPr="000A3A7D" w:rsidRDefault="006A162D" w:rsidP="00AC5BC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F4769D">
        <w:rPr>
          <w:rFonts w:ascii="Times New Roman" w:hAnsi="Times New Roman"/>
          <w:b/>
          <w:sz w:val="24"/>
          <w:szCs w:val="24"/>
        </w:rPr>
        <w:t>Das PM, Rajib DMM, Noor M and Islam MR</w:t>
      </w:r>
      <w:r w:rsidRPr="000A3A7D">
        <w:rPr>
          <w:rFonts w:ascii="Times New Roman" w:hAnsi="Times New Roman"/>
          <w:sz w:val="24"/>
          <w:szCs w:val="24"/>
        </w:rPr>
        <w:t xml:space="preserve"> (2005). Relationship analysis on the proportional incidence of poultry disease in greater Mymensingh of Bangladesh. In</w:t>
      </w:r>
      <w:r w:rsidRPr="007F60A1">
        <w:rPr>
          <w:rFonts w:ascii="Times New Roman" w:hAnsi="Times New Roman"/>
          <w:sz w:val="24"/>
          <w:szCs w:val="24"/>
        </w:rPr>
        <w:t xml:space="preserve">: </w:t>
      </w:r>
      <w:r w:rsidRPr="000A3A7D">
        <w:rPr>
          <w:rFonts w:ascii="Times New Roman" w:hAnsi="Times New Roman" w:cs="Times New Roman"/>
          <w:i/>
          <w:iCs/>
          <w:sz w:val="24"/>
          <w:szCs w:val="24"/>
        </w:rPr>
        <w:t xml:space="preserve">Proceeding of the 4th International Poultry Show &amp; Seminar </w:t>
      </w:r>
      <w:r w:rsidRPr="000A3A7D">
        <w:rPr>
          <w:rFonts w:ascii="Times New Roman" w:hAnsi="Times New Roman" w:cs="Times New Roman"/>
          <w:sz w:val="24"/>
          <w:szCs w:val="24"/>
        </w:rPr>
        <w:t>organized by World’s Poultry Science Association, Bangladesh Branch. pp. 35-39.</w:t>
      </w:r>
    </w:p>
    <w:p w:rsidR="006A162D" w:rsidRPr="000A3A7D" w:rsidRDefault="006A162D" w:rsidP="00AC5BC1">
      <w:pPr>
        <w:pStyle w:val="Default"/>
        <w:numPr>
          <w:ilvl w:val="0"/>
          <w:numId w:val="3"/>
        </w:numPr>
        <w:spacing w:line="360" w:lineRule="auto"/>
        <w:jc w:val="both"/>
      </w:pPr>
      <w:r w:rsidRPr="00F4769D">
        <w:rPr>
          <w:b/>
        </w:rPr>
        <w:t>Dho-Moulin, M.; Fairbrother, J.M</w:t>
      </w:r>
      <w:r w:rsidRPr="000A3A7D">
        <w:t>.</w:t>
      </w:r>
      <w:r>
        <w:t>(</w:t>
      </w:r>
      <w:r w:rsidRPr="00F4769D">
        <w:rPr>
          <w:bCs/>
        </w:rPr>
        <w:t>1999</w:t>
      </w:r>
      <w:r>
        <w:rPr>
          <w:bCs/>
        </w:rPr>
        <w:t>)</w:t>
      </w:r>
      <w:r w:rsidRPr="000A3A7D">
        <w:t xml:space="preserve"> Avian pathogenic </w:t>
      </w:r>
      <w:r w:rsidRPr="000A3A7D">
        <w:rPr>
          <w:i/>
          <w:iCs/>
        </w:rPr>
        <w:t xml:space="preserve">Escherichia coli </w:t>
      </w:r>
      <w:r w:rsidRPr="000A3A7D">
        <w:t xml:space="preserve">(APEC). </w:t>
      </w:r>
      <w:r w:rsidRPr="000A3A7D">
        <w:rPr>
          <w:i/>
          <w:iCs/>
        </w:rPr>
        <w:t>Vet</w:t>
      </w:r>
      <w:r>
        <w:rPr>
          <w:i/>
          <w:iCs/>
        </w:rPr>
        <w:t>erinary</w:t>
      </w:r>
      <w:r w:rsidRPr="000A3A7D">
        <w:rPr>
          <w:i/>
          <w:iCs/>
        </w:rPr>
        <w:t xml:space="preserve"> Res</w:t>
      </w:r>
      <w:r>
        <w:rPr>
          <w:i/>
          <w:iCs/>
        </w:rPr>
        <w:t>earch</w:t>
      </w:r>
      <w:r w:rsidRPr="00F4769D">
        <w:rPr>
          <w:i/>
          <w:iCs/>
        </w:rPr>
        <w:t>.</w:t>
      </w:r>
      <w:r>
        <w:t>,</w:t>
      </w:r>
      <w:r w:rsidRPr="000A3A7D">
        <w:rPr>
          <w:i/>
          <w:iCs/>
        </w:rPr>
        <w:t>30</w:t>
      </w:r>
      <w:r w:rsidRPr="000A3A7D">
        <w:t xml:space="preserve">, 299-316. </w:t>
      </w:r>
    </w:p>
    <w:p w:rsidR="006A162D" w:rsidRPr="000A3A7D" w:rsidRDefault="006A162D" w:rsidP="00AC5BC1">
      <w:pPr>
        <w:pStyle w:val="Default"/>
        <w:numPr>
          <w:ilvl w:val="0"/>
          <w:numId w:val="3"/>
        </w:numPr>
        <w:spacing w:line="360" w:lineRule="auto"/>
        <w:jc w:val="both"/>
      </w:pPr>
      <w:r w:rsidRPr="00F4769D">
        <w:rPr>
          <w:b/>
        </w:rPr>
        <w:t>Ghosh RC, Hirpurkar SD and suryawnshi PR</w:t>
      </w:r>
      <w:r w:rsidRPr="000A3A7D">
        <w:t xml:space="preserve"> (2006). Concurrent colibacillosis and infectious bursal disease in broiler chicks. </w:t>
      </w:r>
      <w:r w:rsidRPr="000A3A7D">
        <w:rPr>
          <w:i/>
          <w:iCs/>
        </w:rPr>
        <w:t xml:space="preserve">Indian Veterinary Journal </w:t>
      </w:r>
      <w:r w:rsidRPr="000A3A7D">
        <w:t>83: 1019-1020.</w:t>
      </w:r>
    </w:p>
    <w:p w:rsidR="006A162D" w:rsidRPr="000A3A7D" w:rsidRDefault="006A162D" w:rsidP="00AC5BC1">
      <w:pPr>
        <w:pStyle w:val="ListParagraph"/>
        <w:numPr>
          <w:ilvl w:val="0"/>
          <w:numId w:val="3"/>
        </w:numPr>
        <w:autoSpaceDE w:val="0"/>
        <w:autoSpaceDN w:val="0"/>
        <w:adjustRightInd w:val="0"/>
        <w:spacing w:after="0" w:line="360" w:lineRule="auto"/>
        <w:jc w:val="both"/>
        <w:rPr>
          <w:rFonts w:ascii="Times New Roman" w:hAnsi="Times New Roman" w:cs="Times New Roman"/>
          <w:color w:val="333333"/>
          <w:sz w:val="24"/>
          <w:szCs w:val="24"/>
        </w:rPr>
      </w:pPr>
      <w:r w:rsidRPr="00F4769D">
        <w:rPr>
          <w:rFonts w:ascii="Times New Roman" w:hAnsi="Times New Roman" w:cs="Times New Roman"/>
          <w:b/>
          <w:sz w:val="24"/>
          <w:szCs w:val="24"/>
        </w:rPr>
        <w:t>Giasuddin M, Shil BK, Alam J, Koike I, Islam MR, Rahman MM</w:t>
      </w:r>
      <w:r w:rsidRPr="000A3A7D">
        <w:rPr>
          <w:rFonts w:ascii="Times New Roman" w:hAnsi="Times New Roman" w:cs="Times New Roman"/>
          <w:sz w:val="24"/>
          <w:szCs w:val="24"/>
        </w:rPr>
        <w:t xml:space="preserve"> (2002), Prevalence of Poultry Diseases in Bangladesh.</w:t>
      </w:r>
      <w:r w:rsidRPr="000A3A7D">
        <w:rPr>
          <w:rFonts w:ascii="Times New Roman" w:hAnsi="Times New Roman" w:cs="Times New Roman"/>
          <w:color w:val="333333"/>
          <w:sz w:val="24"/>
          <w:szCs w:val="24"/>
        </w:rPr>
        <w:t xml:space="preserve"> </w:t>
      </w:r>
      <w:r w:rsidRPr="000A3A7D">
        <w:rPr>
          <w:rFonts w:ascii="Times New Roman" w:hAnsi="Times New Roman" w:cs="Times New Roman"/>
          <w:i/>
          <w:color w:val="333333"/>
          <w:sz w:val="24"/>
          <w:szCs w:val="24"/>
        </w:rPr>
        <w:t xml:space="preserve">Journal of Biological Sciences </w:t>
      </w:r>
      <w:r w:rsidRPr="000A3A7D">
        <w:rPr>
          <w:rFonts w:ascii="Times New Roman" w:hAnsi="Times New Roman" w:cs="Times New Roman"/>
          <w:color w:val="333333"/>
          <w:sz w:val="24"/>
          <w:szCs w:val="24"/>
        </w:rPr>
        <w:t>2(4): 212-213</w:t>
      </w:r>
    </w:p>
    <w:p w:rsidR="006A162D" w:rsidRPr="000A3A7D" w:rsidRDefault="006A162D" w:rsidP="00AC5BC1">
      <w:pPr>
        <w:pStyle w:val="Default"/>
        <w:numPr>
          <w:ilvl w:val="0"/>
          <w:numId w:val="3"/>
        </w:numPr>
        <w:spacing w:line="360" w:lineRule="auto"/>
        <w:jc w:val="both"/>
      </w:pPr>
      <w:r w:rsidRPr="009932FF">
        <w:rPr>
          <w:b/>
        </w:rPr>
        <w:t>Gross, W.B.</w:t>
      </w:r>
      <w:r>
        <w:t>(</w:t>
      </w:r>
      <w:r w:rsidRPr="009932FF">
        <w:rPr>
          <w:bCs/>
        </w:rPr>
        <w:t>1992</w:t>
      </w:r>
      <w:r>
        <w:rPr>
          <w:bCs/>
        </w:rPr>
        <w:t>).</w:t>
      </w:r>
      <w:r w:rsidRPr="000A3A7D">
        <w:t xml:space="preserve">Effect of short-term exposure of chickens to corticosterone on resistance to challenge exposure with </w:t>
      </w:r>
      <w:r w:rsidRPr="000A3A7D">
        <w:rPr>
          <w:i/>
          <w:iCs/>
        </w:rPr>
        <w:t xml:space="preserve">Escherichia coli </w:t>
      </w:r>
      <w:r w:rsidRPr="000A3A7D">
        <w:t xml:space="preserve">and antibody response to sheep erythrocytes. </w:t>
      </w:r>
      <w:r w:rsidRPr="000A3A7D">
        <w:rPr>
          <w:i/>
          <w:iCs/>
        </w:rPr>
        <w:t>Am</w:t>
      </w:r>
      <w:r>
        <w:rPr>
          <w:i/>
          <w:iCs/>
        </w:rPr>
        <w:t>erican</w:t>
      </w:r>
      <w:r w:rsidRPr="000A3A7D">
        <w:rPr>
          <w:i/>
          <w:iCs/>
        </w:rPr>
        <w:t xml:space="preserve"> J</w:t>
      </w:r>
      <w:r>
        <w:rPr>
          <w:i/>
          <w:iCs/>
        </w:rPr>
        <w:t>ournalof</w:t>
      </w:r>
      <w:r w:rsidRPr="000A3A7D">
        <w:rPr>
          <w:i/>
          <w:iCs/>
        </w:rPr>
        <w:t xml:space="preserve"> Vet</w:t>
      </w:r>
      <w:r>
        <w:rPr>
          <w:i/>
          <w:iCs/>
        </w:rPr>
        <w:t>erinary</w:t>
      </w:r>
      <w:r w:rsidRPr="000A3A7D">
        <w:rPr>
          <w:i/>
          <w:iCs/>
        </w:rPr>
        <w:t xml:space="preserve"> Res</w:t>
      </w:r>
      <w:r>
        <w:rPr>
          <w:i/>
          <w:iCs/>
        </w:rPr>
        <w:t>earch</w:t>
      </w:r>
      <w:r w:rsidRPr="000A3A7D">
        <w:rPr>
          <w:i/>
          <w:iCs/>
        </w:rPr>
        <w:t>.</w:t>
      </w:r>
      <w:r w:rsidRPr="000A3A7D">
        <w:t xml:space="preserve">, </w:t>
      </w:r>
      <w:r w:rsidRPr="000A3A7D">
        <w:rPr>
          <w:i/>
          <w:iCs/>
        </w:rPr>
        <w:t>53</w:t>
      </w:r>
      <w:r w:rsidRPr="000A3A7D">
        <w:t>, 291-293.</w:t>
      </w:r>
    </w:p>
    <w:p w:rsidR="006A162D" w:rsidRPr="000A3A7D" w:rsidRDefault="006A162D" w:rsidP="00AC5BC1">
      <w:pPr>
        <w:pStyle w:val="Default"/>
        <w:numPr>
          <w:ilvl w:val="0"/>
          <w:numId w:val="3"/>
        </w:numPr>
        <w:spacing w:line="360" w:lineRule="auto"/>
        <w:jc w:val="both"/>
      </w:pPr>
      <w:r w:rsidRPr="006C095E">
        <w:rPr>
          <w:b/>
        </w:rPr>
        <w:t>Haider, M.G.; Hossain, M.G.; Hossain, M.S.; Chowdhury, E.H.; Das, P.M.; Hossain, M.M.</w:t>
      </w:r>
      <w:r>
        <w:t>(</w:t>
      </w:r>
      <w:r w:rsidRPr="006C095E">
        <w:rPr>
          <w:bCs/>
        </w:rPr>
        <w:t xml:space="preserve"> 2004</w:t>
      </w:r>
      <w:r>
        <w:t>).</w:t>
      </w:r>
      <w:r w:rsidRPr="000A3A7D">
        <w:t xml:space="preserve">Isolation and characterization of enterobacteria associated with health and disease in sonali chickens. </w:t>
      </w:r>
      <w:r w:rsidRPr="000A3A7D">
        <w:rPr>
          <w:i/>
          <w:iCs/>
        </w:rPr>
        <w:t>Bangl</w:t>
      </w:r>
      <w:r>
        <w:rPr>
          <w:i/>
          <w:iCs/>
        </w:rPr>
        <w:t>adesh</w:t>
      </w:r>
      <w:r w:rsidRPr="000A3A7D">
        <w:rPr>
          <w:i/>
          <w:iCs/>
        </w:rPr>
        <w:t xml:space="preserve"> J</w:t>
      </w:r>
      <w:r>
        <w:rPr>
          <w:i/>
          <w:iCs/>
        </w:rPr>
        <w:t>ournalof</w:t>
      </w:r>
      <w:r w:rsidRPr="000A3A7D">
        <w:rPr>
          <w:i/>
          <w:iCs/>
        </w:rPr>
        <w:t xml:space="preserve"> Vet</w:t>
      </w:r>
      <w:r>
        <w:rPr>
          <w:i/>
          <w:iCs/>
        </w:rPr>
        <w:t>erinary</w:t>
      </w:r>
      <w:r w:rsidRPr="000A3A7D">
        <w:rPr>
          <w:i/>
          <w:iCs/>
        </w:rPr>
        <w:t xml:space="preserve"> Med</w:t>
      </w:r>
      <w:r>
        <w:rPr>
          <w:i/>
          <w:iCs/>
        </w:rPr>
        <w:t>icine</w:t>
      </w:r>
      <w:r w:rsidRPr="000A3A7D">
        <w:t xml:space="preserve">., </w:t>
      </w:r>
      <w:r w:rsidRPr="000A3A7D">
        <w:rPr>
          <w:i/>
          <w:iCs/>
        </w:rPr>
        <w:t>2</w:t>
      </w:r>
      <w:r w:rsidRPr="000A3A7D">
        <w:t>, 15-21.</w:t>
      </w:r>
    </w:p>
    <w:p w:rsidR="006A162D" w:rsidRPr="000A3A7D" w:rsidRDefault="006A162D" w:rsidP="00AC5BC1">
      <w:pPr>
        <w:pStyle w:val="Default"/>
        <w:numPr>
          <w:ilvl w:val="0"/>
          <w:numId w:val="3"/>
        </w:numPr>
        <w:spacing w:line="360" w:lineRule="auto"/>
        <w:jc w:val="both"/>
      </w:pPr>
      <w:r w:rsidRPr="006C095E">
        <w:rPr>
          <w:b/>
        </w:rPr>
        <w:t>Hasan AKM, Ali MH,Siddique MP, Rahman MM and IslamMA</w:t>
      </w:r>
      <w:r w:rsidRPr="000A3A7D">
        <w:t>(2010).</w:t>
      </w:r>
      <w:r w:rsidRPr="000A3A7D">
        <w:rPr>
          <w:bCs/>
        </w:rPr>
        <w:t xml:space="preserve"> Clinical and laboratory diagnoses of common bacterial diseases of broiler and layer chickens</w:t>
      </w:r>
      <w:r w:rsidRPr="000A3A7D">
        <w:rPr>
          <w:b/>
          <w:bCs/>
        </w:rPr>
        <w:t>.</w:t>
      </w:r>
      <w:r w:rsidRPr="000A3A7D">
        <w:rPr>
          <w:i/>
          <w:iCs/>
        </w:rPr>
        <w:t xml:space="preserve"> Bangl</w:t>
      </w:r>
      <w:r>
        <w:rPr>
          <w:i/>
          <w:iCs/>
        </w:rPr>
        <w:t>adesh</w:t>
      </w:r>
      <w:r w:rsidRPr="000A3A7D">
        <w:rPr>
          <w:i/>
          <w:iCs/>
        </w:rPr>
        <w:t>. J</w:t>
      </w:r>
      <w:r>
        <w:rPr>
          <w:i/>
          <w:iCs/>
        </w:rPr>
        <w:t>ournal</w:t>
      </w:r>
      <w:r w:rsidRPr="000A3A7D">
        <w:rPr>
          <w:i/>
          <w:iCs/>
        </w:rPr>
        <w:t xml:space="preserve"> Vet</w:t>
      </w:r>
      <w:r>
        <w:rPr>
          <w:i/>
          <w:iCs/>
        </w:rPr>
        <w:t>erinary</w:t>
      </w:r>
      <w:r w:rsidRPr="000A3A7D">
        <w:rPr>
          <w:i/>
          <w:iCs/>
        </w:rPr>
        <w:t xml:space="preserve"> Med</w:t>
      </w:r>
      <w:r>
        <w:rPr>
          <w:i/>
          <w:iCs/>
        </w:rPr>
        <w:t>icine</w:t>
      </w:r>
      <w:r w:rsidRPr="000A3A7D">
        <w:rPr>
          <w:i/>
          <w:iCs/>
        </w:rPr>
        <w:t xml:space="preserve">. </w:t>
      </w:r>
      <w:r w:rsidRPr="000A3A7D">
        <w:t>8(2): 107 – 115</w:t>
      </w:r>
    </w:p>
    <w:p w:rsidR="006A162D" w:rsidRPr="000A3A7D" w:rsidRDefault="006A162D" w:rsidP="00AC5BC1">
      <w:pPr>
        <w:pStyle w:val="Default"/>
        <w:numPr>
          <w:ilvl w:val="0"/>
          <w:numId w:val="3"/>
        </w:numPr>
        <w:spacing w:line="360" w:lineRule="auto"/>
        <w:jc w:val="both"/>
      </w:pPr>
      <w:r w:rsidRPr="006C095E">
        <w:rPr>
          <w:b/>
        </w:rPr>
        <w:t>Henken, A.M., Frankena, K., Goelema, J.O., Graat, E.A.M., Noordhuizen, J.P.T.M</w:t>
      </w:r>
      <w:r>
        <w:t>.,(</w:t>
      </w:r>
      <w:r w:rsidRPr="000A3A7D">
        <w:t>1992</w:t>
      </w:r>
      <w:r>
        <w:t>)</w:t>
      </w:r>
      <w:r w:rsidRPr="000A3A7D">
        <w:t xml:space="preserve">.Multivariate epidemiological approach to salmonellosis in broiler breeder flocks. </w:t>
      </w:r>
      <w:r w:rsidRPr="000A3A7D">
        <w:rPr>
          <w:i/>
        </w:rPr>
        <w:t>Poul</w:t>
      </w:r>
      <w:r>
        <w:rPr>
          <w:i/>
        </w:rPr>
        <w:t>try</w:t>
      </w:r>
      <w:r w:rsidRPr="000A3A7D">
        <w:rPr>
          <w:i/>
        </w:rPr>
        <w:t xml:space="preserve"> Sci</w:t>
      </w:r>
      <w:r>
        <w:rPr>
          <w:i/>
        </w:rPr>
        <w:t>ence</w:t>
      </w:r>
      <w:r w:rsidRPr="000A3A7D">
        <w:t>. 71, 838–843</w:t>
      </w:r>
    </w:p>
    <w:p w:rsidR="006A162D" w:rsidRPr="000A3A7D" w:rsidRDefault="006A162D" w:rsidP="00AC5BC1">
      <w:pPr>
        <w:pStyle w:val="Default"/>
        <w:numPr>
          <w:ilvl w:val="0"/>
          <w:numId w:val="3"/>
        </w:numPr>
        <w:spacing w:line="360" w:lineRule="auto"/>
        <w:jc w:val="both"/>
      </w:pPr>
      <w:r w:rsidRPr="006C095E">
        <w:rPr>
          <w:b/>
        </w:rPr>
        <w:t>Islam MR, Das BC, Hossain KH, Lucky NS and Mostafa MG</w:t>
      </w:r>
      <w:r w:rsidRPr="000A3A7D">
        <w:t xml:space="preserve"> (2003). A study on the occurrence of poultry disease in Sylhet Region of Bangladesh. </w:t>
      </w:r>
      <w:r w:rsidRPr="000A3A7D">
        <w:rPr>
          <w:i/>
          <w:iCs/>
        </w:rPr>
        <w:t xml:space="preserve">International Journal of Poultry Science </w:t>
      </w:r>
      <w:r w:rsidRPr="000A3A7D">
        <w:t>2: 354-356.</w:t>
      </w:r>
    </w:p>
    <w:p w:rsidR="006A162D" w:rsidRPr="000A3A7D" w:rsidRDefault="006A162D" w:rsidP="00AC5BC1">
      <w:pPr>
        <w:pStyle w:val="Default"/>
        <w:numPr>
          <w:ilvl w:val="0"/>
          <w:numId w:val="3"/>
        </w:numPr>
        <w:spacing w:line="360" w:lineRule="auto"/>
        <w:jc w:val="both"/>
      </w:pPr>
      <w:r w:rsidRPr="006C095E">
        <w:rPr>
          <w:b/>
        </w:rPr>
        <w:lastRenderedPageBreak/>
        <w:t>Jiang, H.X., Lü, D.H., Chen, Z.L., Wang, X.M., Chen, J.R., Liu, Y.H., Liao, X.P., Liu, J.H. and Zeng, Z.L.</w:t>
      </w:r>
      <w:r w:rsidRPr="000A3A7D">
        <w:t xml:space="preserve"> (2011) High prevalence and widespread distribution of multi-resistant </w:t>
      </w:r>
      <w:r w:rsidRPr="000A3A7D">
        <w:rPr>
          <w:i/>
          <w:iCs/>
        </w:rPr>
        <w:t xml:space="preserve">Escherichia coli </w:t>
      </w:r>
      <w:r w:rsidRPr="000A3A7D">
        <w:t xml:space="preserve">isolates in pigs and poultry in China. </w:t>
      </w:r>
      <w:r w:rsidRPr="000A3A7D">
        <w:rPr>
          <w:i/>
          <w:iCs/>
        </w:rPr>
        <w:t>Vet</w:t>
      </w:r>
      <w:r>
        <w:rPr>
          <w:i/>
          <w:iCs/>
        </w:rPr>
        <w:t>erinary journal</w:t>
      </w:r>
      <w:r w:rsidRPr="000A3A7D">
        <w:rPr>
          <w:i/>
          <w:iCs/>
        </w:rPr>
        <w:t xml:space="preserve">., </w:t>
      </w:r>
      <w:r w:rsidRPr="000A3A7D">
        <w:t>187: 99-103.</w:t>
      </w:r>
    </w:p>
    <w:p w:rsidR="006A162D" w:rsidRPr="000A3A7D" w:rsidRDefault="006A162D" w:rsidP="00AC5BC1">
      <w:pPr>
        <w:pStyle w:val="Default"/>
        <w:numPr>
          <w:ilvl w:val="0"/>
          <w:numId w:val="3"/>
        </w:numPr>
        <w:spacing w:line="360" w:lineRule="auto"/>
        <w:jc w:val="both"/>
      </w:pPr>
      <w:r w:rsidRPr="006C095E">
        <w:rPr>
          <w:b/>
          <w:bCs/>
        </w:rPr>
        <w:t>Kabir SM Lutful</w:t>
      </w:r>
      <w:r w:rsidRPr="000A3A7D">
        <w:rPr>
          <w:bCs/>
        </w:rPr>
        <w:t>,</w:t>
      </w:r>
      <w:r>
        <w:rPr>
          <w:bCs/>
        </w:rPr>
        <w:t>(</w:t>
      </w:r>
      <w:r w:rsidRPr="006C095E">
        <w:rPr>
          <w:bCs/>
        </w:rPr>
        <w:t xml:space="preserve"> 2010</w:t>
      </w:r>
      <w:r>
        <w:rPr>
          <w:bCs/>
        </w:rPr>
        <w:t>)</w:t>
      </w:r>
      <w:r w:rsidRPr="000A3A7D">
        <w:rPr>
          <w:bCs/>
        </w:rPr>
        <w:t xml:space="preserve"> Avian Colibacillosis and Salmonellosis: A Closer Look at Epidemiology, Pathogenesis, Diagnosis, Control and Public Health Concerns.</w:t>
      </w:r>
      <w:r w:rsidRPr="000A3A7D">
        <w:rPr>
          <w:i/>
          <w:iCs/>
        </w:rPr>
        <w:t>Int</w:t>
      </w:r>
      <w:r>
        <w:rPr>
          <w:i/>
          <w:iCs/>
        </w:rPr>
        <w:t>ernational</w:t>
      </w:r>
      <w:r w:rsidRPr="000A3A7D">
        <w:rPr>
          <w:i/>
          <w:iCs/>
        </w:rPr>
        <w:t>. J</w:t>
      </w:r>
      <w:r>
        <w:rPr>
          <w:i/>
          <w:iCs/>
        </w:rPr>
        <w:t xml:space="preserve">ournal of </w:t>
      </w:r>
      <w:r w:rsidRPr="000A3A7D">
        <w:rPr>
          <w:i/>
          <w:iCs/>
        </w:rPr>
        <w:t xml:space="preserve"> Environ</w:t>
      </w:r>
      <w:r>
        <w:rPr>
          <w:i/>
          <w:iCs/>
        </w:rPr>
        <w:t>mental</w:t>
      </w:r>
      <w:r w:rsidRPr="000A3A7D">
        <w:rPr>
          <w:i/>
          <w:iCs/>
        </w:rPr>
        <w:t xml:space="preserve"> Res</w:t>
      </w:r>
      <w:r>
        <w:rPr>
          <w:i/>
          <w:iCs/>
        </w:rPr>
        <w:t>earchand</w:t>
      </w:r>
      <w:r w:rsidRPr="000A3A7D">
        <w:rPr>
          <w:i/>
          <w:iCs/>
        </w:rPr>
        <w:t xml:space="preserve"> Public Health</w:t>
      </w:r>
      <w:r w:rsidRPr="000A3A7D">
        <w:t xml:space="preserve">, </w:t>
      </w:r>
      <w:r w:rsidRPr="000A3A7D">
        <w:rPr>
          <w:i/>
          <w:iCs/>
        </w:rPr>
        <w:t>7</w:t>
      </w:r>
      <w:r>
        <w:t xml:space="preserve">; </w:t>
      </w:r>
      <w:r w:rsidRPr="000A3A7D">
        <w:t>89-114.</w:t>
      </w:r>
    </w:p>
    <w:p w:rsidR="006A162D" w:rsidRPr="000A3A7D" w:rsidRDefault="006A162D" w:rsidP="00AC5BC1">
      <w:pPr>
        <w:pStyle w:val="Default"/>
        <w:numPr>
          <w:ilvl w:val="0"/>
          <w:numId w:val="3"/>
        </w:numPr>
        <w:spacing w:line="360" w:lineRule="auto"/>
        <w:jc w:val="both"/>
      </w:pPr>
      <w:r w:rsidRPr="006C095E">
        <w:rPr>
          <w:b/>
        </w:rPr>
        <w:t>Kaur M, Thakur Y,Rana RC</w:t>
      </w:r>
      <w:r w:rsidRPr="000A3A7D">
        <w:t xml:space="preserve">.(2005).Antimicrobial properties of </w:t>
      </w:r>
      <w:r w:rsidRPr="000A3A7D">
        <w:rPr>
          <w:i/>
        </w:rPr>
        <w:t>Achyranthes aspera. Anc</w:t>
      </w:r>
      <w:r>
        <w:rPr>
          <w:i/>
        </w:rPr>
        <w:t>ient</w:t>
      </w:r>
      <w:r w:rsidRPr="000A3A7D">
        <w:rPr>
          <w:i/>
        </w:rPr>
        <w:t xml:space="preserve"> Sci</w:t>
      </w:r>
      <w:r>
        <w:rPr>
          <w:i/>
        </w:rPr>
        <w:t>ence of</w:t>
      </w:r>
      <w:r w:rsidRPr="000A3A7D">
        <w:t xml:space="preserve"> </w:t>
      </w:r>
      <w:r w:rsidRPr="000A3A7D">
        <w:rPr>
          <w:i/>
        </w:rPr>
        <w:t>Life</w:t>
      </w:r>
      <w:r w:rsidRPr="000A3A7D">
        <w:t>.24(4):168-73</w:t>
      </w:r>
    </w:p>
    <w:p w:rsidR="006A162D" w:rsidRPr="000A3A7D" w:rsidRDefault="006A162D" w:rsidP="00AC5BC1">
      <w:pPr>
        <w:pStyle w:val="Default"/>
        <w:numPr>
          <w:ilvl w:val="0"/>
          <w:numId w:val="3"/>
        </w:numPr>
        <w:spacing w:line="360" w:lineRule="auto"/>
        <w:jc w:val="both"/>
      </w:pPr>
      <w:r w:rsidRPr="006C095E">
        <w:rPr>
          <w:b/>
        </w:rPr>
        <w:t>Leitner, G. &amp; Heller, E.D</w:t>
      </w:r>
      <w:r w:rsidRPr="000A3A7D">
        <w:t xml:space="preserve">. (1992). Colonization of </w:t>
      </w:r>
      <w:r w:rsidRPr="000A3A7D">
        <w:rPr>
          <w:i/>
        </w:rPr>
        <w:t>Escherichia coli</w:t>
      </w:r>
      <w:r w:rsidRPr="000A3A7D">
        <w:t xml:space="preserve"> in young turkeys and chickens. </w:t>
      </w:r>
      <w:r w:rsidRPr="000A3A7D">
        <w:rPr>
          <w:i/>
        </w:rPr>
        <w:t>Avian Diseases</w:t>
      </w:r>
      <w:r w:rsidRPr="000A3A7D">
        <w:t>, 36 , 211 _</w:t>
      </w:r>
      <w:r w:rsidRPr="000A3A7D">
        <w:rPr>
          <w:color w:val="FFFFFF"/>
        </w:rPr>
        <w:t>/</w:t>
      </w:r>
      <w:r w:rsidRPr="000A3A7D">
        <w:t>220.</w:t>
      </w:r>
    </w:p>
    <w:p w:rsidR="006A162D" w:rsidRPr="000A3A7D" w:rsidRDefault="006A162D" w:rsidP="00AC5BC1">
      <w:pPr>
        <w:pStyle w:val="Default"/>
        <w:numPr>
          <w:ilvl w:val="0"/>
          <w:numId w:val="3"/>
        </w:numPr>
        <w:spacing w:line="360" w:lineRule="auto"/>
        <w:jc w:val="both"/>
      </w:pPr>
      <w:r w:rsidRPr="000A3A7D">
        <w:t xml:space="preserve"> </w:t>
      </w:r>
      <w:r w:rsidRPr="00997F67">
        <w:rPr>
          <w:b/>
        </w:rPr>
        <w:t>McGruder, E.D.; Moore, G.M</w:t>
      </w:r>
      <w:r w:rsidRPr="000A3A7D">
        <w:t>.</w:t>
      </w:r>
      <w:r>
        <w:t>(</w:t>
      </w:r>
      <w:r w:rsidRPr="00997F67">
        <w:rPr>
          <w:bCs/>
        </w:rPr>
        <w:t>1998</w:t>
      </w:r>
      <w:r>
        <w:rPr>
          <w:bCs/>
        </w:rPr>
        <w:t>)</w:t>
      </w:r>
      <w:r w:rsidRPr="000A3A7D">
        <w:t xml:space="preserve"> Use of lipopolysaccharide (LPS) as a positive control for the evaluation of immunopotentiating drug candidates in experimental avian colibacillosis models. </w:t>
      </w:r>
      <w:r w:rsidRPr="000A3A7D">
        <w:rPr>
          <w:i/>
          <w:iCs/>
        </w:rPr>
        <w:t>Res</w:t>
      </w:r>
      <w:r>
        <w:rPr>
          <w:i/>
          <w:iCs/>
        </w:rPr>
        <w:t>earchin</w:t>
      </w:r>
      <w:r w:rsidRPr="000A3A7D">
        <w:rPr>
          <w:i/>
          <w:iCs/>
        </w:rPr>
        <w:t xml:space="preserve"> Vet</w:t>
      </w:r>
      <w:r>
        <w:rPr>
          <w:i/>
          <w:iCs/>
        </w:rPr>
        <w:t>erinary</w:t>
      </w:r>
      <w:r w:rsidRPr="000A3A7D">
        <w:rPr>
          <w:i/>
          <w:iCs/>
        </w:rPr>
        <w:t xml:space="preserve"> Sci</w:t>
      </w:r>
      <w:r>
        <w:rPr>
          <w:i/>
          <w:iCs/>
        </w:rPr>
        <w:t>ence</w:t>
      </w:r>
      <w:r w:rsidRPr="000A3A7D">
        <w:rPr>
          <w:i/>
          <w:iCs/>
        </w:rPr>
        <w:t>.</w:t>
      </w:r>
      <w:r w:rsidRPr="000A3A7D">
        <w:t xml:space="preserve">, </w:t>
      </w:r>
      <w:r w:rsidRPr="000A3A7D">
        <w:rPr>
          <w:i/>
          <w:iCs/>
        </w:rPr>
        <w:t>66</w:t>
      </w:r>
      <w:r w:rsidRPr="000A3A7D">
        <w:t xml:space="preserve">, 33-37. </w:t>
      </w:r>
    </w:p>
    <w:p w:rsidR="006A162D" w:rsidRPr="000A3A7D" w:rsidRDefault="006A162D" w:rsidP="00AC5BC1">
      <w:pPr>
        <w:pStyle w:val="Default"/>
        <w:numPr>
          <w:ilvl w:val="0"/>
          <w:numId w:val="3"/>
        </w:numPr>
        <w:spacing w:line="360" w:lineRule="auto"/>
        <w:jc w:val="both"/>
      </w:pPr>
      <w:r w:rsidRPr="00997F67">
        <w:rPr>
          <w:b/>
        </w:rPr>
        <w:t>McPeake SJ, Smyth JA and Ball HJ</w:t>
      </w:r>
      <w:r w:rsidRPr="000A3A7D">
        <w:t xml:space="preserve"> (2005). Characterisation of avian pathogenic </w:t>
      </w:r>
      <w:r w:rsidRPr="000A3A7D">
        <w:rPr>
          <w:i/>
          <w:iCs/>
        </w:rPr>
        <w:t xml:space="preserve">Escherechia coli </w:t>
      </w:r>
      <w:r w:rsidRPr="000A3A7D">
        <w:t xml:space="preserve">(APEC) associated with colisepticaemia compared to faecal isolates from healthy birds. </w:t>
      </w:r>
      <w:r w:rsidRPr="000A3A7D">
        <w:rPr>
          <w:i/>
          <w:iCs/>
        </w:rPr>
        <w:t xml:space="preserve">Veterinary Microbiology </w:t>
      </w:r>
      <w:r w:rsidRPr="000A3A7D">
        <w:t xml:space="preserve">110: 245-53. </w:t>
      </w:r>
    </w:p>
    <w:p w:rsidR="006A162D" w:rsidRPr="000A3A7D" w:rsidRDefault="006A162D" w:rsidP="00AC5BC1">
      <w:pPr>
        <w:pStyle w:val="Default"/>
        <w:numPr>
          <w:ilvl w:val="0"/>
          <w:numId w:val="3"/>
        </w:numPr>
        <w:spacing w:line="360" w:lineRule="auto"/>
        <w:jc w:val="both"/>
      </w:pPr>
      <w:r w:rsidRPr="00997F67">
        <w:rPr>
          <w:b/>
        </w:rPr>
        <w:t>Miles, T.D., McLaughlin, W. and Brown, P.D</w:t>
      </w:r>
      <w:r w:rsidRPr="000A3A7D">
        <w:t xml:space="preserve">. (2006) Antimicrobial resistance of </w:t>
      </w:r>
      <w:r w:rsidRPr="000A3A7D">
        <w:rPr>
          <w:i/>
          <w:iCs/>
        </w:rPr>
        <w:t xml:space="preserve">Escherichia coli </w:t>
      </w:r>
      <w:r w:rsidRPr="000A3A7D">
        <w:t xml:space="preserve">isolates from broiler chickens and humans. </w:t>
      </w:r>
      <w:r w:rsidRPr="000A3A7D">
        <w:rPr>
          <w:i/>
          <w:iCs/>
        </w:rPr>
        <w:t>BMC Vet</w:t>
      </w:r>
      <w:r>
        <w:rPr>
          <w:i/>
          <w:iCs/>
        </w:rPr>
        <w:t>erinary</w:t>
      </w:r>
      <w:r w:rsidRPr="000A3A7D">
        <w:rPr>
          <w:i/>
          <w:iCs/>
        </w:rPr>
        <w:t>. Res</w:t>
      </w:r>
      <w:r>
        <w:rPr>
          <w:i/>
          <w:iCs/>
        </w:rPr>
        <w:t>earch</w:t>
      </w:r>
      <w:r w:rsidRPr="000A3A7D">
        <w:rPr>
          <w:i/>
          <w:iCs/>
        </w:rPr>
        <w:t xml:space="preserve">., </w:t>
      </w:r>
      <w:r w:rsidRPr="000A3A7D">
        <w:t>2: 112-115.</w:t>
      </w:r>
    </w:p>
    <w:p w:rsidR="006A162D" w:rsidRDefault="006A162D" w:rsidP="00AC5BC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0A3A7D">
        <w:rPr>
          <w:rFonts w:ascii="Times New Roman" w:hAnsi="Times New Roman" w:cs="Times New Roman"/>
          <w:sz w:val="24"/>
          <w:szCs w:val="24"/>
        </w:rPr>
        <w:t xml:space="preserve"> </w:t>
      </w:r>
      <w:r w:rsidRPr="00997F67">
        <w:rPr>
          <w:rFonts w:ascii="Times New Roman" w:hAnsi="Times New Roman" w:cs="Times New Roman"/>
          <w:b/>
          <w:sz w:val="24"/>
          <w:szCs w:val="24"/>
        </w:rPr>
        <w:t>Nakamura K, Maecla M, Imada Y, Imada,T and Sato K</w:t>
      </w:r>
      <w:r w:rsidRPr="000A3A7D">
        <w:rPr>
          <w:rFonts w:ascii="Times New Roman" w:hAnsi="Times New Roman" w:cs="Times New Roman"/>
          <w:sz w:val="24"/>
          <w:szCs w:val="24"/>
        </w:rPr>
        <w:t xml:space="preserve"> (1985). Pathology of spontaneous colibacillosis in a broiler flock. </w:t>
      </w:r>
      <w:r w:rsidRPr="000A3A7D">
        <w:rPr>
          <w:rFonts w:ascii="Times New Roman" w:hAnsi="Times New Roman" w:cs="Times New Roman"/>
          <w:i/>
          <w:iCs/>
          <w:sz w:val="24"/>
          <w:szCs w:val="24"/>
        </w:rPr>
        <w:t xml:space="preserve">Veterinary Pathology </w:t>
      </w:r>
      <w:r w:rsidRPr="000A3A7D">
        <w:rPr>
          <w:rFonts w:ascii="Times New Roman" w:hAnsi="Times New Roman" w:cs="Times New Roman"/>
          <w:sz w:val="24"/>
          <w:szCs w:val="24"/>
        </w:rPr>
        <w:t>22: 592-597.</w:t>
      </w:r>
    </w:p>
    <w:p w:rsidR="0080159D" w:rsidRPr="000A3A7D" w:rsidRDefault="0080159D" w:rsidP="00AC5BC1">
      <w:pPr>
        <w:pStyle w:val="ListParagraph"/>
        <w:autoSpaceDE w:val="0"/>
        <w:autoSpaceDN w:val="0"/>
        <w:adjustRightInd w:val="0"/>
        <w:spacing w:after="0" w:line="360" w:lineRule="auto"/>
        <w:ind w:left="630"/>
        <w:jc w:val="both"/>
        <w:rPr>
          <w:rFonts w:ascii="Times New Roman" w:hAnsi="Times New Roman" w:cs="Times New Roman"/>
          <w:sz w:val="24"/>
          <w:szCs w:val="24"/>
        </w:rPr>
      </w:pPr>
    </w:p>
    <w:p w:rsidR="006A162D" w:rsidRPr="000A3A7D" w:rsidRDefault="006A162D" w:rsidP="00AC5BC1">
      <w:pPr>
        <w:pStyle w:val="Default"/>
        <w:numPr>
          <w:ilvl w:val="0"/>
          <w:numId w:val="3"/>
        </w:numPr>
        <w:spacing w:line="360" w:lineRule="auto"/>
        <w:jc w:val="both"/>
      </w:pPr>
      <w:r w:rsidRPr="00997F67">
        <w:rPr>
          <w:b/>
        </w:rPr>
        <w:t>Obeng, A.S., Rickard, H., Ndi, O., Sexton, M. and Barton, M.</w:t>
      </w:r>
      <w:r w:rsidRPr="000A3A7D">
        <w:t xml:space="preserve"> (2012) Antibiotic resistance, phylogenetic grouping and virulence potential of </w:t>
      </w:r>
      <w:r w:rsidRPr="000A3A7D">
        <w:rPr>
          <w:i/>
          <w:iCs/>
        </w:rPr>
        <w:t xml:space="preserve">Escherichia coli </w:t>
      </w:r>
      <w:r w:rsidRPr="000A3A7D">
        <w:t>iso</w:t>
      </w:r>
      <w:r w:rsidRPr="000A3A7D">
        <w:softHyphen/>
        <w:t xml:space="preserve">lated from the faces of intensively farmed and free range poultry. </w:t>
      </w:r>
      <w:r w:rsidRPr="000A3A7D">
        <w:rPr>
          <w:i/>
          <w:iCs/>
        </w:rPr>
        <w:t>Vet</w:t>
      </w:r>
      <w:r>
        <w:rPr>
          <w:i/>
          <w:iCs/>
        </w:rPr>
        <w:t>erinary</w:t>
      </w:r>
      <w:r w:rsidRPr="000A3A7D">
        <w:rPr>
          <w:i/>
          <w:iCs/>
        </w:rPr>
        <w:t>. Microbiol</w:t>
      </w:r>
      <w:r>
        <w:rPr>
          <w:i/>
          <w:iCs/>
        </w:rPr>
        <w:t>ogy</w:t>
      </w:r>
      <w:r w:rsidRPr="000A3A7D">
        <w:t>., 154: 305-315.</w:t>
      </w:r>
    </w:p>
    <w:p w:rsidR="006A162D" w:rsidRPr="000A3A7D" w:rsidRDefault="006A162D" w:rsidP="00AC5BC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97F67">
        <w:rPr>
          <w:rFonts w:ascii="Times New Roman" w:hAnsi="Times New Roman" w:cs="Times New Roman"/>
          <w:b/>
          <w:sz w:val="24"/>
          <w:szCs w:val="24"/>
        </w:rPr>
        <w:t>Rahman MA, Samad MA, Rahman MB and Kabir SMI</w:t>
      </w:r>
      <w:r w:rsidRPr="000A3A7D">
        <w:rPr>
          <w:rFonts w:ascii="Times New Roman" w:hAnsi="Times New Roman" w:cs="Times New Roman"/>
          <w:sz w:val="24"/>
          <w:szCs w:val="24"/>
        </w:rPr>
        <w:t xml:space="preserve"> (2004). Bacterio pathological studies on salmonellosis, colibacillosis and pasteurellosis in natural and experimental infections in chickens. </w:t>
      </w:r>
      <w:r w:rsidRPr="000A3A7D">
        <w:rPr>
          <w:rFonts w:ascii="Times New Roman" w:hAnsi="Times New Roman" w:cs="Times New Roman"/>
          <w:i/>
          <w:iCs/>
          <w:sz w:val="24"/>
          <w:szCs w:val="24"/>
        </w:rPr>
        <w:t xml:space="preserve">Bangladesh Journal of Veterinary Medicine </w:t>
      </w:r>
      <w:r w:rsidRPr="000A3A7D">
        <w:rPr>
          <w:rFonts w:ascii="Times New Roman" w:hAnsi="Times New Roman" w:cs="Times New Roman"/>
          <w:sz w:val="24"/>
          <w:szCs w:val="24"/>
        </w:rPr>
        <w:t>2: 1-8</w:t>
      </w:r>
    </w:p>
    <w:p w:rsidR="006A162D" w:rsidRPr="000A3A7D" w:rsidRDefault="006A162D" w:rsidP="00AC5BC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97F67">
        <w:rPr>
          <w:rFonts w:ascii="Times New Roman" w:hAnsi="Times New Roman" w:cs="Times New Roman"/>
          <w:b/>
          <w:sz w:val="24"/>
          <w:szCs w:val="24"/>
        </w:rPr>
        <w:t>Rose, N., Beaudeau, F., Drouin, P., Toux, J.Y., Rose, V., Colin, P.,</w:t>
      </w:r>
      <w:r w:rsidRPr="000A3A7D">
        <w:rPr>
          <w:rFonts w:ascii="Times New Roman" w:hAnsi="Times New Roman" w:cs="Times New Roman"/>
          <w:sz w:val="24"/>
          <w:szCs w:val="24"/>
        </w:rPr>
        <w:t xml:space="preserve"> </w:t>
      </w:r>
      <w:r>
        <w:rPr>
          <w:rFonts w:ascii="Times New Roman" w:hAnsi="Times New Roman" w:cs="Times New Roman"/>
          <w:sz w:val="24"/>
          <w:szCs w:val="24"/>
        </w:rPr>
        <w:t>(</w:t>
      </w:r>
      <w:r w:rsidRPr="000A3A7D">
        <w:rPr>
          <w:rFonts w:ascii="Times New Roman" w:hAnsi="Times New Roman" w:cs="Times New Roman"/>
          <w:sz w:val="24"/>
          <w:szCs w:val="24"/>
        </w:rPr>
        <w:t>1999</w:t>
      </w:r>
      <w:r>
        <w:rPr>
          <w:rFonts w:ascii="Times New Roman" w:hAnsi="Times New Roman" w:cs="Times New Roman"/>
          <w:sz w:val="24"/>
          <w:szCs w:val="24"/>
        </w:rPr>
        <w:t>)</w:t>
      </w:r>
      <w:r w:rsidRPr="000A3A7D">
        <w:rPr>
          <w:rFonts w:ascii="Times New Roman" w:hAnsi="Times New Roman" w:cs="Times New Roman"/>
          <w:sz w:val="24"/>
          <w:szCs w:val="24"/>
        </w:rPr>
        <w:t xml:space="preserve">. Risk factors for Salmonella enterica subsp.enterica contamination in French broiler-chicken flocks at the end of the rearing period. </w:t>
      </w:r>
      <w:r w:rsidRPr="00CB17E1">
        <w:rPr>
          <w:rFonts w:ascii="Times New Roman" w:hAnsi="Times New Roman" w:cs="Times New Roman"/>
          <w:i/>
          <w:sz w:val="24"/>
          <w:szCs w:val="24"/>
        </w:rPr>
        <w:t>Preventive Veterinary Medicine</w:t>
      </w:r>
      <w:r w:rsidRPr="000A3A7D">
        <w:rPr>
          <w:rFonts w:ascii="Times New Roman" w:hAnsi="Times New Roman" w:cs="Times New Roman"/>
          <w:sz w:val="24"/>
          <w:szCs w:val="24"/>
        </w:rPr>
        <w:t>. 39, 265–277.</w:t>
      </w:r>
    </w:p>
    <w:p w:rsidR="006A162D" w:rsidRPr="000A3A7D" w:rsidRDefault="006A162D" w:rsidP="00AC5BC1">
      <w:pPr>
        <w:pStyle w:val="Default"/>
        <w:numPr>
          <w:ilvl w:val="0"/>
          <w:numId w:val="3"/>
        </w:numPr>
        <w:spacing w:line="360" w:lineRule="auto"/>
        <w:jc w:val="both"/>
      </w:pPr>
      <w:r w:rsidRPr="00997F67">
        <w:rPr>
          <w:b/>
        </w:rPr>
        <w:lastRenderedPageBreak/>
        <w:t>Rosenberger, J.K.; Fries, P.A.; Cloud, S.S.; Wilson, R.A.</w:t>
      </w:r>
      <w:r>
        <w:rPr>
          <w:b/>
        </w:rPr>
        <w:t>(</w:t>
      </w:r>
      <w:r w:rsidRPr="00997F67">
        <w:rPr>
          <w:i/>
          <w:iCs/>
        </w:rPr>
        <w:t xml:space="preserve"> </w:t>
      </w:r>
      <w:r w:rsidRPr="00997F67">
        <w:rPr>
          <w:bCs/>
        </w:rPr>
        <w:t>1985</w:t>
      </w:r>
      <w:r>
        <w:rPr>
          <w:bCs/>
        </w:rPr>
        <w:t>).</w:t>
      </w:r>
      <w:r w:rsidRPr="00997F67">
        <w:rPr>
          <w:b/>
        </w:rPr>
        <w:t xml:space="preserve"> </w:t>
      </w:r>
      <w:r w:rsidRPr="000A3A7D">
        <w:rPr>
          <w:i/>
          <w:iCs/>
        </w:rPr>
        <w:t xml:space="preserve">In vitro </w:t>
      </w:r>
      <w:r w:rsidRPr="000A3A7D">
        <w:t xml:space="preserve">and </w:t>
      </w:r>
      <w:r w:rsidRPr="000A3A7D">
        <w:rPr>
          <w:i/>
          <w:iCs/>
        </w:rPr>
        <w:t xml:space="preserve">in vivo </w:t>
      </w:r>
      <w:r w:rsidRPr="000A3A7D">
        <w:t xml:space="preserve">characterization of avian </w:t>
      </w:r>
      <w:r w:rsidRPr="000A3A7D">
        <w:rPr>
          <w:i/>
          <w:iCs/>
        </w:rPr>
        <w:t>Escherichia coli</w:t>
      </w:r>
      <w:r w:rsidRPr="000A3A7D">
        <w:t xml:space="preserve">. II. Factors associated with pathogenicity. </w:t>
      </w:r>
      <w:r w:rsidRPr="000A3A7D">
        <w:rPr>
          <w:i/>
          <w:iCs/>
        </w:rPr>
        <w:t>Avian Dis</w:t>
      </w:r>
      <w:r>
        <w:rPr>
          <w:i/>
          <w:iCs/>
        </w:rPr>
        <w:t>eases</w:t>
      </w:r>
      <w:r w:rsidRPr="000A3A7D">
        <w:rPr>
          <w:i/>
          <w:iCs/>
        </w:rPr>
        <w:t>.</w:t>
      </w:r>
      <w:r w:rsidRPr="000A3A7D">
        <w:t xml:space="preserve">, </w:t>
      </w:r>
      <w:r w:rsidRPr="000A3A7D">
        <w:rPr>
          <w:i/>
          <w:iCs/>
        </w:rPr>
        <w:t>29</w:t>
      </w:r>
      <w:r w:rsidRPr="000A3A7D">
        <w:t xml:space="preserve">, 1094-1107. </w:t>
      </w:r>
    </w:p>
    <w:p w:rsidR="006A162D" w:rsidRPr="000A3A7D" w:rsidRDefault="006A162D" w:rsidP="00AC5BC1">
      <w:pPr>
        <w:pStyle w:val="Default"/>
        <w:numPr>
          <w:ilvl w:val="0"/>
          <w:numId w:val="3"/>
        </w:numPr>
        <w:spacing w:line="360" w:lineRule="auto"/>
        <w:jc w:val="both"/>
      </w:pPr>
      <w:r w:rsidRPr="00997F67">
        <w:rPr>
          <w:b/>
        </w:rPr>
        <w:t>Saidi, B., Mafirakureva, P. and Mbanga, J.</w:t>
      </w:r>
      <w:r w:rsidRPr="000A3A7D">
        <w:t xml:space="preserve"> (2013) Antimicrobial resistance of </w:t>
      </w:r>
      <w:r w:rsidRPr="000A3A7D">
        <w:rPr>
          <w:i/>
          <w:iCs/>
        </w:rPr>
        <w:t xml:space="preserve">Escherichia coli </w:t>
      </w:r>
      <w:r w:rsidRPr="000A3A7D">
        <w:t xml:space="preserve">isolated from chickens with colibacillosis in and around Harare, Zimbabwe. </w:t>
      </w:r>
      <w:r w:rsidRPr="000A3A7D">
        <w:rPr>
          <w:i/>
          <w:iCs/>
        </w:rPr>
        <w:t>Avian Dis</w:t>
      </w:r>
      <w:r>
        <w:rPr>
          <w:i/>
          <w:iCs/>
        </w:rPr>
        <w:t>eases</w:t>
      </w:r>
      <w:r w:rsidRPr="000A3A7D">
        <w:rPr>
          <w:i/>
          <w:iCs/>
        </w:rPr>
        <w:t xml:space="preserve">., </w:t>
      </w:r>
      <w:r w:rsidRPr="000A3A7D">
        <w:t>57: 152-154</w:t>
      </w:r>
    </w:p>
    <w:p w:rsidR="006A162D" w:rsidRPr="000A3A7D" w:rsidRDefault="006A162D" w:rsidP="00AC5BC1">
      <w:pPr>
        <w:pStyle w:val="Default"/>
        <w:numPr>
          <w:ilvl w:val="0"/>
          <w:numId w:val="3"/>
        </w:numPr>
        <w:spacing w:line="360" w:lineRule="auto"/>
        <w:jc w:val="both"/>
      </w:pPr>
      <w:r w:rsidRPr="00997F67">
        <w:rPr>
          <w:b/>
        </w:rPr>
        <w:t>Sharma, M.; Katock, R.C</w:t>
      </w:r>
      <w:r w:rsidRPr="000A3A7D">
        <w:t>.</w:t>
      </w:r>
      <w:r>
        <w:t>(</w:t>
      </w:r>
      <w:r w:rsidRPr="00997F67">
        <w:rPr>
          <w:bCs/>
        </w:rPr>
        <w:t xml:space="preserve"> 1996</w:t>
      </w:r>
      <w:r>
        <w:t>).</w:t>
      </w:r>
      <w:r w:rsidRPr="000A3A7D">
        <w:t xml:space="preserve"> Deadly outbreak in chicks owing to </w:t>
      </w:r>
      <w:r w:rsidRPr="000A3A7D">
        <w:rPr>
          <w:i/>
          <w:iCs/>
        </w:rPr>
        <w:t>Salmonella typhimurium</w:t>
      </w:r>
      <w:r w:rsidRPr="000A3A7D">
        <w:t xml:space="preserve">. </w:t>
      </w:r>
      <w:r w:rsidRPr="000A3A7D">
        <w:rPr>
          <w:i/>
          <w:iCs/>
        </w:rPr>
        <w:t>Indian J</w:t>
      </w:r>
      <w:r>
        <w:rPr>
          <w:i/>
          <w:iCs/>
        </w:rPr>
        <w:t>ournal of</w:t>
      </w:r>
      <w:r w:rsidRPr="000A3A7D">
        <w:rPr>
          <w:i/>
          <w:iCs/>
        </w:rPr>
        <w:t xml:space="preserve"> Poult</w:t>
      </w:r>
      <w:r>
        <w:rPr>
          <w:i/>
          <w:iCs/>
        </w:rPr>
        <w:t>ry</w:t>
      </w:r>
      <w:r w:rsidRPr="000A3A7D">
        <w:rPr>
          <w:i/>
          <w:iCs/>
        </w:rPr>
        <w:t xml:space="preserve"> Sci</w:t>
      </w:r>
      <w:r>
        <w:rPr>
          <w:i/>
          <w:iCs/>
        </w:rPr>
        <w:t>ence</w:t>
      </w:r>
      <w:r w:rsidRPr="000A3A7D">
        <w:rPr>
          <w:i/>
          <w:iCs/>
        </w:rPr>
        <w:t>. 31</w:t>
      </w:r>
      <w:r w:rsidRPr="000A3A7D">
        <w:t xml:space="preserve">, 60-62. </w:t>
      </w:r>
    </w:p>
    <w:p w:rsidR="006A162D" w:rsidRPr="000A3A7D" w:rsidRDefault="006A162D" w:rsidP="00AC5BC1">
      <w:pPr>
        <w:pStyle w:val="Default"/>
        <w:numPr>
          <w:ilvl w:val="0"/>
          <w:numId w:val="3"/>
        </w:numPr>
        <w:spacing w:line="360" w:lineRule="auto"/>
        <w:jc w:val="both"/>
      </w:pPr>
      <w:r w:rsidRPr="000A3A7D">
        <w:t xml:space="preserve"> </w:t>
      </w:r>
      <w:r w:rsidRPr="007A3A96">
        <w:rPr>
          <w:b/>
        </w:rPr>
        <w:t>Shuchismita, C., Kashyap, S.K. and Ghorui, S.K.</w:t>
      </w:r>
      <w:r w:rsidRPr="000A3A7D">
        <w:t xml:space="preserve"> (2007) Resistotyping of different </w:t>
      </w:r>
      <w:r w:rsidRPr="000A3A7D">
        <w:rPr>
          <w:i/>
          <w:iCs/>
        </w:rPr>
        <w:t xml:space="preserve">Escherichia coli </w:t>
      </w:r>
      <w:r w:rsidRPr="000A3A7D">
        <w:t>isolates of live</w:t>
      </w:r>
      <w:r w:rsidRPr="000A3A7D">
        <w:softHyphen/>
        <w:t>stock and poultry</w:t>
      </w:r>
      <w:r w:rsidRPr="000A3A7D">
        <w:rPr>
          <w:i/>
          <w:iCs/>
        </w:rPr>
        <w:t>. Indian J</w:t>
      </w:r>
      <w:r>
        <w:rPr>
          <w:i/>
          <w:iCs/>
        </w:rPr>
        <w:t xml:space="preserve">ournal of </w:t>
      </w:r>
      <w:r w:rsidRPr="000A3A7D">
        <w:rPr>
          <w:i/>
          <w:iCs/>
        </w:rPr>
        <w:t xml:space="preserve"> Anim</w:t>
      </w:r>
      <w:r>
        <w:rPr>
          <w:i/>
          <w:iCs/>
        </w:rPr>
        <w:t>al</w:t>
      </w:r>
      <w:r w:rsidRPr="000A3A7D">
        <w:rPr>
          <w:i/>
          <w:iCs/>
        </w:rPr>
        <w:t xml:space="preserve"> Sci</w:t>
      </w:r>
      <w:r>
        <w:rPr>
          <w:i/>
          <w:iCs/>
        </w:rPr>
        <w:t>ences</w:t>
      </w:r>
      <w:r w:rsidRPr="000A3A7D">
        <w:t>., 77: 163-166.</w:t>
      </w:r>
    </w:p>
    <w:p w:rsidR="006A162D" w:rsidRPr="000A3A7D" w:rsidRDefault="006A162D" w:rsidP="00AC5BC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7A3A96">
        <w:rPr>
          <w:rFonts w:ascii="Times New Roman" w:hAnsi="Times New Roman" w:cs="Times New Roman"/>
          <w:b/>
          <w:sz w:val="24"/>
          <w:szCs w:val="24"/>
        </w:rPr>
        <w:t>Skov, M.N., Angen, O., Chriel, M., Olsen, J.E., Bisgaard, M</w:t>
      </w:r>
      <w:r w:rsidRPr="000A3A7D">
        <w:rPr>
          <w:rFonts w:ascii="Times New Roman" w:hAnsi="Times New Roman" w:cs="Times New Roman"/>
          <w:sz w:val="24"/>
          <w:szCs w:val="24"/>
        </w:rPr>
        <w:t xml:space="preserve">., 1999. Risk factors associated with Salmonella enteric serovar typhimurium infection in Danish broiler flocks. </w:t>
      </w:r>
      <w:r w:rsidRPr="00CB17E1">
        <w:rPr>
          <w:rFonts w:ascii="Times New Roman" w:hAnsi="Times New Roman" w:cs="Times New Roman"/>
          <w:i/>
          <w:sz w:val="24"/>
          <w:szCs w:val="24"/>
        </w:rPr>
        <w:t>Poult</w:t>
      </w:r>
      <w:r>
        <w:rPr>
          <w:rFonts w:ascii="Times New Roman" w:hAnsi="Times New Roman" w:cs="Times New Roman"/>
          <w:i/>
          <w:sz w:val="24"/>
          <w:szCs w:val="24"/>
        </w:rPr>
        <w:t>ry</w:t>
      </w:r>
      <w:r w:rsidRPr="00CB17E1">
        <w:rPr>
          <w:rFonts w:ascii="Times New Roman" w:hAnsi="Times New Roman" w:cs="Times New Roman"/>
          <w:i/>
          <w:sz w:val="24"/>
          <w:szCs w:val="24"/>
        </w:rPr>
        <w:t xml:space="preserve"> Sci</w:t>
      </w:r>
      <w:r>
        <w:rPr>
          <w:rFonts w:ascii="Times New Roman" w:hAnsi="Times New Roman" w:cs="Times New Roman"/>
          <w:i/>
          <w:sz w:val="24"/>
          <w:szCs w:val="24"/>
        </w:rPr>
        <w:t>ence</w:t>
      </w:r>
      <w:r w:rsidRPr="00CB17E1">
        <w:rPr>
          <w:rFonts w:ascii="Times New Roman" w:hAnsi="Times New Roman" w:cs="Times New Roman"/>
          <w:i/>
          <w:sz w:val="24"/>
          <w:szCs w:val="24"/>
        </w:rPr>
        <w:t>.</w:t>
      </w:r>
      <w:r w:rsidRPr="000A3A7D">
        <w:rPr>
          <w:rFonts w:ascii="Times New Roman" w:hAnsi="Times New Roman" w:cs="Times New Roman"/>
          <w:sz w:val="24"/>
          <w:szCs w:val="24"/>
        </w:rPr>
        <w:t xml:space="preserve"> 78, 848–854.</w:t>
      </w:r>
    </w:p>
    <w:p w:rsidR="006A162D" w:rsidRPr="000A3A7D" w:rsidRDefault="006A162D" w:rsidP="00AC5BC1">
      <w:pPr>
        <w:pStyle w:val="ListParagraph"/>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7A3A96">
        <w:rPr>
          <w:rFonts w:ascii="Times New Roman" w:hAnsi="Times New Roman" w:cs="Times New Roman"/>
          <w:b/>
          <w:color w:val="000000"/>
          <w:sz w:val="24"/>
          <w:szCs w:val="24"/>
        </w:rPr>
        <w:t xml:space="preserve">Srinivasan, P., Rao, G.V.S. and George, V.T. </w:t>
      </w:r>
      <w:r w:rsidRPr="000A3A7D">
        <w:rPr>
          <w:rFonts w:ascii="Times New Roman" w:hAnsi="Times New Roman" w:cs="Times New Roman"/>
          <w:color w:val="000000"/>
          <w:sz w:val="24"/>
          <w:szCs w:val="24"/>
        </w:rPr>
        <w:t xml:space="preserve">(2003) Survey of spontaneous cases of Colibacillosis in chicken. </w:t>
      </w:r>
      <w:r w:rsidRPr="000A3A7D">
        <w:rPr>
          <w:rFonts w:ascii="Times New Roman" w:hAnsi="Times New Roman" w:cs="Times New Roman"/>
          <w:i/>
          <w:iCs/>
          <w:color w:val="000000"/>
          <w:sz w:val="24"/>
          <w:szCs w:val="24"/>
        </w:rPr>
        <w:t>Indian Vet</w:t>
      </w:r>
      <w:r>
        <w:rPr>
          <w:rFonts w:ascii="Times New Roman" w:hAnsi="Times New Roman" w:cs="Times New Roman"/>
          <w:i/>
          <w:iCs/>
          <w:color w:val="000000"/>
          <w:sz w:val="24"/>
          <w:szCs w:val="24"/>
        </w:rPr>
        <w:t>erinary</w:t>
      </w:r>
      <w:r w:rsidRPr="000A3A7D">
        <w:rPr>
          <w:rFonts w:ascii="Times New Roman" w:hAnsi="Times New Roman" w:cs="Times New Roman"/>
          <w:i/>
          <w:iCs/>
          <w:color w:val="000000"/>
          <w:sz w:val="24"/>
          <w:szCs w:val="24"/>
        </w:rPr>
        <w:t xml:space="preserve"> J</w:t>
      </w:r>
      <w:r>
        <w:rPr>
          <w:rFonts w:ascii="Times New Roman" w:hAnsi="Times New Roman" w:cs="Times New Roman"/>
          <w:i/>
          <w:iCs/>
          <w:color w:val="000000"/>
          <w:sz w:val="24"/>
          <w:szCs w:val="24"/>
        </w:rPr>
        <w:t>ournal</w:t>
      </w:r>
      <w:r w:rsidRPr="000A3A7D">
        <w:rPr>
          <w:rFonts w:ascii="Times New Roman" w:hAnsi="Times New Roman" w:cs="Times New Roman"/>
          <w:i/>
          <w:iCs/>
          <w:color w:val="000000"/>
          <w:sz w:val="24"/>
          <w:szCs w:val="24"/>
        </w:rPr>
        <w:t xml:space="preserve">., </w:t>
      </w:r>
      <w:r w:rsidRPr="000A3A7D">
        <w:rPr>
          <w:rFonts w:ascii="Times New Roman" w:hAnsi="Times New Roman" w:cs="Times New Roman"/>
          <w:color w:val="000000"/>
          <w:sz w:val="24"/>
          <w:szCs w:val="24"/>
        </w:rPr>
        <w:t>80: 93-94.</w:t>
      </w:r>
    </w:p>
    <w:p w:rsidR="006A162D" w:rsidRPr="000A3A7D" w:rsidRDefault="006A162D" w:rsidP="00AC5BC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7A3A96">
        <w:rPr>
          <w:rFonts w:ascii="Times New Roman" w:hAnsi="Times New Roman" w:cs="Times New Roman"/>
          <w:b/>
          <w:sz w:val="24"/>
          <w:szCs w:val="24"/>
        </w:rPr>
        <w:t>Talha A FSM, Hossain MM, Chowdhury EH, Bari ASM, Islam MR and Das PM</w:t>
      </w:r>
      <w:r w:rsidRPr="000A3A7D">
        <w:rPr>
          <w:rFonts w:ascii="Times New Roman" w:hAnsi="Times New Roman" w:cs="Times New Roman"/>
          <w:sz w:val="24"/>
          <w:szCs w:val="24"/>
        </w:rPr>
        <w:t xml:space="preserve"> (2001). Poultry diseases occurring in Mymensingh district of </w:t>
      </w:r>
      <w:r w:rsidRPr="000A3A7D">
        <w:rPr>
          <w:rFonts w:ascii="Times New Roman" w:hAnsi="Times New Roman" w:cs="Times New Roman"/>
          <w:i/>
          <w:iCs/>
          <w:sz w:val="24"/>
          <w:szCs w:val="24"/>
        </w:rPr>
        <w:t xml:space="preserve">Bangladesh. The Bangladesh Veterinary Journal </w:t>
      </w:r>
      <w:r w:rsidRPr="000A3A7D">
        <w:rPr>
          <w:rFonts w:ascii="Times New Roman" w:hAnsi="Times New Roman" w:cs="Times New Roman"/>
          <w:sz w:val="24"/>
          <w:szCs w:val="24"/>
        </w:rPr>
        <w:t>18: 20-23.</w:t>
      </w:r>
    </w:p>
    <w:p w:rsidR="006A162D" w:rsidRPr="000A3A7D" w:rsidRDefault="006A162D" w:rsidP="00AC5BC1">
      <w:pPr>
        <w:pStyle w:val="ListParagraph"/>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7A3A96">
        <w:rPr>
          <w:rFonts w:ascii="Times New Roman" w:hAnsi="Times New Roman" w:cs="Times New Roman"/>
          <w:b/>
          <w:sz w:val="24"/>
          <w:szCs w:val="24"/>
        </w:rPr>
        <w:t>Tonu NS, Sufian M.A, Sarker S, Kamal MM, Rahman MH and Hossain MM</w:t>
      </w:r>
      <w:r w:rsidRPr="000A3A7D">
        <w:rPr>
          <w:rFonts w:ascii="Times New Roman" w:hAnsi="Times New Roman" w:cs="Times New Roman"/>
          <w:sz w:val="24"/>
          <w:szCs w:val="24"/>
        </w:rPr>
        <w:t xml:space="preserve"> (2011).</w:t>
      </w:r>
      <w:r w:rsidRPr="000A3A7D">
        <w:rPr>
          <w:rFonts w:ascii="Times New Roman" w:hAnsi="Times New Roman" w:cs="Times New Roman"/>
          <w:bCs/>
          <w:sz w:val="24"/>
          <w:szCs w:val="24"/>
        </w:rPr>
        <w:t xml:space="preserve">pathological study on colibacillosis in chickens and detection of </w:t>
      </w:r>
      <w:r w:rsidRPr="000A3A7D">
        <w:rPr>
          <w:rFonts w:ascii="Times New Roman" w:hAnsi="Times New Roman" w:cs="Times New Roman"/>
          <w:bCs/>
          <w:i/>
          <w:iCs/>
          <w:sz w:val="24"/>
          <w:szCs w:val="24"/>
        </w:rPr>
        <w:t xml:space="preserve">Escherichia coli </w:t>
      </w:r>
      <w:r w:rsidRPr="000A3A7D">
        <w:rPr>
          <w:rFonts w:ascii="Times New Roman" w:hAnsi="Times New Roman" w:cs="Times New Roman"/>
          <w:bCs/>
          <w:sz w:val="24"/>
          <w:szCs w:val="24"/>
        </w:rPr>
        <w:t xml:space="preserve">by pcr. </w:t>
      </w:r>
      <w:r w:rsidRPr="000A3A7D">
        <w:rPr>
          <w:rFonts w:ascii="Times New Roman" w:hAnsi="Times New Roman" w:cs="Times New Roman"/>
          <w:sz w:val="24"/>
          <w:szCs w:val="24"/>
        </w:rPr>
        <w:t xml:space="preserve"> </w:t>
      </w:r>
      <w:r w:rsidRPr="000A3A7D">
        <w:rPr>
          <w:rFonts w:ascii="Times New Roman" w:hAnsi="Times New Roman" w:cs="Times New Roman"/>
          <w:i/>
          <w:iCs/>
          <w:sz w:val="24"/>
          <w:szCs w:val="24"/>
        </w:rPr>
        <w:t>Bangl</w:t>
      </w:r>
      <w:r>
        <w:rPr>
          <w:rFonts w:ascii="Times New Roman" w:hAnsi="Times New Roman" w:cs="Times New Roman"/>
          <w:i/>
          <w:iCs/>
          <w:sz w:val="24"/>
          <w:szCs w:val="24"/>
        </w:rPr>
        <w:t>adesh</w:t>
      </w:r>
      <w:r w:rsidRPr="000A3A7D">
        <w:rPr>
          <w:rFonts w:ascii="Times New Roman" w:hAnsi="Times New Roman" w:cs="Times New Roman"/>
          <w:i/>
          <w:iCs/>
          <w:sz w:val="24"/>
          <w:szCs w:val="24"/>
        </w:rPr>
        <w:t xml:space="preserve"> J</w:t>
      </w:r>
      <w:r>
        <w:rPr>
          <w:rFonts w:ascii="Times New Roman" w:hAnsi="Times New Roman" w:cs="Times New Roman"/>
          <w:i/>
          <w:iCs/>
          <w:sz w:val="24"/>
          <w:szCs w:val="24"/>
        </w:rPr>
        <w:t xml:space="preserve">ournal </w:t>
      </w:r>
      <w:r w:rsidR="00854160">
        <w:rPr>
          <w:rFonts w:ascii="Times New Roman" w:hAnsi="Times New Roman" w:cs="Times New Roman"/>
          <w:i/>
          <w:iCs/>
          <w:sz w:val="24"/>
          <w:szCs w:val="24"/>
        </w:rPr>
        <w:t xml:space="preserve">of </w:t>
      </w:r>
      <w:r w:rsidR="00854160" w:rsidRPr="000A3A7D">
        <w:rPr>
          <w:rFonts w:ascii="Times New Roman" w:hAnsi="Times New Roman" w:cs="Times New Roman"/>
          <w:i/>
          <w:iCs/>
          <w:sz w:val="24"/>
          <w:szCs w:val="24"/>
        </w:rPr>
        <w:t>Veterinary</w:t>
      </w:r>
      <w:r w:rsidRPr="000A3A7D">
        <w:rPr>
          <w:rFonts w:ascii="Times New Roman" w:hAnsi="Times New Roman" w:cs="Times New Roman"/>
          <w:i/>
          <w:iCs/>
          <w:sz w:val="24"/>
          <w:szCs w:val="24"/>
        </w:rPr>
        <w:t xml:space="preserve"> Med</w:t>
      </w:r>
      <w:r>
        <w:rPr>
          <w:rFonts w:ascii="Times New Roman" w:hAnsi="Times New Roman" w:cs="Times New Roman"/>
          <w:i/>
          <w:iCs/>
          <w:sz w:val="24"/>
          <w:szCs w:val="24"/>
        </w:rPr>
        <w:t>icine</w:t>
      </w:r>
      <w:r w:rsidRPr="000A3A7D">
        <w:rPr>
          <w:rFonts w:ascii="Times New Roman" w:hAnsi="Times New Roman" w:cs="Times New Roman"/>
          <w:sz w:val="24"/>
          <w:szCs w:val="24"/>
        </w:rPr>
        <w:t>. 9(1): 17 – 25.</w:t>
      </w:r>
    </w:p>
    <w:p w:rsidR="006A162D" w:rsidRPr="000A3A7D" w:rsidRDefault="006A162D" w:rsidP="00AC5BC1">
      <w:pPr>
        <w:spacing w:after="0" w:line="360" w:lineRule="auto"/>
        <w:jc w:val="both"/>
        <w:rPr>
          <w:rFonts w:ascii="Times New Roman" w:hAnsi="Times New Roman" w:cs="Times New Roman"/>
          <w:sz w:val="24"/>
          <w:szCs w:val="24"/>
        </w:rPr>
      </w:pPr>
      <w:r w:rsidRPr="000A3A7D">
        <w:rPr>
          <w:rFonts w:ascii="Times New Roman" w:hAnsi="Times New Roman" w:cs="Times New Roman"/>
          <w:sz w:val="24"/>
          <w:szCs w:val="24"/>
        </w:rPr>
        <w:br w:type="page"/>
      </w:r>
    </w:p>
    <w:p w:rsidR="006A162D" w:rsidRPr="00854160" w:rsidRDefault="006A162D" w:rsidP="00AC5BC1">
      <w:pPr>
        <w:tabs>
          <w:tab w:val="left" w:pos="1426"/>
        </w:tabs>
        <w:spacing w:after="0" w:line="360" w:lineRule="auto"/>
        <w:jc w:val="center"/>
        <w:rPr>
          <w:rFonts w:ascii="Lucida Calligraphy" w:hAnsi="Lucida Calligraphy"/>
          <w:b/>
          <w:sz w:val="28"/>
          <w:szCs w:val="28"/>
        </w:rPr>
      </w:pPr>
      <w:r w:rsidRPr="00854160">
        <w:rPr>
          <w:rFonts w:ascii="Times New Roman" w:hAnsi="Times New Roman"/>
          <w:b/>
          <w:sz w:val="28"/>
          <w:szCs w:val="28"/>
        </w:rPr>
        <w:lastRenderedPageBreak/>
        <w:t>ACKNOWLEDGEMENTS</w:t>
      </w:r>
    </w:p>
    <w:p w:rsidR="006A162D" w:rsidRDefault="006A162D" w:rsidP="00AC5BC1">
      <w:pPr>
        <w:spacing w:after="0" w:line="360" w:lineRule="auto"/>
        <w:jc w:val="both"/>
        <w:rPr>
          <w:rFonts w:ascii="Times New Roman" w:hAnsi="Times New Roman"/>
          <w:sz w:val="24"/>
          <w:szCs w:val="24"/>
        </w:rPr>
      </w:pPr>
    </w:p>
    <w:p w:rsidR="006A162D" w:rsidRDefault="006A162D" w:rsidP="00AC5BC1">
      <w:pPr>
        <w:spacing w:after="0" w:line="360" w:lineRule="auto"/>
        <w:jc w:val="both"/>
        <w:rPr>
          <w:rFonts w:ascii="Times New Roman" w:hAnsi="Times New Roman"/>
          <w:sz w:val="24"/>
          <w:szCs w:val="24"/>
        </w:rPr>
      </w:pPr>
      <w:r>
        <w:rPr>
          <w:rFonts w:ascii="Times New Roman" w:hAnsi="Times New Roman"/>
          <w:sz w:val="24"/>
          <w:szCs w:val="24"/>
        </w:rPr>
        <w:t>All praise to Almighty God</w:t>
      </w:r>
      <w:r w:rsidRPr="006E4148">
        <w:rPr>
          <w:rFonts w:ascii="Times New Roman" w:hAnsi="Times New Roman"/>
          <w:sz w:val="24"/>
          <w:szCs w:val="24"/>
        </w:rPr>
        <w:t xml:space="preserve">, who enables </w:t>
      </w:r>
      <w:r>
        <w:rPr>
          <w:rFonts w:ascii="Times New Roman" w:hAnsi="Times New Roman"/>
          <w:sz w:val="24"/>
          <w:szCs w:val="24"/>
        </w:rPr>
        <w:t>the author to complete the report</w:t>
      </w:r>
      <w:r w:rsidRPr="00B63C2F">
        <w:rPr>
          <w:rFonts w:ascii="Times New Roman" w:hAnsi="Times New Roman"/>
          <w:sz w:val="24"/>
          <w:szCs w:val="24"/>
        </w:rPr>
        <w:t xml:space="preserve"> </w:t>
      </w:r>
      <w:r w:rsidRPr="006E4148">
        <w:rPr>
          <w:rFonts w:ascii="Times New Roman" w:hAnsi="Times New Roman"/>
          <w:sz w:val="24"/>
          <w:szCs w:val="24"/>
        </w:rPr>
        <w:t>successfully</w:t>
      </w:r>
      <w:r>
        <w:rPr>
          <w:rFonts w:ascii="Times New Roman" w:hAnsi="Times New Roman"/>
          <w:sz w:val="24"/>
          <w:szCs w:val="24"/>
        </w:rPr>
        <w:t>.</w:t>
      </w:r>
    </w:p>
    <w:p w:rsidR="006A162D" w:rsidRPr="006E4148" w:rsidRDefault="006A162D" w:rsidP="00AC5BC1">
      <w:pPr>
        <w:spacing w:after="0" w:line="360" w:lineRule="auto"/>
        <w:jc w:val="both"/>
        <w:rPr>
          <w:rFonts w:ascii="Times New Roman" w:hAnsi="Times New Roman"/>
          <w:sz w:val="24"/>
          <w:szCs w:val="24"/>
        </w:rPr>
      </w:pPr>
    </w:p>
    <w:p w:rsidR="006A162D" w:rsidRDefault="006A162D" w:rsidP="00AC5BC1">
      <w:pPr>
        <w:spacing w:after="0" w:line="360" w:lineRule="auto"/>
        <w:jc w:val="both"/>
        <w:rPr>
          <w:rFonts w:ascii="Times New Roman" w:hAnsi="Times New Roman"/>
          <w:sz w:val="24"/>
          <w:szCs w:val="24"/>
        </w:rPr>
      </w:pPr>
      <w:r>
        <w:rPr>
          <w:rFonts w:ascii="Times New Roman" w:hAnsi="Times New Roman"/>
          <w:sz w:val="24"/>
          <w:szCs w:val="24"/>
        </w:rPr>
        <w:t xml:space="preserve">I </w:t>
      </w:r>
      <w:r w:rsidRPr="006E4148">
        <w:rPr>
          <w:rFonts w:ascii="Times New Roman" w:hAnsi="Times New Roman"/>
          <w:sz w:val="24"/>
          <w:szCs w:val="24"/>
        </w:rPr>
        <w:t>would like to express</w:t>
      </w:r>
      <w:r>
        <w:rPr>
          <w:rFonts w:ascii="Times New Roman" w:hAnsi="Times New Roman"/>
          <w:sz w:val="24"/>
          <w:szCs w:val="24"/>
        </w:rPr>
        <w:t xml:space="preserve"> my</w:t>
      </w:r>
      <w:r w:rsidRPr="006E4148">
        <w:rPr>
          <w:rFonts w:ascii="Times New Roman" w:hAnsi="Times New Roman"/>
          <w:sz w:val="24"/>
          <w:szCs w:val="24"/>
        </w:rPr>
        <w:t xml:space="preserve"> deep gratitude and heartfelt apprec</w:t>
      </w:r>
      <w:r>
        <w:rPr>
          <w:rFonts w:ascii="Times New Roman" w:hAnsi="Times New Roman"/>
          <w:sz w:val="24"/>
          <w:szCs w:val="24"/>
        </w:rPr>
        <w:t>iation to my tutor Prof.  MD. Ahasanul Haque</w:t>
      </w:r>
      <w:r w:rsidRPr="006E4148">
        <w:rPr>
          <w:rFonts w:ascii="Times New Roman" w:hAnsi="Times New Roman"/>
          <w:sz w:val="24"/>
          <w:szCs w:val="24"/>
        </w:rPr>
        <w:t>,</w:t>
      </w:r>
      <w:r>
        <w:rPr>
          <w:rFonts w:ascii="Times New Roman" w:hAnsi="Times New Roman"/>
          <w:sz w:val="24"/>
          <w:szCs w:val="24"/>
        </w:rPr>
        <w:t xml:space="preserve"> PhD</w:t>
      </w:r>
      <w:r w:rsidRPr="006E4148">
        <w:rPr>
          <w:rFonts w:ascii="Times New Roman" w:hAnsi="Times New Roman"/>
          <w:sz w:val="24"/>
          <w:szCs w:val="24"/>
        </w:rPr>
        <w:t>,</w:t>
      </w:r>
      <w:r>
        <w:rPr>
          <w:rFonts w:ascii="Times New Roman" w:hAnsi="Times New Roman"/>
          <w:sz w:val="24"/>
          <w:szCs w:val="24"/>
        </w:rPr>
        <w:t xml:space="preserve"> Department</w:t>
      </w:r>
      <w:r w:rsidRPr="006E4148">
        <w:rPr>
          <w:rFonts w:ascii="Times New Roman" w:hAnsi="Times New Roman"/>
          <w:sz w:val="24"/>
          <w:szCs w:val="24"/>
        </w:rPr>
        <w:t xml:space="preserve"> of</w:t>
      </w:r>
      <w:r>
        <w:rPr>
          <w:rFonts w:ascii="Times New Roman" w:hAnsi="Times New Roman"/>
          <w:sz w:val="24"/>
          <w:szCs w:val="24"/>
        </w:rPr>
        <w:t xml:space="preserve"> Medicine  and Surgery</w:t>
      </w:r>
      <w:r w:rsidRPr="006E4148">
        <w:rPr>
          <w:rFonts w:ascii="Times New Roman" w:hAnsi="Times New Roman"/>
          <w:sz w:val="24"/>
          <w:szCs w:val="24"/>
        </w:rPr>
        <w:t xml:space="preserve">, Chittagong Veterinary </w:t>
      </w:r>
      <w:r>
        <w:rPr>
          <w:rFonts w:ascii="Times New Roman" w:hAnsi="Times New Roman"/>
          <w:sz w:val="24"/>
          <w:szCs w:val="24"/>
        </w:rPr>
        <w:t xml:space="preserve">and </w:t>
      </w:r>
      <w:r w:rsidRPr="006E4148">
        <w:rPr>
          <w:rFonts w:ascii="Times New Roman" w:hAnsi="Times New Roman"/>
          <w:sz w:val="24"/>
          <w:szCs w:val="24"/>
        </w:rPr>
        <w:t xml:space="preserve"> Animal Sciences University for his  guidance and </w:t>
      </w:r>
      <w:r>
        <w:rPr>
          <w:rFonts w:ascii="Times New Roman" w:hAnsi="Times New Roman"/>
          <w:sz w:val="24"/>
          <w:szCs w:val="24"/>
        </w:rPr>
        <w:t xml:space="preserve"> support in conducting the study and writing the report.</w:t>
      </w:r>
    </w:p>
    <w:p w:rsidR="006A162D" w:rsidRDefault="006A162D" w:rsidP="00AC5BC1">
      <w:pPr>
        <w:spacing w:after="0" w:line="360" w:lineRule="auto"/>
        <w:jc w:val="both"/>
        <w:rPr>
          <w:rFonts w:ascii="Times New Roman" w:hAnsi="Times New Roman"/>
          <w:sz w:val="24"/>
          <w:szCs w:val="24"/>
        </w:rPr>
      </w:pPr>
    </w:p>
    <w:p w:rsidR="006A162D" w:rsidRDefault="006A162D" w:rsidP="00AC5BC1">
      <w:pPr>
        <w:spacing w:after="0" w:line="360" w:lineRule="auto"/>
        <w:jc w:val="both"/>
        <w:rPr>
          <w:rFonts w:ascii="Times New Roman" w:hAnsi="Times New Roman"/>
          <w:sz w:val="24"/>
          <w:szCs w:val="24"/>
        </w:rPr>
      </w:pPr>
      <w:r>
        <w:rPr>
          <w:rFonts w:ascii="Times New Roman" w:hAnsi="Times New Roman"/>
          <w:sz w:val="24"/>
          <w:szCs w:val="24"/>
        </w:rPr>
        <w:t>Special thanks to Prof.  Dr. Masuduzzaman, Department of Pathology and Parasitology; CVASU who allowed me to conduct my study at the time of poultry post-mortem. ,</w:t>
      </w:r>
      <w:r w:rsidRPr="00883E19">
        <w:rPr>
          <w:rFonts w:ascii="Times New Roman" w:eastAsia="Batang" w:hAnsi="Times New Roman" w:cs="Times New Roman"/>
          <w:sz w:val="24"/>
          <w:szCs w:val="24"/>
        </w:rPr>
        <w:t xml:space="preserve"> </w:t>
      </w:r>
      <w:r w:rsidRPr="00F80ADF">
        <w:rPr>
          <w:rFonts w:ascii="Times New Roman" w:eastAsia="Batang" w:hAnsi="Times New Roman" w:cs="Times New Roman"/>
          <w:sz w:val="24"/>
          <w:szCs w:val="24"/>
        </w:rPr>
        <w:t>I express my sincere gratitude to</w:t>
      </w:r>
      <w:r>
        <w:rPr>
          <w:rFonts w:ascii="Times New Roman" w:hAnsi="Times New Roman"/>
          <w:sz w:val="24"/>
          <w:szCs w:val="24"/>
        </w:rPr>
        <w:t xml:space="preserve"> Dr Ayub Mia Rana,</w:t>
      </w:r>
      <w:r w:rsidRPr="00745E5D">
        <w:rPr>
          <w:rFonts w:ascii="Times New Roman" w:hAnsi="Times New Roman"/>
          <w:sz w:val="24"/>
          <w:szCs w:val="24"/>
        </w:rPr>
        <w:t xml:space="preserve"> </w:t>
      </w:r>
      <w:r>
        <w:rPr>
          <w:rFonts w:ascii="Times New Roman" w:hAnsi="Times New Roman"/>
          <w:sz w:val="24"/>
          <w:szCs w:val="24"/>
        </w:rPr>
        <w:t>Upazilla Livestock Officer, Hathazari and to all field assistant of Hathazari UVH.</w:t>
      </w:r>
    </w:p>
    <w:p w:rsidR="006A162D" w:rsidRDefault="006A162D" w:rsidP="00AC5BC1">
      <w:pPr>
        <w:spacing w:after="0" w:line="360" w:lineRule="auto"/>
        <w:jc w:val="both"/>
        <w:rPr>
          <w:rFonts w:ascii="Times New Roman" w:hAnsi="Times New Roman"/>
          <w:sz w:val="24"/>
          <w:szCs w:val="24"/>
        </w:rPr>
      </w:pPr>
    </w:p>
    <w:p w:rsidR="006A162D" w:rsidRDefault="006A162D" w:rsidP="00AC5BC1">
      <w:pPr>
        <w:spacing w:after="0" w:line="360" w:lineRule="auto"/>
        <w:jc w:val="both"/>
        <w:rPr>
          <w:rFonts w:ascii="Times New Roman" w:hAnsi="Times New Roman"/>
          <w:sz w:val="24"/>
          <w:szCs w:val="24"/>
        </w:rPr>
      </w:pPr>
      <w:r>
        <w:rPr>
          <w:rFonts w:ascii="Times New Roman" w:hAnsi="Times New Roman"/>
          <w:sz w:val="24"/>
          <w:szCs w:val="24"/>
        </w:rPr>
        <w:t xml:space="preserve">I am also grateful to the participating farmers for their cooperation with my study.   </w:t>
      </w:r>
    </w:p>
    <w:p w:rsidR="006A162D" w:rsidRDefault="006A162D" w:rsidP="00AC5BC1">
      <w:pPr>
        <w:spacing w:after="0" w:line="360" w:lineRule="auto"/>
        <w:jc w:val="both"/>
        <w:rPr>
          <w:rFonts w:ascii="Times New Roman" w:hAnsi="Times New Roman"/>
          <w:sz w:val="24"/>
          <w:szCs w:val="24"/>
        </w:rPr>
      </w:pPr>
      <w:r>
        <w:rPr>
          <w:rFonts w:ascii="Times New Roman" w:hAnsi="Times New Roman"/>
          <w:sz w:val="24"/>
          <w:szCs w:val="24"/>
        </w:rPr>
        <w:t>I would also like to thank</w:t>
      </w:r>
      <w:r w:rsidRPr="006E4148">
        <w:rPr>
          <w:rFonts w:ascii="Times New Roman" w:hAnsi="Times New Roman"/>
          <w:sz w:val="24"/>
          <w:szCs w:val="24"/>
        </w:rPr>
        <w:t xml:space="preserve"> </w:t>
      </w:r>
      <w:r>
        <w:rPr>
          <w:rFonts w:ascii="Times New Roman" w:hAnsi="Times New Roman"/>
          <w:sz w:val="24"/>
          <w:szCs w:val="24"/>
        </w:rPr>
        <w:t xml:space="preserve">my </w:t>
      </w:r>
      <w:r w:rsidRPr="006E4148">
        <w:rPr>
          <w:rFonts w:ascii="Times New Roman" w:hAnsi="Times New Roman"/>
          <w:sz w:val="24"/>
          <w:szCs w:val="24"/>
        </w:rPr>
        <w:t>family members,</w:t>
      </w:r>
      <w:r>
        <w:rPr>
          <w:rFonts w:ascii="Times New Roman" w:hAnsi="Times New Roman"/>
          <w:sz w:val="24"/>
          <w:szCs w:val="24"/>
        </w:rPr>
        <w:t xml:space="preserve"> friends and well wishers for encouraging me all the way. </w:t>
      </w:r>
    </w:p>
    <w:p w:rsidR="006A162D" w:rsidRDefault="006A162D" w:rsidP="00AC5BC1">
      <w:pPr>
        <w:spacing w:after="0" w:line="360" w:lineRule="auto"/>
        <w:jc w:val="both"/>
        <w:rPr>
          <w:rFonts w:ascii="Times New Roman" w:hAnsi="Times New Roman"/>
          <w:sz w:val="24"/>
          <w:szCs w:val="24"/>
        </w:rPr>
      </w:pPr>
    </w:p>
    <w:p w:rsidR="006A162D" w:rsidRPr="0070533E" w:rsidRDefault="006A162D" w:rsidP="00AC5BC1">
      <w:pPr>
        <w:spacing w:after="0" w:line="360" w:lineRule="auto"/>
        <w:jc w:val="both"/>
        <w:rPr>
          <w:rFonts w:ascii="Times New Roman" w:hAnsi="Times New Roman"/>
          <w:b/>
          <w:sz w:val="24"/>
          <w:szCs w:val="24"/>
        </w:rPr>
      </w:pPr>
      <w:r w:rsidRPr="0070533E">
        <w:rPr>
          <w:rFonts w:ascii="Times New Roman" w:hAnsi="Times New Roman"/>
          <w:b/>
          <w:sz w:val="24"/>
          <w:szCs w:val="24"/>
        </w:rPr>
        <w:t>Author.</w:t>
      </w:r>
    </w:p>
    <w:p w:rsidR="006A162D" w:rsidRDefault="006A162D" w:rsidP="00AC5BC1">
      <w:pPr>
        <w:spacing w:after="0" w:line="360" w:lineRule="auto"/>
        <w:rPr>
          <w:rFonts w:ascii="Times New Roman" w:hAnsi="Times New Roman"/>
          <w:sz w:val="24"/>
          <w:szCs w:val="24"/>
        </w:rPr>
      </w:pPr>
      <w:r>
        <w:rPr>
          <w:rFonts w:ascii="Times New Roman" w:hAnsi="Times New Roman"/>
          <w:sz w:val="24"/>
          <w:szCs w:val="24"/>
        </w:rPr>
        <w:br w:type="page"/>
      </w:r>
    </w:p>
    <w:p w:rsidR="006A162D" w:rsidRDefault="006A162D" w:rsidP="00AC5BC1">
      <w:pPr>
        <w:spacing w:after="0" w:line="360" w:lineRule="auto"/>
        <w:jc w:val="center"/>
        <w:rPr>
          <w:rFonts w:ascii="Times New Roman" w:hAnsi="Times New Roman" w:cs="Times New Roman"/>
          <w:b/>
          <w:bCs/>
          <w:sz w:val="28"/>
          <w:szCs w:val="24"/>
        </w:rPr>
      </w:pPr>
      <w:r w:rsidRPr="0080159D">
        <w:rPr>
          <w:rFonts w:ascii="Times New Roman" w:hAnsi="Times New Roman" w:cs="Times New Roman"/>
          <w:b/>
          <w:bCs/>
          <w:sz w:val="28"/>
          <w:szCs w:val="24"/>
        </w:rPr>
        <w:lastRenderedPageBreak/>
        <w:t>Biography</w:t>
      </w:r>
    </w:p>
    <w:p w:rsidR="0080159D" w:rsidRPr="0080159D" w:rsidRDefault="0080159D" w:rsidP="00AC5BC1">
      <w:pPr>
        <w:spacing w:after="0" w:line="360" w:lineRule="auto"/>
        <w:jc w:val="center"/>
        <w:rPr>
          <w:rFonts w:ascii="Times New Roman" w:hAnsi="Times New Roman" w:cs="Times New Roman"/>
          <w:sz w:val="28"/>
          <w:szCs w:val="24"/>
        </w:rPr>
      </w:pPr>
    </w:p>
    <w:p w:rsidR="00C76D71" w:rsidRDefault="006A162D" w:rsidP="00AC5BC1">
      <w:pPr>
        <w:spacing w:after="0" w:line="360" w:lineRule="auto"/>
        <w:jc w:val="both"/>
        <w:rPr>
          <w:rFonts w:ascii="Times New Roman" w:hAnsi="Times New Roman" w:cs="Times New Roman"/>
          <w:sz w:val="24"/>
          <w:szCs w:val="24"/>
        </w:rPr>
      </w:pPr>
      <w:r w:rsidRPr="00435DB1">
        <w:rPr>
          <w:rFonts w:ascii="Times New Roman" w:hAnsi="Times New Roman" w:cs="Times New Roman"/>
          <w:sz w:val="24"/>
          <w:szCs w:val="24"/>
        </w:rPr>
        <w:t>I am Joya Chowdhury, daughter of Himangshu Bimal Chowdhury and Rekha Rani Dutta . I passed my Secondary School Certificate (SSC) examination from Chittagong Cantonment High School, Chittagong in 2009 and Higher Secondary Certificate (HSC) examination from Chittagong College, Chittagong in 2011. At present I am an intern veterinarian under the Faculty of Veterinary Medicine in Chittagong Veterinary and Animal Sciences University. I have immense desire to work as good veterinary practitioner and to involve myself in public health related research work.</w:t>
      </w:r>
    </w:p>
    <w:p w:rsidR="006A162D" w:rsidRPr="00435DB1" w:rsidRDefault="006A162D" w:rsidP="00AC5BC1">
      <w:pPr>
        <w:spacing w:after="0" w:line="360" w:lineRule="auto"/>
        <w:jc w:val="both"/>
        <w:rPr>
          <w:rFonts w:ascii="Times New Roman" w:hAnsi="Times New Roman" w:cs="Times New Roman"/>
          <w:b/>
          <w:bCs/>
          <w:color w:val="000000"/>
          <w:sz w:val="24"/>
          <w:szCs w:val="24"/>
        </w:rPr>
      </w:pPr>
      <w:r w:rsidRPr="00435DB1">
        <w:rPr>
          <w:rFonts w:ascii="Times New Roman" w:hAnsi="Times New Roman" w:cs="Times New Roman"/>
          <w:b/>
          <w:bCs/>
          <w:sz w:val="24"/>
          <w:szCs w:val="24"/>
        </w:rPr>
        <w:br w:type="page"/>
      </w:r>
    </w:p>
    <w:sectPr w:rsidR="006A162D" w:rsidRPr="00435DB1" w:rsidSect="0080159D">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4E8" w:rsidRDefault="006264E8" w:rsidP="00AC5BC1">
      <w:pPr>
        <w:spacing w:after="0" w:line="240" w:lineRule="auto"/>
      </w:pPr>
      <w:r>
        <w:separator/>
      </w:r>
    </w:p>
  </w:endnote>
  <w:endnote w:type="continuationSeparator" w:id="1">
    <w:p w:rsidR="006264E8" w:rsidRDefault="006264E8" w:rsidP="00AC5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9122"/>
      <w:docPartObj>
        <w:docPartGallery w:val="Page Numbers (Bottom of Page)"/>
        <w:docPartUnique/>
      </w:docPartObj>
    </w:sdtPr>
    <w:sdtEndPr>
      <w:rPr>
        <w:color w:val="7F7F7F" w:themeColor="background1" w:themeShade="7F"/>
        <w:spacing w:val="60"/>
      </w:rPr>
    </w:sdtEndPr>
    <w:sdtContent>
      <w:p w:rsidR="00AC5BC1" w:rsidRDefault="00AC5BC1">
        <w:pPr>
          <w:pStyle w:val="Footer"/>
          <w:pBdr>
            <w:top w:val="single" w:sz="4" w:space="1" w:color="D9D9D9" w:themeColor="background1" w:themeShade="D9"/>
          </w:pBdr>
          <w:jc w:val="right"/>
        </w:pPr>
        <w:fldSimple w:instr=" PAGE   \* MERGEFORMAT ">
          <w:r w:rsidR="00725D6A">
            <w:rPr>
              <w:noProof/>
            </w:rPr>
            <w:t>20</w:t>
          </w:r>
        </w:fldSimple>
        <w:r>
          <w:t xml:space="preserve"> | </w:t>
        </w:r>
        <w:r>
          <w:rPr>
            <w:color w:val="7F7F7F" w:themeColor="background1" w:themeShade="7F"/>
            <w:spacing w:val="60"/>
          </w:rPr>
          <w:t>Page</w:t>
        </w:r>
      </w:p>
    </w:sdtContent>
  </w:sdt>
  <w:p w:rsidR="00AC5BC1" w:rsidRDefault="00AC5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4E8" w:rsidRDefault="006264E8" w:rsidP="00AC5BC1">
      <w:pPr>
        <w:spacing w:after="0" w:line="240" w:lineRule="auto"/>
      </w:pPr>
      <w:r>
        <w:separator/>
      </w:r>
    </w:p>
  </w:footnote>
  <w:footnote w:type="continuationSeparator" w:id="1">
    <w:p w:rsidR="006264E8" w:rsidRDefault="006264E8" w:rsidP="00AC5B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2947"/>
    <w:multiLevelType w:val="multilevel"/>
    <w:tmpl w:val="A2004C90"/>
    <w:lvl w:ilvl="0">
      <w:start w:val="1"/>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
    <w:nsid w:val="5F806D87"/>
    <w:multiLevelType w:val="hybridMultilevel"/>
    <w:tmpl w:val="0782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F1DB8"/>
    <w:multiLevelType w:val="hybridMultilevel"/>
    <w:tmpl w:val="66D0CE46"/>
    <w:lvl w:ilvl="0" w:tplc="D090C0F4">
      <w:start w:val="1"/>
      <w:numFmt w:val="decimal"/>
      <w:lvlText w:val="%1."/>
      <w:lvlJc w:val="left"/>
      <w:pPr>
        <w:ind w:left="63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02F8"/>
    <w:rsid w:val="000102F8"/>
    <w:rsid w:val="0020611F"/>
    <w:rsid w:val="00211DEC"/>
    <w:rsid w:val="003D096C"/>
    <w:rsid w:val="00460BCD"/>
    <w:rsid w:val="00550110"/>
    <w:rsid w:val="00582E50"/>
    <w:rsid w:val="006264E8"/>
    <w:rsid w:val="006A162D"/>
    <w:rsid w:val="00725D6A"/>
    <w:rsid w:val="007E6DFE"/>
    <w:rsid w:val="0080159D"/>
    <w:rsid w:val="00854160"/>
    <w:rsid w:val="008D683F"/>
    <w:rsid w:val="009A2537"/>
    <w:rsid w:val="00A12E67"/>
    <w:rsid w:val="00A352AF"/>
    <w:rsid w:val="00AC1476"/>
    <w:rsid w:val="00AC5BC1"/>
    <w:rsid w:val="00AF195D"/>
    <w:rsid w:val="00B14C92"/>
    <w:rsid w:val="00B82D82"/>
    <w:rsid w:val="00B938B0"/>
    <w:rsid w:val="00BC091C"/>
    <w:rsid w:val="00C20628"/>
    <w:rsid w:val="00C76D71"/>
    <w:rsid w:val="00D7729A"/>
    <w:rsid w:val="00F83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2F8"/>
    <w:pPr>
      <w:ind w:left="720"/>
      <w:contextualSpacing/>
    </w:pPr>
    <w:rPr>
      <w:rFonts w:eastAsiaTheme="minorHAnsi"/>
    </w:rPr>
  </w:style>
  <w:style w:type="table" w:styleId="TableGrid">
    <w:name w:val="Table Grid"/>
    <w:basedOn w:val="TableNormal"/>
    <w:uiPriority w:val="59"/>
    <w:rsid w:val="00010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basedOn w:val="DefaultParagraphFont"/>
    <w:rsid w:val="000102F8"/>
  </w:style>
  <w:style w:type="paragraph" w:styleId="NoSpacing">
    <w:name w:val="No Spacing"/>
    <w:link w:val="NoSpacingChar"/>
    <w:uiPriority w:val="1"/>
    <w:qFormat/>
    <w:rsid w:val="000102F8"/>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0102F8"/>
    <w:rPr>
      <w:rFonts w:ascii="Calibri" w:eastAsia="Calibri" w:hAnsi="Calibri" w:cs="Times New Roman"/>
    </w:rPr>
  </w:style>
  <w:style w:type="paragraph" w:styleId="BalloonText">
    <w:name w:val="Balloon Text"/>
    <w:basedOn w:val="Normal"/>
    <w:link w:val="BalloonTextChar"/>
    <w:uiPriority w:val="99"/>
    <w:semiHidden/>
    <w:unhideWhenUsed/>
    <w:rsid w:val="0001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2F8"/>
    <w:rPr>
      <w:rFonts w:ascii="Tahoma" w:eastAsiaTheme="minorEastAsia" w:hAnsi="Tahoma" w:cs="Tahoma"/>
      <w:sz w:val="16"/>
      <w:szCs w:val="16"/>
    </w:rPr>
  </w:style>
  <w:style w:type="paragraph" w:customStyle="1" w:styleId="Default">
    <w:name w:val="Default"/>
    <w:rsid w:val="006A16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rsid w:val="006A162D"/>
    <w:pPr>
      <w:spacing w:line="221" w:lineRule="atLeast"/>
    </w:pPr>
    <w:rPr>
      <w:color w:val="auto"/>
    </w:rPr>
  </w:style>
  <w:style w:type="paragraph" w:styleId="Header">
    <w:name w:val="header"/>
    <w:basedOn w:val="Normal"/>
    <w:link w:val="HeaderChar"/>
    <w:uiPriority w:val="99"/>
    <w:semiHidden/>
    <w:unhideWhenUsed/>
    <w:rsid w:val="00AC5B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5BC1"/>
    <w:rPr>
      <w:rFonts w:eastAsiaTheme="minorEastAsia"/>
    </w:rPr>
  </w:style>
  <w:style w:type="paragraph" w:styleId="Footer">
    <w:name w:val="footer"/>
    <w:basedOn w:val="Normal"/>
    <w:link w:val="FooterChar"/>
    <w:uiPriority w:val="99"/>
    <w:unhideWhenUsed/>
    <w:rsid w:val="00AC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C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23</Pages>
  <Words>4906</Words>
  <Characters>27967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computer</dc:creator>
  <cp:lastModifiedBy>Harun</cp:lastModifiedBy>
  <cp:revision>16</cp:revision>
  <cp:lastPrinted>2017-11-05T05:23:00Z</cp:lastPrinted>
  <dcterms:created xsi:type="dcterms:W3CDTF">2017-11-04T11:54:00Z</dcterms:created>
  <dcterms:modified xsi:type="dcterms:W3CDTF">2017-11-05T05:23:00Z</dcterms:modified>
</cp:coreProperties>
</file>