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E11" w:rsidRPr="00A55B34" w:rsidRDefault="00BC106A" w:rsidP="00BC106A">
      <w:pPr>
        <w:spacing w:line="360" w:lineRule="auto"/>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                                             </w:t>
      </w:r>
      <w:r w:rsidR="00EB3E11" w:rsidRPr="00A55B34">
        <w:rPr>
          <w:rFonts w:ascii="Times New Roman" w:hAnsi="Times New Roman" w:cs="Times New Roman"/>
          <w:b/>
          <w:color w:val="000000" w:themeColor="text1"/>
          <w:sz w:val="32"/>
          <w:szCs w:val="32"/>
        </w:rPr>
        <w:t>Chapter-I</w:t>
      </w:r>
      <w:r>
        <w:rPr>
          <w:rFonts w:ascii="Times New Roman" w:hAnsi="Times New Roman" w:cs="Times New Roman"/>
          <w:b/>
          <w:color w:val="000000" w:themeColor="text1"/>
          <w:sz w:val="32"/>
          <w:szCs w:val="32"/>
        </w:rPr>
        <w:t xml:space="preserve">    </w:t>
      </w:r>
    </w:p>
    <w:p w:rsidR="002835C9" w:rsidRPr="00A55B34" w:rsidRDefault="00895773" w:rsidP="00A55B34">
      <w:pPr>
        <w:spacing w:line="360" w:lineRule="auto"/>
        <w:jc w:val="center"/>
        <w:rPr>
          <w:rFonts w:ascii="Times New Roman" w:hAnsi="Times New Roman" w:cs="Times New Roman"/>
          <w:b/>
          <w:color w:val="000000" w:themeColor="text1"/>
          <w:sz w:val="32"/>
          <w:szCs w:val="32"/>
        </w:rPr>
      </w:pPr>
      <w:r w:rsidRPr="00A55B34">
        <w:rPr>
          <w:rFonts w:ascii="Times New Roman" w:hAnsi="Times New Roman" w:cs="Times New Roman"/>
          <w:b/>
          <w:color w:val="000000" w:themeColor="text1"/>
          <w:sz w:val="32"/>
          <w:szCs w:val="32"/>
        </w:rPr>
        <w:t>INTRODUCTION</w:t>
      </w:r>
    </w:p>
    <w:p w:rsidR="008E7130" w:rsidRPr="00A55B34" w:rsidRDefault="003E20D8" w:rsidP="00A55B34">
      <w:pPr>
        <w:spacing w:line="360" w:lineRule="auto"/>
        <w:jc w:val="both"/>
        <w:rPr>
          <w:rFonts w:ascii="Times New Roman" w:hAnsi="Times New Roman" w:cs="Times New Roman"/>
          <w:color w:val="000000" w:themeColor="text1"/>
          <w:sz w:val="24"/>
          <w:szCs w:val="24"/>
        </w:rPr>
      </w:pPr>
      <w:r w:rsidRPr="00A55B34">
        <w:rPr>
          <w:rFonts w:ascii="Times New Roman" w:hAnsi="Times New Roman" w:cs="Times New Roman"/>
          <w:bCs/>
          <w:color w:val="000000" w:themeColor="text1"/>
          <w:sz w:val="24"/>
          <w:szCs w:val="24"/>
        </w:rPr>
        <w:t>Fodder</w:t>
      </w:r>
      <w:r w:rsidRPr="00A55B34">
        <w:rPr>
          <w:rFonts w:ascii="Times New Roman" w:hAnsi="Times New Roman" w:cs="Times New Roman"/>
          <w:color w:val="000000" w:themeColor="text1"/>
          <w:sz w:val="24"/>
          <w:szCs w:val="24"/>
        </w:rPr>
        <w:t xml:space="preserve"> is any </w:t>
      </w:r>
      <w:hyperlink r:id="rId8" w:tooltip="Agriculture" w:history="1">
        <w:r w:rsidRPr="00A55B34">
          <w:rPr>
            <w:rStyle w:val="Hyperlink"/>
            <w:rFonts w:ascii="Times New Roman" w:hAnsi="Times New Roman" w:cs="Times New Roman"/>
            <w:color w:val="000000" w:themeColor="text1"/>
            <w:sz w:val="24"/>
            <w:szCs w:val="24"/>
            <w:u w:val="none"/>
          </w:rPr>
          <w:t>agricultural</w:t>
        </w:r>
      </w:hyperlink>
      <w:r w:rsidRPr="00A55B34">
        <w:rPr>
          <w:rFonts w:ascii="Times New Roman" w:hAnsi="Times New Roman" w:cs="Times New Roman"/>
          <w:color w:val="000000" w:themeColor="text1"/>
          <w:sz w:val="24"/>
          <w:szCs w:val="24"/>
        </w:rPr>
        <w:t xml:space="preserve"> </w:t>
      </w:r>
      <w:hyperlink r:id="rId9" w:tooltip="Food" w:history="1">
        <w:r w:rsidR="002B60DA">
          <w:rPr>
            <w:rStyle w:val="Hyperlink"/>
            <w:rFonts w:ascii="Times New Roman" w:hAnsi="Times New Roman" w:cs="Times New Roman"/>
            <w:color w:val="000000" w:themeColor="text1"/>
            <w:sz w:val="24"/>
            <w:szCs w:val="24"/>
            <w:u w:val="none"/>
          </w:rPr>
          <w:t>fee</w:t>
        </w:r>
        <w:r w:rsidRPr="00A55B34">
          <w:rPr>
            <w:rStyle w:val="Hyperlink"/>
            <w:rFonts w:ascii="Times New Roman" w:hAnsi="Times New Roman" w:cs="Times New Roman"/>
            <w:color w:val="000000" w:themeColor="text1"/>
            <w:sz w:val="24"/>
            <w:szCs w:val="24"/>
            <w:u w:val="none"/>
          </w:rPr>
          <w:t>dstuff</w:t>
        </w:r>
      </w:hyperlink>
      <w:r w:rsidRPr="00A55B34">
        <w:rPr>
          <w:rFonts w:ascii="Times New Roman" w:hAnsi="Times New Roman" w:cs="Times New Roman"/>
          <w:color w:val="000000" w:themeColor="text1"/>
          <w:sz w:val="24"/>
          <w:szCs w:val="24"/>
        </w:rPr>
        <w:t xml:space="preserve"> used specifically to feed </w:t>
      </w:r>
      <w:hyperlink r:id="rId10" w:tooltip="Domesticated" w:history="1">
        <w:r w:rsidRPr="00A55B34">
          <w:rPr>
            <w:rStyle w:val="Hyperlink"/>
            <w:rFonts w:ascii="Times New Roman" w:hAnsi="Times New Roman" w:cs="Times New Roman"/>
            <w:color w:val="000000" w:themeColor="text1"/>
            <w:sz w:val="24"/>
            <w:szCs w:val="24"/>
            <w:u w:val="none"/>
          </w:rPr>
          <w:t>domesticated</w:t>
        </w:r>
      </w:hyperlink>
      <w:r w:rsidRPr="00A55B34">
        <w:rPr>
          <w:rFonts w:ascii="Times New Roman" w:hAnsi="Times New Roman" w:cs="Times New Roman"/>
          <w:color w:val="000000" w:themeColor="text1"/>
          <w:sz w:val="24"/>
          <w:szCs w:val="24"/>
        </w:rPr>
        <w:t xml:space="preserve"> </w:t>
      </w:r>
      <w:hyperlink r:id="rId11" w:tooltip="Livestock" w:history="1">
        <w:r w:rsidRPr="00A55B34">
          <w:rPr>
            <w:rStyle w:val="Hyperlink"/>
            <w:rFonts w:ascii="Times New Roman" w:hAnsi="Times New Roman" w:cs="Times New Roman"/>
            <w:color w:val="000000" w:themeColor="text1"/>
            <w:sz w:val="24"/>
            <w:szCs w:val="24"/>
            <w:u w:val="none"/>
          </w:rPr>
          <w:t>livestock</w:t>
        </w:r>
      </w:hyperlink>
      <w:r w:rsidRPr="00A55B34">
        <w:rPr>
          <w:rFonts w:ascii="Times New Roman" w:hAnsi="Times New Roman" w:cs="Times New Roman"/>
          <w:color w:val="000000" w:themeColor="text1"/>
          <w:sz w:val="24"/>
          <w:szCs w:val="24"/>
        </w:rPr>
        <w:t xml:space="preserve">, such as </w:t>
      </w:r>
      <w:hyperlink r:id="rId12" w:tooltip="Cattle" w:history="1">
        <w:r w:rsidRPr="00A55B34">
          <w:rPr>
            <w:rStyle w:val="Hyperlink"/>
            <w:rFonts w:ascii="Times New Roman" w:hAnsi="Times New Roman" w:cs="Times New Roman"/>
            <w:color w:val="000000" w:themeColor="text1"/>
            <w:sz w:val="24"/>
            <w:szCs w:val="24"/>
            <w:u w:val="none"/>
          </w:rPr>
          <w:t>cattle</w:t>
        </w:r>
      </w:hyperlink>
      <w:r w:rsidRPr="00A55B34">
        <w:rPr>
          <w:rFonts w:ascii="Times New Roman" w:hAnsi="Times New Roman" w:cs="Times New Roman"/>
          <w:color w:val="000000" w:themeColor="text1"/>
          <w:sz w:val="24"/>
          <w:szCs w:val="24"/>
        </w:rPr>
        <w:t xml:space="preserve">, </w:t>
      </w:r>
      <w:hyperlink r:id="rId13" w:tooltip="Goats" w:history="1">
        <w:r w:rsidRPr="00A55B34">
          <w:rPr>
            <w:rStyle w:val="Hyperlink"/>
            <w:rFonts w:ascii="Times New Roman" w:hAnsi="Times New Roman" w:cs="Times New Roman"/>
            <w:color w:val="000000" w:themeColor="text1"/>
            <w:sz w:val="24"/>
            <w:szCs w:val="24"/>
            <w:u w:val="none"/>
          </w:rPr>
          <w:t>goats</w:t>
        </w:r>
      </w:hyperlink>
      <w:r w:rsidRPr="00A55B34">
        <w:rPr>
          <w:rFonts w:ascii="Times New Roman" w:hAnsi="Times New Roman" w:cs="Times New Roman"/>
          <w:color w:val="000000" w:themeColor="text1"/>
          <w:sz w:val="24"/>
          <w:szCs w:val="24"/>
        </w:rPr>
        <w:t xml:space="preserve">, </w:t>
      </w:r>
      <w:hyperlink r:id="rId14" w:tooltip="Sheep" w:history="1">
        <w:r w:rsidRPr="00A55B34">
          <w:rPr>
            <w:rStyle w:val="Hyperlink"/>
            <w:rFonts w:ascii="Times New Roman" w:hAnsi="Times New Roman" w:cs="Times New Roman"/>
            <w:color w:val="000000" w:themeColor="text1"/>
            <w:sz w:val="24"/>
            <w:szCs w:val="24"/>
            <w:u w:val="none"/>
          </w:rPr>
          <w:t>sheep</w:t>
        </w:r>
      </w:hyperlink>
      <w:r w:rsidRPr="00A55B34">
        <w:rPr>
          <w:rFonts w:ascii="Times New Roman" w:hAnsi="Times New Roman" w:cs="Times New Roman"/>
          <w:color w:val="000000" w:themeColor="text1"/>
          <w:sz w:val="24"/>
          <w:szCs w:val="24"/>
        </w:rPr>
        <w:t xml:space="preserve">, </w:t>
      </w:r>
      <w:hyperlink r:id="rId15" w:tooltip="Horses" w:history="1">
        <w:r w:rsidRPr="00A55B34">
          <w:rPr>
            <w:rStyle w:val="Hyperlink"/>
            <w:rFonts w:ascii="Times New Roman" w:hAnsi="Times New Roman" w:cs="Times New Roman"/>
            <w:color w:val="000000" w:themeColor="text1"/>
            <w:sz w:val="24"/>
            <w:szCs w:val="24"/>
            <w:u w:val="none"/>
          </w:rPr>
          <w:t>horses</w:t>
        </w:r>
      </w:hyperlink>
      <w:r w:rsidR="0030174F" w:rsidRPr="00A55B34">
        <w:rPr>
          <w:rFonts w:ascii="Times New Roman" w:hAnsi="Times New Roman" w:cs="Times New Roman"/>
          <w:color w:val="000000" w:themeColor="text1"/>
          <w:sz w:val="24"/>
          <w:szCs w:val="24"/>
        </w:rPr>
        <w:t xml:space="preserve"> </w:t>
      </w:r>
      <w:r w:rsidRPr="00A55B34">
        <w:rPr>
          <w:rFonts w:ascii="Times New Roman" w:hAnsi="Times New Roman" w:cs="Times New Roman"/>
          <w:color w:val="000000" w:themeColor="text1"/>
          <w:sz w:val="24"/>
          <w:szCs w:val="24"/>
        </w:rPr>
        <w:t xml:space="preserve">and </w:t>
      </w:r>
      <w:hyperlink r:id="rId16" w:tooltip="Pig" w:history="1">
        <w:r w:rsidRPr="00A55B34">
          <w:rPr>
            <w:rStyle w:val="Hyperlink"/>
            <w:rFonts w:ascii="Times New Roman" w:hAnsi="Times New Roman" w:cs="Times New Roman"/>
            <w:color w:val="000000" w:themeColor="text1"/>
            <w:sz w:val="24"/>
            <w:szCs w:val="24"/>
            <w:u w:val="none"/>
          </w:rPr>
          <w:t>pigs</w:t>
        </w:r>
      </w:hyperlink>
      <w:r w:rsidRPr="00A55B34">
        <w:rPr>
          <w:rFonts w:ascii="Times New Roman" w:hAnsi="Times New Roman" w:cs="Times New Roman"/>
          <w:color w:val="000000" w:themeColor="text1"/>
          <w:sz w:val="24"/>
          <w:szCs w:val="24"/>
        </w:rPr>
        <w:t>. Most animal feed is</w:t>
      </w:r>
      <w:r w:rsidR="00B100B0" w:rsidRPr="00A55B34">
        <w:rPr>
          <w:rFonts w:ascii="Times New Roman" w:hAnsi="Times New Roman" w:cs="Times New Roman"/>
          <w:color w:val="000000" w:themeColor="text1"/>
          <w:sz w:val="24"/>
          <w:szCs w:val="24"/>
        </w:rPr>
        <w:t xml:space="preserve"> come</w:t>
      </w:r>
      <w:r w:rsidRPr="00A55B34">
        <w:rPr>
          <w:rFonts w:ascii="Times New Roman" w:hAnsi="Times New Roman" w:cs="Times New Roman"/>
          <w:color w:val="000000" w:themeColor="text1"/>
          <w:sz w:val="24"/>
          <w:szCs w:val="24"/>
        </w:rPr>
        <w:t xml:space="preserve"> from plants. "Fodder" refers particularly to food given to the animals (including p</w:t>
      </w:r>
      <w:r w:rsidR="0030174F" w:rsidRPr="00A55B34">
        <w:rPr>
          <w:rFonts w:ascii="Times New Roman" w:hAnsi="Times New Roman" w:cs="Times New Roman"/>
          <w:color w:val="000000" w:themeColor="text1"/>
          <w:sz w:val="24"/>
          <w:szCs w:val="24"/>
        </w:rPr>
        <w:t>lants cut and carried to them)</w:t>
      </w:r>
      <w:r w:rsidR="006439E2" w:rsidRPr="00A55B34">
        <w:rPr>
          <w:rFonts w:ascii="Times New Roman" w:hAnsi="Times New Roman" w:cs="Times New Roman"/>
          <w:color w:val="000000" w:themeColor="text1"/>
          <w:sz w:val="24"/>
          <w:szCs w:val="24"/>
        </w:rPr>
        <w:t xml:space="preserve"> or fodder are those feed for livestock which are cultivated and yield more nutrient per  area and are supplied to the animal by cutting and processing. </w:t>
      </w:r>
      <w:r w:rsidRPr="00A55B34">
        <w:rPr>
          <w:rFonts w:ascii="Times New Roman" w:hAnsi="Times New Roman" w:cs="Times New Roman"/>
          <w:color w:val="000000" w:themeColor="text1"/>
          <w:sz w:val="24"/>
          <w:szCs w:val="24"/>
        </w:rPr>
        <w:t xml:space="preserve"> It includes </w:t>
      </w:r>
      <w:hyperlink r:id="rId17" w:tooltip="Hay" w:history="1">
        <w:r w:rsidRPr="00A55B34">
          <w:rPr>
            <w:rStyle w:val="Hyperlink"/>
            <w:rFonts w:ascii="Times New Roman" w:hAnsi="Times New Roman" w:cs="Times New Roman"/>
            <w:color w:val="000000" w:themeColor="text1"/>
            <w:sz w:val="24"/>
            <w:szCs w:val="24"/>
            <w:u w:val="none"/>
          </w:rPr>
          <w:t>hay</w:t>
        </w:r>
      </w:hyperlink>
      <w:r w:rsidRPr="00A55B34">
        <w:rPr>
          <w:rFonts w:ascii="Times New Roman" w:hAnsi="Times New Roman" w:cs="Times New Roman"/>
          <w:color w:val="000000" w:themeColor="text1"/>
          <w:sz w:val="24"/>
          <w:szCs w:val="24"/>
        </w:rPr>
        <w:t xml:space="preserve">, </w:t>
      </w:r>
      <w:hyperlink r:id="rId18" w:tooltip="Straw" w:history="1">
        <w:r w:rsidRPr="00A55B34">
          <w:rPr>
            <w:rStyle w:val="Hyperlink"/>
            <w:rFonts w:ascii="Times New Roman" w:hAnsi="Times New Roman" w:cs="Times New Roman"/>
            <w:color w:val="000000" w:themeColor="text1"/>
            <w:sz w:val="24"/>
            <w:szCs w:val="24"/>
            <w:u w:val="none"/>
          </w:rPr>
          <w:t>straw</w:t>
        </w:r>
      </w:hyperlink>
      <w:r w:rsidRPr="00A55B34">
        <w:rPr>
          <w:rFonts w:ascii="Times New Roman" w:hAnsi="Times New Roman" w:cs="Times New Roman"/>
          <w:color w:val="000000" w:themeColor="text1"/>
          <w:sz w:val="24"/>
          <w:szCs w:val="24"/>
        </w:rPr>
        <w:t xml:space="preserve">, </w:t>
      </w:r>
      <w:hyperlink r:id="rId19" w:tooltip="Silage" w:history="1">
        <w:r w:rsidRPr="00A55B34">
          <w:rPr>
            <w:rStyle w:val="Hyperlink"/>
            <w:rFonts w:ascii="Times New Roman" w:hAnsi="Times New Roman" w:cs="Times New Roman"/>
            <w:color w:val="000000" w:themeColor="text1"/>
            <w:sz w:val="24"/>
            <w:szCs w:val="24"/>
            <w:u w:val="none"/>
          </w:rPr>
          <w:t>silage</w:t>
        </w:r>
      </w:hyperlink>
      <w:r w:rsidRPr="00A55B34">
        <w:rPr>
          <w:rFonts w:ascii="Times New Roman" w:hAnsi="Times New Roman" w:cs="Times New Roman"/>
          <w:color w:val="000000" w:themeColor="text1"/>
          <w:sz w:val="24"/>
          <w:szCs w:val="24"/>
        </w:rPr>
        <w:t xml:space="preserve"> (Zhou and Yiqin, 2011).</w:t>
      </w:r>
      <w:r w:rsidR="0030174F" w:rsidRPr="00A55B34">
        <w:rPr>
          <w:rFonts w:ascii="Times New Roman" w:hAnsi="Times New Roman" w:cs="Times New Roman"/>
          <w:color w:val="000000" w:themeColor="text1"/>
          <w:sz w:val="24"/>
          <w:szCs w:val="24"/>
        </w:rPr>
        <w:t xml:space="preserve"> </w:t>
      </w:r>
      <w:r w:rsidR="00887136" w:rsidRPr="00A55B34">
        <w:rPr>
          <w:rFonts w:ascii="Times New Roman" w:hAnsi="Times New Roman" w:cs="Times New Roman"/>
          <w:color w:val="000000" w:themeColor="text1"/>
          <w:sz w:val="24"/>
          <w:szCs w:val="24"/>
        </w:rPr>
        <w:t xml:space="preserve">Fodder </w:t>
      </w:r>
      <w:r w:rsidR="000559D6" w:rsidRPr="00A55B34">
        <w:rPr>
          <w:rFonts w:ascii="Times New Roman" w:hAnsi="Times New Roman" w:cs="Times New Roman"/>
          <w:color w:val="000000" w:themeColor="text1"/>
          <w:sz w:val="24"/>
          <w:szCs w:val="24"/>
        </w:rPr>
        <w:t>play pivotal role in the agricultural economy by providing cheapest source of feed for livestock. Livestock is a major sub-sector of agriculture in Bangladesh and plays a key role in the economy of the country particularly in rural economy. The performance of dairy animals depends on the consistent availability of quality fodder in adequate amoun</w:t>
      </w:r>
      <w:r w:rsidR="008B0F40" w:rsidRPr="00A55B34">
        <w:rPr>
          <w:rFonts w:ascii="Times New Roman" w:hAnsi="Times New Roman" w:cs="Times New Roman"/>
          <w:color w:val="000000" w:themeColor="text1"/>
          <w:sz w:val="24"/>
          <w:szCs w:val="24"/>
        </w:rPr>
        <w:t>t</w:t>
      </w:r>
      <w:r w:rsidR="008E7130" w:rsidRPr="00A55B34">
        <w:rPr>
          <w:rFonts w:ascii="Times New Roman" w:hAnsi="Times New Roman" w:cs="Times New Roman"/>
          <w:color w:val="000000" w:themeColor="text1"/>
          <w:sz w:val="24"/>
          <w:szCs w:val="24"/>
        </w:rPr>
        <w:t xml:space="preserve"> </w:t>
      </w:r>
      <w:r w:rsidR="008E7130" w:rsidRPr="00A55B34">
        <w:rPr>
          <w:rFonts w:ascii="Times New Roman" w:eastAsia="Times New Roman" w:hAnsi="Times New Roman" w:cs="Times New Roman"/>
          <w:color w:val="000000" w:themeColor="text1"/>
          <w:sz w:val="24"/>
          <w:szCs w:val="24"/>
        </w:rPr>
        <w:t>(</w:t>
      </w:r>
      <w:r w:rsidR="00AA6B6E" w:rsidRPr="00A55B34">
        <w:rPr>
          <w:rFonts w:ascii="Times New Roman" w:hAnsi="Times New Roman" w:cs="Times New Roman"/>
          <w:color w:val="000000" w:themeColor="text1"/>
          <w:sz w:val="24"/>
          <w:szCs w:val="24"/>
        </w:rPr>
        <w:t xml:space="preserve">Islam </w:t>
      </w:r>
      <w:r w:rsidR="00AA6B6E" w:rsidRPr="00A55B34">
        <w:rPr>
          <w:rFonts w:ascii="Times New Roman" w:hAnsi="Times New Roman" w:cs="Times New Roman"/>
          <w:i/>
          <w:color w:val="000000" w:themeColor="text1"/>
          <w:sz w:val="24"/>
          <w:szCs w:val="24"/>
        </w:rPr>
        <w:t>et al.</w:t>
      </w:r>
      <w:r w:rsidR="00AA6B6E" w:rsidRPr="00A55B34">
        <w:rPr>
          <w:rFonts w:ascii="Times New Roman" w:hAnsi="Times New Roman" w:cs="Times New Roman"/>
          <w:color w:val="000000" w:themeColor="text1"/>
          <w:sz w:val="24"/>
          <w:szCs w:val="24"/>
        </w:rPr>
        <w:t>, 2001</w:t>
      </w:r>
      <w:r w:rsidR="008E7130" w:rsidRPr="00A55B34">
        <w:rPr>
          <w:rFonts w:ascii="Times New Roman" w:eastAsia="Times New Roman" w:hAnsi="Times New Roman" w:cs="Times New Roman"/>
          <w:color w:val="000000" w:themeColor="text1"/>
          <w:sz w:val="24"/>
          <w:szCs w:val="24"/>
        </w:rPr>
        <w:t>).</w:t>
      </w:r>
    </w:p>
    <w:p w:rsidR="00A57477" w:rsidRDefault="00531BEB" w:rsidP="00A55B3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Limpograss</w:t>
      </w:r>
      <w:r w:rsidR="00480680" w:rsidRPr="00A55B34">
        <w:rPr>
          <w:rFonts w:ascii="Times New Roman" w:hAnsi="Times New Roman" w:cs="Times New Roman"/>
          <w:color w:val="000000" w:themeColor="text1"/>
          <w:sz w:val="24"/>
          <w:szCs w:val="24"/>
        </w:rPr>
        <w:t xml:space="preserve"> (</w:t>
      </w:r>
      <w:hyperlink r:id="rId20" w:history="1">
        <w:r w:rsidR="00480680" w:rsidRPr="00A55B34">
          <w:rPr>
            <w:rFonts w:ascii="Times New Roman" w:eastAsia="Times New Roman" w:hAnsi="Times New Roman" w:cs="Times New Roman"/>
            <w:i/>
            <w:iCs/>
            <w:color w:val="000000" w:themeColor="text1"/>
            <w:sz w:val="24"/>
            <w:szCs w:val="24"/>
          </w:rPr>
          <w:t>Hemarthria altissima</w:t>
        </w:r>
      </w:hyperlink>
      <w:r w:rsidR="00480680" w:rsidRPr="00A55B34">
        <w:rPr>
          <w:rFonts w:ascii="Times New Roman" w:eastAsia="Times New Roman" w:hAnsi="Times New Roman" w:cs="Times New Roman"/>
          <w:i/>
          <w:iCs/>
          <w:color w:val="000000" w:themeColor="text1"/>
          <w:sz w:val="24"/>
          <w:szCs w:val="24"/>
        </w:rPr>
        <w:t> </w:t>
      </w:r>
      <w:r w:rsidR="00480680" w:rsidRPr="00A55B34">
        <w:rPr>
          <w:rFonts w:ascii="Times New Roman" w:eastAsia="Times New Roman" w:hAnsi="Times New Roman" w:cs="Times New Roman"/>
          <w:color w:val="000000" w:themeColor="text1"/>
          <w:sz w:val="24"/>
          <w:szCs w:val="24"/>
        </w:rPr>
        <w:t>)</w:t>
      </w:r>
      <w:r w:rsidR="000D63CB" w:rsidRPr="00A55B34">
        <w:rPr>
          <w:rFonts w:ascii="Times New Roman" w:hAnsi="Times New Roman" w:cs="Times New Roman"/>
          <w:color w:val="000000" w:themeColor="text1"/>
          <w:sz w:val="24"/>
          <w:szCs w:val="24"/>
        </w:rPr>
        <w:t xml:space="preserve"> is currently the commonly grown grass in Bangladesh</w:t>
      </w:r>
      <w:r w:rsidR="00AF103A">
        <w:rPr>
          <w:rFonts w:ascii="Times New Roman" w:hAnsi="Times New Roman" w:cs="Times New Roman"/>
          <w:color w:val="000000" w:themeColor="text1"/>
          <w:sz w:val="24"/>
          <w:szCs w:val="24"/>
        </w:rPr>
        <w:t xml:space="preserve"> where </w:t>
      </w:r>
      <w:r w:rsidR="00480680" w:rsidRPr="00A55B34">
        <w:rPr>
          <w:rFonts w:ascii="Times New Roman" w:hAnsi="Times New Roman" w:cs="Times New Roman"/>
          <w:color w:val="000000" w:themeColor="text1"/>
          <w:sz w:val="24"/>
          <w:szCs w:val="24"/>
        </w:rPr>
        <w:t xml:space="preserve">it is known as Baksha grass. </w:t>
      </w:r>
      <w:r w:rsidR="000D63CB" w:rsidRPr="00A55B34">
        <w:rPr>
          <w:rFonts w:ascii="Times New Roman" w:hAnsi="Times New Roman" w:cs="Times New Roman"/>
          <w:color w:val="000000" w:themeColor="text1"/>
          <w:sz w:val="24"/>
          <w:szCs w:val="24"/>
        </w:rPr>
        <w:t xml:space="preserve">It is the most persistent under grazing and is best adapted to wet soils. </w:t>
      </w:r>
      <w:r>
        <w:rPr>
          <w:rFonts w:ascii="Times New Roman" w:hAnsi="Times New Roman" w:cs="Times New Roman"/>
          <w:color w:val="000000" w:themeColor="text1"/>
          <w:sz w:val="24"/>
          <w:szCs w:val="24"/>
        </w:rPr>
        <w:t>Limpograss</w:t>
      </w:r>
      <w:r w:rsidR="000D63CB" w:rsidRPr="00A55B34">
        <w:rPr>
          <w:rFonts w:ascii="Times New Roman" w:hAnsi="Times New Roman" w:cs="Times New Roman"/>
          <w:color w:val="000000" w:themeColor="text1"/>
          <w:sz w:val="24"/>
          <w:szCs w:val="24"/>
        </w:rPr>
        <w:t xml:space="preserve"> is highly productive when well fertilized and competes well </w:t>
      </w:r>
      <w:r w:rsidR="00B100B0" w:rsidRPr="00A55B34">
        <w:rPr>
          <w:rFonts w:ascii="Times New Roman" w:hAnsi="Times New Roman" w:cs="Times New Roman"/>
          <w:color w:val="000000" w:themeColor="text1"/>
          <w:sz w:val="24"/>
          <w:szCs w:val="24"/>
        </w:rPr>
        <w:t xml:space="preserve">with broadleaf and grassy weeds </w:t>
      </w:r>
      <w:r w:rsidR="00AA6B6E" w:rsidRPr="00A55B34">
        <w:rPr>
          <w:rFonts w:ascii="Times New Roman" w:hAnsi="Times New Roman" w:cs="Times New Roman"/>
          <w:color w:val="000000" w:themeColor="text1"/>
          <w:sz w:val="24"/>
          <w:szCs w:val="24"/>
        </w:rPr>
        <w:t xml:space="preserve">(Sultana </w:t>
      </w:r>
      <w:r w:rsidR="00AA6B6E" w:rsidRPr="00A55B34">
        <w:rPr>
          <w:rFonts w:ascii="Times New Roman" w:hAnsi="Times New Roman" w:cs="Times New Roman"/>
          <w:i/>
          <w:color w:val="000000" w:themeColor="text1"/>
          <w:sz w:val="24"/>
          <w:szCs w:val="24"/>
        </w:rPr>
        <w:t>et al.</w:t>
      </w:r>
      <w:r w:rsidR="00AA6B6E" w:rsidRPr="00A55B34">
        <w:rPr>
          <w:rFonts w:ascii="Times New Roman" w:hAnsi="Times New Roman" w:cs="Times New Roman"/>
          <w:color w:val="000000" w:themeColor="text1"/>
          <w:sz w:val="24"/>
          <w:szCs w:val="24"/>
        </w:rPr>
        <w:t>, 2010)</w:t>
      </w:r>
      <w:r w:rsidR="000D63CB" w:rsidRPr="00A55B34">
        <w:rPr>
          <w:rFonts w:ascii="Times New Roman" w:hAnsi="Times New Roman" w:cs="Times New Roman"/>
          <w:color w:val="000000" w:themeColor="text1"/>
          <w:sz w:val="24"/>
          <w:szCs w:val="24"/>
        </w:rPr>
        <w:t>.</w:t>
      </w:r>
      <w:r w:rsidR="00B100B0" w:rsidRPr="00A55B34">
        <w:rPr>
          <w:rFonts w:ascii="Times New Roman" w:hAnsi="Times New Roman" w:cs="Times New Roman"/>
          <w:color w:val="000000" w:themeColor="text1"/>
          <w:sz w:val="24"/>
          <w:szCs w:val="24"/>
        </w:rPr>
        <w:t xml:space="preserve"> </w:t>
      </w:r>
      <w:r w:rsidR="00B100B0" w:rsidRPr="00A55B34">
        <w:rPr>
          <w:rFonts w:ascii="Times New Roman" w:hAnsi="Times New Roman" w:cs="Times New Roman"/>
          <w:color w:val="000000" w:themeColor="text1"/>
          <w:sz w:val="24"/>
          <w:szCs w:val="24"/>
          <w:lang w:bidi="bn-BD"/>
        </w:rPr>
        <w:t>It</w:t>
      </w:r>
      <w:r w:rsidR="00082301" w:rsidRPr="00A55B34">
        <w:rPr>
          <w:rFonts w:ascii="Times New Roman" w:hAnsi="Times New Roman" w:cs="Times New Roman"/>
          <w:color w:val="000000" w:themeColor="text1"/>
          <w:sz w:val="24"/>
          <w:szCs w:val="24"/>
          <w:lang w:bidi="bn-BD"/>
        </w:rPr>
        <w:t xml:space="preserve"> is a warm season perennial grass adapted to soils with good moisture.</w:t>
      </w:r>
      <w:r w:rsidR="00673B9E" w:rsidRPr="00A55B34">
        <w:rPr>
          <w:rFonts w:ascii="Times New Roman" w:hAnsi="Times New Roman" w:cs="Times New Roman"/>
          <w:color w:val="000000" w:themeColor="text1"/>
          <w:sz w:val="24"/>
          <w:szCs w:val="24"/>
        </w:rPr>
        <w:t xml:space="preserve"> Mature </w:t>
      </w:r>
      <w:r>
        <w:rPr>
          <w:rFonts w:ascii="Times New Roman" w:hAnsi="Times New Roman" w:cs="Times New Roman"/>
          <w:color w:val="000000" w:themeColor="text1"/>
          <w:sz w:val="24"/>
          <w:szCs w:val="24"/>
        </w:rPr>
        <w:t>Limpograss</w:t>
      </w:r>
      <w:r w:rsidR="00673B9E" w:rsidRPr="00A55B34">
        <w:rPr>
          <w:rFonts w:ascii="Times New Roman" w:hAnsi="Times New Roman" w:cs="Times New Roman"/>
          <w:color w:val="000000" w:themeColor="text1"/>
          <w:sz w:val="24"/>
          <w:szCs w:val="24"/>
        </w:rPr>
        <w:t xml:space="preserve"> is more digestible than many other grasses are at maturity, but crude protein can be low in accumulated or stockpiled </w:t>
      </w:r>
      <w:r>
        <w:rPr>
          <w:rFonts w:ascii="Times New Roman" w:hAnsi="Times New Roman" w:cs="Times New Roman"/>
          <w:color w:val="000000" w:themeColor="text1"/>
          <w:sz w:val="24"/>
          <w:szCs w:val="24"/>
        </w:rPr>
        <w:t>Limpograss</w:t>
      </w:r>
      <w:r w:rsidR="00673B9E" w:rsidRPr="00A55B34">
        <w:rPr>
          <w:rFonts w:ascii="Times New Roman" w:hAnsi="Times New Roman" w:cs="Times New Roman"/>
          <w:color w:val="000000" w:themeColor="text1"/>
          <w:sz w:val="24"/>
          <w:szCs w:val="24"/>
        </w:rPr>
        <w:t xml:space="preserve">. As a result, animals fed stockpiled </w:t>
      </w:r>
      <w:r>
        <w:rPr>
          <w:rFonts w:ascii="Times New Roman" w:hAnsi="Times New Roman" w:cs="Times New Roman"/>
          <w:color w:val="000000" w:themeColor="text1"/>
          <w:sz w:val="24"/>
          <w:szCs w:val="24"/>
        </w:rPr>
        <w:t>Limpograss</w:t>
      </w:r>
      <w:r w:rsidR="00673B9E" w:rsidRPr="00A55B34">
        <w:rPr>
          <w:rFonts w:ascii="Times New Roman" w:hAnsi="Times New Roman" w:cs="Times New Roman"/>
          <w:color w:val="000000" w:themeColor="text1"/>
          <w:sz w:val="24"/>
          <w:szCs w:val="24"/>
        </w:rPr>
        <w:t xml:space="preserve"> need protein supplementation (Sollenberger </w:t>
      </w:r>
      <w:r w:rsidR="00673B9E" w:rsidRPr="00A55B34">
        <w:rPr>
          <w:rFonts w:ascii="Times New Roman" w:hAnsi="Times New Roman" w:cs="Times New Roman"/>
          <w:i/>
          <w:color w:val="000000" w:themeColor="text1"/>
          <w:sz w:val="24"/>
          <w:szCs w:val="24"/>
        </w:rPr>
        <w:t>et al.</w:t>
      </w:r>
      <w:r w:rsidR="00673B9E" w:rsidRPr="00A55B34">
        <w:rPr>
          <w:rFonts w:ascii="Times New Roman" w:hAnsi="Times New Roman" w:cs="Times New Roman"/>
          <w:color w:val="000000" w:themeColor="text1"/>
          <w:sz w:val="24"/>
          <w:szCs w:val="24"/>
        </w:rPr>
        <w:t>, 2011).</w:t>
      </w:r>
      <w:r w:rsidR="00673B9E" w:rsidRPr="00A55B34">
        <w:rPr>
          <w:rFonts w:ascii="Times New Roman" w:hAnsi="Times New Roman" w:cs="Times New Roman"/>
          <w:color w:val="000000" w:themeColor="text1"/>
          <w:sz w:val="24"/>
          <w:szCs w:val="24"/>
          <w:lang w:bidi="bn-BD"/>
        </w:rPr>
        <w:t xml:space="preserve"> It</w:t>
      </w:r>
      <w:r w:rsidR="00082301" w:rsidRPr="00A55B34">
        <w:rPr>
          <w:rFonts w:ascii="Times New Roman" w:hAnsi="Times New Roman" w:cs="Times New Roman"/>
          <w:color w:val="000000" w:themeColor="text1"/>
          <w:sz w:val="24"/>
          <w:szCs w:val="24"/>
          <w:lang w:bidi="bn-BD"/>
        </w:rPr>
        <w:t xml:space="preserve"> has several advantages including higher forage pro</w:t>
      </w:r>
      <w:r w:rsidR="003E20D8" w:rsidRPr="00A55B34">
        <w:rPr>
          <w:rFonts w:ascii="Times New Roman" w:hAnsi="Times New Roman" w:cs="Times New Roman"/>
          <w:color w:val="000000" w:themeColor="text1"/>
          <w:sz w:val="24"/>
          <w:szCs w:val="24"/>
          <w:lang w:bidi="bn-BD"/>
        </w:rPr>
        <w:t>duction which supports a higher</w:t>
      </w:r>
      <w:r w:rsidR="00082301" w:rsidRPr="00A55B34">
        <w:rPr>
          <w:rFonts w:ascii="Times New Roman" w:hAnsi="Times New Roman" w:cs="Times New Roman"/>
          <w:color w:val="000000" w:themeColor="text1"/>
          <w:sz w:val="24"/>
          <w:szCs w:val="24"/>
          <w:lang w:bidi="bn-BD"/>
        </w:rPr>
        <w:t xml:space="preserve"> stocking rate, hig</w:t>
      </w:r>
      <w:r w:rsidR="00673B9E" w:rsidRPr="00A55B34">
        <w:rPr>
          <w:rFonts w:ascii="Times New Roman" w:hAnsi="Times New Roman" w:cs="Times New Roman"/>
          <w:color w:val="000000" w:themeColor="text1"/>
          <w:sz w:val="24"/>
          <w:szCs w:val="24"/>
          <w:lang w:bidi="bn-BD"/>
        </w:rPr>
        <w:t xml:space="preserve">her forage production in spring, winter </w:t>
      </w:r>
      <w:r w:rsidR="00082301" w:rsidRPr="00A55B34">
        <w:rPr>
          <w:rFonts w:ascii="Times New Roman" w:hAnsi="Times New Roman" w:cs="Times New Roman"/>
          <w:color w:val="000000" w:themeColor="text1"/>
          <w:sz w:val="24"/>
          <w:szCs w:val="24"/>
          <w:lang w:bidi="bn-BD"/>
        </w:rPr>
        <w:t>and fall when temperatures are cooler, higher digestibility at similar maturities, accumulated forage has higher quality and cattle have b</w:t>
      </w:r>
      <w:r w:rsidR="00673B9E" w:rsidRPr="00A55B34">
        <w:rPr>
          <w:rFonts w:ascii="Times New Roman" w:hAnsi="Times New Roman" w:cs="Times New Roman"/>
          <w:color w:val="000000" w:themeColor="text1"/>
          <w:sz w:val="24"/>
          <w:szCs w:val="24"/>
          <w:lang w:bidi="bn-BD"/>
        </w:rPr>
        <w:t xml:space="preserve">etter performance when grazing this forage </w:t>
      </w:r>
      <w:r w:rsidR="00C833B8" w:rsidRPr="00A55B34">
        <w:rPr>
          <w:rFonts w:ascii="Times New Roman" w:hAnsi="Times New Roman" w:cs="Times New Roman"/>
          <w:color w:val="000000" w:themeColor="text1"/>
          <w:sz w:val="24"/>
          <w:szCs w:val="24"/>
        </w:rPr>
        <w:t>(</w:t>
      </w:r>
      <w:r w:rsidR="006B1D11" w:rsidRPr="00A55B34">
        <w:rPr>
          <w:rFonts w:ascii="Times New Roman" w:hAnsi="Times New Roman" w:cs="Times New Roman"/>
          <w:color w:val="000000" w:themeColor="text1"/>
          <w:sz w:val="24"/>
          <w:szCs w:val="24"/>
        </w:rPr>
        <w:t xml:space="preserve">Newman </w:t>
      </w:r>
      <w:r w:rsidR="006B1D11" w:rsidRPr="00A55B34">
        <w:rPr>
          <w:rFonts w:ascii="Times New Roman" w:hAnsi="Times New Roman" w:cs="Times New Roman"/>
          <w:i/>
          <w:color w:val="000000" w:themeColor="text1"/>
          <w:sz w:val="24"/>
          <w:szCs w:val="24"/>
        </w:rPr>
        <w:t>et al.</w:t>
      </w:r>
      <w:r w:rsidR="006B1D11" w:rsidRPr="00A55B34">
        <w:rPr>
          <w:rFonts w:ascii="Times New Roman" w:hAnsi="Times New Roman" w:cs="Times New Roman"/>
          <w:color w:val="000000" w:themeColor="text1"/>
          <w:sz w:val="24"/>
          <w:szCs w:val="24"/>
        </w:rPr>
        <w:t>, 2009</w:t>
      </w:r>
      <w:r w:rsidR="00C833B8" w:rsidRPr="00A55B34">
        <w:rPr>
          <w:rFonts w:ascii="Times New Roman" w:hAnsi="Times New Roman" w:cs="Times New Roman"/>
          <w:color w:val="000000" w:themeColor="text1"/>
          <w:sz w:val="24"/>
          <w:szCs w:val="24"/>
        </w:rPr>
        <w:t>)</w:t>
      </w:r>
      <w:r w:rsidR="00673B9E" w:rsidRPr="00A55B34">
        <w:rPr>
          <w:rStyle w:val="apple-converted-space"/>
          <w:rFonts w:ascii="Times New Roman" w:hAnsi="Times New Roman" w:cs="Times New Roman"/>
          <w:color w:val="000000" w:themeColor="text1"/>
          <w:sz w:val="24"/>
          <w:szCs w:val="24"/>
        </w:rPr>
        <w:t>.</w:t>
      </w:r>
      <w:r w:rsidR="00A57477">
        <w:rPr>
          <w:rFonts w:ascii="Times New Roman" w:hAnsi="Times New Roman" w:cs="Times New Roman"/>
          <w:color w:val="000000" w:themeColor="text1"/>
          <w:sz w:val="24"/>
          <w:szCs w:val="24"/>
          <w:lang w:bidi="bn-BD"/>
        </w:rPr>
        <w:t xml:space="preserve"> </w:t>
      </w:r>
      <w:r w:rsidR="003E20D8" w:rsidRPr="00A55B34">
        <w:rPr>
          <w:rFonts w:ascii="Times New Roman" w:hAnsi="Times New Roman" w:cs="Times New Roman"/>
          <w:color w:val="000000" w:themeColor="text1"/>
          <w:sz w:val="24"/>
          <w:szCs w:val="24"/>
        </w:rPr>
        <w:t>It keeps the animal in good health and improves reproductive efficiency. It is palatable and easy for digestion. It has cooling effect on the body. It is mild laxative, hence prevents constipation. It provides fresh nutrients in their natural form. It doesn’t put any stress on body or organ and leads to efficient utilization of feed nutrients</w:t>
      </w:r>
      <w:r w:rsidR="00392F67" w:rsidRPr="00A55B34">
        <w:rPr>
          <w:rFonts w:ascii="Times New Roman" w:hAnsi="Times New Roman" w:cs="Times New Roman"/>
          <w:color w:val="000000" w:themeColor="text1"/>
          <w:sz w:val="24"/>
          <w:szCs w:val="24"/>
        </w:rPr>
        <w:t xml:space="preserve"> </w:t>
      </w:r>
      <w:r w:rsidR="00C72432" w:rsidRPr="00A55B34">
        <w:rPr>
          <w:rFonts w:ascii="Times New Roman" w:hAnsi="Times New Roman" w:cs="Times New Roman"/>
          <w:color w:val="000000" w:themeColor="text1"/>
          <w:sz w:val="24"/>
          <w:szCs w:val="24"/>
        </w:rPr>
        <w:t>(</w:t>
      </w:r>
      <w:r w:rsidR="00392F67" w:rsidRPr="00A55B34">
        <w:rPr>
          <w:rFonts w:ascii="Times New Roman" w:hAnsi="Times New Roman" w:cs="Times New Roman"/>
          <w:color w:val="000000" w:themeColor="text1"/>
          <w:sz w:val="24"/>
          <w:szCs w:val="24"/>
        </w:rPr>
        <w:t xml:space="preserve">Lima </w:t>
      </w:r>
      <w:r w:rsidR="00392F67" w:rsidRPr="00A55B34">
        <w:rPr>
          <w:rFonts w:ascii="Times New Roman" w:hAnsi="Times New Roman" w:cs="Times New Roman"/>
          <w:i/>
          <w:color w:val="000000" w:themeColor="text1"/>
          <w:sz w:val="24"/>
          <w:szCs w:val="24"/>
        </w:rPr>
        <w:t>et al.</w:t>
      </w:r>
      <w:r w:rsidR="00392F67" w:rsidRPr="00A55B34">
        <w:rPr>
          <w:rFonts w:ascii="Times New Roman" w:hAnsi="Times New Roman" w:cs="Times New Roman"/>
          <w:color w:val="000000" w:themeColor="text1"/>
          <w:sz w:val="24"/>
          <w:szCs w:val="24"/>
        </w:rPr>
        <w:t xml:space="preserve">, 1999; </w:t>
      </w:r>
      <w:r w:rsidR="00C72432" w:rsidRPr="00A55B34">
        <w:rPr>
          <w:rFonts w:ascii="Times New Roman" w:hAnsi="Times New Roman" w:cs="Times New Roman"/>
          <w:color w:val="000000" w:themeColor="text1"/>
          <w:sz w:val="24"/>
          <w:szCs w:val="24"/>
        </w:rPr>
        <w:t xml:space="preserve">Lacerda </w:t>
      </w:r>
      <w:r w:rsidR="00C72432" w:rsidRPr="00A55B34">
        <w:rPr>
          <w:rFonts w:ascii="Times New Roman" w:hAnsi="Times New Roman" w:cs="Times New Roman"/>
          <w:i/>
          <w:color w:val="000000" w:themeColor="text1"/>
          <w:sz w:val="24"/>
          <w:szCs w:val="24"/>
        </w:rPr>
        <w:t>et al.</w:t>
      </w:r>
      <w:r w:rsidR="00C72432" w:rsidRPr="00A55B34">
        <w:rPr>
          <w:rFonts w:ascii="Times New Roman" w:hAnsi="Times New Roman" w:cs="Times New Roman"/>
          <w:color w:val="000000" w:themeColor="text1"/>
          <w:sz w:val="24"/>
          <w:szCs w:val="24"/>
        </w:rPr>
        <w:t>, 2004</w:t>
      </w:r>
      <w:r w:rsidR="00DE065D">
        <w:rPr>
          <w:rFonts w:ascii="Times New Roman" w:hAnsi="Times New Roman" w:cs="Times New Roman"/>
          <w:color w:val="000000" w:themeColor="text1"/>
          <w:sz w:val="24"/>
          <w:szCs w:val="24"/>
        </w:rPr>
        <w:t>).</w:t>
      </w:r>
      <w:r w:rsidR="002D10C3">
        <w:rPr>
          <w:rFonts w:ascii="Times New Roman" w:hAnsi="Times New Roman" w:cs="Times New Roman"/>
          <w:color w:val="000000" w:themeColor="text1"/>
          <w:sz w:val="24"/>
          <w:szCs w:val="24"/>
        </w:rPr>
        <w:t xml:space="preserve"> </w:t>
      </w:r>
    </w:p>
    <w:p w:rsidR="00EB3E11" w:rsidRPr="00A55B34" w:rsidRDefault="002D10C3" w:rsidP="00A55B34">
      <w:pPr>
        <w:spacing w:line="360" w:lineRule="auto"/>
        <w:jc w:val="both"/>
        <w:rPr>
          <w:rFonts w:ascii="Times New Roman" w:hAnsi="Times New Roman" w:cs="Times New Roman"/>
          <w:color w:val="000000" w:themeColor="text1"/>
          <w:sz w:val="24"/>
          <w:szCs w:val="24"/>
          <w:lang w:bidi="bn-BD"/>
        </w:rPr>
      </w:pPr>
      <w:r>
        <w:rPr>
          <w:rFonts w:ascii="Times New Roman" w:hAnsi="Times New Roman" w:cs="Times New Roman"/>
          <w:color w:val="000000" w:themeColor="text1"/>
          <w:sz w:val="24"/>
          <w:szCs w:val="24"/>
        </w:rPr>
        <w:t>In Bangladesh high scarcity of fodder is observe</w:t>
      </w:r>
      <w:r w:rsidR="00A57477">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during winter. Due to the s</w:t>
      </w:r>
      <w:r w:rsidR="00A57477">
        <w:rPr>
          <w:rFonts w:ascii="Times New Roman" w:hAnsi="Times New Roman" w:cs="Times New Roman"/>
          <w:color w:val="000000" w:themeColor="text1"/>
          <w:sz w:val="24"/>
          <w:szCs w:val="24"/>
        </w:rPr>
        <w:t xml:space="preserve">hortage </w:t>
      </w:r>
      <w:r>
        <w:rPr>
          <w:rFonts w:ascii="Times New Roman" w:hAnsi="Times New Roman" w:cs="Times New Roman"/>
          <w:color w:val="000000" w:themeColor="text1"/>
          <w:sz w:val="24"/>
          <w:szCs w:val="24"/>
        </w:rPr>
        <w:t>of forage in winter production performance of cattle become decrease</w:t>
      </w:r>
      <w:r w:rsidR="00A57477">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This scenario may be overcome by adding </w:t>
      </w:r>
      <w:r w:rsidR="00531BEB">
        <w:rPr>
          <w:rFonts w:ascii="Times New Roman" w:hAnsi="Times New Roman" w:cs="Times New Roman"/>
          <w:color w:val="000000" w:themeColor="text1"/>
          <w:sz w:val="24"/>
          <w:szCs w:val="24"/>
        </w:rPr>
        <w:t>Limpograss</w:t>
      </w:r>
      <w:r>
        <w:rPr>
          <w:rFonts w:ascii="Times New Roman" w:hAnsi="Times New Roman" w:cs="Times New Roman"/>
          <w:color w:val="000000" w:themeColor="text1"/>
          <w:sz w:val="24"/>
          <w:szCs w:val="24"/>
        </w:rPr>
        <w:t xml:space="preserve"> as it has higher digestibility and higher productivity </w:t>
      </w:r>
      <w:r>
        <w:rPr>
          <w:rFonts w:ascii="Times New Roman" w:hAnsi="Times New Roman" w:cs="Times New Roman"/>
          <w:color w:val="000000" w:themeColor="text1"/>
          <w:sz w:val="24"/>
          <w:szCs w:val="24"/>
        </w:rPr>
        <w:lastRenderedPageBreak/>
        <w:t xml:space="preserve">in spring, winter and fall. In this circumastance, if we use </w:t>
      </w:r>
      <w:r w:rsidR="00531BEB">
        <w:rPr>
          <w:rFonts w:ascii="Times New Roman" w:hAnsi="Times New Roman" w:cs="Times New Roman"/>
          <w:color w:val="000000" w:themeColor="text1"/>
          <w:sz w:val="24"/>
          <w:szCs w:val="24"/>
        </w:rPr>
        <w:t>Limpograss</w:t>
      </w:r>
      <w:r>
        <w:rPr>
          <w:rFonts w:ascii="Times New Roman" w:hAnsi="Times New Roman" w:cs="Times New Roman"/>
          <w:color w:val="000000" w:themeColor="text1"/>
          <w:sz w:val="24"/>
          <w:szCs w:val="24"/>
        </w:rPr>
        <w:t xml:space="preserve"> as</w:t>
      </w:r>
      <w:r w:rsidR="0058506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cattle feed in scarcity period it will minimize the </w:t>
      </w:r>
      <w:r w:rsidR="00A57477">
        <w:rPr>
          <w:rFonts w:ascii="Times New Roman" w:hAnsi="Times New Roman" w:cs="Times New Roman"/>
          <w:color w:val="000000" w:themeColor="text1"/>
          <w:sz w:val="24"/>
          <w:szCs w:val="24"/>
        </w:rPr>
        <w:t xml:space="preserve">shortage of feed especially </w:t>
      </w:r>
      <w:r w:rsidR="004F10EC">
        <w:rPr>
          <w:rFonts w:ascii="Times New Roman" w:hAnsi="Times New Roman" w:cs="Times New Roman"/>
          <w:color w:val="000000" w:themeColor="text1"/>
          <w:sz w:val="24"/>
          <w:szCs w:val="24"/>
        </w:rPr>
        <w:t>forage and</w:t>
      </w:r>
      <w:r w:rsidR="00A57477">
        <w:rPr>
          <w:rFonts w:ascii="Times New Roman" w:hAnsi="Times New Roman" w:cs="Times New Roman"/>
          <w:color w:val="000000" w:themeColor="text1"/>
          <w:sz w:val="24"/>
          <w:szCs w:val="24"/>
        </w:rPr>
        <w:t>,</w:t>
      </w:r>
      <w:r w:rsidR="004F10EC">
        <w:rPr>
          <w:rFonts w:ascii="Times New Roman" w:hAnsi="Times New Roman" w:cs="Times New Roman"/>
          <w:color w:val="000000" w:themeColor="text1"/>
          <w:sz w:val="24"/>
          <w:szCs w:val="24"/>
        </w:rPr>
        <w:t xml:space="preserve"> production performance of cattle can be increased. </w:t>
      </w:r>
      <w:r w:rsidR="003E20D8" w:rsidRPr="00A55B34">
        <w:rPr>
          <w:rFonts w:ascii="Times New Roman" w:hAnsi="Times New Roman" w:cs="Times New Roman"/>
          <w:color w:val="000000" w:themeColor="text1"/>
          <w:sz w:val="24"/>
          <w:szCs w:val="24"/>
        </w:rPr>
        <w:t>Therefore, the study was done on the basis of the following objectives:</w:t>
      </w:r>
    </w:p>
    <w:p w:rsidR="003E20D8" w:rsidRPr="00A55B34" w:rsidRDefault="003E20D8" w:rsidP="00A55B34">
      <w:pPr>
        <w:numPr>
          <w:ilvl w:val="0"/>
          <w:numId w:val="4"/>
        </w:num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To assess the physical and nutritional qualities of </w:t>
      </w:r>
      <w:r w:rsidR="00531BEB">
        <w:rPr>
          <w:rFonts w:ascii="Times New Roman" w:hAnsi="Times New Roman" w:cs="Times New Roman"/>
          <w:color w:val="000000" w:themeColor="text1"/>
          <w:sz w:val="24"/>
          <w:szCs w:val="24"/>
        </w:rPr>
        <w:t>Limpograss</w:t>
      </w:r>
      <w:r w:rsidRPr="00A55B34">
        <w:rPr>
          <w:rFonts w:ascii="Times New Roman" w:hAnsi="Times New Roman" w:cs="Times New Roman"/>
          <w:color w:val="000000" w:themeColor="text1"/>
          <w:sz w:val="24"/>
          <w:szCs w:val="24"/>
        </w:rPr>
        <w:t>.</w:t>
      </w:r>
    </w:p>
    <w:p w:rsidR="003E20D8" w:rsidRPr="00A55B34" w:rsidRDefault="003E20D8" w:rsidP="00A55B34">
      <w:pPr>
        <w:numPr>
          <w:ilvl w:val="0"/>
          <w:numId w:val="4"/>
        </w:num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To determine the nutrient composition of </w:t>
      </w:r>
      <w:r w:rsidR="00531BEB">
        <w:rPr>
          <w:rFonts w:ascii="Times New Roman" w:hAnsi="Times New Roman" w:cs="Times New Roman"/>
          <w:color w:val="000000" w:themeColor="text1"/>
          <w:sz w:val="24"/>
          <w:szCs w:val="24"/>
        </w:rPr>
        <w:t>Limpograss</w:t>
      </w:r>
      <w:r w:rsidRPr="00A55B34">
        <w:rPr>
          <w:rFonts w:ascii="Times New Roman" w:hAnsi="Times New Roman" w:cs="Times New Roman"/>
          <w:color w:val="000000" w:themeColor="text1"/>
          <w:sz w:val="24"/>
          <w:szCs w:val="24"/>
        </w:rPr>
        <w:t>.</w:t>
      </w:r>
    </w:p>
    <w:p w:rsidR="003E20D8" w:rsidRPr="00A55B34" w:rsidRDefault="003E20D8" w:rsidP="00A55B34">
      <w:pPr>
        <w:pStyle w:val="ListParagraph"/>
        <w:numPr>
          <w:ilvl w:val="0"/>
          <w:numId w:val="4"/>
        </w:numPr>
        <w:spacing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To compare nutritional quality of fresh and digested </w:t>
      </w:r>
      <w:r w:rsidR="00531BEB">
        <w:rPr>
          <w:rFonts w:ascii="Times New Roman" w:hAnsi="Times New Roman" w:cs="Times New Roman"/>
          <w:color w:val="000000" w:themeColor="text1"/>
          <w:sz w:val="24"/>
          <w:szCs w:val="24"/>
        </w:rPr>
        <w:t>Limpograss</w:t>
      </w:r>
      <w:r w:rsidRPr="00A55B34">
        <w:rPr>
          <w:rFonts w:ascii="Times New Roman" w:hAnsi="Times New Roman" w:cs="Times New Roman"/>
          <w:color w:val="000000" w:themeColor="text1"/>
          <w:sz w:val="24"/>
          <w:szCs w:val="24"/>
        </w:rPr>
        <w:t>.</w:t>
      </w:r>
    </w:p>
    <w:p w:rsidR="001A7BD3" w:rsidRPr="00A55B34" w:rsidRDefault="003E20D8" w:rsidP="00A55B34">
      <w:pPr>
        <w:pStyle w:val="ListParagraph"/>
        <w:numPr>
          <w:ilvl w:val="0"/>
          <w:numId w:val="4"/>
        </w:numPr>
        <w:spacing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To evaluate the digestibility of </w:t>
      </w:r>
      <w:r w:rsidR="00531BEB">
        <w:rPr>
          <w:rFonts w:ascii="Times New Roman" w:hAnsi="Times New Roman" w:cs="Times New Roman"/>
          <w:color w:val="000000" w:themeColor="text1"/>
          <w:sz w:val="24"/>
          <w:szCs w:val="24"/>
        </w:rPr>
        <w:t>Limpograss</w:t>
      </w:r>
      <w:r w:rsidRPr="00A55B34">
        <w:rPr>
          <w:rFonts w:ascii="Times New Roman" w:hAnsi="Times New Roman" w:cs="Times New Roman"/>
          <w:color w:val="000000" w:themeColor="text1"/>
          <w:sz w:val="24"/>
          <w:szCs w:val="24"/>
        </w:rPr>
        <w:t>.</w:t>
      </w:r>
    </w:p>
    <w:p w:rsidR="0067154C" w:rsidRPr="00A55B34" w:rsidRDefault="0067154C" w:rsidP="00A55B34">
      <w:pPr>
        <w:spacing w:line="360" w:lineRule="auto"/>
        <w:jc w:val="both"/>
        <w:rPr>
          <w:rFonts w:ascii="Times New Roman" w:hAnsi="Times New Roman" w:cs="Times New Roman"/>
          <w:b/>
          <w:color w:val="000000" w:themeColor="text1"/>
          <w:sz w:val="32"/>
          <w:szCs w:val="32"/>
        </w:rPr>
      </w:pPr>
    </w:p>
    <w:p w:rsidR="00FE0058" w:rsidRPr="00A55B34" w:rsidRDefault="00FE0058" w:rsidP="00A55B34">
      <w:pPr>
        <w:spacing w:line="360" w:lineRule="auto"/>
        <w:jc w:val="both"/>
        <w:rPr>
          <w:rFonts w:ascii="Times New Roman" w:hAnsi="Times New Roman" w:cs="Times New Roman"/>
          <w:b/>
          <w:color w:val="000000" w:themeColor="text1"/>
          <w:sz w:val="32"/>
          <w:szCs w:val="32"/>
        </w:rPr>
      </w:pPr>
    </w:p>
    <w:p w:rsidR="00FE0058" w:rsidRPr="00A55B34" w:rsidRDefault="00FE0058" w:rsidP="00A55B34">
      <w:pPr>
        <w:spacing w:line="360" w:lineRule="auto"/>
        <w:jc w:val="both"/>
        <w:rPr>
          <w:rFonts w:ascii="Times New Roman" w:hAnsi="Times New Roman" w:cs="Times New Roman"/>
          <w:b/>
          <w:color w:val="000000" w:themeColor="text1"/>
          <w:sz w:val="32"/>
          <w:szCs w:val="32"/>
        </w:rPr>
      </w:pPr>
    </w:p>
    <w:p w:rsidR="00FE0058" w:rsidRPr="00A55B34" w:rsidRDefault="00FE0058" w:rsidP="00A55B34">
      <w:pPr>
        <w:spacing w:line="360" w:lineRule="auto"/>
        <w:jc w:val="both"/>
        <w:rPr>
          <w:rFonts w:ascii="Times New Roman" w:hAnsi="Times New Roman" w:cs="Times New Roman"/>
          <w:b/>
          <w:color w:val="000000" w:themeColor="text1"/>
          <w:sz w:val="32"/>
          <w:szCs w:val="32"/>
        </w:rPr>
      </w:pPr>
    </w:p>
    <w:p w:rsidR="00FE0058" w:rsidRPr="00A55B34" w:rsidRDefault="00FE0058" w:rsidP="00A55B34">
      <w:pPr>
        <w:spacing w:line="360" w:lineRule="auto"/>
        <w:jc w:val="both"/>
        <w:rPr>
          <w:rFonts w:ascii="Times New Roman" w:hAnsi="Times New Roman" w:cs="Times New Roman"/>
          <w:b/>
          <w:color w:val="000000" w:themeColor="text1"/>
          <w:sz w:val="32"/>
          <w:szCs w:val="32"/>
        </w:rPr>
      </w:pPr>
    </w:p>
    <w:p w:rsidR="00FE0058" w:rsidRPr="00A55B34" w:rsidRDefault="00FE0058" w:rsidP="00A55B34">
      <w:pPr>
        <w:spacing w:line="360" w:lineRule="auto"/>
        <w:jc w:val="both"/>
        <w:rPr>
          <w:rFonts w:ascii="Times New Roman" w:hAnsi="Times New Roman" w:cs="Times New Roman"/>
          <w:b/>
          <w:color w:val="000000" w:themeColor="text1"/>
          <w:sz w:val="32"/>
          <w:szCs w:val="32"/>
        </w:rPr>
      </w:pPr>
    </w:p>
    <w:p w:rsidR="003123A8" w:rsidRPr="00A55B34" w:rsidRDefault="003123A8" w:rsidP="00A55B34">
      <w:pPr>
        <w:spacing w:line="360" w:lineRule="auto"/>
        <w:jc w:val="both"/>
        <w:rPr>
          <w:rFonts w:ascii="Times New Roman" w:hAnsi="Times New Roman" w:cs="Times New Roman"/>
          <w:b/>
          <w:color w:val="000000" w:themeColor="text1"/>
          <w:sz w:val="32"/>
          <w:szCs w:val="32"/>
        </w:rPr>
      </w:pPr>
    </w:p>
    <w:p w:rsidR="003123A8" w:rsidRPr="00A55B34" w:rsidRDefault="003123A8" w:rsidP="00A55B34">
      <w:pPr>
        <w:spacing w:line="360" w:lineRule="auto"/>
        <w:jc w:val="both"/>
        <w:rPr>
          <w:rFonts w:ascii="Times New Roman" w:hAnsi="Times New Roman" w:cs="Times New Roman"/>
          <w:b/>
          <w:color w:val="000000" w:themeColor="text1"/>
          <w:sz w:val="32"/>
          <w:szCs w:val="32"/>
        </w:rPr>
      </w:pPr>
    </w:p>
    <w:p w:rsidR="003123A8" w:rsidRPr="00A55B34" w:rsidRDefault="003123A8" w:rsidP="00A55B34">
      <w:pPr>
        <w:spacing w:line="360" w:lineRule="auto"/>
        <w:jc w:val="both"/>
        <w:rPr>
          <w:rFonts w:ascii="Times New Roman" w:hAnsi="Times New Roman" w:cs="Times New Roman"/>
          <w:b/>
          <w:color w:val="000000" w:themeColor="text1"/>
          <w:sz w:val="32"/>
          <w:szCs w:val="32"/>
        </w:rPr>
      </w:pPr>
    </w:p>
    <w:p w:rsidR="003123A8" w:rsidRPr="00A55B34" w:rsidRDefault="003123A8" w:rsidP="00A55B34">
      <w:pPr>
        <w:spacing w:line="360" w:lineRule="auto"/>
        <w:jc w:val="both"/>
        <w:rPr>
          <w:rFonts w:ascii="Times New Roman" w:hAnsi="Times New Roman" w:cs="Times New Roman"/>
          <w:b/>
          <w:color w:val="000000" w:themeColor="text1"/>
          <w:sz w:val="32"/>
          <w:szCs w:val="32"/>
        </w:rPr>
      </w:pPr>
    </w:p>
    <w:p w:rsidR="003123A8" w:rsidRPr="00A55B34" w:rsidRDefault="003123A8" w:rsidP="00A55B34">
      <w:pPr>
        <w:spacing w:line="360" w:lineRule="auto"/>
        <w:jc w:val="both"/>
        <w:rPr>
          <w:rFonts w:ascii="Times New Roman" w:hAnsi="Times New Roman" w:cs="Times New Roman"/>
          <w:b/>
          <w:color w:val="000000" w:themeColor="text1"/>
          <w:sz w:val="32"/>
          <w:szCs w:val="32"/>
        </w:rPr>
      </w:pPr>
    </w:p>
    <w:p w:rsidR="0062051F" w:rsidRDefault="0062051F" w:rsidP="0062051F">
      <w:pPr>
        <w:spacing w:line="360" w:lineRule="auto"/>
        <w:rPr>
          <w:rFonts w:ascii="Times New Roman" w:hAnsi="Times New Roman" w:cs="Times New Roman"/>
          <w:b/>
          <w:color w:val="000000" w:themeColor="text1"/>
          <w:sz w:val="32"/>
          <w:szCs w:val="32"/>
        </w:rPr>
      </w:pPr>
    </w:p>
    <w:p w:rsidR="00EF5030" w:rsidRDefault="0062051F" w:rsidP="0062051F">
      <w:pPr>
        <w:spacing w:line="360" w:lineRule="auto"/>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   </w:t>
      </w:r>
      <w:r w:rsidR="00C908CF">
        <w:rPr>
          <w:rFonts w:ascii="Times New Roman" w:hAnsi="Times New Roman" w:cs="Times New Roman"/>
          <w:b/>
          <w:color w:val="000000" w:themeColor="text1"/>
          <w:sz w:val="32"/>
          <w:szCs w:val="32"/>
        </w:rPr>
        <w:t xml:space="preserve">                               </w:t>
      </w:r>
      <w:r w:rsidR="0058506B">
        <w:rPr>
          <w:rFonts w:ascii="Times New Roman" w:hAnsi="Times New Roman" w:cs="Times New Roman"/>
          <w:b/>
          <w:color w:val="000000" w:themeColor="text1"/>
          <w:sz w:val="32"/>
          <w:szCs w:val="32"/>
        </w:rPr>
        <w:t xml:space="preserve"> </w:t>
      </w:r>
      <w:r w:rsidR="00C908CF">
        <w:rPr>
          <w:rFonts w:ascii="Times New Roman" w:hAnsi="Times New Roman" w:cs="Times New Roman"/>
          <w:b/>
          <w:color w:val="000000" w:themeColor="text1"/>
          <w:sz w:val="32"/>
          <w:szCs w:val="32"/>
        </w:rPr>
        <w:t xml:space="preserve">    </w:t>
      </w:r>
    </w:p>
    <w:p w:rsidR="00EF5030" w:rsidRDefault="00EF5030" w:rsidP="0062051F">
      <w:pPr>
        <w:spacing w:line="360" w:lineRule="auto"/>
        <w:rPr>
          <w:rFonts w:ascii="Times New Roman" w:hAnsi="Times New Roman" w:cs="Times New Roman"/>
          <w:b/>
          <w:color w:val="000000" w:themeColor="text1"/>
          <w:sz w:val="32"/>
          <w:szCs w:val="32"/>
        </w:rPr>
      </w:pPr>
    </w:p>
    <w:p w:rsidR="00066D66" w:rsidRPr="00A55B34" w:rsidRDefault="00EF5030" w:rsidP="0062051F">
      <w:pPr>
        <w:spacing w:line="360" w:lineRule="auto"/>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lastRenderedPageBreak/>
        <w:t xml:space="preserve">                                       </w:t>
      </w:r>
      <w:r w:rsidR="00066D66" w:rsidRPr="00A55B34">
        <w:rPr>
          <w:rFonts w:ascii="Times New Roman" w:hAnsi="Times New Roman" w:cs="Times New Roman"/>
          <w:b/>
          <w:color w:val="000000" w:themeColor="text1"/>
          <w:sz w:val="32"/>
          <w:szCs w:val="32"/>
        </w:rPr>
        <w:t>Chapter-II</w:t>
      </w:r>
    </w:p>
    <w:p w:rsidR="0071407D" w:rsidRPr="00A55B34" w:rsidRDefault="0062051F" w:rsidP="0062051F">
      <w:pPr>
        <w:spacing w:line="360" w:lineRule="auto"/>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                      </w:t>
      </w:r>
      <w:r w:rsidR="001A7BD3" w:rsidRPr="00A55B34">
        <w:rPr>
          <w:rFonts w:ascii="Times New Roman" w:hAnsi="Times New Roman" w:cs="Times New Roman"/>
          <w:b/>
          <w:color w:val="000000" w:themeColor="text1"/>
          <w:sz w:val="32"/>
          <w:szCs w:val="32"/>
        </w:rPr>
        <w:t>REVIEW OF LETERATURE</w:t>
      </w:r>
    </w:p>
    <w:p w:rsidR="00623B85" w:rsidRDefault="00623B85" w:rsidP="00623B85">
      <w:pPr>
        <w:spacing w:line="240" w:lineRule="auto"/>
        <w:jc w:val="both"/>
        <w:rPr>
          <w:rFonts w:ascii="Times New Roman" w:hAnsi="Times New Roman" w:cs="Times New Roman"/>
          <w:b/>
          <w:color w:val="000000" w:themeColor="text1"/>
          <w:sz w:val="32"/>
          <w:szCs w:val="32"/>
        </w:rPr>
      </w:pPr>
    </w:p>
    <w:p w:rsidR="00AF3EF5" w:rsidRPr="00A55B34" w:rsidRDefault="00D45AF6" w:rsidP="00A55B34">
      <w:pPr>
        <w:spacing w:line="360" w:lineRule="auto"/>
        <w:jc w:val="both"/>
        <w:rPr>
          <w:rFonts w:ascii="Times New Roman" w:eastAsia="Times New Roman" w:hAnsi="Times New Roman" w:cs="Times New Roman"/>
          <w:b/>
          <w:bCs/>
          <w:color w:val="000000" w:themeColor="text1"/>
          <w:kern w:val="36"/>
          <w:sz w:val="32"/>
          <w:szCs w:val="32"/>
        </w:rPr>
      </w:pPr>
      <w:r w:rsidRPr="00A55B34">
        <w:rPr>
          <w:rFonts w:ascii="Times New Roman" w:hAnsi="Times New Roman" w:cs="Times New Roman"/>
          <w:b/>
          <w:color w:val="000000" w:themeColor="text1"/>
          <w:sz w:val="32"/>
          <w:szCs w:val="32"/>
        </w:rPr>
        <w:t xml:space="preserve">2.1. </w:t>
      </w:r>
      <w:r w:rsidR="007A4ED7" w:rsidRPr="00A55B34">
        <w:rPr>
          <w:rFonts w:ascii="Times New Roman" w:hAnsi="Times New Roman" w:cs="Times New Roman"/>
          <w:b/>
          <w:color w:val="000000" w:themeColor="text1"/>
          <w:sz w:val="32"/>
          <w:szCs w:val="32"/>
        </w:rPr>
        <w:t xml:space="preserve">Biological classification </w:t>
      </w:r>
      <w:r w:rsidR="00AF3EF5" w:rsidRPr="00A55B34">
        <w:rPr>
          <w:rFonts w:ascii="Times New Roman" w:eastAsia="Times New Roman" w:hAnsi="Times New Roman" w:cs="Times New Roman"/>
          <w:b/>
          <w:bCs/>
          <w:color w:val="000000" w:themeColor="text1"/>
          <w:kern w:val="36"/>
          <w:sz w:val="32"/>
          <w:szCs w:val="32"/>
        </w:rPr>
        <w:t xml:space="preserve">of </w:t>
      </w:r>
      <w:r w:rsidR="00531BEB">
        <w:rPr>
          <w:rFonts w:ascii="Times New Roman" w:eastAsia="Times New Roman" w:hAnsi="Times New Roman" w:cs="Times New Roman"/>
          <w:b/>
          <w:bCs/>
          <w:color w:val="000000" w:themeColor="text1"/>
          <w:kern w:val="36"/>
          <w:sz w:val="32"/>
          <w:szCs w:val="32"/>
        </w:rPr>
        <w:t>Limpograss</w:t>
      </w:r>
    </w:p>
    <w:p w:rsidR="009D494E" w:rsidRPr="00A55B34" w:rsidRDefault="00EE4C2D" w:rsidP="00A55B34">
      <w:pPr>
        <w:spacing w:line="360" w:lineRule="auto"/>
        <w:jc w:val="both"/>
        <w:rPr>
          <w:rFonts w:ascii="Times New Roman" w:eastAsia="Times New Roman" w:hAnsi="Times New Roman" w:cs="Times New Roman"/>
          <w:bCs/>
          <w:color w:val="000000" w:themeColor="text1"/>
          <w:kern w:val="36"/>
          <w:sz w:val="24"/>
          <w:szCs w:val="24"/>
        </w:rPr>
      </w:pPr>
      <w:r w:rsidRPr="00A55B34">
        <w:rPr>
          <w:rFonts w:ascii="Times New Roman" w:hAnsi="Times New Roman" w:cs="Times New Roman"/>
          <w:color w:val="000000" w:themeColor="text1"/>
          <w:sz w:val="24"/>
          <w:szCs w:val="24"/>
        </w:rPr>
        <w:t>Biological classification is based on shared descent from their nearest common ancestor. Accordingly, the important attributes or traits for biological classification are '</w:t>
      </w:r>
      <w:hyperlink r:id="rId21" w:tooltip="Homology (biology)" w:history="1">
        <w:r w:rsidRPr="00A55B34">
          <w:rPr>
            <w:rStyle w:val="Hyperlink"/>
            <w:rFonts w:ascii="Times New Roman" w:hAnsi="Times New Roman" w:cs="Times New Roman"/>
            <w:color w:val="000000" w:themeColor="text1"/>
            <w:sz w:val="24"/>
            <w:szCs w:val="24"/>
            <w:u w:val="none"/>
          </w:rPr>
          <w:t>homologous</w:t>
        </w:r>
      </w:hyperlink>
      <w:r w:rsidRPr="00A55B34">
        <w:rPr>
          <w:rFonts w:ascii="Times New Roman" w:hAnsi="Times New Roman" w:cs="Times New Roman"/>
          <w:color w:val="000000" w:themeColor="text1"/>
          <w:sz w:val="24"/>
          <w:szCs w:val="24"/>
        </w:rPr>
        <w:t>', i.e., inherited from common ancestors.</w:t>
      </w:r>
      <w:r w:rsidRPr="00A55B34">
        <w:rPr>
          <w:rFonts w:ascii="Times New Roman" w:eastAsia="Times New Roman" w:hAnsi="Times New Roman" w:cs="Times New Roman"/>
          <w:bCs/>
          <w:color w:val="000000" w:themeColor="text1"/>
          <w:kern w:val="36"/>
          <w:sz w:val="24"/>
          <w:szCs w:val="24"/>
        </w:rPr>
        <w:t xml:space="preserve"> The genus </w:t>
      </w:r>
      <w:hyperlink r:id="rId22" w:tgtFrame="_blank" w:history="1">
        <w:r w:rsidRPr="00A55B34">
          <w:rPr>
            <w:rStyle w:val="Emphasis"/>
            <w:rFonts w:ascii="Times New Roman" w:hAnsi="Times New Roman" w:cs="Times New Roman"/>
            <w:color w:val="000000" w:themeColor="text1"/>
            <w:sz w:val="24"/>
            <w:szCs w:val="24"/>
          </w:rPr>
          <w:t xml:space="preserve">Hemarthria </w:t>
        </w:r>
        <w:r w:rsidR="00FE0058" w:rsidRPr="00A55B34">
          <w:rPr>
            <w:rStyle w:val="Hyperlink"/>
            <w:rFonts w:ascii="Times New Roman" w:hAnsi="Times New Roman" w:cs="Times New Roman"/>
            <w:color w:val="000000" w:themeColor="text1"/>
            <w:sz w:val="24"/>
            <w:szCs w:val="24"/>
            <w:u w:val="none"/>
          </w:rPr>
          <w:t xml:space="preserve">R. </w:t>
        </w:r>
        <w:r w:rsidRPr="00A55B34">
          <w:rPr>
            <w:rStyle w:val="Hyperlink"/>
            <w:rFonts w:ascii="Times New Roman" w:hAnsi="Times New Roman" w:cs="Times New Roman"/>
            <w:color w:val="000000" w:themeColor="text1"/>
            <w:sz w:val="24"/>
            <w:szCs w:val="24"/>
            <w:u w:val="none"/>
          </w:rPr>
          <w:t>Br.</w:t>
        </w:r>
      </w:hyperlink>
      <w:r w:rsidRPr="00A55B34">
        <w:rPr>
          <w:rFonts w:ascii="Times New Roman" w:hAnsi="Times New Roman" w:cs="Times New Roman"/>
          <w:color w:val="000000" w:themeColor="text1"/>
          <w:sz w:val="24"/>
          <w:szCs w:val="24"/>
        </w:rPr>
        <w:t xml:space="preserve"> belong to order </w:t>
      </w:r>
      <w:hyperlink r:id="rId23" w:tgtFrame="_blank" w:history="1">
        <w:r w:rsidRPr="00A55B34">
          <w:rPr>
            <w:rStyle w:val="Hyperlink"/>
            <w:rFonts w:ascii="Times New Roman" w:hAnsi="Times New Roman" w:cs="Times New Roman"/>
            <w:color w:val="000000" w:themeColor="text1"/>
            <w:sz w:val="24"/>
            <w:szCs w:val="24"/>
            <w:u w:val="none"/>
          </w:rPr>
          <w:t>Cyperales</w:t>
        </w:r>
      </w:hyperlink>
      <w:r w:rsidRPr="00A55B34">
        <w:rPr>
          <w:rFonts w:ascii="Times New Roman" w:hAnsi="Times New Roman" w:cs="Times New Roman"/>
          <w:color w:val="000000" w:themeColor="text1"/>
          <w:sz w:val="24"/>
          <w:szCs w:val="24"/>
        </w:rPr>
        <w:t xml:space="preserve">, </w:t>
      </w:r>
      <w:hyperlink r:id="rId24" w:tgtFrame="_blank" w:history="1">
        <w:r w:rsidRPr="00A55B34">
          <w:rPr>
            <w:rStyle w:val="Hyperlink"/>
            <w:rFonts w:ascii="Times New Roman" w:hAnsi="Times New Roman" w:cs="Times New Roman"/>
            <w:color w:val="000000" w:themeColor="text1"/>
            <w:sz w:val="24"/>
            <w:szCs w:val="24"/>
            <w:u w:val="none"/>
          </w:rPr>
          <w:t>Poaceae</w:t>
        </w:r>
      </w:hyperlink>
      <w:r w:rsidRPr="00A55B34">
        <w:rPr>
          <w:rFonts w:ascii="Times New Roman" w:hAnsi="Times New Roman" w:cs="Times New Roman"/>
          <w:color w:val="000000" w:themeColor="text1"/>
          <w:sz w:val="24"/>
          <w:szCs w:val="24"/>
        </w:rPr>
        <w:t xml:space="preserve"> family hundreds of  </w:t>
      </w:r>
      <w:r w:rsidRPr="00A55B34">
        <w:rPr>
          <w:rFonts w:ascii="Times New Roman" w:hAnsi="Times New Roman" w:cs="Times New Roman"/>
          <w:i/>
          <w:color w:val="000000" w:themeColor="text1"/>
          <w:sz w:val="24"/>
          <w:szCs w:val="24"/>
        </w:rPr>
        <w:t xml:space="preserve">Hemarthria altissima </w:t>
      </w:r>
      <w:r w:rsidRPr="00A55B34">
        <w:rPr>
          <w:rFonts w:ascii="Times New Roman" w:hAnsi="Times New Roman" w:cs="Times New Roman"/>
          <w:color w:val="000000" w:themeColor="text1"/>
          <w:sz w:val="24"/>
          <w:szCs w:val="24"/>
        </w:rPr>
        <w:t>cultivars are distributed  throughout the wor</w:t>
      </w:r>
      <w:r w:rsidR="007A4ED7" w:rsidRPr="00A55B34">
        <w:rPr>
          <w:rFonts w:ascii="Times New Roman" w:hAnsi="Times New Roman" w:cs="Times New Roman"/>
          <w:color w:val="000000" w:themeColor="text1"/>
          <w:sz w:val="24"/>
          <w:szCs w:val="24"/>
        </w:rPr>
        <w:t>ld (</w:t>
      </w:r>
      <w:r w:rsidR="007A4ED7" w:rsidRPr="00A55B34">
        <w:rPr>
          <w:rStyle w:val="taxonhead"/>
          <w:rFonts w:ascii="Times New Roman" w:hAnsi="Times New Roman" w:cs="Times New Roman"/>
          <w:color w:val="000000" w:themeColor="text1"/>
          <w:sz w:val="24"/>
          <w:szCs w:val="24"/>
        </w:rPr>
        <w:t>Catalogue of N</w:t>
      </w:r>
      <w:r w:rsidR="00F208A6" w:rsidRPr="00A55B34">
        <w:rPr>
          <w:rStyle w:val="taxonhead"/>
          <w:rFonts w:ascii="Times New Roman" w:hAnsi="Times New Roman" w:cs="Times New Roman"/>
          <w:color w:val="000000" w:themeColor="text1"/>
          <w:sz w:val="24"/>
          <w:szCs w:val="24"/>
        </w:rPr>
        <w:t xml:space="preserve">ew World Grasses, </w:t>
      </w:r>
      <w:r w:rsidR="007A4ED7" w:rsidRPr="00A55B34">
        <w:rPr>
          <w:rStyle w:val="taxonhead"/>
          <w:rFonts w:ascii="Times New Roman" w:hAnsi="Times New Roman" w:cs="Times New Roman"/>
          <w:color w:val="000000" w:themeColor="text1"/>
          <w:sz w:val="24"/>
          <w:szCs w:val="24"/>
        </w:rPr>
        <w:t>2009</w:t>
      </w:r>
      <w:r w:rsidR="00F208A6" w:rsidRPr="00A55B34">
        <w:rPr>
          <w:rStyle w:val="taxonhead"/>
          <w:rFonts w:ascii="Times New Roman" w:hAnsi="Times New Roman" w:cs="Times New Roman"/>
          <w:color w:val="000000" w:themeColor="text1"/>
          <w:sz w:val="24"/>
          <w:szCs w:val="24"/>
        </w:rPr>
        <w:t>)</w:t>
      </w:r>
      <w:r w:rsidR="00FE0058" w:rsidRPr="00A55B34">
        <w:rPr>
          <w:rStyle w:val="taxonhead"/>
          <w:rFonts w:ascii="Times New Roman" w:hAnsi="Times New Roman" w:cs="Times New Roman"/>
          <w:color w:val="000000" w:themeColor="text1"/>
          <w:sz w:val="24"/>
          <w:szCs w:val="24"/>
        </w:rPr>
        <w:t>.</w:t>
      </w:r>
    </w:p>
    <w:tbl>
      <w:tblPr>
        <w:tblW w:w="5000" w:type="pct"/>
        <w:tblCellSpacing w:w="0" w:type="dxa"/>
        <w:tblCellMar>
          <w:top w:w="24" w:type="dxa"/>
          <w:left w:w="24" w:type="dxa"/>
          <w:bottom w:w="24" w:type="dxa"/>
          <w:right w:w="24" w:type="dxa"/>
        </w:tblCellMar>
        <w:tblLook w:val="04A0"/>
      </w:tblPr>
      <w:tblGrid>
        <w:gridCol w:w="3158"/>
        <w:gridCol w:w="5533"/>
      </w:tblGrid>
      <w:tr w:rsidR="009D494E" w:rsidRPr="00A55B34" w:rsidTr="008C20D1">
        <w:trPr>
          <w:trHeight w:val="172"/>
          <w:tblCellSpacing w:w="0" w:type="dxa"/>
        </w:trPr>
        <w:tc>
          <w:tcPr>
            <w:tcW w:w="1817" w:type="pct"/>
            <w:tcMar>
              <w:top w:w="24" w:type="dxa"/>
              <w:left w:w="0" w:type="dxa"/>
              <w:bottom w:w="24" w:type="dxa"/>
              <w:right w:w="24" w:type="dxa"/>
            </w:tcMar>
            <w:vAlign w:val="center"/>
            <w:hideMark/>
          </w:tcPr>
          <w:p w:rsidR="009D494E" w:rsidRPr="00A55B34" w:rsidRDefault="009D494E" w:rsidP="00C415F1">
            <w:pPr>
              <w:spacing w:after="0"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Kingdom</w:t>
            </w:r>
          </w:p>
        </w:tc>
        <w:tc>
          <w:tcPr>
            <w:tcW w:w="3183" w:type="pct"/>
            <w:tcMar>
              <w:top w:w="24" w:type="dxa"/>
              <w:left w:w="153" w:type="dxa"/>
              <w:bottom w:w="24" w:type="dxa"/>
              <w:right w:w="24" w:type="dxa"/>
            </w:tcMar>
            <w:vAlign w:val="center"/>
            <w:hideMark/>
          </w:tcPr>
          <w:p w:rsidR="009D494E" w:rsidRPr="0062051F" w:rsidRDefault="0062051F" w:rsidP="00C415F1">
            <w:pPr>
              <w:spacing w:after="0" w:line="360" w:lineRule="auto"/>
              <w:jc w:val="both"/>
              <w:rPr>
                <w:rFonts w:ascii="Times New Roman" w:hAnsi="Times New Roman" w:cs="Times New Roman"/>
                <w:color w:val="000000" w:themeColor="text1"/>
                <w:sz w:val="24"/>
                <w:szCs w:val="24"/>
              </w:rPr>
            </w:pPr>
            <w:r w:rsidRPr="0062051F">
              <w:rPr>
                <w:rFonts w:ascii="Times New Roman" w:hAnsi="Times New Roman" w:cs="Times New Roman"/>
                <w:sz w:val="24"/>
                <w:szCs w:val="24"/>
              </w:rPr>
              <w:t>Plantae</w:t>
            </w:r>
          </w:p>
        </w:tc>
      </w:tr>
      <w:tr w:rsidR="009D494E" w:rsidRPr="00A55B34" w:rsidTr="008C20D1">
        <w:trPr>
          <w:trHeight w:val="32"/>
          <w:tblCellSpacing w:w="0" w:type="dxa"/>
        </w:trPr>
        <w:tc>
          <w:tcPr>
            <w:tcW w:w="1817" w:type="pct"/>
            <w:tcMar>
              <w:top w:w="24" w:type="dxa"/>
              <w:left w:w="127" w:type="dxa"/>
              <w:bottom w:w="24" w:type="dxa"/>
              <w:right w:w="24" w:type="dxa"/>
            </w:tcMar>
            <w:vAlign w:val="center"/>
            <w:hideMark/>
          </w:tcPr>
          <w:p w:rsidR="009D494E" w:rsidRPr="00A55B34" w:rsidRDefault="009D494E" w:rsidP="00C415F1">
            <w:pPr>
              <w:spacing w:after="0"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Subkingdom</w:t>
            </w:r>
          </w:p>
        </w:tc>
        <w:tc>
          <w:tcPr>
            <w:tcW w:w="3183" w:type="pct"/>
            <w:tcMar>
              <w:top w:w="24" w:type="dxa"/>
              <w:left w:w="153" w:type="dxa"/>
              <w:bottom w:w="24" w:type="dxa"/>
              <w:right w:w="24" w:type="dxa"/>
            </w:tcMar>
            <w:vAlign w:val="center"/>
            <w:hideMark/>
          </w:tcPr>
          <w:p w:rsidR="009D494E" w:rsidRPr="0062051F" w:rsidRDefault="0062051F" w:rsidP="00C415F1">
            <w:pPr>
              <w:spacing w:after="0" w:line="360" w:lineRule="auto"/>
              <w:jc w:val="both"/>
              <w:rPr>
                <w:rFonts w:ascii="Times New Roman" w:hAnsi="Times New Roman" w:cs="Times New Roman"/>
                <w:color w:val="000000" w:themeColor="text1"/>
                <w:sz w:val="24"/>
                <w:szCs w:val="24"/>
              </w:rPr>
            </w:pPr>
            <w:r w:rsidRPr="0062051F">
              <w:rPr>
                <w:rFonts w:ascii="Times New Roman" w:hAnsi="Times New Roman" w:cs="Times New Roman"/>
                <w:sz w:val="24"/>
                <w:szCs w:val="24"/>
              </w:rPr>
              <w:t>Tracheobionta</w:t>
            </w:r>
          </w:p>
        </w:tc>
      </w:tr>
      <w:tr w:rsidR="009D494E" w:rsidRPr="00A55B34" w:rsidTr="008C20D1">
        <w:trPr>
          <w:trHeight w:val="32"/>
          <w:tblCellSpacing w:w="0" w:type="dxa"/>
        </w:trPr>
        <w:tc>
          <w:tcPr>
            <w:tcW w:w="1817" w:type="pct"/>
            <w:tcMar>
              <w:top w:w="24" w:type="dxa"/>
              <w:left w:w="255" w:type="dxa"/>
              <w:bottom w:w="24" w:type="dxa"/>
              <w:right w:w="24" w:type="dxa"/>
            </w:tcMar>
            <w:vAlign w:val="center"/>
            <w:hideMark/>
          </w:tcPr>
          <w:p w:rsidR="009D494E" w:rsidRPr="00A55B34" w:rsidRDefault="009D494E" w:rsidP="00C415F1">
            <w:pPr>
              <w:spacing w:after="0"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Super</w:t>
            </w:r>
            <w:r w:rsidR="00224F13">
              <w:rPr>
                <w:rFonts w:ascii="Times New Roman" w:hAnsi="Times New Roman" w:cs="Times New Roman"/>
                <w:b/>
                <w:color w:val="000000" w:themeColor="text1"/>
                <w:sz w:val="24"/>
                <w:szCs w:val="24"/>
              </w:rPr>
              <w:t xml:space="preserve"> </w:t>
            </w:r>
            <w:r w:rsidRPr="00A55B34">
              <w:rPr>
                <w:rFonts w:ascii="Times New Roman" w:hAnsi="Times New Roman" w:cs="Times New Roman"/>
                <w:b/>
                <w:color w:val="000000" w:themeColor="text1"/>
                <w:sz w:val="24"/>
                <w:szCs w:val="24"/>
              </w:rPr>
              <w:t>division</w:t>
            </w:r>
          </w:p>
        </w:tc>
        <w:tc>
          <w:tcPr>
            <w:tcW w:w="3183" w:type="pct"/>
            <w:tcMar>
              <w:top w:w="24" w:type="dxa"/>
              <w:left w:w="153" w:type="dxa"/>
              <w:bottom w:w="24" w:type="dxa"/>
              <w:right w:w="24" w:type="dxa"/>
            </w:tcMar>
            <w:vAlign w:val="center"/>
            <w:hideMark/>
          </w:tcPr>
          <w:p w:rsidR="009D494E" w:rsidRPr="0062051F" w:rsidRDefault="0062051F" w:rsidP="00C415F1">
            <w:pPr>
              <w:spacing w:after="0" w:line="360" w:lineRule="auto"/>
              <w:jc w:val="both"/>
              <w:rPr>
                <w:rFonts w:ascii="Times New Roman" w:hAnsi="Times New Roman" w:cs="Times New Roman"/>
                <w:color w:val="000000" w:themeColor="text1"/>
                <w:sz w:val="24"/>
                <w:szCs w:val="24"/>
              </w:rPr>
            </w:pPr>
            <w:r w:rsidRPr="0062051F">
              <w:rPr>
                <w:rFonts w:ascii="Times New Roman" w:hAnsi="Times New Roman" w:cs="Times New Roman"/>
                <w:sz w:val="24"/>
                <w:szCs w:val="24"/>
              </w:rPr>
              <w:t>Spermatophyta</w:t>
            </w:r>
          </w:p>
        </w:tc>
      </w:tr>
      <w:tr w:rsidR="009D494E" w:rsidRPr="00A55B34" w:rsidTr="008C20D1">
        <w:trPr>
          <w:trHeight w:val="32"/>
          <w:tblCellSpacing w:w="0" w:type="dxa"/>
        </w:trPr>
        <w:tc>
          <w:tcPr>
            <w:tcW w:w="1817" w:type="pct"/>
            <w:tcMar>
              <w:top w:w="24" w:type="dxa"/>
              <w:left w:w="382" w:type="dxa"/>
              <w:bottom w:w="24" w:type="dxa"/>
              <w:right w:w="24" w:type="dxa"/>
            </w:tcMar>
            <w:vAlign w:val="center"/>
            <w:hideMark/>
          </w:tcPr>
          <w:p w:rsidR="009D494E" w:rsidRPr="00A55B34" w:rsidRDefault="009D494E" w:rsidP="00C415F1">
            <w:pPr>
              <w:spacing w:after="0"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Division</w:t>
            </w:r>
          </w:p>
        </w:tc>
        <w:tc>
          <w:tcPr>
            <w:tcW w:w="3183" w:type="pct"/>
            <w:tcMar>
              <w:top w:w="24" w:type="dxa"/>
              <w:left w:w="153" w:type="dxa"/>
              <w:bottom w:w="24" w:type="dxa"/>
              <w:right w:w="24" w:type="dxa"/>
            </w:tcMar>
            <w:vAlign w:val="center"/>
            <w:hideMark/>
          </w:tcPr>
          <w:p w:rsidR="009D494E" w:rsidRPr="0062051F" w:rsidRDefault="0062051F" w:rsidP="00C415F1">
            <w:pPr>
              <w:spacing w:after="0" w:line="360" w:lineRule="auto"/>
              <w:jc w:val="both"/>
              <w:rPr>
                <w:rFonts w:ascii="Times New Roman" w:hAnsi="Times New Roman" w:cs="Times New Roman"/>
                <w:color w:val="000000" w:themeColor="text1"/>
                <w:sz w:val="24"/>
                <w:szCs w:val="24"/>
              </w:rPr>
            </w:pPr>
            <w:r w:rsidRPr="0062051F">
              <w:rPr>
                <w:rFonts w:ascii="Times New Roman" w:hAnsi="Times New Roman" w:cs="Times New Roman"/>
                <w:sz w:val="24"/>
                <w:szCs w:val="24"/>
              </w:rPr>
              <w:t>Magnoliophyta</w:t>
            </w:r>
          </w:p>
        </w:tc>
      </w:tr>
      <w:tr w:rsidR="009D494E" w:rsidRPr="00A55B34" w:rsidTr="008C20D1">
        <w:trPr>
          <w:trHeight w:val="32"/>
          <w:tblCellSpacing w:w="0" w:type="dxa"/>
        </w:trPr>
        <w:tc>
          <w:tcPr>
            <w:tcW w:w="1817" w:type="pct"/>
            <w:tcMar>
              <w:top w:w="24" w:type="dxa"/>
              <w:left w:w="510" w:type="dxa"/>
              <w:bottom w:w="24" w:type="dxa"/>
              <w:right w:w="24" w:type="dxa"/>
            </w:tcMar>
            <w:vAlign w:val="center"/>
            <w:hideMark/>
          </w:tcPr>
          <w:p w:rsidR="009D494E" w:rsidRPr="00B82719" w:rsidRDefault="009D494E" w:rsidP="00C415F1">
            <w:pPr>
              <w:spacing w:after="0" w:line="360" w:lineRule="auto"/>
              <w:jc w:val="both"/>
              <w:rPr>
                <w:rFonts w:ascii="Times New Roman" w:hAnsi="Times New Roman" w:cs="Times New Roman"/>
                <w:b/>
                <w:color w:val="000000" w:themeColor="text1"/>
                <w:sz w:val="24"/>
                <w:szCs w:val="24"/>
              </w:rPr>
            </w:pPr>
            <w:r w:rsidRPr="00B82719">
              <w:rPr>
                <w:rFonts w:ascii="Times New Roman" w:hAnsi="Times New Roman" w:cs="Times New Roman"/>
                <w:b/>
                <w:color w:val="000000" w:themeColor="text1"/>
                <w:sz w:val="24"/>
                <w:szCs w:val="24"/>
              </w:rPr>
              <w:t>Class</w:t>
            </w:r>
          </w:p>
        </w:tc>
        <w:tc>
          <w:tcPr>
            <w:tcW w:w="3183" w:type="pct"/>
            <w:tcMar>
              <w:top w:w="24" w:type="dxa"/>
              <w:left w:w="153" w:type="dxa"/>
              <w:bottom w:w="24" w:type="dxa"/>
              <w:right w:w="24" w:type="dxa"/>
            </w:tcMar>
            <w:vAlign w:val="center"/>
            <w:hideMark/>
          </w:tcPr>
          <w:p w:rsidR="009D494E" w:rsidRPr="0062051F" w:rsidRDefault="0062051F" w:rsidP="00C415F1">
            <w:pPr>
              <w:spacing w:after="0" w:line="360" w:lineRule="auto"/>
              <w:jc w:val="both"/>
              <w:rPr>
                <w:rFonts w:ascii="Times New Roman" w:hAnsi="Times New Roman" w:cs="Times New Roman"/>
                <w:color w:val="000000" w:themeColor="text1"/>
                <w:sz w:val="24"/>
                <w:szCs w:val="24"/>
              </w:rPr>
            </w:pPr>
            <w:r w:rsidRPr="0062051F">
              <w:rPr>
                <w:rFonts w:ascii="Times New Roman" w:hAnsi="Times New Roman" w:cs="Times New Roman"/>
                <w:sz w:val="24"/>
                <w:szCs w:val="24"/>
              </w:rPr>
              <w:t>Liliopsida</w:t>
            </w:r>
            <w:r w:rsidR="009D494E" w:rsidRPr="0062051F">
              <w:rPr>
                <w:rFonts w:ascii="Times New Roman" w:hAnsi="Times New Roman" w:cs="Times New Roman"/>
                <w:color w:val="000000" w:themeColor="text1"/>
                <w:sz w:val="24"/>
                <w:szCs w:val="24"/>
              </w:rPr>
              <w:t xml:space="preserve"> </w:t>
            </w:r>
          </w:p>
        </w:tc>
      </w:tr>
      <w:tr w:rsidR="009D494E" w:rsidRPr="00C415F1" w:rsidTr="008C20D1">
        <w:trPr>
          <w:trHeight w:val="32"/>
          <w:tblCellSpacing w:w="0" w:type="dxa"/>
        </w:trPr>
        <w:tc>
          <w:tcPr>
            <w:tcW w:w="1817" w:type="pct"/>
            <w:tcMar>
              <w:top w:w="24" w:type="dxa"/>
              <w:left w:w="637" w:type="dxa"/>
              <w:bottom w:w="24" w:type="dxa"/>
              <w:right w:w="24" w:type="dxa"/>
            </w:tcMar>
            <w:vAlign w:val="center"/>
            <w:hideMark/>
          </w:tcPr>
          <w:p w:rsidR="009D494E" w:rsidRPr="00A55B34" w:rsidRDefault="009D494E" w:rsidP="00C415F1">
            <w:pPr>
              <w:spacing w:after="0"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Subclass</w:t>
            </w:r>
          </w:p>
        </w:tc>
        <w:tc>
          <w:tcPr>
            <w:tcW w:w="3183" w:type="pct"/>
            <w:tcMar>
              <w:top w:w="24" w:type="dxa"/>
              <w:left w:w="153" w:type="dxa"/>
              <w:bottom w:w="24" w:type="dxa"/>
              <w:right w:w="24" w:type="dxa"/>
            </w:tcMar>
            <w:vAlign w:val="center"/>
            <w:hideMark/>
          </w:tcPr>
          <w:p w:rsidR="009D494E" w:rsidRPr="00B82719" w:rsidRDefault="0062051F" w:rsidP="00C415F1">
            <w:pPr>
              <w:spacing w:after="0" w:line="360" w:lineRule="auto"/>
              <w:jc w:val="both"/>
              <w:rPr>
                <w:rFonts w:ascii="Times New Roman" w:hAnsi="Times New Roman" w:cs="Times New Roman"/>
                <w:color w:val="000000" w:themeColor="text1"/>
                <w:sz w:val="24"/>
                <w:szCs w:val="24"/>
              </w:rPr>
            </w:pPr>
            <w:r w:rsidRPr="00B82719">
              <w:rPr>
                <w:rFonts w:ascii="Times New Roman" w:hAnsi="Times New Roman" w:cs="Times New Roman"/>
                <w:color w:val="000000" w:themeColor="text1"/>
                <w:sz w:val="24"/>
                <w:szCs w:val="24"/>
              </w:rPr>
              <w:t>Commelinidae</w:t>
            </w:r>
            <w:r w:rsidR="009D494E" w:rsidRPr="00B82719">
              <w:rPr>
                <w:rFonts w:ascii="Times New Roman" w:hAnsi="Times New Roman" w:cs="Times New Roman"/>
                <w:color w:val="000000" w:themeColor="text1"/>
                <w:sz w:val="24"/>
                <w:szCs w:val="24"/>
              </w:rPr>
              <w:t xml:space="preserve"> </w:t>
            </w:r>
          </w:p>
        </w:tc>
      </w:tr>
      <w:tr w:rsidR="009D494E" w:rsidRPr="00C415F1" w:rsidTr="008C20D1">
        <w:trPr>
          <w:trHeight w:val="434"/>
          <w:tblCellSpacing w:w="0" w:type="dxa"/>
        </w:trPr>
        <w:tc>
          <w:tcPr>
            <w:tcW w:w="1817" w:type="pct"/>
            <w:tcMar>
              <w:top w:w="24" w:type="dxa"/>
              <w:left w:w="765" w:type="dxa"/>
              <w:bottom w:w="24" w:type="dxa"/>
              <w:right w:w="24" w:type="dxa"/>
            </w:tcMar>
            <w:vAlign w:val="center"/>
            <w:hideMark/>
          </w:tcPr>
          <w:p w:rsidR="009D494E" w:rsidRPr="00A55B34" w:rsidRDefault="009D494E" w:rsidP="00C415F1">
            <w:pPr>
              <w:spacing w:after="0"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Order</w:t>
            </w:r>
          </w:p>
        </w:tc>
        <w:tc>
          <w:tcPr>
            <w:tcW w:w="3183" w:type="pct"/>
            <w:tcMar>
              <w:top w:w="24" w:type="dxa"/>
              <w:left w:w="153" w:type="dxa"/>
              <w:bottom w:w="24" w:type="dxa"/>
              <w:right w:w="24" w:type="dxa"/>
            </w:tcMar>
            <w:vAlign w:val="center"/>
            <w:hideMark/>
          </w:tcPr>
          <w:p w:rsidR="009D494E" w:rsidRPr="00B82719" w:rsidRDefault="0062051F" w:rsidP="00C415F1">
            <w:pPr>
              <w:spacing w:after="0" w:line="360" w:lineRule="auto"/>
              <w:jc w:val="both"/>
              <w:rPr>
                <w:rFonts w:ascii="Times New Roman" w:hAnsi="Times New Roman" w:cs="Times New Roman"/>
                <w:color w:val="000000" w:themeColor="text1"/>
                <w:sz w:val="24"/>
                <w:szCs w:val="24"/>
              </w:rPr>
            </w:pPr>
            <w:r w:rsidRPr="00B82719">
              <w:rPr>
                <w:rFonts w:ascii="Times New Roman" w:hAnsi="Times New Roman" w:cs="Times New Roman"/>
                <w:color w:val="000000" w:themeColor="text1"/>
                <w:sz w:val="24"/>
                <w:szCs w:val="24"/>
              </w:rPr>
              <w:t>Cyperales</w:t>
            </w:r>
          </w:p>
        </w:tc>
      </w:tr>
      <w:tr w:rsidR="009D494E" w:rsidRPr="00C415F1" w:rsidTr="008C20D1">
        <w:trPr>
          <w:trHeight w:val="137"/>
          <w:tblCellSpacing w:w="0" w:type="dxa"/>
        </w:trPr>
        <w:tc>
          <w:tcPr>
            <w:tcW w:w="1817" w:type="pct"/>
            <w:tcMar>
              <w:top w:w="24" w:type="dxa"/>
              <w:left w:w="892" w:type="dxa"/>
              <w:bottom w:w="24" w:type="dxa"/>
              <w:right w:w="24" w:type="dxa"/>
            </w:tcMar>
            <w:vAlign w:val="center"/>
            <w:hideMark/>
          </w:tcPr>
          <w:p w:rsidR="009D494E" w:rsidRPr="00A55B34" w:rsidRDefault="009D494E" w:rsidP="00C415F1">
            <w:pPr>
              <w:spacing w:after="0"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Family</w:t>
            </w:r>
          </w:p>
        </w:tc>
        <w:tc>
          <w:tcPr>
            <w:tcW w:w="3183" w:type="pct"/>
            <w:tcMar>
              <w:top w:w="24" w:type="dxa"/>
              <w:left w:w="153" w:type="dxa"/>
              <w:bottom w:w="24" w:type="dxa"/>
              <w:right w:w="24" w:type="dxa"/>
            </w:tcMar>
            <w:vAlign w:val="center"/>
            <w:hideMark/>
          </w:tcPr>
          <w:p w:rsidR="009D494E" w:rsidRPr="00B82719" w:rsidRDefault="0062051F" w:rsidP="00C415F1">
            <w:pPr>
              <w:spacing w:after="0" w:line="360" w:lineRule="auto"/>
              <w:jc w:val="both"/>
              <w:rPr>
                <w:rFonts w:ascii="Times New Roman" w:hAnsi="Times New Roman" w:cs="Times New Roman"/>
                <w:color w:val="000000" w:themeColor="text1"/>
                <w:sz w:val="24"/>
                <w:szCs w:val="24"/>
              </w:rPr>
            </w:pPr>
            <w:r w:rsidRPr="00B82719">
              <w:rPr>
                <w:rFonts w:ascii="Times New Roman" w:hAnsi="Times New Roman" w:cs="Times New Roman"/>
                <w:color w:val="000000" w:themeColor="text1"/>
                <w:sz w:val="24"/>
                <w:szCs w:val="24"/>
              </w:rPr>
              <w:t>Poaceae</w:t>
            </w:r>
            <w:r w:rsidR="009D494E" w:rsidRPr="00B82719">
              <w:rPr>
                <w:rFonts w:ascii="Times New Roman" w:hAnsi="Times New Roman" w:cs="Times New Roman"/>
                <w:color w:val="000000" w:themeColor="text1"/>
                <w:sz w:val="24"/>
                <w:szCs w:val="24"/>
              </w:rPr>
              <w:t xml:space="preserve"> </w:t>
            </w:r>
          </w:p>
        </w:tc>
      </w:tr>
      <w:tr w:rsidR="009D494E" w:rsidRPr="00C415F1" w:rsidTr="008C20D1">
        <w:trPr>
          <w:trHeight w:val="74"/>
          <w:tblCellSpacing w:w="0" w:type="dxa"/>
        </w:trPr>
        <w:tc>
          <w:tcPr>
            <w:tcW w:w="1817" w:type="pct"/>
            <w:tcMar>
              <w:top w:w="24" w:type="dxa"/>
              <w:left w:w="1019" w:type="dxa"/>
              <w:bottom w:w="24" w:type="dxa"/>
              <w:right w:w="24" w:type="dxa"/>
            </w:tcMar>
            <w:vAlign w:val="center"/>
            <w:hideMark/>
          </w:tcPr>
          <w:p w:rsidR="009D494E" w:rsidRPr="00A55B34" w:rsidRDefault="009D494E" w:rsidP="00C415F1">
            <w:pPr>
              <w:spacing w:after="0"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Genus</w:t>
            </w:r>
          </w:p>
        </w:tc>
        <w:tc>
          <w:tcPr>
            <w:tcW w:w="3183" w:type="pct"/>
            <w:tcMar>
              <w:top w:w="24" w:type="dxa"/>
              <w:left w:w="153" w:type="dxa"/>
              <w:bottom w:w="24" w:type="dxa"/>
              <w:right w:w="24" w:type="dxa"/>
            </w:tcMar>
            <w:vAlign w:val="center"/>
            <w:hideMark/>
          </w:tcPr>
          <w:p w:rsidR="009D494E" w:rsidRPr="00B82719" w:rsidRDefault="00224F13" w:rsidP="00C415F1">
            <w:pPr>
              <w:spacing w:after="0" w:line="360" w:lineRule="auto"/>
              <w:jc w:val="both"/>
              <w:rPr>
                <w:rFonts w:ascii="Times New Roman" w:hAnsi="Times New Roman" w:cs="Times New Roman"/>
                <w:color w:val="000000" w:themeColor="text1"/>
                <w:sz w:val="24"/>
                <w:szCs w:val="24"/>
              </w:rPr>
            </w:pPr>
            <w:r w:rsidRPr="00B82719">
              <w:rPr>
                <w:rFonts w:ascii="Times New Roman" w:hAnsi="Times New Roman" w:cs="Times New Roman"/>
                <w:color w:val="000000" w:themeColor="text1"/>
                <w:sz w:val="24"/>
                <w:szCs w:val="24"/>
              </w:rPr>
              <w:t xml:space="preserve">Hemarthria </w:t>
            </w:r>
          </w:p>
        </w:tc>
      </w:tr>
      <w:tr w:rsidR="009D494E" w:rsidRPr="00C415F1" w:rsidTr="008C20D1">
        <w:trPr>
          <w:trHeight w:val="218"/>
          <w:tblCellSpacing w:w="0" w:type="dxa"/>
        </w:trPr>
        <w:tc>
          <w:tcPr>
            <w:tcW w:w="1817" w:type="pct"/>
            <w:tcMar>
              <w:top w:w="24" w:type="dxa"/>
              <w:left w:w="1147" w:type="dxa"/>
              <w:bottom w:w="24" w:type="dxa"/>
              <w:right w:w="24" w:type="dxa"/>
            </w:tcMar>
            <w:vAlign w:val="center"/>
            <w:hideMark/>
          </w:tcPr>
          <w:p w:rsidR="009D494E" w:rsidRPr="00A55B34" w:rsidRDefault="009D494E" w:rsidP="00C415F1">
            <w:pPr>
              <w:spacing w:after="0"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Species</w:t>
            </w:r>
          </w:p>
        </w:tc>
        <w:tc>
          <w:tcPr>
            <w:tcW w:w="3183" w:type="pct"/>
            <w:tcMar>
              <w:top w:w="24" w:type="dxa"/>
              <w:left w:w="153" w:type="dxa"/>
              <w:bottom w:w="24" w:type="dxa"/>
              <w:right w:w="24" w:type="dxa"/>
            </w:tcMar>
            <w:vAlign w:val="center"/>
            <w:hideMark/>
          </w:tcPr>
          <w:p w:rsidR="009D494E" w:rsidRPr="00B82719" w:rsidRDefault="00224F13" w:rsidP="00C415F1">
            <w:pPr>
              <w:spacing w:after="0" w:line="360" w:lineRule="auto"/>
              <w:jc w:val="both"/>
              <w:rPr>
                <w:rFonts w:ascii="Times New Roman" w:hAnsi="Times New Roman" w:cs="Times New Roman"/>
                <w:color w:val="000000" w:themeColor="text1"/>
                <w:sz w:val="24"/>
                <w:szCs w:val="24"/>
              </w:rPr>
            </w:pPr>
            <w:r w:rsidRPr="00B82719">
              <w:rPr>
                <w:rFonts w:ascii="Times New Roman" w:hAnsi="Times New Roman" w:cs="Times New Roman"/>
                <w:color w:val="000000" w:themeColor="text1"/>
                <w:sz w:val="24"/>
                <w:szCs w:val="24"/>
              </w:rPr>
              <w:t>Hemarthria altissima</w:t>
            </w:r>
            <w:r w:rsidR="009D494E" w:rsidRPr="00B82719">
              <w:rPr>
                <w:rFonts w:ascii="Times New Roman" w:hAnsi="Times New Roman" w:cs="Times New Roman"/>
                <w:color w:val="000000" w:themeColor="text1"/>
                <w:sz w:val="24"/>
                <w:szCs w:val="24"/>
              </w:rPr>
              <w:t xml:space="preserve"> </w:t>
            </w:r>
          </w:p>
        </w:tc>
      </w:tr>
    </w:tbl>
    <w:p w:rsidR="00EF5030" w:rsidRDefault="00EF5030" w:rsidP="00A55B34">
      <w:pPr>
        <w:spacing w:line="360" w:lineRule="auto"/>
        <w:jc w:val="both"/>
        <w:rPr>
          <w:rFonts w:ascii="Times New Roman" w:eastAsia="Times New Roman" w:hAnsi="Times New Roman" w:cs="Times New Roman"/>
          <w:b/>
          <w:bCs/>
          <w:color w:val="000000" w:themeColor="text1"/>
          <w:kern w:val="36"/>
          <w:sz w:val="32"/>
          <w:szCs w:val="32"/>
        </w:rPr>
      </w:pPr>
    </w:p>
    <w:p w:rsidR="009D494E" w:rsidRPr="00A55B34" w:rsidRDefault="00D45AF6" w:rsidP="00A55B34">
      <w:pPr>
        <w:spacing w:line="360" w:lineRule="auto"/>
        <w:jc w:val="both"/>
        <w:rPr>
          <w:rFonts w:ascii="Times New Roman" w:eastAsia="Times New Roman" w:hAnsi="Times New Roman" w:cs="Times New Roman"/>
          <w:b/>
          <w:bCs/>
          <w:color w:val="000000" w:themeColor="text1"/>
          <w:kern w:val="36"/>
          <w:sz w:val="32"/>
          <w:szCs w:val="32"/>
        </w:rPr>
      </w:pPr>
      <w:r w:rsidRPr="00A55B34">
        <w:rPr>
          <w:rFonts w:ascii="Times New Roman" w:eastAsia="Times New Roman" w:hAnsi="Times New Roman" w:cs="Times New Roman"/>
          <w:b/>
          <w:bCs/>
          <w:color w:val="000000" w:themeColor="text1"/>
          <w:kern w:val="36"/>
          <w:sz w:val="32"/>
          <w:szCs w:val="32"/>
        </w:rPr>
        <w:t>2.2.</w:t>
      </w:r>
      <w:r w:rsidR="00066D66" w:rsidRPr="00A55B34">
        <w:rPr>
          <w:rFonts w:ascii="Times New Roman" w:eastAsia="Times New Roman" w:hAnsi="Times New Roman" w:cs="Times New Roman"/>
          <w:b/>
          <w:bCs/>
          <w:color w:val="000000" w:themeColor="text1"/>
          <w:kern w:val="36"/>
          <w:sz w:val="32"/>
          <w:szCs w:val="32"/>
        </w:rPr>
        <w:t xml:space="preserve"> </w:t>
      </w:r>
      <w:r w:rsidR="00210360" w:rsidRPr="00A55B34">
        <w:rPr>
          <w:rFonts w:ascii="Times New Roman" w:eastAsia="Times New Roman" w:hAnsi="Times New Roman" w:cs="Times New Roman"/>
          <w:b/>
          <w:bCs/>
          <w:color w:val="000000" w:themeColor="text1"/>
          <w:kern w:val="36"/>
          <w:sz w:val="32"/>
          <w:szCs w:val="32"/>
        </w:rPr>
        <w:t>Common names</w:t>
      </w:r>
    </w:p>
    <w:p w:rsidR="00210360" w:rsidRDefault="00850238" w:rsidP="00A55B34">
      <w:pPr>
        <w:spacing w:line="360" w:lineRule="auto"/>
        <w:jc w:val="both"/>
        <w:rPr>
          <w:rStyle w:val="apple-converted-space"/>
          <w:rFonts w:ascii="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B</w:t>
      </w:r>
      <w:r w:rsidR="00210360" w:rsidRPr="00A55B34">
        <w:rPr>
          <w:rFonts w:ascii="Times New Roman" w:eastAsia="Times New Roman" w:hAnsi="Times New Roman" w:cs="Times New Roman"/>
          <w:color w:val="000000" w:themeColor="text1"/>
          <w:sz w:val="24"/>
          <w:szCs w:val="24"/>
        </w:rPr>
        <w:t>atavian quick </w:t>
      </w:r>
      <w:hyperlink r:id="rId25" w:anchor="grass" w:history="1">
        <w:r w:rsidR="00210360" w:rsidRPr="00A55B34">
          <w:rPr>
            <w:rFonts w:ascii="Times New Roman" w:eastAsia="Times New Roman" w:hAnsi="Times New Roman" w:cs="Times New Roman"/>
            <w:color w:val="000000" w:themeColor="text1"/>
            <w:sz w:val="24"/>
            <w:szCs w:val="24"/>
          </w:rPr>
          <w:t>grass</w:t>
        </w:r>
      </w:hyperlink>
      <w:r w:rsidR="00210360" w:rsidRPr="00A55B34">
        <w:rPr>
          <w:rFonts w:ascii="Times New Roman" w:eastAsia="Times New Roman" w:hAnsi="Times New Roman" w:cs="Times New Roman"/>
          <w:color w:val="000000" w:themeColor="text1"/>
          <w:sz w:val="24"/>
          <w:szCs w:val="24"/>
        </w:rPr>
        <w:t>, halt </w:t>
      </w:r>
      <w:hyperlink r:id="rId26" w:anchor="grass" w:history="1">
        <w:r w:rsidR="00210360" w:rsidRPr="00A55B34">
          <w:rPr>
            <w:rFonts w:ascii="Times New Roman" w:eastAsia="Times New Roman" w:hAnsi="Times New Roman" w:cs="Times New Roman"/>
            <w:color w:val="000000" w:themeColor="text1"/>
            <w:sz w:val="24"/>
            <w:szCs w:val="24"/>
          </w:rPr>
          <w:t>grass</w:t>
        </w:r>
      </w:hyperlink>
      <w:r w:rsidR="00210360" w:rsidRPr="00A55B34">
        <w:rPr>
          <w:rFonts w:ascii="Times New Roman" w:eastAsia="Times New Roman" w:hAnsi="Times New Roman" w:cs="Times New Roman"/>
          <w:color w:val="000000" w:themeColor="text1"/>
          <w:sz w:val="24"/>
          <w:szCs w:val="24"/>
        </w:rPr>
        <w:t>, limpo</w:t>
      </w:r>
      <w:hyperlink r:id="rId27" w:anchor="grass" w:history="1">
        <w:r w:rsidR="00210360" w:rsidRPr="00A55B34">
          <w:rPr>
            <w:rFonts w:ascii="Times New Roman" w:eastAsia="Times New Roman" w:hAnsi="Times New Roman" w:cs="Times New Roman"/>
            <w:color w:val="000000" w:themeColor="text1"/>
            <w:sz w:val="24"/>
            <w:szCs w:val="24"/>
          </w:rPr>
          <w:t>grass</w:t>
        </w:r>
      </w:hyperlink>
      <w:r w:rsidR="00210360" w:rsidRPr="00A55B34">
        <w:rPr>
          <w:rFonts w:ascii="Times New Roman" w:eastAsia="Times New Roman" w:hAnsi="Times New Roman" w:cs="Times New Roman"/>
          <w:color w:val="000000" w:themeColor="text1"/>
          <w:sz w:val="24"/>
          <w:szCs w:val="24"/>
        </w:rPr>
        <w:t>, red quick, red swamp </w:t>
      </w:r>
      <w:hyperlink r:id="rId28" w:anchor="grass" w:history="1">
        <w:r w:rsidR="00210360" w:rsidRPr="00A55B34">
          <w:rPr>
            <w:rFonts w:ascii="Times New Roman" w:eastAsia="Times New Roman" w:hAnsi="Times New Roman" w:cs="Times New Roman"/>
            <w:color w:val="000000" w:themeColor="text1"/>
            <w:sz w:val="24"/>
            <w:szCs w:val="24"/>
          </w:rPr>
          <w:t>grass</w:t>
        </w:r>
      </w:hyperlink>
      <w:r w:rsidR="00210360" w:rsidRPr="00A55B34">
        <w:rPr>
          <w:rFonts w:ascii="Times New Roman" w:eastAsia="Times New Roman" w:hAnsi="Times New Roman" w:cs="Times New Roman"/>
          <w:color w:val="000000" w:themeColor="text1"/>
          <w:sz w:val="24"/>
          <w:szCs w:val="24"/>
        </w:rPr>
        <w:t>, snake </w:t>
      </w:r>
      <w:hyperlink r:id="rId29" w:anchor="grass" w:history="1">
        <w:r w:rsidR="00210360" w:rsidRPr="00A55B34">
          <w:rPr>
            <w:rFonts w:ascii="Times New Roman" w:eastAsia="Times New Roman" w:hAnsi="Times New Roman" w:cs="Times New Roman"/>
            <w:color w:val="000000" w:themeColor="text1"/>
            <w:sz w:val="24"/>
            <w:szCs w:val="24"/>
          </w:rPr>
          <w:t>grass</w:t>
        </w:r>
      </w:hyperlink>
      <w:r w:rsidR="00210360" w:rsidRPr="00A55B34">
        <w:rPr>
          <w:rFonts w:ascii="Times New Roman" w:eastAsia="Times New Roman" w:hAnsi="Times New Roman" w:cs="Times New Roman"/>
          <w:color w:val="000000" w:themeColor="text1"/>
          <w:sz w:val="24"/>
          <w:szCs w:val="24"/>
        </w:rPr>
        <w:t>, swamp couch, Red vlei </w:t>
      </w:r>
      <w:hyperlink r:id="rId30" w:anchor="grass" w:history="1">
        <w:r w:rsidR="00210360" w:rsidRPr="00A55B34">
          <w:rPr>
            <w:rFonts w:ascii="Times New Roman" w:eastAsia="Times New Roman" w:hAnsi="Times New Roman" w:cs="Times New Roman"/>
            <w:color w:val="000000" w:themeColor="text1"/>
            <w:sz w:val="24"/>
            <w:szCs w:val="24"/>
          </w:rPr>
          <w:t>grass</w:t>
        </w:r>
      </w:hyperlink>
      <w:r w:rsidR="00210360" w:rsidRPr="00A55B34">
        <w:rPr>
          <w:rFonts w:ascii="Times New Roman" w:eastAsia="Times New Roman" w:hAnsi="Times New Roman" w:cs="Times New Roman"/>
          <w:color w:val="000000" w:themeColor="text1"/>
          <w:sz w:val="24"/>
          <w:szCs w:val="24"/>
        </w:rPr>
        <w:t>, rooikweek, perdegras (southern Africa); limpo </w:t>
      </w:r>
      <w:hyperlink r:id="rId31" w:anchor="grass" w:history="1">
        <w:r w:rsidR="00210360" w:rsidRPr="00A55B34">
          <w:rPr>
            <w:rFonts w:ascii="Times New Roman" w:eastAsia="Times New Roman" w:hAnsi="Times New Roman" w:cs="Times New Roman"/>
            <w:color w:val="000000" w:themeColor="text1"/>
            <w:sz w:val="24"/>
            <w:szCs w:val="24"/>
          </w:rPr>
          <w:t>grass</w:t>
        </w:r>
      </w:hyperlink>
      <w:r w:rsidR="00210360" w:rsidRPr="00A55B34">
        <w:rPr>
          <w:rFonts w:ascii="Times New Roman" w:eastAsia="Times New Roman" w:hAnsi="Times New Roman" w:cs="Times New Roman"/>
          <w:color w:val="000000" w:themeColor="text1"/>
          <w:sz w:val="24"/>
          <w:szCs w:val="24"/>
        </w:rPr>
        <w:t xml:space="preserve"> (Florida);  halt </w:t>
      </w:r>
      <w:hyperlink r:id="rId32" w:anchor="grass" w:history="1">
        <w:r w:rsidR="00210360" w:rsidRPr="00A55B34">
          <w:rPr>
            <w:rFonts w:ascii="Times New Roman" w:eastAsia="Times New Roman" w:hAnsi="Times New Roman" w:cs="Times New Roman"/>
            <w:color w:val="000000" w:themeColor="text1"/>
            <w:sz w:val="24"/>
            <w:szCs w:val="24"/>
          </w:rPr>
          <w:t>grass</w:t>
        </w:r>
      </w:hyperlink>
      <w:r w:rsidR="00210360" w:rsidRPr="00A55B34">
        <w:rPr>
          <w:rFonts w:ascii="Times New Roman" w:eastAsia="Times New Roman" w:hAnsi="Times New Roman" w:cs="Times New Roman"/>
          <w:color w:val="000000" w:themeColor="text1"/>
          <w:sz w:val="24"/>
          <w:szCs w:val="24"/>
        </w:rPr>
        <w:t> (Panama);  capim gamalote (Brazil);  pasto clavel, gramilla canita (Argentina);  baksha, panisharu (India</w:t>
      </w:r>
      <w:r w:rsidR="00D45AF6" w:rsidRPr="00A55B34">
        <w:rPr>
          <w:rFonts w:ascii="Times New Roman" w:eastAsia="Times New Roman" w:hAnsi="Times New Roman" w:cs="Times New Roman"/>
          <w:color w:val="000000" w:themeColor="text1"/>
          <w:sz w:val="24"/>
          <w:szCs w:val="24"/>
        </w:rPr>
        <w:t xml:space="preserve"> subcontinent</w:t>
      </w:r>
      <w:r w:rsidR="00210360" w:rsidRPr="00A55B34">
        <w:rPr>
          <w:rFonts w:ascii="Times New Roman" w:eastAsia="Times New Roman" w:hAnsi="Times New Roman" w:cs="Times New Roman"/>
          <w:color w:val="000000" w:themeColor="text1"/>
          <w:sz w:val="24"/>
          <w:szCs w:val="24"/>
        </w:rPr>
        <w:t>)</w:t>
      </w:r>
      <w:r w:rsidR="00C31C4B" w:rsidRPr="00A55B34">
        <w:rPr>
          <w:rFonts w:ascii="Times New Roman" w:hAnsi="Times New Roman" w:cs="Times New Roman"/>
          <w:color w:val="000000" w:themeColor="text1"/>
          <w:sz w:val="24"/>
          <w:szCs w:val="24"/>
        </w:rPr>
        <w:t xml:space="preserve"> </w:t>
      </w:r>
      <w:r w:rsidR="00C31C4B" w:rsidRPr="00A55B34">
        <w:rPr>
          <w:rStyle w:val="apple-converted-space"/>
          <w:rFonts w:ascii="Times New Roman" w:hAnsi="Times New Roman" w:cs="Times New Roman"/>
          <w:color w:val="000000" w:themeColor="text1"/>
          <w:sz w:val="24"/>
          <w:szCs w:val="24"/>
        </w:rPr>
        <w:t> </w:t>
      </w:r>
      <w:r w:rsidR="00C31C4B" w:rsidRPr="00A55B34">
        <w:rPr>
          <w:rStyle w:val="apple-style-span"/>
          <w:rFonts w:ascii="Times New Roman" w:hAnsi="Times New Roman" w:cs="Times New Roman"/>
          <w:color w:val="000000" w:themeColor="text1"/>
          <w:sz w:val="24"/>
          <w:szCs w:val="24"/>
        </w:rPr>
        <w:t>(</w:t>
      </w:r>
      <w:r w:rsidR="00C72432" w:rsidRPr="00A55B34">
        <w:rPr>
          <w:rStyle w:val="apple-style-span"/>
          <w:rFonts w:ascii="Times New Roman" w:hAnsi="Times New Roman" w:cs="Times New Roman"/>
          <w:color w:val="000000" w:themeColor="text1"/>
          <w:sz w:val="24"/>
          <w:szCs w:val="24"/>
        </w:rPr>
        <w:t>Royal Botanic Gardens,</w:t>
      </w:r>
      <w:r w:rsidR="00617457" w:rsidRPr="00A55B34">
        <w:rPr>
          <w:rStyle w:val="apple-style-span"/>
          <w:rFonts w:ascii="Times New Roman" w:hAnsi="Times New Roman" w:cs="Times New Roman"/>
          <w:color w:val="000000" w:themeColor="text1"/>
          <w:sz w:val="24"/>
          <w:szCs w:val="24"/>
        </w:rPr>
        <w:t xml:space="preserve"> Kew, 2013</w:t>
      </w:r>
      <w:r w:rsidR="00C72432" w:rsidRPr="00A55B34">
        <w:rPr>
          <w:rStyle w:val="apple-style-span"/>
          <w:rFonts w:ascii="Times New Roman" w:hAnsi="Times New Roman" w:cs="Times New Roman"/>
          <w:color w:val="000000" w:themeColor="text1"/>
          <w:sz w:val="24"/>
          <w:szCs w:val="24"/>
        </w:rPr>
        <w:t xml:space="preserve">; </w:t>
      </w:r>
      <w:r w:rsidR="00C31C4B" w:rsidRPr="00A55B34">
        <w:rPr>
          <w:rStyle w:val="apple-converted-space"/>
          <w:rFonts w:ascii="Times New Roman" w:hAnsi="Times New Roman" w:cs="Times New Roman"/>
          <w:color w:val="000000" w:themeColor="text1"/>
          <w:sz w:val="24"/>
          <w:szCs w:val="24"/>
        </w:rPr>
        <w:t> </w:t>
      </w:r>
      <w:r w:rsidR="00392F67" w:rsidRPr="00A55B34">
        <w:rPr>
          <w:rStyle w:val="apple-converted-space"/>
          <w:rFonts w:ascii="Times New Roman" w:hAnsi="Times New Roman" w:cs="Times New Roman"/>
          <w:color w:val="000000" w:themeColor="text1"/>
          <w:sz w:val="24"/>
          <w:szCs w:val="24"/>
        </w:rPr>
        <w:t xml:space="preserve">Cook </w:t>
      </w:r>
      <w:r w:rsidR="00392F67" w:rsidRPr="00A55B34">
        <w:rPr>
          <w:rStyle w:val="apple-converted-space"/>
          <w:rFonts w:ascii="Times New Roman" w:hAnsi="Times New Roman" w:cs="Times New Roman"/>
          <w:i/>
          <w:color w:val="000000" w:themeColor="text1"/>
          <w:sz w:val="24"/>
          <w:szCs w:val="24"/>
        </w:rPr>
        <w:t>et al</w:t>
      </w:r>
      <w:r w:rsidR="00CF4E5D" w:rsidRPr="00A55B34">
        <w:rPr>
          <w:rStyle w:val="apple-converted-space"/>
          <w:rFonts w:ascii="Times New Roman" w:hAnsi="Times New Roman" w:cs="Times New Roman"/>
          <w:i/>
          <w:color w:val="000000" w:themeColor="text1"/>
          <w:sz w:val="24"/>
          <w:szCs w:val="24"/>
        </w:rPr>
        <w:t>.</w:t>
      </w:r>
      <w:r w:rsidR="00CF4E5D" w:rsidRPr="00A55B34">
        <w:rPr>
          <w:rStyle w:val="apple-converted-space"/>
          <w:rFonts w:ascii="Times New Roman" w:hAnsi="Times New Roman" w:cs="Times New Roman"/>
          <w:color w:val="000000" w:themeColor="text1"/>
          <w:sz w:val="24"/>
          <w:szCs w:val="24"/>
        </w:rPr>
        <w:t>, 2005).</w:t>
      </w:r>
    </w:p>
    <w:p w:rsidR="00623B85" w:rsidRPr="00A55B34" w:rsidRDefault="00623B85" w:rsidP="00A55B34">
      <w:pPr>
        <w:spacing w:line="360" w:lineRule="auto"/>
        <w:jc w:val="both"/>
        <w:rPr>
          <w:rFonts w:ascii="Times New Roman" w:eastAsia="Times New Roman" w:hAnsi="Times New Roman" w:cs="Times New Roman"/>
          <w:b/>
          <w:bCs/>
          <w:color w:val="000000" w:themeColor="text1"/>
          <w:kern w:val="36"/>
          <w:sz w:val="32"/>
          <w:szCs w:val="32"/>
        </w:rPr>
      </w:pPr>
    </w:p>
    <w:p w:rsidR="0067154C" w:rsidRPr="00A55B34" w:rsidRDefault="00D45AF6" w:rsidP="00A55B34">
      <w:pPr>
        <w:spacing w:line="360" w:lineRule="auto"/>
        <w:jc w:val="both"/>
        <w:rPr>
          <w:rFonts w:ascii="Times New Roman" w:hAnsi="Times New Roman" w:cs="Times New Roman"/>
          <w:b/>
          <w:color w:val="000000" w:themeColor="text1"/>
          <w:sz w:val="32"/>
          <w:szCs w:val="32"/>
        </w:rPr>
      </w:pPr>
      <w:r w:rsidRPr="00A55B34">
        <w:rPr>
          <w:rFonts w:ascii="Times New Roman" w:hAnsi="Times New Roman" w:cs="Times New Roman"/>
          <w:b/>
          <w:color w:val="000000" w:themeColor="text1"/>
          <w:sz w:val="32"/>
          <w:szCs w:val="32"/>
        </w:rPr>
        <w:lastRenderedPageBreak/>
        <w:t>2.3</w:t>
      </w:r>
      <w:r w:rsidR="00066D66" w:rsidRPr="00A55B34">
        <w:rPr>
          <w:rFonts w:ascii="Times New Roman" w:hAnsi="Times New Roman" w:cs="Times New Roman"/>
          <w:b/>
          <w:color w:val="000000" w:themeColor="text1"/>
          <w:sz w:val="32"/>
          <w:szCs w:val="32"/>
        </w:rPr>
        <w:t xml:space="preserve">. </w:t>
      </w:r>
      <w:r w:rsidR="002D3FC4" w:rsidRPr="00A55B34">
        <w:rPr>
          <w:rFonts w:ascii="Times New Roman" w:hAnsi="Times New Roman" w:cs="Times New Roman"/>
          <w:b/>
          <w:color w:val="000000" w:themeColor="text1"/>
          <w:sz w:val="32"/>
          <w:szCs w:val="32"/>
        </w:rPr>
        <w:t>Morphological description</w:t>
      </w:r>
    </w:p>
    <w:p w:rsidR="00FE0058" w:rsidRPr="00A55B34" w:rsidRDefault="00531BEB" w:rsidP="00A55B34">
      <w:pPr>
        <w:pStyle w:val="NoSpacing"/>
        <w:spacing w:line="360" w:lineRule="auto"/>
        <w:jc w:val="both"/>
        <w:rPr>
          <w:rFonts w:ascii="Times New Roman" w:hAnsi="Times New Roman" w:cs="Times New Roman"/>
          <w:color w:val="000000" w:themeColor="text1"/>
          <w:sz w:val="24"/>
          <w:szCs w:val="24"/>
        </w:rPr>
      </w:pPr>
      <w:r>
        <w:rPr>
          <w:rStyle w:val="apple-style-span"/>
          <w:rFonts w:ascii="Times New Roman" w:hAnsi="Times New Roman" w:cs="Times New Roman"/>
          <w:color w:val="000000" w:themeColor="text1"/>
          <w:sz w:val="24"/>
          <w:szCs w:val="24"/>
        </w:rPr>
        <w:t>Limpograss</w:t>
      </w:r>
      <w:r w:rsidR="0067154C" w:rsidRPr="00A55B34">
        <w:rPr>
          <w:rStyle w:val="apple-style-span"/>
          <w:rFonts w:ascii="Times New Roman" w:hAnsi="Times New Roman" w:cs="Times New Roman"/>
          <w:color w:val="000000" w:themeColor="text1"/>
          <w:sz w:val="24"/>
          <w:szCs w:val="24"/>
        </w:rPr>
        <w:t xml:space="preserve"> is a vegetatively propagated grass with large, thick stems</w:t>
      </w:r>
      <w:r w:rsidR="00B637AB" w:rsidRPr="00A55B34">
        <w:rPr>
          <w:rFonts w:ascii="Times New Roman" w:hAnsi="Times New Roman" w:cs="Times New Roman"/>
          <w:color w:val="000000" w:themeColor="text1"/>
          <w:sz w:val="24"/>
          <w:szCs w:val="24"/>
        </w:rPr>
        <w:t>. It is a perennial creeping grass with short rhizomes and long spreading stolons,</w:t>
      </w:r>
      <w:r w:rsidR="00B637AB" w:rsidRPr="00A55B34">
        <w:rPr>
          <w:rStyle w:val="apple-style-span"/>
          <w:rFonts w:ascii="Times New Roman" w:hAnsi="Times New Roman" w:cs="Times New Roman"/>
          <w:color w:val="000000" w:themeColor="text1"/>
          <w:sz w:val="24"/>
          <w:szCs w:val="24"/>
        </w:rPr>
        <w:t xml:space="preserve"> </w:t>
      </w:r>
      <w:hyperlink r:id="rId33" w:anchor="decumbent" w:history="1">
        <w:r w:rsidR="002D3FC4" w:rsidRPr="00A55B34">
          <w:rPr>
            <w:rStyle w:val="Hyperlink"/>
            <w:rFonts w:ascii="Times New Roman" w:hAnsi="Times New Roman" w:cs="Times New Roman"/>
            <w:color w:val="000000" w:themeColor="text1"/>
            <w:sz w:val="24"/>
            <w:szCs w:val="24"/>
            <w:u w:val="none"/>
          </w:rPr>
          <w:t>decumbent</w:t>
        </w:r>
      </w:hyperlink>
      <w:r w:rsidR="002D3FC4" w:rsidRPr="00A55B34">
        <w:rPr>
          <w:rStyle w:val="apple-converted-space"/>
          <w:rFonts w:ascii="Times New Roman" w:hAnsi="Times New Roman" w:cs="Times New Roman"/>
          <w:color w:val="000000" w:themeColor="text1"/>
          <w:sz w:val="24"/>
          <w:szCs w:val="24"/>
        </w:rPr>
        <w:t> </w:t>
      </w:r>
      <w:r w:rsidR="002D3FC4" w:rsidRPr="00A55B34">
        <w:rPr>
          <w:rFonts w:ascii="Times New Roman" w:hAnsi="Times New Roman" w:cs="Times New Roman"/>
          <w:color w:val="000000" w:themeColor="text1"/>
          <w:sz w:val="24"/>
          <w:szCs w:val="24"/>
        </w:rPr>
        <w:t>at first, but</w:t>
      </w:r>
      <w:r w:rsidR="002D3FC4" w:rsidRPr="00A55B34">
        <w:rPr>
          <w:rStyle w:val="apple-converted-space"/>
          <w:rFonts w:ascii="Times New Roman" w:hAnsi="Times New Roman" w:cs="Times New Roman"/>
          <w:color w:val="000000" w:themeColor="text1"/>
          <w:sz w:val="24"/>
          <w:szCs w:val="24"/>
        </w:rPr>
        <w:t> </w:t>
      </w:r>
      <w:hyperlink r:id="rId34" w:anchor="ascending" w:history="1">
        <w:r w:rsidR="002D3FC4" w:rsidRPr="00A55B34">
          <w:rPr>
            <w:rStyle w:val="Hyperlink"/>
            <w:rFonts w:ascii="Times New Roman" w:hAnsi="Times New Roman" w:cs="Times New Roman"/>
            <w:color w:val="000000" w:themeColor="text1"/>
            <w:sz w:val="24"/>
            <w:szCs w:val="24"/>
            <w:u w:val="none"/>
          </w:rPr>
          <w:t>ascending</w:t>
        </w:r>
      </w:hyperlink>
      <w:r w:rsidR="002D3FC4" w:rsidRPr="00A55B34">
        <w:rPr>
          <w:rStyle w:val="apple-converted-space"/>
          <w:rFonts w:ascii="Times New Roman" w:hAnsi="Times New Roman" w:cs="Times New Roman"/>
          <w:color w:val="000000" w:themeColor="text1"/>
          <w:sz w:val="24"/>
          <w:szCs w:val="24"/>
        </w:rPr>
        <w:t> </w:t>
      </w:r>
      <w:r w:rsidR="00AF103A">
        <w:rPr>
          <w:rFonts w:ascii="Times New Roman" w:hAnsi="Times New Roman" w:cs="Times New Roman"/>
          <w:color w:val="000000" w:themeColor="text1"/>
          <w:sz w:val="24"/>
          <w:szCs w:val="24"/>
        </w:rPr>
        <w:t xml:space="preserve">to 30-80 </w:t>
      </w:r>
      <w:r w:rsidR="0067154C" w:rsidRPr="00A55B34">
        <w:rPr>
          <w:rFonts w:ascii="Times New Roman" w:hAnsi="Times New Roman" w:cs="Times New Roman"/>
          <w:color w:val="000000" w:themeColor="text1"/>
          <w:sz w:val="24"/>
          <w:szCs w:val="24"/>
        </w:rPr>
        <w:t>cm</w:t>
      </w:r>
      <w:r w:rsidR="002D3FC4" w:rsidRPr="00A55B34">
        <w:rPr>
          <w:rFonts w:ascii="Times New Roman" w:hAnsi="Times New Roman" w:cs="Times New Roman"/>
          <w:color w:val="000000" w:themeColor="text1"/>
          <w:sz w:val="24"/>
          <w:szCs w:val="24"/>
        </w:rPr>
        <w:t> </w:t>
      </w:r>
      <w:r w:rsidR="0067154C" w:rsidRPr="00A55B34">
        <w:rPr>
          <w:rStyle w:val="apple-style-span"/>
          <w:rFonts w:ascii="Times New Roman" w:hAnsi="Times New Roman" w:cs="Times New Roman"/>
          <w:color w:val="000000" w:themeColor="text1"/>
          <w:sz w:val="24"/>
          <w:szCs w:val="24"/>
        </w:rPr>
        <w:t>(</w:t>
      </w:r>
      <w:r w:rsidR="00FD06C6" w:rsidRPr="00A55B34">
        <w:rPr>
          <w:rStyle w:val="apple-style-span"/>
          <w:rFonts w:ascii="Times New Roman" w:hAnsi="Times New Roman" w:cs="Times New Roman"/>
          <w:color w:val="000000" w:themeColor="text1"/>
          <w:sz w:val="24"/>
          <w:szCs w:val="24"/>
        </w:rPr>
        <w:t>Chambliss, 1999</w:t>
      </w:r>
      <w:r w:rsidR="0067154C" w:rsidRPr="00A55B34">
        <w:rPr>
          <w:rStyle w:val="apple-style-span"/>
          <w:rFonts w:ascii="Times New Roman" w:hAnsi="Times New Roman" w:cs="Times New Roman"/>
          <w:color w:val="000000" w:themeColor="text1"/>
          <w:sz w:val="24"/>
          <w:szCs w:val="24"/>
        </w:rPr>
        <w:t>)</w:t>
      </w:r>
      <w:r w:rsidR="00AF103A">
        <w:rPr>
          <w:rStyle w:val="apple-style-span"/>
          <w:rFonts w:ascii="Times New Roman" w:hAnsi="Times New Roman" w:cs="Times New Roman"/>
          <w:color w:val="000000" w:themeColor="text1"/>
          <w:sz w:val="24"/>
          <w:szCs w:val="24"/>
        </w:rPr>
        <w:t>.</w:t>
      </w:r>
      <w:r w:rsidR="002D3FC4" w:rsidRPr="00A55B34">
        <w:rPr>
          <w:rFonts w:ascii="Times New Roman" w:hAnsi="Times New Roman" w:cs="Times New Roman"/>
          <w:color w:val="000000" w:themeColor="text1"/>
          <w:sz w:val="24"/>
          <w:szCs w:val="24"/>
        </w:rPr>
        <w:t xml:space="preserve"> Le</w:t>
      </w:r>
      <w:r w:rsidR="00AF103A">
        <w:rPr>
          <w:rFonts w:ascii="Times New Roman" w:hAnsi="Times New Roman" w:cs="Times New Roman"/>
          <w:color w:val="000000" w:themeColor="text1"/>
          <w:sz w:val="24"/>
          <w:szCs w:val="24"/>
        </w:rPr>
        <w:t>aves green, developing red colo</w:t>
      </w:r>
      <w:r w:rsidR="002D3FC4" w:rsidRPr="00A55B34">
        <w:rPr>
          <w:rFonts w:ascii="Times New Roman" w:hAnsi="Times New Roman" w:cs="Times New Roman"/>
          <w:color w:val="000000" w:themeColor="text1"/>
          <w:sz w:val="24"/>
          <w:szCs w:val="24"/>
        </w:rPr>
        <w:t>ration mostly on tips and sheaths,</w:t>
      </w:r>
      <w:r w:rsidR="00B637AB" w:rsidRPr="00A55B34">
        <w:rPr>
          <w:rFonts w:ascii="Times New Roman" w:hAnsi="Times New Roman" w:cs="Times New Roman"/>
          <w:color w:val="000000" w:themeColor="text1"/>
          <w:sz w:val="24"/>
          <w:szCs w:val="24"/>
        </w:rPr>
        <w:t xml:space="preserve"> largely glabrous excep</w:t>
      </w:r>
      <w:r w:rsidR="00066D66" w:rsidRPr="00A55B34">
        <w:rPr>
          <w:rFonts w:ascii="Times New Roman" w:hAnsi="Times New Roman" w:cs="Times New Roman"/>
          <w:color w:val="000000" w:themeColor="text1"/>
          <w:sz w:val="24"/>
          <w:szCs w:val="24"/>
        </w:rPr>
        <w:t xml:space="preserve">t for fringe on sheath of some </w:t>
      </w:r>
      <w:r w:rsidR="002D3FC4" w:rsidRPr="00A55B34">
        <w:rPr>
          <w:rFonts w:ascii="Times New Roman" w:hAnsi="Times New Roman" w:cs="Times New Roman"/>
          <w:color w:val="000000" w:themeColor="text1"/>
          <w:sz w:val="24"/>
          <w:szCs w:val="24"/>
        </w:rPr>
        <w:t>genotypes;  blades </w:t>
      </w:r>
      <w:hyperlink r:id="rId35" w:anchor="linear" w:history="1">
        <w:r w:rsidR="002D3FC4" w:rsidRPr="00A55B34">
          <w:rPr>
            <w:rFonts w:ascii="Times New Roman" w:hAnsi="Times New Roman" w:cs="Times New Roman"/>
            <w:color w:val="000000" w:themeColor="text1"/>
            <w:sz w:val="24"/>
            <w:szCs w:val="24"/>
          </w:rPr>
          <w:t>linear</w:t>
        </w:r>
      </w:hyperlink>
      <w:r w:rsidR="002D3FC4" w:rsidRPr="00A55B34">
        <w:rPr>
          <w:rFonts w:ascii="Times New Roman" w:hAnsi="Times New Roman" w:cs="Times New Roman"/>
          <w:color w:val="000000" w:themeColor="text1"/>
          <w:sz w:val="24"/>
          <w:szCs w:val="24"/>
        </w:rPr>
        <w:t> or </w:t>
      </w:r>
      <w:hyperlink r:id="rId36" w:anchor="linear" w:history="1">
        <w:r w:rsidR="002D3FC4" w:rsidRPr="00A55B34">
          <w:rPr>
            <w:rFonts w:ascii="Times New Roman" w:hAnsi="Times New Roman" w:cs="Times New Roman"/>
            <w:color w:val="000000" w:themeColor="text1"/>
            <w:sz w:val="24"/>
            <w:szCs w:val="24"/>
          </w:rPr>
          <w:t>linear</w:t>
        </w:r>
      </w:hyperlink>
      <w:r w:rsidR="002D3FC4" w:rsidRPr="00A55B34">
        <w:rPr>
          <w:rFonts w:ascii="Times New Roman" w:hAnsi="Times New Roman" w:cs="Times New Roman"/>
          <w:color w:val="000000" w:themeColor="text1"/>
          <w:sz w:val="24"/>
          <w:szCs w:val="24"/>
        </w:rPr>
        <w:t> </w:t>
      </w:r>
      <w:hyperlink r:id="rId37" w:anchor="lanceolate" w:history="1">
        <w:r w:rsidR="002D3FC4" w:rsidRPr="00A55B34">
          <w:rPr>
            <w:rFonts w:ascii="Times New Roman" w:hAnsi="Times New Roman" w:cs="Times New Roman"/>
            <w:color w:val="000000" w:themeColor="text1"/>
            <w:sz w:val="24"/>
            <w:szCs w:val="24"/>
          </w:rPr>
          <w:t>lanceolate</w:t>
        </w:r>
      </w:hyperlink>
      <w:r w:rsidR="002D3FC4" w:rsidRPr="00A55B34">
        <w:rPr>
          <w:rFonts w:ascii="Times New Roman" w:hAnsi="Times New Roman" w:cs="Times New Roman"/>
          <w:color w:val="000000" w:themeColor="text1"/>
          <w:sz w:val="24"/>
          <w:szCs w:val="24"/>
        </w:rPr>
        <w:t>, 5-15 cm long and 6 mm wide, usually folded. </w:t>
      </w:r>
      <w:r w:rsidR="002D3FC4" w:rsidRPr="00A55B34">
        <w:rPr>
          <w:rStyle w:val="apple-converted-space"/>
          <w:rFonts w:ascii="Times New Roman" w:hAnsi="Times New Roman" w:cs="Times New Roman"/>
          <w:color w:val="000000" w:themeColor="text1"/>
          <w:sz w:val="24"/>
          <w:szCs w:val="24"/>
        </w:rPr>
        <w:t> </w:t>
      </w:r>
      <w:hyperlink r:id="rId38" w:anchor="inflorescence" w:history="1">
        <w:r w:rsidR="002D3FC4" w:rsidRPr="00A55B34">
          <w:rPr>
            <w:rStyle w:val="Hyperlink"/>
            <w:rFonts w:ascii="Times New Roman" w:hAnsi="Times New Roman" w:cs="Times New Roman"/>
            <w:color w:val="000000" w:themeColor="text1"/>
            <w:sz w:val="24"/>
            <w:szCs w:val="24"/>
            <w:u w:val="none"/>
          </w:rPr>
          <w:t>Inflorescence</w:t>
        </w:r>
      </w:hyperlink>
      <w:r w:rsidR="00FA1CBF" w:rsidRPr="00A55B34">
        <w:rPr>
          <w:rFonts w:ascii="Times New Roman" w:hAnsi="Times New Roman" w:cs="Times New Roman"/>
          <w:color w:val="000000" w:themeColor="text1"/>
          <w:sz w:val="24"/>
          <w:szCs w:val="24"/>
        </w:rPr>
        <w:t xml:space="preserve"> </w:t>
      </w:r>
      <w:r w:rsidR="002D3FC4" w:rsidRPr="00A55B34">
        <w:rPr>
          <w:rFonts w:ascii="Times New Roman" w:hAnsi="Times New Roman" w:cs="Times New Roman"/>
          <w:color w:val="000000" w:themeColor="text1"/>
          <w:sz w:val="24"/>
          <w:szCs w:val="24"/>
        </w:rPr>
        <w:t>comprising single</w:t>
      </w:r>
      <w:r w:rsidR="002D3FC4" w:rsidRPr="00A55B34">
        <w:rPr>
          <w:rStyle w:val="apple-converted-space"/>
          <w:rFonts w:ascii="Times New Roman" w:hAnsi="Times New Roman" w:cs="Times New Roman"/>
          <w:color w:val="000000" w:themeColor="text1"/>
          <w:sz w:val="24"/>
          <w:szCs w:val="24"/>
        </w:rPr>
        <w:t> </w:t>
      </w:r>
      <w:hyperlink r:id="rId39" w:anchor="spike" w:history="1">
        <w:r w:rsidR="002D3FC4" w:rsidRPr="00A55B34">
          <w:rPr>
            <w:rStyle w:val="Hyperlink"/>
            <w:rFonts w:ascii="Times New Roman" w:hAnsi="Times New Roman" w:cs="Times New Roman"/>
            <w:color w:val="000000" w:themeColor="text1"/>
            <w:sz w:val="24"/>
            <w:szCs w:val="24"/>
            <w:u w:val="none"/>
          </w:rPr>
          <w:t>spike</w:t>
        </w:r>
      </w:hyperlink>
      <w:r w:rsidR="002D3FC4" w:rsidRPr="00A55B34">
        <w:rPr>
          <w:rFonts w:ascii="Times New Roman" w:hAnsi="Times New Roman" w:cs="Times New Roman"/>
          <w:color w:val="000000" w:themeColor="text1"/>
          <w:sz w:val="24"/>
          <w:szCs w:val="24"/>
        </w:rPr>
        <w:t>, or a</w:t>
      </w:r>
      <w:r w:rsidR="002D3FC4" w:rsidRPr="00A55B34">
        <w:rPr>
          <w:rStyle w:val="apple-converted-space"/>
          <w:rFonts w:ascii="Times New Roman" w:hAnsi="Times New Roman" w:cs="Times New Roman"/>
          <w:color w:val="000000" w:themeColor="text1"/>
          <w:sz w:val="24"/>
          <w:szCs w:val="24"/>
        </w:rPr>
        <w:t> </w:t>
      </w:r>
      <w:hyperlink r:id="rId40" w:anchor="panicle" w:history="1">
        <w:r w:rsidR="002D3FC4" w:rsidRPr="00A55B34">
          <w:rPr>
            <w:rStyle w:val="Hyperlink"/>
            <w:rFonts w:ascii="Times New Roman" w:hAnsi="Times New Roman" w:cs="Times New Roman"/>
            <w:color w:val="000000" w:themeColor="text1"/>
            <w:sz w:val="24"/>
            <w:szCs w:val="24"/>
            <w:u w:val="none"/>
          </w:rPr>
          <w:t>panicle</w:t>
        </w:r>
      </w:hyperlink>
      <w:r w:rsidR="002D3FC4" w:rsidRPr="00A55B34">
        <w:rPr>
          <w:rStyle w:val="apple-converted-space"/>
          <w:rFonts w:ascii="Times New Roman" w:hAnsi="Times New Roman" w:cs="Times New Roman"/>
          <w:color w:val="000000" w:themeColor="text1"/>
          <w:sz w:val="24"/>
          <w:szCs w:val="24"/>
        </w:rPr>
        <w:t> </w:t>
      </w:r>
      <w:r w:rsidR="002D3FC4" w:rsidRPr="00A55B34">
        <w:rPr>
          <w:rFonts w:ascii="Times New Roman" w:hAnsi="Times New Roman" w:cs="Times New Roman"/>
          <w:color w:val="000000" w:themeColor="text1"/>
          <w:sz w:val="24"/>
          <w:szCs w:val="24"/>
        </w:rPr>
        <w:t>of several spikes arising inconspicuously from axils of upper leaves;  spikes 5-12 cm long,</w:t>
      </w:r>
      <w:r w:rsidR="002D3FC4" w:rsidRPr="00A55B34">
        <w:rPr>
          <w:rStyle w:val="apple-converted-space"/>
          <w:rFonts w:ascii="Times New Roman" w:hAnsi="Times New Roman" w:cs="Times New Roman"/>
          <w:color w:val="000000" w:themeColor="text1"/>
          <w:sz w:val="24"/>
          <w:szCs w:val="24"/>
        </w:rPr>
        <w:t> </w:t>
      </w:r>
      <w:hyperlink r:id="rId41" w:anchor="ovate" w:history="1">
        <w:r w:rsidR="002D3FC4" w:rsidRPr="00A55B34">
          <w:rPr>
            <w:rStyle w:val="Hyperlink"/>
            <w:rFonts w:ascii="Times New Roman" w:hAnsi="Times New Roman" w:cs="Times New Roman"/>
            <w:color w:val="000000" w:themeColor="text1"/>
            <w:sz w:val="24"/>
            <w:szCs w:val="24"/>
            <w:u w:val="none"/>
          </w:rPr>
          <w:t>ovate</w:t>
        </w:r>
      </w:hyperlink>
      <w:r w:rsidR="002D3FC4" w:rsidRPr="00A55B34">
        <w:rPr>
          <w:rFonts w:ascii="Times New Roman" w:hAnsi="Times New Roman" w:cs="Times New Roman"/>
          <w:color w:val="000000" w:themeColor="text1"/>
          <w:sz w:val="24"/>
          <w:szCs w:val="24"/>
        </w:rPr>
        <w:t>-keeled in section (1.5 x 3 mm), tapering toward the apex;  spikelets 5-8 mm long</w:t>
      </w:r>
      <w:r w:rsidR="00FB5106" w:rsidRPr="00A55B34">
        <w:rPr>
          <w:rFonts w:ascii="Times New Roman" w:hAnsi="Times New Roman" w:cs="Times New Roman"/>
          <w:color w:val="000000" w:themeColor="text1"/>
          <w:sz w:val="24"/>
          <w:szCs w:val="24"/>
        </w:rPr>
        <w:t xml:space="preserve"> </w:t>
      </w:r>
      <w:r w:rsidR="00392F67" w:rsidRPr="00A55B34">
        <w:rPr>
          <w:rFonts w:ascii="Times New Roman" w:hAnsi="Times New Roman" w:cs="Times New Roman"/>
          <w:color w:val="000000" w:themeColor="text1"/>
          <w:sz w:val="24"/>
          <w:szCs w:val="24"/>
        </w:rPr>
        <w:t>(</w:t>
      </w:r>
      <w:r w:rsidR="00FD06C6" w:rsidRPr="00A55B34">
        <w:rPr>
          <w:rFonts w:ascii="Times New Roman" w:hAnsi="Times New Roman" w:cs="Times New Roman"/>
          <w:color w:val="000000" w:themeColor="text1"/>
          <w:sz w:val="24"/>
          <w:szCs w:val="24"/>
        </w:rPr>
        <w:t xml:space="preserve">Nation, 2006; Anton </w:t>
      </w:r>
      <w:r w:rsidR="00FD06C6" w:rsidRPr="00A55B34">
        <w:rPr>
          <w:rFonts w:ascii="Times New Roman" w:hAnsi="Times New Roman" w:cs="Times New Roman"/>
          <w:i/>
          <w:color w:val="000000" w:themeColor="text1"/>
          <w:sz w:val="24"/>
          <w:szCs w:val="24"/>
        </w:rPr>
        <w:t>et al.</w:t>
      </w:r>
      <w:r w:rsidR="00FD06C6" w:rsidRPr="00A55B34">
        <w:rPr>
          <w:rFonts w:ascii="Times New Roman" w:hAnsi="Times New Roman" w:cs="Times New Roman"/>
          <w:color w:val="000000" w:themeColor="text1"/>
          <w:sz w:val="24"/>
          <w:szCs w:val="24"/>
        </w:rPr>
        <w:t>, 2003</w:t>
      </w:r>
      <w:r w:rsidR="00392F67" w:rsidRPr="00A55B34">
        <w:rPr>
          <w:rFonts w:ascii="Times New Roman" w:hAnsi="Times New Roman" w:cs="Times New Roman"/>
          <w:color w:val="000000" w:themeColor="text1"/>
          <w:sz w:val="24"/>
          <w:szCs w:val="24"/>
        </w:rPr>
        <w:t>).</w:t>
      </w:r>
    </w:p>
    <w:p w:rsidR="009D494E" w:rsidRPr="00A55B34" w:rsidRDefault="009D494E" w:rsidP="00A55B34">
      <w:pPr>
        <w:pStyle w:val="NoSpacing"/>
        <w:spacing w:line="360" w:lineRule="auto"/>
        <w:jc w:val="both"/>
        <w:rPr>
          <w:rFonts w:ascii="Times New Roman" w:hAnsi="Times New Roman" w:cs="Times New Roman"/>
          <w:color w:val="000000" w:themeColor="text1"/>
          <w:sz w:val="24"/>
          <w:szCs w:val="24"/>
        </w:rPr>
      </w:pPr>
    </w:p>
    <w:p w:rsidR="00C31C4B" w:rsidRPr="00A55B34" w:rsidRDefault="00D45AF6" w:rsidP="00A55B34">
      <w:pPr>
        <w:spacing w:line="360" w:lineRule="auto"/>
        <w:jc w:val="both"/>
        <w:rPr>
          <w:rFonts w:ascii="Times New Roman" w:hAnsi="Times New Roman" w:cs="Times New Roman"/>
          <w:b/>
          <w:bCs/>
          <w:color w:val="000000" w:themeColor="text1"/>
          <w:sz w:val="32"/>
          <w:szCs w:val="32"/>
        </w:rPr>
      </w:pPr>
      <w:r w:rsidRPr="00A55B34">
        <w:rPr>
          <w:rFonts w:ascii="Times New Roman" w:hAnsi="Times New Roman" w:cs="Times New Roman"/>
          <w:b/>
          <w:bCs/>
          <w:color w:val="000000" w:themeColor="text1"/>
          <w:sz w:val="32"/>
          <w:szCs w:val="32"/>
        </w:rPr>
        <w:t>2.4</w:t>
      </w:r>
      <w:r w:rsidR="00066D66" w:rsidRPr="00A55B34">
        <w:rPr>
          <w:rFonts w:ascii="Times New Roman" w:hAnsi="Times New Roman" w:cs="Times New Roman"/>
          <w:b/>
          <w:bCs/>
          <w:color w:val="000000" w:themeColor="text1"/>
          <w:sz w:val="32"/>
          <w:szCs w:val="32"/>
        </w:rPr>
        <w:t xml:space="preserve">. </w:t>
      </w:r>
      <w:r w:rsidR="002D3FC4" w:rsidRPr="00A55B34">
        <w:rPr>
          <w:rFonts w:ascii="Times New Roman" w:hAnsi="Times New Roman" w:cs="Times New Roman"/>
          <w:b/>
          <w:bCs/>
          <w:color w:val="000000" w:themeColor="text1"/>
          <w:sz w:val="32"/>
          <w:szCs w:val="32"/>
        </w:rPr>
        <w:t>Distribution</w:t>
      </w:r>
    </w:p>
    <w:p w:rsidR="002835C9" w:rsidRPr="00A55B34" w:rsidRDefault="00FA1CBF" w:rsidP="00A55B34">
      <w:pPr>
        <w:spacing w:line="360" w:lineRule="auto"/>
        <w:jc w:val="both"/>
        <w:rPr>
          <w:rStyle w:val="apple-style-span"/>
          <w:rFonts w:ascii="Times New Roman" w:hAnsi="Times New Roman" w:cs="Times New Roman"/>
          <w:color w:val="000000" w:themeColor="text1"/>
          <w:sz w:val="24"/>
          <w:szCs w:val="24"/>
        </w:rPr>
      </w:pPr>
      <w:r w:rsidRPr="00A55B34">
        <w:rPr>
          <w:rStyle w:val="Emphasis"/>
          <w:rFonts w:ascii="Times New Roman" w:hAnsi="Times New Roman" w:cs="Times New Roman"/>
          <w:color w:val="000000" w:themeColor="text1"/>
          <w:sz w:val="24"/>
          <w:szCs w:val="24"/>
        </w:rPr>
        <w:t>Hemarthria altissima</w:t>
      </w:r>
      <w:r w:rsidRPr="00A55B34">
        <w:rPr>
          <w:rStyle w:val="apple-converted-space"/>
          <w:rFonts w:ascii="Times New Roman" w:hAnsi="Times New Roman" w:cs="Times New Roman"/>
          <w:color w:val="000000" w:themeColor="text1"/>
          <w:sz w:val="24"/>
          <w:szCs w:val="24"/>
        </w:rPr>
        <w:t> </w:t>
      </w:r>
      <w:r w:rsidRPr="00A55B34">
        <w:rPr>
          <w:rStyle w:val="apple-style-span"/>
          <w:rFonts w:ascii="Times New Roman" w:hAnsi="Times New Roman" w:cs="Times New Roman"/>
          <w:color w:val="000000" w:themeColor="text1"/>
          <w:sz w:val="24"/>
          <w:szCs w:val="24"/>
        </w:rPr>
        <w:t>originated from tropical Africa and is now found in most tropical and subtropical wetlands, along river banks, seasonally flooded areas, swamps and lakes (</w:t>
      </w:r>
      <w:r w:rsidR="00FD06C6" w:rsidRPr="00A55B34">
        <w:rPr>
          <w:rStyle w:val="apple-style-span"/>
          <w:rFonts w:ascii="Times New Roman" w:hAnsi="Times New Roman" w:cs="Times New Roman"/>
          <w:color w:val="000000" w:themeColor="text1"/>
          <w:sz w:val="24"/>
          <w:szCs w:val="24"/>
        </w:rPr>
        <w:t xml:space="preserve">Ecocrop, 2011; Cook </w:t>
      </w:r>
      <w:r w:rsidR="00FD06C6" w:rsidRPr="00A55B34">
        <w:rPr>
          <w:rStyle w:val="apple-style-span"/>
          <w:rFonts w:ascii="Times New Roman" w:hAnsi="Times New Roman" w:cs="Times New Roman"/>
          <w:i/>
          <w:color w:val="000000" w:themeColor="text1"/>
          <w:sz w:val="24"/>
          <w:szCs w:val="24"/>
        </w:rPr>
        <w:t>et al.</w:t>
      </w:r>
      <w:r w:rsidR="00FD06C6" w:rsidRPr="00A55B34">
        <w:rPr>
          <w:rStyle w:val="apple-style-span"/>
          <w:rFonts w:ascii="Times New Roman" w:hAnsi="Times New Roman" w:cs="Times New Roman"/>
          <w:color w:val="000000" w:themeColor="text1"/>
          <w:sz w:val="24"/>
          <w:szCs w:val="24"/>
        </w:rPr>
        <w:t>, 2005</w:t>
      </w:r>
      <w:r w:rsidRPr="00A55B34">
        <w:rPr>
          <w:rStyle w:val="apple-style-span"/>
          <w:rFonts w:ascii="Times New Roman" w:hAnsi="Times New Roman" w:cs="Times New Roman"/>
          <w:color w:val="000000" w:themeColor="text1"/>
          <w:sz w:val="24"/>
          <w:szCs w:val="24"/>
        </w:rPr>
        <w:t>).</w:t>
      </w:r>
    </w:p>
    <w:p w:rsidR="002835C9" w:rsidRPr="00A55B34" w:rsidRDefault="00C31C4B" w:rsidP="00A55B34">
      <w:pPr>
        <w:spacing w:line="360" w:lineRule="auto"/>
        <w:jc w:val="both"/>
        <w:rPr>
          <w:rStyle w:val="apple-style-span"/>
          <w:rFonts w:ascii="Times New Roman" w:hAnsi="Times New Roman" w:cs="Times New Roman"/>
          <w:color w:val="000000" w:themeColor="text1"/>
          <w:sz w:val="24"/>
          <w:szCs w:val="24"/>
        </w:rPr>
      </w:pPr>
      <w:r w:rsidRPr="00A55B34">
        <w:rPr>
          <w:rStyle w:val="Emphasis"/>
          <w:rFonts w:ascii="Times New Roman" w:hAnsi="Times New Roman" w:cs="Times New Roman"/>
          <w:b/>
          <w:bCs/>
          <w:i w:val="0"/>
          <w:iCs w:val="0"/>
          <w:color w:val="000000" w:themeColor="text1"/>
          <w:sz w:val="24"/>
          <w:szCs w:val="24"/>
        </w:rPr>
        <w:t>Southern Europe</w:t>
      </w:r>
      <w:r w:rsidRPr="00A55B34">
        <w:rPr>
          <w:rStyle w:val="apple-style-span"/>
          <w:rFonts w:ascii="Times New Roman" w:hAnsi="Times New Roman" w:cs="Times New Roman"/>
          <w:b/>
          <w:bCs/>
          <w:color w:val="000000" w:themeColor="text1"/>
          <w:sz w:val="24"/>
          <w:szCs w:val="24"/>
        </w:rPr>
        <w:t>:</w:t>
      </w:r>
      <w:r w:rsidRPr="00A55B34">
        <w:rPr>
          <w:rStyle w:val="apple-style-span"/>
          <w:rFonts w:ascii="Times New Roman" w:hAnsi="Times New Roman" w:cs="Times New Roman"/>
          <w:color w:val="000000" w:themeColor="text1"/>
          <w:sz w:val="24"/>
          <w:szCs w:val="24"/>
        </w:rPr>
        <w:t>  Greece (incl. Crete), Italy (incl. Sicily), Spain (incl. Balearic Islands).</w:t>
      </w:r>
    </w:p>
    <w:p w:rsidR="00C31C4B" w:rsidRPr="00A55B34" w:rsidRDefault="00C31C4B" w:rsidP="00A55B34">
      <w:pPr>
        <w:spacing w:line="360" w:lineRule="auto"/>
        <w:jc w:val="both"/>
        <w:rPr>
          <w:rStyle w:val="apple-style-span"/>
          <w:rFonts w:ascii="Times New Roman" w:hAnsi="Times New Roman" w:cs="Times New Roman"/>
          <w:color w:val="000000" w:themeColor="text1"/>
          <w:sz w:val="24"/>
          <w:szCs w:val="24"/>
        </w:rPr>
      </w:pPr>
      <w:r w:rsidRPr="00A55B34">
        <w:rPr>
          <w:rStyle w:val="Emphasis"/>
          <w:rFonts w:ascii="Times New Roman" w:hAnsi="Times New Roman" w:cs="Times New Roman"/>
          <w:b/>
          <w:bCs/>
          <w:i w:val="0"/>
          <w:iCs w:val="0"/>
          <w:color w:val="000000" w:themeColor="text1"/>
          <w:sz w:val="24"/>
          <w:szCs w:val="24"/>
        </w:rPr>
        <w:t>Africa</w:t>
      </w:r>
      <w:r w:rsidRPr="00A55B34">
        <w:rPr>
          <w:rStyle w:val="apple-style-span"/>
          <w:rFonts w:ascii="Times New Roman" w:hAnsi="Times New Roman" w:cs="Times New Roman"/>
          <w:b/>
          <w:bCs/>
          <w:color w:val="000000" w:themeColor="text1"/>
          <w:sz w:val="24"/>
          <w:szCs w:val="24"/>
        </w:rPr>
        <w:t>:</w:t>
      </w:r>
      <w:r w:rsidRPr="00A55B34">
        <w:rPr>
          <w:rStyle w:val="apple-style-span"/>
          <w:rFonts w:ascii="Times New Roman" w:hAnsi="Times New Roman" w:cs="Times New Roman"/>
          <w:color w:val="000000" w:themeColor="text1"/>
          <w:sz w:val="24"/>
          <w:szCs w:val="24"/>
        </w:rPr>
        <w:t>  Algeria, Botswana, Canary Islands, Chad, Egypt, Ethiopia, Lesotho, Malawi, Mali, Mozambique, Nigeria, Senegal, South Africa, Swaziland, Tanzania, Tunisia, Zambia, Zimbabwe.</w:t>
      </w:r>
    </w:p>
    <w:p w:rsidR="00C31C4B" w:rsidRPr="00A55B34" w:rsidRDefault="00C31C4B" w:rsidP="00A55B34">
      <w:pPr>
        <w:spacing w:line="360" w:lineRule="auto"/>
        <w:jc w:val="both"/>
        <w:rPr>
          <w:rStyle w:val="apple-style-span"/>
          <w:rFonts w:ascii="Times New Roman" w:hAnsi="Times New Roman" w:cs="Times New Roman"/>
          <w:color w:val="000000" w:themeColor="text1"/>
          <w:sz w:val="24"/>
          <w:szCs w:val="24"/>
        </w:rPr>
      </w:pPr>
      <w:r w:rsidRPr="00A55B34">
        <w:rPr>
          <w:rStyle w:val="Emphasis"/>
          <w:rFonts w:ascii="Times New Roman" w:hAnsi="Times New Roman" w:cs="Times New Roman"/>
          <w:b/>
          <w:bCs/>
          <w:i w:val="0"/>
          <w:iCs w:val="0"/>
          <w:color w:val="000000" w:themeColor="text1"/>
          <w:sz w:val="24"/>
          <w:szCs w:val="24"/>
        </w:rPr>
        <w:t>Indian Ocean</w:t>
      </w:r>
      <w:r w:rsidRPr="00A55B34">
        <w:rPr>
          <w:rStyle w:val="apple-style-span"/>
          <w:rFonts w:ascii="Times New Roman" w:hAnsi="Times New Roman" w:cs="Times New Roman"/>
          <w:b/>
          <w:bCs/>
          <w:color w:val="000000" w:themeColor="text1"/>
          <w:sz w:val="24"/>
          <w:szCs w:val="24"/>
        </w:rPr>
        <w:t>:</w:t>
      </w:r>
      <w:r w:rsidRPr="00A55B34">
        <w:rPr>
          <w:rStyle w:val="apple-style-span"/>
          <w:rFonts w:ascii="Times New Roman" w:hAnsi="Times New Roman" w:cs="Times New Roman"/>
          <w:color w:val="000000" w:themeColor="text1"/>
          <w:sz w:val="24"/>
          <w:szCs w:val="24"/>
        </w:rPr>
        <w:t>  Madagascar, Mauritius, Reunion.</w:t>
      </w:r>
    </w:p>
    <w:p w:rsidR="00C31C4B" w:rsidRPr="00A55B34" w:rsidRDefault="00C31C4B" w:rsidP="00A55B34">
      <w:pPr>
        <w:spacing w:line="360" w:lineRule="auto"/>
        <w:jc w:val="both"/>
        <w:rPr>
          <w:rStyle w:val="apple-style-span"/>
          <w:rFonts w:ascii="Times New Roman" w:hAnsi="Times New Roman" w:cs="Times New Roman"/>
          <w:color w:val="000000" w:themeColor="text1"/>
          <w:sz w:val="24"/>
          <w:szCs w:val="24"/>
        </w:rPr>
      </w:pPr>
      <w:r w:rsidRPr="00A55B34">
        <w:rPr>
          <w:rStyle w:val="Emphasis"/>
          <w:rFonts w:ascii="Times New Roman" w:hAnsi="Times New Roman" w:cs="Times New Roman"/>
          <w:b/>
          <w:bCs/>
          <w:i w:val="0"/>
          <w:iCs w:val="0"/>
          <w:color w:val="000000" w:themeColor="text1"/>
          <w:sz w:val="24"/>
          <w:szCs w:val="24"/>
        </w:rPr>
        <w:t>Western Asia</w:t>
      </w:r>
      <w:r w:rsidRPr="00A55B34">
        <w:rPr>
          <w:rStyle w:val="apple-style-span"/>
          <w:rFonts w:ascii="Times New Roman" w:hAnsi="Times New Roman" w:cs="Times New Roman"/>
          <w:b/>
          <w:bCs/>
          <w:color w:val="000000" w:themeColor="text1"/>
          <w:sz w:val="24"/>
          <w:szCs w:val="24"/>
        </w:rPr>
        <w:t>:</w:t>
      </w:r>
      <w:r w:rsidRPr="00A55B34">
        <w:rPr>
          <w:rStyle w:val="apple-style-span"/>
          <w:rFonts w:ascii="Times New Roman" w:hAnsi="Times New Roman" w:cs="Times New Roman"/>
          <w:color w:val="000000" w:themeColor="text1"/>
          <w:sz w:val="24"/>
          <w:szCs w:val="24"/>
        </w:rPr>
        <w:t>  Georgia, Lebanon, Saudi Arabia, Turkey.</w:t>
      </w:r>
    </w:p>
    <w:p w:rsidR="00C31C4B" w:rsidRPr="00A55B34" w:rsidRDefault="00C31C4B" w:rsidP="00A55B34">
      <w:pPr>
        <w:spacing w:line="360" w:lineRule="auto"/>
        <w:jc w:val="both"/>
        <w:rPr>
          <w:rStyle w:val="apple-style-span"/>
          <w:rFonts w:ascii="Times New Roman" w:hAnsi="Times New Roman" w:cs="Times New Roman"/>
          <w:color w:val="000000" w:themeColor="text1"/>
          <w:sz w:val="24"/>
          <w:szCs w:val="24"/>
        </w:rPr>
      </w:pPr>
      <w:r w:rsidRPr="00A55B34">
        <w:rPr>
          <w:rStyle w:val="Emphasis"/>
          <w:rFonts w:ascii="Times New Roman" w:hAnsi="Times New Roman" w:cs="Times New Roman"/>
          <w:b/>
          <w:bCs/>
          <w:i w:val="0"/>
          <w:iCs w:val="0"/>
          <w:color w:val="000000" w:themeColor="text1"/>
          <w:sz w:val="24"/>
          <w:szCs w:val="24"/>
        </w:rPr>
        <w:t>Southern Asia</w:t>
      </w:r>
      <w:r w:rsidR="00FA1CBF" w:rsidRPr="00A55B34">
        <w:rPr>
          <w:rStyle w:val="apple-style-span"/>
          <w:rFonts w:ascii="Times New Roman" w:hAnsi="Times New Roman" w:cs="Times New Roman"/>
          <w:b/>
          <w:bCs/>
          <w:color w:val="000000" w:themeColor="text1"/>
          <w:sz w:val="24"/>
          <w:szCs w:val="24"/>
        </w:rPr>
        <w:t>:</w:t>
      </w:r>
      <w:r w:rsidR="00FA1CBF" w:rsidRPr="00A55B34">
        <w:rPr>
          <w:rStyle w:val="apple-style-span"/>
          <w:rFonts w:ascii="Times New Roman" w:hAnsi="Times New Roman" w:cs="Times New Roman"/>
          <w:color w:val="000000" w:themeColor="text1"/>
          <w:sz w:val="24"/>
          <w:szCs w:val="24"/>
        </w:rPr>
        <w:t>  India (Tamil Nadu), Banglad</w:t>
      </w:r>
      <w:r w:rsidR="008F2695" w:rsidRPr="00A55B34">
        <w:rPr>
          <w:rStyle w:val="apple-style-span"/>
          <w:rFonts w:ascii="Times New Roman" w:hAnsi="Times New Roman" w:cs="Times New Roman"/>
          <w:color w:val="000000" w:themeColor="text1"/>
          <w:sz w:val="24"/>
          <w:szCs w:val="24"/>
        </w:rPr>
        <w:t>esh</w:t>
      </w:r>
      <w:r w:rsidR="00FA1CBF" w:rsidRPr="00A55B34">
        <w:rPr>
          <w:rStyle w:val="apple-style-span"/>
          <w:rFonts w:ascii="Times New Roman" w:hAnsi="Times New Roman" w:cs="Times New Roman"/>
          <w:color w:val="000000" w:themeColor="text1"/>
          <w:sz w:val="24"/>
          <w:szCs w:val="24"/>
        </w:rPr>
        <w:t xml:space="preserve"> (Munshiganj, Dhaka, Sirajganj, Nator, Sunamganj, Netrokona</w:t>
      </w:r>
      <w:r w:rsidR="00AF103A">
        <w:rPr>
          <w:rStyle w:val="apple-style-span"/>
          <w:rFonts w:ascii="Times New Roman" w:hAnsi="Times New Roman" w:cs="Times New Roman"/>
          <w:color w:val="000000" w:themeColor="text1"/>
          <w:sz w:val="24"/>
          <w:szCs w:val="24"/>
        </w:rPr>
        <w:t xml:space="preserve"> according to Islam </w:t>
      </w:r>
      <w:r w:rsidR="00AF103A" w:rsidRPr="00AF103A">
        <w:rPr>
          <w:rStyle w:val="apple-style-span"/>
          <w:rFonts w:ascii="Times New Roman" w:hAnsi="Times New Roman" w:cs="Times New Roman"/>
          <w:i/>
          <w:color w:val="000000" w:themeColor="text1"/>
          <w:sz w:val="24"/>
          <w:szCs w:val="24"/>
        </w:rPr>
        <w:t>et al.</w:t>
      </w:r>
      <w:r w:rsidR="00AF103A">
        <w:rPr>
          <w:rStyle w:val="apple-style-span"/>
          <w:rFonts w:ascii="Times New Roman" w:hAnsi="Times New Roman" w:cs="Times New Roman"/>
          <w:i/>
          <w:color w:val="000000" w:themeColor="text1"/>
          <w:sz w:val="24"/>
          <w:szCs w:val="24"/>
        </w:rPr>
        <w:t>,</w:t>
      </w:r>
      <w:r w:rsidR="00AF103A">
        <w:rPr>
          <w:rStyle w:val="apple-style-span"/>
          <w:rFonts w:ascii="Times New Roman" w:hAnsi="Times New Roman" w:cs="Times New Roman"/>
          <w:color w:val="000000" w:themeColor="text1"/>
          <w:sz w:val="24"/>
          <w:szCs w:val="24"/>
        </w:rPr>
        <w:t xml:space="preserve"> 2001</w:t>
      </w:r>
      <w:r w:rsidR="00FA1CBF" w:rsidRPr="00A55B34">
        <w:rPr>
          <w:rStyle w:val="apple-style-span"/>
          <w:rFonts w:ascii="Times New Roman" w:hAnsi="Times New Roman" w:cs="Times New Roman"/>
          <w:color w:val="000000" w:themeColor="text1"/>
          <w:sz w:val="24"/>
          <w:szCs w:val="24"/>
        </w:rPr>
        <w:t xml:space="preserve">). </w:t>
      </w:r>
    </w:p>
    <w:p w:rsidR="001A4042" w:rsidRDefault="00C31C4B" w:rsidP="00A55B34">
      <w:pPr>
        <w:spacing w:line="360" w:lineRule="auto"/>
        <w:jc w:val="both"/>
        <w:rPr>
          <w:rStyle w:val="apple-style-span"/>
          <w:rFonts w:ascii="Times New Roman" w:hAnsi="Times New Roman" w:cs="Times New Roman"/>
          <w:color w:val="000000" w:themeColor="text1"/>
          <w:sz w:val="24"/>
          <w:szCs w:val="24"/>
        </w:rPr>
      </w:pPr>
      <w:r w:rsidRPr="00A55B34">
        <w:rPr>
          <w:rStyle w:val="Emphasis"/>
          <w:rFonts w:ascii="Times New Roman" w:hAnsi="Times New Roman" w:cs="Times New Roman"/>
          <w:b/>
          <w:bCs/>
          <w:i w:val="0"/>
          <w:iCs w:val="0"/>
          <w:color w:val="000000" w:themeColor="text1"/>
          <w:sz w:val="24"/>
          <w:szCs w:val="24"/>
        </w:rPr>
        <w:t xml:space="preserve">South-east </w:t>
      </w:r>
      <w:r w:rsidR="00FA1CBF" w:rsidRPr="00A55B34">
        <w:rPr>
          <w:rStyle w:val="Emphasis"/>
          <w:rFonts w:ascii="Times New Roman" w:hAnsi="Times New Roman" w:cs="Times New Roman"/>
          <w:b/>
          <w:bCs/>
          <w:i w:val="0"/>
          <w:iCs w:val="0"/>
          <w:color w:val="000000" w:themeColor="text1"/>
          <w:sz w:val="24"/>
          <w:szCs w:val="24"/>
        </w:rPr>
        <w:t>Asia</w:t>
      </w:r>
      <w:r w:rsidR="00FA1CBF" w:rsidRPr="00A55B34">
        <w:rPr>
          <w:rStyle w:val="apple-converted-space"/>
          <w:rFonts w:ascii="Times New Roman" w:hAnsi="Times New Roman" w:cs="Times New Roman"/>
          <w:b/>
          <w:bCs/>
          <w:color w:val="000000" w:themeColor="text1"/>
          <w:sz w:val="24"/>
          <w:szCs w:val="24"/>
        </w:rPr>
        <w:t>:</w:t>
      </w:r>
      <w:r w:rsidRPr="00A55B34">
        <w:rPr>
          <w:rStyle w:val="apple-style-span"/>
          <w:rFonts w:ascii="Times New Roman" w:hAnsi="Times New Roman" w:cs="Times New Roman"/>
          <w:color w:val="000000" w:themeColor="text1"/>
          <w:sz w:val="24"/>
          <w:szCs w:val="24"/>
        </w:rPr>
        <w:t>  Indonesia (Kalimantan), southern Myanmar, northern Thailand, southern Vietnam.</w:t>
      </w:r>
    </w:p>
    <w:p w:rsidR="00623B85" w:rsidRDefault="00623B85" w:rsidP="00A55B34">
      <w:pPr>
        <w:spacing w:line="360" w:lineRule="auto"/>
        <w:jc w:val="both"/>
        <w:rPr>
          <w:rStyle w:val="apple-style-span"/>
          <w:rFonts w:ascii="Times New Roman" w:hAnsi="Times New Roman" w:cs="Times New Roman"/>
          <w:color w:val="000000" w:themeColor="text1"/>
          <w:sz w:val="24"/>
          <w:szCs w:val="24"/>
        </w:rPr>
      </w:pPr>
    </w:p>
    <w:p w:rsidR="00623B85" w:rsidRDefault="00623B85" w:rsidP="00A55B34">
      <w:pPr>
        <w:spacing w:line="360" w:lineRule="auto"/>
        <w:jc w:val="both"/>
        <w:rPr>
          <w:rStyle w:val="apple-style-span"/>
          <w:rFonts w:ascii="Times New Roman" w:hAnsi="Times New Roman" w:cs="Times New Roman"/>
          <w:color w:val="000000" w:themeColor="text1"/>
          <w:sz w:val="24"/>
          <w:szCs w:val="24"/>
        </w:rPr>
      </w:pPr>
    </w:p>
    <w:p w:rsidR="00623B85" w:rsidRDefault="00623B85" w:rsidP="00A55B34">
      <w:pPr>
        <w:spacing w:line="360" w:lineRule="auto"/>
        <w:jc w:val="both"/>
        <w:rPr>
          <w:rStyle w:val="apple-style-span"/>
          <w:rFonts w:ascii="Times New Roman" w:hAnsi="Times New Roman" w:cs="Times New Roman"/>
          <w:color w:val="000000" w:themeColor="text1"/>
          <w:sz w:val="24"/>
          <w:szCs w:val="24"/>
        </w:rPr>
      </w:pPr>
    </w:p>
    <w:p w:rsidR="00623B85" w:rsidRDefault="00623B85" w:rsidP="00A55B34">
      <w:pPr>
        <w:spacing w:line="360" w:lineRule="auto"/>
        <w:jc w:val="both"/>
        <w:rPr>
          <w:rStyle w:val="apple-style-span"/>
          <w:rFonts w:ascii="Times New Roman" w:hAnsi="Times New Roman" w:cs="Times New Roman"/>
          <w:color w:val="000000" w:themeColor="text1"/>
          <w:sz w:val="24"/>
          <w:szCs w:val="24"/>
        </w:rPr>
      </w:pPr>
    </w:p>
    <w:p w:rsidR="00623B85" w:rsidRPr="00A55B34" w:rsidRDefault="00623B85" w:rsidP="00A55B34">
      <w:pPr>
        <w:spacing w:line="360" w:lineRule="auto"/>
        <w:jc w:val="both"/>
        <w:rPr>
          <w:rFonts w:ascii="Times New Roman" w:hAnsi="Times New Roman" w:cs="Times New Roman"/>
          <w:color w:val="000000" w:themeColor="text1"/>
          <w:sz w:val="24"/>
          <w:szCs w:val="24"/>
        </w:rPr>
      </w:pPr>
    </w:p>
    <w:p w:rsidR="005B2F25" w:rsidRPr="00A55B34" w:rsidRDefault="00246266" w:rsidP="00A55B34">
      <w:pPr>
        <w:spacing w:line="360" w:lineRule="auto"/>
        <w:jc w:val="both"/>
        <w:rPr>
          <w:rFonts w:ascii="Times New Roman" w:hAnsi="Times New Roman" w:cs="Times New Roman"/>
          <w:b/>
          <w:bCs/>
          <w:color w:val="000000" w:themeColor="text1"/>
          <w:sz w:val="24"/>
          <w:szCs w:val="24"/>
        </w:rPr>
      </w:pPr>
      <w:r w:rsidRPr="00A55B34">
        <w:rPr>
          <w:rFonts w:ascii="Times New Roman" w:hAnsi="Times New Roman" w:cs="Times New Roman"/>
          <w:noProof/>
          <w:color w:val="000000" w:themeColor="text1"/>
        </w:rPr>
        <w:drawing>
          <wp:inline distT="0" distB="0" distL="0" distR="0">
            <wp:extent cx="5264253" cy="2379059"/>
            <wp:effectExtent l="19050" t="0" r="0" b="0"/>
            <wp:docPr id="21" name="Picture 13" descr="http://www.tropicalforages.info/key/Forages/Media/Html/images/Hemarthria_altissima/Hemarthria_altissim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opicalforages.info/key/Forages/Media/Html/images/Hemarthria_altissima/Hemarthria_altissima_A.jpg"/>
                    <pic:cNvPicPr>
                      <a:picLocks noChangeAspect="1" noChangeArrowheads="1"/>
                    </pic:cNvPicPr>
                  </pic:nvPicPr>
                  <pic:blipFill>
                    <a:blip r:embed="rId42"/>
                    <a:srcRect/>
                    <a:stretch>
                      <a:fillRect/>
                    </a:stretch>
                  </pic:blipFill>
                  <pic:spPr bwMode="auto">
                    <a:xfrm>
                      <a:off x="0" y="0"/>
                      <a:ext cx="5279216" cy="2385821"/>
                    </a:xfrm>
                    <a:prstGeom prst="rect">
                      <a:avLst/>
                    </a:prstGeom>
                    <a:noFill/>
                    <a:ln w="9525">
                      <a:noFill/>
                      <a:miter lim="800000"/>
                      <a:headEnd/>
                      <a:tailEnd/>
                    </a:ln>
                  </pic:spPr>
                </pic:pic>
              </a:graphicData>
            </a:graphic>
          </wp:inline>
        </w:drawing>
      </w:r>
      <w:r w:rsidR="00FE0058" w:rsidRPr="00A55B34">
        <w:rPr>
          <w:rFonts w:ascii="Times New Roman" w:hAnsi="Times New Roman" w:cs="Times New Roman"/>
          <w:noProof/>
          <w:color w:val="000000" w:themeColor="text1"/>
        </w:rPr>
        <w:drawing>
          <wp:inline distT="0" distB="0" distL="0" distR="0">
            <wp:extent cx="5267426" cy="2419519"/>
            <wp:effectExtent l="19050" t="0" r="9424" b="0"/>
            <wp:docPr id="17" name="Picture 19" descr="http://www.tropicalforages.info/key/Forages/Media/Html/images/Hemarthria_altissima/Hemarthria_altissim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ropicalforages.info/key/Forages/Media/Html/images/Hemarthria_altissima/Hemarthria_altissima_M.jpg"/>
                    <pic:cNvPicPr>
                      <a:picLocks noChangeAspect="1" noChangeArrowheads="1"/>
                    </pic:cNvPicPr>
                  </pic:nvPicPr>
                  <pic:blipFill>
                    <a:blip r:embed="rId43"/>
                    <a:srcRect/>
                    <a:stretch>
                      <a:fillRect/>
                    </a:stretch>
                  </pic:blipFill>
                  <pic:spPr bwMode="auto">
                    <a:xfrm>
                      <a:off x="0" y="0"/>
                      <a:ext cx="5274945" cy="2422973"/>
                    </a:xfrm>
                    <a:prstGeom prst="rect">
                      <a:avLst/>
                    </a:prstGeom>
                    <a:noFill/>
                    <a:ln w="9525">
                      <a:noFill/>
                      <a:miter lim="800000"/>
                      <a:headEnd/>
                      <a:tailEnd/>
                    </a:ln>
                  </pic:spPr>
                </pic:pic>
              </a:graphicData>
            </a:graphic>
          </wp:inline>
        </w:drawing>
      </w:r>
      <w:r w:rsidR="00FE0058" w:rsidRPr="00A55B34">
        <w:rPr>
          <w:rFonts w:ascii="Times New Roman" w:hAnsi="Times New Roman" w:cs="Times New Roman"/>
          <w:noProof/>
          <w:color w:val="000000" w:themeColor="text1"/>
        </w:rPr>
        <w:drawing>
          <wp:inline distT="0" distB="0" distL="0" distR="0">
            <wp:extent cx="5265049" cy="2346690"/>
            <wp:effectExtent l="19050" t="0" r="0" b="0"/>
            <wp:docPr id="18" name="Picture 16" descr="http://www.tropicalforages.info/key/Forages/Media/Html/images/Hemarthria_altissima/Hemarthria_altissim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opicalforages.info/key/Forages/Media/Html/images/Hemarthria_altissima/Hemarthria_altissima_F.jpg"/>
                    <pic:cNvPicPr>
                      <a:picLocks noChangeAspect="1" noChangeArrowheads="1"/>
                    </pic:cNvPicPr>
                  </pic:nvPicPr>
                  <pic:blipFill>
                    <a:blip r:embed="rId44"/>
                    <a:srcRect/>
                    <a:stretch>
                      <a:fillRect/>
                    </a:stretch>
                  </pic:blipFill>
                  <pic:spPr bwMode="auto">
                    <a:xfrm>
                      <a:off x="0" y="0"/>
                      <a:ext cx="5274945" cy="2351101"/>
                    </a:xfrm>
                    <a:prstGeom prst="rect">
                      <a:avLst/>
                    </a:prstGeom>
                    <a:noFill/>
                    <a:ln w="9525">
                      <a:noFill/>
                      <a:miter lim="800000"/>
                      <a:headEnd/>
                      <a:tailEnd/>
                    </a:ln>
                  </pic:spPr>
                </pic:pic>
              </a:graphicData>
            </a:graphic>
          </wp:inline>
        </w:drawing>
      </w:r>
    </w:p>
    <w:p w:rsidR="00995829" w:rsidRDefault="00806931" w:rsidP="00A55B34">
      <w:pPr>
        <w:spacing w:line="360" w:lineRule="auto"/>
        <w:jc w:val="center"/>
        <w:rPr>
          <w:rFonts w:ascii="Times New Roman" w:hAnsi="Times New Roman" w:cs="Times New Roman"/>
          <w:b/>
          <w:bCs/>
          <w:color w:val="000000" w:themeColor="text1"/>
          <w:sz w:val="24"/>
          <w:szCs w:val="24"/>
        </w:rPr>
      </w:pPr>
      <w:r w:rsidRPr="00A55B34">
        <w:rPr>
          <w:rFonts w:ascii="Times New Roman" w:hAnsi="Times New Roman" w:cs="Times New Roman"/>
          <w:b/>
          <w:bCs/>
          <w:color w:val="000000" w:themeColor="text1"/>
          <w:sz w:val="24"/>
          <w:szCs w:val="24"/>
        </w:rPr>
        <w:t>Figure</w:t>
      </w:r>
      <w:r w:rsidR="005B2F25" w:rsidRPr="00A55B34">
        <w:rPr>
          <w:rFonts w:ascii="Times New Roman" w:hAnsi="Times New Roman" w:cs="Times New Roman"/>
          <w:b/>
          <w:bCs/>
          <w:color w:val="000000" w:themeColor="text1"/>
          <w:sz w:val="24"/>
          <w:szCs w:val="24"/>
        </w:rPr>
        <w:t xml:space="preserve"> 1. World distribution</w:t>
      </w:r>
      <w:r w:rsidR="00E6123B" w:rsidRPr="00A55B34">
        <w:rPr>
          <w:rFonts w:ascii="Times New Roman" w:hAnsi="Times New Roman" w:cs="Times New Roman"/>
          <w:b/>
          <w:bCs/>
          <w:color w:val="000000" w:themeColor="text1"/>
          <w:sz w:val="24"/>
          <w:szCs w:val="24"/>
        </w:rPr>
        <w:t xml:space="preserve"> map</w:t>
      </w:r>
      <w:r w:rsidR="00EF5030">
        <w:rPr>
          <w:rFonts w:ascii="Times New Roman" w:hAnsi="Times New Roman" w:cs="Times New Roman"/>
          <w:b/>
          <w:bCs/>
          <w:color w:val="000000" w:themeColor="text1"/>
          <w:sz w:val="24"/>
          <w:szCs w:val="24"/>
        </w:rPr>
        <w:t xml:space="preserve"> </w:t>
      </w:r>
    </w:p>
    <w:p w:rsidR="00EF5030" w:rsidRDefault="00EF5030" w:rsidP="00A55B34">
      <w:pPr>
        <w:spacing w:line="360" w:lineRule="auto"/>
        <w:jc w:val="center"/>
        <w:rPr>
          <w:rFonts w:ascii="Times New Roman" w:hAnsi="Times New Roman" w:cs="Times New Roman"/>
          <w:b/>
          <w:bCs/>
          <w:color w:val="000000" w:themeColor="text1"/>
          <w:sz w:val="24"/>
          <w:szCs w:val="24"/>
        </w:rPr>
      </w:pPr>
    </w:p>
    <w:p w:rsidR="00210F8D" w:rsidRDefault="00210F8D" w:rsidP="00A55B34">
      <w:pPr>
        <w:spacing w:line="360" w:lineRule="auto"/>
        <w:jc w:val="center"/>
        <w:rPr>
          <w:rFonts w:ascii="Times New Roman" w:hAnsi="Times New Roman" w:cs="Times New Roman"/>
          <w:b/>
          <w:bCs/>
          <w:color w:val="000000" w:themeColor="text1"/>
          <w:sz w:val="24"/>
          <w:szCs w:val="24"/>
        </w:rPr>
      </w:pPr>
    </w:p>
    <w:p w:rsidR="00B24442" w:rsidRDefault="00ED57FC" w:rsidP="00B24442">
      <w:pPr>
        <w:rPr>
          <w:noProof/>
        </w:rPr>
      </w:pPr>
      <w:r>
        <w:rPr>
          <w:noProof/>
        </w:rPr>
        <w:drawing>
          <wp:anchor distT="0" distB="0" distL="114300" distR="114300" simplePos="0" relativeHeight="251700224" behindDoc="1" locked="0" layoutInCell="1" allowOverlap="1">
            <wp:simplePos x="0" y="0"/>
            <wp:positionH relativeFrom="column">
              <wp:posOffset>15977</wp:posOffset>
            </wp:positionH>
            <wp:positionV relativeFrom="paragraph">
              <wp:posOffset>26424</wp:posOffset>
            </wp:positionV>
            <wp:extent cx="5265502" cy="7465019"/>
            <wp:effectExtent l="19050" t="19050" r="11348" b="21631"/>
            <wp:wrapNone/>
            <wp:docPr id="7" name="Picture 7" descr="D:\Baksha grass\New folder\result\District Map of Banglad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ksha grass\New folder\result\District Map of Bangladesh.png"/>
                    <pic:cNvPicPr>
                      <a:picLocks noChangeAspect="1" noChangeArrowheads="1"/>
                    </pic:cNvPicPr>
                  </pic:nvPicPr>
                  <pic:blipFill>
                    <a:blip r:embed="rId45">
                      <a:lum contrast="40000"/>
                    </a:blip>
                    <a:srcRect/>
                    <a:stretch>
                      <a:fillRect/>
                    </a:stretch>
                  </pic:blipFill>
                  <pic:spPr bwMode="auto">
                    <a:xfrm>
                      <a:off x="0" y="0"/>
                      <a:ext cx="5265502" cy="7465019"/>
                    </a:xfrm>
                    <a:prstGeom prst="rect">
                      <a:avLst/>
                    </a:prstGeom>
                    <a:noFill/>
                    <a:ln w="9525">
                      <a:solidFill>
                        <a:schemeClr val="tx1"/>
                      </a:solidFill>
                      <a:miter lim="800000"/>
                      <a:headEnd/>
                      <a:tailEnd/>
                    </a:ln>
                  </pic:spPr>
                </pic:pic>
              </a:graphicData>
            </a:graphic>
          </wp:anchor>
        </w:drawing>
      </w:r>
      <w:r w:rsidR="00674D7C">
        <w:rPr>
          <w:noProof/>
        </w:rPr>
        <w:pict>
          <v:shapetype id="_x0000_t202" coordsize="21600,21600" o:spt="202" path="m,l,21600r21600,l21600,xe">
            <v:stroke joinstyle="miter"/>
            <v:path gradientshapeok="t" o:connecttype="rect"/>
          </v:shapetype>
          <v:shape id="_x0000_s1053" type="#_x0000_t202" style="position:absolute;margin-left:7.2pt;margin-top:329.4pt;width:63.6pt;height:114.6pt;z-index:251689984;mso-position-horizontal-relative:text;mso-position-vertical-relative:text" fillcolor="white [3201]" strokecolor="#9bbb59 [3206]" strokeweight="2.5pt">
            <v:fill rotate="t"/>
            <v:shadow color="#868686"/>
            <v:textbox style="mso-next-textbox:#_x0000_s1053">
              <w:txbxContent>
                <w:p w:rsidR="00BB5B01" w:rsidRPr="00D36223" w:rsidRDefault="00BB5B01" w:rsidP="00B24442">
                  <w:pPr>
                    <w:rPr>
                      <w:rFonts w:ascii="Times New Roman" w:hAnsi="Times New Roman" w:cs="Times New Roman"/>
                      <w:b/>
                      <w:bCs/>
                      <w:sz w:val="18"/>
                      <w:szCs w:val="18"/>
                    </w:rPr>
                  </w:pPr>
                  <w:r w:rsidRPr="00D36223">
                    <w:rPr>
                      <w:rFonts w:ascii="Times New Roman" w:hAnsi="Times New Roman" w:cs="Times New Roman"/>
                      <w:b/>
                      <w:bCs/>
                      <w:sz w:val="18"/>
                      <w:szCs w:val="18"/>
                    </w:rPr>
                    <w:t>Srinagar (Radhikhal, Bolashpur, Vaggakul, Churaine, Modonkhali, Barikhali, Ghadighat, Sottorvog)</w:t>
                  </w:r>
                </w:p>
              </w:txbxContent>
            </v:textbox>
          </v:shape>
        </w:pict>
      </w:r>
    </w:p>
    <w:p w:rsidR="00B24442" w:rsidRDefault="00B24442" w:rsidP="00B24442">
      <w:pPr>
        <w:rPr>
          <w:noProof/>
        </w:rPr>
      </w:pPr>
    </w:p>
    <w:p w:rsidR="00B24442" w:rsidRDefault="00674D7C" w:rsidP="00B24442">
      <w:pPr>
        <w:rPr>
          <w:noProof/>
        </w:rPr>
      </w:pPr>
      <w:r>
        <w:rPr>
          <w:noProof/>
        </w:rPr>
        <w:pict>
          <v:shape id="_x0000_s1062" type="#_x0000_t202" style="position:absolute;margin-left:217.2pt;margin-top:4.6pt;width:121.8pt;height:22.2pt;z-index:251699200" filled="f" fillcolor="#eeece1" stroked="f">
            <v:fill color2="fill darken(118)" rotate="t" method="linear sigma" focus="100%" type="gradient"/>
            <v:textbox style="mso-next-textbox:#_x0000_s1062">
              <w:txbxContent>
                <w:p w:rsidR="00BB5B01" w:rsidRDefault="00BB5B01" w:rsidP="00B24442">
                  <w:r w:rsidRPr="002835C9">
                    <w:rPr>
                      <w:rStyle w:val="Emphasis"/>
                      <w:rFonts w:ascii="Times New Roman" w:hAnsi="Times New Roman" w:cs="Times New Roman"/>
                      <w:color w:val="000000" w:themeColor="text1"/>
                      <w:sz w:val="24"/>
                      <w:szCs w:val="24"/>
                    </w:rPr>
                    <w:t>Hemarthria altissima</w:t>
                  </w:r>
                  <w:r w:rsidRPr="002835C9">
                    <w:rPr>
                      <w:rStyle w:val="apple-converted-space"/>
                      <w:rFonts w:ascii="Times New Roman" w:hAnsi="Times New Roman" w:cs="Times New Roman"/>
                      <w:color w:val="000000" w:themeColor="text1"/>
                      <w:sz w:val="24"/>
                      <w:szCs w:val="24"/>
                    </w:rPr>
                    <w:t> </w:t>
                  </w:r>
                </w:p>
              </w:txbxContent>
            </v:textbox>
          </v:shape>
        </w:pict>
      </w:r>
    </w:p>
    <w:p w:rsidR="00B24442" w:rsidRDefault="00B24442" w:rsidP="00B24442">
      <w:pPr>
        <w:rPr>
          <w:noProof/>
        </w:rPr>
      </w:pPr>
    </w:p>
    <w:p w:rsidR="00B24442" w:rsidRDefault="00674D7C" w:rsidP="00B24442">
      <w:pPr>
        <w:rPr>
          <w:noProof/>
        </w:rPr>
      </w:pPr>
      <w:r>
        <w:rPr>
          <w:noProof/>
        </w:rPr>
        <w:pict>
          <v:shape id="_x0000_s1057" type="#_x0000_t202" style="position:absolute;margin-left:355.2pt;margin-top:23.7pt;width:55.2pt;height:19.2pt;z-index:251694080" fillcolor="white [3201]" strokecolor="#9bbb59 [3206]" strokeweight="2.5pt">
            <v:fill rotate="t"/>
            <v:shadow color="#868686"/>
            <v:textbox style="mso-next-textbox:#_x0000_s1057">
              <w:txbxContent>
                <w:p w:rsidR="00BB5B01" w:rsidRPr="00965FD4" w:rsidRDefault="00BB5B01" w:rsidP="00B24442">
                  <w:pPr>
                    <w:rPr>
                      <w:rFonts w:ascii="Times New Roman" w:hAnsi="Times New Roman" w:cs="Times New Roman"/>
                      <w:b/>
                      <w:bCs/>
                      <w:sz w:val="18"/>
                      <w:szCs w:val="18"/>
                    </w:rPr>
                  </w:pPr>
                  <w:r w:rsidRPr="00965FD4">
                    <w:rPr>
                      <w:rFonts w:ascii="Times New Roman" w:hAnsi="Times New Roman" w:cs="Times New Roman"/>
                      <w:b/>
                      <w:bCs/>
                      <w:sz w:val="18"/>
                      <w:szCs w:val="18"/>
                    </w:rPr>
                    <w:t>Takerhat</w:t>
                  </w:r>
                </w:p>
              </w:txbxContent>
            </v:textbox>
          </v:shape>
        </w:pict>
      </w:r>
    </w:p>
    <w:p w:rsidR="00B24442" w:rsidRDefault="00674D7C" w:rsidP="00B24442">
      <w:pPr>
        <w:rPr>
          <w:noProof/>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6" type="#_x0000_t34" style="position:absolute;margin-left:293.55pt;margin-top:12.05pt;width:55.2pt;height:31.15pt;flip:y;z-index:251693056" o:connectortype="elbow" adj=",168085,-150085">
            <v:stroke endarrow="block"/>
          </v:shape>
        </w:pict>
      </w:r>
      <w:r>
        <w:rPr>
          <w:noProof/>
        </w:rPr>
        <w:pict>
          <v:shapetype id="_x0000_t32" coordsize="21600,21600" o:spt="32" o:oned="t" path="m,l21600,21600e" filled="f">
            <v:path arrowok="t" fillok="f" o:connecttype="none"/>
            <o:lock v:ext="edit" shapetype="t"/>
          </v:shapetype>
          <v:shape id="_x0000_s1058" type="#_x0000_t32" style="position:absolute;margin-left:70.8pt;margin-top:17.45pt;width:80.75pt;height:77.9pt;flip:x y;z-index:251695104" o:connectortype="straight">
            <v:stroke endarrow="block"/>
          </v:shape>
        </w:pict>
      </w:r>
      <w:r>
        <w:rPr>
          <w:noProof/>
        </w:rPr>
        <w:pict>
          <v:shape id="_x0000_s1059" type="#_x0000_t202" style="position:absolute;margin-left:7.2pt;margin-top:4.8pt;width:57.6pt;height:19.2pt;z-index:251696128" fillcolor="white [3201]" strokecolor="#9bbb59 [3206]" strokeweight="2.5pt">
            <v:fill rotate="t"/>
            <v:shadow color="#868686"/>
            <v:textbox style="mso-next-textbox:#_x0000_s1059">
              <w:txbxContent>
                <w:p w:rsidR="00BB5B01" w:rsidRPr="004263EE" w:rsidRDefault="00BB5B01" w:rsidP="00B24442">
                  <w:pPr>
                    <w:rPr>
                      <w:rFonts w:ascii="Times New Roman" w:hAnsi="Times New Roman" w:cs="Times New Roman"/>
                      <w:b/>
                      <w:bCs/>
                      <w:sz w:val="18"/>
                      <w:szCs w:val="18"/>
                    </w:rPr>
                  </w:pPr>
                  <w:r w:rsidRPr="004263EE">
                    <w:rPr>
                      <w:rFonts w:ascii="Times New Roman" w:hAnsi="Times New Roman" w:cs="Times New Roman"/>
                      <w:b/>
                      <w:bCs/>
                      <w:sz w:val="18"/>
                      <w:szCs w:val="18"/>
                    </w:rPr>
                    <w:t>Baghabari</w:t>
                  </w:r>
                </w:p>
              </w:txbxContent>
            </v:textbox>
          </v:shape>
        </w:pict>
      </w:r>
    </w:p>
    <w:p w:rsidR="00B24442" w:rsidRDefault="00674D7C" w:rsidP="00B24442">
      <w:pPr>
        <w:rPr>
          <w:noProof/>
        </w:rPr>
      </w:pPr>
      <w:r w:rsidRPr="00674D7C">
        <w:rPr>
          <w:noProof/>
          <w:color w:val="FF0000"/>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49" type="#_x0000_t23" style="position:absolute;margin-left:269.35pt;margin-top:12.35pt;width:42pt;height:24.4pt;rotation:-908744fd;z-index:251685888" adj="0" strokecolor="red" strokeweight="2.25pt"/>
        </w:pict>
      </w:r>
      <w:r w:rsidRPr="00674D7C">
        <w:rPr>
          <w:noProof/>
          <w:color w:val="FF0000"/>
        </w:rPr>
        <w:pict>
          <v:shape id="_x0000_s1047" type="#_x0000_t23" style="position:absolute;margin-left:223.35pt;margin-top:17.75pt;width:42pt;height:24pt;rotation:-908744fd;z-index:251683840" adj="0" strokecolor="red" strokeweight="2.25pt"/>
        </w:pict>
      </w:r>
    </w:p>
    <w:p w:rsidR="00B24442" w:rsidRDefault="00B24442" w:rsidP="00B24442">
      <w:pPr>
        <w:rPr>
          <w:noProof/>
        </w:rPr>
      </w:pPr>
    </w:p>
    <w:p w:rsidR="00B24442" w:rsidRDefault="00674D7C" w:rsidP="00B24442">
      <w:pPr>
        <w:rPr>
          <w:noProof/>
        </w:rPr>
      </w:pPr>
      <w:r w:rsidRPr="00674D7C">
        <w:rPr>
          <w:noProof/>
          <w:color w:val="FF0000"/>
        </w:rPr>
        <w:pict>
          <v:shape id="_x0000_s1048" type="#_x0000_t23" style="position:absolute;margin-left:83.25pt;margin-top:18.6pt;width:38.7pt;height:22.45pt;rotation:-908744fd;z-index:251684864" adj="0" strokecolor="red" strokeweight="2.25pt"/>
        </w:pict>
      </w:r>
      <w:r w:rsidRPr="00674D7C">
        <w:rPr>
          <w:noProof/>
          <w:color w:val="FF0000"/>
        </w:rPr>
        <w:pict>
          <v:shape id="_x0000_s1044" type="#_x0000_t23" style="position:absolute;margin-left:126pt;margin-top:11.25pt;width:42pt;height:24.4pt;rotation:-908744fd;z-index:251680768" adj="0" strokecolor="red" strokeweight="2.25pt"/>
        </w:pict>
      </w:r>
    </w:p>
    <w:p w:rsidR="00B24442" w:rsidRDefault="00674D7C" w:rsidP="00B24442">
      <w:r w:rsidRPr="00674D7C">
        <w:rPr>
          <w:noProof/>
          <w:color w:val="FF0000"/>
        </w:rPr>
        <w:pict>
          <v:shape id="_x0000_s1045" type="#_x0000_t23" style="position:absolute;margin-left:190.8pt;margin-top:67.05pt;width:43.2pt;height:23.4pt;z-index:251681792" adj="22" strokecolor="red" strokeweight="2.25pt"/>
        </w:pict>
      </w:r>
      <w:r w:rsidRPr="00674D7C">
        <w:rPr>
          <w:noProof/>
          <w:color w:val="FF0000"/>
        </w:rPr>
        <w:pict>
          <v:shape id="_x0000_s1050" type="#_x0000_t32" style="position:absolute;margin-left:217.2pt;margin-top:40.65pt;width:94.15pt;height:4.2pt;flip:y;z-index:251686912" o:connectortype="straight">
            <v:stroke endarrow="block"/>
          </v:shape>
        </w:pict>
      </w:r>
      <w:r w:rsidRPr="00674D7C">
        <w:rPr>
          <w:noProof/>
          <w:color w:val="FF0000"/>
        </w:rPr>
        <w:pict>
          <v:shape id="_x0000_s1046" type="#_x0000_t23" style="position:absolute;margin-left:192pt;margin-top:37.15pt;width:42pt;height:24.4pt;rotation:-908744fd;z-index:251682816" adj="0" strokecolor="red" strokeweight="2.25pt"/>
        </w:pict>
      </w:r>
      <w:r>
        <w:rPr>
          <w:noProof/>
          <w:lang w:eastAsia="zh-TW"/>
        </w:rPr>
        <w:pict>
          <v:shape id="_x0000_s1051" type="#_x0000_t202" style="position:absolute;margin-left:316.45pt;margin-top:23.35pt;width:79.8pt;height:31.8pt;z-index:251687936;mso-width-relative:margin;mso-height-relative:margin" fillcolor="white [3201]" strokecolor="#9bbb59 [3206]" strokeweight="2.5pt">
            <v:shadow color="#868686"/>
            <v:textbox style="mso-next-textbox:#_x0000_s1051">
              <w:txbxContent>
                <w:p w:rsidR="00BB5B01" w:rsidRPr="00D36223" w:rsidRDefault="00BB5B01" w:rsidP="00B24442">
                  <w:pPr>
                    <w:jc w:val="both"/>
                    <w:rPr>
                      <w:rFonts w:ascii="Times New Roman" w:hAnsi="Times New Roman" w:cs="Times New Roman"/>
                      <w:b/>
                      <w:bCs/>
                      <w:sz w:val="18"/>
                      <w:szCs w:val="18"/>
                    </w:rPr>
                  </w:pPr>
                  <w:r w:rsidRPr="00D36223">
                    <w:rPr>
                      <w:rFonts w:ascii="Times New Roman" w:hAnsi="Times New Roman" w:cs="Times New Roman"/>
                      <w:b/>
                      <w:bCs/>
                      <w:sz w:val="18"/>
                      <w:szCs w:val="18"/>
                    </w:rPr>
                    <w:t>Savar(Oalia,Monmohonpur)</w:t>
                  </w:r>
                </w:p>
              </w:txbxContent>
            </v:textbox>
            <w10:wrap type="topAndBottom"/>
          </v:shape>
        </w:pict>
      </w:r>
      <w:r>
        <w:rPr>
          <w:noProof/>
        </w:rPr>
        <w:pict>
          <v:shape id="_x0000_s1054" type="#_x0000_t32" style="position:absolute;margin-left:64.8pt;margin-top:5.85pt;width:32.95pt;height:21.5pt;flip:x;z-index:251691008" o:connectortype="straight">
            <v:stroke endarrow="block"/>
          </v:shape>
        </w:pict>
      </w:r>
      <w:r>
        <w:rPr>
          <w:noProof/>
        </w:rPr>
        <w:pict>
          <v:shape id="_x0000_s1055" type="#_x0000_t202" style="position:absolute;margin-left:7.2pt;margin-top:15.3pt;width:54.6pt;height:21.85pt;z-index:251692032" fillcolor="white [3201]" strokecolor="#9bbb59 [3206]" strokeweight="2.5pt">
            <v:fill rotate="t"/>
            <v:shadow color="#868686"/>
            <v:textbox style="mso-next-textbox:#_x0000_s1055">
              <w:txbxContent>
                <w:p w:rsidR="00BB5B01" w:rsidRPr="00C0462B" w:rsidRDefault="00BB5B01" w:rsidP="00B24442">
                  <w:pPr>
                    <w:rPr>
                      <w:rFonts w:ascii="Times New Roman" w:hAnsi="Times New Roman" w:cs="Times New Roman"/>
                      <w:b/>
                      <w:bCs/>
                      <w:sz w:val="18"/>
                      <w:szCs w:val="18"/>
                    </w:rPr>
                  </w:pPr>
                  <w:r w:rsidRPr="00C0462B">
                    <w:rPr>
                      <w:rFonts w:ascii="Times New Roman" w:hAnsi="Times New Roman" w:cs="Times New Roman"/>
                      <w:b/>
                      <w:bCs/>
                      <w:sz w:val="18"/>
                      <w:szCs w:val="18"/>
                    </w:rPr>
                    <w:t>Chowhali</w:t>
                  </w:r>
                </w:p>
              </w:txbxContent>
            </v:textbox>
          </v:shape>
        </w:pict>
      </w:r>
    </w:p>
    <w:p w:rsidR="00B24442" w:rsidRDefault="00674D7C" w:rsidP="00B24442">
      <w:r>
        <w:rPr>
          <w:noProof/>
        </w:rPr>
        <w:pict>
          <v:shape id="_x0000_s1052" type="#_x0000_t32" style="position:absolute;margin-left:74.85pt;margin-top:.7pt;width:130.55pt;height:32.25pt;flip:x;z-index:251688960" o:connectortype="straight">
            <v:stroke endarrow="block"/>
          </v:shape>
        </w:pict>
      </w:r>
    </w:p>
    <w:p w:rsidR="00B24442" w:rsidRDefault="00B24442" w:rsidP="00B24442"/>
    <w:p w:rsidR="00B24442" w:rsidRDefault="00B24442" w:rsidP="00B24442"/>
    <w:p w:rsidR="00B24442" w:rsidRDefault="00B24442" w:rsidP="00B24442"/>
    <w:p w:rsidR="00B24442" w:rsidRDefault="00B24442" w:rsidP="00B24442"/>
    <w:p w:rsidR="00B24442" w:rsidRDefault="00B24442" w:rsidP="00B24442"/>
    <w:p w:rsidR="00B24442" w:rsidRDefault="00B24442" w:rsidP="00B24442"/>
    <w:p w:rsidR="00B24442" w:rsidRDefault="00B24442" w:rsidP="00B24442"/>
    <w:p w:rsidR="00B24442" w:rsidRDefault="00B24442" w:rsidP="00B24442"/>
    <w:p w:rsidR="00B24442" w:rsidRDefault="00B24442" w:rsidP="00B24442"/>
    <w:p w:rsidR="00B24442" w:rsidRDefault="00B24442" w:rsidP="00B24442"/>
    <w:p w:rsidR="00B2359F" w:rsidRPr="00B2359F" w:rsidRDefault="00B2359F" w:rsidP="00B2359F">
      <w:pPr>
        <w:spacing w:line="360" w:lineRule="auto"/>
        <w:rPr>
          <w:rFonts w:ascii="Times New Roman" w:hAnsi="Times New Roman" w:cs="Times New Roman"/>
          <w:b/>
          <w:bCs/>
          <w:color w:val="000000" w:themeColor="text1"/>
          <w:sz w:val="10"/>
          <w:szCs w:val="10"/>
        </w:rPr>
      </w:pPr>
    </w:p>
    <w:p w:rsidR="00B24442" w:rsidRDefault="00A93C41" w:rsidP="00B2359F">
      <w:pPr>
        <w:spacing w:line="360" w:lineRule="auto"/>
        <w:jc w:val="center"/>
        <w:rPr>
          <w:rFonts w:ascii="Times New Roman" w:hAnsi="Times New Roman" w:cs="Times New Roman"/>
          <w:b/>
          <w:bCs/>
          <w:color w:val="000000" w:themeColor="text1"/>
          <w:sz w:val="24"/>
          <w:szCs w:val="24"/>
        </w:rPr>
      </w:pPr>
      <w:r w:rsidRPr="00A55B34">
        <w:rPr>
          <w:rFonts w:ascii="Times New Roman" w:hAnsi="Times New Roman" w:cs="Times New Roman"/>
          <w:b/>
          <w:bCs/>
          <w:color w:val="000000" w:themeColor="text1"/>
          <w:sz w:val="24"/>
          <w:szCs w:val="24"/>
        </w:rPr>
        <w:t>Figure</w:t>
      </w:r>
      <w:r w:rsidR="00CD5A6B">
        <w:rPr>
          <w:rFonts w:ascii="Times New Roman" w:hAnsi="Times New Roman" w:cs="Times New Roman"/>
          <w:b/>
          <w:bCs/>
          <w:color w:val="000000" w:themeColor="text1"/>
          <w:sz w:val="24"/>
          <w:szCs w:val="24"/>
        </w:rPr>
        <w:t xml:space="preserve"> 2</w:t>
      </w:r>
      <w:r>
        <w:rPr>
          <w:rFonts w:ascii="Times New Roman" w:hAnsi="Times New Roman" w:cs="Times New Roman"/>
          <w:b/>
          <w:bCs/>
          <w:color w:val="000000" w:themeColor="text1"/>
          <w:sz w:val="24"/>
          <w:szCs w:val="24"/>
        </w:rPr>
        <w:t xml:space="preserve">.Country (Bangladesh) </w:t>
      </w:r>
      <w:r w:rsidRPr="00A55B34">
        <w:rPr>
          <w:rFonts w:ascii="Times New Roman" w:hAnsi="Times New Roman" w:cs="Times New Roman"/>
          <w:b/>
          <w:bCs/>
          <w:color w:val="000000" w:themeColor="text1"/>
          <w:sz w:val="24"/>
          <w:szCs w:val="24"/>
        </w:rPr>
        <w:t>distribution map</w:t>
      </w:r>
    </w:p>
    <w:p w:rsidR="006154C4" w:rsidRDefault="006154C4" w:rsidP="00B24442">
      <w:pPr>
        <w:rPr>
          <w:rFonts w:ascii="Times New Roman" w:hAnsi="Times New Roman" w:cs="Times New Roman"/>
          <w:b/>
          <w:bCs/>
          <w:color w:val="000000" w:themeColor="text1"/>
          <w:sz w:val="24"/>
          <w:szCs w:val="24"/>
        </w:rPr>
      </w:pPr>
    </w:p>
    <w:p w:rsidR="002D3FC4" w:rsidRPr="00B24442" w:rsidRDefault="00066D66" w:rsidP="00B24442">
      <w:r w:rsidRPr="00A55B34">
        <w:rPr>
          <w:rFonts w:ascii="Times New Roman" w:hAnsi="Times New Roman" w:cs="Times New Roman"/>
          <w:b/>
          <w:bCs/>
          <w:color w:val="000000" w:themeColor="text1"/>
          <w:sz w:val="32"/>
          <w:szCs w:val="32"/>
        </w:rPr>
        <w:lastRenderedPageBreak/>
        <w:t>2</w:t>
      </w:r>
      <w:r w:rsidR="00D45AF6" w:rsidRPr="00A55B34">
        <w:rPr>
          <w:rFonts w:ascii="Times New Roman" w:hAnsi="Times New Roman" w:cs="Times New Roman"/>
          <w:b/>
          <w:bCs/>
          <w:color w:val="000000" w:themeColor="text1"/>
          <w:sz w:val="32"/>
          <w:szCs w:val="32"/>
        </w:rPr>
        <w:t>.5</w:t>
      </w:r>
      <w:r w:rsidRPr="00A55B34">
        <w:rPr>
          <w:rFonts w:ascii="Times New Roman" w:hAnsi="Times New Roman" w:cs="Times New Roman"/>
          <w:b/>
          <w:bCs/>
          <w:color w:val="000000" w:themeColor="text1"/>
          <w:sz w:val="32"/>
          <w:szCs w:val="32"/>
        </w:rPr>
        <w:t xml:space="preserve">. </w:t>
      </w:r>
      <w:r w:rsidR="002D3FC4" w:rsidRPr="00A55B34">
        <w:rPr>
          <w:rFonts w:ascii="Times New Roman" w:hAnsi="Times New Roman" w:cs="Times New Roman"/>
          <w:b/>
          <w:bCs/>
          <w:color w:val="000000" w:themeColor="text1"/>
          <w:sz w:val="32"/>
          <w:szCs w:val="32"/>
        </w:rPr>
        <w:t>Ecology</w:t>
      </w:r>
    </w:p>
    <w:p w:rsidR="002D3FC4" w:rsidRPr="00A55B34" w:rsidRDefault="00D45AF6" w:rsidP="00A55B34">
      <w:pPr>
        <w:spacing w:line="360" w:lineRule="auto"/>
        <w:jc w:val="both"/>
        <w:rPr>
          <w:rFonts w:ascii="Times New Roman" w:hAnsi="Times New Roman" w:cs="Times New Roman"/>
          <w:b/>
          <w:bCs/>
          <w:color w:val="000000" w:themeColor="text1"/>
          <w:sz w:val="28"/>
          <w:szCs w:val="28"/>
        </w:rPr>
      </w:pPr>
      <w:r w:rsidRPr="00A55B34">
        <w:rPr>
          <w:rFonts w:ascii="Times New Roman" w:hAnsi="Times New Roman" w:cs="Times New Roman"/>
          <w:b/>
          <w:bCs/>
          <w:color w:val="000000" w:themeColor="text1"/>
          <w:sz w:val="28"/>
          <w:szCs w:val="28"/>
        </w:rPr>
        <w:t>2.5</w:t>
      </w:r>
      <w:r w:rsidR="00066D66" w:rsidRPr="00A55B34">
        <w:rPr>
          <w:rFonts w:ascii="Times New Roman" w:hAnsi="Times New Roman" w:cs="Times New Roman"/>
          <w:b/>
          <w:bCs/>
          <w:color w:val="000000" w:themeColor="text1"/>
          <w:sz w:val="28"/>
          <w:szCs w:val="28"/>
        </w:rPr>
        <w:t xml:space="preserve">.1. </w:t>
      </w:r>
      <w:r w:rsidR="002D3FC4" w:rsidRPr="00A55B34">
        <w:rPr>
          <w:rFonts w:ascii="Times New Roman" w:hAnsi="Times New Roman" w:cs="Times New Roman"/>
          <w:b/>
          <w:bCs/>
          <w:color w:val="000000" w:themeColor="text1"/>
          <w:sz w:val="28"/>
          <w:szCs w:val="28"/>
        </w:rPr>
        <w:t>Soil requirements</w:t>
      </w:r>
    </w:p>
    <w:p w:rsidR="006E5871" w:rsidRPr="00A55B34" w:rsidRDefault="006E5871" w:rsidP="00A55B34">
      <w:pPr>
        <w:pStyle w:val="NormalWeb"/>
        <w:spacing w:before="0" w:beforeAutospacing="0" w:after="0" w:afterAutospacing="0" w:line="360" w:lineRule="auto"/>
        <w:jc w:val="both"/>
        <w:rPr>
          <w:color w:val="000000" w:themeColor="text1"/>
        </w:rPr>
      </w:pPr>
      <w:r w:rsidRPr="00A55B34">
        <w:rPr>
          <w:rStyle w:val="apple-style-span"/>
          <w:color w:val="000000" w:themeColor="text1"/>
        </w:rPr>
        <w:t>Grows in soils of any texture, providing moisture is adequate.  It tolerates acid soils down to</w:t>
      </w:r>
      <w:r w:rsidRPr="00A55B34">
        <w:rPr>
          <w:rStyle w:val="apple-converted-space"/>
          <w:color w:val="000000" w:themeColor="text1"/>
        </w:rPr>
        <w:t> </w:t>
      </w:r>
      <w:hyperlink r:id="rId46" w:anchor="pH" w:history="1">
        <w:r w:rsidRPr="00A55B34">
          <w:rPr>
            <w:rStyle w:val="Hyperlink"/>
            <w:color w:val="000000" w:themeColor="text1"/>
            <w:u w:val="none"/>
          </w:rPr>
          <w:t>pH</w:t>
        </w:r>
      </w:hyperlink>
      <w:r w:rsidRPr="00A55B34">
        <w:rPr>
          <w:rStyle w:val="apple-converted-space"/>
          <w:color w:val="000000" w:themeColor="text1"/>
        </w:rPr>
        <w:t> </w:t>
      </w:r>
      <w:r w:rsidRPr="00A55B34">
        <w:rPr>
          <w:rStyle w:val="apple-style-span"/>
          <w:color w:val="000000" w:themeColor="text1"/>
        </w:rPr>
        <w:t xml:space="preserve">4.5, but is best between 5.5 and 6.5 </w:t>
      </w:r>
      <w:r w:rsidR="00C31C4B" w:rsidRPr="00A55B34">
        <w:rPr>
          <w:color w:val="000000" w:themeColor="text1"/>
        </w:rPr>
        <w:t>(</w:t>
      </w:r>
      <w:r w:rsidR="00FD06C6" w:rsidRPr="00A55B34">
        <w:rPr>
          <w:color w:val="000000" w:themeColor="text1"/>
        </w:rPr>
        <w:t xml:space="preserve">Newman </w:t>
      </w:r>
      <w:r w:rsidR="00FD06C6" w:rsidRPr="00A55B34">
        <w:rPr>
          <w:i/>
          <w:color w:val="000000" w:themeColor="text1"/>
        </w:rPr>
        <w:t>et al.</w:t>
      </w:r>
      <w:r w:rsidR="00FD06C6" w:rsidRPr="00A55B34">
        <w:rPr>
          <w:color w:val="000000" w:themeColor="text1"/>
        </w:rPr>
        <w:t>, 2009</w:t>
      </w:r>
      <w:r w:rsidR="00C31C4B" w:rsidRPr="00A55B34">
        <w:rPr>
          <w:color w:val="000000" w:themeColor="text1"/>
        </w:rPr>
        <w:t>).</w:t>
      </w:r>
    </w:p>
    <w:p w:rsidR="00623B85" w:rsidRDefault="00623B85" w:rsidP="00A55B34">
      <w:pPr>
        <w:spacing w:line="360" w:lineRule="auto"/>
        <w:jc w:val="both"/>
        <w:rPr>
          <w:rFonts w:ascii="Times New Roman" w:hAnsi="Times New Roman" w:cs="Times New Roman"/>
          <w:b/>
          <w:bCs/>
          <w:color w:val="000000" w:themeColor="text1"/>
          <w:sz w:val="28"/>
          <w:szCs w:val="28"/>
        </w:rPr>
      </w:pPr>
    </w:p>
    <w:p w:rsidR="002D3FC4" w:rsidRPr="00A55B34" w:rsidRDefault="00D45AF6" w:rsidP="00A55B34">
      <w:pPr>
        <w:spacing w:line="360" w:lineRule="auto"/>
        <w:jc w:val="both"/>
        <w:rPr>
          <w:rFonts w:ascii="Times New Roman" w:hAnsi="Times New Roman" w:cs="Times New Roman"/>
          <w:b/>
          <w:bCs/>
          <w:color w:val="000000" w:themeColor="text1"/>
          <w:sz w:val="28"/>
          <w:szCs w:val="28"/>
        </w:rPr>
      </w:pPr>
      <w:r w:rsidRPr="00A55B34">
        <w:rPr>
          <w:rFonts w:ascii="Times New Roman" w:hAnsi="Times New Roman" w:cs="Times New Roman"/>
          <w:b/>
          <w:bCs/>
          <w:color w:val="000000" w:themeColor="text1"/>
          <w:sz w:val="28"/>
          <w:szCs w:val="28"/>
        </w:rPr>
        <w:t>2.5</w:t>
      </w:r>
      <w:r w:rsidR="00066D66" w:rsidRPr="00A55B34">
        <w:rPr>
          <w:rFonts w:ascii="Times New Roman" w:hAnsi="Times New Roman" w:cs="Times New Roman"/>
          <w:b/>
          <w:bCs/>
          <w:color w:val="000000" w:themeColor="text1"/>
          <w:sz w:val="28"/>
          <w:szCs w:val="28"/>
        </w:rPr>
        <w:t xml:space="preserve">.2. </w:t>
      </w:r>
      <w:r w:rsidR="002D3FC4" w:rsidRPr="00A55B34">
        <w:rPr>
          <w:rFonts w:ascii="Times New Roman" w:hAnsi="Times New Roman" w:cs="Times New Roman"/>
          <w:b/>
          <w:bCs/>
          <w:color w:val="000000" w:themeColor="text1"/>
          <w:sz w:val="28"/>
          <w:szCs w:val="28"/>
        </w:rPr>
        <w:t>Moisture</w:t>
      </w:r>
    </w:p>
    <w:p w:rsidR="006E5871" w:rsidRPr="00A55B34" w:rsidRDefault="002D3FC4" w:rsidP="00A55B34">
      <w:pPr>
        <w:pStyle w:val="NoSpacing"/>
        <w:spacing w:line="360" w:lineRule="auto"/>
        <w:jc w:val="both"/>
        <w:rPr>
          <w:rFonts w:ascii="Times New Roman" w:hAnsi="Times New Roman" w:cs="Times New Roman"/>
          <w:color w:val="000000" w:themeColor="text1"/>
          <w:sz w:val="19"/>
          <w:szCs w:val="19"/>
        </w:rPr>
      </w:pPr>
      <w:r w:rsidRPr="00A55B34">
        <w:rPr>
          <w:rFonts w:ascii="Times New Roman" w:hAnsi="Times New Roman" w:cs="Times New Roman"/>
          <w:color w:val="000000" w:themeColor="text1"/>
          <w:sz w:val="24"/>
          <w:szCs w:val="24"/>
        </w:rPr>
        <w:t>Found in flooded areas, swamps and lakes</w:t>
      </w:r>
      <w:r w:rsidR="00CD0A87">
        <w:rPr>
          <w:rFonts w:ascii="Times New Roman" w:hAnsi="Times New Roman" w:cs="Times New Roman"/>
          <w:color w:val="000000" w:themeColor="text1"/>
          <w:sz w:val="24"/>
          <w:szCs w:val="24"/>
        </w:rPr>
        <w:t xml:space="preserve">. It can </w:t>
      </w:r>
      <w:r w:rsidRPr="00A55B34">
        <w:rPr>
          <w:rFonts w:ascii="Times New Roman" w:hAnsi="Times New Roman" w:cs="Times New Roman"/>
          <w:color w:val="000000" w:themeColor="text1"/>
          <w:sz w:val="24"/>
          <w:szCs w:val="24"/>
        </w:rPr>
        <w:t>withstand short, seasonal dry periods, but does not tolerate long droughts</w:t>
      </w:r>
      <w:r w:rsidR="006E5871" w:rsidRPr="00A55B34">
        <w:rPr>
          <w:rFonts w:ascii="Times New Roman" w:hAnsi="Times New Roman" w:cs="Times New Roman"/>
          <w:color w:val="000000" w:themeColor="text1"/>
          <w:sz w:val="24"/>
          <w:szCs w:val="24"/>
        </w:rPr>
        <w:t xml:space="preserve"> </w:t>
      </w:r>
      <w:r w:rsidR="006E5871" w:rsidRPr="00A55B34">
        <w:rPr>
          <w:rStyle w:val="apple-style-span"/>
          <w:rFonts w:ascii="Times New Roman" w:hAnsi="Times New Roman" w:cs="Times New Roman"/>
          <w:color w:val="000000" w:themeColor="text1"/>
          <w:sz w:val="24"/>
          <w:szCs w:val="24"/>
        </w:rPr>
        <w:t>(</w:t>
      </w:r>
      <w:r w:rsidR="00756433" w:rsidRPr="00A55B34">
        <w:rPr>
          <w:rStyle w:val="apple-style-span"/>
          <w:rFonts w:ascii="Times New Roman" w:hAnsi="Times New Roman" w:cs="Times New Roman"/>
          <w:color w:val="000000" w:themeColor="text1"/>
          <w:sz w:val="24"/>
          <w:szCs w:val="24"/>
        </w:rPr>
        <w:t>Ecocrop, 2011</w:t>
      </w:r>
      <w:r w:rsidR="006E5871" w:rsidRPr="00A55B34">
        <w:rPr>
          <w:rStyle w:val="apple-style-span"/>
          <w:rFonts w:ascii="Times New Roman" w:hAnsi="Times New Roman" w:cs="Times New Roman"/>
          <w:color w:val="000000" w:themeColor="text1"/>
          <w:sz w:val="24"/>
          <w:szCs w:val="24"/>
        </w:rPr>
        <w:t>).</w:t>
      </w:r>
      <w:r w:rsidR="006E5871" w:rsidRPr="00A55B34">
        <w:rPr>
          <w:rFonts w:ascii="Times New Roman" w:hAnsi="Times New Roman" w:cs="Times New Roman"/>
          <w:color w:val="000000" w:themeColor="text1"/>
          <w:sz w:val="19"/>
          <w:szCs w:val="19"/>
        </w:rPr>
        <w:t xml:space="preserve"> </w:t>
      </w:r>
    </w:p>
    <w:p w:rsidR="006E5871" w:rsidRPr="00A55B34" w:rsidRDefault="006E5871" w:rsidP="00A55B34">
      <w:pPr>
        <w:pStyle w:val="NoSpacing"/>
        <w:spacing w:line="360" w:lineRule="auto"/>
        <w:jc w:val="both"/>
        <w:rPr>
          <w:rFonts w:ascii="Times New Roman" w:hAnsi="Times New Roman" w:cs="Times New Roman"/>
          <w:color w:val="000000" w:themeColor="text1"/>
          <w:sz w:val="19"/>
          <w:szCs w:val="19"/>
        </w:rPr>
      </w:pPr>
    </w:p>
    <w:p w:rsidR="001A4042" w:rsidRPr="00A55B34" w:rsidRDefault="00D45AF6" w:rsidP="00A55B34">
      <w:pPr>
        <w:pStyle w:val="NoSpacing"/>
        <w:spacing w:line="360" w:lineRule="auto"/>
        <w:jc w:val="both"/>
        <w:rPr>
          <w:rFonts w:ascii="Times New Roman" w:hAnsi="Times New Roman" w:cs="Times New Roman"/>
          <w:b/>
          <w:bCs/>
          <w:color w:val="000000" w:themeColor="text1"/>
          <w:sz w:val="28"/>
          <w:szCs w:val="28"/>
        </w:rPr>
      </w:pPr>
      <w:r w:rsidRPr="00A55B34">
        <w:rPr>
          <w:rFonts w:ascii="Times New Roman" w:hAnsi="Times New Roman" w:cs="Times New Roman"/>
          <w:b/>
          <w:bCs/>
          <w:color w:val="000000" w:themeColor="text1"/>
          <w:sz w:val="28"/>
          <w:szCs w:val="28"/>
        </w:rPr>
        <w:t>2.5</w:t>
      </w:r>
      <w:r w:rsidR="00066D66" w:rsidRPr="00A55B34">
        <w:rPr>
          <w:rFonts w:ascii="Times New Roman" w:hAnsi="Times New Roman" w:cs="Times New Roman"/>
          <w:b/>
          <w:bCs/>
          <w:color w:val="000000" w:themeColor="text1"/>
          <w:sz w:val="28"/>
          <w:szCs w:val="28"/>
        </w:rPr>
        <w:t xml:space="preserve">.3. </w:t>
      </w:r>
      <w:r w:rsidR="006E5871" w:rsidRPr="00A55B34">
        <w:rPr>
          <w:rFonts w:ascii="Times New Roman" w:hAnsi="Times New Roman" w:cs="Times New Roman"/>
          <w:b/>
          <w:bCs/>
          <w:color w:val="000000" w:themeColor="text1"/>
          <w:sz w:val="28"/>
          <w:szCs w:val="28"/>
        </w:rPr>
        <w:t>Temperature</w:t>
      </w:r>
    </w:p>
    <w:p w:rsidR="006E5871" w:rsidRPr="00A55B34" w:rsidRDefault="006E5871" w:rsidP="00A55B34">
      <w:pPr>
        <w:pStyle w:val="NoSpacing"/>
        <w:spacing w:line="360" w:lineRule="auto"/>
        <w:jc w:val="both"/>
        <w:rPr>
          <w:rFonts w:ascii="Times New Roman" w:hAnsi="Times New Roman" w:cs="Times New Roman"/>
          <w:color w:val="000000" w:themeColor="text1"/>
          <w:sz w:val="24"/>
          <w:szCs w:val="24"/>
        </w:rPr>
      </w:pPr>
      <w:r w:rsidRPr="00A55B34">
        <w:rPr>
          <w:rStyle w:val="apple-style-span"/>
          <w:rFonts w:ascii="Times New Roman" w:hAnsi="Times New Roman" w:cs="Times New Roman"/>
          <w:color w:val="000000" w:themeColor="text1"/>
          <w:sz w:val="24"/>
          <w:szCs w:val="24"/>
        </w:rPr>
        <w:t>The average</w:t>
      </w:r>
      <w:r w:rsidRPr="00A55B34">
        <w:rPr>
          <w:rStyle w:val="apple-converted-space"/>
          <w:rFonts w:ascii="Times New Roman" w:hAnsi="Times New Roman" w:cs="Times New Roman"/>
          <w:color w:val="000000" w:themeColor="text1"/>
          <w:sz w:val="24"/>
          <w:szCs w:val="24"/>
        </w:rPr>
        <w:t> </w:t>
      </w:r>
      <w:hyperlink r:id="rId47" w:anchor="annual" w:history="1">
        <w:r w:rsidRPr="00A55B34">
          <w:rPr>
            <w:rStyle w:val="Hyperlink"/>
            <w:rFonts w:ascii="Times New Roman" w:hAnsi="Times New Roman" w:cs="Times New Roman"/>
            <w:color w:val="000000" w:themeColor="text1"/>
            <w:sz w:val="24"/>
            <w:szCs w:val="24"/>
            <w:u w:val="none"/>
          </w:rPr>
          <w:t>annual</w:t>
        </w:r>
      </w:hyperlink>
      <w:r w:rsidRPr="00A55B34">
        <w:rPr>
          <w:rStyle w:val="apple-converted-space"/>
          <w:rFonts w:ascii="Times New Roman" w:hAnsi="Times New Roman" w:cs="Times New Roman"/>
          <w:color w:val="000000" w:themeColor="text1"/>
          <w:sz w:val="24"/>
          <w:szCs w:val="24"/>
        </w:rPr>
        <w:t> </w:t>
      </w:r>
      <w:hyperlink r:id="rId48" w:anchor="temperature" w:history="1">
        <w:r w:rsidRPr="00A55B34">
          <w:rPr>
            <w:rStyle w:val="Hyperlink"/>
            <w:rFonts w:ascii="Times New Roman" w:hAnsi="Times New Roman" w:cs="Times New Roman"/>
            <w:color w:val="000000" w:themeColor="text1"/>
            <w:sz w:val="24"/>
            <w:szCs w:val="24"/>
            <w:u w:val="none"/>
          </w:rPr>
          <w:t>temperature</w:t>
        </w:r>
      </w:hyperlink>
      <w:r w:rsidR="00FF0BE1" w:rsidRPr="00A55B34">
        <w:rPr>
          <w:rStyle w:val="apple-style-span"/>
          <w:rFonts w:ascii="Times New Roman" w:hAnsi="Times New Roman" w:cs="Times New Roman"/>
          <w:color w:val="000000" w:themeColor="text1"/>
          <w:sz w:val="24"/>
          <w:szCs w:val="24"/>
        </w:rPr>
        <w:t xml:space="preserve"> </w:t>
      </w:r>
      <w:r w:rsidRPr="00A55B34">
        <w:rPr>
          <w:rStyle w:val="apple-style-span"/>
          <w:rFonts w:ascii="Times New Roman" w:hAnsi="Times New Roman" w:cs="Times New Roman"/>
          <w:color w:val="000000" w:themeColor="text1"/>
          <w:sz w:val="24"/>
          <w:szCs w:val="24"/>
        </w:rPr>
        <w:t xml:space="preserve">from 16-27ºC. </w:t>
      </w:r>
      <w:r w:rsidRPr="00A55B34">
        <w:rPr>
          <w:rFonts w:ascii="Times New Roman" w:hAnsi="Times New Roman" w:cs="Times New Roman"/>
          <w:color w:val="000000" w:themeColor="text1"/>
          <w:sz w:val="24"/>
          <w:szCs w:val="24"/>
        </w:rPr>
        <w:t>The optimum</w:t>
      </w:r>
      <w:r w:rsidRPr="00A55B34">
        <w:rPr>
          <w:rStyle w:val="apple-converted-space"/>
          <w:rFonts w:ascii="Times New Roman" w:hAnsi="Times New Roman" w:cs="Times New Roman"/>
          <w:color w:val="000000" w:themeColor="text1"/>
          <w:sz w:val="24"/>
          <w:szCs w:val="24"/>
        </w:rPr>
        <w:t> </w:t>
      </w:r>
      <w:hyperlink r:id="rId49" w:anchor="temperature" w:history="1">
        <w:r w:rsidRPr="00A55B34">
          <w:rPr>
            <w:rStyle w:val="Hyperlink"/>
            <w:rFonts w:ascii="Times New Roman" w:hAnsi="Times New Roman" w:cs="Times New Roman"/>
            <w:color w:val="000000" w:themeColor="text1"/>
            <w:sz w:val="24"/>
            <w:szCs w:val="24"/>
            <w:u w:val="none"/>
          </w:rPr>
          <w:t>temperature</w:t>
        </w:r>
      </w:hyperlink>
      <w:r w:rsidRPr="00A55B34">
        <w:rPr>
          <w:rStyle w:val="apple-converted-space"/>
          <w:rFonts w:ascii="Times New Roman" w:hAnsi="Times New Roman" w:cs="Times New Roman"/>
          <w:color w:val="000000" w:themeColor="text1"/>
          <w:sz w:val="24"/>
          <w:szCs w:val="24"/>
        </w:rPr>
        <w:t> </w:t>
      </w:r>
      <w:r w:rsidRPr="00A55B34">
        <w:rPr>
          <w:rFonts w:ascii="Times New Roman" w:hAnsi="Times New Roman" w:cs="Times New Roman"/>
          <w:color w:val="000000" w:themeColor="text1"/>
          <w:sz w:val="24"/>
          <w:szCs w:val="24"/>
        </w:rPr>
        <w:t>for growth is 31-35°C, with growth declining rapidly above 38°C</w:t>
      </w:r>
      <w:r w:rsidR="001A4042" w:rsidRPr="00A55B34">
        <w:rPr>
          <w:rFonts w:ascii="Times New Roman" w:hAnsi="Times New Roman" w:cs="Times New Roman"/>
          <w:color w:val="000000" w:themeColor="text1"/>
          <w:sz w:val="24"/>
          <w:szCs w:val="24"/>
        </w:rPr>
        <w:t xml:space="preserve"> </w:t>
      </w:r>
      <w:r w:rsidR="001A4042" w:rsidRPr="00A55B34">
        <w:rPr>
          <w:rStyle w:val="apple-style-span"/>
          <w:rFonts w:ascii="Times New Roman" w:hAnsi="Times New Roman" w:cs="Times New Roman"/>
          <w:color w:val="000000" w:themeColor="text1"/>
          <w:sz w:val="24"/>
          <w:szCs w:val="24"/>
        </w:rPr>
        <w:t>(</w:t>
      </w:r>
      <w:r w:rsidR="00756433" w:rsidRPr="00A55B34">
        <w:rPr>
          <w:rStyle w:val="apple-style-span"/>
          <w:rFonts w:ascii="Times New Roman" w:hAnsi="Times New Roman" w:cs="Times New Roman"/>
          <w:color w:val="000000" w:themeColor="text1"/>
          <w:sz w:val="24"/>
          <w:szCs w:val="24"/>
        </w:rPr>
        <w:t xml:space="preserve">Henriques </w:t>
      </w:r>
      <w:r w:rsidR="00756433" w:rsidRPr="00A55B34">
        <w:rPr>
          <w:rStyle w:val="apple-style-span"/>
          <w:rFonts w:ascii="Times New Roman" w:hAnsi="Times New Roman" w:cs="Times New Roman"/>
          <w:i/>
          <w:color w:val="000000" w:themeColor="text1"/>
          <w:sz w:val="24"/>
          <w:szCs w:val="24"/>
        </w:rPr>
        <w:t>et al.</w:t>
      </w:r>
      <w:r w:rsidR="00756433" w:rsidRPr="00A55B34">
        <w:rPr>
          <w:rStyle w:val="apple-style-span"/>
          <w:rFonts w:ascii="Times New Roman" w:hAnsi="Times New Roman" w:cs="Times New Roman"/>
          <w:color w:val="000000" w:themeColor="text1"/>
          <w:sz w:val="24"/>
          <w:szCs w:val="24"/>
        </w:rPr>
        <w:t>, 2007</w:t>
      </w:r>
      <w:r w:rsidR="00392F67" w:rsidRPr="00A55B34">
        <w:rPr>
          <w:rFonts w:ascii="Times New Roman" w:hAnsi="Times New Roman" w:cs="Times New Roman"/>
          <w:color w:val="000000" w:themeColor="text1"/>
          <w:sz w:val="24"/>
          <w:szCs w:val="24"/>
        </w:rPr>
        <w:t>).</w:t>
      </w:r>
    </w:p>
    <w:p w:rsidR="00844857" w:rsidRPr="00A55B34" w:rsidRDefault="00844857" w:rsidP="00A55B34">
      <w:pPr>
        <w:pStyle w:val="NoSpacing"/>
        <w:spacing w:line="360" w:lineRule="auto"/>
        <w:jc w:val="both"/>
        <w:rPr>
          <w:rFonts w:ascii="Times New Roman" w:hAnsi="Times New Roman" w:cs="Times New Roman"/>
          <w:b/>
          <w:bCs/>
          <w:color w:val="000000" w:themeColor="text1"/>
          <w:sz w:val="28"/>
          <w:szCs w:val="28"/>
        </w:rPr>
      </w:pPr>
    </w:p>
    <w:p w:rsidR="002D3FC4" w:rsidRPr="00A55B34" w:rsidRDefault="00D45AF6" w:rsidP="00A55B34">
      <w:pPr>
        <w:spacing w:line="360" w:lineRule="auto"/>
        <w:jc w:val="both"/>
        <w:rPr>
          <w:rFonts w:ascii="Times New Roman" w:hAnsi="Times New Roman" w:cs="Times New Roman"/>
          <w:b/>
          <w:bCs/>
          <w:color w:val="000000" w:themeColor="text1"/>
          <w:sz w:val="28"/>
          <w:szCs w:val="28"/>
        </w:rPr>
      </w:pPr>
      <w:r w:rsidRPr="00A55B34">
        <w:rPr>
          <w:rFonts w:ascii="Times New Roman" w:hAnsi="Times New Roman" w:cs="Times New Roman"/>
          <w:b/>
          <w:bCs/>
          <w:color w:val="000000" w:themeColor="text1"/>
          <w:sz w:val="28"/>
          <w:szCs w:val="28"/>
        </w:rPr>
        <w:t>2.5</w:t>
      </w:r>
      <w:r w:rsidR="00066D66" w:rsidRPr="00A55B34">
        <w:rPr>
          <w:rFonts w:ascii="Times New Roman" w:hAnsi="Times New Roman" w:cs="Times New Roman"/>
          <w:b/>
          <w:bCs/>
          <w:color w:val="000000" w:themeColor="text1"/>
          <w:sz w:val="28"/>
          <w:szCs w:val="28"/>
        </w:rPr>
        <w:t xml:space="preserve">.4. </w:t>
      </w:r>
      <w:r w:rsidR="002D3FC4" w:rsidRPr="00A55B34">
        <w:rPr>
          <w:rFonts w:ascii="Times New Roman" w:hAnsi="Times New Roman" w:cs="Times New Roman"/>
          <w:b/>
          <w:bCs/>
          <w:color w:val="000000" w:themeColor="text1"/>
          <w:sz w:val="28"/>
          <w:szCs w:val="28"/>
        </w:rPr>
        <w:t>Light</w:t>
      </w:r>
    </w:p>
    <w:p w:rsidR="00C31C4B" w:rsidRPr="00A55B34" w:rsidRDefault="00531BEB" w:rsidP="00A55B34">
      <w:pPr>
        <w:pStyle w:val="NormalWeb"/>
        <w:spacing w:before="0" w:beforeAutospacing="0" w:after="0" w:afterAutospacing="0" w:line="360" w:lineRule="auto"/>
        <w:jc w:val="both"/>
        <w:rPr>
          <w:color w:val="000000" w:themeColor="text1"/>
        </w:rPr>
      </w:pPr>
      <w:r>
        <w:rPr>
          <w:color w:val="000000" w:themeColor="text1"/>
        </w:rPr>
        <w:t>Limpograss</w:t>
      </w:r>
      <w:r w:rsidR="00C31C4B" w:rsidRPr="00A55B34">
        <w:rPr>
          <w:color w:val="000000" w:themeColor="text1"/>
        </w:rPr>
        <w:t xml:space="preserve"> maintains the functionality of the photosynthetic apparatus through rapid acclimation to changing O</w:t>
      </w:r>
      <w:r w:rsidR="00C31C4B" w:rsidRPr="002E0279">
        <w:rPr>
          <w:color w:val="000000" w:themeColor="text1"/>
          <w:vertAlign w:val="subscript"/>
        </w:rPr>
        <w:t>2</w:t>
      </w:r>
      <w:r w:rsidR="00C31C4B" w:rsidRPr="00A55B34">
        <w:rPr>
          <w:color w:val="000000" w:themeColor="text1"/>
        </w:rPr>
        <w:t xml:space="preserve"> and light conditions. The ability for photosynthetic acclimation may be essential for adaptation to wetland habitats in which water levels fluctuate (</w:t>
      </w:r>
      <w:r w:rsidR="00756433" w:rsidRPr="00A55B34">
        <w:rPr>
          <w:color w:val="000000" w:themeColor="text1"/>
        </w:rPr>
        <w:t xml:space="preserve">Luo </w:t>
      </w:r>
      <w:r w:rsidR="00756433" w:rsidRPr="00A55B34">
        <w:rPr>
          <w:i/>
          <w:color w:val="000000" w:themeColor="text1"/>
        </w:rPr>
        <w:t>et al.</w:t>
      </w:r>
      <w:r w:rsidR="00756433" w:rsidRPr="00A55B34">
        <w:rPr>
          <w:color w:val="000000" w:themeColor="text1"/>
        </w:rPr>
        <w:t>, 2009</w:t>
      </w:r>
      <w:r w:rsidR="00C31C4B" w:rsidRPr="00A55B34">
        <w:rPr>
          <w:color w:val="000000" w:themeColor="text1"/>
        </w:rPr>
        <w:t>).</w:t>
      </w:r>
    </w:p>
    <w:p w:rsidR="00C31C4B" w:rsidRPr="00A55B34" w:rsidRDefault="00C31C4B" w:rsidP="00A55B34">
      <w:pPr>
        <w:pStyle w:val="NormalWeb"/>
        <w:spacing w:before="0" w:beforeAutospacing="0" w:after="0" w:afterAutospacing="0" w:line="360" w:lineRule="auto"/>
        <w:jc w:val="both"/>
        <w:rPr>
          <w:color w:val="000000" w:themeColor="text1"/>
          <w:sz w:val="16"/>
          <w:szCs w:val="16"/>
        </w:rPr>
      </w:pPr>
    </w:p>
    <w:p w:rsidR="002D3FC4" w:rsidRPr="00A55B34" w:rsidRDefault="00D45AF6" w:rsidP="00A55B34">
      <w:pPr>
        <w:spacing w:line="360" w:lineRule="auto"/>
        <w:jc w:val="both"/>
        <w:rPr>
          <w:rFonts w:ascii="Times New Roman" w:hAnsi="Times New Roman" w:cs="Times New Roman"/>
          <w:b/>
          <w:bCs/>
          <w:color w:val="000000" w:themeColor="text1"/>
          <w:sz w:val="28"/>
          <w:szCs w:val="28"/>
        </w:rPr>
      </w:pPr>
      <w:r w:rsidRPr="00A55B34">
        <w:rPr>
          <w:rFonts w:ascii="Times New Roman" w:hAnsi="Times New Roman" w:cs="Times New Roman"/>
          <w:b/>
          <w:bCs/>
          <w:color w:val="000000" w:themeColor="text1"/>
          <w:sz w:val="28"/>
          <w:szCs w:val="28"/>
        </w:rPr>
        <w:t>2.5</w:t>
      </w:r>
      <w:r w:rsidR="00066D66" w:rsidRPr="00A55B34">
        <w:rPr>
          <w:rFonts w:ascii="Times New Roman" w:hAnsi="Times New Roman" w:cs="Times New Roman"/>
          <w:b/>
          <w:bCs/>
          <w:color w:val="000000" w:themeColor="text1"/>
          <w:sz w:val="28"/>
          <w:szCs w:val="28"/>
        </w:rPr>
        <w:t xml:space="preserve">.5. </w:t>
      </w:r>
      <w:r w:rsidR="002D3FC4" w:rsidRPr="00A55B34">
        <w:rPr>
          <w:rFonts w:ascii="Times New Roman" w:hAnsi="Times New Roman" w:cs="Times New Roman"/>
          <w:b/>
          <w:bCs/>
          <w:color w:val="000000" w:themeColor="text1"/>
          <w:sz w:val="28"/>
          <w:szCs w:val="28"/>
        </w:rPr>
        <w:t>Reproductive development</w:t>
      </w:r>
    </w:p>
    <w:p w:rsidR="00C31C4B" w:rsidRPr="00A55B34" w:rsidRDefault="005F4636" w:rsidP="00A55B34">
      <w:pPr>
        <w:spacing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Flowers come out October to June but set</w:t>
      </w:r>
      <w:r w:rsidR="002D3FC4" w:rsidRPr="00A55B34">
        <w:rPr>
          <w:rFonts w:ascii="Times New Roman" w:hAnsi="Times New Roman" w:cs="Times New Roman"/>
          <w:color w:val="000000" w:themeColor="text1"/>
          <w:sz w:val="24"/>
          <w:szCs w:val="24"/>
        </w:rPr>
        <w:t xml:space="preserve"> very little seed</w:t>
      </w:r>
      <w:r w:rsidR="00392F67" w:rsidRPr="00A55B34">
        <w:rPr>
          <w:rFonts w:ascii="Times New Roman" w:hAnsi="Times New Roman" w:cs="Times New Roman"/>
          <w:color w:val="000000" w:themeColor="text1"/>
          <w:sz w:val="24"/>
          <w:szCs w:val="24"/>
        </w:rPr>
        <w:t xml:space="preserve"> (Cook </w:t>
      </w:r>
      <w:r w:rsidR="00392F67" w:rsidRPr="00A55B34">
        <w:rPr>
          <w:rFonts w:ascii="Times New Roman" w:hAnsi="Times New Roman" w:cs="Times New Roman"/>
          <w:i/>
          <w:color w:val="000000" w:themeColor="text1"/>
          <w:sz w:val="24"/>
          <w:szCs w:val="24"/>
        </w:rPr>
        <w:t>et al.</w:t>
      </w:r>
      <w:r w:rsidR="00392F67" w:rsidRPr="00A55B34">
        <w:rPr>
          <w:rFonts w:ascii="Times New Roman" w:hAnsi="Times New Roman" w:cs="Times New Roman"/>
          <w:color w:val="000000" w:themeColor="text1"/>
          <w:sz w:val="24"/>
          <w:szCs w:val="24"/>
        </w:rPr>
        <w:t>, 2005).</w:t>
      </w:r>
    </w:p>
    <w:p w:rsidR="002D3FC4" w:rsidRPr="00A55B34" w:rsidRDefault="00D45AF6" w:rsidP="00A55B34">
      <w:pPr>
        <w:spacing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32"/>
          <w:szCs w:val="32"/>
        </w:rPr>
        <w:t>2.6</w:t>
      </w:r>
      <w:r w:rsidR="00066D66" w:rsidRPr="00A55B34">
        <w:rPr>
          <w:rFonts w:ascii="Times New Roman" w:hAnsi="Times New Roman" w:cs="Times New Roman"/>
          <w:b/>
          <w:color w:val="000000" w:themeColor="text1"/>
          <w:sz w:val="32"/>
          <w:szCs w:val="32"/>
        </w:rPr>
        <w:t xml:space="preserve">. </w:t>
      </w:r>
      <w:r w:rsidR="002D3FC4" w:rsidRPr="00A55B34">
        <w:rPr>
          <w:rFonts w:ascii="Times New Roman" w:hAnsi="Times New Roman" w:cs="Times New Roman"/>
          <w:b/>
          <w:color w:val="000000" w:themeColor="text1"/>
          <w:sz w:val="32"/>
          <w:szCs w:val="32"/>
        </w:rPr>
        <w:t>Agronomy</w:t>
      </w:r>
    </w:p>
    <w:p w:rsidR="002D3FC4" w:rsidRPr="00A55B34" w:rsidRDefault="00D45AF6" w:rsidP="00A55B34">
      <w:pPr>
        <w:spacing w:line="360" w:lineRule="auto"/>
        <w:jc w:val="both"/>
        <w:rPr>
          <w:rFonts w:ascii="Times New Roman" w:hAnsi="Times New Roman" w:cs="Times New Roman"/>
          <w:b/>
          <w:bCs/>
          <w:color w:val="000000" w:themeColor="text1"/>
          <w:sz w:val="28"/>
          <w:szCs w:val="28"/>
        </w:rPr>
      </w:pPr>
      <w:r w:rsidRPr="00A55B34">
        <w:rPr>
          <w:rFonts w:ascii="Times New Roman" w:hAnsi="Times New Roman" w:cs="Times New Roman"/>
          <w:b/>
          <w:bCs/>
          <w:color w:val="000000" w:themeColor="text1"/>
          <w:sz w:val="28"/>
          <w:szCs w:val="28"/>
        </w:rPr>
        <w:t>2.6</w:t>
      </w:r>
      <w:r w:rsidR="00066D66" w:rsidRPr="00A55B34">
        <w:rPr>
          <w:rFonts w:ascii="Times New Roman" w:hAnsi="Times New Roman" w:cs="Times New Roman"/>
          <w:b/>
          <w:bCs/>
          <w:color w:val="000000" w:themeColor="text1"/>
          <w:sz w:val="28"/>
          <w:szCs w:val="28"/>
        </w:rPr>
        <w:t xml:space="preserve">.1. </w:t>
      </w:r>
      <w:r w:rsidR="002D3FC4" w:rsidRPr="00A55B34">
        <w:rPr>
          <w:rFonts w:ascii="Times New Roman" w:hAnsi="Times New Roman" w:cs="Times New Roman"/>
          <w:b/>
          <w:bCs/>
          <w:color w:val="000000" w:themeColor="text1"/>
          <w:sz w:val="28"/>
          <w:szCs w:val="28"/>
        </w:rPr>
        <w:t>Establishment</w:t>
      </w:r>
    </w:p>
    <w:p w:rsidR="002D3FC4" w:rsidRPr="00A55B34" w:rsidRDefault="002D3FC4" w:rsidP="00A55B34">
      <w:pPr>
        <w:spacing w:line="360" w:lineRule="auto"/>
        <w:jc w:val="both"/>
        <w:rPr>
          <w:rStyle w:val="apple-converted-space"/>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Seed is not commercially available due to generally poor seed-set.  It is therefore propagated by</w:t>
      </w:r>
      <w:r w:rsidR="009710B4" w:rsidRPr="00A55B34">
        <w:rPr>
          <w:rFonts w:ascii="Times New Roman" w:hAnsi="Times New Roman" w:cs="Times New Roman"/>
          <w:color w:val="000000" w:themeColor="text1"/>
          <w:sz w:val="24"/>
          <w:szCs w:val="24"/>
        </w:rPr>
        <w:t xml:space="preserve"> cuttings planted into wet soil.</w:t>
      </w:r>
      <w:r w:rsidRPr="00A55B34">
        <w:rPr>
          <w:rFonts w:ascii="Times New Roman" w:hAnsi="Times New Roman" w:cs="Times New Roman"/>
          <w:color w:val="000000" w:themeColor="text1"/>
          <w:sz w:val="24"/>
          <w:szCs w:val="24"/>
        </w:rPr>
        <w:t xml:space="preserve">  It appears more successful establishment results if the cutting nursery is </w:t>
      </w:r>
      <w:r w:rsidR="00891124" w:rsidRPr="00A55B34">
        <w:rPr>
          <w:rFonts w:ascii="Times New Roman" w:hAnsi="Times New Roman" w:cs="Times New Roman"/>
          <w:color w:val="000000" w:themeColor="text1"/>
          <w:sz w:val="24"/>
          <w:szCs w:val="24"/>
        </w:rPr>
        <w:t>fertilized</w:t>
      </w:r>
      <w:r w:rsidRPr="00A55B34">
        <w:rPr>
          <w:rFonts w:ascii="Times New Roman" w:hAnsi="Times New Roman" w:cs="Times New Roman"/>
          <w:color w:val="000000" w:themeColor="text1"/>
          <w:sz w:val="24"/>
          <w:szCs w:val="24"/>
        </w:rPr>
        <w:t xml:space="preserve"> with nitrogen 2-3 weeks before harvest.  Freshly </w:t>
      </w:r>
      <w:r w:rsidR="00891124" w:rsidRPr="00A55B34">
        <w:rPr>
          <w:rFonts w:ascii="Times New Roman" w:hAnsi="Times New Roman" w:cs="Times New Roman"/>
          <w:color w:val="000000" w:themeColor="text1"/>
          <w:sz w:val="24"/>
          <w:szCs w:val="24"/>
        </w:rPr>
        <w:t xml:space="preserve">mowed stems and stolons of two to three </w:t>
      </w:r>
      <w:r w:rsidRPr="00A55B34">
        <w:rPr>
          <w:rFonts w:ascii="Times New Roman" w:hAnsi="Times New Roman" w:cs="Times New Roman"/>
          <w:color w:val="000000" w:themeColor="text1"/>
          <w:sz w:val="24"/>
          <w:szCs w:val="24"/>
        </w:rPr>
        <w:t>month old</w:t>
      </w:r>
      <w:r w:rsidRPr="00A55B34">
        <w:rPr>
          <w:rStyle w:val="apple-converted-space"/>
          <w:rFonts w:ascii="Times New Roman" w:hAnsi="Times New Roman" w:cs="Times New Roman"/>
          <w:color w:val="000000" w:themeColor="text1"/>
          <w:sz w:val="24"/>
          <w:szCs w:val="24"/>
        </w:rPr>
        <w:t> </w:t>
      </w:r>
      <w:hyperlink r:id="rId50" w:anchor="grass" w:history="1">
        <w:r w:rsidRPr="00A55B34">
          <w:rPr>
            <w:rStyle w:val="Hyperlink"/>
            <w:rFonts w:ascii="Times New Roman" w:hAnsi="Times New Roman" w:cs="Times New Roman"/>
            <w:color w:val="000000" w:themeColor="text1"/>
            <w:sz w:val="24"/>
            <w:szCs w:val="24"/>
            <w:u w:val="none"/>
          </w:rPr>
          <w:t>grass</w:t>
        </w:r>
      </w:hyperlink>
      <w:r w:rsidRPr="00A55B34">
        <w:rPr>
          <w:rStyle w:val="apple-converted-space"/>
          <w:rFonts w:ascii="Times New Roman" w:hAnsi="Times New Roman" w:cs="Times New Roman"/>
          <w:color w:val="000000" w:themeColor="text1"/>
          <w:sz w:val="24"/>
          <w:szCs w:val="24"/>
        </w:rPr>
        <w:t> </w:t>
      </w:r>
      <w:r w:rsidR="00891124" w:rsidRPr="00A55B34">
        <w:rPr>
          <w:rFonts w:ascii="Times New Roman" w:hAnsi="Times New Roman" w:cs="Times New Roman"/>
          <w:color w:val="000000" w:themeColor="text1"/>
          <w:sz w:val="24"/>
          <w:szCs w:val="24"/>
        </w:rPr>
        <w:t xml:space="preserve">are spread over a well </w:t>
      </w:r>
      <w:r w:rsidRPr="00A55B34">
        <w:rPr>
          <w:rFonts w:ascii="Times New Roman" w:hAnsi="Times New Roman" w:cs="Times New Roman"/>
          <w:color w:val="000000" w:themeColor="text1"/>
          <w:sz w:val="24"/>
          <w:szCs w:val="24"/>
        </w:rPr>
        <w:t xml:space="preserve">prepared seedbed, partially covered with a disk harrow and rolled to compact the soil around the </w:t>
      </w:r>
      <w:r w:rsidRPr="00A55B34">
        <w:rPr>
          <w:rFonts w:ascii="Times New Roman" w:hAnsi="Times New Roman" w:cs="Times New Roman"/>
          <w:color w:val="000000" w:themeColor="text1"/>
          <w:sz w:val="24"/>
          <w:szCs w:val="24"/>
        </w:rPr>
        <w:lastRenderedPageBreak/>
        <w:t>cuttings.  Planting rate</w:t>
      </w:r>
      <w:r w:rsidR="00891124" w:rsidRPr="00A55B34">
        <w:rPr>
          <w:rFonts w:ascii="Times New Roman" w:hAnsi="Times New Roman" w:cs="Times New Roman"/>
          <w:color w:val="000000" w:themeColor="text1"/>
          <w:sz w:val="24"/>
          <w:szCs w:val="24"/>
        </w:rPr>
        <w:t>s of 1 t/ha vegetative material is</w:t>
      </w:r>
      <w:r w:rsidRPr="00A55B34">
        <w:rPr>
          <w:rFonts w:ascii="Times New Roman" w:hAnsi="Times New Roman" w:cs="Times New Roman"/>
          <w:color w:val="000000" w:themeColor="text1"/>
          <w:sz w:val="24"/>
          <w:szCs w:val="24"/>
        </w:rPr>
        <w:t xml:space="preserve"> recommended on ground</w:t>
      </w:r>
      <w:r w:rsidR="00D9443F" w:rsidRPr="00A55B34">
        <w:rPr>
          <w:rFonts w:ascii="Times New Roman" w:hAnsi="Times New Roman" w:cs="Times New Roman"/>
          <w:color w:val="000000" w:themeColor="text1"/>
          <w:sz w:val="24"/>
          <w:szCs w:val="24"/>
        </w:rPr>
        <w:t xml:space="preserve"> </w:t>
      </w:r>
      <w:r w:rsidR="00D9443F" w:rsidRPr="00A55B34">
        <w:rPr>
          <w:rFonts w:ascii="Times New Roman" w:hAnsi="Times New Roman" w:cs="Times New Roman"/>
          <w:color w:val="000000" w:themeColor="text1"/>
        </w:rPr>
        <w:t>(</w:t>
      </w:r>
      <w:r w:rsidR="00ED3EBC" w:rsidRPr="00A55B34">
        <w:rPr>
          <w:rFonts w:ascii="Times New Roman" w:hAnsi="Times New Roman" w:cs="Times New Roman"/>
          <w:color w:val="000000" w:themeColor="text1"/>
        </w:rPr>
        <w:t>Nation, 2006</w:t>
      </w:r>
      <w:r w:rsidR="00D9443F" w:rsidRPr="00A55B34">
        <w:rPr>
          <w:rFonts w:ascii="Times New Roman" w:hAnsi="Times New Roman" w:cs="Times New Roman"/>
          <w:color w:val="000000" w:themeColor="text1"/>
        </w:rPr>
        <w:t>).</w:t>
      </w:r>
    </w:p>
    <w:p w:rsidR="005C18C9" w:rsidRPr="00A55B34" w:rsidRDefault="00D45AF6" w:rsidP="00A55B34">
      <w:pPr>
        <w:pStyle w:val="Heading3"/>
        <w:spacing w:before="0" w:line="360" w:lineRule="auto"/>
        <w:jc w:val="both"/>
        <w:rPr>
          <w:rFonts w:ascii="Times New Roman" w:hAnsi="Times New Roman" w:cs="Times New Roman"/>
          <w:color w:val="000000" w:themeColor="text1"/>
          <w:sz w:val="28"/>
          <w:szCs w:val="28"/>
        </w:rPr>
      </w:pPr>
      <w:r w:rsidRPr="00A55B34">
        <w:rPr>
          <w:rFonts w:ascii="Times New Roman" w:hAnsi="Times New Roman" w:cs="Times New Roman"/>
          <w:color w:val="000000" w:themeColor="text1"/>
          <w:sz w:val="28"/>
          <w:szCs w:val="28"/>
        </w:rPr>
        <w:t>2.6</w:t>
      </w:r>
      <w:r w:rsidR="00066D66" w:rsidRPr="00A55B34">
        <w:rPr>
          <w:rFonts w:ascii="Times New Roman" w:hAnsi="Times New Roman" w:cs="Times New Roman"/>
          <w:color w:val="000000" w:themeColor="text1"/>
          <w:sz w:val="28"/>
          <w:szCs w:val="28"/>
        </w:rPr>
        <w:t xml:space="preserve">.2. </w:t>
      </w:r>
      <w:r w:rsidR="004F04D2" w:rsidRPr="00A55B34">
        <w:rPr>
          <w:rFonts w:ascii="Times New Roman" w:hAnsi="Times New Roman" w:cs="Times New Roman"/>
          <w:color w:val="000000" w:themeColor="text1"/>
          <w:sz w:val="28"/>
          <w:szCs w:val="28"/>
        </w:rPr>
        <w:t>Fertilizer Recommendation</w:t>
      </w:r>
      <w:r w:rsidR="005C18C9" w:rsidRPr="00A55B34">
        <w:rPr>
          <w:rFonts w:ascii="Times New Roman" w:hAnsi="Times New Roman" w:cs="Times New Roman"/>
          <w:color w:val="000000" w:themeColor="text1"/>
          <w:sz w:val="28"/>
          <w:szCs w:val="28"/>
        </w:rPr>
        <w:t>s</w:t>
      </w:r>
    </w:p>
    <w:p w:rsidR="00B9136F" w:rsidRPr="00A55B34" w:rsidRDefault="002D3FC4" w:rsidP="00A55B34">
      <w:pPr>
        <w:pStyle w:val="Heading3"/>
        <w:spacing w:before="0" w:line="360" w:lineRule="auto"/>
        <w:jc w:val="both"/>
        <w:rPr>
          <w:rFonts w:ascii="Times New Roman" w:hAnsi="Times New Roman" w:cs="Times New Roman"/>
          <w:color w:val="000000" w:themeColor="text1"/>
          <w:sz w:val="40"/>
          <w:szCs w:val="40"/>
        </w:rPr>
      </w:pPr>
      <w:r w:rsidRPr="00A55B34">
        <w:rPr>
          <w:rFonts w:ascii="Times New Roman" w:hAnsi="Times New Roman" w:cs="Times New Roman"/>
          <w:b w:val="0"/>
          <w:color w:val="000000" w:themeColor="text1"/>
          <w:sz w:val="24"/>
          <w:szCs w:val="24"/>
        </w:rPr>
        <w:t xml:space="preserve">Establishment fertilizer should be low in nitrogen to encourage root development without promoting excess weed growth.  If cuttings have been harvested from </w:t>
      </w:r>
      <w:r w:rsidR="005F4636" w:rsidRPr="00A55B34">
        <w:rPr>
          <w:rFonts w:ascii="Times New Roman" w:hAnsi="Times New Roman" w:cs="Times New Roman"/>
          <w:b w:val="0"/>
          <w:color w:val="000000" w:themeColor="text1"/>
          <w:sz w:val="24"/>
          <w:szCs w:val="24"/>
        </w:rPr>
        <w:t>fertilized</w:t>
      </w:r>
      <w:r w:rsidRPr="00A55B34">
        <w:rPr>
          <w:rFonts w:ascii="Times New Roman" w:hAnsi="Times New Roman" w:cs="Times New Roman"/>
          <w:b w:val="0"/>
          <w:color w:val="000000" w:themeColor="text1"/>
          <w:sz w:val="24"/>
          <w:szCs w:val="24"/>
        </w:rPr>
        <w:t xml:space="preserve"> ground, it is best to apply nitrogen and any other nutrients, particularly phosphorus and potassium, once the cuttings have started to grow</w:t>
      </w:r>
      <w:r w:rsidR="009710B4" w:rsidRPr="00A55B34">
        <w:rPr>
          <w:rFonts w:ascii="Times New Roman" w:hAnsi="Times New Roman" w:cs="Times New Roman"/>
          <w:b w:val="0"/>
          <w:color w:val="000000" w:themeColor="text1"/>
          <w:sz w:val="24"/>
          <w:szCs w:val="24"/>
        </w:rPr>
        <w:t xml:space="preserve">. </w:t>
      </w:r>
      <w:r w:rsidRPr="00A55B34">
        <w:rPr>
          <w:rFonts w:ascii="Times New Roman" w:hAnsi="Times New Roman" w:cs="Times New Roman"/>
          <w:b w:val="0"/>
          <w:color w:val="000000" w:themeColor="text1"/>
          <w:sz w:val="24"/>
          <w:szCs w:val="24"/>
        </w:rPr>
        <w:t>For grazed established stands, maintenance dressings of 50-100 kg/ha N (and 40-60 kg/ha each of P and K if required) can be applied at the beginning of the season, with a similar N dressing later in the season.  For conserved stands, where nutrient is removed from paddocks, similar N rates are used, but higher rates of P and K may be necessary</w:t>
      </w:r>
      <w:r w:rsidR="00D9443F" w:rsidRPr="00A55B34">
        <w:rPr>
          <w:rFonts w:ascii="Times New Roman" w:hAnsi="Times New Roman" w:cs="Times New Roman"/>
          <w:b w:val="0"/>
          <w:color w:val="000000" w:themeColor="text1"/>
          <w:sz w:val="24"/>
          <w:szCs w:val="24"/>
        </w:rPr>
        <w:t xml:space="preserve"> (</w:t>
      </w:r>
      <w:r w:rsidR="00066D66" w:rsidRPr="00A55B34">
        <w:rPr>
          <w:rFonts w:ascii="Times New Roman" w:hAnsi="Times New Roman" w:cs="Times New Roman"/>
          <w:b w:val="0"/>
          <w:color w:val="000000" w:themeColor="text1"/>
          <w:sz w:val="24"/>
          <w:szCs w:val="24"/>
        </w:rPr>
        <w:t xml:space="preserve">Anton </w:t>
      </w:r>
      <w:r w:rsidR="00066D66" w:rsidRPr="00A55B34">
        <w:rPr>
          <w:rFonts w:ascii="Times New Roman" w:hAnsi="Times New Roman" w:cs="Times New Roman"/>
          <w:b w:val="0"/>
          <w:i/>
          <w:color w:val="000000" w:themeColor="text1"/>
          <w:sz w:val="24"/>
          <w:szCs w:val="24"/>
        </w:rPr>
        <w:t>et al.</w:t>
      </w:r>
      <w:r w:rsidR="00066D66" w:rsidRPr="00A55B34">
        <w:rPr>
          <w:rFonts w:ascii="Times New Roman" w:hAnsi="Times New Roman" w:cs="Times New Roman"/>
          <w:b w:val="0"/>
          <w:color w:val="000000" w:themeColor="text1"/>
          <w:sz w:val="24"/>
          <w:szCs w:val="24"/>
        </w:rPr>
        <w:t>, 2003).</w:t>
      </w:r>
    </w:p>
    <w:p w:rsidR="005C18C9" w:rsidRPr="00A55B34" w:rsidRDefault="005C18C9" w:rsidP="00A55B34">
      <w:pPr>
        <w:spacing w:line="360" w:lineRule="auto"/>
        <w:jc w:val="both"/>
        <w:rPr>
          <w:rFonts w:ascii="Times New Roman" w:hAnsi="Times New Roman" w:cs="Times New Roman"/>
          <w:color w:val="000000" w:themeColor="text1"/>
        </w:rPr>
      </w:pPr>
    </w:p>
    <w:p w:rsidR="009561AB" w:rsidRPr="00A55B34" w:rsidRDefault="00D45AF6" w:rsidP="00A55B34">
      <w:pPr>
        <w:spacing w:line="360" w:lineRule="auto"/>
        <w:jc w:val="both"/>
        <w:rPr>
          <w:rFonts w:ascii="Times New Roman" w:hAnsi="Times New Roman" w:cs="Times New Roman"/>
          <w:b/>
          <w:bCs/>
          <w:color w:val="000000" w:themeColor="text1"/>
          <w:sz w:val="28"/>
          <w:szCs w:val="28"/>
        </w:rPr>
      </w:pPr>
      <w:r w:rsidRPr="00A55B34">
        <w:rPr>
          <w:rFonts w:ascii="Times New Roman" w:hAnsi="Times New Roman" w:cs="Times New Roman"/>
          <w:b/>
          <w:bCs/>
          <w:color w:val="000000" w:themeColor="text1"/>
          <w:sz w:val="28"/>
          <w:szCs w:val="28"/>
        </w:rPr>
        <w:t>2.6</w:t>
      </w:r>
      <w:r w:rsidR="00066D66" w:rsidRPr="00A55B34">
        <w:rPr>
          <w:rFonts w:ascii="Times New Roman" w:hAnsi="Times New Roman" w:cs="Times New Roman"/>
          <w:b/>
          <w:bCs/>
          <w:color w:val="000000" w:themeColor="text1"/>
          <w:sz w:val="28"/>
          <w:szCs w:val="28"/>
        </w:rPr>
        <w:t xml:space="preserve">.3. </w:t>
      </w:r>
      <w:r w:rsidR="00F838DD" w:rsidRPr="00A55B34">
        <w:rPr>
          <w:rFonts w:ascii="Times New Roman" w:hAnsi="Times New Roman" w:cs="Times New Roman"/>
          <w:b/>
          <w:bCs/>
          <w:color w:val="000000" w:themeColor="text1"/>
          <w:sz w:val="28"/>
          <w:szCs w:val="28"/>
        </w:rPr>
        <w:t>Weed Control</w:t>
      </w:r>
    </w:p>
    <w:p w:rsidR="005C18C9" w:rsidRPr="00A55B34" w:rsidRDefault="00F838DD" w:rsidP="00A55B34">
      <w:pPr>
        <w:spacing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Due to poor seed set and limited </w:t>
      </w:r>
      <w:r w:rsidR="002E0279" w:rsidRPr="00A55B34">
        <w:rPr>
          <w:rFonts w:ascii="Times New Roman" w:hAnsi="Times New Roman" w:cs="Times New Roman"/>
          <w:color w:val="000000" w:themeColor="text1"/>
          <w:sz w:val="24"/>
          <w:szCs w:val="24"/>
        </w:rPr>
        <w:t>adaptation</w:t>
      </w:r>
      <w:r w:rsidRPr="00A55B34">
        <w:rPr>
          <w:rFonts w:ascii="Times New Roman" w:hAnsi="Times New Roman" w:cs="Times New Roman"/>
          <w:color w:val="000000" w:themeColor="text1"/>
          <w:sz w:val="24"/>
          <w:szCs w:val="24"/>
        </w:rPr>
        <w:t xml:space="preserve"> range,</w:t>
      </w:r>
      <w:r w:rsidRPr="00A55B34">
        <w:rPr>
          <w:rStyle w:val="apple-converted-space"/>
          <w:rFonts w:ascii="Times New Roman" w:hAnsi="Times New Roman" w:cs="Times New Roman"/>
          <w:color w:val="000000" w:themeColor="text1"/>
          <w:sz w:val="24"/>
          <w:szCs w:val="24"/>
        </w:rPr>
        <w:t> </w:t>
      </w:r>
      <w:hyperlink r:id="rId51" w:history="1">
        <w:r w:rsidRPr="00A55B34">
          <w:rPr>
            <w:rStyle w:val="Hyperlink"/>
            <w:rFonts w:ascii="Times New Roman" w:hAnsi="Times New Roman" w:cs="Times New Roman"/>
            <w:i/>
            <w:iCs/>
            <w:color w:val="000000" w:themeColor="text1"/>
            <w:sz w:val="24"/>
            <w:szCs w:val="24"/>
            <w:u w:val="none"/>
          </w:rPr>
          <w:t>H. altissima</w:t>
        </w:r>
      </w:hyperlink>
      <w:r w:rsidRPr="00A55B34">
        <w:rPr>
          <w:rStyle w:val="apple-converted-space"/>
          <w:rFonts w:ascii="Times New Roman" w:hAnsi="Times New Roman" w:cs="Times New Roman"/>
          <w:i/>
          <w:iCs/>
          <w:color w:val="000000" w:themeColor="text1"/>
          <w:sz w:val="24"/>
          <w:szCs w:val="24"/>
        </w:rPr>
        <w:t> </w:t>
      </w:r>
      <w:r w:rsidRPr="00A55B34">
        <w:rPr>
          <w:rFonts w:ascii="Times New Roman" w:hAnsi="Times New Roman" w:cs="Times New Roman"/>
          <w:color w:val="000000" w:themeColor="text1"/>
          <w:sz w:val="24"/>
          <w:szCs w:val="24"/>
        </w:rPr>
        <w:t>poses little or no weed threat</w:t>
      </w:r>
      <w:r w:rsidR="009561AB" w:rsidRPr="00A55B34">
        <w:rPr>
          <w:rFonts w:ascii="Times New Roman" w:hAnsi="Times New Roman" w:cs="Times New Roman"/>
          <w:color w:val="000000" w:themeColor="text1"/>
          <w:sz w:val="24"/>
          <w:szCs w:val="24"/>
        </w:rPr>
        <w:t xml:space="preserve">.  </w:t>
      </w:r>
      <w:r w:rsidR="00891124" w:rsidRPr="00A55B34">
        <w:rPr>
          <w:rFonts w:ascii="Times New Roman" w:hAnsi="Times New Roman" w:cs="Times New Roman"/>
          <w:color w:val="000000" w:themeColor="text1"/>
          <w:sz w:val="24"/>
          <w:szCs w:val="24"/>
        </w:rPr>
        <w:t xml:space="preserve">If </w:t>
      </w:r>
      <w:r w:rsidR="00531BEB">
        <w:rPr>
          <w:rFonts w:ascii="Times New Roman" w:hAnsi="Times New Roman" w:cs="Times New Roman"/>
          <w:color w:val="000000" w:themeColor="text1"/>
          <w:sz w:val="24"/>
          <w:szCs w:val="24"/>
        </w:rPr>
        <w:t>Limpograss</w:t>
      </w:r>
      <w:r w:rsidR="00891124" w:rsidRPr="00A55B34">
        <w:rPr>
          <w:rFonts w:ascii="Times New Roman" w:hAnsi="Times New Roman" w:cs="Times New Roman"/>
          <w:color w:val="000000" w:themeColor="text1"/>
          <w:sz w:val="24"/>
          <w:szCs w:val="24"/>
        </w:rPr>
        <w:t xml:space="preserve"> pastures are closely grazed or overgrazed, opportunistic weed plants may invade </w:t>
      </w:r>
      <w:r w:rsidR="00531BEB">
        <w:rPr>
          <w:rFonts w:ascii="Times New Roman" w:hAnsi="Times New Roman" w:cs="Times New Roman"/>
          <w:color w:val="000000" w:themeColor="text1"/>
          <w:sz w:val="24"/>
          <w:szCs w:val="24"/>
        </w:rPr>
        <w:t>Limpograss</w:t>
      </w:r>
      <w:r w:rsidR="00891124" w:rsidRPr="00A55B34">
        <w:rPr>
          <w:rFonts w:ascii="Times New Roman" w:hAnsi="Times New Roman" w:cs="Times New Roman"/>
          <w:color w:val="000000" w:themeColor="text1"/>
          <w:sz w:val="24"/>
          <w:szCs w:val="24"/>
        </w:rPr>
        <w:t xml:space="preserve"> stands and pastures. </w:t>
      </w:r>
      <w:r w:rsidR="009561AB" w:rsidRPr="00A55B34">
        <w:rPr>
          <w:rFonts w:ascii="Times New Roman" w:hAnsi="Times New Roman" w:cs="Times New Roman"/>
          <w:color w:val="000000" w:themeColor="text1"/>
          <w:sz w:val="24"/>
          <w:szCs w:val="24"/>
        </w:rPr>
        <w:t xml:space="preserve">It should be kept isolated from wetlands. </w:t>
      </w:r>
      <w:r w:rsidR="00531BEB">
        <w:rPr>
          <w:rFonts w:ascii="Times New Roman" w:hAnsi="Times New Roman" w:cs="Times New Roman"/>
          <w:color w:val="000000" w:themeColor="text1"/>
          <w:sz w:val="24"/>
          <w:szCs w:val="24"/>
        </w:rPr>
        <w:t>Limpograss</w:t>
      </w:r>
      <w:r w:rsidR="00891124" w:rsidRPr="00A55B34">
        <w:rPr>
          <w:rFonts w:ascii="Times New Roman" w:hAnsi="Times New Roman" w:cs="Times New Roman"/>
          <w:color w:val="000000" w:themeColor="text1"/>
          <w:sz w:val="24"/>
          <w:szCs w:val="24"/>
        </w:rPr>
        <w:t xml:space="preserve"> has shown more tolerance to dicamba than to 2,</w:t>
      </w:r>
      <w:r w:rsidR="009561AB" w:rsidRPr="00A55B34">
        <w:rPr>
          <w:rFonts w:ascii="Times New Roman" w:hAnsi="Times New Roman" w:cs="Times New Roman"/>
          <w:color w:val="000000" w:themeColor="text1"/>
          <w:sz w:val="24"/>
          <w:szCs w:val="24"/>
        </w:rPr>
        <w:t xml:space="preserve"> </w:t>
      </w:r>
      <w:r w:rsidR="00891124" w:rsidRPr="00A55B34">
        <w:rPr>
          <w:rFonts w:ascii="Times New Roman" w:hAnsi="Times New Roman" w:cs="Times New Roman"/>
          <w:color w:val="000000" w:themeColor="text1"/>
          <w:sz w:val="24"/>
          <w:szCs w:val="24"/>
        </w:rPr>
        <w:t xml:space="preserve">4-D. Therefore, dicamba is recommended for control of broadleaf weeds in </w:t>
      </w:r>
      <w:r w:rsidR="00531BEB">
        <w:rPr>
          <w:rFonts w:ascii="Times New Roman" w:hAnsi="Times New Roman" w:cs="Times New Roman"/>
          <w:color w:val="000000" w:themeColor="text1"/>
          <w:sz w:val="24"/>
          <w:szCs w:val="24"/>
        </w:rPr>
        <w:t>Limpograss</w:t>
      </w:r>
      <w:r w:rsidR="001006F2" w:rsidRPr="00A55B34">
        <w:rPr>
          <w:rFonts w:ascii="Times New Roman" w:hAnsi="Times New Roman" w:cs="Times New Roman"/>
          <w:color w:val="000000" w:themeColor="text1"/>
          <w:sz w:val="24"/>
          <w:szCs w:val="24"/>
        </w:rPr>
        <w:t xml:space="preserve"> (Sellers and Ferrell 2009).</w:t>
      </w:r>
    </w:p>
    <w:p w:rsidR="00E941BB" w:rsidRPr="00A55B34" w:rsidRDefault="00D45AF6" w:rsidP="00A55B34">
      <w:pPr>
        <w:spacing w:line="360" w:lineRule="auto"/>
        <w:jc w:val="both"/>
        <w:rPr>
          <w:rFonts w:ascii="Times New Roman" w:hAnsi="Times New Roman" w:cs="Times New Roman"/>
          <w:b/>
          <w:color w:val="000000" w:themeColor="text1"/>
          <w:sz w:val="28"/>
          <w:szCs w:val="28"/>
        </w:rPr>
      </w:pPr>
      <w:r w:rsidRPr="00A55B34">
        <w:rPr>
          <w:rFonts w:ascii="Times New Roman" w:hAnsi="Times New Roman" w:cs="Times New Roman"/>
          <w:b/>
          <w:color w:val="000000" w:themeColor="text1"/>
          <w:sz w:val="28"/>
          <w:szCs w:val="28"/>
        </w:rPr>
        <w:t>2.6</w:t>
      </w:r>
      <w:r w:rsidR="00066D66" w:rsidRPr="00A55B34">
        <w:rPr>
          <w:rFonts w:ascii="Times New Roman" w:hAnsi="Times New Roman" w:cs="Times New Roman"/>
          <w:b/>
          <w:color w:val="000000" w:themeColor="text1"/>
          <w:sz w:val="28"/>
          <w:szCs w:val="28"/>
        </w:rPr>
        <w:t xml:space="preserve">.4. </w:t>
      </w:r>
      <w:r w:rsidR="002D3FC4" w:rsidRPr="00A55B34">
        <w:rPr>
          <w:rFonts w:ascii="Times New Roman" w:hAnsi="Times New Roman" w:cs="Times New Roman"/>
          <w:b/>
          <w:color w:val="000000" w:themeColor="text1"/>
          <w:sz w:val="28"/>
          <w:szCs w:val="28"/>
        </w:rPr>
        <w:t>Pests and diseases</w:t>
      </w:r>
    </w:p>
    <w:p w:rsidR="004F04D2" w:rsidRPr="00A55B34" w:rsidRDefault="004F04D2" w:rsidP="00A55B34">
      <w:pPr>
        <w:spacing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No major insect problems have been observed.  The yellow sugar-cane aphid (</w:t>
      </w:r>
      <w:r w:rsidRPr="00A55B34">
        <w:rPr>
          <w:rStyle w:val="Emphasis"/>
          <w:rFonts w:ascii="Times New Roman" w:hAnsi="Times New Roman" w:cs="Times New Roman"/>
          <w:color w:val="000000" w:themeColor="text1"/>
          <w:sz w:val="24"/>
          <w:szCs w:val="24"/>
        </w:rPr>
        <w:t>Sipha flava</w:t>
      </w:r>
      <w:r w:rsidRPr="00A55B34">
        <w:rPr>
          <w:rFonts w:ascii="Times New Roman" w:hAnsi="Times New Roman" w:cs="Times New Roman"/>
          <w:color w:val="000000" w:themeColor="text1"/>
          <w:sz w:val="24"/>
          <w:szCs w:val="24"/>
        </w:rPr>
        <w:t>) attacks some accessions, but other accessions exhibit a degree of resistance. Spittlebugs may be more of a problem if the</w:t>
      </w:r>
      <w:r w:rsidRPr="00A55B34">
        <w:rPr>
          <w:rStyle w:val="apple-converted-space"/>
          <w:rFonts w:ascii="Times New Roman" w:hAnsi="Times New Roman" w:cs="Times New Roman"/>
          <w:color w:val="000000" w:themeColor="text1"/>
          <w:sz w:val="24"/>
          <w:szCs w:val="24"/>
        </w:rPr>
        <w:t> </w:t>
      </w:r>
      <w:hyperlink r:id="rId52" w:anchor="grass" w:history="1">
        <w:r w:rsidRPr="00A55B34">
          <w:rPr>
            <w:rStyle w:val="Hyperlink"/>
            <w:rFonts w:ascii="Times New Roman" w:hAnsi="Times New Roman" w:cs="Times New Roman"/>
            <w:color w:val="000000" w:themeColor="text1"/>
            <w:sz w:val="24"/>
            <w:szCs w:val="24"/>
            <w:u w:val="none"/>
          </w:rPr>
          <w:t>grass</w:t>
        </w:r>
      </w:hyperlink>
      <w:r w:rsidRPr="00A55B34">
        <w:rPr>
          <w:rStyle w:val="apple-converted-space"/>
          <w:rFonts w:ascii="Times New Roman" w:hAnsi="Times New Roman" w:cs="Times New Roman"/>
          <w:color w:val="000000" w:themeColor="text1"/>
          <w:sz w:val="24"/>
          <w:szCs w:val="24"/>
        </w:rPr>
        <w:t> </w:t>
      </w:r>
      <w:r w:rsidRPr="00A55B34">
        <w:rPr>
          <w:rFonts w:ascii="Times New Roman" w:hAnsi="Times New Roman" w:cs="Times New Roman"/>
          <w:color w:val="000000" w:themeColor="text1"/>
          <w:sz w:val="24"/>
          <w:szCs w:val="24"/>
        </w:rPr>
        <w:t>is not grazed</w:t>
      </w:r>
      <w:r w:rsidR="00E941BB" w:rsidRPr="00A55B34">
        <w:rPr>
          <w:rFonts w:ascii="Times New Roman" w:hAnsi="Times New Roman" w:cs="Times New Roman"/>
          <w:color w:val="000000" w:themeColor="text1"/>
          <w:sz w:val="24"/>
          <w:szCs w:val="24"/>
        </w:rPr>
        <w:t xml:space="preserve">. </w:t>
      </w:r>
      <w:r w:rsidRPr="00A55B34">
        <w:rPr>
          <w:rFonts w:ascii="Times New Roman" w:hAnsi="Times New Roman" w:cs="Times New Roman"/>
          <w:color w:val="000000" w:themeColor="text1"/>
          <w:sz w:val="24"/>
          <w:szCs w:val="24"/>
        </w:rPr>
        <w:t>Occasionally, damage from chinchbugs (</w:t>
      </w:r>
      <w:r w:rsidRPr="00A55B34">
        <w:rPr>
          <w:rStyle w:val="Emphasis"/>
          <w:rFonts w:ascii="Times New Roman" w:hAnsi="Times New Roman" w:cs="Times New Roman"/>
          <w:color w:val="000000" w:themeColor="text1"/>
          <w:sz w:val="24"/>
          <w:szCs w:val="24"/>
        </w:rPr>
        <w:t>Blissus insularis</w:t>
      </w:r>
      <w:r w:rsidRPr="00A55B34">
        <w:rPr>
          <w:rFonts w:ascii="Times New Roman" w:hAnsi="Times New Roman" w:cs="Times New Roman"/>
          <w:color w:val="000000" w:themeColor="text1"/>
          <w:sz w:val="24"/>
          <w:szCs w:val="24"/>
        </w:rPr>
        <w:t>) and caterpillars — such as fall army worms (</w:t>
      </w:r>
      <w:r w:rsidRPr="00A55B34">
        <w:rPr>
          <w:rStyle w:val="Emphasis"/>
          <w:rFonts w:ascii="Times New Roman" w:hAnsi="Times New Roman" w:cs="Times New Roman"/>
          <w:color w:val="000000" w:themeColor="text1"/>
          <w:sz w:val="24"/>
          <w:szCs w:val="24"/>
        </w:rPr>
        <w:t>Spodoptera</w:t>
      </w:r>
      <w:r w:rsidRPr="00A55B34">
        <w:rPr>
          <w:rFonts w:ascii="Times New Roman" w:hAnsi="Times New Roman" w:cs="Times New Roman"/>
          <w:color w:val="000000" w:themeColor="text1"/>
          <w:sz w:val="24"/>
          <w:szCs w:val="24"/>
        </w:rPr>
        <w:t>) and loopers (</w:t>
      </w:r>
      <w:r w:rsidRPr="00A55B34">
        <w:rPr>
          <w:rStyle w:val="Emphasis"/>
          <w:rFonts w:ascii="Times New Roman" w:hAnsi="Times New Roman" w:cs="Times New Roman"/>
          <w:color w:val="000000" w:themeColor="text1"/>
          <w:sz w:val="24"/>
          <w:szCs w:val="24"/>
        </w:rPr>
        <w:t>Moscis</w:t>
      </w:r>
      <w:r w:rsidRPr="00A55B34">
        <w:rPr>
          <w:rFonts w:ascii="Times New Roman" w:hAnsi="Times New Roman" w:cs="Times New Roman"/>
          <w:color w:val="000000" w:themeColor="text1"/>
          <w:sz w:val="24"/>
          <w:szCs w:val="24"/>
        </w:rPr>
        <w:t>). Drought-stressed plants may be attacked by a blight characterized by browning of the new growth. This condition has been diagnosed as 'Take-all Root Rot' (</w:t>
      </w:r>
      <w:r w:rsidRPr="00A55B34">
        <w:rPr>
          <w:rStyle w:val="Emphasis"/>
          <w:rFonts w:ascii="Times New Roman" w:hAnsi="Times New Roman" w:cs="Times New Roman"/>
          <w:color w:val="000000" w:themeColor="text1"/>
          <w:sz w:val="24"/>
          <w:szCs w:val="24"/>
        </w:rPr>
        <w:t>Gaeumannomyces graminis</w:t>
      </w:r>
      <w:r w:rsidRPr="00A55B34">
        <w:rPr>
          <w:rFonts w:ascii="Times New Roman" w:hAnsi="Times New Roman" w:cs="Times New Roman"/>
          <w:color w:val="000000" w:themeColor="text1"/>
          <w:sz w:val="24"/>
          <w:szCs w:val="24"/>
        </w:rPr>
        <w:t>)</w:t>
      </w:r>
      <w:r w:rsidR="00255695" w:rsidRPr="00A55B34">
        <w:rPr>
          <w:rFonts w:ascii="Times New Roman" w:hAnsi="Times New Roman" w:cs="Times New Roman"/>
          <w:color w:val="000000" w:themeColor="text1"/>
          <w:sz w:val="24"/>
          <w:szCs w:val="24"/>
        </w:rPr>
        <w:t xml:space="preserve"> (Luo </w:t>
      </w:r>
      <w:r w:rsidR="00255695" w:rsidRPr="00A55B34">
        <w:rPr>
          <w:rFonts w:ascii="Times New Roman" w:hAnsi="Times New Roman" w:cs="Times New Roman"/>
          <w:i/>
          <w:color w:val="000000" w:themeColor="text1"/>
          <w:sz w:val="24"/>
          <w:szCs w:val="24"/>
        </w:rPr>
        <w:t>et al.</w:t>
      </w:r>
      <w:r w:rsidR="00255695" w:rsidRPr="00A55B34">
        <w:rPr>
          <w:rFonts w:ascii="Times New Roman" w:hAnsi="Times New Roman" w:cs="Times New Roman"/>
          <w:color w:val="000000" w:themeColor="text1"/>
          <w:sz w:val="24"/>
          <w:szCs w:val="24"/>
        </w:rPr>
        <w:t>, 2009)</w:t>
      </w:r>
      <w:r w:rsidR="00E941BB" w:rsidRPr="00A55B34">
        <w:rPr>
          <w:rFonts w:ascii="Times New Roman" w:hAnsi="Times New Roman" w:cs="Times New Roman"/>
          <w:color w:val="000000" w:themeColor="text1"/>
          <w:sz w:val="24"/>
          <w:szCs w:val="24"/>
        </w:rPr>
        <w:t>.</w:t>
      </w:r>
    </w:p>
    <w:p w:rsidR="00D07CE9" w:rsidRPr="00A55B34" w:rsidRDefault="00D45AF6" w:rsidP="00A55B34">
      <w:pPr>
        <w:pStyle w:val="Heading3"/>
        <w:spacing w:before="144" w:after="72" w:line="360" w:lineRule="auto"/>
        <w:jc w:val="both"/>
        <w:rPr>
          <w:rFonts w:ascii="Times New Roman" w:hAnsi="Times New Roman" w:cs="Times New Roman"/>
          <w:color w:val="000000" w:themeColor="text1"/>
          <w:sz w:val="32"/>
          <w:szCs w:val="32"/>
        </w:rPr>
      </w:pPr>
      <w:r w:rsidRPr="00A55B34">
        <w:rPr>
          <w:rFonts w:ascii="Times New Roman" w:hAnsi="Times New Roman" w:cs="Times New Roman"/>
          <w:color w:val="000000" w:themeColor="text1"/>
          <w:sz w:val="32"/>
          <w:szCs w:val="32"/>
        </w:rPr>
        <w:lastRenderedPageBreak/>
        <w:t>2.7</w:t>
      </w:r>
      <w:r w:rsidR="00066D66" w:rsidRPr="00A55B34">
        <w:rPr>
          <w:rFonts w:ascii="Times New Roman" w:hAnsi="Times New Roman" w:cs="Times New Roman"/>
          <w:color w:val="000000" w:themeColor="text1"/>
          <w:sz w:val="32"/>
          <w:szCs w:val="32"/>
        </w:rPr>
        <w:t xml:space="preserve">. </w:t>
      </w:r>
      <w:r w:rsidR="00C31C4B" w:rsidRPr="00A55B34">
        <w:rPr>
          <w:rFonts w:ascii="Times New Roman" w:hAnsi="Times New Roman" w:cs="Times New Roman"/>
          <w:color w:val="000000" w:themeColor="text1"/>
          <w:sz w:val="32"/>
          <w:szCs w:val="32"/>
        </w:rPr>
        <w:t xml:space="preserve">Forage </w:t>
      </w:r>
      <w:r w:rsidR="00E607E7" w:rsidRPr="00A55B34">
        <w:rPr>
          <w:rFonts w:ascii="Times New Roman" w:hAnsi="Times New Roman" w:cs="Times New Roman"/>
          <w:color w:val="000000" w:themeColor="text1"/>
          <w:sz w:val="32"/>
          <w:szCs w:val="32"/>
        </w:rPr>
        <w:t>y</w:t>
      </w:r>
      <w:r w:rsidR="00C31C4B" w:rsidRPr="00A55B34">
        <w:rPr>
          <w:rFonts w:ascii="Times New Roman" w:hAnsi="Times New Roman" w:cs="Times New Roman"/>
          <w:color w:val="000000" w:themeColor="text1"/>
          <w:sz w:val="32"/>
          <w:szCs w:val="32"/>
        </w:rPr>
        <w:t>ields</w:t>
      </w:r>
    </w:p>
    <w:p w:rsidR="00F838DD" w:rsidRDefault="00F838DD" w:rsidP="00A55B34">
      <w:pPr>
        <w:pStyle w:val="Heading4"/>
        <w:spacing w:before="144" w:after="72" w:line="360" w:lineRule="auto"/>
        <w:jc w:val="both"/>
        <w:rPr>
          <w:rFonts w:ascii="Times New Roman" w:hAnsi="Times New Roman" w:cs="Times New Roman"/>
          <w:b w:val="0"/>
          <w:bCs w:val="0"/>
          <w:i w:val="0"/>
          <w:iCs w:val="0"/>
          <w:color w:val="000000" w:themeColor="text1"/>
          <w:sz w:val="24"/>
          <w:szCs w:val="24"/>
        </w:rPr>
      </w:pPr>
      <w:r w:rsidRPr="00A55B34">
        <w:rPr>
          <w:rFonts w:ascii="Times New Roman" w:hAnsi="Times New Roman" w:cs="Times New Roman"/>
          <w:b w:val="0"/>
          <w:bCs w:val="0"/>
          <w:i w:val="0"/>
          <w:iCs w:val="0"/>
          <w:color w:val="000000" w:themeColor="text1"/>
          <w:sz w:val="24"/>
          <w:szCs w:val="24"/>
        </w:rPr>
        <w:t xml:space="preserve">Under good fertility and moisture conditions, </w:t>
      </w:r>
      <w:r w:rsidR="00531BEB">
        <w:rPr>
          <w:rFonts w:ascii="Times New Roman" w:hAnsi="Times New Roman" w:cs="Times New Roman"/>
          <w:b w:val="0"/>
          <w:bCs w:val="0"/>
          <w:i w:val="0"/>
          <w:iCs w:val="0"/>
          <w:color w:val="000000" w:themeColor="text1"/>
          <w:sz w:val="24"/>
          <w:szCs w:val="24"/>
        </w:rPr>
        <w:t>Limpograss</w:t>
      </w:r>
      <w:r w:rsidRPr="00A55B34">
        <w:rPr>
          <w:rFonts w:ascii="Times New Roman" w:hAnsi="Times New Roman" w:cs="Times New Roman"/>
          <w:b w:val="0"/>
          <w:bCs w:val="0"/>
          <w:i w:val="0"/>
          <w:iCs w:val="0"/>
          <w:color w:val="000000" w:themeColor="text1"/>
          <w:sz w:val="24"/>
          <w:szCs w:val="24"/>
        </w:rPr>
        <w:t xml:space="preserve"> produces 8–10 tons of hay per acre. Under grazing, </w:t>
      </w:r>
      <w:r w:rsidR="00531BEB">
        <w:rPr>
          <w:rFonts w:ascii="Times New Roman" w:hAnsi="Times New Roman" w:cs="Times New Roman"/>
          <w:b w:val="0"/>
          <w:bCs w:val="0"/>
          <w:i w:val="0"/>
          <w:iCs w:val="0"/>
          <w:color w:val="000000" w:themeColor="text1"/>
          <w:sz w:val="24"/>
          <w:szCs w:val="24"/>
        </w:rPr>
        <w:t>Limpograss</w:t>
      </w:r>
      <w:r w:rsidRPr="00A55B34">
        <w:rPr>
          <w:rFonts w:ascii="Times New Roman" w:hAnsi="Times New Roman" w:cs="Times New Roman"/>
          <w:b w:val="0"/>
          <w:bCs w:val="0"/>
          <w:i w:val="0"/>
          <w:iCs w:val="0"/>
          <w:color w:val="000000" w:themeColor="text1"/>
          <w:sz w:val="24"/>
          <w:szCs w:val="24"/>
        </w:rPr>
        <w:t xml:space="preserve"> forage mass is variable and increases with increasing grazing height. For example, grazing to a stubble height of 8 inches allows for a grazing-forage mass of 2,500–2,800 lb/acre. When </w:t>
      </w:r>
      <w:r w:rsidR="00531BEB">
        <w:rPr>
          <w:rFonts w:ascii="Times New Roman" w:hAnsi="Times New Roman" w:cs="Times New Roman"/>
          <w:b w:val="0"/>
          <w:bCs w:val="0"/>
          <w:i w:val="0"/>
          <w:iCs w:val="0"/>
          <w:color w:val="000000" w:themeColor="text1"/>
          <w:sz w:val="24"/>
          <w:szCs w:val="24"/>
        </w:rPr>
        <w:t>Limpograss</w:t>
      </w:r>
      <w:r w:rsidRPr="00A55B34">
        <w:rPr>
          <w:rFonts w:ascii="Times New Roman" w:hAnsi="Times New Roman" w:cs="Times New Roman"/>
          <w:b w:val="0"/>
          <w:bCs w:val="0"/>
          <w:i w:val="0"/>
          <w:iCs w:val="0"/>
          <w:color w:val="000000" w:themeColor="text1"/>
          <w:sz w:val="24"/>
          <w:szCs w:val="24"/>
        </w:rPr>
        <w:t xml:space="preserve"> is grazed to a 16-inch stubble, the forage mass available is approximately 4,000–4,500 lb/acre</w:t>
      </w:r>
      <w:r w:rsidR="00D07CE9" w:rsidRPr="00A55B34">
        <w:rPr>
          <w:rFonts w:ascii="Times New Roman" w:hAnsi="Times New Roman" w:cs="Times New Roman"/>
          <w:b w:val="0"/>
          <w:bCs w:val="0"/>
          <w:i w:val="0"/>
          <w:iCs w:val="0"/>
          <w:color w:val="000000" w:themeColor="text1"/>
          <w:sz w:val="24"/>
          <w:szCs w:val="24"/>
        </w:rPr>
        <w:t xml:space="preserve"> (</w:t>
      </w:r>
      <w:r w:rsidR="00ED3EBC" w:rsidRPr="00A55B34">
        <w:rPr>
          <w:rFonts w:ascii="Times New Roman" w:hAnsi="Times New Roman" w:cs="Times New Roman"/>
          <w:b w:val="0"/>
          <w:bCs w:val="0"/>
          <w:i w:val="0"/>
          <w:iCs w:val="0"/>
          <w:color w:val="000000" w:themeColor="text1"/>
          <w:sz w:val="24"/>
          <w:szCs w:val="24"/>
        </w:rPr>
        <w:t xml:space="preserve">Adjei </w:t>
      </w:r>
      <w:r w:rsidR="00ED3EBC" w:rsidRPr="00A55B34">
        <w:rPr>
          <w:rFonts w:ascii="Times New Roman" w:hAnsi="Times New Roman" w:cs="Times New Roman"/>
          <w:b w:val="0"/>
          <w:bCs w:val="0"/>
          <w:iCs w:val="0"/>
          <w:color w:val="000000" w:themeColor="text1"/>
          <w:sz w:val="24"/>
          <w:szCs w:val="24"/>
        </w:rPr>
        <w:t>et al.</w:t>
      </w:r>
      <w:r w:rsidR="00ED3EBC" w:rsidRPr="00A55B34">
        <w:rPr>
          <w:rFonts w:ascii="Times New Roman" w:hAnsi="Times New Roman" w:cs="Times New Roman"/>
          <w:b w:val="0"/>
          <w:bCs w:val="0"/>
          <w:i w:val="0"/>
          <w:iCs w:val="0"/>
          <w:color w:val="000000" w:themeColor="text1"/>
          <w:sz w:val="24"/>
          <w:szCs w:val="24"/>
        </w:rPr>
        <w:t>, 1998</w:t>
      </w:r>
      <w:r w:rsidR="00D07CE9" w:rsidRPr="00A55B34">
        <w:rPr>
          <w:rFonts w:ascii="Times New Roman" w:hAnsi="Times New Roman" w:cs="Times New Roman"/>
          <w:b w:val="0"/>
          <w:bCs w:val="0"/>
          <w:i w:val="0"/>
          <w:iCs w:val="0"/>
          <w:color w:val="000000" w:themeColor="text1"/>
          <w:sz w:val="24"/>
          <w:szCs w:val="24"/>
        </w:rPr>
        <w:t>).</w:t>
      </w:r>
    </w:p>
    <w:p w:rsidR="00623B85" w:rsidRPr="00623B85" w:rsidRDefault="00623B85" w:rsidP="00623B85"/>
    <w:p w:rsidR="00066D66" w:rsidRPr="00A55B34" w:rsidRDefault="00C31C4B" w:rsidP="00A55B34">
      <w:pPr>
        <w:pStyle w:val="NormalWeb"/>
        <w:spacing w:before="0" w:beforeAutospacing="0" w:after="0" w:afterAutospacing="0" w:line="360" w:lineRule="auto"/>
        <w:jc w:val="both"/>
        <w:rPr>
          <w:color w:val="000000" w:themeColor="text1"/>
        </w:rPr>
      </w:pPr>
      <w:r w:rsidRPr="00A55B34">
        <w:rPr>
          <w:color w:val="000000" w:themeColor="text1"/>
        </w:rPr>
        <w:t>Average DM yields range between 11 and 25 t/ha/year (</w:t>
      </w:r>
      <w:hyperlink r:id="rId53" w:history="1">
        <w:r w:rsidRPr="00A55B34">
          <w:rPr>
            <w:rStyle w:val="notranslate"/>
            <w:color w:val="000000" w:themeColor="text1"/>
          </w:rPr>
          <w:t xml:space="preserve">Carvalho </w:t>
        </w:r>
        <w:r w:rsidRPr="00A55B34">
          <w:rPr>
            <w:rStyle w:val="notranslate"/>
            <w:i/>
            <w:color w:val="000000" w:themeColor="text1"/>
          </w:rPr>
          <w:t>et al.</w:t>
        </w:r>
        <w:r w:rsidRPr="00A55B34">
          <w:rPr>
            <w:rStyle w:val="notranslate"/>
            <w:color w:val="000000" w:themeColor="text1"/>
          </w:rPr>
          <w:t>, 1996</w:t>
        </w:r>
      </w:hyperlink>
      <w:r w:rsidR="00754219" w:rsidRPr="00A55B34">
        <w:rPr>
          <w:color w:val="000000" w:themeColor="text1"/>
        </w:rPr>
        <w:t>).</w:t>
      </w:r>
      <w:r w:rsidRPr="00A55B34">
        <w:rPr>
          <w:color w:val="000000" w:themeColor="text1"/>
        </w:rPr>
        <w:t xml:space="preserve"> Limpo grass responds positively to N fertilization as it enhances DM yield and decreases cell wall fibre content (</w:t>
      </w:r>
      <w:r w:rsidR="00ED3EBC" w:rsidRPr="00A55B34">
        <w:rPr>
          <w:color w:val="000000" w:themeColor="text1"/>
        </w:rPr>
        <w:t xml:space="preserve">Henriques </w:t>
      </w:r>
      <w:r w:rsidR="00ED3EBC" w:rsidRPr="00A55B34">
        <w:rPr>
          <w:i/>
          <w:color w:val="000000" w:themeColor="text1"/>
        </w:rPr>
        <w:t>et al.</w:t>
      </w:r>
      <w:r w:rsidR="00ED3EBC" w:rsidRPr="00A55B34">
        <w:rPr>
          <w:color w:val="000000" w:themeColor="text1"/>
        </w:rPr>
        <w:t>, 2007</w:t>
      </w:r>
      <w:r w:rsidRPr="00A55B34">
        <w:rPr>
          <w:color w:val="000000" w:themeColor="text1"/>
        </w:rPr>
        <w:t>). Application of 125 kg/ha N can increase yields from 10.5 to 17.5 t/ha DM, and at 480 kg/ha N, to nearly 30 t/ha DM (</w:t>
      </w:r>
      <w:r w:rsidR="00ED3EBC" w:rsidRPr="00A55B34">
        <w:rPr>
          <w:color w:val="000000" w:themeColor="text1"/>
        </w:rPr>
        <w:t xml:space="preserve">Cook </w:t>
      </w:r>
      <w:r w:rsidR="00ED3EBC" w:rsidRPr="00A55B34">
        <w:rPr>
          <w:i/>
          <w:color w:val="000000" w:themeColor="text1"/>
        </w:rPr>
        <w:t>et al.</w:t>
      </w:r>
      <w:r w:rsidR="00ED3EBC" w:rsidRPr="00A55B34">
        <w:rPr>
          <w:color w:val="000000" w:themeColor="text1"/>
        </w:rPr>
        <w:t>, 2005</w:t>
      </w:r>
      <w:r w:rsidRPr="00A55B34">
        <w:rPr>
          <w:color w:val="000000" w:themeColor="text1"/>
        </w:rPr>
        <w:t>).</w:t>
      </w:r>
    </w:p>
    <w:p w:rsidR="001B6280" w:rsidRPr="00A55B34" w:rsidRDefault="001B6280" w:rsidP="00A55B34">
      <w:pPr>
        <w:pStyle w:val="NormalWeb"/>
        <w:spacing w:before="0" w:beforeAutospacing="0" w:after="0" w:afterAutospacing="0" w:line="360" w:lineRule="auto"/>
        <w:jc w:val="both"/>
        <w:rPr>
          <w:color w:val="000000" w:themeColor="text1"/>
        </w:rPr>
      </w:pPr>
    </w:p>
    <w:p w:rsidR="002D3FC4" w:rsidRPr="00A55B34" w:rsidRDefault="00D45AF6" w:rsidP="00A55B34">
      <w:pPr>
        <w:spacing w:line="360" w:lineRule="auto"/>
        <w:jc w:val="both"/>
        <w:rPr>
          <w:rFonts w:ascii="Times New Roman" w:hAnsi="Times New Roman" w:cs="Times New Roman"/>
          <w:b/>
          <w:color w:val="000000" w:themeColor="text1"/>
          <w:sz w:val="32"/>
          <w:szCs w:val="32"/>
        </w:rPr>
      </w:pPr>
      <w:r w:rsidRPr="00A55B34">
        <w:rPr>
          <w:rFonts w:ascii="Times New Roman" w:hAnsi="Times New Roman" w:cs="Times New Roman"/>
          <w:b/>
          <w:color w:val="000000" w:themeColor="text1"/>
          <w:sz w:val="32"/>
          <w:szCs w:val="32"/>
        </w:rPr>
        <w:t>2.8</w:t>
      </w:r>
      <w:r w:rsidR="00066D66" w:rsidRPr="00A55B34">
        <w:rPr>
          <w:rFonts w:ascii="Times New Roman" w:hAnsi="Times New Roman" w:cs="Times New Roman"/>
          <w:b/>
          <w:color w:val="000000" w:themeColor="text1"/>
          <w:sz w:val="32"/>
          <w:szCs w:val="32"/>
        </w:rPr>
        <w:t xml:space="preserve">. </w:t>
      </w:r>
      <w:r w:rsidR="002D3FC4" w:rsidRPr="00A55B34">
        <w:rPr>
          <w:rFonts w:ascii="Times New Roman" w:hAnsi="Times New Roman" w:cs="Times New Roman"/>
          <w:b/>
          <w:color w:val="000000" w:themeColor="text1"/>
          <w:sz w:val="32"/>
          <w:szCs w:val="32"/>
        </w:rPr>
        <w:t>Nutritive value</w:t>
      </w:r>
      <w:r w:rsidR="00E93215" w:rsidRPr="00A55B34">
        <w:rPr>
          <w:rFonts w:ascii="Times New Roman" w:hAnsi="Times New Roman" w:cs="Times New Roman"/>
          <w:b/>
          <w:bCs/>
          <w:color w:val="000000" w:themeColor="text1"/>
          <w:sz w:val="32"/>
          <w:szCs w:val="32"/>
        </w:rPr>
        <w:t xml:space="preserve"> of </w:t>
      </w:r>
      <w:r w:rsidR="00531BEB">
        <w:rPr>
          <w:rFonts w:ascii="Times New Roman" w:hAnsi="Times New Roman" w:cs="Times New Roman"/>
          <w:b/>
          <w:bCs/>
          <w:color w:val="000000" w:themeColor="text1"/>
          <w:sz w:val="32"/>
          <w:szCs w:val="32"/>
        </w:rPr>
        <w:t>Limpograss</w:t>
      </w:r>
    </w:p>
    <w:p w:rsidR="00EB1499" w:rsidRPr="00A55B34" w:rsidRDefault="002D3FC4" w:rsidP="00A55B34">
      <w:pPr>
        <w:spacing w:line="360" w:lineRule="auto"/>
        <w:jc w:val="both"/>
        <w:rPr>
          <w:rFonts w:ascii="Times New Roman" w:hAnsi="Times New Roman" w:cs="Times New Roman"/>
          <w:b/>
          <w:bCs/>
          <w:color w:val="000000" w:themeColor="text1"/>
          <w:sz w:val="24"/>
          <w:szCs w:val="24"/>
        </w:rPr>
      </w:pPr>
      <w:r w:rsidRPr="00A55B34">
        <w:rPr>
          <w:rFonts w:ascii="Times New Roman" w:hAnsi="Times New Roman" w:cs="Times New Roman"/>
          <w:color w:val="000000" w:themeColor="text1"/>
          <w:sz w:val="24"/>
          <w:szCs w:val="24"/>
        </w:rPr>
        <w:t>Organic matter digestibility of young</w:t>
      </w:r>
      <w:r w:rsidRPr="00A55B34">
        <w:rPr>
          <w:rStyle w:val="apple-converted-space"/>
          <w:rFonts w:ascii="Times New Roman" w:hAnsi="Times New Roman" w:cs="Times New Roman"/>
          <w:color w:val="000000" w:themeColor="text1"/>
          <w:sz w:val="24"/>
          <w:szCs w:val="24"/>
        </w:rPr>
        <w:t> </w:t>
      </w:r>
      <w:hyperlink r:id="rId54" w:anchor="grass" w:history="1">
        <w:r w:rsidRPr="00A55B34">
          <w:rPr>
            <w:rStyle w:val="Hyperlink"/>
            <w:rFonts w:ascii="Times New Roman" w:hAnsi="Times New Roman" w:cs="Times New Roman"/>
            <w:color w:val="000000" w:themeColor="text1"/>
            <w:sz w:val="24"/>
            <w:szCs w:val="24"/>
            <w:u w:val="none"/>
          </w:rPr>
          <w:t>grass</w:t>
        </w:r>
      </w:hyperlink>
      <w:r w:rsidRPr="00A55B34">
        <w:rPr>
          <w:rStyle w:val="apple-converted-space"/>
          <w:rFonts w:ascii="Times New Roman" w:hAnsi="Times New Roman" w:cs="Times New Roman"/>
          <w:color w:val="000000" w:themeColor="text1"/>
          <w:sz w:val="24"/>
          <w:szCs w:val="24"/>
        </w:rPr>
        <w:t> </w:t>
      </w:r>
      <w:r w:rsidRPr="00A55B34">
        <w:rPr>
          <w:rFonts w:ascii="Times New Roman" w:hAnsi="Times New Roman" w:cs="Times New Roman"/>
          <w:color w:val="000000" w:themeColor="text1"/>
          <w:sz w:val="24"/>
          <w:szCs w:val="24"/>
        </w:rPr>
        <w:t>may be as high as 70% but drops to as low as 40% in mature</w:t>
      </w:r>
      <w:r w:rsidRPr="00A55B34">
        <w:rPr>
          <w:rStyle w:val="apple-converted-space"/>
          <w:rFonts w:ascii="Times New Roman" w:hAnsi="Times New Roman" w:cs="Times New Roman"/>
          <w:color w:val="000000" w:themeColor="text1"/>
          <w:sz w:val="24"/>
          <w:szCs w:val="24"/>
        </w:rPr>
        <w:t> </w:t>
      </w:r>
      <w:hyperlink r:id="rId55" w:anchor="grass" w:history="1">
        <w:r w:rsidRPr="00A55B34">
          <w:rPr>
            <w:rStyle w:val="Hyperlink"/>
            <w:rFonts w:ascii="Times New Roman" w:hAnsi="Times New Roman" w:cs="Times New Roman"/>
            <w:color w:val="000000" w:themeColor="text1"/>
            <w:sz w:val="24"/>
            <w:szCs w:val="24"/>
            <w:u w:val="none"/>
          </w:rPr>
          <w:t>grass</w:t>
        </w:r>
      </w:hyperlink>
      <w:r w:rsidRPr="00A55B34">
        <w:rPr>
          <w:rFonts w:ascii="Times New Roman" w:hAnsi="Times New Roman" w:cs="Times New Roman"/>
          <w:color w:val="000000" w:themeColor="text1"/>
          <w:sz w:val="24"/>
          <w:szCs w:val="24"/>
        </w:rPr>
        <w:t>.</w:t>
      </w:r>
      <w:r w:rsidRPr="00A55B34">
        <w:rPr>
          <w:rStyle w:val="apple-converted-space"/>
          <w:rFonts w:ascii="Times New Roman" w:hAnsi="Times New Roman" w:cs="Times New Roman"/>
          <w:color w:val="000000" w:themeColor="text1"/>
          <w:sz w:val="24"/>
          <w:szCs w:val="24"/>
        </w:rPr>
        <w:t> </w:t>
      </w:r>
      <w:hyperlink r:id="rId56" w:anchor="CP" w:history="1">
        <w:r w:rsidRPr="00A55B34">
          <w:rPr>
            <w:rStyle w:val="Hyperlink"/>
            <w:rFonts w:ascii="Times New Roman" w:hAnsi="Times New Roman" w:cs="Times New Roman"/>
            <w:color w:val="000000" w:themeColor="text1"/>
            <w:sz w:val="24"/>
            <w:szCs w:val="24"/>
            <w:u w:val="none"/>
          </w:rPr>
          <w:t>CP</w:t>
        </w:r>
      </w:hyperlink>
      <w:r w:rsidRPr="00A55B34">
        <w:rPr>
          <w:rStyle w:val="apple-converted-space"/>
          <w:rFonts w:ascii="Times New Roman" w:hAnsi="Times New Roman" w:cs="Times New Roman"/>
          <w:color w:val="000000" w:themeColor="text1"/>
          <w:sz w:val="24"/>
          <w:szCs w:val="24"/>
        </w:rPr>
        <w:t> </w:t>
      </w:r>
      <w:r w:rsidRPr="00A55B34">
        <w:rPr>
          <w:rFonts w:ascii="Times New Roman" w:hAnsi="Times New Roman" w:cs="Times New Roman"/>
          <w:color w:val="000000" w:themeColor="text1"/>
          <w:sz w:val="24"/>
          <w:szCs w:val="24"/>
        </w:rPr>
        <w:t>levels in</w:t>
      </w:r>
      <w:r w:rsidRPr="00A55B34">
        <w:rPr>
          <w:rStyle w:val="apple-converted-space"/>
          <w:rFonts w:ascii="Times New Roman" w:hAnsi="Times New Roman" w:cs="Times New Roman"/>
          <w:color w:val="000000" w:themeColor="text1"/>
          <w:sz w:val="24"/>
          <w:szCs w:val="24"/>
        </w:rPr>
        <w:t> </w:t>
      </w:r>
      <w:hyperlink r:id="rId57" w:anchor="grass" w:history="1">
        <w:r w:rsidRPr="00A55B34">
          <w:rPr>
            <w:rStyle w:val="Hyperlink"/>
            <w:rFonts w:ascii="Times New Roman" w:hAnsi="Times New Roman" w:cs="Times New Roman"/>
            <w:color w:val="000000" w:themeColor="text1"/>
            <w:sz w:val="24"/>
            <w:szCs w:val="24"/>
            <w:u w:val="none"/>
          </w:rPr>
          <w:t>grass</w:t>
        </w:r>
      </w:hyperlink>
      <w:r w:rsidRPr="00A55B34">
        <w:rPr>
          <w:rStyle w:val="apple-converted-space"/>
          <w:rFonts w:ascii="Times New Roman" w:hAnsi="Times New Roman" w:cs="Times New Roman"/>
          <w:color w:val="000000" w:themeColor="text1"/>
          <w:sz w:val="24"/>
          <w:szCs w:val="24"/>
        </w:rPr>
        <w:t> </w:t>
      </w:r>
      <w:r w:rsidRPr="00A55B34">
        <w:rPr>
          <w:rFonts w:ascii="Times New Roman" w:hAnsi="Times New Roman" w:cs="Times New Roman"/>
          <w:color w:val="000000" w:themeColor="text1"/>
          <w:sz w:val="24"/>
          <w:szCs w:val="24"/>
        </w:rPr>
        <w:t>less than 6 weeks old is usually &gt;7%, but in 3-4 month re</w:t>
      </w:r>
      <w:r w:rsidR="002E0279">
        <w:rPr>
          <w:rFonts w:ascii="Times New Roman" w:hAnsi="Times New Roman" w:cs="Times New Roman"/>
          <w:color w:val="000000" w:themeColor="text1"/>
          <w:sz w:val="24"/>
          <w:szCs w:val="24"/>
        </w:rPr>
        <w:t>-</w:t>
      </w:r>
      <w:r w:rsidRPr="00A55B34">
        <w:rPr>
          <w:rFonts w:ascii="Times New Roman" w:hAnsi="Times New Roman" w:cs="Times New Roman"/>
          <w:color w:val="000000" w:themeColor="text1"/>
          <w:sz w:val="24"/>
          <w:szCs w:val="24"/>
        </w:rPr>
        <w:t xml:space="preserve">growth, levels may be as low as 3%.  Although crude protein levels are relatively low, OM digestibility and intake tend to remain higher than many other warm season grasses at a similar stage of growth.  </w:t>
      </w:r>
      <w:r w:rsidR="00244025" w:rsidRPr="00A55B34">
        <w:rPr>
          <w:rFonts w:ascii="Times New Roman" w:hAnsi="Times New Roman" w:cs="Times New Roman"/>
          <w:color w:val="000000" w:themeColor="text1"/>
          <w:sz w:val="24"/>
          <w:szCs w:val="24"/>
        </w:rPr>
        <w:t>(</w:t>
      </w:r>
      <w:r w:rsidR="00ED3EBC" w:rsidRPr="00A55B34">
        <w:rPr>
          <w:rFonts w:ascii="Times New Roman" w:hAnsi="Times New Roman" w:cs="Times New Roman"/>
          <w:color w:val="000000" w:themeColor="text1"/>
          <w:sz w:val="24"/>
          <w:szCs w:val="24"/>
        </w:rPr>
        <w:t xml:space="preserve">Arthington </w:t>
      </w:r>
      <w:r w:rsidR="00ED3EBC" w:rsidRPr="00A55B34">
        <w:rPr>
          <w:rFonts w:ascii="Times New Roman" w:hAnsi="Times New Roman" w:cs="Times New Roman"/>
          <w:i/>
          <w:color w:val="000000" w:themeColor="text1"/>
          <w:sz w:val="24"/>
          <w:szCs w:val="24"/>
        </w:rPr>
        <w:t>et al.</w:t>
      </w:r>
      <w:r w:rsidR="00ED3EBC" w:rsidRPr="00A55B34">
        <w:rPr>
          <w:rFonts w:ascii="Times New Roman" w:hAnsi="Times New Roman" w:cs="Times New Roman"/>
          <w:color w:val="000000" w:themeColor="text1"/>
          <w:sz w:val="24"/>
          <w:szCs w:val="24"/>
        </w:rPr>
        <w:t>, 200</w:t>
      </w:r>
      <w:r w:rsidR="005579CF" w:rsidRPr="00A55B34">
        <w:rPr>
          <w:rFonts w:ascii="Times New Roman" w:hAnsi="Times New Roman" w:cs="Times New Roman"/>
          <w:color w:val="000000" w:themeColor="text1"/>
          <w:sz w:val="24"/>
          <w:szCs w:val="24"/>
        </w:rPr>
        <w:t>5</w:t>
      </w:r>
      <w:r w:rsidR="00ED3EBC" w:rsidRPr="00A55B34">
        <w:rPr>
          <w:rFonts w:ascii="Times New Roman" w:hAnsi="Times New Roman" w:cs="Times New Roman"/>
          <w:color w:val="000000" w:themeColor="text1"/>
          <w:sz w:val="24"/>
          <w:szCs w:val="24"/>
        </w:rPr>
        <w:t xml:space="preserve">; Campos </w:t>
      </w:r>
      <w:r w:rsidR="00ED3EBC" w:rsidRPr="00A55B34">
        <w:rPr>
          <w:rFonts w:ascii="Times New Roman" w:hAnsi="Times New Roman" w:cs="Times New Roman"/>
          <w:i/>
          <w:color w:val="000000" w:themeColor="text1"/>
          <w:sz w:val="24"/>
          <w:szCs w:val="24"/>
        </w:rPr>
        <w:t>et al.</w:t>
      </w:r>
      <w:r w:rsidR="00ED3EBC" w:rsidRPr="00A55B34">
        <w:rPr>
          <w:rFonts w:ascii="Times New Roman" w:hAnsi="Times New Roman" w:cs="Times New Roman"/>
          <w:color w:val="000000" w:themeColor="text1"/>
          <w:sz w:val="24"/>
          <w:szCs w:val="24"/>
        </w:rPr>
        <w:t xml:space="preserve">, 2010; CIRAD, 1991; Lacerda </w:t>
      </w:r>
      <w:r w:rsidR="00ED3EBC" w:rsidRPr="00A55B34">
        <w:rPr>
          <w:rFonts w:ascii="Times New Roman" w:hAnsi="Times New Roman" w:cs="Times New Roman"/>
          <w:i/>
          <w:color w:val="000000" w:themeColor="text1"/>
          <w:sz w:val="24"/>
          <w:szCs w:val="24"/>
        </w:rPr>
        <w:t>et al.</w:t>
      </w:r>
      <w:r w:rsidR="00ED3EBC" w:rsidRPr="00A55B34">
        <w:rPr>
          <w:rFonts w:ascii="Times New Roman" w:hAnsi="Times New Roman" w:cs="Times New Roman"/>
          <w:color w:val="000000" w:themeColor="text1"/>
          <w:sz w:val="24"/>
          <w:szCs w:val="24"/>
        </w:rPr>
        <w:t>, 2004</w:t>
      </w:r>
      <w:r w:rsidR="00EB1499" w:rsidRPr="00A55B34">
        <w:rPr>
          <w:rFonts w:ascii="Times New Roman" w:hAnsi="Times New Roman" w:cs="Times New Roman"/>
          <w:color w:val="000000" w:themeColor="text1"/>
          <w:sz w:val="24"/>
          <w:szCs w:val="24"/>
        </w:rPr>
        <w:t>)</w:t>
      </w:r>
      <w:r w:rsidR="00EB1499" w:rsidRPr="00A55B34">
        <w:rPr>
          <w:rFonts w:ascii="Times New Roman" w:hAnsi="Times New Roman" w:cs="Times New Roman"/>
          <w:b/>
          <w:bCs/>
          <w:color w:val="000000" w:themeColor="text1"/>
          <w:sz w:val="24"/>
          <w:szCs w:val="24"/>
        </w:rPr>
        <w:t>.</w:t>
      </w:r>
    </w:p>
    <w:p w:rsidR="00C31C4B" w:rsidRPr="00A55B34" w:rsidRDefault="00255695" w:rsidP="00A55B34">
      <w:pPr>
        <w:spacing w:line="360" w:lineRule="auto"/>
        <w:jc w:val="both"/>
        <w:rPr>
          <w:rFonts w:ascii="Times New Roman" w:hAnsi="Times New Roman" w:cs="Times New Roman"/>
          <w:b/>
          <w:bCs/>
          <w:color w:val="000000" w:themeColor="text1"/>
          <w:sz w:val="24"/>
          <w:szCs w:val="24"/>
        </w:rPr>
      </w:pPr>
      <w:r w:rsidRPr="00A55B34">
        <w:rPr>
          <w:rFonts w:ascii="Times New Roman" w:hAnsi="Times New Roman" w:cs="Times New Roman"/>
          <w:b/>
          <w:bCs/>
          <w:color w:val="000000" w:themeColor="text1"/>
          <w:sz w:val="24"/>
          <w:szCs w:val="24"/>
        </w:rPr>
        <w:t>Table</w:t>
      </w:r>
      <w:r w:rsidR="00CD0B04" w:rsidRPr="00A55B34">
        <w:rPr>
          <w:rFonts w:ascii="Times New Roman" w:hAnsi="Times New Roman" w:cs="Times New Roman"/>
          <w:b/>
          <w:bCs/>
          <w:color w:val="000000" w:themeColor="text1"/>
          <w:sz w:val="24"/>
          <w:szCs w:val="24"/>
        </w:rPr>
        <w:t xml:space="preserve">: </w:t>
      </w:r>
      <w:r w:rsidR="005C18C9" w:rsidRPr="00A55B34">
        <w:rPr>
          <w:rFonts w:ascii="Times New Roman" w:hAnsi="Times New Roman" w:cs="Times New Roman"/>
          <w:b/>
          <w:bCs/>
          <w:color w:val="000000" w:themeColor="text1"/>
          <w:sz w:val="24"/>
          <w:szCs w:val="24"/>
        </w:rPr>
        <w:t>C</w:t>
      </w:r>
      <w:r w:rsidR="00C31C4B" w:rsidRPr="00A55B34">
        <w:rPr>
          <w:rFonts w:ascii="Times New Roman" w:hAnsi="Times New Roman" w:cs="Times New Roman"/>
          <w:b/>
          <w:bCs/>
          <w:color w:val="000000" w:themeColor="text1"/>
          <w:sz w:val="24"/>
          <w:szCs w:val="24"/>
        </w:rPr>
        <w:t xml:space="preserve">hemical composition and </w:t>
      </w:r>
      <w:r w:rsidR="003123A8" w:rsidRPr="00A55B34">
        <w:rPr>
          <w:rFonts w:ascii="Times New Roman" w:eastAsia="Times New Roman" w:hAnsi="Times New Roman" w:cs="Times New Roman"/>
          <w:b/>
          <w:bCs/>
          <w:color w:val="000000" w:themeColor="text1"/>
          <w:sz w:val="24"/>
          <w:szCs w:val="24"/>
        </w:rPr>
        <w:t>nutritive values</w:t>
      </w:r>
      <w:r w:rsidR="003123A8" w:rsidRPr="00A55B34">
        <w:rPr>
          <w:rFonts w:ascii="Times New Roman" w:hAnsi="Times New Roman" w:cs="Times New Roman"/>
          <w:b/>
          <w:bCs/>
          <w:color w:val="000000" w:themeColor="text1"/>
          <w:sz w:val="24"/>
          <w:szCs w:val="24"/>
        </w:rPr>
        <w:t xml:space="preserve"> </w:t>
      </w:r>
      <w:r w:rsidR="00CD0B04" w:rsidRPr="00A55B34">
        <w:rPr>
          <w:rFonts w:ascii="Times New Roman" w:hAnsi="Times New Roman" w:cs="Times New Roman"/>
          <w:b/>
          <w:bCs/>
          <w:color w:val="000000" w:themeColor="text1"/>
          <w:sz w:val="24"/>
          <w:szCs w:val="24"/>
        </w:rPr>
        <w:t>of</w:t>
      </w:r>
      <w:r w:rsidR="005200BF" w:rsidRPr="00A55B34">
        <w:rPr>
          <w:rFonts w:ascii="Times New Roman" w:hAnsi="Times New Roman" w:cs="Times New Roman"/>
          <w:b/>
          <w:bCs/>
          <w:color w:val="000000" w:themeColor="text1"/>
          <w:sz w:val="24"/>
          <w:szCs w:val="24"/>
        </w:rPr>
        <w:t xml:space="preserve"> </w:t>
      </w:r>
      <w:hyperlink r:id="rId58" w:history="1">
        <w:r w:rsidR="00531BEB">
          <w:rPr>
            <w:rStyle w:val="Hyperlink"/>
            <w:rFonts w:ascii="Times New Roman" w:hAnsi="Times New Roman" w:cs="Times New Roman"/>
            <w:b/>
            <w:bCs/>
            <w:color w:val="000000" w:themeColor="text1"/>
            <w:sz w:val="24"/>
            <w:szCs w:val="24"/>
            <w:u w:val="none"/>
          </w:rPr>
          <w:t>Limpograss</w:t>
        </w:r>
      </w:hyperlink>
    </w:p>
    <w:tbl>
      <w:tblPr>
        <w:tblStyle w:val="TableGrid"/>
        <w:tblW w:w="835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646"/>
        <w:gridCol w:w="1299"/>
        <w:gridCol w:w="763"/>
        <w:gridCol w:w="654"/>
        <w:gridCol w:w="776"/>
        <w:gridCol w:w="817"/>
        <w:gridCol w:w="403"/>
      </w:tblGrid>
      <w:tr w:rsidR="00255695" w:rsidRPr="00A55B34" w:rsidTr="00844857">
        <w:tc>
          <w:tcPr>
            <w:tcW w:w="3646" w:type="dxa"/>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Main analysis</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Unit</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Avg</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SD</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Min</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Max</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 </w:t>
            </w:r>
          </w:p>
        </w:tc>
      </w:tr>
      <w:tr w:rsidR="00255695" w:rsidRPr="00A55B34" w:rsidTr="00844857">
        <w:tc>
          <w:tcPr>
            <w:tcW w:w="3646" w:type="dxa"/>
            <w:hideMark/>
          </w:tcPr>
          <w:p w:rsidR="00255695" w:rsidRPr="00A55B34"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Dry matter</w:t>
            </w:r>
            <w:r w:rsidRPr="00A55B34">
              <w:rPr>
                <w:rFonts w:ascii="Times New Roman" w:eastAsia="Times New Roman" w:hAnsi="Times New Roman" w:cs="Times New Roman"/>
                <w:color w:val="000000" w:themeColor="text1"/>
                <w:sz w:val="24"/>
                <w:szCs w:val="24"/>
              </w:rPr>
              <w:t xml:space="preserve"> </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as fed</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20.2</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5.8</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10.2</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27.1</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A55B34"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Crude protein</w:t>
            </w:r>
            <w:r w:rsidRPr="00A55B34">
              <w:rPr>
                <w:rFonts w:ascii="Times New Roman" w:eastAsia="Times New Roman" w:hAnsi="Times New Roman" w:cs="Times New Roman"/>
                <w:color w:val="000000" w:themeColor="text1"/>
                <w:sz w:val="24"/>
                <w:szCs w:val="24"/>
              </w:rPr>
              <w:t xml:space="preserve"> </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9.3</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2.5</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6.1</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14.7</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Crude fiber</w:t>
            </w:r>
            <w:hyperlink r:id="rId59" w:history="1"/>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32.6</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1.6</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25.4</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32.6</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w:t>
            </w:r>
          </w:p>
        </w:tc>
      </w:tr>
      <w:tr w:rsidR="00255695" w:rsidRPr="00A55B34" w:rsidTr="00844857">
        <w:tc>
          <w:tcPr>
            <w:tcW w:w="3646" w:type="dxa"/>
            <w:hideMark/>
          </w:tcPr>
          <w:p w:rsidR="00255695" w:rsidRPr="00A55B34"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NDF</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73.2</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5.9</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56.9</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84.7</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ADF</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38.1</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3.1</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34.2</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45.2</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Lignin</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5.7</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1.0</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4.6</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7.9</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Ether extract</w:t>
            </w:r>
            <w:r w:rsidRPr="00082271">
              <w:rPr>
                <w:rFonts w:ascii="Times New Roman" w:eastAsia="Times New Roman" w:hAnsi="Times New Roman" w:cs="Times New Roman"/>
                <w:color w:val="000000" w:themeColor="text1"/>
                <w:sz w:val="24"/>
                <w:szCs w:val="24"/>
              </w:rPr>
              <w:t xml:space="preserve"> </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2.3</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0.7</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1.7</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4.0</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Ash</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8.6</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1.1</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6.5</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10.5</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A55B34" w:rsidRDefault="00674D7C" w:rsidP="00A55B34">
            <w:pPr>
              <w:spacing w:line="360" w:lineRule="auto"/>
              <w:jc w:val="both"/>
              <w:rPr>
                <w:rFonts w:ascii="Times New Roman" w:eastAsia="Times New Roman" w:hAnsi="Times New Roman" w:cs="Times New Roman"/>
                <w:color w:val="000000" w:themeColor="text1"/>
                <w:sz w:val="24"/>
                <w:szCs w:val="24"/>
              </w:rPr>
            </w:pPr>
            <w:hyperlink r:id="rId60" w:history="1">
              <w:r w:rsidR="00255695" w:rsidRPr="00A55B34">
                <w:rPr>
                  <w:rFonts w:ascii="Times New Roman" w:eastAsia="Times New Roman" w:hAnsi="Times New Roman" w:cs="Times New Roman"/>
                  <w:color w:val="000000" w:themeColor="text1"/>
                  <w:sz w:val="24"/>
                  <w:szCs w:val="24"/>
                </w:rPr>
                <w:t>Gross energy</w:t>
              </w:r>
            </w:hyperlink>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MJ/kg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18.3</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w:t>
            </w:r>
          </w:p>
        </w:tc>
      </w:tr>
      <w:tr w:rsidR="00255695" w:rsidRPr="00A55B34" w:rsidTr="00844857">
        <w:tc>
          <w:tcPr>
            <w:tcW w:w="3646" w:type="dxa"/>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Minerals</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Unit</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Avg</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SD</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Min</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Max</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Calcium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g/kg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2.5</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0.9</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1.5</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5.0</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Phosphorus</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g/kg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2.0</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0.3</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1.6</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2.6</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Potassium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g/kg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25.9</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5.3</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19.1</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37.7</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Sodium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g/kg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0.2</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0.1</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0.1</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0.4</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Zinc</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mg/kg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26</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6</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19</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40</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Copper</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mg/kg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10</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2</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5</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13</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r w:rsidR="00255695" w:rsidRPr="00A55B34" w:rsidTr="00844857">
        <w:tc>
          <w:tcPr>
            <w:tcW w:w="3646" w:type="dxa"/>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Ruminant nutritive values</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Unit</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Avg</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SD</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Min</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Max</w:t>
            </w:r>
          </w:p>
        </w:tc>
        <w:tc>
          <w:tcPr>
            <w:tcW w:w="0" w:type="auto"/>
            <w:hideMark/>
          </w:tcPr>
          <w:p w:rsidR="00255695" w:rsidRPr="00A55B34" w:rsidRDefault="00255695" w:rsidP="00A55B34">
            <w:pPr>
              <w:spacing w:before="60" w:after="60" w:line="360" w:lineRule="auto"/>
              <w:ind w:left="60" w:right="60"/>
              <w:jc w:val="both"/>
              <w:rPr>
                <w:rFonts w:ascii="Times New Roman" w:eastAsia="Times New Roman" w:hAnsi="Times New Roman" w:cs="Times New Roman"/>
                <w:b/>
                <w:bCs/>
                <w:color w:val="000000" w:themeColor="text1"/>
                <w:sz w:val="24"/>
                <w:szCs w:val="24"/>
              </w:rPr>
            </w:pPr>
            <w:r w:rsidRPr="00A55B34">
              <w:rPr>
                <w:rFonts w:ascii="Times New Roman" w:eastAsia="Times New Roman" w:hAnsi="Times New Roman" w:cs="Times New Roman"/>
                <w:b/>
                <w:bCs/>
                <w:color w:val="000000" w:themeColor="text1"/>
                <w:sz w:val="24"/>
                <w:szCs w:val="24"/>
              </w:rPr>
              <w:t> </w:t>
            </w:r>
          </w:p>
        </w:tc>
      </w:tr>
      <w:tr w:rsidR="00255695" w:rsidRPr="00A55B34" w:rsidTr="00844857">
        <w:tc>
          <w:tcPr>
            <w:tcW w:w="3646" w:type="dxa"/>
            <w:hideMark/>
          </w:tcPr>
          <w:p w:rsidR="00255695" w:rsidRPr="00082271" w:rsidRDefault="00082271" w:rsidP="00082271">
            <w:pPr>
              <w:spacing w:line="360" w:lineRule="auto"/>
              <w:jc w:val="both"/>
              <w:rPr>
                <w:rFonts w:ascii="Times New Roman" w:eastAsia="Times New Roman" w:hAnsi="Times New Roman" w:cs="Times New Roman"/>
                <w:color w:val="000000" w:themeColor="text1"/>
                <w:sz w:val="24"/>
                <w:szCs w:val="24"/>
              </w:rPr>
            </w:pPr>
            <w:r w:rsidRPr="00082271">
              <w:rPr>
                <w:rFonts w:ascii="Times New Roman" w:hAnsi="Times New Roman" w:cs="Times New Roman"/>
                <w:sz w:val="24"/>
                <w:szCs w:val="24"/>
              </w:rPr>
              <w:t>OM digestibility, Ruminant</w:t>
            </w:r>
            <w:hyperlink r:id="rId61" w:history="1">
              <w:r w:rsidR="00255695" w:rsidRPr="00082271">
                <w:rPr>
                  <w:rFonts w:ascii="Times New Roman" w:eastAsia="Times New Roman" w:hAnsi="Times New Roman" w:cs="Times New Roman"/>
                  <w:color w:val="000000" w:themeColor="text1"/>
                  <w:sz w:val="24"/>
                  <w:szCs w:val="24"/>
                </w:rPr>
                <w:t xml:space="preserve"> </w:t>
              </w:r>
            </w:hyperlink>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61.6</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9.4</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46.0</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73.0</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w:t>
            </w:r>
          </w:p>
        </w:tc>
      </w:tr>
      <w:tr w:rsidR="00255695" w:rsidRPr="00A55B34" w:rsidTr="00844857">
        <w:tc>
          <w:tcPr>
            <w:tcW w:w="3646" w:type="dxa"/>
            <w:hideMark/>
          </w:tcPr>
          <w:p w:rsidR="00255695" w:rsidRPr="00F600C0" w:rsidRDefault="00F600C0" w:rsidP="00F600C0">
            <w:pPr>
              <w:spacing w:line="360" w:lineRule="auto"/>
              <w:jc w:val="both"/>
              <w:rPr>
                <w:rFonts w:ascii="Times New Roman" w:eastAsia="Times New Roman" w:hAnsi="Times New Roman" w:cs="Times New Roman"/>
                <w:color w:val="000000" w:themeColor="text1"/>
                <w:sz w:val="24"/>
                <w:szCs w:val="24"/>
              </w:rPr>
            </w:pPr>
            <w:r w:rsidRPr="00F600C0">
              <w:rPr>
                <w:rFonts w:ascii="Times New Roman" w:hAnsi="Times New Roman" w:cs="Times New Roman"/>
                <w:sz w:val="24"/>
                <w:szCs w:val="24"/>
              </w:rPr>
              <w:t>Energy digest</w:t>
            </w:r>
            <w:r>
              <w:rPr>
                <w:rFonts w:ascii="Times New Roman" w:hAnsi="Times New Roman" w:cs="Times New Roman"/>
                <w:sz w:val="24"/>
                <w:szCs w:val="24"/>
              </w:rPr>
              <w:t>i</w:t>
            </w:r>
            <w:r w:rsidRPr="00F600C0">
              <w:rPr>
                <w:rFonts w:ascii="Times New Roman" w:hAnsi="Times New Roman" w:cs="Times New Roman"/>
                <w:sz w:val="24"/>
                <w:szCs w:val="24"/>
              </w:rPr>
              <w:t>bility, rumin</w:t>
            </w:r>
            <w:r>
              <w:rPr>
                <w:rFonts w:ascii="Times New Roman" w:hAnsi="Times New Roman" w:cs="Times New Roman"/>
                <w:sz w:val="24"/>
                <w:szCs w:val="24"/>
              </w:rPr>
              <w:t>a</w:t>
            </w:r>
            <w:r w:rsidRPr="00F600C0">
              <w:rPr>
                <w:rFonts w:ascii="Times New Roman" w:hAnsi="Times New Roman" w:cs="Times New Roman"/>
                <w:sz w:val="24"/>
                <w:szCs w:val="24"/>
              </w:rPr>
              <w:t>nts</w:t>
            </w:r>
            <w:hyperlink r:id="rId62" w:history="1">
              <w:r w:rsidR="00255695" w:rsidRPr="00F600C0">
                <w:rPr>
                  <w:rFonts w:ascii="Times New Roman" w:eastAsia="Times New Roman" w:hAnsi="Times New Roman" w:cs="Times New Roman"/>
                  <w:color w:val="000000" w:themeColor="text1"/>
                  <w:sz w:val="24"/>
                  <w:szCs w:val="24"/>
                </w:rPr>
                <w:t xml:space="preserve"> </w:t>
              </w:r>
            </w:hyperlink>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58.9</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w:t>
            </w:r>
          </w:p>
        </w:tc>
      </w:tr>
      <w:tr w:rsidR="00255695" w:rsidRPr="00A55B34" w:rsidTr="00844857">
        <w:tc>
          <w:tcPr>
            <w:tcW w:w="3646" w:type="dxa"/>
            <w:hideMark/>
          </w:tcPr>
          <w:p w:rsidR="00255695" w:rsidRPr="00F600C0" w:rsidRDefault="00F600C0" w:rsidP="00F600C0">
            <w:pPr>
              <w:spacing w:line="360" w:lineRule="auto"/>
              <w:jc w:val="both"/>
              <w:rPr>
                <w:rFonts w:ascii="Times New Roman" w:eastAsia="Times New Roman" w:hAnsi="Times New Roman" w:cs="Times New Roman"/>
                <w:color w:val="000000" w:themeColor="text1"/>
                <w:sz w:val="24"/>
                <w:szCs w:val="24"/>
              </w:rPr>
            </w:pPr>
            <w:r w:rsidRPr="00F600C0">
              <w:rPr>
                <w:rFonts w:ascii="Times New Roman" w:hAnsi="Times New Roman" w:cs="Times New Roman"/>
                <w:sz w:val="24"/>
                <w:szCs w:val="24"/>
              </w:rPr>
              <w:t>DE ruminants</w:t>
            </w:r>
            <w:r w:rsidRPr="00F600C0">
              <w:rPr>
                <w:rFonts w:ascii="Times New Roman" w:eastAsia="Times New Roman" w:hAnsi="Times New Roman" w:cs="Times New Roman"/>
                <w:color w:val="000000" w:themeColor="text1"/>
                <w:sz w:val="24"/>
                <w:szCs w:val="24"/>
              </w:rPr>
              <w:t xml:space="preserve"> </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MJ/kg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10.7</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w:t>
            </w:r>
          </w:p>
        </w:tc>
      </w:tr>
      <w:tr w:rsidR="00255695" w:rsidRPr="00A55B34" w:rsidTr="00844857">
        <w:tc>
          <w:tcPr>
            <w:tcW w:w="3646" w:type="dxa"/>
            <w:hideMark/>
          </w:tcPr>
          <w:p w:rsidR="00255695" w:rsidRPr="00F600C0" w:rsidRDefault="00F600C0" w:rsidP="00F600C0">
            <w:pPr>
              <w:spacing w:line="360" w:lineRule="auto"/>
              <w:jc w:val="both"/>
              <w:rPr>
                <w:rFonts w:ascii="Times New Roman" w:eastAsia="Times New Roman" w:hAnsi="Times New Roman" w:cs="Times New Roman"/>
                <w:color w:val="000000" w:themeColor="text1"/>
                <w:sz w:val="24"/>
                <w:szCs w:val="24"/>
              </w:rPr>
            </w:pPr>
            <w:r w:rsidRPr="00F600C0">
              <w:rPr>
                <w:rFonts w:ascii="Times New Roman" w:hAnsi="Times New Roman" w:cs="Times New Roman"/>
                <w:sz w:val="24"/>
                <w:szCs w:val="24"/>
              </w:rPr>
              <w:t>ME ruminants</w:t>
            </w:r>
            <w:r w:rsidRPr="00F600C0">
              <w:rPr>
                <w:rFonts w:ascii="Times New Roman" w:eastAsia="Times New Roman" w:hAnsi="Times New Roman" w:cs="Times New Roman"/>
                <w:color w:val="000000" w:themeColor="text1"/>
                <w:sz w:val="24"/>
                <w:szCs w:val="24"/>
              </w:rPr>
              <w:t xml:space="preserve"> </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MJ/kg DM</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8.7</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w:t>
            </w:r>
          </w:p>
        </w:tc>
      </w:tr>
      <w:tr w:rsidR="00255695" w:rsidRPr="00A55B34" w:rsidTr="00844857">
        <w:tc>
          <w:tcPr>
            <w:tcW w:w="3646" w:type="dxa"/>
            <w:hideMark/>
          </w:tcPr>
          <w:p w:rsidR="00255695" w:rsidRPr="00F600C0" w:rsidRDefault="00F600C0" w:rsidP="00F600C0">
            <w:pPr>
              <w:spacing w:line="360" w:lineRule="auto"/>
              <w:jc w:val="both"/>
              <w:rPr>
                <w:rFonts w:ascii="Times New Roman" w:eastAsia="Times New Roman" w:hAnsi="Times New Roman" w:cs="Times New Roman"/>
                <w:color w:val="000000" w:themeColor="text1"/>
                <w:sz w:val="24"/>
                <w:szCs w:val="24"/>
              </w:rPr>
            </w:pPr>
            <w:r w:rsidRPr="00F600C0">
              <w:rPr>
                <w:rFonts w:ascii="Times New Roman" w:hAnsi="Times New Roman" w:cs="Times New Roman"/>
                <w:sz w:val="24"/>
                <w:szCs w:val="24"/>
              </w:rPr>
              <w:t>Nitrogen digestibility, ruminants</w:t>
            </w:r>
            <w:hyperlink r:id="rId63" w:history="1"/>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54.0</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44.0</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64.0</w:t>
            </w:r>
          </w:p>
        </w:tc>
        <w:tc>
          <w:tcPr>
            <w:tcW w:w="0" w:type="auto"/>
            <w:hideMark/>
          </w:tcPr>
          <w:p w:rsidR="00255695" w:rsidRPr="00A55B34" w:rsidRDefault="00255695" w:rsidP="00A55B34">
            <w:pPr>
              <w:spacing w:line="360" w:lineRule="auto"/>
              <w:jc w:val="both"/>
              <w:rPr>
                <w:rFonts w:ascii="Times New Roman" w:eastAsia="Times New Roman" w:hAnsi="Times New Roman" w:cs="Times New Roman"/>
                <w:color w:val="000000" w:themeColor="text1"/>
                <w:sz w:val="24"/>
                <w:szCs w:val="24"/>
              </w:rPr>
            </w:pPr>
            <w:r w:rsidRPr="00A55B34">
              <w:rPr>
                <w:rFonts w:ascii="Times New Roman" w:eastAsia="Times New Roman" w:hAnsi="Times New Roman" w:cs="Times New Roman"/>
                <w:color w:val="000000" w:themeColor="text1"/>
                <w:sz w:val="24"/>
                <w:szCs w:val="24"/>
              </w:rPr>
              <w:t> </w:t>
            </w:r>
          </w:p>
        </w:tc>
      </w:tr>
    </w:tbl>
    <w:p w:rsidR="00443F69" w:rsidRPr="00A55B34" w:rsidRDefault="00C31C4B" w:rsidP="00A55B34">
      <w:pPr>
        <w:spacing w:before="144" w:after="144" w:line="360" w:lineRule="auto"/>
        <w:jc w:val="both"/>
        <w:rPr>
          <w:rFonts w:ascii="Times New Roman" w:hAnsi="Times New Roman" w:cs="Times New Roman"/>
          <w:bCs/>
          <w:color w:val="000000" w:themeColor="text1"/>
          <w:sz w:val="20"/>
          <w:szCs w:val="20"/>
        </w:rPr>
      </w:pPr>
      <w:r w:rsidRPr="00A55B34">
        <w:rPr>
          <w:rFonts w:ascii="Times New Roman" w:eastAsia="Times New Roman" w:hAnsi="Times New Roman" w:cs="Times New Roman"/>
          <w:color w:val="000000" w:themeColor="text1"/>
          <w:sz w:val="20"/>
          <w:szCs w:val="20"/>
        </w:rPr>
        <w:t>The asterisk * indicates that the average va</w:t>
      </w:r>
      <w:r w:rsidR="00A87F81" w:rsidRPr="00A55B34">
        <w:rPr>
          <w:rFonts w:ascii="Times New Roman" w:eastAsia="Times New Roman" w:hAnsi="Times New Roman" w:cs="Times New Roman"/>
          <w:color w:val="000000" w:themeColor="text1"/>
          <w:sz w:val="20"/>
          <w:szCs w:val="20"/>
        </w:rPr>
        <w:t xml:space="preserve">lue was obtained by an equation </w:t>
      </w:r>
      <w:r w:rsidR="00A87F81" w:rsidRPr="00A55B34">
        <w:rPr>
          <w:rFonts w:ascii="Times New Roman" w:hAnsi="Times New Roman" w:cs="Times New Roman"/>
          <w:color w:val="000000" w:themeColor="text1"/>
          <w:sz w:val="20"/>
          <w:szCs w:val="20"/>
        </w:rPr>
        <w:t xml:space="preserve">(Arthington </w:t>
      </w:r>
      <w:r w:rsidR="00A87F81" w:rsidRPr="00A55B34">
        <w:rPr>
          <w:rFonts w:ascii="Times New Roman" w:hAnsi="Times New Roman" w:cs="Times New Roman"/>
          <w:i/>
          <w:color w:val="000000" w:themeColor="text1"/>
          <w:sz w:val="20"/>
          <w:szCs w:val="20"/>
        </w:rPr>
        <w:t>et al.</w:t>
      </w:r>
      <w:r w:rsidR="00A87F81" w:rsidRPr="00A55B34">
        <w:rPr>
          <w:rFonts w:ascii="Times New Roman" w:hAnsi="Times New Roman" w:cs="Times New Roman"/>
          <w:color w:val="000000" w:themeColor="text1"/>
          <w:sz w:val="20"/>
          <w:szCs w:val="20"/>
        </w:rPr>
        <w:t xml:space="preserve">, 2005; Campos </w:t>
      </w:r>
      <w:r w:rsidR="00A87F81" w:rsidRPr="00A55B34">
        <w:rPr>
          <w:rFonts w:ascii="Times New Roman" w:hAnsi="Times New Roman" w:cs="Times New Roman"/>
          <w:i/>
          <w:color w:val="000000" w:themeColor="text1"/>
          <w:sz w:val="20"/>
          <w:szCs w:val="20"/>
        </w:rPr>
        <w:t>et al.</w:t>
      </w:r>
      <w:r w:rsidR="00A87F81" w:rsidRPr="00A55B34">
        <w:rPr>
          <w:rFonts w:ascii="Times New Roman" w:hAnsi="Times New Roman" w:cs="Times New Roman"/>
          <w:color w:val="000000" w:themeColor="text1"/>
          <w:sz w:val="20"/>
          <w:szCs w:val="20"/>
        </w:rPr>
        <w:t xml:space="preserve">, 2010; CIRAD, 1991; Lacerda </w:t>
      </w:r>
      <w:r w:rsidR="00A87F81" w:rsidRPr="00A55B34">
        <w:rPr>
          <w:rFonts w:ascii="Times New Roman" w:hAnsi="Times New Roman" w:cs="Times New Roman"/>
          <w:i/>
          <w:color w:val="000000" w:themeColor="text1"/>
          <w:sz w:val="20"/>
          <w:szCs w:val="20"/>
        </w:rPr>
        <w:t>et al.</w:t>
      </w:r>
      <w:r w:rsidR="00A87F81" w:rsidRPr="00A55B34">
        <w:rPr>
          <w:rFonts w:ascii="Times New Roman" w:hAnsi="Times New Roman" w:cs="Times New Roman"/>
          <w:color w:val="000000" w:themeColor="text1"/>
          <w:sz w:val="20"/>
          <w:szCs w:val="20"/>
        </w:rPr>
        <w:t>, 2004)</w:t>
      </w:r>
      <w:r w:rsidR="001B6280" w:rsidRPr="00A55B34">
        <w:rPr>
          <w:rFonts w:ascii="Times New Roman" w:hAnsi="Times New Roman" w:cs="Times New Roman"/>
          <w:bCs/>
          <w:color w:val="000000" w:themeColor="text1"/>
          <w:sz w:val="20"/>
          <w:szCs w:val="20"/>
        </w:rPr>
        <w:t>.</w:t>
      </w:r>
    </w:p>
    <w:p w:rsidR="00443F69" w:rsidRPr="00A55B34" w:rsidRDefault="00443F69" w:rsidP="00A55B34">
      <w:pPr>
        <w:spacing w:before="144" w:after="144" w:line="360" w:lineRule="auto"/>
        <w:jc w:val="both"/>
        <w:rPr>
          <w:rFonts w:ascii="Times New Roman" w:hAnsi="Times New Roman" w:cs="Times New Roman"/>
          <w:bCs/>
          <w:color w:val="000000" w:themeColor="text1"/>
          <w:sz w:val="20"/>
          <w:szCs w:val="20"/>
        </w:rPr>
      </w:pPr>
    </w:p>
    <w:p w:rsidR="006A640D" w:rsidRPr="00A55B34" w:rsidRDefault="00D45AF6" w:rsidP="00A55B34">
      <w:pPr>
        <w:spacing w:line="360" w:lineRule="auto"/>
        <w:jc w:val="both"/>
        <w:rPr>
          <w:rFonts w:ascii="Times New Roman" w:hAnsi="Times New Roman" w:cs="Times New Roman"/>
          <w:b/>
          <w:bCs/>
          <w:color w:val="000000" w:themeColor="text1"/>
          <w:sz w:val="32"/>
          <w:szCs w:val="32"/>
        </w:rPr>
      </w:pPr>
      <w:r w:rsidRPr="00A55B34">
        <w:rPr>
          <w:rFonts w:ascii="Times New Roman" w:hAnsi="Times New Roman" w:cs="Times New Roman"/>
          <w:b/>
          <w:bCs/>
          <w:color w:val="000000" w:themeColor="text1"/>
          <w:sz w:val="32"/>
          <w:szCs w:val="32"/>
        </w:rPr>
        <w:t>2.9</w:t>
      </w:r>
      <w:r w:rsidR="00066D66" w:rsidRPr="00A55B34">
        <w:rPr>
          <w:rFonts w:ascii="Times New Roman" w:hAnsi="Times New Roman" w:cs="Times New Roman"/>
          <w:b/>
          <w:bCs/>
          <w:color w:val="000000" w:themeColor="text1"/>
          <w:sz w:val="32"/>
          <w:szCs w:val="32"/>
        </w:rPr>
        <w:t xml:space="preserve">. </w:t>
      </w:r>
      <w:r w:rsidR="00E93215" w:rsidRPr="00A55B34">
        <w:rPr>
          <w:rFonts w:ascii="Times New Roman" w:hAnsi="Times New Roman" w:cs="Times New Roman"/>
          <w:b/>
          <w:bCs/>
          <w:color w:val="000000" w:themeColor="text1"/>
          <w:sz w:val="32"/>
          <w:szCs w:val="32"/>
        </w:rPr>
        <w:t xml:space="preserve">Digestibility of </w:t>
      </w:r>
      <w:r w:rsidR="00531BEB">
        <w:rPr>
          <w:rFonts w:ascii="Times New Roman" w:hAnsi="Times New Roman" w:cs="Times New Roman"/>
          <w:b/>
          <w:bCs/>
          <w:color w:val="000000" w:themeColor="text1"/>
          <w:sz w:val="32"/>
          <w:szCs w:val="32"/>
        </w:rPr>
        <w:t>Limpograss</w:t>
      </w:r>
    </w:p>
    <w:p w:rsidR="00066D66" w:rsidRPr="00A55B34" w:rsidRDefault="00257F65" w:rsidP="00A55B34">
      <w:pPr>
        <w:pStyle w:val="NormalWeb"/>
        <w:spacing w:before="0" w:beforeAutospacing="0" w:after="0" w:afterAutospacing="0" w:line="360" w:lineRule="auto"/>
        <w:jc w:val="both"/>
        <w:rPr>
          <w:color w:val="000000" w:themeColor="text1"/>
        </w:rPr>
      </w:pPr>
      <w:r w:rsidRPr="00A55B34">
        <w:rPr>
          <w:color w:val="000000" w:themeColor="text1"/>
        </w:rPr>
        <w:t>S</w:t>
      </w:r>
      <w:r w:rsidR="00C31C4B" w:rsidRPr="00A55B34">
        <w:rPr>
          <w:color w:val="000000" w:themeColor="text1"/>
        </w:rPr>
        <w:t xml:space="preserve">everal experiments </w:t>
      </w:r>
      <w:r w:rsidRPr="00A55B34">
        <w:rPr>
          <w:color w:val="000000" w:themeColor="text1"/>
        </w:rPr>
        <w:t xml:space="preserve">in Florida </w:t>
      </w:r>
      <w:r w:rsidR="00C31C4B" w:rsidRPr="00A55B34">
        <w:rPr>
          <w:color w:val="000000" w:themeColor="text1"/>
        </w:rPr>
        <w:t>reported </w:t>
      </w:r>
      <w:r w:rsidR="00C31C4B" w:rsidRPr="00A55B34">
        <w:rPr>
          <w:rStyle w:val="Emphasis"/>
          <w:color w:val="000000" w:themeColor="text1"/>
        </w:rPr>
        <w:t>in vitro</w:t>
      </w:r>
      <w:r w:rsidR="00C31C4B" w:rsidRPr="00A55B34">
        <w:rPr>
          <w:rStyle w:val="apple-converted-space"/>
          <w:color w:val="000000" w:themeColor="text1"/>
        </w:rPr>
        <w:t> </w:t>
      </w:r>
      <w:r w:rsidR="00C31C4B" w:rsidRPr="00A55B34">
        <w:rPr>
          <w:color w:val="000000" w:themeColor="text1"/>
        </w:rPr>
        <w:t>OM digestibility values ranging from 40 to 70 %, which were found to be higher than that of other summer grasses</w:t>
      </w:r>
      <w:r w:rsidR="00F54891" w:rsidRPr="00A55B34">
        <w:rPr>
          <w:color w:val="000000" w:themeColor="text1"/>
        </w:rPr>
        <w:t xml:space="preserve">, </w:t>
      </w:r>
      <w:r w:rsidR="00D53195" w:rsidRPr="00A55B34">
        <w:rPr>
          <w:color w:val="000000" w:themeColor="text1"/>
        </w:rPr>
        <w:t xml:space="preserve">OM digestibility of young </w:t>
      </w:r>
      <w:r w:rsidR="00531BEB">
        <w:rPr>
          <w:color w:val="000000" w:themeColor="text1"/>
        </w:rPr>
        <w:t>Limpograss</w:t>
      </w:r>
      <w:r w:rsidR="00C31C4B" w:rsidRPr="00A55B34">
        <w:rPr>
          <w:color w:val="000000" w:themeColor="text1"/>
        </w:rPr>
        <w:t xml:space="preserve"> may be as high as 70 %, but can drop to as low as 40 % in mature, stockpiled grass</w:t>
      </w:r>
      <w:r w:rsidR="00AD5BE0" w:rsidRPr="00A55B34">
        <w:rPr>
          <w:color w:val="000000" w:themeColor="text1"/>
        </w:rPr>
        <w:t xml:space="preserve"> </w:t>
      </w:r>
      <w:r w:rsidRPr="00A55B34">
        <w:rPr>
          <w:color w:val="000000" w:themeColor="text1"/>
        </w:rPr>
        <w:t>(</w:t>
      </w:r>
      <w:r w:rsidR="00ED3EBC" w:rsidRPr="00A55B34">
        <w:rPr>
          <w:color w:val="000000" w:themeColor="text1"/>
        </w:rPr>
        <w:t xml:space="preserve">Lacerda </w:t>
      </w:r>
      <w:r w:rsidR="00ED3EBC" w:rsidRPr="00A55B34">
        <w:rPr>
          <w:i/>
          <w:color w:val="000000" w:themeColor="text1"/>
        </w:rPr>
        <w:t>et al.</w:t>
      </w:r>
      <w:r w:rsidR="00ED3EBC" w:rsidRPr="00A55B34">
        <w:rPr>
          <w:color w:val="000000" w:themeColor="text1"/>
        </w:rPr>
        <w:t>, 2004</w:t>
      </w:r>
      <w:r w:rsidR="00E93215" w:rsidRPr="00A55B34">
        <w:rPr>
          <w:color w:val="000000" w:themeColor="text1"/>
        </w:rPr>
        <w:t>).</w:t>
      </w:r>
    </w:p>
    <w:p w:rsidR="00844857" w:rsidRPr="00A55B34" w:rsidRDefault="00E93215" w:rsidP="00A55B34">
      <w:pPr>
        <w:pStyle w:val="NormalWeb"/>
        <w:spacing w:before="0" w:beforeAutospacing="0" w:after="0" w:afterAutospacing="0" w:line="360" w:lineRule="auto"/>
        <w:jc w:val="both"/>
        <w:rPr>
          <w:color w:val="000000" w:themeColor="text1"/>
        </w:rPr>
      </w:pPr>
      <w:r w:rsidRPr="00A55B34">
        <w:rPr>
          <w:color w:val="000000" w:themeColor="text1"/>
        </w:rPr>
        <w:t xml:space="preserve">Eight to ten week old </w:t>
      </w:r>
      <w:r w:rsidR="00531BEB">
        <w:rPr>
          <w:color w:val="000000" w:themeColor="text1"/>
        </w:rPr>
        <w:t>Limpograss</w:t>
      </w:r>
      <w:r w:rsidRPr="00A55B34">
        <w:rPr>
          <w:color w:val="000000" w:themeColor="text1"/>
        </w:rPr>
        <w:t xml:space="preserve"> regrowth has a higher digestibility (TDN). </w:t>
      </w:r>
      <w:r w:rsidR="00531BEB">
        <w:rPr>
          <w:color w:val="000000" w:themeColor="text1"/>
        </w:rPr>
        <w:t>Limpograss</w:t>
      </w:r>
      <w:r w:rsidRPr="00A55B34">
        <w:rPr>
          <w:color w:val="000000" w:themeColor="text1"/>
        </w:rPr>
        <w:t xml:space="preserve"> stems and leaves have similar digestibility, but the crude protein concentration in the stems is about one-half of the crude protein concentration in the leaves. </w:t>
      </w:r>
      <w:r w:rsidR="009515A9" w:rsidRPr="00A55B34">
        <w:rPr>
          <w:color w:val="000000" w:themeColor="text1"/>
        </w:rPr>
        <w:t xml:space="preserve">However it </w:t>
      </w:r>
      <w:r w:rsidR="00C31C4B" w:rsidRPr="00A55B34">
        <w:rPr>
          <w:color w:val="000000" w:themeColor="text1"/>
        </w:rPr>
        <w:t>maintained its digestibility with advancing maturity better</w:t>
      </w:r>
      <w:r w:rsidR="00844857" w:rsidRPr="00A55B34">
        <w:rPr>
          <w:color w:val="000000" w:themeColor="text1"/>
        </w:rPr>
        <w:t xml:space="preserve"> </w:t>
      </w:r>
      <w:r w:rsidR="00C31C4B" w:rsidRPr="00A55B34">
        <w:rPr>
          <w:color w:val="000000" w:themeColor="text1"/>
        </w:rPr>
        <w:t>than</w:t>
      </w:r>
      <w:r w:rsidR="00C31C4B" w:rsidRPr="00A55B34">
        <w:rPr>
          <w:rStyle w:val="apple-converted-space"/>
          <w:color w:val="000000" w:themeColor="text1"/>
        </w:rPr>
        <w:t> </w:t>
      </w:r>
      <w:r w:rsidR="00257F65" w:rsidRPr="00A55B34">
        <w:rPr>
          <w:color w:val="000000" w:themeColor="text1"/>
        </w:rPr>
        <w:t xml:space="preserve">other grasses </w:t>
      </w:r>
      <w:r w:rsidR="00C31C4B" w:rsidRPr="00A55B34">
        <w:rPr>
          <w:color w:val="000000" w:themeColor="text1"/>
        </w:rPr>
        <w:t>(</w:t>
      </w:r>
      <w:r w:rsidR="00ED3EBC" w:rsidRPr="00A55B34">
        <w:rPr>
          <w:color w:val="000000" w:themeColor="text1"/>
        </w:rPr>
        <w:t xml:space="preserve">Newman </w:t>
      </w:r>
      <w:r w:rsidR="00ED3EBC" w:rsidRPr="00A55B34">
        <w:rPr>
          <w:i/>
          <w:color w:val="000000" w:themeColor="text1"/>
        </w:rPr>
        <w:t>et al.</w:t>
      </w:r>
      <w:r w:rsidR="00A87F81" w:rsidRPr="00A55B34">
        <w:rPr>
          <w:color w:val="000000" w:themeColor="text1"/>
        </w:rPr>
        <w:t>, 2009</w:t>
      </w:r>
      <w:r w:rsidR="00ED3EBC" w:rsidRPr="00A55B34">
        <w:rPr>
          <w:color w:val="000000" w:themeColor="text1"/>
        </w:rPr>
        <w:t xml:space="preserve">; Sollenberger </w:t>
      </w:r>
      <w:r w:rsidR="00ED3EBC" w:rsidRPr="00A55B34">
        <w:rPr>
          <w:i/>
          <w:color w:val="000000" w:themeColor="text1"/>
        </w:rPr>
        <w:t>et al.</w:t>
      </w:r>
      <w:r w:rsidR="00ED3EBC" w:rsidRPr="00A55B34">
        <w:rPr>
          <w:color w:val="000000" w:themeColor="text1"/>
        </w:rPr>
        <w:t>, 1989</w:t>
      </w:r>
      <w:r w:rsidR="00C31C4B" w:rsidRPr="00A55B34">
        <w:rPr>
          <w:color w:val="000000" w:themeColor="text1"/>
        </w:rPr>
        <w:t xml:space="preserve">). </w:t>
      </w:r>
    </w:p>
    <w:p w:rsidR="00844857" w:rsidRPr="00A55B34" w:rsidRDefault="00C31C4B" w:rsidP="00A55B34">
      <w:pPr>
        <w:pStyle w:val="NormalWeb"/>
        <w:spacing w:before="0" w:beforeAutospacing="0" w:after="0" w:afterAutospacing="0" w:line="360" w:lineRule="auto"/>
        <w:jc w:val="both"/>
        <w:rPr>
          <w:color w:val="000000" w:themeColor="text1"/>
        </w:rPr>
      </w:pPr>
      <w:r w:rsidRPr="00A55B34">
        <w:rPr>
          <w:color w:val="000000" w:themeColor="text1"/>
        </w:rPr>
        <w:t xml:space="preserve">A similar conclusion was reported </w:t>
      </w:r>
      <w:r w:rsidR="00257F65" w:rsidRPr="00A55B34">
        <w:rPr>
          <w:color w:val="000000" w:themeColor="text1"/>
        </w:rPr>
        <w:t xml:space="preserve">by Arthington </w:t>
      </w:r>
      <w:r w:rsidR="00257F65" w:rsidRPr="00A55B34">
        <w:rPr>
          <w:i/>
          <w:color w:val="000000" w:themeColor="text1"/>
        </w:rPr>
        <w:t>et al.</w:t>
      </w:r>
      <w:r w:rsidR="00257F65" w:rsidRPr="00A55B34">
        <w:rPr>
          <w:color w:val="000000" w:themeColor="text1"/>
        </w:rPr>
        <w:t xml:space="preserve"> (2005) that </w:t>
      </w:r>
      <w:r w:rsidRPr="00A55B34">
        <w:rPr>
          <w:color w:val="000000" w:themeColor="text1"/>
        </w:rPr>
        <w:t>the</w:t>
      </w:r>
      <w:r w:rsidRPr="00A55B34">
        <w:rPr>
          <w:rStyle w:val="apple-converted-space"/>
          <w:color w:val="000000" w:themeColor="text1"/>
        </w:rPr>
        <w:t> </w:t>
      </w:r>
      <w:r w:rsidRPr="00A55B34">
        <w:rPr>
          <w:rStyle w:val="Emphasis"/>
          <w:color w:val="000000" w:themeColor="text1"/>
        </w:rPr>
        <w:t>in vivo</w:t>
      </w:r>
      <w:r w:rsidRPr="00A55B34">
        <w:rPr>
          <w:rStyle w:val="apple-converted-space"/>
          <w:color w:val="000000" w:themeColor="text1"/>
        </w:rPr>
        <w:t> </w:t>
      </w:r>
      <w:r w:rsidRPr="00A55B34">
        <w:rPr>
          <w:color w:val="000000" w:themeColor="text1"/>
        </w:rPr>
        <w:t>OM digestibility of</w:t>
      </w:r>
      <w:r w:rsidRPr="00A55B34">
        <w:rPr>
          <w:rStyle w:val="apple-converted-space"/>
          <w:color w:val="000000" w:themeColor="text1"/>
        </w:rPr>
        <w:t> </w:t>
      </w:r>
      <w:r w:rsidRPr="00A55B34">
        <w:rPr>
          <w:rStyle w:val="Emphasis"/>
          <w:color w:val="000000" w:themeColor="text1"/>
        </w:rPr>
        <w:t>Hemarthria altissima</w:t>
      </w:r>
      <w:r w:rsidRPr="00A55B34">
        <w:rPr>
          <w:rStyle w:val="apple-converted-space"/>
          <w:color w:val="000000" w:themeColor="text1"/>
        </w:rPr>
        <w:t> </w:t>
      </w:r>
      <w:r w:rsidRPr="00A55B34">
        <w:rPr>
          <w:color w:val="000000" w:themeColor="text1"/>
        </w:rPr>
        <w:t>forage was maintained (57-58%) or increased (46 to 58%) between 4 and 10 weeks</w:t>
      </w:r>
      <w:r w:rsidR="00257F65" w:rsidRPr="00A55B34">
        <w:rPr>
          <w:color w:val="000000" w:themeColor="text1"/>
        </w:rPr>
        <w:t>.</w:t>
      </w:r>
    </w:p>
    <w:p w:rsidR="00443F69" w:rsidRPr="00A55B34" w:rsidRDefault="00443F69" w:rsidP="00A55B34">
      <w:pPr>
        <w:spacing w:line="360" w:lineRule="auto"/>
        <w:jc w:val="both"/>
        <w:rPr>
          <w:rFonts w:ascii="Times New Roman" w:hAnsi="Times New Roman" w:cs="Times New Roman"/>
          <w:b/>
          <w:color w:val="000000" w:themeColor="text1"/>
          <w:sz w:val="28"/>
          <w:szCs w:val="28"/>
        </w:rPr>
      </w:pPr>
    </w:p>
    <w:p w:rsidR="000D440C" w:rsidRPr="00A55B34" w:rsidRDefault="000D440C" w:rsidP="00A55B34">
      <w:pPr>
        <w:spacing w:line="360" w:lineRule="auto"/>
        <w:jc w:val="center"/>
        <w:rPr>
          <w:rFonts w:ascii="Times New Roman" w:hAnsi="Times New Roman" w:cs="Times New Roman"/>
          <w:b/>
          <w:color w:val="000000" w:themeColor="text1"/>
          <w:sz w:val="28"/>
          <w:szCs w:val="28"/>
        </w:rPr>
      </w:pPr>
      <w:r w:rsidRPr="00A55B34">
        <w:rPr>
          <w:rFonts w:ascii="Times New Roman" w:hAnsi="Times New Roman" w:cs="Times New Roman"/>
          <w:b/>
          <w:color w:val="000000" w:themeColor="text1"/>
          <w:sz w:val="28"/>
          <w:szCs w:val="28"/>
        </w:rPr>
        <w:lastRenderedPageBreak/>
        <w:t>Chapter-III</w:t>
      </w:r>
    </w:p>
    <w:p w:rsidR="000D440C" w:rsidRPr="00A55B34" w:rsidRDefault="000D440C" w:rsidP="00A55B34">
      <w:pPr>
        <w:spacing w:line="360" w:lineRule="auto"/>
        <w:jc w:val="center"/>
        <w:rPr>
          <w:rFonts w:ascii="Times New Roman" w:hAnsi="Times New Roman" w:cs="Times New Roman"/>
          <w:b/>
          <w:bCs/>
          <w:color w:val="000000" w:themeColor="text1"/>
          <w:sz w:val="32"/>
          <w:szCs w:val="32"/>
        </w:rPr>
      </w:pPr>
      <w:r w:rsidRPr="00A55B34">
        <w:rPr>
          <w:rFonts w:ascii="Times New Roman" w:hAnsi="Times New Roman" w:cs="Times New Roman"/>
          <w:b/>
          <w:bCs/>
          <w:color w:val="000000" w:themeColor="text1"/>
          <w:sz w:val="32"/>
          <w:szCs w:val="32"/>
        </w:rPr>
        <w:t>METERIALS AND METHOD</w:t>
      </w:r>
    </w:p>
    <w:p w:rsidR="00A55B34" w:rsidRPr="00A55B34" w:rsidRDefault="00A55B34" w:rsidP="00A55B34">
      <w:pPr>
        <w:spacing w:after="0" w:line="360" w:lineRule="auto"/>
        <w:jc w:val="both"/>
        <w:rPr>
          <w:rFonts w:ascii="Times New Roman" w:hAnsi="Times New Roman" w:cs="Times New Roman"/>
          <w:color w:val="000000" w:themeColor="text1"/>
          <w:sz w:val="16"/>
          <w:szCs w:val="16"/>
        </w:rPr>
      </w:pPr>
    </w:p>
    <w:p w:rsidR="000D440C" w:rsidRPr="00A55B34" w:rsidRDefault="002E0279" w:rsidP="00A55B34">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The study was </w:t>
      </w:r>
      <w:r w:rsidR="000D440C" w:rsidRPr="00A55B34">
        <w:rPr>
          <w:rFonts w:ascii="Times New Roman" w:hAnsi="Times New Roman" w:cs="Times New Roman"/>
          <w:color w:val="000000" w:themeColor="text1"/>
          <w:sz w:val="24"/>
          <w:szCs w:val="24"/>
        </w:rPr>
        <w:t xml:space="preserve">conducted in the Animal </w:t>
      </w:r>
      <w:r w:rsidRPr="00A55B34">
        <w:rPr>
          <w:rFonts w:ascii="Times New Roman" w:hAnsi="Times New Roman" w:cs="Times New Roman"/>
          <w:color w:val="000000" w:themeColor="text1"/>
          <w:sz w:val="24"/>
          <w:szCs w:val="24"/>
        </w:rPr>
        <w:t xml:space="preserve">Nutrition </w:t>
      </w:r>
      <w:r>
        <w:rPr>
          <w:rFonts w:ascii="Times New Roman" w:hAnsi="Times New Roman" w:cs="Times New Roman"/>
          <w:color w:val="000000" w:themeColor="text1"/>
          <w:sz w:val="24"/>
          <w:szCs w:val="24"/>
        </w:rPr>
        <w:t xml:space="preserve">field </w:t>
      </w:r>
      <w:r w:rsidR="000D440C" w:rsidRPr="00A55B34">
        <w:rPr>
          <w:rFonts w:ascii="Times New Roman" w:hAnsi="Times New Roman" w:cs="Times New Roman"/>
          <w:color w:val="000000" w:themeColor="text1"/>
          <w:sz w:val="24"/>
          <w:szCs w:val="24"/>
        </w:rPr>
        <w:t>laboratory under the department of Animal Science and Nutrition, Chittagong Veterinary and Animal Sciences University, Khulshi, Chittagong, Bangladesh</w:t>
      </w:r>
      <w:r>
        <w:rPr>
          <w:rFonts w:ascii="Times New Roman" w:hAnsi="Times New Roman" w:cs="Times New Roman"/>
          <w:color w:val="000000" w:themeColor="text1"/>
          <w:sz w:val="24"/>
          <w:szCs w:val="24"/>
        </w:rPr>
        <w:t xml:space="preserve"> </w:t>
      </w:r>
      <w:r w:rsidRPr="00A55B34">
        <w:rPr>
          <w:rFonts w:ascii="Times New Roman" w:hAnsi="Times New Roman" w:cs="Times New Roman"/>
          <w:color w:val="000000" w:themeColor="text1"/>
          <w:sz w:val="24"/>
          <w:szCs w:val="24"/>
        </w:rPr>
        <w:t>from July 2013 to December 2013</w:t>
      </w:r>
      <w:r w:rsidR="000D440C" w:rsidRPr="00A55B34">
        <w:rPr>
          <w:rFonts w:ascii="Times New Roman" w:hAnsi="Times New Roman" w:cs="Times New Roman"/>
          <w:color w:val="000000" w:themeColor="text1"/>
          <w:sz w:val="24"/>
          <w:szCs w:val="24"/>
        </w:rPr>
        <w:t xml:space="preserve">. </w:t>
      </w:r>
    </w:p>
    <w:p w:rsidR="000D440C" w:rsidRPr="00A55B34" w:rsidRDefault="000D440C" w:rsidP="00A55B34">
      <w:pPr>
        <w:spacing w:after="0" w:line="360" w:lineRule="auto"/>
        <w:jc w:val="both"/>
        <w:rPr>
          <w:rFonts w:ascii="Times New Roman" w:hAnsi="Times New Roman" w:cs="Times New Roman"/>
          <w:b/>
          <w:color w:val="000000" w:themeColor="text1"/>
          <w:sz w:val="24"/>
          <w:szCs w:val="24"/>
        </w:rPr>
      </w:pPr>
    </w:p>
    <w:p w:rsidR="000D440C" w:rsidRPr="00A55B34" w:rsidRDefault="000D440C" w:rsidP="00A55B34">
      <w:pPr>
        <w:spacing w:line="360" w:lineRule="auto"/>
        <w:jc w:val="both"/>
        <w:rPr>
          <w:rFonts w:ascii="Times New Roman" w:hAnsi="Times New Roman" w:cs="Times New Roman"/>
          <w:b/>
          <w:color w:val="000000" w:themeColor="text1"/>
          <w:sz w:val="32"/>
          <w:szCs w:val="32"/>
        </w:rPr>
      </w:pPr>
      <w:r w:rsidRPr="00A55B34">
        <w:rPr>
          <w:rFonts w:ascii="Times New Roman" w:hAnsi="Times New Roman" w:cs="Times New Roman"/>
          <w:b/>
          <w:color w:val="000000" w:themeColor="text1"/>
          <w:sz w:val="32"/>
          <w:szCs w:val="32"/>
        </w:rPr>
        <w:t>3.1. Study area</w:t>
      </w:r>
    </w:p>
    <w:p w:rsidR="000D440C" w:rsidRPr="00A55B34" w:rsidRDefault="00531BEB" w:rsidP="00A55B34">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Limpograss</w:t>
      </w:r>
      <w:r w:rsidR="000D440C" w:rsidRPr="00A55B34">
        <w:rPr>
          <w:rFonts w:ascii="Times New Roman" w:hAnsi="Times New Roman" w:cs="Times New Roman"/>
          <w:color w:val="000000" w:themeColor="text1"/>
        </w:rPr>
        <w:t xml:space="preserve"> grass is well adapted to flat</w:t>
      </w:r>
      <w:r w:rsidR="00255695" w:rsidRPr="00A55B34">
        <w:rPr>
          <w:rFonts w:ascii="Times New Roman" w:hAnsi="Times New Roman" w:cs="Times New Roman"/>
          <w:color w:val="000000" w:themeColor="text1"/>
        </w:rPr>
        <w:t xml:space="preserve"> </w:t>
      </w:r>
      <w:r w:rsidR="000D440C" w:rsidRPr="00A55B34">
        <w:rPr>
          <w:rFonts w:ascii="Times New Roman" w:hAnsi="Times New Roman" w:cs="Times New Roman"/>
          <w:color w:val="000000" w:themeColor="text1"/>
        </w:rPr>
        <w:t xml:space="preserve">woods sites and to similar these areas that are characterized by a flat to gently-sloping topography and poorly drained, sandy soils, where standing water is common during wet weather. In Bangladesh </w:t>
      </w:r>
      <w:r>
        <w:rPr>
          <w:rFonts w:ascii="Times New Roman" w:hAnsi="Times New Roman" w:cs="Times New Roman"/>
          <w:color w:val="000000" w:themeColor="text1"/>
        </w:rPr>
        <w:t>Limpograss</w:t>
      </w:r>
      <w:r w:rsidR="004D13B7" w:rsidRPr="00A55B34">
        <w:rPr>
          <w:rFonts w:ascii="Times New Roman" w:hAnsi="Times New Roman" w:cs="Times New Roman"/>
          <w:color w:val="000000" w:themeColor="text1"/>
        </w:rPr>
        <w:t xml:space="preserve"> is </w:t>
      </w:r>
      <w:r w:rsidR="000D440C" w:rsidRPr="00A55B34">
        <w:rPr>
          <w:rFonts w:ascii="Times New Roman" w:hAnsi="Times New Roman" w:cs="Times New Roman"/>
          <w:color w:val="000000" w:themeColor="text1"/>
        </w:rPr>
        <w:t>mostly available in low land &amp; milk based area mainly in Srinagar, Munshiganj district. Also grow in Baghabari &amp; Shirajganj district, in an around the Milk Vita zone</w:t>
      </w:r>
      <w:r w:rsidR="002E0279">
        <w:rPr>
          <w:rFonts w:ascii="Times New Roman" w:hAnsi="Times New Roman" w:cs="Times New Roman"/>
          <w:color w:val="000000" w:themeColor="text1"/>
        </w:rPr>
        <w:t>s</w:t>
      </w:r>
      <w:r w:rsidR="000D440C" w:rsidRPr="00A55B34">
        <w:rPr>
          <w:rFonts w:ascii="Times New Roman" w:hAnsi="Times New Roman" w:cs="Times New Roman"/>
          <w:color w:val="000000" w:themeColor="text1"/>
        </w:rPr>
        <w:t xml:space="preserve">. </w:t>
      </w:r>
      <w:r w:rsidR="002E0279">
        <w:rPr>
          <w:rFonts w:ascii="Times New Roman" w:hAnsi="Times New Roman" w:cs="Times New Roman"/>
          <w:color w:val="000000" w:themeColor="text1"/>
        </w:rPr>
        <w:t>The study s</w:t>
      </w:r>
      <w:r w:rsidR="000D440C" w:rsidRPr="00A55B34">
        <w:rPr>
          <w:rFonts w:ascii="Times New Roman" w:hAnsi="Times New Roman" w:cs="Times New Roman"/>
          <w:color w:val="000000" w:themeColor="text1"/>
        </w:rPr>
        <w:t xml:space="preserve">ample was collected from Baghabari </w:t>
      </w:r>
      <w:r w:rsidR="002E0279">
        <w:rPr>
          <w:rFonts w:ascii="Times New Roman" w:hAnsi="Times New Roman" w:cs="Times New Roman"/>
          <w:color w:val="000000" w:themeColor="text1"/>
        </w:rPr>
        <w:t xml:space="preserve">station of </w:t>
      </w:r>
      <w:r w:rsidR="000D440C" w:rsidRPr="00A55B34">
        <w:rPr>
          <w:rFonts w:ascii="Times New Roman" w:hAnsi="Times New Roman" w:cs="Times New Roman"/>
          <w:color w:val="000000" w:themeColor="text1"/>
        </w:rPr>
        <w:t xml:space="preserve">Milk Vita. </w:t>
      </w:r>
    </w:p>
    <w:p w:rsidR="000D440C" w:rsidRPr="00A55B34" w:rsidRDefault="000D440C" w:rsidP="00A55B34">
      <w:pPr>
        <w:pStyle w:val="Default"/>
        <w:spacing w:line="360" w:lineRule="auto"/>
        <w:jc w:val="both"/>
        <w:rPr>
          <w:rFonts w:ascii="Times New Roman" w:hAnsi="Times New Roman" w:cs="Times New Roman"/>
          <w:color w:val="000000" w:themeColor="text1"/>
          <w:sz w:val="28"/>
          <w:szCs w:val="28"/>
        </w:rPr>
      </w:pPr>
    </w:p>
    <w:p w:rsidR="000D440C" w:rsidRPr="00A55B34" w:rsidRDefault="000D440C" w:rsidP="00A55B34">
      <w:pPr>
        <w:pStyle w:val="NormalWeb"/>
        <w:spacing w:before="0" w:beforeAutospacing="0" w:after="0" w:afterAutospacing="0" w:line="360" w:lineRule="auto"/>
        <w:jc w:val="both"/>
        <w:rPr>
          <w:b/>
          <w:snapToGrid w:val="0"/>
          <w:color w:val="000000" w:themeColor="text1"/>
          <w:sz w:val="32"/>
          <w:szCs w:val="32"/>
        </w:rPr>
      </w:pPr>
      <w:r w:rsidRPr="00A55B34">
        <w:rPr>
          <w:b/>
          <w:snapToGrid w:val="0"/>
          <w:color w:val="000000" w:themeColor="text1"/>
          <w:sz w:val="32"/>
          <w:szCs w:val="32"/>
        </w:rPr>
        <w:t>3.2.</w:t>
      </w:r>
      <w:r w:rsidR="004D13B7" w:rsidRPr="00A55B34">
        <w:rPr>
          <w:b/>
          <w:snapToGrid w:val="0"/>
          <w:color w:val="000000" w:themeColor="text1"/>
          <w:sz w:val="32"/>
          <w:szCs w:val="32"/>
        </w:rPr>
        <w:t xml:space="preserve"> Cultivation and c</w:t>
      </w:r>
      <w:r w:rsidRPr="00A55B34">
        <w:rPr>
          <w:b/>
          <w:snapToGrid w:val="0"/>
          <w:color w:val="000000" w:themeColor="text1"/>
          <w:sz w:val="32"/>
          <w:szCs w:val="32"/>
        </w:rPr>
        <w:t>ollection of sample</w:t>
      </w:r>
    </w:p>
    <w:p w:rsidR="000D440C" w:rsidRPr="00A55B34" w:rsidRDefault="002E0279" w:rsidP="00A55B34">
      <w:pPr>
        <w:pStyle w:val="NormalWeb"/>
        <w:spacing w:before="0" w:beforeAutospacing="0" w:after="0" w:afterAutospacing="0" w:line="360" w:lineRule="auto"/>
        <w:jc w:val="both"/>
        <w:rPr>
          <w:color w:val="000000" w:themeColor="text1"/>
        </w:rPr>
      </w:pPr>
      <w:r>
        <w:rPr>
          <w:color w:val="000000" w:themeColor="text1"/>
        </w:rPr>
        <w:t xml:space="preserve">Two (02) pots were made available </w:t>
      </w:r>
      <w:r w:rsidR="004864B8">
        <w:rPr>
          <w:color w:val="000000" w:themeColor="text1"/>
        </w:rPr>
        <w:t>with s</w:t>
      </w:r>
      <w:r w:rsidR="003454F5" w:rsidRPr="00A55B34">
        <w:rPr>
          <w:color w:val="000000" w:themeColor="text1"/>
        </w:rPr>
        <w:t>oil</w:t>
      </w:r>
      <w:r w:rsidR="004864B8">
        <w:rPr>
          <w:color w:val="000000" w:themeColor="text1"/>
        </w:rPr>
        <w:t xml:space="preserve"> and </w:t>
      </w:r>
      <w:r w:rsidR="003454F5" w:rsidRPr="00A55B34">
        <w:rPr>
          <w:color w:val="000000" w:themeColor="text1"/>
        </w:rPr>
        <w:t>organic fertilizer</w:t>
      </w:r>
      <w:r w:rsidR="004864B8">
        <w:rPr>
          <w:color w:val="000000" w:themeColor="text1"/>
        </w:rPr>
        <w:t xml:space="preserve">. Collected </w:t>
      </w:r>
      <w:r w:rsidR="007E3598" w:rsidRPr="00A55B34">
        <w:rPr>
          <w:color w:val="000000" w:themeColor="text1"/>
        </w:rPr>
        <w:t xml:space="preserve">stem of </w:t>
      </w:r>
      <w:r w:rsidR="003454F5" w:rsidRPr="00A55B34">
        <w:rPr>
          <w:color w:val="000000" w:themeColor="text1"/>
        </w:rPr>
        <w:t xml:space="preserve">grasses were cultivated into </w:t>
      </w:r>
      <w:r w:rsidR="004864B8">
        <w:rPr>
          <w:color w:val="000000" w:themeColor="text1"/>
        </w:rPr>
        <w:t xml:space="preserve">those </w:t>
      </w:r>
      <w:r w:rsidR="003454F5" w:rsidRPr="00A55B34">
        <w:rPr>
          <w:color w:val="000000" w:themeColor="text1"/>
        </w:rPr>
        <w:t xml:space="preserve">two </w:t>
      </w:r>
      <w:r w:rsidR="007842EF" w:rsidRPr="00A55B34">
        <w:rPr>
          <w:color w:val="000000" w:themeColor="text1"/>
        </w:rPr>
        <w:t>pots</w:t>
      </w:r>
      <w:r w:rsidR="003454F5" w:rsidRPr="00A55B34">
        <w:rPr>
          <w:color w:val="000000" w:themeColor="text1"/>
        </w:rPr>
        <w:t xml:space="preserve">. </w:t>
      </w:r>
      <w:r w:rsidR="007E3598" w:rsidRPr="00A55B34">
        <w:rPr>
          <w:color w:val="000000" w:themeColor="text1"/>
        </w:rPr>
        <w:t>Watering</w:t>
      </w:r>
      <w:r w:rsidR="004864B8">
        <w:rPr>
          <w:color w:val="000000" w:themeColor="text1"/>
        </w:rPr>
        <w:t xml:space="preserve"> and management was performed of </w:t>
      </w:r>
      <w:r w:rsidR="004864B8" w:rsidRPr="00A55B34">
        <w:rPr>
          <w:color w:val="000000" w:themeColor="text1"/>
        </w:rPr>
        <w:t>the</w:t>
      </w:r>
      <w:r w:rsidR="007E3598" w:rsidRPr="00A55B34">
        <w:rPr>
          <w:color w:val="000000" w:themeColor="text1"/>
        </w:rPr>
        <w:t xml:space="preserve"> new growing </w:t>
      </w:r>
      <w:hyperlink r:id="rId64" w:anchor="grass" w:history="1">
        <w:r w:rsidR="007E3598" w:rsidRPr="00A55B34">
          <w:rPr>
            <w:rStyle w:val="Hyperlink"/>
            <w:color w:val="000000" w:themeColor="text1"/>
            <w:u w:val="none"/>
          </w:rPr>
          <w:t>grass</w:t>
        </w:r>
      </w:hyperlink>
      <w:r w:rsidR="004864B8">
        <w:t>es</w:t>
      </w:r>
      <w:r w:rsidR="007E3598" w:rsidRPr="00A55B34">
        <w:rPr>
          <w:color w:val="000000" w:themeColor="text1"/>
        </w:rPr>
        <w:t xml:space="preserve"> regularly. When the grass </w:t>
      </w:r>
      <w:r w:rsidR="007E3598" w:rsidRPr="00A55B34">
        <w:rPr>
          <w:rStyle w:val="apple-converted-space"/>
          <w:color w:val="000000" w:themeColor="text1"/>
        </w:rPr>
        <w:t> </w:t>
      </w:r>
      <w:r w:rsidR="007E3598" w:rsidRPr="00A55B34">
        <w:rPr>
          <w:color w:val="000000" w:themeColor="text1"/>
        </w:rPr>
        <w:t xml:space="preserve"> spread</w:t>
      </w:r>
      <w:r w:rsidR="004864B8">
        <w:rPr>
          <w:color w:val="000000" w:themeColor="text1"/>
        </w:rPr>
        <w:t>ed</w:t>
      </w:r>
      <w:r w:rsidR="007E3598" w:rsidRPr="00A55B34">
        <w:rPr>
          <w:color w:val="000000" w:themeColor="text1"/>
        </w:rPr>
        <w:t xml:space="preserve"> over a well prepared plots and became mature the</w:t>
      </w:r>
      <w:r w:rsidR="00FC52EE">
        <w:rPr>
          <w:color w:val="000000" w:themeColor="text1"/>
        </w:rPr>
        <w:t>n</w:t>
      </w:r>
      <w:r w:rsidR="007E3598" w:rsidRPr="00A55B34">
        <w:rPr>
          <w:color w:val="000000" w:themeColor="text1"/>
        </w:rPr>
        <w:t xml:space="preserve"> a</w:t>
      </w:r>
      <w:r w:rsidR="000D440C" w:rsidRPr="00A55B34">
        <w:rPr>
          <w:color w:val="000000" w:themeColor="text1"/>
        </w:rPr>
        <w:t>pproximately 500 grams of green</w:t>
      </w:r>
      <w:r w:rsidR="007E3598" w:rsidRPr="00A55B34">
        <w:rPr>
          <w:color w:val="000000" w:themeColor="text1"/>
        </w:rPr>
        <w:t xml:space="preserve"> </w:t>
      </w:r>
      <w:r w:rsidR="00531BEB">
        <w:rPr>
          <w:color w:val="000000" w:themeColor="text1"/>
        </w:rPr>
        <w:t>Limpograss</w:t>
      </w:r>
      <w:r w:rsidR="007E3598" w:rsidRPr="00A55B34">
        <w:rPr>
          <w:color w:val="000000" w:themeColor="text1"/>
        </w:rPr>
        <w:t xml:space="preserve"> was collected from each </w:t>
      </w:r>
      <w:r w:rsidR="007842EF" w:rsidRPr="00A55B34">
        <w:rPr>
          <w:color w:val="000000" w:themeColor="text1"/>
        </w:rPr>
        <w:t>pot</w:t>
      </w:r>
      <w:r w:rsidR="004864B8">
        <w:rPr>
          <w:color w:val="000000" w:themeColor="text1"/>
        </w:rPr>
        <w:t xml:space="preserve"> and cultivated to a small scale agricultural land at CVASU</w:t>
      </w:r>
      <w:r w:rsidR="000D440C" w:rsidRPr="00A55B34">
        <w:rPr>
          <w:color w:val="000000" w:themeColor="text1"/>
        </w:rPr>
        <w:t xml:space="preserve">. </w:t>
      </w:r>
      <w:r w:rsidR="004864B8">
        <w:rPr>
          <w:color w:val="000000" w:themeColor="text1"/>
        </w:rPr>
        <w:t xml:space="preserve"> At the same time s</w:t>
      </w:r>
      <w:r w:rsidR="000D440C" w:rsidRPr="00A55B34">
        <w:rPr>
          <w:color w:val="000000" w:themeColor="text1"/>
        </w:rPr>
        <w:t xml:space="preserve">ome samples </w:t>
      </w:r>
      <w:r w:rsidR="00BB2CF0" w:rsidRPr="00A55B34">
        <w:rPr>
          <w:color w:val="000000" w:themeColor="text1"/>
        </w:rPr>
        <w:t xml:space="preserve">were preserved by sun drying </w:t>
      </w:r>
      <w:r w:rsidR="004864B8">
        <w:rPr>
          <w:color w:val="000000" w:themeColor="text1"/>
        </w:rPr>
        <w:t>for further analysis</w:t>
      </w:r>
      <w:r w:rsidR="0058452D" w:rsidRPr="00A55B34">
        <w:rPr>
          <w:color w:val="000000" w:themeColor="text1"/>
        </w:rPr>
        <w:t xml:space="preserve">. </w:t>
      </w:r>
    </w:p>
    <w:p w:rsidR="000D440C" w:rsidRPr="00A55B34" w:rsidRDefault="000D440C" w:rsidP="00A55B34">
      <w:pPr>
        <w:pStyle w:val="NormalWeb"/>
        <w:spacing w:before="0" w:beforeAutospacing="0" w:after="0" w:afterAutospacing="0" w:line="360" w:lineRule="auto"/>
        <w:jc w:val="both"/>
        <w:rPr>
          <w:color w:val="000000" w:themeColor="text1"/>
        </w:rPr>
      </w:pPr>
    </w:p>
    <w:p w:rsidR="000D440C" w:rsidRPr="00A55B34" w:rsidRDefault="000D440C" w:rsidP="00A55B34">
      <w:pPr>
        <w:pStyle w:val="NormalWeb"/>
        <w:spacing w:before="0" w:beforeAutospacing="0" w:after="0" w:afterAutospacing="0" w:line="360" w:lineRule="auto"/>
        <w:jc w:val="both"/>
        <w:rPr>
          <w:b/>
          <w:snapToGrid w:val="0"/>
          <w:color w:val="000000" w:themeColor="text1"/>
          <w:sz w:val="32"/>
          <w:szCs w:val="32"/>
        </w:rPr>
      </w:pPr>
      <w:r w:rsidRPr="00A55B34">
        <w:rPr>
          <w:b/>
          <w:snapToGrid w:val="0"/>
          <w:color w:val="000000" w:themeColor="text1"/>
          <w:sz w:val="32"/>
          <w:szCs w:val="32"/>
        </w:rPr>
        <w:t>3.3. Preparation of sample</w:t>
      </w:r>
    </w:p>
    <w:p w:rsidR="000D440C" w:rsidRPr="00A55B34" w:rsidRDefault="000D440C" w:rsidP="00A55B34">
      <w:pPr>
        <w:pStyle w:val="NormalWeb"/>
        <w:spacing w:before="0" w:beforeAutospacing="0" w:after="0" w:afterAutospacing="0" w:line="360" w:lineRule="auto"/>
        <w:jc w:val="both"/>
        <w:rPr>
          <w:snapToGrid w:val="0"/>
          <w:color w:val="000000" w:themeColor="text1"/>
        </w:rPr>
      </w:pPr>
      <w:r w:rsidRPr="00A55B34">
        <w:rPr>
          <w:snapToGrid w:val="0"/>
          <w:color w:val="000000" w:themeColor="text1"/>
        </w:rPr>
        <w:t xml:space="preserve">Samples </w:t>
      </w:r>
      <w:r w:rsidR="00FE5284">
        <w:rPr>
          <w:snapToGrid w:val="0"/>
          <w:color w:val="000000" w:themeColor="text1"/>
        </w:rPr>
        <w:t xml:space="preserve">for proximate analysis </w:t>
      </w:r>
      <w:r w:rsidRPr="00A55B34">
        <w:rPr>
          <w:snapToGrid w:val="0"/>
          <w:color w:val="000000" w:themeColor="text1"/>
        </w:rPr>
        <w:t xml:space="preserve">were subjected to chop </w:t>
      </w:r>
      <w:r w:rsidR="00FE5284">
        <w:rPr>
          <w:snapToGrid w:val="0"/>
          <w:color w:val="000000" w:themeColor="text1"/>
        </w:rPr>
        <w:t xml:space="preserve">and mix to make a </w:t>
      </w:r>
      <w:r w:rsidRPr="00A55B34">
        <w:rPr>
          <w:snapToGrid w:val="0"/>
          <w:color w:val="000000" w:themeColor="text1"/>
        </w:rPr>
        <w:t>homogenous</w:t>
      </w:r>
      <w:r w:rsidR="00FE5284">
        <w:rPr>
          <w:snapToGrid w:val="0"/>
          <w:color w:val="000000" w:themeColor="text1"/>
        </w:rPr>
        <w:t xml:space="preserve"> sample. The </w:t>
      </w:r>
      <w:r w:rsidR="0058452D" w:rsidRPr="00A55B34">
        <w:rPr>
          <w:snapToGrid w:val="0"/>
          <w:color w:val="000000" w:themeColor="text1"/>
        </w:rPr>
        <w:t xml:space="preserve">prepared sample </w:t>
      </w:r>
      <w:r w:rsidR="00FE5284">
        <w:rPr>
          <w:snapToGrid w:val="0"/>
          <w:color w:val="000000" w:themeColor="text1"/>
        </w:rPr>
        <w:t xml:space="preserve">was </w:t>
      </w:r>
      <w:r w:rsidR="0058452D" w:rsidRPr="00A55B34">
        <w:rPr>
          <w:snapToGrid w:val="0"/>
          <w:color w:val="000000" w:themeColor="text1"/>
        </w:rPr>
        <w:t xml:space="preserve">kept separately for determination of nutritive value and digestibility. </w:t>
      </w:r>
    </w:p>
    <w:p w:rsidR="00BB2CF0" w:rsidRPr="00A55B34" w:rsidRDefault="00BB2CF0" w:rsidP="00A55B34">
      <w:pPr>
        <w:pStyle w:val="NormalWeb"/>
        <w:spacing w:before="0" w:beforeAutospacing="0" w:after="0" w:afterAutospacing="0" w:line="360" w:lineRule="auto"/>
        <w:jc w:val="both"/>
        <w:rPr>
          <w:snapToGrid w:val="0"/>
          <w:color w:val="000000" w:themeColor="text1"/>
        </w:rPr>
      </w:pPr>
    </w:p>
    <w:p w:rsidR="00FC52EE" w:rsidRDefault="00FC52EE" w:rsidP="00A55B34">
      <w:pPr>
        <w:pStyle w:val="NormalWeb"/>
        <w:spacing w:before="0" w:beforeAutospacing="0" w:after="0" w:afterAutospacing="0" w:line="360" w:lineRule="auto"/>
        <w:jc w:val="both"/>
        <w:rPr>
          <w:b/>
          <w:snapToGrid w:val="0"/>
          <w:color w:val="000000" w:themeColor="text1"/>
          <w:sz w:val="32"/>
          <w:szCs w:val="32"/>
        </w:rPr>
      </w:pPr>
    </w:p>
    <w:p w:rsidR="00A24926" w:rsidRDefault="00A24926" w:rsidP="00A55B34">
      <w:pPr>
        <w:pStyle w:val="NormalWeb"/>
        <w:spacing w:before="0" w:beforeAutospacing="0" w:after="0" w:afterAutospacing="0" w:line="360" w:lineRule="auto"/>
        <w:jc w:val="both"/>
        <w:rPr>
          <w:b/>
          <w:snapToGrid w:val="0"/>
          <w:color w:val="000000" w:themeColor="text1"/>
          <w:sz w:val="32"/>
          <w:szCs w:val="32"/>
        </w:rPr>
      </w:pPr>
    </w:p>
    <w:p w:rsidR="000D440C" w:rsidRPr="00A55B34" w:rsidRDefault="000D440C" w:rsidP="00A55B34">
      <w:pPr>
        <w:pStyle w:val="NormalWeb"/>
        <w:spacing w:before="0" w:beforeAutospacing="0" w:after="0" w:afterAutospacing="0" w:line="360" w:lineRule="auto"/>
        <w:jc w:val="both"/>
        <w:rPr>
          <w:b/>
          <w:snapToGrid w:val="0"/>
          <w:color w:val="000000" w:themeColor="text1"/>
          <w:sz w:val="32"/>
          <w:szCs w:val="32"/>
        </w:rPr>
      </w:pPr>
      <w:r w:rsidRPr="00A55B34">
        <w:rPr>
          <w:b/>
          <w:snapToGrid w:val="0"/>
          <w:color w:val="000000" w:themeColor="text1"/>
          <w:sz w:val="32"/>
          <w:szCs w:val="32"/>
        </w:rPr>
        <w:lastRenderedPageBreak/>
        <w:t xml:space="preserve">3.4. Analysis of </w:t>
      </w:r>
      <w:r w:rsidRPr="00A55B34">
        <w:rPr>
          <w:b/>
          <w:color w:val="000000" w:themeColor="text1"/>
          <w:sz w:val="32"/>
          <w:szCs w:val="32"/>
        </w:rPr>
        <w:t xml:space="preserve">nutrient composition of </w:t>
      </w:r>
      <w:r w:rsidR="00531BEB">
        <w:rPr>
          <w:b/>
          <w:color w:val="000000" w:themeColor="text1"/>
          <w:sz w:val="32"/>
          <w:szCs w:val="32"/>
        </w:rPr>
        <w:t>Limpograss</w:t>
      </w:r>
    </w:p>
    <w:p w:rsidR="008F4ABA" w:rsidRDefault="000D440C" w:rsidP="00A55B34">
      <w:pPr>
        <w:pStyle w:val="NormalWeb"/>
        <w:spacing w:before="0" w:beforeAutospacing="0" w:after="0" w:afterAutospacing="0" w:line="360" w:lineRule="auto"/>
        <w:jc w:val="both"/>
        <w:rPr>
          <w:color w:val="000000" w:themeColor="text1"/>
        </w:rPr>
      </w:pPr>
      <w:r w:rsidRPr="00A55B34">
        <w:rPr>
          <w:color w:val="000000" w:themeColor="text1"/>
        </w:rPr>
        <w:t xml:space="preserve">Chemical analyses of the samples were carried out </w:t>
      </w:r>
      <w:r w:rsidR="001C09A3">
        <w:rPr>
          <w:color w:val="000000" w:themeColor="text1"/>
        </w:rPr>
        <w:t xml:space="preserve">by using the equations suggested by AOAC (2005) </w:t>
      </w:r>
      <w:r w:rsidRPr="00A55B34">
        <w:rPr>
          <w:color w:val="000000" w:themeColor="text1"/>
        </w:rPr>
        <w:t xml:space="preserve">in triplicate for moisture, dry matter (DM), crude protein (CP), crude fiber (CF), nitrogen free extracts (NFE), ether extracts (EE) and total ash in the </w:t>
      </w:r>
      <w:r w:rsidR="00FE5284" w:rsidRPr="00A55B34">
        <w:rPr>
          <w:color w:val="000000" w:themeColor="text1"/>
        </w:rPr>
        <w:t xml:space="preserve">Animal Nutrition </w:t>
      </w:r>
      <w:r w:rsidRPr="00A55B34">
        <w:rPr>
          <w:color w:val="000000" w:themeColor="text1"/>
        </w:rPr>
        <w:t>laboratory, Chittagong Veterinary and Animal Sciences University, Chittagong, Bangladesh.</w:t>
      </w:r>
      <w:r w:rsidR="00FE5284">
        <w:rPr>
          <w:color w:val="000000" w:themeColor="text1"/>
        </w:rPr>
        <w:t xml:space="preserve"> The following analyses were performed at that lab.</w:t>
      </w:r>
    </w:p>
    <w:p w:rsidR="00A55B34" w:rsidRPr="00A55B34" w:rsidRDefault="00A55B34" w:rsidP="00A55B34">
      <w:pPr>
        <w:pStyle w:val="NormalWeb"/>
        <w:spacing w:before="0" w:beforeAutospacing="0" w:after="0" w:afterAutospacing="0" w:line="360" w:lineRule="auto"/>
        <w:jc w:val="both"/>
        <w:rPr>
          <w:color w:val="000000" w:themeColor="text1"/>
        </w:rPr>
      </w:pPr>
    </w:p>
    <w:p w:rsidR="000D440C" w:rsidRPr="00A55B34" w:rsidRDefault="000D440C" w:rsidP="00A55B34">
      <w:pPr>
        <w:spacing w:line="360" w:lineRule="auto"/>
        <w:jc w:val="both"/>
        <w:rPr>
          <w:rFonts w:ascii="Times New Roman" w:hAnsi="Times New Roman" w:cs="Times New Roman"/>
          <w:color w:val="000000" w:themeColor="text1"/>
          <w:sz w:val="28"/>
          <w:szCs w:val="28"/>
        </w:rPr>
      </w:pPr>
      <w:r w:rsidRPr="00A55B34">
        <w:rPr>
          <w:rFonts w:ascii="Times New Roman" w:hAnsi="Times New Roman" w:cs="Times New Roman"/>
          <w:b/>
          <w:color w:val="000000" w:themeColor="text1"/>
          <w:sz w:val="28"/>
          <w:szCs w:val="28"/>
        </w:rPr>
        <w:t>3.4.1. Moisture</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Five grams of raw sample was weighed into a previously weighed</w:t>
      </w:r>
      <w:r w:rsidR="003F7558" w:rsidRPr="00A55B34">
        <w:rPr>
          <w:rFonts w:ascii="Times New Roman" w:hAnsi="Times New Roman" w:cs="Times New Roman"/>
          <w:color w:val="000000" w:themeColor="text1"/>
          <w:sz w:val="24"/>
          <w:szCs w:val="24"/>
        </w:rPr>
        <w:t xml:space="preserve"> </w:t>
      </w:r>
      <w:r w:rsidRPr="00A55B34">
        <w:rPr>
          <w:rFonts w:ascii="Times New Roman" w:hAnsi="Times New Roman" w:cs="Times New Roman"/>
          <w:color w:val="000000" w:themeColor="text1"/>
          <w:sz w:val="24"/>
          <w:szCs w:val="24"/>
        </w:rPr>
        <w:t>petridish and dried in an oven at 105°C till a constant weight was attained</w:t>
      </w:r>
      <w:r w:rsidR="003F7558" w:rsidRPr="00A55B34">
        <w:rPr>
          <w:rFonts w:ascii="Times New Roman" w:hAnsi="Times New Roman" w:cs="Times New Roman"/>
          <w:color w:val="000000" w:themeColor="text1"/>
          <w:sz w:val="24"/>
          <w:szCs w:val="24"/>
        </w:rPr>
        <w:t>.</w:t>
      </w:r>
      <w:r w:rsidR="00FE5284">
        <w:rPr>
          <w:rFonts w:ascii="Times New Roman" w:hAnsi="Times New Roman" w:cs="Times New Roman"/>
          <w:color w:val="000000" w:themeColor="text1"/>
          <w:sz w:val="24"/>
          <w:szCs w:val="24"/>
        </w:rPr>
        <w:t xml:space="preserve"> The moisture content of the sample was calculated by using following formula:</w:t>
      </w:r>
    </w:p>
    <w:p w:rsidR="003F7558" w:rsidRPr="00A55B34" w:rsidRDefault="003F7558" w:rsidP="00A55B34">
      <w:pPr>
        <w:spacing w:after="0" w:line="360" w:lineRule="auto"/>
        <w:jc w:val="both"/>
        <w:rPr>
          <w:rFonts w:ascii="Times New Roman" w:hAnsi="Times New Roman" w:cs="Times New Roman"/>
          <w:color w:val="000000" w:themeColor="text1"/>
          <w:sz w:val="24"/>
          <w:szCs w:val="24"/>
        </w:rPr>
      </w:pP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Initial weight (g) – Final weight (g)</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Moisture % = ------------------------------------------× 100</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Sample weight (g)</w:t>
      </w:r>
    </w:p>
    <w:p w:rsidR="00BB2CF0" w:rsidRPr="00A55B34" w:rsidRDefault="00BB2CF0" w:rsidP="00A55B34">
      <w:pPr>
        <w:spacing w:after="0" w:line="360" w:lineRule="auto"/>
        <w:jc w:val="both"/>
        <w:rPr>
          <w:rFonts w:ascii="Times New Roman" w:hAnsi="Times New Roman" w:cs="Times New Roman"/>
          <w:b/>
          <w:color w:val="000000" w:themeColor="text1"/>
          <w:sz w:val="28"/>
          <w:szCs w:val="28"/>
        </w:rPr>
      </w:pPr>
    </w:p>
    <w:p w:rsidR="000D440C" w:rsidRPr="00A55B34" w:rsidRDefault="000D440C" w:rsidP="00A55B34">
      <w:pPr>
        <w:spacing w:after="0" w:line="360" w:lineRule="auto"/>
        <w:jc w:val="both"/>
        <w:rPr>
          <w:rFonts w:ascii="Times New Roman" w:hAnsi="Times New Roman" w:cs="Times New Roman"/>
          <w:b/>
          <w:color w:val="000000" w:themeColor="text1"/>
          <w:sz w:val="28"/>
          <w:szCs w:val="28"/>
        </w:rPr>
      </w:pPr>
      <w:r w:rsidRPr="00A55B34">
        <w:rPr>
          <w:rFonts w:ascii="Times New Roman" w:hAnsi="Times New Roman" w:cs="Times New Roman"/>
          <w:b/>
          <w:color w:val="000000" w:themeColor="text1"/>
          <w:sz w:val="28"/>
          <w:szCs w:val="28"/>
        </w:rPr>
        <w:t>3.4.2. Crude protein</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The nitrogen content of sample was estimated by </w:t>
      </w:r>
      <w:r w:rsidR="00771090" w:rsidRPr="00A55B34">
        <w:rPr>
          <w:rFonts w:ascii="Times New Roman" w:hAnsi="Times New Roman" w:cs="Times New Roman"/>
          <w:color w:val="000000" w:themeColor="text1"/>
          <w:sz w:val="24"/>
          <w:szCs w:val="24"/>
        </w:rPr>
        <w:t xml:space="preserve">Kjeldahl </w:t>
      </w:r>
      <w:r w:rsidR="00771090">
        <w:rPr>
          <w:rFonts w:ascii="Times New Roman" w:hAnsi="Times New Roman" w:cs="Times New Roman"/>
          <w:color w:val="000000" w:themeColor="text1"/>
          <w:sz w:val="24"/>
          <w:szCs w:val="24"/>
        </w:rPr>
        <w:t>method</w:t>
      </w:r>
      <w:r w:rsidRPr="00A55B34">
        <w:rPr>
          <w:rFonts w:ascii="Times New Roman" w:hAnsi="Times New Roman" w:cs="Times New Roman"/>
          <w:color w:val="000000" w:themeColor="text1"/>
          <w:sz w:val="24"/>
          <w:szCs w:val="24"/>
        </w:rPr>
        <w:t xml:space="preserve">. The crude protein content was calculated by multiplying </w:t>
      </w:r>
      <w:r w:rsidR="00771090">
        <w:rPr>
          <w:rFonts w:ascii="Times New Roman" w:hAnsi="Times New Roman" w:cs="Times New Roman"/>
          <w:color w:val="000000" w:themeColor="text1"/>
          <w:sz w:val="24"/>
          <w:szCs w:val="24"/>
        </w:rPr>
        <w:t xml:space="preserve">the determined nitrogen </w:t>
      </w:r>
      <w:r w:rsidRPr="00A55B34">
        <w:rPr>
          <w:rFonts w:ascii="Times New Roman" w:hAnsi="Times New Roman" w:cs="Times New Roman"/>
          <w:color w:val="000000" w:themeColor="text1"/>
          <w:sz w:val="24"/>
          <w:szCs w:val="24"/>
        </w:rPr>
        <w:t xml:space="preserve">with factor 6.25 </w:t>
      </w:r>
      <w:r w:rsidR="00771090">
        <w:rPr>
          <w:rFonts w:ascii="Times New Roman" w:hAnsi="Times New Roman" w:cs="Times New Roman"/>
          <w:color w:val="000000" w:themeColor="text1"/>
          <w:sz w:val="24"/>
          <w:szCs w:val="24"/>
        </w:rPr>
        <w:t>and expressed on per cent basis as follows:</w:t>
      </w:r>
    </w:p>
    <w:p w:rsidR="00CD2678" w:rsidRDefault="00CD2678" w:rsidP="00A55B34">
      <w:pPr>
        <w:spacing w:after="0" w:line="360" w:lineRule="auto"/>
        <w:jc w:val="both"/>
        <w:rPr>
          <w:rFonts w:ascii="Times New Roman" w:hAnsi="Times New Roman" w:cs="Times New Roman"/>
          <w:color w:val="000000" w:themeColor="text1"/>
          <w:sz w:val="24"/>
          <w:szCs w:val="24"/>
        </w:rPr>
      </w:pPr>
    </w:p>
    <w:p w:rsidR="000D440C" w:rsidRPr="00A55B34" w:rsidRDefault="0029138C" w:rsidP="00A55B3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D2678">
        <w:rPr>
          <w:rFonts w:ascii="Times New Roman" w:hAnsi="Times New Roman" w:cs="Times New Roman"/>
          <w:color w:val="000000" w:themeColor="text1"/>
          <w:sz w:val="24"/>
          <w:szCs w:val="24"/>
        </w:rPr>
        <w:t>(Initial reading – Final</w:t>
      </w:r>
      <w:r>
        <w:rPr>
          <w:rFonts w:ascii="Times New Roman" w:hAnsi="Times New Roman" w:cs="Times New Roman"/>
          <w:color w:val="000000" w:themeColor="text1"/>
          <w:sz w:val="24"/>
          <w:szCs w:val="24"/>
        </w:rPr>
        <w:t xml:space="preserve"> rea</w:t>
      </w:r>
      <w:r w:rsidR="009100EA">
        <w:rPr>
          <w:rFonts w:ascii="Times New Roman" w:hAnsi="Times New Roman" w:cs="Times New Roman"/>
          <w:color w:val="000000" w:themeColor="text1"/>
          <w:sz w:val="24"/>
          <w:szCs w:val="24"/>
        </w:rPr>
        <w:t>ding)×Normality of HCL×Miliequiv</w:t>
      </w:r>
      <w:r>
        <w:rPr>
          <w:rFonts w:ascii="Times New Roman" w:hAnsi="Times New Roman" w:cs="Times New Roman"/>
          <w:color w:val="000000" w:themeColor="text1"/>
          <w:sz w:val="24"/>
          <w:szCs w:val="24"/>
        </w:rPr>
        <w:t>alent</w:t>
      </w:r>
      <w:r w:rsidR="00CD2678">
        <w:rPr>
          <w:rFonts w:ascii="Times New Roman" w:hAnsi="Times New Roman" w:cs="Times New Roman"/>
          <w:color w:val="000000" w:themeColor="text1"/>
          <w:sz w:val="24"/>
          <w:szCs w:val="24"/>
        </w:rPr>
        <w:t xml:space="preserve"> of Nitroge</w:t>
      </w:r>
      <w:r>
        <w:rPr>
          <w:rFonts w:ascii="Times New Roman" w:hAnsi="Times New Roman" w:cs="Times New Roman"/>
          <w:color w:val="000000" w:themeColor="text1"/>
          <w:sz w:val="24"/>
          <w:szCs w:val="24"/>
        </w:rPr>
        <w:t>n</w:t>
      </w:r>
      <w:r w:rsidR="00165706">
        <w:rPr>
          <w:rFonts w:ascii="Times New Roman" w:hAnsi="Times New Roman" w:cs="Times New Roman"/>
          <w:color w:val="000000" w:themeColor="text1"/>
          <w:sz w:val="24"/>
          <w:szCs w:val="24"/>
        </w:rPr>
        <w:t xml:space="preserve"> </w:t>
      </w:r>
      <w:r w:rsidR="00CD2678">
        <w:rPr>
          <w:rFonts w:ascii="Times New Roman" w:hAnsi="Times New Roman" w:cs="Times New Roman"/>
          <w:color w:val="000000" w:themeColor="text1"/>
          <w:sz w:val="24"/>
          <w:szCs w:val="24"/>
        </w:rPr>
        <w:t>N</w:t>
      </w:r>
      <w:r w:rsidR="00165706" w:rsidRPr="00562E80">
        <w:rPr>
          <w:rFonts w:ascii="Times New Roman" w:hAnsi="Times New Roman" w:cs="Times New Roman"/>
          <w:color w:val="000000" w:themeColor="text1"/>
          <w:sz w:val="24"/>
          <w:szCs w:val="24"/>
          <w:vertAlign w:val="subscript"/>
        </w:rPr>
        <w:t>2</w:t>
      </w:r>
      <w:r w:rsidR="00CD2678">
        <w:rPr>
          <w:rFonts w:ascii="Times New Roman" w:hAnsi="Times New Roman" w:cs="Times New Roman"/>
          <w:color w:val="000000" w:themeColor="text1"/>
          <w:sz w:val="24"/>
          <w:szCs w:val="24"/>
        </w:rPr>
        <w:t>%=</w:t>
      </w:r>
      <w:r w:rsidR="000D440C" w:rsidRPr="00A55B34">
        <w:rPr>
          <w:rFonts w:ascii="Times New Roman" w:hAnsi="Times New Roman" w:cs="Times New Roman"/>
          <w:color w:val="000000" w:themeColor="text1"/>
          <w:sz w:val="24"/>
          <w:szCs w:val="24"/>
        </w:rPr>
        <w:t>------------------------------</w:t>
      </w:r>
      <w:r w:rsidR="00CD267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CD2678">
        <w:rPr>
          <w:rFonts w:ascii="Times New Roman" w:hAnsi="Times New Roman" w:cs="Times New Roman"/>
          <w:color w:val="000000" w:themeColor="text1"/>
          <w:sz w:val="24"/>
          <w:szCs w:val="24"/>
        </w:rPr>
        <w:t>×</w:t>
      </w:r>
      <w:r w:rsidR="00CD2678" w:rsidRPr="00A55B34">
        <w:rPr>
          <w:rFonts w:ascii="Times New Roman" w:hAnsi="Times New Roman" w:cs="Times New Roman"/>
          <w:color w:val="000000" w:themeColor="text1"/>
          <w:sz w:val="24"/>
          <w:szCs w:val="24"/>
        </w:rPr>
        <w:t>100</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Sample weight (g)</w:t>
      </w:r>
    </w:p>
    <w:p w:rsidR="0029138C" w:rsidRDefault="0029138C" w:rsidP="00A55B34">
      <w:pPr>
        <w:tabs>
          <w:tab w:val="left" w:pos="1828"/>
        </w:tabs>
        <w:spacing w:after="0" w:line="360" w:lineRule="auto"/>
        <w:jc w:val="both"/>
        <w:rPr>
          <w:rFonts w:ascii="Times New Roman" w:hAnsi="Times New Roman" w:cs="Times New Roman"/>
          <w:color w:val="000000" w:themeColor="text1"/>
          <w:sz w:val="24"/>
          <w:szCs w:val="24"/>
        </w:rPr>
      </w:pPr>
    </w:p>
    <w:p w:rsidR="00BB2CF0" w:rsidRPr="00A55B34" w:rsidRDefault="00165706" w:rsidP="00A55B34">
      <w:pPr>
        <w:tabs>
          <w:tab w:val="left" w:pos="1828"/>
        </w:tabs>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4"/>
          <w:szCs w:val="24"/>
        </w:rPr>
        <w:t xml:space="preserve"> </w:t>
      </w:r>
      <w:r w:rsidR="00771090">
        <w:rPr>
          <w:rFonts w:ascii="Times New Roman" w:hAnsi="Times New Roman" w:cs="Times New Roman"/>
          <w:color w:val="000000" w:themeColor="text1"/>
          <w:sz w:val="24"/>
          <w:szCs w:val="24"/>
        </w:rPr>
        <w:t>CP</w:t>
      </w:r>
      <w:r w:rsidR="00771090" w:rsidRPr="00A55B34">
        <w:rPr>
          <w:rFonts w:ascii="Times New Roman" w:hAnsi="Times New Roman" w:cs="Times New Roman"/>
          <w:color w:val="000000" w:themeColor="text1"/>
          <w:sz w:val="24"/>
          <w:szCs w:val="24"/>
        </w:rPr>
        <w:t xml:space="preserve"> %</w:t>
      </w:r>
      <w:r w:rsidR="0077109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N</w:t>
      </w:r>
      <w:r w:rsidRPr="00562E80">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 6.25</w:t>
      </w:r>
    </w:p>
    <w:p w:rsidR="00165706" w:rsidRDefault="00165706" w:rsidP="00A55B34">
      <w:pPr>
        <w:tabs>
          <w:tab w:val="left" w:pos="1828"/>
        </w:tabs>
        <w:spacing w:after="0" w:line="360" w:lineRule="auto"/>
        <w:jc w:val="both"/>
        <w:rPr>
          <w:rFonts w:ascii="Times New Roman" w:hAnsi="Times New Roman" w:cs="Times New Roman"/>
          <w:b/>
          <w:color w:val="000000" w:themeColor="text1"/>
          <w:sz w:val="28"/>
          <w:szCs w:val="28"/>
        </w:rPr>
      </w:pPr>
    </w:p>
    <w:p w:rsidR="00BB2CF0" w:rsidRPr="00A55B34" w:rsidRDefault="000D440C" w:rsidP="00A55B34">
      <w:pPr>
        <w:tabs>
          <w:tab w:val="left" w:pos="1828"/>
        </w:tabs>
        <w:spacing w:after="0" w:line="360" w:lineRule="auto"/>
        <w:jc w:val="both"/>
        <w:rPr>
          <w:rFonts w:ascii="Times New Roman" w:hAnsi="Times New Roman" w:cs="Times New Roman"/>
          <w:b/>
          <w:color w:val="000000" w:themeColor="text1"/>
          <w:sz w:val="28"/>
          <w:szCs w:val="28"/>
        </w:rPr>
      </w:pPr>
      <w:r w:rsidRPr="00A55B34">
        <w:rPr>
          <w:rFonts w:ascii="Times New Roman" w:hAnsi="Times New Roman" w:cs="Times New Roman"/>
          <w:b/>
          <w:color w:val="000000" w:themeColor="text1"/>
          <w:sz w:val="28"/>
          <w:szCs w:val="28"/>
        </w:rPr>
        <w:t>3.4.3. Crude fat</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Moisture free sample was weighed in moisture free thimbles and crude fat was extracted by refluxing in </w:t>
      </w:r>
      <w:r w:rsidR="00771090" w:rsidRPr="00A55B34">
        <w:rPr>
          <w:rFonts w:ascii="Times New Roman" w:hAnsi="Times New Roman" w:cs="Times New Roman"/>
          <w:color w:val="000000" w:themeColor="text1"/>
          <w:sz w:val="24"/>
          <w:szCs w:val="24"/>
        </w:rPr>
        <w:t xml:space="preserve">Soxhlet </w:t>
      </w:r>
      <w:r w:rsidRPr="00A55B34">
        <w:rPr>
          <w:rFonts w:ascii="Times New Roman" w:hAnsi="Times New Roman" w:cs="Times New Roman"/>
          <w:color w:val="000000" w:themeColor="text1"/>
          <w:sz w:val="24"/>
          <w:szCs w:val="24"/>
        </w:rPr>
        <w:t xml:space="preserve">apparatus using petroleum ether as solvent. Per cent crude fat was calculated by difference. </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lastRenderedPageBreak/>
        <w:t xml:space="preserve">                                           Initial weight (g) – Weight after extraction (g)</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Crude fat % = --------------------------------------------------------- × 100</w:t>
      </w:r>
    </w:p>
    <w:p w:rsidR="008F4ABA"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Sample weight (g)</w:t>
      </w:r>
    </w:p>
    <w:p w:rsidR="00623B85" w:rsidRDefault="00623B85" w:rsidP="00A55B34">
      <w:pPr>
        <w:spacing w:after="0" w:line="360" w:lineRule="auto"/>
        <w:jc w:val="both"/>
        <w:rPr>
          <w:rFonts w:ascii="Times New Roman" w:hAnsi="Times New Roman" w:cs="Times New Roman"/>
          <w:b/>
          <w:color w:val="000000" w:themeColor="text1"/>
          <w:sz w:val="28"/>
          <w:szCs w:val="28"/>
        </w:rPr>
      </w:pPr>
    </w:p>
    <w:p w:rsidR="00A55B34" w:rsidRPr="00A55B34" w:rsidRDefault="00A55B34" w:rsidP="00A55B34">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3.4.4. Crude fib</w:t>
      </w:r>
      <w:r w:rsidR="006154C4">
        <w:rPr>
          <w:rFonts w:ascii="Times New Roman" w:hAnsi="Times New Roman" w:cs="Times New Roman"/>
          <w:b/>
          <w:color w:val="000000" w:themeColor="text1"/>
          <w:sz w:val="28"/>
          <w:szCs w:val="28"/>
        </w:rPr>
        <w:t>er</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Fat free sample was hydrolyzed with dilute sulphuric acid (</w:t>
      </w:r>
      <w:r w:rsidR="001C09A3">
        <w:rPr>
          <w:rFonts w:ascii="Times New Roman" w:hAnsi="Times New Roman" w:cs="Times New Roman"/>
          <w:color w:val="000000" w:themeColor="text1"/>
          <w:sz w:val="24"/>
          <w:szCs w:val="24"/>
        </w:rPr>
        <w:t>1.25%</w:t>
      </w:r>
      <w:r w:rsidRPr="00A55B34">
        <w:rPr>
          <w:rFonts w:ascii="Times New Roman" w:hAnsi="Times New Roman" w:cs="Times New Roman"/>
          <w:color w:val="000000" w:themeColor="text1"/>
          <w:sz w:val="24"/>
          <w:szCs w:val="24"/>
        </w:rPr>
        <w:t>) and dilute</w:t>
      </w:r>
      <w:r w:rsidR="001C09A3">
        <w:rPr>
          <w:rFonts w:ascii="Times New Roman" w:hAnsi="Times New Roman" w:cs="Times New Roman"/>
          <w:color w:val="000000" w:themeColor="text1"/>
          <w:sz w:val="24"/>
          <w:szCs w:val="24"/>
        </w:rPr>
        <w:t>d</w:t>
      </w:r>
      <w:r w:rsidRPr="00A55B34">
        <w:rPr>
          <w:rFonts w:ascii="Times New Roman" w:hAnsi="Times New Roman" w:cs="Times New Roman"/>
          <w:color w:val="000000" w:themeColor="text1"/>
          <w:sz w:val="24"/>
          <w:szCs w:val="24"/>
        </w:rPr>
        <w:t xml:space="preserve"> alkali (</w:t>
      </w:r>
      <w:r w:rsidR="001C09A3">
        <w:rPr>
          <w:rFonts w:ascii="Times New Roman" w:hAnsi="Times New Roman" w:cs="Times New Roman"/>
          <w:color w:val="000000" w:themeColor="text1"/>
          <w:sz w:val="24"/>
          <w:szCs w:val="24"/>
        </w:rPr>
        <w:t>1.25%</w:t>
      </w:r>
      <w:r w:rsidRPr="00A55B34">
        <w:rPr>
          <w:rFonts w:ascii="Times New Roman" w:hAnsi="Times New Roman" w:cs="Times New Roman"/>
          <w:color w:val="000000" w:themeColor="text1"/>
          <w:sz w:val="24"/>
          <w:szCs w:val="24"/>
        </w:rPr>
        <w:t>) to estimate crude fibre by employing the methods of Mayanard (1970).</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Weight residue with crucible (g) – Weight of ash with crucible</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Crude fib</w:t>
      </w:r>
      <w:r w:rsidR="006154C4">
        <w:rPr>
          <w:rFonts w:ascii="Times New Roman" w:hAnsi="Times New Roman" w:cs="Times New Roman"/>
          <w:color w:val="000000" w:themeColor="text1"/>
          <w:sz w:val="24"/>
          <w:szCs w:val="24"/>
        </w:rPr>
        <w:t>er</w:t>
      </w:r>
      <w:r w:rsidRPr="00A55B34">
        <w:rPr>
          <w:rFonts w:ascii="Times New Roman" w:hAnsi="Times New Roman" w:cs="Times New Roman"/>
          <w:color w:val="000000" w:themeColor="text1"/>
          <w:sz w:val="24"/>
          <w:szCs w:val="24"/>
        </w:rPr>
        <w:t xml:space="preserve"> %=-------------------------------------------------------------------- ×100</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Weight of fat free sample (g)</w:t>
      </w:r>
    </w:p>
    <w:p w:rsidR="001C09A3" w:rsidRDefault="001C09A3" w:rsidP="00A55B34">
      <w:pPr>
        <w:spacing w:after="0" w:line="360" w:lineRule="auto"/>
        <w:jc w:val="both"/>
        <w:rPr>
          <w:rFonts w:ascii="Times New Roman" w:hAnsi="Times New Roman" w:cs="Times New Roman"/>
          <w:b/>
          <w:bCs/>
          <w:color w:val="000000" w:themeColor="text1"/>
          <w:sz w:val="28"/>
          <w:szCs w:val="28"/>
        </w:rPr>
      </w:pPr>
    </w:p>
    <w:p w:rsidR="000D440C" w:rsidRPr="00A55B34" w:rsidRDefault="000D440C" w:rsidP="00A55B34">
      <w:pPr>
        <w:spacing w:after="0" w:line="360" w:lineRule="auto"/>
        <w:jc w:val="both"/>
        <w:rPr>
          <w:rFonts w:ascii="Times New Roman" w:hAnsi="Times New Roman" w:cs="Times New Roman"/>
          <w:b/>
          <w:bCs/>
          <w:color w:val="000000" w:themeColor="text1"/>
          <w:sz w:val="28"/>
          <w:szCs w:val="28"/>
        </w:rPr>
      </w:pPr>
      <w:r w:rsidRPr="00A55B34">
        <w:rPr>
          <w:rFonts w:ascii="Times New Roman" w:hAnsi="Times New Roman" w:cs="Times New Roman"/>
          <w:b/>
          <w:bCs/>
          <w:color w:val="000000" w:themeColor="text1"/>
          <w:sz w:val="28"/>
          <w:szCs w:val="28"/>
        </w:rPr>
        <w:t>3.4.5. Total mineral matter</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Total mineral matter (ash) was determined by igniting samples in muffle furnace at 600°c for 3 - 4 hours</w:t>
      </w:r>
      <w:r w:rsidR="001C09A3">
        <w:rPr>
          <w:rFonts w:ascii="Times New Roman" w:hAnsi="Times New Roman" w:cs="Times New Roman"/>
          <w:color w:val="000000" w:themeColor="text1"/>
          <w:sz w:val="24"/>
          <w:szCs w:val="24"/>
        </w:rPr>
        <w:t>.</w:t>
      </w:r>
      <w:r w:rsidRPr="00A55B34">
        <w:rPr>
          <w:rFonts w:ascii="Times New Roman" w:hAnsi="Times New Roman" w:cs="Times New Roman"/>
          <w:color w:val="000000" w:themeColor="text1"/>
          <w:sz w:val="24"/>
          <w:szCs w:val="24"/>
        </w:rPr>
        <w:t xml:space="preserve"> The total mineral matter was </w:t>
      </w:r>
      <w:r w:rsidR="001C09A3">
        <w:rPr>
          <w:rFonts w:ascii="Times New Roman" w:hAnsi="Times New Roman" w:cs="Times New Roman"/>
          <w:color w:val="000000" w:themeColor="text1"/>
          <w:sz w:val="24"/>
          <w:szCs w:val="24"/>
        </w:rPr>
        <w:t xml:space="preserve">calculated by the </w:t>
      </w:r>
      <w:r w:rsidR="00F2342E">
        <w:rPr>
          <w:rFonts w:ascii="Times New Roman" w:hAnsi="Times New Roman" w:cs="Times New Roman"/>
          <w:color w:val="000000" w:themeColor="text1"/>
          <w:sz w:val="24"/>
          <w:szCs w:val="24"/>
        </w:rPr>
        <w:t>f</w:t>
      </w:r>
      <w:r w:rsidR="001C09A3">
        <w:rPr>
          <w:rFonts w:ascii="Times New Roman" w:hAnsi="Times New Roman" w:cs="Times New Roman"/>
          <w:color w:val="000000" w:themeColor="text1"/>
          <w:sz w:val="24"/>
          <w:szCs w:val="24"/>
        </w:rPr>
        <w:t xml:space="preserve">ollowing formula and was </w:t>
      </w:r>
      <w:r w:rsidRPr="00A55B34">
        <w:rPr>
          <w:rFonts w:ascii="Times New Roman" w:hAnsi="Times New Roman" w:cs="Times New Roman"/>
          <w:color w:val="000000" w:themeColor="text1"/>
          <w:sz w:val="24"/>
          <w:szCs w:val="24"/>
        </w:rPr>
        <w:t>expressed as per cent.</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Weight of crucible with ash (g)</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Total mineral matter % = -------------------------------------------- ×   100                                                                                                                                                                            </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Weight of crucible with sample (g)</w:t>
      </w: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p>
    <w:p w:rsidR="000D440C" w:rsidRPr="00A55B34" w:rsidRDefault="000D440C" w:rsidP="00A55B34">
      <w:pPr>
        <w:pStyle w:val="NormalWeb"/>
        <w:spacing w:before="0" w:beforeAutospacing="0" w:after="0" w:afterAutospacing="0" w:line="360" w:lineRule="auto"/>
        <w:jc w:val="both"/>
        <w:rPr>
          <w:b/>
          <w:color w:val="000000" w:themeColor="text1"/>
          <w:sz w:val="32"/>
          <w:szCs w:val="32"/>
        </w:rPr>
      </w:pPr>
      <w:r w:rsidRPr="00A55B34">
        <w:rPr>
          <w:b/>
          <w:color w:val="000000" w:themeColor="text1"/>
          <w:sz w:val="32"/>
          <w:szCs w:val="32"/>
        </w:rPr>
        <w:t>3.5. Digestibility trial</w:t>
      </w:r>
    </w:p>
    <w:p w:rsidR="000D440C" w:rsidRPr="00A55B34" w:rsidRDefault="000D440C" w:rsidP="00A55B34">
      <w:pPr>
        <w:pStyle w:val="NormalWeb"/>
        <w:spacing w:before="0" w:beforeAutospacing="0" w:after="0" w:afterAutospacing="0" w:line="360" w:lineRule="auto"/>
        <w:jc w:val="both"/>
        <w:rPr>
          <w:b/>
          <w:color w:val="000000" w:themeColor="text1"/>
          <w:sz w:val="28"/>
          <w:szCs w:val="28"/>
        </w:rPr>
      </w:pPr>
    </w:p>
    <w:p w:rsidR="000D440C" w:rsidRPr="00A55B34" w:rsidRDefault="000D440C" w:rsidP="00A55B34">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sidRPr="00A55B34">
        <w:rPr>
          <w:rFonts w:ascii="Times New Roman" w:hAnsi="Times New Roman" w:cs="Times New Roman"/>
          <w:color w:val="000000" w:themeColor="text1"/>
          <w:sz w:val="24"/>
          <w:szCs w:val="24"/>
        </w:rPr>
        <w:t xml:space="preserve">In vitro digestibility trial was performed. Approximately 500 ml ruminal fluid was collected from slaughtered animal for digestibility trial. </w:t>
      </w:r>
      <w:r w:rsidRPr="00A55B34">
        <w:rPr>
          <w:rFonts w:ascii="Times New Roman" w:hAnsi="Times New Roman" w:cs="Times New Roman"/>
          <w:color w:val="000000" w:themeColor="text1"/>
          <w:sz w:val="24"/>
          <w:szCs w:val="24"/>
          <w:lang w:bidi="bn-BD"/>
        </w:rPr>
        <w:t>In vitro organic matter digestibility (Moore and Mott, 1974) analyses were conducted on hand-plucked samples.</w:t>
      </w:r>
      <w:r w:rsidRPr="00A55B34">
        <w:rPr>
          <w:rFonts w:ascii="Times New Roman" w:eastAsia="Times New Roman" w:hAnsi="Times New Roman" w:cs="Times New Roman"/>
          <w:color w:val="000000" w:themeColor="text1"/>
          <w:sz w:val="24"/>
          <w:szCs w:val="24"/>
        </w:rPr>
        <w:t xml:space="preserve"> After 24 hours, weight and sub-sample was taken</w:t>
      </w:r>
      <w:r w:rsidR="0028489D">
        <w:rPr>
          <w:rFonts w:ascii="Times New Roman" w:eastAsia="Times New Roman" w:hAnsi="Times New Roman" w:cs="Times New Roman"/>
          <w:color w:val="000000" w:themeColor="text1"/>
          <w:sz w:val="24"/>
          <w:szCs w:val="24"/>
        </w:rPr>
        <w:t xml:space="preserve"> and analysed</w:t>
      </w:r>
      <w:r w:rsidRPr="00A55B34">
        <w:rPr>
          <w:rFonts w:ascii="Times New Roman" w:hAnsi="Times New Roman" w:cs="Times New Roman"/>
          <w:color w:val="000000" w:themeColor="text1"/>
          <w:sz w:val="24"/>
          <w:szCs w:val="24"/>
        </w:rPr>
        <w:t>.</w:t>
      </w:r>
    </w:p>
    <w:p w:rsidR="007842EF" w:rsidRPr="00A55B34" w:rsidRDefault="007842EF" w:rsidP="00A55B34">
      <w:pPr>
        <w:pStyle w:val="NormalWeb"/>
        <w:spacing w:before="0" w:beforeAutospacing="0" w:after="0" w:afterAutospacing="0" w:line="360" w:lineRule="auto"/>
        <w:jc w:val="both"/>
        <w:rPr>
          <w:b/>
          <w:snapToGrid w:val="0"/>
          <w:color w:val="000000" w:themeColor="text1"/>
          <w:sz w:val="32"/>
          <w:szCs w:val="32"/>
        </w:rPr>
      </w:pPr>
    </w:p>
    <w:p w:rsidR="007842EF" w:rsidRPr="00A55B34" w:rsidRDefault="008F4ABA" w:rsidP="00A55B34">
      <w:pPr>
        <w:pStyle w:val="NormalWeb"/>
        <w:spacing w:before="0" w:beforeAutospacing="0" w:after="0" w:afterAutospacing="0" w:line="360" w:lineRule="auto"/>
        <w:jc w:val="both"/>
        <w:rPr>
          <w:b/>
          <w:snapToGrid w:val="0"/>
          <w:color w:val="000000" w:themeColor="text1"/>
          <w:sz w:val="32"/>
          <w:szCs w:val="32"/>
        </w:rPr>
      </w:pPr>
      <w:r w:rsidRPr="00A55B34">
        <w:rPr>
          <w:b/>
          <w:snapToGrid w:val="0"/>
          <w:color w:val="000000" w:themeColor="text1"/>
          <w:sz w:val="32"/>
          <w:szCs w:val="32"/>
        </w:rPr>
        <w:t>3.6</w:t>
      </w:r>
      <w:r w:rsidR="007842EF" w:rsidRPr="00A55B34">
        <w:rPr>
          <w:b/>
          <w:snapToGrid w:val="0"/>
          <w:color w:val="000000" w:themeColor="text1"/>
          <w:sz w:val="32"/>
          <w:szCs w:val="32"/>
        </w:rPr>
        <w:t>. Data analysis</w:t>
      </w:r>
    </w:p>
    <w:p w:rsidR="007842EF" w:rsidRPr="00A55B34" w:rsidRDefault="007842EF"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All data were collected from laboratory analysis &amp; average value</w:t>
      </w:r>
      <w:r w:rsidR="0028489D">
        <w:rPr>
          <w:rFonts w:ascii="Times New Roman" w:hAnsi="Times New Roman" w:cs="Times New Roman"/>
          <w:color w:val="000000" w:themeColor="text1"/>
          <w:sz w:val="24"/>
          <w:szCs w:val="24"/>
        </w:rPr>
        <w:t xml:space="preserve">s were </w:t>
      </w:r>
      <w:r w:rsidRPr="00A55B34">
        <w:rPr>
          <w:rFonts w:ascii="Times New Roman" w:hAnsi="Times New Roman" w:cs="Times New Roman"/>
          <w:color w:val="000000" w:themeColor="text1"/>
          <w:sz w:val="24"/>
          <w:szCs w:val="24"/>
        </w:rPr>
        <w:t>calculated using Microsoft Excel 2007.</w:t>
      </w:r>
    </w:p>
    <w:p w:rsidR="008F2D95" w:rsidRPr="00A55B34" w:rsidRDefault="008F4ABA" w:rsidP="00A55B34">
      <w:pPr>
        <w:pStyle w:val="NormalWeb"/>
        <w:spacing w:before="0" w:beforeAutospacing="0" w:after="0" w:afterAutospacing="0" w:line="360" w:lineRule="auto"/>
        <w:jc w:val="both"/>
        <w:rPr>
          <w:b/>
          <w:color w:val="000000" w:themeColor="text1"/>
          <w:sz w:val="32"/>
          <w:szCs w:val="32"/>
        </w:rPr>
      </w:pPr>
      <w:r w:rsidRPr="00A55B34">
        <w:rPr>
          <w:b/>
          <w:color w:val="000000" w:themeColor="text1"/>
          <w:sz w:val="32"/>
          <w:szCs w:val="32"/>
        </w:rPr>
        <w:lastRenderedPageBreak/>
        <w:t>3.7</w:t>
      </w:r>
      <w:r w:rsidR="009142E8" w:rsidRPr="00A55B34">
        <w:rPr>
          <w:b/>
          <w:color w:val="000000" w:themeColor="text1"/>
          <w:sz w:val="32"/>
          <w:szCs w:val="32"/>
        </w:rPr>
        <w:t>. Images of different activities</w:t>
      </w:r>
    </w:p>
    <w:p w:rsidR="007842EF" w:rsidRPr="00A55B34" w:rsidRDefault="008F4ABA" w:rsidP="00A55B34">
      <w:pPr>
        <w:pStyle w:val="NormalWeb"/>
        <w:spacing w:before="0" w:beforeAutospacing="0" w:after="0" w:afterAutospacing="0" w:line="360" w:lineRule="auto"/>
        <w:jc w:val="both"/>
        <w:rPr>
          <w:color w:val="000000" w:themeColor="text1"/>
          <w:sz w:val="28"/>
          <w:szCs w:val="28"/>
        </w:rPr>
      </w:pPr>
      <w:r w:rsidRPr="00A55B34">
        <w:rPr>
          <w:noProof/>
          <w:color w:val="000000" w:themeColor="text1"/>
          <w:sz w:val="28"/>
          <w:szCs w:val="28"/>
        </w:rPr>
        <w:drawing>
          <wp:anchor distT="0" distB="0" distL="114300" distR="114300" simplePos="0" relativeHeight="251659264" behindDoc="0" locked="0" layoutInCell="1" allowOverlap="1">
            <wp:simplePos x="0" y="0"/>
            <wp:positionH relativeFrom="column">
              <wp:posOffset>2832735</wp:posOffset>
            </wp:positionH>
            <wp:positionV relativeFrom="paragraph">
              <wp:posOffset>73025</wp:posOffset>
            </wp:positionV>
            <wp:extent cx="2618740" cy="2249170"/>
            <wp:effectExtent l="19050" t="0" r="0" b="0"/>
            <wp:wrapNone/>
            <wp:docPr id="9" name="Picture 3" descr="2013-07-15-1466.jpg"/>
            <wp:cNvGraphicFramePr/>
            <a:graphic xmlns:a="http://schemas.openxmlformats.org/drawingml/2006/main">
              <a:graphicData uri="http://schemas.openxmlformats.org/drawingml/2006/picture">
                <pic:pic xmlns:pic="http://schemas.openxmlformats.org/drawingml/2006/picture">
                  <pic:nvPicPr>
                    <pic:cNvPr id="7" name="Content Placeholder 4" descr="2013-07-15-1466.jpg"/>
                    <pic:cNvPicPr>
                      <a:picLocks noChangeAspect="1"/>
                    </pic:cNvPicPr>
                  </pic:nvPicPr>
                  <pic:blipFill>
                    <a:blip r:embed="rId65" cstate="print"/>
                    <a:srcRect l="26415"/>
                    <a:stretch>
                      <a:fillRect/>
                    </a:stretch>
                  </pic:blipFill>
                  <pic:spPr>
                    <a:xfrm>
                      <a:off x="0" y="0"/>
                      <a:ext cx="2618740" cy="2249170"/>
                    </a:xfrm>
                    <a:prstGeom prst="rect">
                      <a:avLst/>
                    </a:prstGeom>
                  </pic:spPr>
                </pic:pic>
              </a:graphicData>
            </a:graphic>
          </wp:anchor>
        </w:drawing>
      </w:r>
      <w:r w:rsidRPr="00A55B34">
        <w:rPr>
          <w:noProof/>
          <w:color w:val="000000" w:themeColor="text1"/>
          <w:sz w:val="28"/>
          <w:szCs w:val="28"/>
        </w:rPr>
        <w:drawing>
          <wp:anchor distT="0" distB="0" distL="114300" distR="114300" simplePos="0" relativeHeight="251658240" behindDoc="0" locked="0" layoutInCell="1" allowOverlap="1">
            <wp:simplePos x="0" y="0"/>
            <wp:positionH relativeFrom="column">
              <wp:posOffset>33020</wp:posOffset>
            </wp:positionH>
            <wp:positionV relativeFrom="paragraph">
              <wp:posOffset>72390</wp:posOffset>
            </wp:positionV>
            <wp:extent cx="2618740" cy="2249170"/>
            <wp:effectExtent l="19050" t="0" r="0" b="0"/>
            <wp:wrapNone/>
            <wp:docPr id="10" name="Picture 4" descr="2013-07-15-1469.jpg"/>
            <wp:cNvGraphicFramePr/>
            <a:graphic xmlns:a="http://schemas.openxmlformats.org/drawingml/2006/main">
              <a:graphicData uri="http://schemas.openxmlformats.org/drawingml/2006/picture">
                <pic:pic xmlns:pic="http://schemas.openxmlformats.org/drawingml/2006/picture">
                  <pic:nvPicPr>
                    <pic:cNvPr id="6" name="Content Placeholder 5" descr="2013-07-15-1469.jpg"/>
                    <pic:cNvPicPr>
                      <a:picLocks noGrp="1" noChangeAspect="1"/>
                    </pic:cNvPicPr>
                  </pic:nvPicPr>
                  <pic:blipFill>
                    <a:blip r:embed="rId66" cstate="print"/>
                    <a:stretch>
                      <a:fillRect/>
                    </a:stretch>
                  </pic:blipFill>
                  <pic:spPr>
                    <a:xfrm>
                      <a:off x="0" y="0"/>
                      <a:ext cx="2618740" cy="2249170"/>
                    </a:xfrm>
                    <a:prstGeom prst="rect">
                      <a:avLst/>
                    </a:prstGeom>
                  </pic:spPr>
                </pic:pic>
              </a:graphicData>
            </a:graphic>
          </wp:anchor>
        </w:drawing>
      </w:r>
    </w:p>
    <w:p w:rsidR="007842EF" w:rsidRPr="00A55B34" w:rsidRDefault="007842EF" w:rsidP="00A55B34">
      <w:pPr>
        <w:pStyle w:val="NormalWeb"/>
        <w:spacing w:before="0" w:beforeAutospacing="0" w:after="0" w:afterAutospacing="0" w:line="360" w:lineRule="auto"/>
        <w:jc w:val="both"/>
        <w:rPr>
          <w:color w:val="000000" w:themeColor="text1"/>
          <w:sz w:val="28"/>
          <w:szCs w:val="28"/>
        </w:rPr>
      </w:pPr>
    </w:p>
    <w:p w:rsidR="007842EF" w:rsidRPr="00A55B34" w:rsidRDefault="007842EF" w:rsidP="00A55B34">
      <w:pPr>
        <w:pStyle w:val="NormalWeb"/>
        <w:spacing w:before="0" w:beforeAutospacing="0" w:after="0" w:afterAutospacing="0" w:line="360" w:lineRule="auto"/>
        <w:jc w:val="both"/>
        <w:rPr>
          <w:color w:val="000000" w:themeColor="text1"/>
          <w:sz w:val="28"/>
          <w:szCs w:val="28"/>
        </w:rPr>
      </w:pPr>
    </w:p>
    <w:p w:rsidR="007842EF" w:rsidRPr="00A55B34" w:rsidRDefault="007842EF" w:rsidP="00A55B34">
      <w:pPr>
        <w:pStyle w:val="NormalWeb"/>
        <w:spacing w:before="0" w:beforeAutospacing="0" w:after="0" w:afterAutospacing="0" w:line="360" w:lineRule="auto"/>
        <w:jc w:val="both"/>
        <w:rPr>
          <w:color w:val="000000" w:themeColor="text1"/>
          <w:sz w:val="28"/>
          <w:szCs w:val="28"/>
        </w:rPr>
      </w:pPr>
    </w:p>
    <w:p w:rsidR="009142E8" w:rsidRPr="00A55B34" w:rsidRDefault="009142E8" w:rsidP="00A55B34">
      <w:pPr>
        <w:pStyle w:val="NormalWeb"/>
        <w:spacing w:before="0" w:beforeAutospacing="0" w:after="0" w:afterAutospacing="0" w:line="360" w:lineRule="auto"/>
        <w:jc w:val="both"/>
        <w:rPr>
          <w:color w:val="000000" w:themeColor="text1"/>
          <w:sz w:val="28"/>
          <w:szCs w:val="28"/>
        </w:rPr>
      </w:pPr>
    </w:p>
    <w:p w:rsidR="000D440C" w:rsidRPr="00A55B34" w:rsidRDefault="000D440C" w:rsidP="00A55B34">
      <w:pPr>
        <w:spacing w:after="0" w:line="360" w:lineRule="auto"/>
        <w:jc w:val="both"/>
        <w:rPr>
          <w:rFonts w:ascii="Times New Roman" w:hAnsi="Times New Roman" w:cs="Times New Roman"/>
          <w:color w:val="000000" w:themeColor="text1"/>
          <w:sz w:val="24"/>
          <w:szCs w:val="24"/>
        </w:rPr>
      </w:pPr>
    </w:p>
    <w:p w:rsidR="003F7558" w:rsidRPr="00A55B34" w:rsidRDefault="003F7558" w:rsidP="00A55B34">
      <w:pPr>
        <w:pStyle w:val="NormalWeb"/>
        <w:spacing w:before="0" w:beforeAutospacing="0" w:after="0" w:afterAutospacing="0" w:line="360" w:lineRule="auto"/>
        <w:jc w:val="both"/>
        <w:rPr>
          <w:b/>
          <w:snapToGrid w:val="0"/>
          <w:color w:val="000000" w:themeColor="text1"/>
          <w:sz w:val="32"/>
          <w:szCs w:val="32"/>
        </w:rPr>
      </w:pPr>
    </w:p>
    <w:p w:rsidR="003F7558" w:rsidRPr="00A55B34" w:rsidRDefault="00674D7C" w:rsidP="00A55B34">
      <w:pPr>
        <w:pStyle w:val="NormalWeb"/>
        <w:spacing w:before="0" w:beforeAutospacing="0" w:after="0" w:afterAutospacing="0" w:line="360" w:lineRule="auto"/>
        <w:jc w:val="both"/>
        <w:rPr>
          <w:b/>
          <w:snapToGrid w:val="0"/>
          <w:color w:val="000000" w:themeColor="text1"/>
          <w:sz w:val="32"/>
          <w:szCs w:val="32"/>
        </w:rPr>
      </w:pPr>
      <w:r w:rsidRPr="00674D7C">
        <w:rPr>
          <w:noProof/>
          <w:color w:val="000000" w:themeColor="text1"/>
        </w:rPr>
        <w:pict>
          <v:shape id="_x0000_s1026" type="#_x0000_t202" style="position:absolute;left:0;text-align:left;margin-left:226.7pt;margin-top:14.7pt;width:203.25pt;height:26.7pt;z-index:251660288" filled="f" stroked="f">
            <v:textbox style="mso-next-textbox:#_x0000_s1026">
              <w:txbxContent>
                <w:p w:rsidR="00BB5B01" w:rsidRPr="00404A46" w:rsidRDefault="00BB5B01">
                  <w:pPr>
                    <w:rPr>
                      <w:rFonts w:ascii="Times New Roman" w:hAnsi="Times New Roman" w:cs="Times New Roman"/>
                      <w:sz w:val="24"/>
                      <w:szCs w:val="24"/>
                    </w:rPr>
                  </w:pPr>
                  <w:r w:rsidRPr="00404A46">
                    <w:rPr>
                      <w:rFonts w:ascii="Times New Roman" w:hAnsi="Times New Roman" w:cs="Times New Roman"/>
                      <w:sz w:val="24"/>
                      <w:szCs w:val="24"/>
                    </w:rPr>
                    <w:t>Figure 2. Mixing of fertilizer and soil</w:t>
                  </w:r>
                </w:p>
              </w:txbxContent>
            </v:textbox>
          </v:shape>
        </w:pict>
      </w:r>
      <w:r w:rsidRPr="00674D7C">
        <w:rPr>
          <w:noProof/>
          <w:color w:val="000000" w:themeColor="text1"/>
        </w:rPr>
        <w:pict>
          <v:shape id="_x0000_s1036" type="#_x0000_t202" style="position:absolute;left:0;text-align:left;margin-left:-.8pt;margin-top:14.7pt;width:209.25pt;height:26.7pt;z-index:251671552" stroked="f">
            <v:textbox>
              <w:txbxContent>
                <w:p w:rsidR="00BB5B01" w:rsidRPr="00FE0058" w:rsidRDefault="00BB5B01" w:rsidP="00B66ED4">
                  <w:pPr>
                    <w:pStyle w:val="NormalWeb"/>
                    <w:spacing w:before="0" w:beforeAutospacing="0" w:after="0" w:afterAutospacing="0" w:line="360" w:lineRule="auto"/>
                    <w:jc w:val="both"/>
                    <w:rPr>
                      <w:snapToGrid w:val="0"/>
                    </w:rPr>
                  </w:pPr>
                  <w:r w:rsidRPr="00FE0058">
                    <w:rPr>
                      <w:snapToGrid w:val="0"/>
                    </w:rPr>
                    <w:t>Figure 1. Preparation of soil</w:t>
                  </w:r>
                </w:p>
                <w:p w:rsidR="00BB5B01" w:rsidRDefault="00BB5B01"/>
              </w:txbxContent>
            </v:textbox>
          </v:shape>
        </w:pict>
      </w:r>
    </w:p>
    <w:p w:rsidR="003F7558" w:rsidRPr="00A55B34" w:rsidRDefault="003F7558" w:rsidP="00A55B34">
      <w:pPr>
        <w:pStyle w:val="NormalWeb"/>
        <w:spacing w:before="0" w:beforeAutospacing="0" w:after="0" w:afterAutospacing="0" w:line="360" w:lineRule="auto"/>
        <w:jc w:val="both"/>
        <w:rPr>
          <w:b/>
          <w:snapToGrid w:val="0"/>
          <w:color w:val="000000" w:themeColor="text1"/>
          <w:sz w:val="32"/>
          <w:szCs w:val="32"/>
        </w:rPr>
      </w:pPr>
    </w:p>
    <w:p w:rsidR="003F7558" w:rsidRPr="00A55B34" w:rsidRDefault="00E56B76" w:rsidP="00A55B34">
      <w:pPr>
        <w:pStyle w:val="NormalWeb"/>
        <w:spacing w:before="0" w:beforeAutospacing="0" w:after="0" w:afterAutospacing="0" w:line="360" w:lineRule="auto"/>
        <w:jc w:val="both"/>
        <w:rPr>
          <w:b/>
          <w:snapToGrid w:val="0"/>
          <w:color w:val="000000" w:themeColor="text1"/>
          <w:sz w:val="32"/>
          <w:szCs w:val="32"/>
        </w:rPr>
      </w:pPr>
      <w:r>
        <w:rPr>
          <w:b/>
          <w:noProof/>
          <w:color w:val="000000" w:themeColor="text1"/>
          <w:sz w:val="32"/>
          <w:szCs w:val="32"/>
        </w:rPr>
        <w:drawing>
          <wp:anchor distT="0" distB="0" distL="114300" distR="114300" simplePos="0" relativeHeight="251662336" behindDoc="0" locked="0" layoutInCell="1" allowOverlap="1">
            <wp:simplePos x="0" y="0"/>
            <wp:positionH relativeFrom="column">
              <wp:posOffset>2840990</wp:posOffset>
            </wp:positionH>
            <wp:positionV relativeFrom="paragraph">
              <wp:posOffset>16510</wp:posOffset>
            </wp:positionV>
            <wp:extent cx="2620645" cy="2278380"/>
            <wp:effectExtent l="19050" t="0" r="8255" b="0"/>
            <wp:wrapNone/>
            <wp:docPr id="12" name="Picture 6" descr="2013-08-01-1487.jpg"/>
            <wp:cNvGraphicFramePr/>
            <a:graphic xmlns:a="http://schemas.openxmlformats.org/drawingml/2006/main">
              <a:graphicData uri="http://schemas.openxmlformats.org/drawingml/2006/picture">
                <pic:pic xmlns:pic="http://schemas.openxmlformats.org/drawingml/2006/picture">
                  <pic:nvPicPr>
                    <pic:cNvPr id="6" name="Content Placeholder 5" descr="2013-08-01-1487.jpg"/>
                    <pic:cNvPicPr>
                      <a:picLocks noGrp="1" noChangeAspect="1"/>
                    </pic:cNvPicPr>
                  </pic:nvPicPr>
                  <pic:blipFill>
                    <a:blip r:embed="rId67" cstate="print"/>
                    <a:stretch>
                      <a:fillRect/>
                    </a:stretch>
                  </pic:blipFill>
                  <pic:spPr>
                    <a:xfrm>
                      <a:off x="0" y="0"/>
                      <a:ext cx="2620645" cy="2278380"/>
                    </a:xfrm>
                    <a:prstGeom prst="rect">
                      <a:avLst/>
                    </a:prstGeom>
                  </pic:spPr>
                </pic:pic>
              </a:graphicData>
            </a:graphic>
          </wp:anchor>
        </w:drawing>
      </w:r>
      <w:r>
        <w:rPr>
          <w:b/>
          <w:noProof/>
          <w:color w:val="000000" w:themeColor="text1"/>
          <w:sz w:val="32"/>
          <w:szCs w:val="32"/>
        </w:rPr>
        <w:drawing>
          <wp:anchor distT="0" distB="0" distL="114300" distR="114300" simplePos="0" relativeHeight="251661312" behindDoc="0" locked="0" layoutInCell="1" allowOverlap="1">
            <wp:simplePos x="0" y="0"/>
            <wp:positionH relativeFrom="column">
              <wp:posOffset>3810</wp:posOffset>
            </wp:positionH>
            <wp:positionV relativeFrom="paragraph">
              <wp:posOffset>16510</wp:posOffset>
            </wp:positionV>
            <wp:extent cx="2590800" cy="2278380"/>
            <wp:effectExtent l="19050" t="0" r="0" b="0"/>
            <wp:wrapNone/>
            <wp:docPr id="11" name="Picture 5" descr="2013-07-15-1477.jpg"/>
            <wp:cNvGraphicFramePr/>
            <a:graphic xmlns:a="http://schemas.openxmlformats.org/drawingml/2006/main">
              <a:graphicData uri="http://schemas.openxmlformats.org/drawingml/2006/picture">
                <pic:pic xmlns:pic="http://schemas.openxmlformats.org/drawingml/2006/picture">
                  <pic:nvPicPr>
                    <pic:cNvPr id="5" name="Content Placeholder 4" descr="2013-07-15-1477.jpg"/>
                    <pic:cNvPicPr>
                      <a:picLocks noGrp="1" noChangeAspect="1"/>
                    </pic:cNvPicPr>
                  </pic:nvPicPr>
                  <pic:blipFill>
                    <a:blip r:embed="rId68" cstate="print"/>
                    <a:stretch>
                      <a:fillRect/>
                    </a:stretch>
                  </pic:blipFill>
                  <pic:spPr>
                    <a:xfrm>
                      <a:off x="0" y="0"/>
                      <a:ext cx="2590800" cy="2278380"/>
                    </a:xfrm>
                    <a:prstGeom prst="rect">
                      <a:avLst/>
                    </a:prstGeom>
                  </pic:spPr>
                </pic:pic>
              </a:graphicData>
            </a:graphic>
          </wp:anchor>
        </w:drawing>
      </w:r>
    </w:p>
    <w:p w:rsidR="00B66ED4" w:rsidRPr="00A55B34" w:rsidRDefault="00B66ED4" w:rsidP="00A55B34">
      <w:pPr>
        <w:pStyle w:val="NormalWeb"/>
        <w:spacing w:before="0" w:beforeAutospacing="0" w:after="0" w:afterAutospacing="0" w:line="360" w:lineRule="auto"/>
        <w:jc w:val="both"/>
        <w:rPr>
          <w:b/>
          <w:snapToGrid w:val="0"/>
          <w:color w:val="000000" w:themeColor="text1"/>
          <w:sz w:val="32"/>
          <w:szCs w:val="32"/>
        </w:rPr>
      </w:pPr>
    </w:p>
    <w:p w:rsidR="008464BB" w:rsidRPr="00A55B34" w:rsidRDefault="008464BB" w:rsidP="00A55B34">
      <w:pPr>
        <w:pStyle w:val="NormalWeb"/>
        <w:spacing w:before="0" w:beforeAutospacing="0" w:after="0" w:afterAutospacing="0" w:line="360" w:lineRule="auto"/>
        <w:jc w:val="both"/>
        <w:rPr>
          <w:snapToGrid w:val="0"/>
          <w:color w:val="000000" w:themeColor="text1"/>
        </w:rPr>
      </w:pPr>
    </w:p>
    <w:p w:rsidR="008464BB" w:rsidRPr="00A55B34" w:rsidRDefault="008464BB" w:rsidP="00A55B34">
      <w:pPr>
        <w:pStyle w:val="NormalWeb"/>
        <w:spacing w:before="0" w:beforeAutospacing="0" w:after="0" w:afterAutospacing="0" w:line="360" w:lineRule="auto"/>
        <w:jc w:val="both"/>
        <w:rPr>
          <w:b/>
          <w:bCs/>
          <w:color w:val="000000" w:themeColor="text1"/>
          <w:sz w:val="28"/>
          <w:szCs w:val="28"/>
        </w:rPr>
      </w:pPr>
    </w:p>
    <w:p w:rsidR="008464BB" w:rsidRPr="00A55B34" w:rsidRDefault="008464BB" w:rsidP="00A55B34">
      <w:pPr>
        <w:pStyle w:val="NormalWeb"/>
        <w:spacing w:before="0" w:beforeAutospacing="0" w:after="0" w:afterAutospacing="0" w:line="360" w:lineRule="auto"/>
        <w:jc w:val="both"/>
        <w:rPr>
          <w:b/>
          <w:bCs/>
          <w:color w:val="000000" w:themeColor="text1"/>
          <w:sz w:val="28"/>
          <w:szCs w:val="28"/>
        </w:rPr>
      </w:pPr>
    </w:p>
    <w:p w:rsidR="008464BB" w:rsidRPr="00A55B34" w:rsidRDefault="008464BB" w:rsidP="00A55B34">
      <w:pPr>
        <w:pStyle w:val="NormalWeb"/>
        <w:spacing w:before="0" w:beforeAutospacing="0" w:after="0" w:afterAutospacing="0" w:line="360" w:lineRule="auto"/>
        <w:jc w:val="both"/>
        <w:rPr>
          <w:b/>
          <w:bCs/>
          <w:color w:val="000000" w:themeColor="text1"/>
          <w:sz w:val="28"/>
          <w:szCs w:val="28"/>
        </w:rPr>
      </w:pPr>
    </w:p>
    <w:p w:rsidR="008464BB" w:rsidRPr="00A55B34" w:rsidRDefault="008464BB" w:rsidP="00A55B34">
      <w:pPr>
        <w:pStyle w:val="NormalWeb"/>
        <w:spacing w:before="0" w:beforeAutospacing="0" w:after="0" w:afterAutospacing="0" w:line="360" w:lineRule="auto"/>
        <w:jc w:val="both"/>
        <w:rPr>
          <w:b/>
          <w:bCs/>
          <w:color w:val="000000" w:themeColor="text1"/>
          <w:sz w:val="28"/>
          <w:szCs w:val="28"/>
        </w:rPr>
      </w:pPr>
    </w:p>
    <w:p w:rsidR="008464BB" w:rsidRPr="00A55B34" w:rsidRDefault="00674D7C" w:rsidP="00A55B34">
      <w:pPr>
        <w:pStyle w:val="NormalWeb"/>
        <w:spacing w:before="0" w:beforeAutospacing="0" w:after="0" w:afterAutospacing="0" w:line="360" w:lineRule="auto"/>
        <w:jc w:val="both"/>
        <w:rPr>
          <w:b/>
          <w:bCs/>
          <w:color w:val="000000" w:themeColor="text1"/>
          <w:sz w:val="28"/>
          <w:szCs w:val="28"/>
        </w:rPr>
      </w:pPr>
      <w:r w:rsidRPr="00674D7C">
        <w:rPr>
          <w:bCs/>
          <w:noProof/>
          <w:color w:val="000000" w:themeColor="text1"/>
        </w:rPr>
        <w:pict>
          <v:shape id="_x0000_s1027" type="#_x0000_t202" style="position:absolute;left:0;text-align:left;margin-left:219.65pt;margin-top:11.75pt;width:229.4pt;height:27.9pt;z-index:251663360" stroked="f">
            <v:textbox style="mso-next-textbox:#_x0000_s1027">
              <w:txbxContent>
                <w:p w:rsidR="00BB5B01" w:rsidRPr="008464BB" w:rsidRDefault="00BB5B01" w:rsidP="008464BB">
                  <w:pPr>
                    <w:pStyle w:val="NormalWeb"/>
                    <w:spacing w:before="0" w:beforeAutospacing="0" w:after="0" w:afterAutospacing="0" w:line="360" w:lineRule="auto"/>
                    <w:jc w:val="both"/>
                    <w:rPr>
                      <w:bCs/>
                      <w:color w:val="000000" w:themeColor="text1"/>
                    </w:rPr>
                  </w:pPr>
                  <w:r w:rsidRPr="008464BB">
                    <w:rPr>
                      <w:bCs/>
                      <w:color w:val="000000" w:themeColor="text1"/>
                    </w:rPr>
                    <w:t xml:space="preserve">Figure </w:t>
                  </w:r>
                  <w:r>
                    <w:rPr>
                      <w:bCs/>
                      <w:color w:val="000000" w:themeColor="text1"/>
                    </w:rPr>
                    <w:t>4. Daily watering the growing grass</w:t>
                  </w:r>
                </w:p>
                <w:p w:rsidR="00BB5B01" w:rsidRDefault="00BB5B01"/>
              </w:txbxContent>
            </v:textbox>
          </v:shape>
        </w:pict>
      </w:r>
      <w:r>
        <w:rPr>
          <w:b/>
          <w:bCs/>
          <w:noProof/>
          <w:color w:val="000000" w:themeColor="text1"/>
          <w:sz w:val="28"/>
          <w:szCs w:val="28"/>
        </w:rPr>
        <w:pict>
          <v:shape id="_x0000_s1029" type="#_x0000_t202" style="position:absolute;left:0;text-align:left;margin-left:-4.45pt;margin-top:11.75pt;width:224.1pt;height:27.9pt;z-index:251664384" stroked="f">
            <v:textbox style="mso-next-textbox:#_x0000_s1029">
              <w:txbxContent>
                <w:p w:rsidR="00BB5B01" w:rsidRPr="008464BB" w:rsidRDefault="00BB5B01" w:rsidP="00425090">
                  <w:pPr>
                    <w:pStyle w:val="NormalWeb"/>
                    <w:spacing w:before="0" w:beforeAutospacing="0" w:after="0" w:afterAutospacing="0" w:line="360" w:lineRule="auto"/>
                    <w:jc w:val="both"/>
                    <w:rPr>
                      <w:bCs/>
                      <w:color w:val="000000" w:themeColor="text1"/>
                    </w:rPr>
                  </w:pPr>
                  <w:r>
                    <w:rPr>
                      <w:bCs/>
                      <w:color w:val="000000" w:themeColor="text1"/>
                    </w:rPr>
                    <w:t>Figure</w:t>
                  </w:r>
                  <w:r w:rsidRPr="008464BB">
                    <w:rPr>
                      <w:bCs/>
                      <w:color w:val="000000" w:themeColor="text1"/>
                    </w:rPr>
                    <w:t>3. Plantation of stem</w:t>
                  </w:r>
                  <w:r>
                    <w:rPr>
                      <w:bCs/>
                      <w:color w:val="000000" w:themeColor="text1"/>
                    </w:rPr>
                    <w:t xml:space="preserve"> of Limpograss</w:t>
                  </w:r>
                </w:p>
                <w:p w:rsidR="00BB5B01" w:rsidRDefault="00BB5B01"/>
              </w:txbxContent>
            </v:textbox>
          </v:shape>
        </w:pict>
      </w:r>
    </w:p>
    <w:p w:rsidR="008464BB" w:rsidRPr="00A55B34" w:rsidRDefault="008464BB" w:rsidP="00A55B34">
      <w:pPr>
        <w:pStyle w:val="NormalWeb"/>
        <w:spacing w:before="0" w:beforeAutospacing="0" w:after="0" w:afterAutospacing="0" w:line="360" w:lineRule="auto"/>
        <w:jc w:val="both"/>
        <w:rPr>
          <w:b/>
          <w:bCs/>
          <w:color w:val="000000" w:themeColor="text1"/>
          <w:sz w:val="28"/>
          <w:szCs w:val="28"/>
        </w:rPr>
      </w:pPr>
    </w:p>
    <w:p w:rsidR="008464BB" w:rsidRPr="00A55B34" w:rsidRDefault="00E56B76" w:rsidP="00A55B34">
      <w:pPr>
        <w:pStyle w:val="NormalWeb"/>
        <w:spacing w:before="0" w:beforeAutospacing="0" w:after="0" w:afterAutospacing="0" w:line="360" w:lineRule="auto"/>
        <w:jc w:val="both"/>
        <w:rPr>
          <w:b/>
          <w:bCs/>
          <w:color w:val="000000" w:themeColor="text1"/>
          <w:sz w:val="28"/>
          <w:szCs w:val="28"/>
        </w:rPr>
      </w:pPr>
      <w:r>
        <w:rPr>
          <w:b/>
          <w:bCs/>
          <w:noProof/>
          <w:color w:val="000000" w:themeColor="text1"/>
          <w:sz w:val="28"/>
          <w:szCs w:val="28"/>
        </w:rPr>
        <w:drawing>
          <wp:anchor distT="0" distB="0" distL="114300" distR="114300" simplePos="0" relativeHeight="251665408" behindDoc="0" locked="0" layoutInCell="1" allowOverlap="1">
            <wp:simplePos x="0" y="0"/>
            <wp:positionH relativeFrom="column">
              <wp:posOffset>2843366</wp:posOffset>
            </wp:positionH>
            <wp:positionV relativeFrom="paragraph">
              <wp:posOffset>118561</wp:posOffset>
            </wp:positionV>
            <wp:extent cx="2620031" cy="2278626"/>
            <wp:effectExtent l="19050" t="0" r="8869" b="0"/>
            <wp:wrapNone/>
            <wp:docPr id="15" name="Picture 8" descr="IMG_7077.JPG"/>
            <wp:cNvGraphicFramePr/>
            <a:graphic xmlns:a="http://schemas.openxmlformats.org/drawingml/2006/main">
              <a:graphicData uri="http://schemas.openxmlformats.org/drawingml/2006/picture">
                <pic:pic xmlns:pic="http://schemas.openxmlformats.org/drawingml/2006/picture">
                  <pic:nvPicPr>
                    <pic:cNvPr id="6" name="Content Placeholder 5" descr="IMG_7077.JPG"/>
                    <pic:cNvPicPr>
                      <a:picLocks noGrp="1" noChangeAspect="1"/>
                    </pic:cNvPicPr>
                  </pic:nvPicPr>
                  <pic:blipFill>
                    <a:blip r:embed="rId69" cstate="print"/>
                    <a:stretch>
                      <a:fillRect/>
                    </a:stretch>
                  </pic:blipFill>
                  <pic:spPr>
                    <a:xfrm>
                      <a:off x="0" y="0"/>
                      <a:ext cx="2620031" cy="2278626"/>
                    </a:xfrm>
                    <a:prstGeom prst="rect">
                      <a:avLst/>
                    </a:prstGeom>
                  </pic:spPr>
                </pic:pic>
              </a:graphicData>
            </a:graphic>
          </wp:anchor>
        </w:drawing>
      </w:r>
      <w:r>
        <w:rPr>
          <w:b/>
          <w:bCs/>
          <w:noProof/>
          <w:color w:val="000000" w:themeColor="text1"/>
          <w:sz w:val="28"/>
          <w:szCs w:val="28"/>
        </w:rPr>
        <w:drawing>
          <wp:anchor distT="0" distB="0" distL="114300" distR="114300" simplePos="0" relativeHeight="251666432" behindDoc="0" locked="0" layoutInCell="1" allowOverlap="1">
            <wp:simplePos x="0" y="0"/>
            <wp:positionH relativeFrom="column">
              <wp:posOffset>-25400</wp:posOffset>
            </wp:positionH>
            <wp:positionV relativeFrom="paragraph">
              <wp:posOffset>118110</wp:posOffset>
            </wp:positionV>
            <wp:extent cx="2620645" cy="2278380"/>
            <wp:effectExtent l="19050" t="0" r="8255" b="0"/>
            <wp:wrapNone/>
            <wp:docPr id="14" name="Picture 7" descr="2013-08-01-1488.jpg"/>
            <wp:cNvGraphicFramePr/>
            <a:graphic xmlns:a="http://schemas.openxmlformats.org/drawingml/2006/main">
              <a:graphicData uri="http://schemas.openxmlformats.org/drawingml/2006/picture">
                <pic:pic xmlns:pic="http://schemas.openxmlformats.org/drawingml/2006/picture">
                  <pic:nvPicPr>
                    <pic:cNvPr id="5" name="Content Placeholder 4" descr="2013-08-01-1488.jpg"/>
                    <pic:cNvPicPr>
                      <a:picLocks noGrp="1" noChangeAspect="1"/>
                    </pic:cNvPicPr>
                  </pic:nvPicPr>
                  <pic:blipFill>
                    <a:blip r:embed="rId70" cstate="print"/>
                    <a:stretch>
                      <a:fillRect/>
                    </a:stretch>
                  </pic:blipFill>
                  <pic:spPr>
                    <a:xfrm>
                      <a:off x="0" y="0"/>
                      <a:ext cx="2620645" cy="2278380"/>
                    </a:xfrm>
                    <a:prstGeom prst="rect">
                      <a:avLst/>
                    </a:prstGeom>
                  </pic:spPr>
                </pic:pic>
              </a:graphicData>
            </a:graphic>
          </wp:anchor>
        </w:drawing>
      </w:r>
    </w:p>
    <w:p w:rsidR="00425090" w:rsidRPr="00A55B34" w:rsidRDefault="00425090" w:rsidP="00A55B34">
      <w:pPr>
        <w:pStyle w:val="NormalWeb"/>
        <w:spacing w:before="0" w:beforeAutospacing="0" w:after="0" w:afterAutospacing="0" w:line="360" w:lineRule="auto"/>
        <w:jc w:val="both"/>
        <w:rPr>
          <w:b/>
          <w:snapToGrid w:val="0"/>
          <w:color w:val="000000" w:themeColor="text1"/>
          <w:sz w:val="32"/>
          <w:szCs w:val="32"/>
        </w:rPr>
      </w:pPr>
    </w:p>
    <w:p w:rsidR="00425090" w:rsidRPr="00A55B34" w:rsidRDefault="00425090" w:rsidP="00A55B34">
      <w:pPr>
        <w:pStyle w:val="NormalWeb"/>
        <w:spacing w:before="0" w:beforeAutospacing="0" w:after="0" w:afterAutospacing="0" w:line="360" w:lineRule="auto"/>
        <w:jc w:val="both"/>
        <w:rPr>
          <w:b/>
          <w:snapToGrid w:val="0"/>
          <w:color w:val="000000" w:themeColor="text1"/>
          <w:sz w:val="32"/>
          <w:szCs w:val="32"/>
        </w:rPr>
      </w:pPr>
      <w:r w:rsidRPr="00A55B34">
        <w:rPr>
          <w:rFonts w:eastAsiaTheme="minorEastAsia"/>
          <w:noProof/>
          <w:color w:val="000000" w:themeColor="text1"/>
          <w:sz w:val="22"/>
          <w:szCs w:val="22"/>
        </w:rPr>
        <w:t xml:space="preserve"> </w:t>
      </w:r>
    </w:p>
    <w:p w:rsidR="00425090" w:rsidRPr="00A55B34" w:rsidRDefault="00425090" w:rsidP="00A55B34">
      <w:pPr>
        <w:pStyle w:val="NormalWeb"/>
        <w:spacing w:before="0" w:beforeAutospacing="0" w:after="0" w:afterAutospacing="0" w:line="360" w:lineRule="auto"/>
        <w:jc w:val="both"/>
        <w:rPr>
          <w:b/>
          <w:snapToGrid w:val="0"/>
          <w:color w:val="000000" w:themeColor="text1"/>
          <w:sz w:val="32"/>
          <w:szCs w:val="32"/>
        </w:rPr>
      </w:pPr>
    </w:p>
    <w:p w:rsidR="00425090" w:rsidRPr="00A55B34" w:rsidRDefault="00425090" w:rsidP="00A55B34">
      <w:pPr>
        <w:pStyle w:val="NormalWeb"/>
        <w:spacing w:before="0" w:beforeAutospacing="0" w:after="0" w:afterAutospacing="0" w:line="360" w:lineRule="auto"/>
        <w:jc w:val="both"/>
        <w:rPr>
          <w:b/>
          <w:snapToGrid w:val="0"/>
          <w:color w:val="000000" w:themeColor="text1"/>
          <w:sz w:val="32"/>
          <w:szCs w:val="32"/>
        </w:rPr>
      </w:pPr>
    </w:p>
    <w:p w:rsidR="00425090" w:rsidRPr="00A55B34" w:rsidRDefault="00425090" w:rsidP="00A55B34">
      <w:pPr>
        <w:pStyle w:val="NormalWeb"/>
        <w:spacing w:before="0" w:beforeAutospacing="0" w:after="0" w:afterAutospacing="0" w:line="360" w:lineRule="auto"/>
        <w:jc w:val="both"/>
        <w:rPr>
          <w:b/>
          <w:snapToGrid w:val="0"/>
          <w:color w:val="000000" w:themeColor="text1"/>
          <w:sz w:val="32"/>
          <w:szCs w:val="32"/>
        </w:rPr>
      </w:pPr>
    </w:p>
    <w:p w:rsidR="00425090" w:rsidRPr="00A55B34" w:rsidRDefault="00425090" w:rsidP="00A55B34">
      <w:pPr>
        <w:pStyle w:val="NormalWeb"/>
        <w:spacing w:before="0" w:beforeAutospacing="0" w:after="0" w:afterAutospacing="0" w:line="360" w:lineRule="auto"/>
        <w:jc w:val="both"/>
        <w:rPr>
          <w:b/>
          <w:snapToGrid w:val="0"/>
          <w:color w:val="000000" w:themeColor="text1"/>
          <w:sz w:val="32"/>
          <w:szCs w:val="32"/>
        </w:rPr>
      </w:pPr>
    </w:p>
    <w:p w:rsidR="00B66ED4" w:rsidRPr="00A55B34" w:rsidRDefault="00674D7C" w:rsidP="00A55B34">
      <w:pPr>
        <w:pStyle w:val="NormalWeb"/>
        <w:spacing w:before="0" w:beforeAutospacing="0" w:after="0" w:afterAutospacing="0" w:line="360" w:lineRule="auto"/>
        <w:jc w:val="both"/>
        <w:rPr>
          <w:b/>
          <w:snapToGrid w:val="0"/>
          <w:color w:val="000000" w:themeColor="text1"/>
          <w:sz w:val="32"/>
          <w:szCs w:val="32"/>
        </w:rPr>
      </w:pPr>
      <w:r>
        <w:rPr>
          <w:b/>
          <w:noProof/>
          <w:color w:val="000000" w:themeColor="text1"/>
          <w:sz w:val="32"/>
          <w:szCs w:val="32"/>
        </w:rPr>
        <w:pict>
          <v:shape id="_x0000_s1031" type="#_x0000_t202" style="position:absolute;left:0;text-align:left;margin-left:224.85pt;margin-top:1.25pt;width:205.1pt;height:27.35pt;z-index:251668480" stroked="f">
            <v:textbox style="mso-next-textbox:#_x0000_s1031">
              <w:txbxContent>
                <w:p w:rsidR="00BB5B01" w:rsidRPr="008464BB" w:rsidRDefault="00BB5B01" w:rsidP="00DB6057">
                  <w:pPr>
                    <w:pStyle w:val="NormalWeb"/>
                    <w:spacing w:before="0" w:beforeAutospacing="0" w:after="0" w:afterAutospacing="0" w:line="360" w:lineRule="auto"/>
                    <w:rPr>
                      <w:bCs/>
                      <w:color w:val="000000" w:themeColor="text1"/>
                    </w:rPr>
                  </w:pPr>
                  <w:r w:rsidRPr="008464BB">
                    <w:rPr>
                      <w:bCs/>
                      <w:color w:val="000000" w:themeColor="text1"/>
                    </w:rPr>
                    <w:t xml:space="preserve">Figure </w:t>
                  </w:r>
                  <w:r>
                    <w:rPr>
                      <w:bCs/>
                      <w:color w:val="000000" w:themeColor="text1"/>
                    </w:rPr>
                    <w:t>6. Mature grass</w:t>
                  </w:r>
                </w:p>
                <w:p w:rsidR="00BB5B01" w:rsidRDefault="00BB5B01"/>
              </w:txbxContent>
            </v:textbox>
          </v:shape>
        </w:pict>
      </w:r>
      <w:r>
        <w:rPr>
          <w:b/>
          <w:noProof/>
          <w:color w:val="000000" w:themeColor="text1"/>
          <w:sz w:val="32"/>
          <w:szCs w:val="32"/>
        </w:rPr>
        <w:pict>
          <v:shape id="_x0000_s1030" type="#_x0000_t202" style="position:absolute;left:0;text-align:left;margin-left:3.65pt;margin-top:1.25pt;width:199.45pt;height:27.35pt;z-index:251667456" stroked="f">
            <v:textbox style="mso-next-textbox:#_x0000_s1030">
              <w:txbxContent>
                <w:p w:rsidR="00BB5B01" w:rsidRPr="008464BB" w:rsidRDefault="00BB5B01" w:rsidP="00DB6057">
                  <w:pPr>
                    <w:pStyle w:val="NormalWeb"/>
                    <w:spacing w:before="0" w:beforeAutospacing="0" w:after="0" w:afterAutospacing="0" w:line="360" w:lineRule="auto"/>
                    <w:rPr>
                      <w:bCs/>
                      <w:color w:val="000000" w:themeColor="text1"/>
                    </w:rPr>
                  </w:pPr>
                  <w:r w:rsidRPr="008464BB">
                    <w:rPr>
                      <w:bCs/>
                      <w:color w:val="000000" w:themeColor="text1"/>
                    </w:rPr>
                    <w:t xml:space="preserve">Figure </w:t>
                  </w:r>
                  <w:r>
                    <w:rPr>
                      <w:bCs/>
                      <w:color w:val="000000" w:themeColor="text1"/>
                    </w:rPr>
                    <w:t>5. Growing of grass</w:t>
                  </w:r>
                </w:p>
                <w:p w:rsidR="00BB5B01" w:rsidRDefault="00BB5B01" w:rsidP="00425090"/>
              </w:txbxContent>
            </v:textbox>
          </v:shape>
        </w:pict>
      </w:r>
    </w:p>
    <w:p w:rsidR="000634AC" w:rsidRPr="00A55B34" w:rsidRDefault="00090ED0" w:rsidP="00A55B34">
      <w:pPr>
        <w:pStyle w:val="NormalWeb"/>
        <w:spacing w:before="0" w:beforeAutospacing="0" w:after="0" w:afterAutospacing="0" w:line="360" w:lineRule="auto"/>
        <w:jc w:val="both"/>
        <w:rPr>
          <w:b/>
          <w:snapToGrid w:val="0"/>
          <w:color w:val="000000" w:themeColor="text1"/>
          <w:sz w:val="32"/>
          <w:szCs w:val="32"/>
        </w:rPr>
      </w:pPr>
      <w:r w:rsidRPr="00A55B34">
        <w:rPr>
          <w:b/>
          <w:noProof/>
          <w:color w:val="000000" w:themeColor="text1"/>
          <w:sz w:val="32"/>
          <w:szCs w:val="32"/>
        </w:rPr>
        <w:lastRenderedPageBreak/>
        <w:drawing>
          <wp:anchor distT="0" distB="0" distL="114300" distR="114300" simplePos="0" relativeHeight="251674624" behindDoc="0" locked="0" layoutInCell="1" allowOverlap="1">
            <wp:simplePos x="0" y="0"/>
            <wp:positionH relativeFrom="column">
              <wp:posOffset>116216</wp:posOffset>
            </wp:positionH>
            <wp:positionV relativeFrom="paragraph">
              <wp:posOffset>106085</wp:posOffset>
            </wp:positionV>
            <wp:extent cx="2635138" cy="2330507"/>
            <wp:effectExtent l="19050" t="0" r="0" b="0"/>
            <wp:wrapNone/>
            <wp:docPr id="25" name="Picture 3" descr="C:\Users\Kaniz\Downloads\IMG_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iz\Downloads\IMG_3795.JPG"/>
                    <pic:cNvPicPr>
                      <a:picLocks noChangeAspect="1" noChangeArrowheads="1"/>
                    </pic:cNvPicPr>
                  </pic:nvPicPr>
                  <pic:blipFill>
                    <a:blip r:embed="rId71" cstate="print"/>
                    <a:srcRect/>
                    <a:stretch>
                      <a:fillRect/>
                    </a:stretch>
                  </pic:blipFill>
                  <pic:spPr bwMode="auto">
                    <a:xfrm>
                      <a:off x="0" y="0"/>
                      <a:ext cx="2635138" cy="2330507"/>
                    </a:xfrm>
                    <a:prstGeom prst="rect">
                      <a:avLst/>
                    </a:prstGeom>
                    <a:noFill/>
                    <a:ln w="9525">
                      <a:noFill/>
                      <a:miter lim="800000"/>
                      <a:headEnd/>
                      <a:tailEnd/>
                    </a:ln>
                  </pic:spPr>
                </pic:pic>
              </a:graphicData>
            </a:graphic>
          </wp:anchor>
        </w:drawing>
      </w:r>
      <w:r w:rsidRPr="00A55B34">
        <w:rPr>
          <w:b/>
          <w:noProof/>
          <w:color w:val="000000" w:themeColor="text1"/>
          <w:sz w:val="32"/>
          <w:szCs w:val="32"/>
        </w:rPr>
        <w:drawing>
          <wp:anchor distT="0" distB="0" distL="114300" distR="114300" simplePos="0" relativeHeight="251669504" behindDoc="0" locked="0" layoutInCell="1" allowOverlap="1">
            <wp:simplePos x="0" y="0"/>
            <wp:positionH relativeFrom="column">
              <wp:posOffset>-23495</wp:posOffset>
            </wp:positionH>
            <wp:positionV relativeFrom="paragraph">
              <wp:posOffset>106045</wp:posOffset>
            </wp:positionV>
            <wp:extent cx="2618740" cy="2330450"/>
            <wp:effectExtent l="19050" t="0" r="0" b="0"/>
            <wp:wrapThrough wrapText="bothSides">
              <wp:wrapPolygon edited="0">
                <wp:start x="-157" y="0"/>
                <wp:lineTo x="-157" y="21365"/>
                <wp:lineTo x="21527" y="21365"/>
                <wp:lineTo x="21527" y="0"/>
                <wp:lineTo x="-157" y="0"/>
              </wp:wrapPolygon>
            </wp:wrapThrough>
            <wp:docPr id="2" name="Picture 1" descr="D:\Baksha grass\IMG_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ksha grass\IMG_1842.JPG"/>
                    <pic:cNvPicPr>
                      <a:picLocks noChangeAspect="1" noChangeArrowheads="1"/>
                    </pic:cNvPicPr>
                  </pic:nvPicPr>
                  <pic:blipFill>
                    <a:blip r:embed="rId72" cstate="print"/>
                    <a:srcRect/>
                    <a:stretch>
                      <a:fillRect/>
                    </a:stretch>
                  </pic:blipFill>
                  <pic:spPr bwMode="auto">
                    <a:xfrm>
                      <a:off x="0" y="0"/>
                      <a:ext cx="2618740" cy="2330450"/>
                    </a:xfrm>
                    <a:prstGeom prst="rect">
                      <a:avLst/>
                    </a:prstGeom>
                    <a:noFill/>
                    <a:ln w="9525">
                      <a:noFill/>
                      <a:miter lim="800000"/>
                      <a:headEnd/>
                      <a:tailEnd/>
                    </a:ln>
                  </pic:spPr>
                </pic:pic>
              </a:graphicData>
            </a:graphic>
          </wp:anchor>
        </w:drawing>
      </w:r>
    </w:p>
    <w:p w:rsidR="00E554B9" w:rsidRPr="00A55B34" w:rsidRDefault="00E554B9" w:rsidP="00A55B34">
      <w:pPr>
        <w:pStyle w:val="NormalWeb"/>
        <w:spacing w:before="0" w:beforeAutospacing="0" w:after="0" w:afterAutospacing="0" w:line="360" w:lineRule="auto"/>
        <w:jc w:val="both"/>
        <w:rPr>
          <w:b/>
          <w:snapToGrid w:val="0"/>
          <w:color w:val="000000" w:themeColor="text1"/>
        </w:rPr>
      </w:pPr>
    </w:p>
    <w:p w:rsidR="00E554B9" w:rsidRPr="00A55B34" w:rsidRDefault="00E554B9" w:rsidP="00A55B34">
      <w:pPr>
        <w:pStyle w:val="NormalWeb"/>
        <w:spacing w:before="0" w:beforeAutospacing="0" w:after="0" w:afterAutospacing="0" w:line="360" w:lineRule="auto"/>
        <w:jc w:val="both"/>
        <w:rPr>
          <w:b/>
          <w:snapToGrid w:val="0"/>
          <w:color w:val="000000" w:themeColor="text1"/>
          <w:sz w:val="32"/>
          <w:szCs w:val="32"/>
        </w:rPr>
      </w:pPr>
    </w:p>
    <w:p w:rsidR="00E554B9" w:rsidRPr="00A55B34" w:rsidRDefault="00E554B9" w:rsidP="00A55B34">
      <w:pPr>
        <w:pStyle w:val="NormalWeb"/>
        <w:spacing w:before="0" w:beforeAutospacing="0" w:after="0" w:afterAutospacing="0" w:line="360" w:lineRule="auto"/>
        <w:jc w:val="both"/>
        <w:rPr>
          <w:b/>
          <w:snapToGrid w:val="0"/>
          <w:color w:val="000000" w:themeColor="text1"/>
          <w:sz w:val="32"/>
          <w:szCs w:val="32"/>
        </w:rPr>
      </w:pPr>
    </w:p>
    <w:p w:rsidR="00E554B9" w:rsidRPr="00A55B34" w:rsidRDefault="00E554B9" w:rsidP="00A55B34">
      <w:pPr>
        <w:pStyle w:val="NormalWeb"/>
        <w:spacing w:before="0" w:beforeAutospacing="0" w:after="0" w:afterAutospacing="0" w:line="360" w:lineRule="auto"/>
        <w:jc w:val="both"/>
        <w:rPr>
          <w:b/>
          <w:snapToGrid w:val="0"/>
          <w:color w:val="000000" w:themeColor="text1"/>
          <w:sz w:val="32"/>
          <w:szCs w:val="32"/>
        </w:rPr>
      </w:pPr>
    </w:p>
    <w:p w:rsidR="00E554B9" w:rsidRPr="00A55B34" w:rsidRDefault="00E554B9" w:rsidP="00A55B34">
      <w:pPr>
        <w:pStyle w:val="NormalWeb"/>
        <w:spacing w:before="0" w:beforeAutospacing="0" w:after="0" w:afterAutospacing="0" w:line="360" w:lineRule="auto"/>
        <w:jc w:val="both"/>
        <w:rPr>
          <w:b/>
          <w:snapToGrid w:val="0"/>
          <w:color w:val="000000" w:themeColor="text1"/>
          <w:sz w:val="32"/>
          <w:szCs w:val="32"/>
        </w:rPr>
      </w:pPr>
    </w:p>
    <w:p w:rsidR="00E554B9" w:rsidRPr="00A55B34" w:rsidRDefault="00E554B9" w:rsidP="00A55B34">
      <w:pPr>
        <w:pStyle w:val="NormalWeb"/>
        <w:spacing w:before="0" w:beforeAutospacing="0" w:after="0" w:afterAutospacing="0" w:line="360" w:lineRule="auto"/>
        <w:jc w:val="both"/>
        <w:rPr>
          <w:b/>
          <w:snapToGrid w:val="0"/>
          <w:color w:val="000000" w:themeColor="text1"/>
          <w:sz w:val="32"/>
          <w:szCs w:val="32"/>
        </w:rPr>
      </w:pPr>
    </w:p>
    <w:p w:rsidR="00E554B9" w:rsidRPr="00A55B34" w:rsidRDefault="00674D7C" w:rsidP="00A55B34">
      <w:pPr>
        <w:pStyle w:val="NormalWeb"/>
        <w:spacing w:before="0" w:beforeAutospacing="0" w:after="0" w:afterAutospacing="0" w:line="360" w:lineRule="auto"/>
        <w:jc w:val="both"/>
        <w:rPr>
          <w:b/>
          <w:snapToGrid w:val="0"/>
          <w:color w:val="000000" w:themeColor="text1"/>
          <w:sz w:val="32"/>
          <w:szCs w:val="32"/>
        </w:rPr>
      </w:pPr>
      <w:r>
        <w:rPr>
          <w:b/>
          <w:noProof/>
          <w:color w:val="000000" w:themeColor="text1"/>
          <w:sz w:val="32"/>
          <w:szCs w:val="32"/>
        </w:rPr>
        <w:pict>
          <v:shape id="_x0000_s1037" type="#_x0000_t202" style="position:absolute;left:0;text-align:left;margin-left:18.5pt;margin-top:8.2pt;width:184.15pt;height:33.05pt;z-index:251673600" stroked="f">
            <v:textbox>
              <w:txbxContent>
                <w:p w:rsidR="00BB5B01" w:rsidRPr="00090ED0" w:rsidRDefault="00BB5B01" w:rsidP="00E56B76">
                  <w:pPr>
                    <w:jc w:val="both"/>
                    <w:rPr>
                      <w:rFonts w:ascii="Times New Roman" w:hAnsi="Times New Roman" w:cs="Times New Roman"/>
                      <w:sz w:val="24"/>
                      <w:szCs w:val="24"/>
                    </w:rPr>
                  </w:pPr>
                  <w:r w:rsidRPr="00090ED0">
                    <w:rPr>
                      <w:rFonts w:ascii="Times New Roman" w:hAnsi="Times New Roman" w:cs="Times New Roman"/>
                      <w:sz w:val="24"/>
                      <w:szCs w:val="24"/>
                    </w:rPr>
                    <w:t xml:space="preserve">Figure 8. </w:t>
                  </w:r>
                  <w:r>
                    <w:rPr>
                      <w:rFonts w:ascii="Times New Roman" w:hAnsi="Times New Roman" w:cs="Times New Roman"/>
                      <w:sz w:val="24"/>
                      <w:szCs w:val="24"/>
                    </w:rPr>
                    <w:t>E</w:t>
                  </w:r>
                  <w:r w:rsidRPr="00090ED0">
                    <w:rPr>
                      <w:rFonts w:ascii="Times New Roman" w:hAnsi="Times New Roman" w:cs="Times New Roman"/>
                      <w:sz w:val="24"/>
                      <w:szCs w:val="24"/>
                    </w:rPr>
                    <w:t>stimation</w:t>
                  </w:r>
                  <w:r w:rsidRPr="00C000D3">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090ED0">
                    <w:rPr>
                      <w:rFonts w:ascii="Times New Roman" w:hAnsi="Times New Roman" w:cs="Times New Roman"/>
                      <w:sz w:val="24"/>
                      <w:szCs w:val="24"/>
                    </w:rPr>
                    <w:t>DM</w:t>
                  </w:r>
                </w:p>
              </w:txbxContent>
            </v:textbox>
          </v:shape>
        </w:pict>
      </w:r>
      <w:r>
        <w:rPr>
          <w:b/>
          <w:noProof/>
          <w:color w:val="000000" w:themeColor="text1"/>
          <w:sz w:val="32"/>
          <w:szCs w:val="32"/>
        </w:rPr>
        <w:pict>
          <v:shape id="_x0000_s1035" type="#_x0000_t202" style="position:absolute;left:0;text-align:left;margin-left:-219.2pt;margin-top:8.2pt;width:208.35pt;height:27.95pt;z-index:251670528" stroked="f">
            <v:textbox style="mso-next-textbox:#_x0000_s1035">
              <w:txbxContent>
                <w:p w:rsidR="00BB5B01" w:rsidRPr="00C826D7" w:rsidRDefault="00BB5B01" w:rsidP="00E56B76">
                  <w:pPr>
                    <w:rPr>
                      <w:rFonts w:ascii="Times New Roman" w:hAnsi="Times New Roman" w:cs="Times New Roman"/>
                      <w:sz w:val="24"/>
                      <w:szCs w:val="24"/>
                    </w:rPr>
                  </w:pPr>
                  <w:r w:rsidRPr="00C826D7">
                    <w:rPr>
                      <w:rFonts w:ascii="Times New Roman" w:hAnsi="Times New Roman" w:cs="Times New Roman"/>
                      <w:sz w:val="24"/>
                      <w:szCs w:val="24"/>
                    </w:rPr>
                    <w:t>Figure 7. Sample preparation</w:t>
                  </w:r>
                </w:p>
              </w:txbxContent>
            </v:textbox>
          </v:shape>
        </w:pict>
      </w:r>
    </w:p>
    <w:p w:rsidR="00E554B9" w:rsidRPr="00A55B34" w:rsidRDefault="00E554B9" w:rsidP="00A55B34">
      <w:pPr>
        <w:pStyle w:val="NormalWeb"/>
        <w:spacing w:before="0" w:beforeAutospacing="0" w:after="0" w:afterAutospacing="0" w:line="360" w:lineRule="auto"/>
        <w:jc w:val="both"/>
        <w:rPr>
          <w:b/>
          <w:snapToGrid w:val="0"/>
          <w:color w:val="000000" w:themeColor="text1"/>
          <w:sz w:val="32"/>
          <w:szCs w:val="32"/>
        </w:rPr>
      </w:pPr>
    </w:p>
    <w:p w:rsidR="00AD6950" w:rsidRPr="00A55B34" w:rsidRDefault="007842EF" w:rsidP="00A55B34">
      <w:pPr>
        <w:pStyle w:val="NormalWeb"/>
        <w:spacing w:before="0" w:beforeAutospacing="0" w:after="0" w:afterAutospacing="0" w:line="360" w:lineRule="auto"/>
        <w:jc w:val="both"/>
        <w:rPr>
          <w:b/>
          <w:snapToGrid w:val="0"/>
          <w:color w:val="000000" w:themeColor="text1"/>
          <w:sz w:val="32"/>
          <w:szCs w:val="32"/>
        </w:rPr>
      </w:pPr>
      <w:r w:rsidRPr="00A55B34">
        <w:rPr>
          <w:b/>
          <w:noProof/>
          <w:color w:val="000000" w:themeColor="text1"/>
          <w:sz w:val="32"/>
          <w:szCs w:val="32"/>
        </w:rPr>
        <w:drawing>
          <wp:anchor distT="0" distB="0" distL="114300" distR="114300" simplePos="0" relativeHeight="251676672" behindDoc="0" locked="0" layoutInCell="1" allowOverlap="1">
            <wp:simplePos x="0" y="0"/>
            <wp:positionH relativeFrom="column">
              <wp:posOffset>152086</wp:posOffset>
            </wp:positionH>
            <wp:positionV relativeFrom="paragraph">
              <wp:posOffset>72660</wp:posOffset>
            </wp:positionV>
            <wp:extent cx="2618953" cy="2330506"/>
            <wp:effectExtent l="19050" t="0" r="0" b="0"/>
            <wp:wrapNone/>
            <wp:docPr id="5" name="Picture 3" descr="D:\koli\IMG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li\IMG_1868.JPG"/>
                    <pic:cNvPicPr>
                      <a:picLocks noChangeAspect="1" noChangeArrowheads="1"/>
                    </pic:cNvPicPr>
                  </pic:nvPicPr>
                  <pic:blipFill>
                    <a:blip r:embed="rId73" cstate="print"/>
                    <a:srcRect/>
                    <a:stretch>
                      <a:fillRect/>
                    </a:stretch>
                  </pic:blipFill>
                  <pic:spPr bwMode="auto">
                    <a:xfrm>
                      <a:off x="0" y="0"/>
                      <a:ext cx="2618953" cy="2330506"/>
                    </a:xfrm>
                    <a:prstGeom prst="rect">
                      <a:avLst/>
                    </a:prstGeom>
                    <a:noFill/>
                    <a:ln w="9525">
                      <a:noFill/>
                      <a:miter lim="800000"/>
                      <a:headEnd/>
                      <a:tailEnd/>
                    </a:ln>
                  </pic:spPr>
                </pic:pic>
              </a:graphicData>
            </a:graphic>
          </wp:anchor>
        </w:drawing>
      </w:r>
      <w:r w:rsidRPr="00A55B34">
        <w:rPr>
          <w:b/>
          <w:noProof/>
          <w:color w:val="000000" w:themeColor="text1"/>
          <w:sz w:val="32"/>
          <w:szCs w:val="32"/>
        </w:rPr>
        <w:drawing>
          <wp:anchor distT="0" distB="0" distL="114300" distR="114300" simplePos="0" relativeHeight="251675648" behindDoc="0" locked="0" layoutInCell="1" allowOverlap="1">
            <wp:simplePos x="0" y="0"/>
            <wp:positionH relativeFrom="column">
              <wp:posOffset>-23495</wp:posOffset>
            </wp:positionH>
            <wp:positionV relativeFrom="paragraph">
              <wp:posOffset>72390</wp:posOffset>
            </wp:positionV>
            <wp:extent cx="2594610" cy="2330450"/>
            <wp:effectExtent l="19050" t="0" r="0" b="0"/>
            <wp:wrapThrough wrapText="bothSides">
              <wp:wrapPolygon edited="0">
                <wp:start x="-159" y="0"/>
                <wp:lineTo x="-159" y="21365"/>
                <wp:lineTo x="21568" y="21365"/>
                <wp:lineTo x="21568" y="0"/>
                <wp:lineTo x="-159" y="0"/>
              </wp:wrapPolygon>
            </wp:wrapThrough>
            <wp:docPr id="3" name="Picture 2" descr="IMG_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8.JPG"/>
                    <pic:cNvPicPr/>
                  </pic:nvPicPr>
                  <pic:blipFill>
                    <a:blip r:embed="rId74" cstate="print"/>
                    <a:srcRect l="18828" b="-94"/>
                    <a:stretch>
                      <a:fillRect/>
                    </a:stretch>
                  </pic:blipFill>
                  <pic:spPr>
                    <a:xfrm>
                      <a:off x="0" y="0"/>
                      <a:ext cx="2594610" cy="2330450"/>
                    </a:xfrm>
                    <a:prstGeom prst="rect">
                      <a:avLst/>
                    </a:prstGeom>
                  </pic:spPr>
                </pic:pic>
              </a:graphicData>
            </a:graphic>
          </wp:anchor>
        </w:drawing>
      </w:r>
    </w:p>
    <w:p w:rsidR="00AD6950" w:rsidRPr="00A55B34" w:rsidRDefault="00AD6950" w:rsidP="00A55B34">
      <w:pPr>
        <w:pStyle w:val="NormalWeb"/>
        <w:spacing w:before="0" w:beforeAutospacing="0" w:after="0" w:afterAutospacing="0" w:line="360" w:lineRule="auto"/>
        <w:jc w:val="both"/>
        <w:rPr>
          <w:b/>
          <w:snapToGrid w:val="0"/>
          <w:color w:val="000000" w:themeColor="text1"/>
          <w:sz w:val="32"/>
          <w:szCs w:val="32"/>
        </w:rPr>
      </w:pPr>
    </w:p>
    <w:p w:rsidR="00AD6950" w:rsidRPr="00A55B34" w:rsidRDefault="00AD6950" w:rsidP="00A55B34">
      <w:pPr>
        <w:pStyle w:val="NormalWeb"/>
        <w:spacing w:before="0" w:beforeAutospacing="0" w:after="0" w:afterAutospacing="0" w:line="360" w:lineRule="auto"/>
        <w:jc w:val="both"/>
        <w:rPr>
          <w:b/>
          <w:snapToGrid w:val="0"/>
          <w:color w:val="000000" w:themeColor="text1"/>
          <w:sz w:val="32"/>
          <w:szCs w:val="32"/>
        </w:rPr>
      </w:pPr>
    </w:p>
    <w:p w:rsidR="00AD6950" w:rsidRPr="00A55B34" w:rsidRDefault="00AD6950" w:rsidP="00A55B34">
      <w:pPr>
        <w:pStyle w:val="NormalWeb"/>
        <w:spacing w:before="0" w:beforeAutospacing="0" w:after="0" w:afterAutospacing="0" w:line="360" w:lineRule="auto"/>
        <w:jc w:val="both"/>
        <w:rPr>
          <w:b/>
          <w:snapToGrid w:val="0"/>
          <w:color w:val="000000" w:themeColor="text1"/>
          <w:sz w:val="32"/>
          <w:szCs w:val="32"/>
        </w:rPr>
      </w:pPr>
    </w:p>
    <w:p w:rsidR="00AD6950" w:rsidRPr="00A55B34" w:rsidRDefault="00AD6950" w:rsidP="00A55B34">
      <w:pPr>
        <w:pStyle w:val="NormalWeb"/>
        <w:spacing w:before="0" w:beforeAutospacing="0" w:after="0" w:afterAutospacing="0" w:line="360" w:lineRule="auto"/>
        <w:jc w:val="both"/>
        <w:rPr>
          <w:b/>
          <w:snapToGrid w:val="0"/>
          <w:color w:val="000000" w:themeColor="text1"/>
          <w:sz w:val="32"/>
          <w:szCs w:val="32"/>
        </w:rPr>
      </w:pPr>
    </w:p>
    <w:p w:rsidR="00C000D3" w:rsidRPr="00A55B34" w:rsidRDefault="00C000D3" w:rsidP="00A55B34">
      <w:pPr>
        <w:pStyle w:val="NormalWeb"/>
        <w:spacing w:before="0" w:beforeAutospacing="0" w:after="0" w:afterAutospacing="0" w:line="360" w:lineRule="auto"/>
        <w:jc w:val="both"/>
        <w:rPr>
          <w:b/>
          <w:snapToGrid w:val="0"/>
          <w:color w:val="000000" w:themeColor="text1"/>
          <w:sz w:val="32"/>
          <w:szCs w:val="32"/>
        </w:rPr>
      </w:pPr>
    </w:p>
    <w:p w:rsidR="00C000D3" w:rsidRPr="00A55B34" w:rsidRDefault="00674D7C" w:rsidP="00A55B34">
      <w:pPr>
        <w:pStyle w:val="NormalWeb"/>
        <w:spacing w:before="0" w:beforeAutospacing="0" w:after="0" w:afterAutospacing="0" w:line="360" w:lineRule="auto"/>
        <w:jc w:val="both"/>
        <w:rPr>
          <w:b/>
          <w:snapToGrid w:val="0"/>
          <w:color w:val="000000" w:themeColor="text1"/>
          <w:sz w:val="32"/>
          <w:szCs w:val="32"/>
        </w:rPr>
      </w:pPr>
      <w:r>
        <w:rPr>
          <w:b/>
          <w:noProof/>
          <w:color w:val="000000" w:themeColor="text1"/>
          <w:sz w:val="32"/>
          <w:szCs w:val="32"/>
        </w:rPr>
        <w:pict>
          <v:shape id="_x0000_s1041" type="#_x0000_t202" style="position:absolute;left:0;text-align:left;margin-left:-212.55pt;margin-top:26.7pt;width:203.25pt;height:26.7pt;z-index:251677696" stroked="f">
            <v:textbox>
              <w:txbxContent>
                <w:p w:rsidR="00BB5B01" w:rsidRDefault="00BB5B01" w:rsidP="00E56B76">
                  <w:r>
                    <w:rPr>
                      <w:rFonts w:ascii="Times New Roman" w:hAnsi="Times New Roman"/>
                      <w:sz w:val="24"/>
                      <w:szCs w:val="24"/>
                    </w:rPr>
                    <w:t>Figure 9. Estimation of CP</w:t>
                  </w:r>
                </w:p>
              </w:txbxContent>
            </v:textbox>
          </v:shape>
        </w:pict>
      </w:r>
      <w:r>
        <w:rPr>
          <w:b/>
          <w:noProof/>
          <w:color w:val="000000" w:themeColor="text1"/>
          <w:sz w:val="32"/>
          <w:szCs w:val="32"/>
        </w:rPr>
        <w:pict>
          <v:shape id="_x0000_s1042" type="#_x0000_t202" style="position:absolute;left:0;text-align:left;margin-left:15.35pt;margin-top:26.7pt;width:203.8pt;height:26.7pt;z-index:251678720" stroked="f">
            <v:textbox>
              <w:txbxContent>
                <w:p w:rsidR="00BB5B01" w:rsidRDefault="00BB5B01" w:rsidP="00E56B76">
                  <w:r>
                    <w:rPr>
                      <w:rFonts w:ascii="Times New Roman" w:hAnsi="Times New Roman"/>
                      <w:sz w:val="24"/>
                      <w:szCs w:val="24"/>
                    </w:rPr>
                    <w:t>Figure 10. Estimation of EE.</w:t>
                  </w:r>
                </w:p>
              </w:txbxContent>
            </v:textbox>
          </v:shape>
        </w:pict>
      </w:r>
    </w:p>
    <w:p w:rsidR="00C000D3" w:rsidRPr="00A55B34" w:rsidRDefault="00C000D3" w:rsidP="00A55B34">
      <w:pPr>
        <w:pStyle w:val="NormalWeb"/>
        <w:spacing w:before="0" w:beforeAutospacing="0" w:after="0" w:afterAutospacing="0" w:line="360" w:lineRule="auto"/>
        <w:jc w:val="both"/>
        <w:rPr>
          <w:b/>
          <w:snapToGrid w:val="0"/>
          <w:color w:val="000000" w:themeColor="text1"/>
          <w:sz w:val="32"/>
          <w:szCs w:val="32"/>
        </w:rPr>
      </w:pPr>
    </w:p>
    <w:p w:rsidR="00C000D3" w:rsidRPr="00A55B34" w:rsidRDefault="00C000D3" w:rsidP="00A55B34">
      <w:pPr>
        <w:pStyle w:val="NormalWeb"/>
        <w:spacing w:before="0" w:beforeAutospacing="0" w:after="0" w:afterAutospacing="0" w:line="360" w:lineRule="auto"/>
        <w:jc w:val="both"/>
        <w:rPr>
          <w:b/>
          <w:snapToGrid w:val="0"/>
          <w:color w:val="000000" w:themeColor="text1"/>
          <w:sz w:val="32"/>
          <w:szCs w:val="32"/>
        </w:rPr>
      </w:pPr>
    </w:p>
    <w:p w:rsidR="00C000D3" w:rsidRPr="00A55B34" w:rsidRDefault="00C000D3" w:rsidP="00A55B34">
      <w:pPr>
        <w:pStyle w:val="NormalWeb"/>
        <w:spacing w:before="0" w:beforeAutospacing="0" w:after="0" w:afterAutospacing="0" w:line="360" w:lineRule="auto"/>
        <w:jc w:val="both"/>
        <w:rPr>
          <w:b/>
          <w:snapToGrid w:val="0"/>
          <w:color w:val="000000" w:themeColor="text1"/>
          <w:sz w:val="32"/>
          <w:szCs w:val="32"/>
        </w:rPr>
      </w:pPr>
    </w:p>
    <w:p w:rsidR="00C000D3" w:rsidRPr="00A55B34" w:rsidRDefault="00C000D3" w:rsidP="00A55B34">
      <w:pPr>
        <w:pStyle w:val="NormalWeb"/>
        <w:spacing w:before="0" w:beforeAutospacing="0" w:after="0" w:afterAutospacing="0" w:line="360" w:lineRule="auto"/>
        <w:jc w:val="both"/>
        <w:rPr>
          <w:b/>
          <w:snapToGrid w:val="0"/>
          <w:color w:val="000000" w:themeColor="text1"/>
          <w:sz w:val="32"/>
          <w:szCs w:val="32"/>
        </w:rPr>
      </w:pPr>
    </w:p>
    <w:p w:rsidR="00C000D3" w:rsidRPr="00A55B34" w:rsidRDefault="00C000D3" w:rsidP="00A55B34">
      <w:pPr>
        <w:pStyle w:val="NormalWeb"/>
        <w:spacing w:before="0" w:beforeAutospacing="0" w:after="0" w:afterAutospacing="0" w:line="360" w:lineRule="auto"/>
        <w:jc w:val="both"/>
        <w:rPr>
          <w:b/>
          <w:snapToGrid w:val="0"/>
          <w:color w:val="000000" w:themeColor="text1"/>
          <w:sz w:val="32"/>
          <w:szCs w:val="32"/>
        </w:rPr>
      </w:pPr>
    </w:p>
    <w:p w:rsidR="00C000D3" w:rsidRPr="00A55B34" w:rsidRDefault="00C000D3" w:rsidP="00A55B34">
      <w:pPr>
        <w:pStyle w:val="NormalWeb"/>
        <w:spacing w:before="0" w:beforeAutospacing="0" w:after="0" w:afterAutospacing="0" w:line="360" w:lineRule="auto"/>
        <w:jc w:val="both"/>
        <w:rPr>
          <w:b/>
          <w:snapToGrid w:val="0"/>
          <w:color w:val="000000" w:themeColor="text1"/>
          <w:sz w:val="32"/>
          <w:szCs w:val="32"/>
        </w:rPr>
      </w:pPr>
    </w:p>
    <w:p w:rsidR="00516DFB" w:rsidRPr="00A55B34" w:rsidRDefault="00516DFB" w:rsidP="00A55B34">
      <w:pPr>
        <w:spacing w:after="0" w:line="360" w:lineRule="auto"/>
        <w:jc w:val="both"/>
        <w:rPr>
          <w:rFonts w:ascii="Times New Roman" w:hAnsi="Times New Roman" w:cs="Times New Roman"/>
          <w:color w:val="000000" w:themeColor="text1"/>
          <w:sz w:val="24"/>
          <w:szCs w:val="24"/>
        </w:rPr>
      </w:pPr>
    </w:p>
    <w:p w:rsidR="00B44248" w:rsidRDefault="00B44248" w:rsidP="00A55B34">
      <w:pPr>
        <w:tabs>
          <w:tab w:val="left" w:pos="1810"/>
        </w:tabs>
        <w:spacing w:line="360" w:lineRule="auto"/>
        <w:jc w:val="center"/>
        <w:rPr>
          <w:rFonts w:ascii="Times New Roman" w:hAnsi="Times New Roman" w:cs="Times New Roman"/>
          <w:b/>
          <w:color w:val="000000" w:themeColor="text1"/>
          <w:sz w:val="28"/>
          <w:szCs w:val="28"/>
        </w:rPr>
      </w:pPr>
    </w:p>
    <w:p w:rsidR="00A24926" w:rsidRDefault="00A24926" w:rsidP="00A55B34">
      <w:pPr>
        <w:tabs>
          <w:tab w:val="left" w:pos="1810"/>
        </w:tabs>
        <w:spacing w:line="360" w:lineRule="auto"/>
        <w:jc w:val="center"/>
        <w:rPr>
          <w:rFonts w:ascii="Times New Roman" w:hAnsi="Times New Roman" w:cs="Times New Roman"/>
          <w:b/>
          <w:color w:val="000000" w:themeColor="text1"/>
          <w:sz w:val="28"/>
          <w:szCs w:val="28"/>
        </w:rPr>
      </w:pPr>
    </w:p>
    <w:p w:rsidR="00516DFB" w:rsidRPr="00A55B34" w:rsidRDefault="00516DFB" w:rsidP="00A55B34">
      <w:pPr>
        <w:tabs>
          <w:tab w:val="left" w:pos="1810"/>
        </w:tabs>
        <w:spacing w:line="360" w:lineRule="auto"/>
        <w:jc w:val="center"/>
        <w:rPr>
          <w:rFonts w:ascii="Times New Roman" w:hAnsi="Times New Roman" w:cs="Times New Roman"/>
          <w:b/>
          <w:color w:val="000000" w:themeColor="text1"/>
          <w:sz w:val="28"/>
          <w:szCs w:val="28"/>
        </w:rPr>
      </w:pPr>
      <w:r w:rsidRPr="00A55B34">
        <w:rPr>
          <w:rFonts w:ascii="Times New Roman" w:hAnsi="Times New Roman" w:cs="Times New Roman"/>
          <w:b/>
          <w:color w:val="000000" w:themeColor="text1"/>
          <w:sz w:val="28"/>
          <w:szCs w:val="28"/>
        </w:rPr>
        <w:lastRenderedPageBreak/>
        <w:t>Chapter-IV</w:t>
      </w:r>
    </w:p>
    <w:p w:rsidR="00516DFB" w:rsidRPr="00A55B34" w:rsidRDefault="00516DFB" w:rsidP="00A55B34">
      <w:pPr>
        <w:spacing w:after="0" w:line="360" w:lineRule="auto"/>
        <w:jc w:val="center"/>
        <w:rPr>
          <w:rFonts w:ascii="Times New Roman" w:hAnsi="Times New Roman" w:cs="Times New Roman"/>
          <w:b/>
          <w:color w:val="000000" w:themeColor="text1"/>
          <w:sz w:val="32"/>
          <w:szCs w:val="24"/>
        </w:rPr>
      </w:pPr>
      <w:r w:rsidRPr="00A55B34">
        <w:rPr>
          <w:rFonts w:ascii="Times New Roman" w:hAnsi="Times New Roman" w:cs="Times New Roman"/>
          <w:b/>
          <w:color w:val="000000" w:themeColor="text1"/>
          <w:sz w:val="32"/>
          <w:szCs w:val="24"/>
        </w:rPr>
        <w:t>RESULT</w:t>
      </w:r>
      <w:r w:rsidR="00644C56">
        <w:rPr>
          <w:rFonts w:ascii="Times New Roman" w:hAnsi="Times New Roman" w:cs="Times New Roman"/>
          <w:b/>
          <w:color w:val="000000" w:themeColor="text1"/>
          <w:sz w:val="32"/>
          <w:szCs w:val="24"/>
        </w:rPr>
        <w:t>S</w:t>
      </w:r>
      <w:r w:rsidRPr="00A55B34">
        <w:rPr>
          <w:rFonts w:ascii="Times New Roman" w:hAnsi="Times New Roman" w:cs="Times New Roman"/>
          <w:b/>
          <w:color w:val="000000" w:themeColor="text1"/>
          <w:sz w:val="32"/>
          <w:szCs w:val="24"/>
        </w:rPr>
        <w:t xml:space="preserve"> AND DISCUSSION</w:t>
      </w:r>
      <w:r w:rsidR="00644C56">
        <w:rPr>
          <w:rFonts w:ascii="Times New Roman" w:hAnsi="Times New Roman" w:cs="Times New Roman"/>
          <w:b/>
          <w:color w:val="000000" w:themeColor="text1"/>
          <w:sz w:val="32"/>
          <w:szCs w:val="24"/>
        </w:rPr>
        <w:t>S</w:t>
      </w:r>
    </w:p>
    <w:p w:rsidR="00516DFB" w:rsidRPr="00A55B34" w:rsidRDefault="00516DFB" w:rsidP="00A55B34">
      <w:pPr>
        <w:spacing w:after="0" w:line="360" w:lineRule="auto"/>
        <w:jc w:val="center"/>
        <w:rPr>
          <w:rFonts w:ascii="Times New Roman" w:hAnsi="Times New Roman" w:cs="Times New Roman"/>
          <w:b/>
          <w:color w:val="000000" w:themeColor="text1"/>
          <w:sz w:val="32"/>
          <w:szCs w:val="24"/>
        </w:rPr>
      </w:pPr>
    </w:p>
    <w:p w:rsidR="00516DFB" w:rsidRDefault="00891EFB" w:rsidP="00A55B3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results found in different aspects along with digestibility trial and their discussions </w:t>
      </w:r>
      <w:r w:rsidR="00516DFB" w:rsidRPr="00A55B34">
        <w:rPr>
          <w:rFonts w:ascii="Times New Roman" w:hAnsi="Times New Roman" w:cs="Times New Roman"/>
          <w:color w:val="000000" w:themeColor="text1"/>
          <w:sz w:val="24"/>
          <w:szCs w:val="24"/>
        </w:rPr>
        <w:t>have been presented in this chapter.</w:t>
      </w:r>
    </w:p>
    <w:p w:rsidR="00891EFB" w:rsidRDefault="00891EFB" w:rsidP="00A55B34">
      <w:pPr>
        <w:spacing w:after="0" w:line="360" w:lineRule="auto"/>
        <w:jc w:val="both"/>
        <w:rPr>
          <w:rFonts w:ascii="Times New Roman" w:hAnsi="Times New Roman" w:cs="Times New Roman"/>
          <w:color w:val="000000" w:themeColor="text1"/>
          <w:sz w:val="24"/>
          <w:szCs w:val="24"/>
        </w:rPr>
      </w:pPr>
    </w:p>
    <w:p w:rsidR="00130722" w:rsidRPr="00130722" w:rsidRDefault="00674782" w:rsidP="00A55B34">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4.1. </w:t>
      </w:r>
      <w:r w:rsidR="00891EFB" w:rsidRPr="00130722">
        <w:rPr>
          <w:rFonts w:ascii="Times New Roman" w:hAnsi="Times New Roman" w:cs="Times New Roman"/>
          <w:b/>
          <w:color w:val="000000" w:themeColor="text1"/>
          <w:sz w:val="28"/>
          <w:szCs w:val="28"/>
        </w:rPr>
        <w:t>Nutritional composition</w:t>
      </w:r>
      <w:r w:rsidR="00891EFB" w:rsidRPr="00130722">
        <w:rPr>
          <w:rFonts w:ascii="Times New Roman" w:hAnsi="Times New Roman" w:cs="Times New Roman"/>
          <w:color w:val="000000" w:themeColor="text1"/>
          <w:sz w:val="28"/>
          <w:szCs w:val="28"/>
        </w:rPr>
        <w:t xml:space="preserve"> </w:t>
      </w:r>
    </w:p>
    <w:p w:rsidR="004C681D" w:rsidRDefault="00891EFB" w:rsidP="00A55B3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nutritional/c</w:t>
      </w:r>
      <w:r w:rsidRPr="00A55B34">
        <w:rPr>
          <w:rFonts w:ascii="Times New Roman" w:hAnsi="Times New Roman" w:cs="Times New Roman"/>
          <w:color w:val="000000" w:themeColor="text1"/>
          <w:sz w:val="24"/>
          <w:szCs w:val="24"/>
        </w:rPr>
        <w:t xml:space="preserve">hemical composition of </w:t>
      </w:r>
      <w:r w:rsidR="00531BEB">
        <w:rPr>
          <w:rFonts w:ascii="Times New Roman" w:hAnsi="Times New Roman" w:cs="Times New Roman"/>
          <w:color w:val="000000" w:themeColor="text1"/>
          <w:sz w:val="24"/>
          <w:szCs w:val="24"/>
        </w:rPr>
        <w:t>Limpograss</w:t>
      </w:r>
      <w:r>
        <w:rPr>
          <w:rFonts w:ascii="Times New Roman" w:hAnsi="Times New Roman" w:cs="Times New Roman"/>
          <w:color w:val="000000" w:themeColor="text1"/>
          <w:sz w:val="24"/>
          <w:szCs w:val="24"/>
        </w:rPr>
        <w:t xml:space="preserve"> was performed at the lab.</w:t>
      </w:r>
      <w:r w:rsidR="004C681D">
        <w:rPr>
          <w:rFonts w:ascii="Times New Roman" w:hAnsi="Times New Roman" w:cs="Times New Roman"/>
          <w:color w:val="000000" w:themeColor="text1"/>
          <w:sz w:val="24"/>
          <w:szCs w:val="24"/>
        </w:rPr>
        <w:t xml:space="preserve"> The chemical composition of </w:t>
      </w:r>
      <w:r w:rsidR="00531BEB">
        <w:rPr>
          <w:rFonts w:ascii="Times New Roman" w:hAnsi="Times New Roman" w:cs="Times New Roman"/>
          <w:color w:val="000000" w:themeColor="text1"/>
          <w:sz w:val="24"/>
          <w:szCs w:val="24"/>
        </w:rPr>
        <w:t>Limpograss</w:t>
      </w:r>
      <w:r w:rsidR="004C681D">
        <w:rPr>
          <w:rFonts w:ascii="Times New Roman" w:hAnsi="Times New Roman" w:cs="Times New Roman"/>
          <w:color w:val="000000" w:themeColor="text1"/>
          <w:sz w:val="24"/>
          <w:szCs w:val="24"/>
        </w:rPr>
        <w:t xml:space="preserve"> </w:t>
      </w:r>
      <w:r w:rsidR="00061537">
        <w:rPr>
          <w:rFonts w:ascii="Times New Roman" w:hAnsi="Times New Roman" w:cs="Times New Roman"/>
          <w:color w:val="000000" w:themeColor="text1"/>
          <w:sz w:val="24"/>
          <w:szCs w:val="24"/>
        </w:rPr>
        <w:t>is g</w:t>
      </w:r>
      <w:r w:rsidR="004C681D">
        <w:rPr>
          <w:rFonts w:ascii="Times New Roman" w:hAnsi="Times New Roman" w:cs="Times New Roman"/>
          <w:color w:val="000000" w:themeColor="text1"/>
          <w:sz w:val="24"/>
          <w:szCs w:val="24"/>
        </w:rPr>
        <w:t>iven bellow</w:t>
      </w:r>
      <w:r w:rsidR="00FB4C88">
        <w:rPr>
          <w:rFonts w:ascii="Times New Roman" w:hAnsi="Times New Roman" w:cs="Times New Roman"/>
          <w:color w:val="000000" w:themeColor="text1"/>
          <w:sz w:val="24"/>
          <w:szCs w:val="24"/>
        </w:rPr>
        <w:t xml:space="preserve">: </w:t>
      </w:r>
      <w:r w:rsidR="004C6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rsidR="00095541" w:rsidRDefault="00095541" w:rsidP="00A55B34">
      <w:pPr>
        <w:spacing w:after="0" w:line="360" w:lineRule="auto"/>
        <w:jc w:val="both"/>
        <w:rPr>
          <w:rFonts w:ascii="Times New Roman" w:hAnsi="Times New Roman" w:cs="Times New Roman"/>
          <w:b/>
          <w:color w:val="000000" w:themeColor="text1"/>
          <w:sz w:val="24"/>
          <w:szCs w:val="24"/>
        </w:rPr>
      </w:pPr>
    </w:p>
    <w:p w:rsidR="00095541" w:rsidRDefault="00674782" w:rsidP="00095541">
      <w:pPr>
        <w:spacing w:before="100" w:beforeAutospacing="1"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4.1.1. </w:t>
      </w:r>
      <w:r w:rsidR="004C681D" w:rsidRPr="004C681D">
        <w:rPr>
          <w:rFonts w:ascii="Times New Roman" w:hAnsi="Times New Roman" w:cs="Times New Roman"/>
          <w:b/>
          <w:color w:val="000000" w:themeColor="text1"/>
          <w:sz w:val="24"/>
          <w:szCs w:val="24"/>
        </w:rPr>
        <w:t>Dry matter (DM):</w:t>
      </w:r>
      <w:r w:rsidR="004C681D">
        <w:rPr>
          <w:rFonts w:ascii="Times New Roman" w:hAnsi="Times New Roman" w:cs="Times New Roman"/>
          <w:color w:val="000000" w:themeColor="text1"/>
          <w:sz w:val="24"/>
          <w:szCs w:val="24"/>
        </w:rPr>
        <w:t xml:space="preserve"> </w:t>
      </w:r>
      <w:r w:rsidR="00891EFB">
        <w:rPr>
          <w:rFonts w:ascii="Times New Roman" w:hAnsi="Times New Roman" w:cs="Times New Roman"/>
          <w:color w:val="000000" w:themeColor="text1"/>
          <w:sz w:val="24"/>
          <w:szCs w:val="24"/>
        </w:rPr>
        <w:t xml:space="preserve">The DM content of the grass was found as 30% </w:t>
      </w:r>
      <w:r w:rsidR="00F613BE">
        <w:rPr>
          <w:rFonts w:ascii="Times New Roman" w:hAnsi="Times New Roman" w:cs="Times New Roman"/>
          <w:color w:val="000000" w:themeColor="text1"/>
          <w:sz w:val="24"/>
          <w:szCs w:val="24"/>
        </w:rPr>
        <w:t xml:space="preserve">(table-4.1) </w:t>
      </w:r>
      <w:r w:rsidR="00891EFB">
        <w:rPr>
          <w:rFonts w:ascii="Times New Roman" w:hAnsi="Times New Roman" w:cs="Times New Roman"/>
          <w:color w:val="000000" w:themeColor="text1"/>
          <w:sz w:val="24"/>
          <w:szCs w:val="24"/>
        </w:rPr>
        <w:t xml:space="preserve">which was similar </w:t>
      </w:r>
      <w:r w:rsidR="00095541">
        <w:rPr>
          <w:rFonts w:ascii="Times New Roman" w:hAnsi="Times New Roman" w:cs="Times New Roman"/>
          <w:color w:val="000000" w:themeColor="text1"/>
          <w:sz w:val="24"/>
          <w:szCs w:val="24"/>
        </w:rPr>
        <w:t>to</w:t>
      </w:r>
      <w:r w:rsidR="00891EFB">
        <w:rPr>
          <w:rFonts w:ascii="Times New Roman" w:hAnsi="Times New Roman" w:cs="Times New Roman"/>
          <w:color w:val="000000" w:themeColor="text1"/>
          <w:sz w:val="24"/>
          <w:szCs w:val="24"/>
        </w:rPr>
        <w:t xml:space="preserve"> most of the perennial grasses available in </w:t>
      </w:r>
      <w:r w:rsidR="00F613BE">
        <w:rPr>
          <w:rFonts w:ascii="Times New Roman" w:hAnsi="Times New Roman" w:cs="Times New Roman"/>
          <w:color w:val="000000" w:themeColor="text1"/>
          <w:sz w:val="24"/>
          <w:szCs w:val="24"/>
        </w:rPr>
        <w:t>Bangladesh</w:t>
      </w:r>
      <w:r w:rsidR="00891EFB">
        <w:rPr>
          <w:rFonts w:ascii="Times New Roman" w:hAnsi="Times New Roman" w:cs="Times New Roman"/>
          <w:color w:val="000000" w:themeColor="text1"/>
          <w:sz w:val="24"/>
          <w:szCs w:val="24"/>
        </w:rPr>
        <w:t xml:space="preserve">. </w:t>
      </w:r>
      <w:r w:rsidR="00F613BE">
        <w:rPr>
          <w:rFonts w:ascii="Times New Roman" w:hAnsi="Times New Roman" w:cs="Times New Roman"/>
          <w:color w:val="000000" w:themeColor="text1"/>
          <w:sz w:val="24"/>
          <w:szCs w:val="24"/>
        </w:rPr>
        <w:t xml:space="preserve">The DM content found of this study was supported by </w:t>
      </w:r>
      <w:r w:rsidR="00F613BE" w:rsidRPr="00A55B34">
        <w:rPr>
          <w:rFonts w:ascii="Times New Roman" w:hAnsi="Times New Roman" w:cs="Times New Roman"/>
          <w:color w:val="000000" w:themeColor="text1"/>
          <w:sz w:val="24"/>
          <w:szCs w:val="24"/>
        </w:rPr>
        <w:t xml:space="preserve">Arthington </w:t>
      </w:r>
      <w:r w:rsidR="00F613BE" w:rsidRPr="00A55B34">
        <w:rPr>
          <w:rFonts w:ascii="Times New Roman" w:hAnsi="Times New Roman" w:cs="Times New Roman"/>
          <w:i/>
          <w:color w:val="000000" w:themeColor="text1"/>
          <w:sz w:val="24"/>
          <w:szCs w:val="24"/>
        </w:rPr>
        <w:t>et al.</w:t>
      </w:r>
      <w:r w:rsidR="00095541">
        <w:rPr>
          <w:rFonts w:ascii="Times New Roman" w:hAnsi="Times New Roman" w:cs="Times New Roman"/>
          <w:color w:val="000000" w:themeColor="text1"/>
          <w:sz w:val="24"/>
          <w:szCs w:val="24"/>
        </w:rPr>
        <w:t xml:space="preserve"> (</w:t>
      </w:r>
      <w:r w:rsidR="00F613BE" w:rsidRPr="00A55B34">
        <w:rPr>
          <w:rFonts w:ascii="Times New Roman" w:hAnsi="Times New Roman" w:cs="Times New Roman"/>
          <w:color w:val="000000" w:themeColor="text1"/>
          <w:sz w:val="24"/>
          <w:szCs w:val="24"/>
        </w:rPr>
        <w:t>2005</w:t>
      </w:r>
      <w:r w:rsidR="00095541">
        <w:rPr>
          <w:rFonts w:ascii="Times New Roman" w:hAnsi="Times New Roman" w:cs="Times New Roman"/>
          <w:color w:val="000000" w:themeColor="text1"/>
          <w:sz w:val="24"/>
          <w:szCs w:val="24"/>
        </w:rPr>
        <w:t>)</w:t>
      </w:r>
      <w:r w:rsidR="00F613BE" w:rsidRPr="00A55B34">
        <w:rPr>
          <w:rFonts w:ascii="Times New Roman" w:hAnsi="Times New Roman" w:cs="Times New Roman"/>
          <w:color w:val="000000" w:themeColor="text1"/>
          <w:sz w:val="24"/>
          <w:szCs w:val="24"/>
        </w:rPr>
        <w:t xml:space="preserve">; Campos </w:t>
      </w:r>
      <w:r w:rsidR="00F613BE" w:rsidRPr="00A55B34">
        <w:rPr>
          <w:rFonts w:ascii="Times New Roman" w:hAnsi="Times New Roman" w:cs="Times New Roman"/>
          <w:i/>
          <w:color w:val="000000" w:themeColor="text1"/>
          <w:sz w:val="24"/>
          <w:szCs w:val="24"/>
        </w:rPr>
        <w:t>et al.</w:t>
      </w:r>
      <w:r w:rsidR="00095541">
        <w:rPr>
          <w:rFonts w:ascii="Times New Roman" w:hAnsi="Times New Roman" w:cs="Times New Roman"/>
          <w:color w:val="000000" w:themeColor="text1"/>
          <w:sz w:val="24"/>
          <w:szCs w:val="24"/>
        </w:rPr>
        <w:t xml:space="preserve"> (2010); CIRAD (1991) and</w:t>
      </w:r>
      <w:r w:rsidR="00F613BE" w:rsidRPr="00A55B34">
        <w:rPr>
          <w:rFonts w:ascii="Times New Roman" w:hAnsi="Times New Roman" w:cs="Times New Roman"/>
          <w:color w:val="000000" w:themeColor="text1"/>
          <w:sz w:val="24"/>
          <w:szCs w:val="24"/>
        </w:rPr>
        <w:t xml:space="preserve"> Lacerda </w:t>
      </w:r>
      <w:r w:rsidR="00F613BE" w:rsidRPr="00A55B34">
        <w:rPr>
          <w:rFonts w:ascii="Times New Roman" w:hAnsi="Times New Roman" w:cs="Times New Roman"/>
          <w:i/>
          <w:color w:val="000000" w:themeColor="text1"/>
          <w:sz w:val="24"/>
          <w:szCs w:val="24"/>
        </w:rPr>
        <w:t>et al.</w:t>
      </w:r>
      <w:r w:rsidR="00095541">
        <w:rPr>
          <w:rFonts w:ascii="Times New Roman" w:hAnsi="Times New Roman" w:cs="Times New Roman"/>
          <w:color w:val="000000" w:themeColor="text1"/>
          <w:sz w:val="24"/>
          <w:szCs w:val="24"/>
        </w:rPr>
        <w:t xml:space="preserve"> (</w:t>
      </w:r>
      <w:r w:rsidR="00F613BE" w:rsidRPr="00A55B34">
        <w:rPr>
          <w:rFonts w:ascii="Times New Roman" w:hAnsi="Times New Roman" w:cs="Times New Roman"/>
          <w:color w:val="000000" w:themeColor="text1"/>
          <w:sz w:val="24"/>
          <w:szCs w:val="24"/>
        </w:rPr>
        <w:t>2004</w:t>
      </w:r>
      <w:r w:rsidR="00095541">
        <w:rPr>
          <w:rFonts w:ascii="Times New Roman" w:hAnsi="Times New Roman" w:cs="Times New Roman"/>
          <w:color w:val="000000" w:themeColor="text1"/>
          <w:sz w:val="24"/>
          <w:szCs w:val="24"/>
        </w:rPr>
        <w:t>)</w:t>
      </w:r>
      <w:r w:rsidR="00F613BE">
        <w:rPr>
          <w:rFonts w:ascii="Times New Roman" w:hAnsi="Times New Roman" w:cs="Times New Roman"/>
          <w:color w:val="000000" w:themeColor="text1"/>
          <w:sz w:val="24"/>
          <w:szCs w:val="24"/>
        </w:rPr>
        <w:t xml:space="preserve"> </w:t>
      </w:r>
      <w:r w:rsidR="00095541">
        <w:rPr>
          <w:rFonts w:ascii="Times New Roman" w:hAnsi="Times New Roman" w:cs="Times New Roman"/>
          <w:color w:val="000000" w:themeColor="text1"/>
          <w:sz w:val="24"/>
          <w:szCs w:val="24"/>
        </w:rPr>
        <w:t xml:space="preserve">where </w:t>
      </w:r>
      <w:r w:rsidR="00F613BE">
        <w:rPr>
          <w:rFonts w:ascii="Times New Roman" w:hAnsi="Times New Roman" w:cs="Times New Roman"/>
          <w:color w:val="000000" w:themeColor="text1"/>
          <w:sz w:val="24"/>
          <w:szCs w:val="24"/>
        </w:rPr>
        <w:t>almost similar DM (27.1%) of limprograss</w:t>
      </w:r>
      <w:r w:rsidR="00095541">
        <w:rPr>
          <w:rFonts w:ascii="Times New Roman" w:hAnsi="Times New Roman" w:cs="Times New Roman"/>
          <w:color w:val="000000" w:themeColor="text1"/>
          <w:sz w:val="24"/>
          <w:szCs w:val="24"/>
        </w:rPr>
        <w:t xml:space="preserve"> was found</w:t>
      </w:r>
      <w:r w:rsidR="00F613BE">
        <w:rPr>
          <w:rFonts w:ascii="Times New Roman" w:hAnsi="Times New Roman" w:cs="Times New Roman"/>
          <w:color w:val="000000" w:themeColor="text1"/>
          <w:sz w:val="24"/>
          <w:szCs w:val="24"/>
        </w:rPr>
        <w:t xml:space="preserve"> at </w:t>
      </w:r>
      <w:r w:rsidR="00BA366B">
        <w:rPr>
          <w:rFonts w:ascii="Times New Roman" w:hAnsi="Times New Roman" w:cs="Times New Roman"/>
          <w:color w:val="000000" w:themeColor="text1"/>
          <w:sz w:val="24"/>
          <w:szCs w:val="24"/>
        </w:rPr>
        <w:t xml:space="preserve">different </w:t>
      </w:r>
      <w:r w:rsidR="00F613BE">
        <w:rPr>
          <w:rFonts w:ascii="Times New Roman" w:hAnsi="Times New Roman" w:cs="Times New Roman"/>
          <w:color w:val="000000" w:themeColor="text1"/>
          <w:sz w:val="24"/>
          <w:szCs w:val="24"/>
        </w:rPr>
        <w:t>studies.</w:t>
      </w:r>
    </w:p>
    <w:p w:rsidR="00C219CF" w:rsidRDefault="00095541" w:rsidP="00C219CF">
      <w:pPr>
        <w:spacing w:before="100" w:beforeAutospacing="1"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4.1.2. </w:t>
      </w:r>
      <w:r w:rsidR="004C681D" w:rsidRPr="004C681D">
        <w:rPr>
          <w:rFonts w:ascii="Times New Roman" w:hAnsi="Times New Roman" w:cs="Times New Roman"/>
          <w:b/>
          <w:color w:val="000000" w:themeColor="text1"/>
          <w:sz w:val="24"/>
          <w:szCs w:val="24"/>
        </w:rPr>
        <w:t>Crude protein (CP):</w:t>
      </w:r>
      <w:r w:rsidR="00287A67">
        <w:rPr>
          <w:rFonts w:ascii="Times New Roman" w:hAnsi="Times New Roman" w:cs="Times New Roman"/>
          <w:b/>
          <w:color w:val="000000" w:themeColor="text1"/>
          <w:sz w:val="24"/>
          <w:szCs w:val="24"/>
        </w:rPr>
        <w:t xml:space="preserve"> </w:t>
      </w:r>
      <w:r w:rsidR="00531439">
        <w:rPr>
          <w:rFonts w:ascii="Times New Roman" w:hAnsi="Times New Roman" w:cs="Times New Roman"/>
          <w:color w:val="000000" w:themeColor="text1"/>
          <w:sz w:val="24"/>
          <w:szCs w:val="24"/>
        </w:rPr>
        <w:t xml:space="preserve">The CP content of the </w:t>
      </w:r>
      <w:r w:rsidR="00B24FE4">
        <w:rPr>
          <w:rFonts w:ascii="Times New Roman" w:hAnsi="Times New Roman" w:cs="Times New Roman"/>
          <w:color w:val="000000" w:themeColor="text1"/>
          <w:sz w:val="24"/>
          <w:szCs w:val="24"/>
        </w:rPr>
        <w:t xml:space="preserve">collected </w:t>
      </w:r>
      <w:r w:rsidR="00531439">
        <w:rPr>
          <w:rFonts w:ascii="Times New Roman" w:hAnsi="Times New Roman" w:cs="Times New Roman"/>
          <w:color w:val="000000" w:themeColor="text1"/>
          <w:sz w:val="24"/>
          <w:szCs w:val="24"/>
        </w:rPr>
        <w:t>grass was found as 8.75% (table-4.1)</w:t>
      </w:r>
      <w:r w:rsidR="00700A92">
        <w:rPr>
          <w:rFonts w:ascii="Times New Roman" w:hAnsi="Times New Roman" w:cs="Times New Roman"/>
          <w:color w:val="000000" w:themeColor="text1"/>
          <w:sz w:val="24"/>
          <w:szCs w:val="24"/>
        </w:rPr>
        <w:t xml:space="preserve">. This was agreed </w:t>
      </w:r>
      <w:r w:rsidR="00531439">
        <w:rPr>
          <w:rFonts w:ascii="Times New Roman" w:hAnsi="Times New Roman" w:cs="Times New Roman"/>
          <w:color w:val="000000" w:themeColor="text1"/>
          <w:sz w:val="24"/>
          <w:szCs w:val="24"/>
        </w:rPr>
        <w:t>by</w:t>
      </w:r>
      <w:r w:rsidR="001C6197">
        <w:rPr>
          <w:rFonts w:ascii="Times New Roman" w:hAnsi="Times New Roman" w:cs="Times New Roman"/>
          <w:color w:val="000000" w:themeColor="text1"/>
          <w:sz w:val="24"/>
          <w:szCs w:val="24"/>
        </w:rPr>
        <w:t xml:space="preserve"> </w:t>
      </w:r>
      <w:r w:rsidR="001C6197" w:rsidRPr="00A55B34">
        <w:rPr>
          <w:rFonts w:ascii="Times New Roman" w:hAnsi="Times New Roman" w:cs="Times New Roman"/>
          <w:color w:val="000000" w:themeColor="text1"/>
          <w:sz w:val="24"/>
          <w:szCs w:val="24"/>
        </w:rPr>
        <w:t xml:space="preserve">Arthington </w:t>
      </w:r>
      <w:r w:rsidR="001C6197" w:rsidRPr="00A55B34">
        <w:rPr>
          <w:rFonts w:ascii="Times New Roman" w:hAnsi="Times New Roman" w:cs="Times New Roman"/>
          <w:i/>
          <w:color w:val="000000" w:themeColor="text1"/>
          <w:sz w:val="24"/>
          <w:szCs w:val="24"/>
        </w:rPr>
        <w:t>et al.</w:t>
      </w:r>
      <w:r w:rsidR="001C6197">
        <w:rPr>
          <w:rFonts w:ascii="Times New Roman" w:hAnsi="Times New Roman" w:cs="Times New Roman"/>
          <w:color w:val="000000" w:themeColor="text1"/>
          <w:sz w:val="24"/>
          <w:szCs w:val="24"/>
        </w:rPr>
        <w:t xml:space="preserve"> (</w:t>
      </w:r>
      <w:r w:rsidR="001C6197" w:rsidRPr="00A55B34">
        <w:rPr>
          <w:rFonts w:ascii="Times New Roman" w:hAnsi="Times New Roman" w:cs="Times New Roman"/>
          <w:color w:val="000000" w:themeColor="text1"/>
          <w:sz w:val="24"/>
          <w:szCs w:val="24"/>
        </w:rPr>
        <w:t>2005</w:t>
      </w:r>
      <w:r w:rsidR="001C6197">
        <w:rPr>
          <w:rFonts w:ascii="Times New Roman" w:hAnsi="Times New Roman" w:cs="Times New Roman"/>
          <w:color w:val="000000" w:themeColor="text1"/>
          <w:sz w:val="24"/>
          <w:szCs w:val="24"/>
        </w:rPr>
        <w:t>)</w:t>
      </w:r>
      <w:r w:rsidR="001C6197" w:rsidRPr="00A55B34">
        <w:rPr>
          <w:rFonts w:ascii="Times New Roman" w:hAnsi="Times New Roman" w:cs="Times New Roman"/>
          <w:color w:val="000000" w:themeColor="text1"/>
          <w:sz w:val="24"/>
          <w:szCs w:val="24"/>
        </w:rPr>
        <w:t xml:space="preserve">; Campos </w:t>
      </w:r>
      <w:r w:rsidR="001C6197" w:rsidRPr="00A55B34">
        <w:rPr>
          <w:rFonts w:ascii="Times New Roman" w:hAnsi="Times New Roman" w:cs="Times New Roman"/>
          <w:i/>
          <w:color w:val="000000" w:themeColor="text1"/>
          <w:sz w:val="24"/>
          <w:szCs w:val="24"/>
        </w:rPr>
        <w:t>et al.</w:t>
      </w:r>
      <w:r w:rsidR="001C6197">
        <w:rPr>
          <w:rFonts w:ascii="Times New Roman" w:hAnsi="Times New Roman" w:cs="Times New Roman"/>
          <w:color w:val="000000" w:themeColor="text1"/>
          <w:sz w:val="24"/>
          <w:szCs w:val="24"/>
        </w:rPr>
        <w:t xml:space="preserve"> (2010); CIRAD (1991) and</w:t>
      </w:r>
      <w:r w:rsidR="001C6197" w:rsidRPr="00A55B34">
        <w:rPr>
          <w:rFonts w:ascii="Times New Roman" w:hAnsi="Times New Roman" w:cs="Times New Roman"/>
          <w:color w:val="000000" w:themeColor="text1"/>
          <w:sz w:val="24"/>
          <w:szCs w:val="24"/>
        </w:rPr>
        <w:t xml:space="preserve"> Lacerda </w:t>
      </w:r>
      <w:r w:rsidR="001C6197" w:rsidRPr="00A55B34">
        <w:rPr>
          <w:rFonts w:ascii="Times New Roman" w:hAnsi="Times New Roman" w:cs="Times New Roman"/>
          <w:i/>
          <w:color w:val="000000" w:themeColor="text1"/>
          <w:sz w:val="24"/>
          <w:szCs w:val="24"/>
        </w:rPr>
        <w:t>et al.</w:t>
      </w:r>
      <w:r w:rsidR="001C6197">
        <w:rPr>
          <w:rFonts w:ascii="Times New Roman" w:hAnsi="Times New Roman" w:cs="Times New Roman"/>
          <w:color w:val="000000" w:themeColor="text1"/>
          <w:sz w:val="24"/>
          <w:szCs w:val="24"/>
        </w:rPr>
        <w:t xml:space="preserve"> (</w:t>
      </w:r>
      <w:r w:rsidR="001C6197" w:rsidRPr="00A55B34">
        <w:rPr>
          <w:rFonts w:ascii="Times New Roman" w:hAnsi="Times New Roman" w:cs="Times New Roman"/>
          <w:color w:val="000000" w:themeColor="text1"/>
          <w:sz w:val="24"/>
          <w:szCs w:val="24"/>
        </w:rPr>
        <w:t>2004</w:t>
      </w:r>
      <w:r w:rsidR="001C6197">
        <w:rPr>
          <w:rFonts w:ascii="Times New Roman" w:hAnsi="Times New Roman" w:cs="Times New Roman"/>
          <w:color w:val="000000" w:themeColor="text1"/>
          <w:sz w:val="24"/>
          <w:szCs w:val="24"/>
        </w:rPr>
        <w:t>)</w:t>
      </w:r>
      <w:r w:rsidR="00531439">
        <w:rPr>
          <w:rFonts w:ascii="Times New Roman" w:hAnsi="Times New Roman" w:cs="Times New Roman"/>
          <w:color w:val="000000" w:themeColor="text1"/>
          <w:sz w:val="24"/>
          <w:szCs w:val="24"/>
        </w:rPr>
        <w:t xml:space="preserve"> </w:t>
      </w:r>
      <w:r w:rsidR="00700A92">
        <w:rPr>
          <w:rFonts w:ascii="Times New Roman" w:hAnsi="Times New Roman" w:cs="Times New Roman"/>
          <w:color w:val="000000" w:themeColor="text1"/>
          <w:sz w:val="24"/>
          <w:szCs w:val="24"/>
        </w:rPr>
        <w:t xml:space="preserve">where almost </w:t>
      </w:r>
      <w:r w:rsidR="00531439">
        <w:rPr>
          <w:rFonts w:ascii="Times New Roman" w:hAnsi="Times New Roman" w:cs="Times New Roman"/>
          <w:color w:val="000000" w:themeColor="text1"/>
          <w:sz w:val="24"/>
          <w:szCs w:val="24"/>
        </w:rPr>
        <w:t xml:space="preserve">similar CP (9.3%) of limprograss </w:t>
      </w:r>
      <w:r w:rsidR="00700A92">
        <w:rPr>
          <w:rFonts w:ascii="Times New Roman" w:hAnsi="Times New Roman" w:cs="Times New Roman"/>
          <w:color w:val="000000" w:themeColor="text1"/>
          <w:sz w:val="24"/>
          <w:szCs w:val="24"/>
        </w:rPr>
        <w:t>was found</w:t>
      </w:r>
      <w:r w:rsidR="00531439">
        <w:rPr>
          <w:rFonts w:ascii="Times New Roman" w:hAnsi="Times New Roman" w:cs="Times New Roman"/>
          <w:color w:val="000000" w:themeColor="text1"/>
          <w:sz w:val="24"/>
          <w:szCs w:val="24"/>
        </w:rPr>
        <w:t>.</w:t>
      </w:r>
    </w:p>
    <w:p w:rsidR="00C219CF" w:rsidRDefault="00F14353" w:rsidP="00C219CF">
      <w:pPr>
        <w:spacing w:before="100" w:beforeAutospacing="1"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4.1.3. </w:t>
      </w:r>
      <w:r w:rsidR="00287A67" w:rsidRPr="00287A67">
        <w:rPr>
          <w:rFonts w:ascii="Times New Roman" w:hAnsi="Times New Roman" w:cs="Times New Roman"/>
          <w:b/>
          <w:color w:val="000000" w:themeColor="text1"/>
          <w:sz w:val="24"/>
          <w:szCs w:val="24"/>
        </w:rPr>
        <w:t>Crude fiber (CF):</w:t>
      </w:r>
      <w:r w:rsidR="00287A67">
        <w:rPr>
          <w:rFonts w:ascii="Times New Roman" w:hAnsi="Times New Roman" w:cs="Times New Roman"/>
          <w:color w:val="000000" w:themeColor="text1"/>
          <w:sz w:val="24"/>
          <w:szCs w:val="24"/>
        </w:rPr>
        <w:t xml:space="preserve"> </w:t>
      </w:r>
      <w:r w:rsidR="00531439">
        <w:rPr>
          <w:rFonts w:ascii="Times New Roman" w:hAnsi="Times New Roman" w:cs="Times New Roman"/>
          <w:color w:val="000000" w:themeColor="text1"/>
          <w:sz w:val="24"/>
          <w:szCs w:val="24"/>
        </w:rPr>
        <w:t xml:space="preserve">The CF content of the </w:t>
      </w:r>
      <w:r w:rsidR="00DD1F1F">
        <w:rPr>
          <w:rFonts w:ascii="Times New Roman" w:hAnsi="Times New Roman" w:cs="Times New Roman"/>
          <w:color w:val="000000" w:themeColor="text1"/>
          <w:sz w:val="24"/>
          <w:szCs w:val="24"/>
        </w:rPr>
        <w:t xml:space="preserve">studied </w:t>
      </w:r>
      <w:r w:rsidR="00531439">
        <w:rPr>
          <w:rFonts w:ascii="Times New Roman" w:hAnsi="Times New Roman" w:cs="Times New Roman"/>
          <w:color w:val="000000" w:themeColor="text1"/>
          <w:sz w:val="24"/>
          <w:szCs w:val="24"/>
        </w:rPr>
        <w:t xml:space="preserve">grass was 31.75% (table-4.1) which was </w:t>
      </w:r>
      <w:r w:rsidR="00DD1F1F">
        <w:rPr>
          <w:rFonts w:ascii="Times New Roman" w:hAnsi="Times New Roman" w:cs="Times New Roman"/>
          <w:color w:val="000000" w:themeColor="text1"/>
          <w:sz w:val="24"/>
          <w:szCs w:val="24"/>
        </w:rPr>
        <w:t xml:space="preserve">almost </w:t>
      </w:r>
      <w:r w:rsidR="00531439">
        <w:rPr>
          <w:rFonts w:ascii="Times New Roman" w:hAnsi="Times New Roman" w:cs="Times New Roman"/>
          <w:color w:val="000000" w:themeColor="text1"/>
          <w:sz w:val="24"/>
          <w:szCs w:val="24"/>
        </w:rPr>
        <w:t>similar as most of the perennial grasses available in Bangladesh. The CF content</w:t>
      </w:r>
      <w:r w:rsidR="00ED30A3">
        <w:rPr>
          <w:rFonts w:ascii="Times New Roman" w:hAnsi="Times New Roman" w:cs="Times New Roman"/>
          <w:color w:val="000000" w:themeColor="text1"/>
          <w:sz w:val="24"/>
          <w:szCs w:val="24"/>
        </w:rPr>
        <w:t xml:space="preserve"> of the sample </w:t>
      </w:r>
      <w:r w:rsidR="00531439">
        <w:rPr>
          <w:rFonts w:ascii="Times New Roman" w:hAnsi="Times New Roman" w:cs="Times New Roman"/>
          <w:color w:val="000000" w:themeColor="text1"/>
          <w:sz w:val="24"/>
          <w:szCs w:val="24"/>
        </w:rPr>
        <w:t xml:space="preserve">of this study was </w:t>
      </w:r>
      <w:r w:rsidR="00ED30A3">
        <w:rPr>
          <w:rFonts w:ascii="Times New Roman" w:hAnsi="Times New Roman" w:cs="Times New Roman"/>
          <w:color w:val="000000" w:themeColor="text1"/>
          <w:sz w:val="24"/>
          <w:szCs w:val="24"/>
        </w:rPr>
        <w:t>closely related with the findings of</w:t>
      </w:r>
      <w:r w:rsidR="001C6197">
        <w:rPr>
          <w:rFonts w:ascii="Times New Roman" w:hAnsi="Times New Roman" w:cs="Times New Roman"/>
          <w:color w:val="000000" w:themeColor="text1"/>
          <w:sz w:val="24"/>
          <w:szCs w:val="24"/>
        </w:rPr>
        <w:t xml:space="preserve"> </w:t>
      </w:r>
      <w:r w:rsidR="001C6197" w:rsidRPr="00A55B34">
        <w:rPr>
          <w:rFonts w:ascii="Times New Roman" w:hAnsi="Times New Roman" w:cs="Times New Roman"/>
          <w:color w:val="000000" w:themeColor="text1"/>
          <w:sz w:val="24"/>
          <w:szCs w:val="24"/>
        </w:rPr>
        <w:t xml:space="preserve">Arthington </w:t>
      </w:r>
      <w:r w:rsidR="001C6197" w:rsidRPr="00A55B34">
        <w:rPr>
          <w:rFonts w:ascii="Times New Roman" w:hAnsi="Times New Roman" w:cs="Times New Roman"/>
          <w:i/>
          <w:color w:val="000000" w:themeColor="text1"/>
          <w:sz w:val="24"/>
          <w:szCs w:val="24"/>
        </w:rPr>
        <w:t>et al.</w:t>
      </w:r>
      <w:r w:rsidR="001C6197">
        <w:rPr>
          <w:rFonts w:ascii="Times New Roman" w:hAnsi="Times New Roman" w:cs="Times New Roman"/>
          <w:color w:val="000000" w:themeColor="text1"/>
          <w:sz w:val="24"/>
          <w:szCs w:val="24"/>
        </w:rPr>
        <w:t xml:space="preserve"> (</w:t>
      </w:r>
      <w:r w:rsidR="001C6197" w:rsidRPr="00A55B34">
        <w:rPr>
          <w:rFonts w:ascii="Times New Roman" w:hAnsi="Times New Roman" w:cs="Times New Roman"/>
          <w:color w:val="000000" w:themeColor="text1"/>
          <w:sz w:val="24"/>
          <w:szCs w:val="24"/>
        </w:rPr>
        <w:t>2005</w:t>
      </w:r>
      <w:r w:rsidR="001C6197">
        <w:rPr>
          <w:rFonts w:ascii="Times New Roman" w:hAnsi="Times New Roman" w:cs="Times New Roman"/>
          <w:color w:val="000000" w:themeColor="text1"/>
          <w:sz w:val="24"/>
          <w:szCs w:val="24"/>
        </w:rPr>
        <w:t>)</w:t>
      </w:r>
      <w:r w:rsidR="001C6197" w:rsidRPr="00A55B34">
        <w:rPr>
          <w:rFonts w:ascii="Times New Roman" w:hAnsi="Times New Roman" w:cs="Times New Roman"/>
          <w:color w:val="000000" w:themeColor="text1"/>
          <w:sz w:val="24"/>
          <w:szCs w:val="24"/>
        </w:rPr>
        <w:t xml:space="preserve">; Campos </w:t>
      </w:r>
      <w:r w:rsidR="001C6197" w:rsidRPr="00A55B34">
        <w:rPr>
          <w:rFonts w:ascii="Times New Roman" w:hAnsi="Times New Roman" w:cs="Times New Roman"/>
          <w:i/>
          <w:color w:val="000000" w:themeColor="text1"/>
          <w:sz w:val="24"/>
          <w:szCs w:val="24"/>
        </w:rPr>
        <w:t>et al.</w:t>
      </w:r>
      <w:r w:rsidR="001C6197">
        <w:rPr>
          <w:rFonts w:ascii="Times New Roman" w:hAnsi="Times New Roman" w:cs="Times New Roman"/>
          <w:color w:val="000000" w:themeColor="text1"/>
          <w:sz w:val="24"/>
          <w:szCs w:val="24"/>
        </w:rPr>
        <w:t xml:space="preserve"> (2010); CIRAD (1991) and</w:t>
      </w:r>
      <w:r w:rsidR="001C6197" w:rsidRPr="00A55B34">
        <w:rPr>
          <w:rFonts w:ascii="Times New Roman" w:hAnsi="Times New Roman" w:cs="Times New Roman"/>
          <w:color w:val="000000" w:themeColor="text1"/>
          <w:sz w:val="24"/>
          <w:szCs w:val="24"/>
        </w:rPr>
        <w:t xml:space="preserve"> Lacerda </w:t>
      </w:r>
      <w:r w:rsidR="001C6197" w:rsidRPr="00A55B34">
        <w:rPr>
          <w:rFonts w:ascii="Times New Roman" w:hAnsi="Times New Roman" w:cs="Times New Roman"/>
          <w:i/>
          <w:color w:val="000000" w:themeColor="text1"/>
          <w:sz w:val="24"/>
          <w:szCs w:val="24"/>
        </w:rPr>
        <w:t>et al.</w:t>
      </w:r>
      <w:r w:rsidR="001C6197">
        <w:rPr>
          <w:rFonts w:ascii="Times New Roman" w:hAnsi="Times New Roman" w:cs="Times New Roman"/>
          <w:color w:val="000000" w:themeColor="text1"/>
          <w:sz w:val="24"/>
          <w:szCs w:val="24"/>
        </w:rPr>
        <w:t xml:space="preserve"> (</w:t>
      </w:r>
      <w:r w:rsidR="001C6197" w:rsidRPr="00A55B34">
        <w:rPr>
          <w:rFonts w:ascii="Times New Roman" w:hAnsi="Times New Roman" w:cs="Times New Roman"/>
          <w:color w:val="000000" w:themeColor="text1"/>
          <w:sz w:val="24"/>
          <w:szCs w:val="24"/>
        </w:rPr>
        <w:t>2004</w:t>
      </w:r>
      <w:r w:rsidR="001C6197">
        <w:rPr>
          <w:rFonts w:ascii="Times New Roman" w:hAnsi="Times New Roman" w:cs="Times New Roman"/>
          <w:color w:val="000000" w:themeColor="text1"/>
          <w:sz w:val="24"/>
          <w:szCs w:val="24"/>
        </w:rPr>
        <w:t>) t</w:t>
      </w:r>
      <w:r w:rsidR="00531439">
        <w:rPr>
          <w:rFonts w:ascii="Times New Roman" w:hAnsi="Times New Roman" w:cs="Times New Roman"/>
          <w:color w:val="000000" w:themeColor="text1"/>
          <w:sz w:val="24"/>
          <w:szCs w:val="24"/>
        </w:rPr>
        <w:t>h</w:t>
      </w:r>
      <w:r w:rsidR="00ED30A3">
        <w:rPr>
          <w:rFonts w:ascii="Times New Roman" w:hAnsi="Times New Roman" w:cs="Times New Roman"/>
          <w:color w:val="000000" w:themeColor="text1"/>
          <w:sz w:val="24"/>
          <w:szCs w:val="24"/>
        </w:rPr>
        <w:t xml:space="preserve">ere almost </w:t>
      </w:r>
      <w:r w:rsidR="00531439">
        <w:rPr>
          <w:rFonts w:ascii="Times New Roman" w:hAnsi="Times New Roman" w:cs="Times New Roman"/>
          <w:color w:val="000000" w:themeColor="text1"/>
          <w:sz w:val="24"/>
          <w:szCs w:val="24"/>
        </w:rPr>
        <w:t xml:space="preserve">similar CF (32.6%) </w:t>
      </w:r>
      <w:r w:rsidR="00ED30A3">
        <w:rPr>
          <w:rFonts w:ascii="Times New Roman" w:hAnsi="Times New Roman" w:cs="Times New Roman"/>
          <w:color w:val="000000" w:themeColor="text1"/>
          <w:sz w:val="24"/>
          <w:szCs w:val="24"/>
        </w:rPr>
        <w:t>was observed</w:t>
      </w:r>
      <w:r w:rsidR="00531439">
        <w:rPr>
          <w:rFonts w:ascii="Times New Roman" w:hAnsi="Times New Roman" w:cs="Times New Roman"/>
          <w:color w:val="000000" w:themeColor="text1"/>
          <w:sz w:val="24"/>
          <w:szCs w:val="24"/>
        </w:rPr>
        <w:t xml:space="preserve"> at their studies.</w:t>
      </w:r>
    </w:p>
    <w:p w:rsidR="00050645" w:rsidRDefault="00F14353" w:rsidP="003C6E37">
      <w:pPr>
        <w:spacing w:before="100" w:beforeAutospacing="1"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4.1.4. </w:t>
      </w:r>
      <w:r w:rsidR="00287A67" w:rsidRPr="00287A67">
        <w:rPr>
          <w:rFonts w:ascii="Times New Roman" w:hAnsi="Times New Roman" w:cs="Times New Roman"/>
          <w:b/>
          <w:color w:val="000000" w:themeColor="text1"/>
          <w:sz w:val="24"/>
          <w:szCs w:val="24"/>
        </w:rPr>
        <w:t>Mineral (Ash):</w:t>
      </w:r>
      <w:r w:rsidR="00287A67">
        <w:rPr>
          <w:rFonts w:ascii="Times New Roman" w:hAnsi="Times New Roman" w:cs="Times New Roman"/>
          <w:color w:val="000000" w:themeColor="text1"/>
          <w:sz w:val="24"/>
          <w:szCs w:val="24"/>
        </w:rPr>
        <w:t xml:space="preserve"> </w:t>
      </w:r>
      <w:r w:rsidR="00531439">
        <w:rPr>
          <w:rFonts w:ascii="Times New Roman" w:hAnsi="Times New Roman" w:cs="Times New Roman"/>
          <w:color w:val="000000" w:themeColor="text1"/>
          <w:sz w:val="24"/>
          <w:szCs w:val="24"/>
        </w:rPr>
        <w:t xml:space="preserve">The </w:t>
      </w:r>
      <w:r w:rsidR="00150F93">
        <w:rPr>
          <w:rFonts w:ascii="Times New Roman" w:hAnsi="Times New Roman" w:cs="Times New Roman"/>
          <w:color w:val="000000" w:themeColor="text1"/>
          <w:sz w:val="24"/>
          <w:szCs w:val="24"/>
        </w:rPr>
        <w:t>total a</w:t>
      </w:r>
      <w:r w:rsidR="00531439">
        <w:rPr>
          <w:rFonts w:ascii="Times New Roman" w:hAnsi="Times New Roman" w:cs="Times New Roman"/>
          <w:color w:val="000000" w:themeColor="text1"/>
          <w:sz w:val="24"/>
          <w:szCs w:val="24"/>
        </w:rPr>
        <w:t xml:space="preserve">sh content of </w:t>
      </w:r>
      <w:r w:rsidR="00150F93">
        <w:rPr>
          <w:rFonts w:ascii="Times New Roman" w:hAnsi="Times New Roman" w:cs="Times New Roman"/>
          <w:color w:val="000000" w:themeColor="text1"/>
          <w:sz w:val="24"/>
          <w:szCs w:val="24"/>
        </w:rPr>
        <w:t>limpro</w:t>
      </w:r>
      <w:r w:rsidR="00531439">
        <w:rPr>
          <w:rFonts w:ascii="Times New Roman" w:hAnsi="Times New Roman" w:cs="Times New Roman"/>
          <w:color w:val="000000" w:themeColor="text1"/>
          <w:sz w:val="24"/>
          <w:szCs w:val="24"/>
        </w:rPr>
        <w:t xml:space="preserve">grass was found as 11.3% (table-4.1) which was similar as most of the </w:t>
      </w:r>
      <w:r w:rsidR="00150F93">
        <w:rPr>
          <w:rFonts w:ascii="Times New Roman" w:hAnsi="Times New Roman" w:cs="Times New Roman"/>
          <w:color w:val="000000" w:themeColor="text1"/>
          <w:sz w:val="24"/>
          <w:szCs w:val="24"/>
        </w:rPr>
        <w:t xml:space="preserve">available </w:t>
      </w:r>
      <w:r w:rsidR="00531439">
        <w:rPr>
          <w:rFonts w:ascii="Times New Roman" w:hAnsi="Times New Roman" w:cs="Times New Roman"/>
          <w:color w:val="000000" w:themeColor="text1"/>
          <w:sz w:val="24"/>
          <w:szCs w:val="24"/>
        </w:rPr>
        <w:t xml:space="preserve">perennial grasses in Bangladesh. The </w:t>
      </w:r>
      <w:r w:rsidR="00150F93">
        <w:rPr>
          <w:rFonts w:ascii="Times New Roman" w:hAnsi="Times New Roman" w:cs="Times New Roman"/>
          <w:color w:val="000000" w:themeColor="text1"/>
          <w:sz w:val="24"/>
          <w:szCs w:val="24"/>
        </w:rPr>
        <w:t>total a</w:t>
      </w:r>
      <w:r w:rsidR="00184948">
        <w:rPr>
          <w:rFonts w:ascii="Times New Roman" w:hAnsi="Times New Roman" w:cs="Times New Roman"/>
          <w:color w:val="000000" w:themeColor="text1"/>
          <w:sz w:val="24"/>
          <w:szCs w:val="24"/>
        </w:rPr>
        <w:t>sh</w:t>
      </w:r>
      <w:r w:rsidR="00531439">
        <w:rPr>
          <w:rFonts w:ascii="Times New Roman" w:hAnsi="Times New Roman" w:cs="Times New Roman"/>
          <w:color w:val="000000" w:themeColor="text1"/>
          <w:sz w:val="24"/>
          <w:szCs w:val="24"/>
        </w:rPr>
        <w:t xml:space="preserve"> content </w:t>
      </w:r>
      <w:r w:rsidR="00150F93">
        <w:rPr>
          <w:rFonts w:ascii="Times New Roman" w:hAnsi="Times New Roman" w:cs="Times New Roman"/>
          <w:color w:val="000000" w:themeColor="text1"/>
          <w:sz w:val="24"/>
          <w:szCs w:val="24"/>
        </w:rPr>
        <w:t xml:space="preserve">of limprograss </w:t>
      </w:r>
      <w:r w:rsidR="00531439">
        <w:rPr>
          <w:rFonts w:ascii="Times New Roman" w:hAnsi="Times New Roman" w:cs="Times New Roman"/>
          <w:color w:val="000000" w:themeColor="text1"/>
          <w:sz w:val="24"/>
          <w:szCs w:val="24"/>
        </w:rPr>
        <w:t xml:space="preserve">found of this study was </w:t>
      </w:r>
      <w:r w:rsidR="00150F93">
        <w:rPr>
          <w:rFonts w:ascii="Times New Roman" w:hAnsi="Times New Roman" w:cs="Times New Roman"/>
          <w:color w:val="000000" w:themeColor="text1"/>
          <w:sz w:val="24"/>
          <w:szCs w:val="24"/>
        </w:rPr>
        <w:t xml:space="preserve">positively </w:t>
      </w:r>
      <w:r w:rsidR="00531439">
        <w:rPr>
          <w:rFonts w:ascii="Times New Roman" w:hAnsi="Times New Roman" w:cs="Times New Roman"/>
          <w:color w:val="000000" w:themeColor="text1"/>
          <w:sz w:val="24"/>
          <w:szCs w:val="24"/>
        </w:rPr>
        <w:t>supported by</w:t>
      </w:r>
      <w:r w:rsidR="00F312AA" w:rsidRPr="00F312AA">
        <w:rPr>
          <w:rFonts w:ascii="Times New Roman" w:hAnsi="Times New Roman" w:cs="Times New Roman"/>
          <w:color w:val="000000" w:themeColor="text1"/>
          <w:sz w:val="24"/>
          <w:szCs w:val="24"/>
        </w:rPr>
        <w:t xml:space="preserve"> </w:t>
      </w:r>
      <w:r w:rsidR="00F312AA" w:rsidRPr="00A55B34">
        <w:rPr>
          <w:rFonts w:ascii="Times New Roman" w:hAnsi="Times New Roman" w:cs="Times New Roman"/>
          <w:color w:val="000000" w:themeColor="text1"/>
          <w:sz w:val="24"/>
          <w:szCs w:val="24"/>
        </w:rPr>
        <w:t xml:space="preserve">Arthington </w:t>
      </w:r>
      <w:r w:rsidR="00F312AA" w:rsidRPr="00A55B34">
        <w:rPr>
          <w:rFonts w:ascii="Times New Roman" w:hAnsi="Times New Roman" w:cs="Times New Roman"/>
          <w:i/>
          <w:color w:val="000000" w:themeColor="text1"/>
          <w:sz w:val="24"/>
          <w:szCs w:val="24"/>
        </w:rPr>
        <w:t>et al.</w:t>
      </w:r>
      <w:r w:rsidR="00F312AA">
        <w:rPr>
          <w:rFonts w:ascii="Times New Roman" w:hAnsi="Times New Roman" w:cs="Times New Roman"/>
          <w:color w:val="000000" w:themeColor="text1"/>
          <w:sz w:val="24"/>
          <w:szCs w:val="24"/>
        </w:rPr>
        <w:t xml:space="preserve"> (</w:t>
      </w:r>
      <w:r w:rsidR="00F312AA" w:rsidRPr="00A55B34">
        <w:rPr>
          <w:rFonts w:ascii="Times New Roman" w:hAnsi="Times New Roman" w:cs="Times New Roman"/>
          <w:color w:val="000000" w:themeColor="text1"/>
          <w:sz w:val="24"/>
          <w:szCs w:val="24"/>
        </w:rPr>
        <w:t>2005</w:t>
      </w:r>
      <w:r w:rsidR="00F312AA">
        <w:rPr>
          <w:rFonts w:ascii="Times New Roman" w:hAnsi="Times New Roman" w:cs="Times New Roman"/>
          <w:color w:val="000000" w:themeColor="text1"/>
          <w:sz w:val="24"/>
          <w:szCs w:val="24"/>
        </w:rPr>
        <w:t>)</w:t>
      </w:r>
      <w:r w:rsidR="00F312AA" w:rsidRPr="00A55B34">
        <w:rPr>
          <w:rFonts w:ascii="Times New Roman" w:hAnsi="Times New Roman" w:cs="Times New Roman"/>
          <w:color w:val="000000" w:themeColor="text1"/>
          <w:sz w:val="24"/>
          <w:szCs w:val="24"/>
        </w:rPr>
        <w:t xml:space="preserve">; Campos </w:t>
      </w:r>
      <w:r w:rsidR="00F312AA" w:rsidRPr="00A55B34">
        <w:rPr>
          <w:rFonts w:ascii="Times New Roman" w:hAnsi="Times New Roman" w:cs="Times New Roman"/>
          <w:i/>
          <w:color w:val="000000" w:themeColor="text1"/>
          <w:sz w:val="24"/>
          <w:szCs w:val="24"/>
        </w:rPr>
        <w:t>et al.</w:t>
      </w:r>
      <w:r w:rsidR="00F312AA">
        <w:rPr>
          <w:rFonts w:ascii="Times New Roman" w:hAnsi="Times New Roman" w:cs="Times New Roman"/>
          <w:color w:val="000000" w:themeColor="text1"/>
          <w:sz w:val="24"/>
          <w:szCs w:val="24"/>
        </w:rPr>
        <w:t xml:space="preserve"> (2010); CIRAD (1991) and</w:t>
      </w:r>
      <w:r w:rsidR="00F312AA" w:rsidRPr="00A55B34">
        <w:rPr>
          <w:rFonts w:ascii="Times New Roman" w:hAnsi="Times New Roman" w:cs="Times New Roman"/>
          <w:color w:val="000000" w:themeColor="text1"/>
          <w:sz w:val="24"/>
          <w:szCs w:val="24"/>
        </w:rPr>
        <w:t xml:space="preserve"> Lacerda </w:t>
      </w:r>
      <w:r w:rsidR="00F312AA" w:rsidRPr="00A55B34">
        <w:rPr>
          <w:rFonts w:ascii="Times New Roman" w:hAnsi="Times New Roman" w:cs="Times New Roman"/>
          <w:i/>
          <w:color w:val="000000" w:themeColor="text1"/>
          <w:sz w:val="24"/>
          <w:szCs w:val="24"/>
        </w:rPr>
        <w:t>et al.</w:t>
      </w:r>
      <w:r w:rsidR="00F312AA">
        <w:rPr>
          <w:rFonts w:ascii="Times New Roman" w:hAnsi="Times New Roman" w:cs="Times New Roman"/>
          <w:color w:val="000000" w:themeColor="text1"/>
          <w:sz w:val="24"/>
          <w:szCs w:val="24"/>
        </w:rPr>
        <w:t xml:space="preserve"> (</w:t>
      </w:r>
      <w:r w:rsidR="00F312AA" w:rsidRPr="00A55B34">
        <w:rPr>
          <w:rFonts w:ascii="Times New Roman" w:hAnsi="Times New Roman" w:cs="Times New Roman"/>
          <w:color w:val="000000" w:themeColor="text1"/>
          <w:sz w:val="24"/>
          <w:szCs w:val="24"/>
        </w:rPr>
        <w:t>2004</w:t>
      </w:r>
      <w:r w:rsidR="00F312AA">
        <w:rPr>
          <w:rFonts w:ascii="Times New Roman" w:hAnsi="Times New Roman" w:cs="Times New Roman"/>
          <w:color w:val="000000" w:themeColor="text1"/>
          <w:sz w:val="24"/>
          <w:szCs w:val="24"/>
        </w:rPr>
        <w:t>)</w:t>
      </w:r>
      <w:r w:rsidR="00531439">
        <w:rPr>
          <w:rFonts w:ascii="Times New Roman" w:hAnsi="Times New Roman" w:cs="Times New Roman"/>
          <w:color w:val="000000" w:themeColor="text1"/>
          <w:sz w:val="24"/>
          <w:szCs w:val="24"/>
        </w:rPr>
        <w:t xml:space="preserve"> wh</w:t>
      </w:r>
      <w:r w:rsidR="00150F93">
        <w:rPr>
          <w:rFonts w:ascii="Times New Roman" w:hAnsi="Times New Roman" w:cs="Times New Roman"/>
          <w:color w:val="000000" w:themeColor="text1"/>
          <w:sz w:val="24"/>
          <w:szCs w:val="24"/>
        </w:rPr>
        <w:t xml:space="preserve">ere 10.5% CF was </w:t>
      </w:r>
      <w:r w:rsidR="00531439">
        <w:rPr>
          <w:rFonts w:ascii="Times New Roman" w:hAnsi="Times New Roman" w:cs="Times New Roman"/>
          <w:color w:val="000000" w:themeColor="text1"/>
          <w:sz w:val="24"/>
          <w:szCs w:val="24"/>
        </w:rPr>
        <w:t xml:space="preserve">found </w:t>
      </w:r>
      <w:r w:rsidR="00150F93">
        <w:rPr>
          <w:rFonts w:ascii="Times New Roman" w:hAnsi="Times New Roman" w:cs="Times New Roman"/>
          <w:color w:val="000000" w:themeColor="text1"/>
          <w:sz w:val="24"/>
          <w:szCs w:val="24"/>
        </w:rPr>
        <w:t>a</w:t>
      </w:r>
      <w:r w:rsidR="00531439">
        <w:rPr>
          <w:rFonts w:ascii="Times New Roman" w:hAnsi="Times New Roman" w:cs="Times New Roman"/>
          <w:color w:val="000000" w:themeColor="text1"/>
          <w:sz w:val="24"/>
          <w:szCs w:val="24"/>
        </w:rPr>
        <w:t>t their studies.</w:t>
      </w:r>
    </w:p>
    <w:p w:rsidR="003B6740" w:rsidRDefault="00F14353" w:rsidP="003B6740">
      <w:pPr>
        <w:spacing w:before="100" w:beforeAutospacing="1"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 xml:space="preserve">4.1.5. </w:t>
      </w:r>
      <w:r w:rsidR="00287A67" w:rsidRPr="00287A67">
        <w:rPr>
          <w:rFonts w:ascii="Times New Roman" w:hAnsi="Times New Roman" w:cs="Times New Roman"/>
          <w:b/>
          <w:color w:val="000000" w:themeColor="text1"/>
          <w:sz w:val="24"/>
          <w:szCs w:val="24"/>
        </w:rPr>
        <w:t>Ether extract (EE):</w:t>
      </w:r>
      <w:r w:rsidR="00287A67">
        <w:rPr>
          <w:rFonts w:ascii="Times New Roman" w:hAnsi="Times New Roman" w:cs="Times New Roman"/>
          <w:color w:val="000000" w:themeColor="text1"/>
          <w:sz w:val="24"/>
          <w:szCs w:val="24"/>
        </w:rPr>
        <w:t xml:space="preserve"> </w:t>
      </w:r>
      <w:r w:rsidR="00184948">
        <w:rPr>
          <w:rFonts w:ascii="Times New Roman" w:hAnsi="Times New Roman" w:cs="Times New Roman"/>
          <w:color w:val="000000" w:themeColor="text1"/>
          <w:sz w:val="24"/>
          <w:szCs w:val="24"/>
        </w:rPr>
        <w:t xml:space="preserve">The EE content of the grass was found as 2.04% (table-4.1) which was </w:t>
      </w:r>
      <w:r w:rsidR="00D82B10">
        <w:rPr>
          <w:rFonts w:ascii="Times New Roman" w:hAnsi="Times New Roman" w:cs="Times New Roman"/>
          <w:color w:val="000000" w:themeColor="text1"/>
          <w:sz w:val="24"/>
          <w:szCs w:val="24"/>
        </w:rPr>
        <w:t>almost similar</w:t>
      </w:r>
      <w:r w:rsidR="00184948">
        <w:rPr>
          <w:rFonts w:ascii="Times New Roman" w:hAnsi="Times New Roman" w:cs="Times New Roman"/>
          <w:color w:val="000000" w:themeColor="text1"/>
          <w:sz w:val="24"/>
          <w:szCs w:val="24"/>
        </w:rPr>
        <w:t xml:space="preserve"> </w:t>
      </w:r>
      <w:r w:rsidR="009A5112">
        <w:rPr>
          <w:rFonts w:ascii="Times New Roman" w:hAnsi="Times New Roman" w:cs="Times New Roman"/>
          <w:color w:val="000000" w:themeColor="text1"/>
          <w:sz w:val="24"/>
          <w:szCs w:val="24"/>
        </w:rPr>
        <w:t xml:space="preserve">to </w:t>
      </w:r>
      <w:r w:rsidR="00184948">
        <w:rPr>
          <w:rFonts w:ascii="Times New Roman" w:hAnsi="Times New Roman" w:cs="Times New Roman"/>
          <w:color w:val="000000" w:themeColor="text1"/>
          <w:sz w:val="24"/>
          <w:szCs w:val="24"/>
        </w:rPr>
        <w:t xml:space="preserve">most of the perennial grasses </w:t>
      </w:r>
      <w:r w:rsidR="00D82B10">
        <w:rPr>
          <w:rFonts w:ascii="Times New Roman" w:hAnsi="Times New Roman" w:cs="Times New Roman"/>
          <w:color w:val="000000" w:themeColor="text1"/>
          <w:sz w:val="24"/>
          <w:szCs w:val="24"/>
        </w:rPr>
        <w:t xml:space="preserve">that are </w:t>
      </w:r>
      <w:r w:rsidR="00184948">
        <w:rPr>
          <w:rFonts w:ascii="Times New Roman" w:hAnsi="Times New Roman" w:cs="Times New Roman"/>
          <w:color w:val="000000" w:themeColor="text1"/>
          <w:sz w:val="24"/>
          <w:szCs w:val="24"/>
        </w:rPr>
        <w:t>available in Bangladesh. The EE c</w:t>
      </w:r>
      <w:r w:rsidR="00D82B10">
        <w:rPr>
          <w:rFonts w:ascii="Times New Roman" w:hAnsi="Times New Roman" w:cs="Times New Roman"/>
          <w:color w:val="000000" w:themeColor="text1"/>
          <w:sz w:val="24"/>
          <w:szCs w:val="24"/>
        </w:rPr>
        <w:t xml:space="preserve">ontent found of this study was </w:t>
      </w:r>
      <w:r w:rsidR="009A5112">
        <w:rPr>
          <w:rFonts w:ascii="Times New Roman" w:hAnsi="Times New Roman" w:cs="Times New Roman"/>
          <w:color w:val="000000" w:themeColor="text1"/>
          <w:sz w:val="24"/>
          <w:szCs w:val="24"/>
        </w:rPr>
        <w:t xml:space="preserve">closely </w:t>
      </w:r>
      <w:r w:rsidR="00D82B10">
        <w:rPr>
          <w:rFonts w:ascii="Times New Roman" w:hAnsi="Times New Roman" w:cs="Times New Roman"/>
          <w:color w:val="000000" w:themeColor="text1"/>
          <w:sz w:val="24"/>
          <w:szCs w:val="24"/>
        </w:rPr>
        <w:t xml:space="preserve">related with </w:t>
      </w:r>
      <w:r w:rsidR="00D82B10" w:rsidRPr="00A55B34">
        <w:rPr>
          <w:rFonts w:ascii="Times New Roman" w:hAnsi="Times New Roman" w:cs="Times New Roman"/>
          <w:color w:val="000000" w:themeColor="text1"/>
          <w:sz w:val="24"/>
          <w:szCs w:val="24"/>
        </w:rPr>
        <w:t xml:space="preserve">Arthington </w:t>
      </w:r>
      <w:r w:rsidR="00D82B10" w:rsidRPr="00A55B34">
        <w:rPr>
          <w:rFonts w:ascii="Times New Roman" w:hAnsi="Times New Roman" w:cs="Times New Roman"/>
          <w:i/>
          <w:color w:val="000000" w:themeColor="text1"/>
          <w:sz w:val="24"/>
          <w:szCs w:val="24"/>
        </w:rPr>
        <w:t>et al.</w:t>
      </w:r>
      <w:r w:rsidR="00D82B10">
        <w:rPr>
          <w:rFonts w:ascii="Times New Roman" w:hAnsi="Times New Roman" w:cs="Times New Roman"/>
          <w:color w:val="000000" w:themeColor="text1"/>
          <w:sz w:val="24"/>
          <w:szCs w:val="24"/>
        </w:rPr>
        <w:t xml:space="preserve"> (</w:t>
      </w:r>
      <w:r w:rsidR="00D82B10" w:rsidRPr="00A55B34">
        <w:rPr>
          <w:rFonts w:ascii="Times New Roman" w:hAnsi="Times New Roman" w:cs="Times New Roman"/>
          <w:color w:val="000000" w:themeColor="text1"/>
          <w:sz w:val="24"/>
          <w:szCs w:val="24"/>
        </w:rPr>
        <w:t>2005</w:t>
      </w:r>
      <w:r w:rsidR="00D82B10">
        <w:rPr>
          <w:rFonts w:ascii="Times New Roman" w:hAnsi="Times New Roman" w:cs="Times New Roman"/>
          <w:color w:val="000000" w:themeColor="text1"/>
          <w:sz w:val="24"/>
          <w:szCs w:val="24"/>
        </w:rPr>
        <w:t>)</w:t>
      </w:r>
      <w:r w:rsidR="00D82B10" w:rsidRPr="00A55B34">
        <w:rPr>
          <w:rFonts w:ascii="Times New Roman" w:hAnsi="Times New Roman" w:cs="Times New Roman"/>
          <w:color w:val="000000" w:themeColor="text1"/>
          <w:sz w:val="24"/>
          <w:szCs w:val="24"/>
        </w:rPr>
        <w:t xml:space="preserve">; Campos </w:t>
      </w:r>
      <w:r w:rsidR="00D82B10" w:rsidRPr="00A55B34">
        <w:rPr>
          <w:rFonts w:ascii="Times New Roman" w:hAnsi="Times New Roman" w:cs="Times New Roman"/>
          <w:i/>
          <w:color w:val="000000" w:themeColor="text1"/>
          <w:sz w:val="24"/>
          <w:szCs w:val="24"/>
        </w:rPr>
        <w:t>et al.</w:t>
      </w:r>
      <w:r w:rsidR="00D82B10">
        <w:rPr>
          <w:rFonts w:ascii="Times New Roman" w:hAnsi="Times New Roman" w:cs="Times New Roman"/>
          <w:color w:val="000000" w:themeColor="text1"/>
          <w:sz w:val="24"/>
          <w:szCs w:val="24"/>
        </w:rPr>
        <w:t xml:space="preserve"> (2010); CIRAD (1991) and</w:t>
      </w:r>
      <w:r w:rsidR="00D82B10" w:rsidRPr="00A55B34">
        <w:rPr>
          <w:rFonts w:ascii="Times New Roman" w:hAnsi="Times New Roman" w:cs="Times New Roman"/>
          <w:color w:val="000000" w:themeColor="text1"/>
          <w:sz w:val="24"/>
          <w:szCs w:val="24"/>
        </w:rPr>
        <w:t xml:space="preserve"> Lacerda </w:t>
      </w:r>
      <w:r w:rsidR="00D82B10" w:rsidRPr="00A55B34">
        <w:rPr>
          <w:rFonts w:ascii="Times New Roman" w:hAnsi="Times New Roman" w:cs="Times New Roman"/>
          <w:i/>
          <w:color w:val="000000" w:themeColor="text1"/>
          <w:sz w:val="24"/>
          <w:szCs w:val="24"/>
        </w:rPr>
        <w:t>et al.</w:t>
      </w:r>
      <w:r w:rsidR="00D82B10">
        <w:rPr>
          <w:rFonts w:ascii="Times New Roman" w:hAnsi="Times New Roman" w:cs="Times New Roman"/>
          <w:color w:val="000000" w:themeColor="text1"/>
          <w:sz w:val="24"/>
          <w:szCs w:val="24"/>
        </w:rPr>
        <w:t xml:space="preserve"> (</w:t>
      </w:r>
      <w:r w:rsidR="00D82B10" w:rsidRPr="00A55B34">
        <w:rPr>
          <w:rFonts w:ascii="Times New Roman" w:hAnsi="Times New Roman" w:cs="Times New Roman"/>
          <w:color w:val="000000" w:themeColor="text1"/>
          <w:sz w:val="24"/>
          <w:szCs w:val="24"/>
        </w:rPr>
        <w:t>2004</w:t>
      </w:r>
      <w:r w:rsidR="00D82B10">
        <w:rPr>
          <w:rFonts w:ascii="Times New Roman" w:hAnsi="Times New Roman" w:cs="Times New Roman"/>
          <w:color w:val="000000" w:themeColor="text1"/>
          <w:sz w:val="24"/>
          <w:szCs w:val="24"/>
        </w:rPr>
        <w:t>)</w:t>
      </w:r>
      <w:r w:rsidR="00657155">
        <w:rPr>
          <w:rFonts w:ascii="Times New Roman" w:hAnsi="Times New Roman" w:cs="Times New Roman"/>
          <w:color w:val="000000" w:themeColor="text1"/>
          <w:sz w:val="24"/>
          <w:szCs w:val="24"/>
        </w:rPr>
        <w:t xml:space="preserve"> where EE</w:t>
      </w:r>
      <w:r w:rsidR="00184948">
        <w:rPr>
          <w:rFonts w:ascii="Times New Roman" w:hAnsi="Times New Roman" w:cs="Times New Roman"/>
          <w:color w:val="000000" w:themeColor="text1"/>
          <w:sz w:val="24"/>
          <w:szCs w:val="24"/>
        </w:rPr>
        <w:t xml:space="preserve"> found</w:t>
      </w:r>
      <w:r w:rsidR="00657155">
        <w:rPr>
          <w:rFonts w:ascii="Times New Roman" w:hAnsi="Times New Roman" w:cs="Times New Roman"/>
          <w:color w:val="000000" w:themeColor="text1"/>
          <w:sz w:val="24"/>
          <w:szCs w:val="24"/>
        </w:rPr>
        <w:t xml:space="preserve"> (2.3%) that are </w:t>
      </w:r>
      <w:r w:rsidR="00184948">
        <w:rPr>
          <w:rFonts w:ascii="Times New Roman" w:hAnsi="Times New Roman" w:cs="Times New Roman"/>
          <w:color w:val="000000" w:themeColor="text1"/>
          <w:sz w:val="24"/>
          <w:szCs w:val="24"/>
        </w:rPr>
        <w:t>almost sim</w:t>
      </w:r>
      <w:r w:rsidR="00657155">
        <w:rPr>
          <w:rFonts w:ascii="Times New Roman" w:hAnsi="Times New Roman" w:cs="Times New Roman"/>
          <w:color w:val="000000" w:themeColor="text1"/>
          <w:sz w:val="24"/>
          <w:szCs w:val="24"/>
        </w:rPr>
        <w:t>ilar with</w:t>
      </w:r>
      <w:r w:rsidR="00184948">
        <w:rPr>
          <w:rFonts w:ascii="Times New Roman" w:hAnsi="Times New Roman" w:cs="Times New Roman"/>
          <w:color w:val="000000" w:themeColor="text1"/>
          <w:sz w:val="24"/>
          <w:szCs w:val="24"/>
        </w:rPr>
        <w:t xml:space="preserve"> their studies.</w:t>
      </w:r>
    </w:p>
    <w:p w:rsidR="00266DE7" w:rsidRPr="003B6740" w:rsidRDefault="001B6280" w:rsidP="003B6740">
      <w:pPr>
        <w:spacing w:before="100" w:beforeAutospacing="1"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b/>
          <w:color w:val="000000" w:themeColor="text1"/>
          <w:sz w:val="28"/>
          <w:szCs w:val="28"/>
        </w:rPr>
        <w:t>Table</w:t>
      </w:r>
      <w:r w:rsidR="00CF5993" w:rsidRPr="00A55B34">
        <w:rPr>
          <w:rFonts w:ascii="Times New Roman" w:hAnsi="Times New Roman" w:cs="Times New Roman"/>
          <w:b/>
          <w:color w:val="000000" w:themeColor="text1"/>
          <w:sz w:val="28"/>
          <w:szCs w:val="28"/>
        </w:rPr>
        <w:t xml:space="preserve"> 4.1</w:t>
      </w:r>
      <w:r w:rsidR="00A55B34">
        <w:rPr>
          <w:rFonts w:ascii="Times New Roman" w:hAnsi="Times New Roman" w:cs="Times New Roman"/>
          <w:b/>
          <w:color w:val="000000" w:themeColor="text1"/>
          <w:sz w:val="28"/>
          <w:szCs w:val="28"/>
        </w:rPr>
        <w:t xml:space="preserve">: </w:t>
      </w:r>
      <w:r w:rsidR="00516DFB" w:rsidRPr="00A55B34">
        <w:rPr>
          <w:rFonts w:ascii="Times New Roman" w:hAnsi="Times New Roman" w:cs="Times New Roman"/>
          <w:b/>
          <w:color w:val="000000" w:themeColor="text1"/>
          <w:sz w:val="28"/>
          <w:szCs w:val="28"/>
        </w:rPr>
        <w:t xml:space="preserve">Nutritional </w:t>
      </w:r>
      <w:r w:rsidR="009401DB" w:rsidRPr="00A55B34">
        <w:rPr>
          <w:rFonts w:ascii="Times New Roman" w:hAnsi="Times New Roman" w:cs="Times New Roman"/>
          <w:b/>
          <w:color w:val="000000" w:themeColor="text1"/>
          <w:sz w:val="28"/>
          <w:szCs w:val="28"/>
        </w:rPr>
        <w:t xml:space="preserve">composition of </w:t>
      </w:r>
      <w:r w:rsidR="00531BEB">
        <w:rPr>
          <w:rFonts w:ascii="Times New Roman" w:hAnsi="Times New Roman" w:cs="Times New Roman"/>
          <w:b/>
          <w:color w:val="000000" w:themeColor="text1"/>
          <w:sz w:val="28"/>
          <w:szCs w:val="28"/>
        </w:rPr>
        <w:t>Limpograss</w:t>
      </w:r>
    </w:p>
    <w:tbl>
      <w:tblPr>
        <w:tblStyle w:val="TableGrid"/>
        <w:tblW w:w="513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86"/>
        <w:gridCol w:w="1510"/>
        <w:gridCol w:w="1508"/>
        <w:gridCol w:w="1603"/>
        <w:gridCol w:w="1415"/>
        <w:gridCol w:w="1506"/>
      </w:tblGrid>
      <w:tr w:rsidR="00A55B34" w:rsidRPr="00A55B34" w:rsidTr="003B6740">
        <w:trPr>
          <w:trHeight w:val="647"/>
        </w:trPr>
        <w:tc>
          <w:tcPr>
            <w:tcW w:w="869" w:type="pct"/>
            <w:vAlign w:val="center"/>
          </w:tcPr>
          <w:p w:rsidR="002E047E" w:rsidRPr="00A55B34" w:rsidRDefault="002E047E" w:rsidP="00A55B34">
            <w:pPr>
              <w:spacing w:line="360" w:lineRule="auto"/>
              <w:jc w:val="both"/>
              <w:rPr>
                <w:rFonts w:ascii="Times New Roman" w:hAnsi="Times New Roman" w:cs="Times New Roman"/>
                <w:color w:val="000000" w:themeColor="text1"/>
                <w:sz w:val="24"/>
                <w:szCs w:val="24"/>
              </w:rPr>
            </w:pPr>
          </w:p>
        </w:tc>
        <w:tc>
          <w:tcPr>
            <w:tcW w:w="827" w:type="pct"/>
            <w:vAlign w:val="center"/>
          </w:tcPr>
          <w:p w:rsidR="008A39AB" w:rsidRPr="00A55B34" w:rsidRDefault="002E047E" w:rsidP="00A55B34">
            <w:pPr>
              <w:spacing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DM</w:t>
            </w:r>
          </w:p>
          <w:p w:rsidR="002E047E" w:rsidRPr="00A55B34" w:rsidRDefault="002E047E" w:rsidP="00A55B34">
            <w:pPr>
              <w:spacing w:line="360" w:lineRule="auto"/>
              <w:jc w:val="both"/>
              <w:rPr>
                <w:rFonts w:ascii="Times New Roman" w:hAnsi="Times New Roman" w:cs="Times New Roman"/>
                <w:b/>
                <w:color w:val="000000" w:themeColor="text1"/>
                <w:sz w:val="20"/>
                <w:szCs w:val="20"/>
              </w:rPr>
            </w:pPr>
            <w:r w:rsidRPr="00A55B34">
              <w:rPr>
                <w:rFonts w:ascii="Times New Roman" w:hAnsi="Times New Roman" w:cs="Times New Roman"/>
                <w:b/>
                <w:color w:val="000000" w:themeColor="text1"/>
                <w:sz w:val="20"/>
                <w:szCs w:val="20"/>
              </w:rPr>
              <w:t>(Mean ± SD)</w:t>
            </w:r>
          </w:p>
        </w:tc>
        <w:tc>
          <w:tcPr>
            <w:tcW w:w="826" w:type="pct"/>
            <w:vAlign w:val="center"/>
          </w:tcPr>
          <w:p w:rsidR="008A39AB" w:rsidRPr="00A55B34" w:rsidRDefault="002E047E" w:rsidP="00A55B34">
            <w:pPr>
              <w:spacing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CP</w:t>
            </w:r>
          </w:p>
          <w:p w:rsidR="002E047E" w:rsidRPr="00A55B34" w:rsidRDefault="002E047E" w:rsidP="00A55B34">
            <w:pPr>
              <w:spacing w:line="360" w:lineRule="auto"/>
              <w:jc w:val="both"/>
              <w:rPr>
                <w:rFonts w:ascii="Times New Roman" w:hAnsi="Times New Roman" w:cs="Times New Roman"/>
                <w:b/>
                <w:color w:val="000000" w:themeColor="text1"/>
                <w:sz w:val="20"/>
                <w:szCs w:val="20"/>
              </w:rPr>
            </w:pPr>
            <w:r w:rsidRPr="00A55B34">
              <w:rPr>
                <w:rFonts w:ascii="Times New Roman" w:hAnsi="Times New Roman" w:cs="Times New Roman"/>
                <w:b/>
                <w:color w:val="000000" w:themeColor="text1"/>
                <w:sz w:val="20"/>
                <w:szCs w:val="20"/>
              </w:rPr>
              <w:t xml:space="preserve">(Mean </w:t>
            </w:r>
            <w:r w:rsidR="008A39AB" w:rsidRPr="00A55B34">
              <w:rPr>
                <w:rFonts w:ascii="Times New Roman" w:hAnsi="Times New Roman" w:cs="Times New Roman"/>
                <w:b/>
                <w:color w:val="000000" w:themeColor="text1"/>
                <w:sz w:val="20"/>
                <w:szCs w:val="20"/>
              </w:rPr>
              <w:t xml:space="preserve">± </w:t>
            </w:r>
            <w:r w:rsidRPr="00A55B34">
              <w:rPr>
                <w:rFonts w:ascii="Times New Roman" w:hAnsi="Times New Roman" w:cs="Times New Roman"/>
                <w:b/>
                <w:color w:val="000000" w:themeColor="text1"/>
                <w:sz w:val="20"/>
                <w:szCs w:val="20"/>
              </w:rPr>
              <w:t>SD)</w:t>
            </w:r>
          </w:p>
        </w:tc>
        <w:tc>
          <w:tcPr>
            <w:tcW w:w="878" w:type="pct"/>
            <w:vAlign w:val="center"/>
          </w:tcPr>
          <w:p w:rsidR="008A39AB" w:rsidRPr="00A55B34" w:rsidRDefault="002E047E" w:rsidP="00A55B34">
            <w:pPr>
              <w:spacing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CF</w:t>
            </w:r>
          </w:p>
          <w:p w:rsidR="002E047E" w:rsidRPr="00A55B34" w:rsidRDefault="002E047E" w:rsidP="00A55B34">
            <w:pPr>
              <w:spacing w:line="360" w:lineRule="auto"/>
              <w:jc w:val="both"/>
              <w:rPr>
                <w:rFonts w:ascii="Times New Roman" w:hAnsi="Times New Roman" w:cs="Times New Roman"/>
                <w:b/>
                <w:color w:val="000000" w:themeColor="text1"/>
                <w:sz w:val="20"/>
                <w:szCs w:val="20"/>
              </w:rPr>
            </w:pPr>
            <w:r w:rsidRPr="00A55B34">
              <w:rPr>
                <w:rFonts w:ascii="Times New Roman" w:hAnsi="Times New Roman" w:cs="Times New Roman"/>
                <w:b/>
                <w:color w:val="000000" w:themeColor="text1"/>
                <w:sz w:val="20"/>
                <w:szCs w:val="20"/>
              </w:rPr>
              <w:t>(Mean ± SD)</w:t>
            </w:r>
          </w:p>
        </w:tc>
        <w:tc>
          <w:tcPr>
            <w:tcW w:w="775" w:type="pct"/>
            <w:vAlign w:val="center"/>
          </w:tcPr>
          <w:p w:rsidR="008A39AB" w:rsidRPr="00A55B34" w:rsidRDefault="002E047E" w:rsidP="00A55B34">
            <w:pPr>
              <w:spacing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Ash</w:t>
            </w:r>
          </w:p>
          <w:p w:rsidR="002E047E" w:rsidRPr="00A55B34" w:rsidRDefault="002E047E" w:rsidP="00A55B34">
            <w:pPr>
              <w:spacing w:line="360" w:lineRule="auto"/>
              <w:jc w:val="both"/>
              <w:rPr>
                <w:rFonts w:ascii="Times New Roman" w:hAnsi="Times New Roman" w:cs="Times New Roman"/>
                <w:b/>
                <w:color w:val="000000" w:themeColor="text1"/>
              </w:rPr>
            </w:pPr>
            <w:r w:rsidRPr="00A55B34">
              <w:rPr>
                <w:rFonts w:ascii="Times New Roman" w:hAnsi="Times New Roman" w:cs="Times New Roman"/>
                <w:b/>
                <w:color w:val="000000" w:themeColor="text1"/>
              </w:rPr>
              <w:t>(</w:t>
            </w:r>
            <w:r w:rsidRPr="00A55B34">
              <w:rPr>
                <w:rFonts w:ascii="Times New Roman" w:hAnsi="Times New Roman" w:cs="Times New Roman"/>
                <w:b/>
                <w:color w:val="000000" w:themeColor="text1"/>
                <w:sz w:val="20"/>
                <w:szCs w:val="20"/>
              </w:rPr>
              <w:t>Mean ± SD)</w:t>
            </w:r>
          </w:p>
        </w:tc>
        <w:tc>
          <w:tcPr>
            <w:tcW w:w="825" w:type="pct"/>
            <w:vAlign w:val="center"/>
          </w:tcPr>
          <w:p w:rsidR="008A39AB" w:rsidRPr="00A55B34" w:rsidRDefault="002E047E" w:rsidP="00A55B34">
            <w:pPr>
              <w:spacing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EE</w:t>
            </w:r>
          </w:p>
          <w:p w:rsidR="002E047E" w:rsidRPr="00A55B34" w:rsidRDefault="002E047E" w:rsidP="00A55B34">
            <w:pPr>
              <w:spacing w:line="360" w:lineRule="auto"/>
              <w:jc w:val="both"/>
              <w:rPr>
                <w:rFonts w:ascii="Times New Roman" w:hAnsi="Times New Roman" w:cs="Times New Roman"/>
                <w:b/>
                <w:color w:val="000000" w:themeColor="text1"/>
                <w:sz w:val="20"/>
                <w:szCs w:val="20"/>
              </w:rPr>
            </w:pPr>
            <w:r w:rsidRPr="00A55B34">
              <w:rPr>
                <w:rFonts w:ascii="Times New Roman" w:hAnsi="Times New Roman" w:cs="Times New Roman"/>
                <w:b/>
                <w:color w:val="000000" w:themeColor="text1"/>
                <w:sz w:val="20"/>
                <w:szCs w:val="20"/>
              </w:rPr>
              <w:t>(Mean ± SD)</w:t>
            </w:r>
          </w:p>
        </w:tc>
      </w:tr>
      <w:tr w:rsidR="00EB2AA1" w:rsidRPr="00A55B34" w:rsidTr="003B6740">
        <w:trPr>
          <w:trHeight w:val="728"/>
        </w:trPr>
        <w:tc>
          <w:tcPr>
            <w:tcW w:w="869" w:type="pct"/>
            <w:vAlign w:val="center"/>
          </w:tcPr>
          <w:p w:rsidR="002E047E" w:rsidRPr="00A55B34" w:rsidRDefault="00891EFB" w:rsidP="00A55B3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Nutrient </w:t>
            </w:r>
            <w:r w:rsidR="008A39AB" w:rsidRPr="00A55B34">
              <w:rPr>
                <w:rFonts w:ascii="Times New Roman" w:eastAsia="Times New Roman" w:hAnsi="Times New Roman" w:cs="Times New Roman"/>
                <w:b/>
                <w:bCs/>
                <w:color w:val="000000" w:themeColor="text1"/>
                <w:sz w:val="20"/>
                <w:szCs w:val="20"/>
              </w:rPr>
              <w:t>(%)</w:t>
            </w:r>
          </w:p>
        </w:tc>
        <w:tc>
          <w:tcPr>
            <w:tcW w:w="827" w:type="pct"/>
            <w:vAlign w:val="center"/>
          </w:tcPr>
          <w:p w:rsidR="002E047E" w:rsidRPr="00DE065D" w:rsidRDefault="002E047E" w:rsidP="00A55B34">
            <w:pPr>
              <w:spacing w:line="360" w:lineRule="auto"/>
              <w:jc w:val="both"/>
              <w:rPr>
                <w:rFonts w:ascii="Times New Roman" w:hAnsi="Times New Roman" w:cs="Times New Roman"/>
                <w:color w:val="000000" w:themeColor="text1"/>
                <w:sz w:val="24"/>
                <w:szCs w:val="24"/>
              </w:rPr>
            </w:pPr>
            <w:r w:rsidRPr="00DE065D">
              <w:rPr>
                <w:rFonts w:ascii="Times New Roman" w:hAnsi="Times New Roman" w:cs="Times New Roman"/>
                <w:color w:val="000000" w:themeColor="text1"/>
                <w:sz w:val="24"/>
                <w:szCs w:val="24"/>
              </w:rPr>
              <w:t>30 ± 0.5</w:t>
            </w:r>
          </w:p>
        </w:tc>
        <w:tc>
          <w:tcPr>
            <w:tcW w:w="826" w:type="pct"/>
            <w:vAlign w:val="center"/>
          </w:tcPr>
          <w:p w:rsidR="002E047E" w:rsidRPr="00DE065D" w:rsidRDefault="002E047E" w:rsidP="00A55B34">
            <w:pPr>
              <w:spacing w:line="360" w:lineRule="auto"/>
              <w:jc w:val="both"/>
              <w:rPr>
                <w:rFonts w:ascii="Times New Roman" w:hAnsi="Times New Roman" w:cs="Times New Roman"/>
                <w:color w:val="000000" w:themeColor="text1"/>
                <w:sz w:val="24"/>
                <w:szCs w:val="24"/>
              </w:rPr>
            </w:pPr>
            <w:r w:rsidRPr="00DE065D">
              <w:rPr>
                <w:rFonts w:ascii="Times New Roman" w:hAnsi="Times New Roman" w:cs="Times New Roman"/>
                <w:color w:val="000000" w:themeColor="text1"/>
                <w:sz w:val="24"/>
                <w:szCs w:val="24"/>
              </w:rPr>
              <w:t>8.75 ± 0.25</w:t>
            </w:r>
          </w:p>
        </w:tc>
        <w:tc>
          <w:tcPr>
            <w:tcW w:w="878" w:type="pct"/>
            <w:vAlign w:val="center"/>
          </w:tcPr>
          <w:p w:rsidR="002E047E" w:rsidRPr="00DE065D" w:rsidRDefault="002E047E" w:rsidP="00A55B34">
            <w:pPr>
              <w:spacing w:line="360" w:lineRule="auto"/>
              <w:jc w:val="both"/>
              <w:rPr>
                <w:rFonts w:ascii="Times New Roman" w:hAnsi="Times New Roman" w:cs="Times New Roman"/>
                <w:color w:val="000000" w:themeColor="text1"/>
                <w:sz w:val="24"/>
                <w:szCs w:val="24"/>
              </w:rPr>
            </w:pPr>
            <w:r w:rsidRPr="00DE065D">
              <w:rPr>
                <w:rFonts w:ascii="Times New Roman" w:hAnsi="Times New Roman" w:cs="Times New Roman"/>
                <w:color w:val="000000" w:themeColor="text1"/>
                <w:sz w:val="24"/>
                <w:szCs w:val="24"/>
              </w:rPr>
              <w:t>31.75 ±0.05</w:t>
            </w:r>
          </w:p>
        </w:tc>
        <w:tc>
          <w:tcPr>
            <w:tcW w:w="775" w:type="pct"/>
            <w:vAlign w:val="center"/>
          </w:tcPr>
          <w:p w:rsidR="002E047E" w:rsidRPr="00DE065D" w:rsidRDefault="002E047E" w:rsidP="00A55B34">
            <w:pPr>
              <w:spacing w:line="360" w:lineRule="auto"/>
              <w:jc w:val="both"/>
              <w:rPr>
                <w:rFonts w:ascii="Times New Roman" w:hAnsi="Times New Roman" w:cs="Times New Roman"/>
                <w:color w:val="000000" w:themeColor="text1"/>
                <w:sz w:val="24"/>
                <w:szCs w:val="24"/>
              </w:rPr>
            </w:pPr>
            <w:r w:rsidRPr="00DE065D">
              <w:rPr>
                <w:rFonts w:ascii="Times New Roman" w:hAnsi="Times New Roman" w:cs="Times New Roman"/>
                <w:color w:val="000000" w:themeColor="text1"/>
                <w:sz w:val="24"/>
                <w:szCs w:val="24"/>
              </w:rPr>
              <w:t>11.3 ± 0.03</w:t>
            </w:r>
          </w:p>
        </w:tc>
        <w:tc>
          <w:tcPr>
            <w:tcW w:w="825" w:type="pct"/>
            <w:vAlign w:val="center"/>
          </w:tcPr>
          <w:p w:rsidR="002E047E" w:rsidRPr="00DE065D" w:rsidRDefault="002E047E" w:rsidP="00A55B34">
            <w:pPr>
              <w:spacing w:line="360" w:lineRule="auto"/>
              <w:jc w:val="both"/>
              <w:rPr>
                <w:rFonts w:ascii="Times New Roman" w:hAnsi="Times New Roman" w:cs="Times New Roman"/>
                <w:color w:val="000000" w:themeColor="text1"/>
                <w:sz w:val="24"/>
                <w:szCs w:val="24"/>
              </w:rPr>
            </w:pPr>
            <w:r w:rsidRPr="00DE065D">
              <w:rPr>
                <w:rFonts w:ascii="Times New Roman" w:hAnsi="Times New Roman" w:cs="Times New Roman"/>
                <w:color w:val="000000" w:themeColor="text1"/>
                <w:sz w:val="24"/>
                <w:szCs w:val="24"/>
              </w:rPr>
              <w:t>2.04 ± 0.01</w:t>
            </w:r>
          </w:p>
        </w:tc>
      </w:tr>
    </w:tbl>
    <w:p w:rsidR="00F613BE" w:rsidRDefault="00F613BE" w:rsidP="00A55B34">
      <w:pPr>
        <w:spacing w:after="0" w:line="360" w:lineRule="auto"/>
        <w:jc w:val="both"/>
        <w:rPr>
          <w:rFonts w:ascii="Times New Roman" w:hAnsi="Times New Roman" w:cs="Times New Roman"/>
          <w:b/>
          <w:bCs/>
          <w:color w:val="000000" w:themeColor="text1"/>
          <w:sz w:val="28"/>
          <w:szCs w:val="28"/>
        </w:rPr>
      </w:pPr>
    </w:p>
    <w:p w:rsidR="00130722" w:rsidRPr="00F14353" w:rsidRDefault="00F14353" w:rsidP="00F14353">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4.2. </w:t>
      </w:r>
      <w:r w:rsidR="00130722" w:rsidRPr="00F14353">
        <w:rPr>
          <w:rFonts w:ascii="Times New Roman" w:hAnsi="Times New Roman" w:cs="Times New Roman"/>
          <w:b/>
          <w:bCs/>
          <w:color w:val="000000" w:themeColor="text1"/>
          <w:sz w:val="28"/>
          <w:szCs w:val="28"/>
        </w:rPr>
        <w:t xml:space="preserve">Digestibility </w:t>
      </w:r>
      <w:r w:rsidR="003C6E37" w:rsidRPr="00F14353">
        <w:rPr>
          <w:rFonts w:ascii="Times New Roman" w:hAnsi="Times New Roman" w:cs="Times New Roman"/>
          <w:b/>
          <w:bCs/>
          <w:color w:val="000000" w:themeColor="text1"/>
          <w:sz w:val="28"/>
          <w:szCs w:val="28"/>
        </w:rPr>
        <w:t>study</w:t>
      </w:r>
    </w:p>
    <w:p w:rsidR="00681229" w:rsidRDefault="00927CA5" w:rsidP="00F613B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in vitro digestibility </w:t>
      </w:r>
      <w:r w:rsidR="00213C5A">
        <w:rPr>
          <w:rFonts w:ascii="Times New Roman" w:hAnsi="Times New Roman" w:cs="Times New Roman"/>
          <w:color w:val="000000" w:themeColor="text1"/>
          <w:sz w:val="24"/>
          <w:szCs w:val="24"/>
        </w:rPr>
        <w:t xml:space="preserve">study </w:t>
      </w:r>
      <w:r w:rsidRPr="00A55B34">
        <w:rPr>
          <w:rFonts w:ascii="Times New Roman" w:hAnsi="Times New Roman" w:cs="Times New Roman"/>
          <w:color w:val="000000" w:themeColor="text1"/>
          <w:sz w:val="24"/>
          <w:szCs w:val="24"/>
        </w:rPr>
        <w:t xml:space="preserve">of </w:t>
      </w:r>
      <w:r w:rsidR="00531BEB">
        <w:rPr>
          <w:rFonts w:ascii="Times New Roman" w:hAnsi="Times New Roman" w:cs="Times New Roman"/>
          <w:color w:val="000000" w:themeColor="text1"/>
          <w:sz w:val="24"/>
          <w:szCs w:val="24"/>
        </w:rPr>
        <w:t>Limpograss</w:t>
      </w:r>
      <w:r>
        <w:rPr>
          <w:rFonts w:ascii="Times New Roman" w:hAnsi="Times New Roman" w:cs="Times New Roman"/>
          <w:color w:val="000000" w:themeColor="text1"/>
          <w:sz w:val="24"/>
          <w:szCs w:val="24"/>
        </w:rPr>
        <w:t xml:space="preserve"> was performed at the </w:t>
      </w:r>
      <w:r w:rsidR="00213C5A">
        <w:rPr>
          <w:rFonts w:ascii="Times New Roman" w:hAnsi="Times New Roman" w:cs="Times New Roman"/>
          <w:color w:val="000000" w:themeColor="text1"/>
          <w:sz w:val="24"/>
          <w:szCs w:val="24"/>
        </w:rPr>
        <w:t xml:space="preserve">animal nutrition </w:t>
      </w:r>
      <w:r>
        <w:rPr>
          <w:rFonts w:ascii="Times New Roman" w:hAnsi="Times New Roman" w:cs="Times New Roman"/>
          <w:color w:val="000000" w:themeColor="text1"/>
          <w:sz w:val="24"/>
          <w:szCs w:val="24"/>
        </w:rPr>
        <w:t>lab. The digestibility per</w:t>
      </w:r>
      <w:r w:rsidR="009A511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cent of </w:t>
      </w:r>
      <w:r w:rsidR="00531BEB">
        <w:rPr>
          <w:rFonts w:ascii="Times New Roman" w:hAnsi="Times New Roman" w:cs="Times New Roman"/>
          <w:color w:val="000000" w:themeColor="text1"/>
          <w:sz w:val="24"/>
          <w:szCs w:val="24"/>
        </w:rPr>
        <w:t>Limpograss</w:t>
      </w:r>
      <w:r>
        <w:rPr>
          <w:rFonts w:ascii="Times New Roman" w:hAnsi="Times New Roman" w:cs="Times New Roman"/>
          <w:color w:val="000000" w:themeColor="text1"/>
          <w:sz w:val="24"/>
          <w:szCs w:val="24"/>
        </w:rPr>
        <w:t xml:space="preserve"> </w:t>
      </w:r>
      <w:r w:rsidR="009A5112">
        <w:rPr>
          <w:rFonts w:ascii="Times New Roman" w:hAnsi="Times New Roman" w:cs="Times New Roman"/>
          <w:color w:val="000000" w:themeColor="text1"/>
          <w:sz w:val="24"/>
          <w:szCs w:val="24"/>
        </w:rPr>
        <w:t>found as follows</w:t>
      </w:r>
      <w:r w:rsidR="00213C5A">
        <w:rPr>
          <w:rFonts w:ascii="Times New Roman" w:hAnsi="Times New Roman" w:cs="Times New Roman"/>
          <w:color w:val="000000" w:themeColor="text1"/>
          <w:sz w:val="24"/>
          <w:szCs w:val="24"/>
        </w:rPr>
        <w:t>:</w:t>
      </w:r>
    </w:p>
    <w:p w:rsidR="00681229" w:rsidRDefault="00681229" w:rsidP="00F613BE">
      <w:pPr>
        <w:spacing w:after="0" w:line="360" w:lineRule="auto"/>
        <w:jc w:val="both"/>
        <w:rPr>
          <w:rFonts w:ascii="Times New Roman" w:hAnsi="Times New Roman" w:cs="Times New Roman"/>
          <w:color w:val="000000" w:themeColor="text1"/>
          <w:sz w:val="24"/>
          <w:szCs w:val="24"/>
        </w:rPr>
      </w:pPr>
    </w:p>
    <w:p w:rsidR="00927CA5" w:rsidRPr="00927CA5" w:rsidRDefault="00F613BE" w:rsidP="00F613BE">
      <w:pPr>
        <w:spacing w:after="0" w:line="360" w:lineRule="auto"/>
        <w:jc w:val="both"/>
        <w:rPr>
          <w:rFonts w:ascii="Times New Roman" w:hAnsi="Times New Roman" w:cs="Times New Roman"/>
          <w:b/>
          <w:color w:val="000000" w:themeColor="text1"/>
          <w:sz w:val="28"/>
          <w:szCs w:val="28"/>
        </w:rPr>
      </w:pPr>
      <w:r w:rsidRPr="00A55B34">
        <w:rPr>
          <w:rFonts w:ascii="Times New Roman" w:hAnsi="Times New Roman" w:cs="Times New Roman"/>
          <w:b/>
          <w:bCs/>
          <w:color w:val="000000" w:themeColor="text1"/>
          <w:sz w:val="28"/>
          <w:szCs w:val="28"/>
        </w:rPr>
        <w:t xml:space="preserve">Table 4.2: </w:t>
      </w:r>
      <w:r w:rsidRPr="00A55B34">
        <w:rPr>
          <w:rFonts w:ascii="Times New Roman" w:hAnsi="Times New Roman" w:cs="Times New Roman"/>
          <w:b/>
          <w:color w:val="000000" w:themeColor="text1"/>
          <w:sz w:val="28"/>
          <w:szCs w:val="28"/>
        </w:rPr>
        <w:t xml:space="preserve">digestibility percentage of </w:t>
      </w:r>
      <w:r w:rsidR="00531BEB">
        <w:rPr>
          <w:rFonts w:ascii="Times New Roman" w:hAnsi="Times New Roman" w:cs="Times New Roman"/>
          <w:b/>
          <w:color w:val="000000" w:themeColor="text1"/>
          <w:sz w:val="28"/>
          <w:szCs w:val="28"/>
        </w:rPr>
        <w:t>Limpograss</w:t>
      </w:r>
    </w:p>
    <w:tbl>
      <w:tblPr>
        <w:tblStyle w:val="TableGrid"/>
        <w:tblpPr w:leftFromText="180" w:rightFromText="180" w:vertAnchor="text" w:horzAnchor="margin" w:tblpY="270"/>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106"/>
        <w:gridCol w:w="4777"/>
      </w:tblGrid>
      <w:tr w:rsidR="00F613BE" w:rsidRPr="00A55B34" w:rsidTr="00CB5F0B">
        <w:tc>
          <w:tcPr>
            <w:tcW w:w="2311" w:type="pct"/>
          </w:tcPr>
          <w:p w:rsidR="00F613BE" w:rsidRPr="00A55B34" w:rsidRDefault="00681229" w:rsidP="00681229">
            <w:pPr>
              <w:spacing w:before="60" w:after="60" w:line="360" w:lineRule="auto"/>
              <w:ind w:right="60"/>
              <w:jc w:val="both"/>
              <w:rPr>
                <w:rFonts w:ascii="Times New Roman" w:hAnsi="Times New Roman" w:cs="Times New Roman"/>
                <w:b/>
                <w:color w:val="000000" w:themeColor="text1"/>
                <w:sz w:val="28"/>
                <w:szCs w:val="28"/>
              </w:rPr>
            </w:pPr>
            <w:r>
              <w:rPr>
                <w:rFonts w:ascii="Times New Roman" w:eastAsia="Times New Roman" w:hAnsi="Times New Roman" w:cs="Times New Roman"/>
                <w:b/>
                <w:bCs/>
                <w:color w:val="000000" w:themeColor="text1"/>
                <w:sz w:val="28"/>
                <w:szCs w:val="28"/>
              </w:rPr>
              <w:t>Nutrient component</w:t>
            </w:r>
          </w:p>
        </w:tc>
        <w:tc>
          <w:tcPr>
            <w:tcW w:w="2689" w:type="pct"/>
          </w:tcPr>
          <w:p w:rsidR="00F613BE" w:rsidRPr="00A55B34" w:rsidRDefault="00F613BE" w:rsidP="00CB5F0B">
            <w:pPr>
              <w:spacing w:before="60" w:after="60" w:line="360" w:lineRule="auto"/>
              <w:ind w:left="60" w:right="60"/>
              <w:jc w:val="center"/>
              <w:rPr>
                <w:rFonts w:ascii="Times New Roman" w:eastAsia="Times New Roman" w:hAnsi="Times New Roman" w:cs="Times New Roman"/>
                <w:b/>
                <w:bCs/>
                <w:color w:val="000000" w:themeColor="text1"/>
                <w:sz w:val="28"/>
                <w:szCs w:val="28"/>
              </w:rPr>
            </w:pPr>
            <w:r w:rsidRPr="00A55B34">
              <w:rPr>
                <w:rFonts w:ascii="Times New Roman" w:hAnsi="Times New Roman" w:cs="Times New Roman"/>
                <w:b/>
                <w:color w:val="000000" w:themeColor="text1"/>
                <w:sz w:val="28"/>
                <w:szCs w:val="28"/>
              </w:rPr>
              <w:t>Digestibility (%)</w:t>
            </w:r>
          </w:p>
        </w:tc>
      </w:tr>
      <w:tr w:rsidR="00F613BE" w:rsidRPr="00A55B34" w:rsidTr="00CB5F0B">
        <w:tc>
          <w:tcPr>
            <w:tcW w:w="2311" w:type="pct"/>
          </w:tcPr>
          <w:p w:rsidR="00F613BE" w:rsidRPr="00A55B34" w:rsidRDefault="00F613BE" w:rsidP="00CB5F0B">
            <w:pPr>
              <w:spacing w:line="360" w:lineRule="auto"/>
              <w:jc w:val="both"/>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4"/>
                <w:szCs w:val="24"/>
              </w:rPr>
              <w:t>DM  (Mean ± SD)</w:t>
            </w:r>
          </w:p>
        </w:tc>
        <w:tc>
          <w:tcPr>
            <w:tcW w:w="2689" w:type="pct"/>
          </w:tcPr>
          <w:p w:rsidR="00F613BE" w:rsidRPr="00A55B34" w:rsidRDefault="00F613BE" w:rsidP="00CB5F0B">
            <w:pPr>
              <w:spacing w:line="360" w:lineRule="auto"/>
              <w:jc w:val="center"/>
              <w:rPr>
                <w:rFonts w:ascii="Times New Roman" w:eastAsia="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52.5 ± 1.63</w:t>
            </w:r>
          </w:p>
        </w:tc>
      </w:tr>
      <w:tr w:rsidR="00F613BE" w:rsidRPr="00A55B34" w:rsidTr="00CB5F0B">
        <w:tc>
          <w:tcPr>
            <w:tcW w:w="2311" w:type="pct"/>
          </w:tcPr>
          <w:p w:rsidR="00F613BE" w:rsidRPr="00A55B34" w:rsidRDefault="00F613BE" w:rsidP="00CB5F0B">
            <w:pPr>
              <w:spacing w:line="360" w:lineRule="auto"/>
              <w:jc w:val="both"/>
              <w:rPr>
                <w:rFonts w:ascii="Times New Roman" w:eastAsia="Times New Roman" w:hAnsi="Times New Roman" w:cs="Times New Roman"/>
                <w:color w:val="000000" w:themeColor="text1"/>
                <w:sz w:val="24"/>
                <w:szCs w:val="24"/>
              </w:rPr>
            </w:pPr>
            <w:r w:rsidRPr="00A55B34">
              <w:rPr>
                <w:rFonts w:ascii="Times New Roman" w:hAnsi="Times New Roman" w:cs="Times New Roman"/>
                <w:b/>
                <w:color w:val="000000" w:themeColor="text1"/>
                <w:sz w:val="24"/>
                <w:szCs w:val="24"/>
              </w:rPr>
              <w:t>CP (Mean ± SD)</w:t>
            </w:r>
          </w:p>
        </w:tc>
        <w:tc>
          <w:tcPr>
            <w:tcW w:w="2689" w:type="pct"/>
          </w:tcPr>
          <w:p w:rsidR="00F613BE" w:rsidRPr="00A55B34" w:rsidRDefault="00F613BE" w:rsidP="00CB5F0B">
            <w:pPr>
              <w:spacing w:line="360" w:lineRule="auto"/>
              <w:jc w:val="center"/>
              <w:rPr>
                <w:rFonts w:ascii="Times New Roman" w:eastAsia="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46.63 ± 1.35</w:t>
            </w:r>
          </w:p>
        </w:tc>
      </w:tr>
      <w:tr w:rsidR="00F613BE" w:rsidRPr="00A55B34" w:rsidTr="00CB5F0B">
        <w:tc>
          <w:tcPr>
            <w:tcW w:w="2311" w:type="pct"/>
          </w:tcPr>
          <w:p w:rsidR="00F613BE" w:rsidRPr="00A55B34" w:rsidRDefault="00F613BE" w:rsidP="00CB5F0B">
            <w:pPr>
              <w:spacing w:line="360" w:lineRule="auto"/>
              <w:jc w:val="both"/>
              <w:rPr>
                <w:rFonts w:ascii="Times New Roman" w:eastAsia="Times New Roman" w:hAnsi="Times New Roman" w:cs="Times New Roman"/>
                <w:color w:val="000000" w:themeColor="text1"/>
                <w:sz w:val="24"/>
                <w:szCs w:val="24"/>
              </w:rPr>
            </w:pPr>
            <w:r w:rsidRPr="00A55B34">
              <w:rPr>
                <w:rFonts w:ascii="Times New Roman" w:hAnsi="Times New Roman" w:cs="Times New Roman"/>
                <w:b/>
                <w:color w:val="000000" w:themeColor="text1"/>
                <w:sz w:val="24"/>
                <w:szCs w:val="24"/>
              </w:rPr>
              <w:t>CF (Mean ± SD)</w:t>
            </w:r>
          </w:p>
        </w:tc>
        <w:tc>
          <w:tcPr>
            <w:tcW w:w="2689" w:type="pct"/>
          </w:tcPr>
          <w:p w:rsidR="00F613BE" w:rsidRPr="00A55B34" w:rsidRDefault="00F613BE" w:rsidP="00CB5F0B">
            <w:pPr>
              <w:spacing w:line="360" w:lineRule="auto"/>
              <w:jc w:val="center"/>
              <w:rPr>
                <w:rFonts w:ascii="Times New Roman" w:eastAsia="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34.33 ± 0.41</w:t>
            </w:r>
          </w:p>
        </w:tc>
      </w:tr>
      <w:tr w:rsidR="00F613BE" w:rsidRPr="00A55B34" w:rsidTr="00CB5F0B">
        <w:tc>
          <w:tcPr>
            <w:tcW w:w="2311" w:type="pct"/>
          </w:tcPr>
          <w:p w:rsidR="00F613BE" w:rsidRPr="00A55B34" w:rsidRDefault="00F613BE" w:rsidP="00CB5F0B">
            <w:pPr>
              <w:spacing w:line="360" w:lineRule="auto"/>
              <w:jc w:val="both"/>
              <w:rPr>
                <w:rFonts w:ascii="Times New Roman" w:eastAsia="Times New Roman" w:hAnsi="Times New Roman" w:cs="Times New Roman"/>
                <w:color w:val="000000" w:themeColor="text1"/>
                <w:sz w:val="24"/>
                <w:szCs w:val="24"/>
              </w:rPr>
            </w:pPr>
            <w:r w:rsidRPr="00A55B34">
              <w:rPr>
                <w:rFonts w:ascii="Times New Roman" w:hAnsi="Times New Roman" w:cs="Times New Roman"/>
                <w:b/>
                <w:color w:val="000000" w:themeColor="text1"/>
                <w:sz w:val="24"/>
                <w:szCs w:val="24"/>
              </w:rPr>
              <w:t>Ash (Mean ± SD)</w:t>
            </w:r>
          </w:p>
        </w:tc>
        <w:tc>
          <w:tcPr>
            <w:tcW w:w="2689" w:type="pct"/>
          </w:tcPr>
          <w:p w:rsidR="00F613BE" w:rsidRPr="00A55B34" w:rsidRDefault="00F613BE" w:rsidP="00CB5F0B">
            <w:pPr>
              <w:spacing w:line="360" w:lineRule="auto"/>
              <w:jc w:val="center"/>
              <w:rPr>
                <w:rFonts w:ascii="Times New Roman" w:eastAsia="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23.84 ± 1.02</w:t>
            </w:r>
          </w:p>
        </w:tc>
      </w:tr>
      <w:tr w:rsidR="00F613BE" w:rsidRPr="00A55B34" w:rsidTr="00CB5F0B">
        <w:tc>
          <w:tcPr>
            <w:tcW w:w="2311" w:type="pct"/>
          </w:tcPr>
          <w:p w:rsidR="00F613BE" w:rsidRPr="00A55B34" w:rsidRDefault="00F613BE" w:rsidP="00CB5F0B">
            <w:pPr>
              <w:spacing w:line="360" w:lineRule="auto"/>
              <w:jc w:val="both"/>
              <w:rPr>
                <w:rFonts w:ascii="Times New Roman" w:eastAsia="Times New Roman" w:hAnsi="Times New Roman" w:cs="Times New Roman"/>
                <w:color w:val="000000" w:themeColor="text1"/>
                <w:sz w:val="24"/>
                <w:szCs w:val="24"/>
              </w:rPr>
            </w:pPr>
            <w:r w:rsidRPr="00A55B34">
              <w:rPr>
                <w:rFonts w:ascii="Times New Roman" w:hAnsi="Times New Roman" w:cs="Times New Roman"/>
                <w:b/>
                <w:color w:val="000000" w:themeColor="text1"/>
                <w:sz w:val="24"/>
                <w:szCs w:val="24"/>
              </w:rPr>
              <w:t>EE (Mean ± SD)</w:t>
            </w:r>
          </w:p>
        </w:tc>
        <w:tc>
          <w:tcPr>
            <w:tcW w:w="2689" w:type="pct"/>
          </w:tcPr>
          <w:p w:rsidR="00F613BE" w:rsidRPr="006335FA" w:rsidRDefault="006335FA" w:rsidP="006335FA">
            <w:pPr>
              <w:spacing w:line="360" w:lineRule="auto"/>
              <w:jc w:val="center"/>
              <w:rPr>
                <w:rFonts w:ascii="Times New Roman" w:eastAsia="Times New Roman" w:hAnsi="Times New Roman" w:cs="Times New Roman"/>
                <w:color w:val="000000" w:themeColor="text1"/>
                <w:sz w:val="24"/>
                <w:szCs w:val="24"/>
              </w:rPr>
            </w:pPr>
            <w:r w:rsidRPr="006335FA">
              <w:rPr>
                <w:rFonts w:ascii="Times New Roman" w:hAnsi="Times New Roman" w:cs="Times New Roman"/>
                <w:color w:val="000000" w:themeColor="text1"/>
                <w:sz w:val="24"/>
                <w:szCs w:val="24"/>
              </w:rPr>
              <w:t>69.9</w:t>
            </w:r>
            <w:r w:rsidR="00F613BE" w:rsidRPr="006335FA">
              <w:rPr>
                <w:rFonts w:ascii="Times New Roman" w:hAnsi="Times New Roman" w:cs="Times New Roman"/>
                <w:color w:val="000000" w:themeColor="text1"/>
                <w:sz w:val="24"/>
                <w:szCs w:val="24"/>
              </w:rPr>
              <w:t>± 0.25</w:t>
            </w:r>
          </w:p>
        </w:tc>
      </w:tr>
    </w:tbl>
    <w:p w:rsidR="00F613BE" w:rsidRPr="00A55B34" w:rsidRDefault="00F613BE" w:rsidP="00F613BE">
      <w:pPr>
        <w:spacing w:after="0" w:line="360" w:lineRule="auto"/>
        <w:jc w:val="both"/>
        <w:rPr>
          <w:rFonts w:ascii="Times New Roman" w:hAnsi="Times New Roman" w:cs="Times New Roman"/>
          <w:b/>
          <w:bCs/>
          <w:color w:val="000000" w:themeColor="text1"/>
          <w:sz w:val="28"/>
          <w:szCs w:val="28"/>
        </w:rPr>
      </w:pPr>
    </w:p>
    <w:p w:rsidR="00DA6743" w:rsidRDefault="00601CB5" w:rsidP="00DA6743">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4.2.1</w:t>
      </w:r>
      <w:r w:rsidR="00D21D2F">
        <w:rPr>
          <w:rFonts w:ascii="Times New Roman" w:hAnsi="Times New Roman" w:cs="Times New Roman"/>
          <w:b/>
          <w:bCs/>
          <w:color w:val="000000" w:themeColor="text1"/>
          <w:sz w:val="28"/>
          <w:szCs w:val="28"/>
        </w:rPr>
        <w:t xml:space="preserve">. </w:t>
      </w:r>
      <w:r w:rsidR="00DA6743">
        <w:rPr>
          <w:rFonts w:ascii="Times New Roman" w:hAnsi="Times New Roman" w:cs="Times New Roman"/>
          <w:b/>
          <w:bCs/>
          <w:color w:val="000000" w:themeColor="text1"/>
          <w:sz w:val="28"/>
          <w:szCs w:val="28"/>
        </w:rPr>
        <w:t xml:space="preserve">Dry Matter </w:t>
      </w:r>
      <w:r w:rsidR="004D2F24">
        <w:rPr>
          <w:rFonts w:ascii="Times New Roman" w:hAnsi="Times New Roman" w:cs="Times New Roman"/>
          <w:b/>
          <w:bCs/>
          <w:color w:val="000000" w:themeColor="text1"/>
          <w:sz w:val="28"/>
          <w:szCs w:val="28"/>
        </w:rPr>
        <w:t xml:space="preserve">digestibility </w:t>
      </w:r>
      <w:r w:rsidR="00DA6743">
        <w:rPr>
          <w:rFonts w:ascii="Times New Roman" w:hAnsi="Times New Roman" w:cs="Times New Roman"/>
          <w:b/>
          <w:bCs/>
          <w:color w:val="000000" w:themeColor="text1"/>
          <w:sz w:val="28"/>
          <w:szCs w:val="28"/>
        </w:rPr>
        <w:t>(DM</w:t>
      </w:r>
      <w:r w:rsidR="004D2F24">
        <w:rPr>
          <w:rFonts w:ascii="Times New Roman" w:hAnsi="Times New Roman" w:cs="Times New Roman"/>
          <w:b/>
          <w:bCs/>
          <w:color w:val="000000" w:themeColor="text1"/>
          <w:sz w:val="28"/>
          <w:szCs w:val="28"/>
        </w:rPr>
        <w:t>D</w:t>
      </w:r>
      <w:r w:rsidR="00DA6743">
        <w:rPr>
          <w:rFonts w:ascii="Times New Roman" w:hAnsi="Times New Roman" w:cs="Times New Roman"/>
          <w:b/>
          <w:bCs/>
          <w:color w:val="000000" w:themeColor="text1"/>
          <w:sz w:val="28"/>
          <w:szCs w:val="28"/>
        </w:rPr>
        <w:t xml:space="preserve">) </w:t>
      </w:r>
      <w:r w:rsidR="00D06111">
        <w:rPr>
          <w:rFonts w:ascii="Times New Roman" w:hAnsi="Times New Roman" w:cs="Times New Roman"/>
          <w:b/>
          <w:bCs/>
          <w:color w:val="000000" w:themeColor="text1"/>
          <w:sz w:val="28"/>
          <w:szCs w:val="28"/>
        </w:rPr>
        <w:t xml:space="preserve">of </w:t>
      </w:r>
      <w:r w:rsidR="00531BEB">
        <w:rPr>
          <w:rFonts w:ascii="Times New Roman" w:hAnsi="Times New Roman" w:cs="Times New Roman"/>
          <w:b/>
          <w:bCs/>
          <w:color w:val="000000" w:themeColor="text1"/>
          <w:sz w:val="28"/>
          <w:szCs w:val="28"/>
        </w:rPr>
        <w:t>Limpograss</w:t>
      </w:r>
    </w:p>
    <w:p w:rsidR="00F14353" w:rsidRPr="00A55B34" w:rsidRDefault="00F14353" w:rsidP="00F14353">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A55B34">
        <w:rPr>
          <w:rFonts w:ascii="Times New Roman" w:hAnsi="Times New Roman" w:cs="Times New Roman"/>
          <w:bCs/>
          <w:color w:val="000000" w:themeColor="text1"/>
          <w:sz w:val="24"/>
          <w:szCs w:val="24"/>
        </w:rPr>
        <w:t xml:space="preserve">Dry matter </w:t>
      </w:r>
      <w:r w:rsidR="00F71DCD">
        <w:rPr>
          <w:rFonts w:ascii="Times New Roman" w:hAnsi="Times New Roman" w:cs="Times New Roman"/>
          <w:bCs/>
          <w:color w:val="000000" w:themeColor="text1"/>
          <w:sz w:val="24"/>
          <w:szCs w:val="24"/>
        </w:rPr>
        <w:t xml:space="preserve">digestibility of </w:t>
      </w:r>
      <w:r w:rsidR="00531BEB">
        <w:rPr>
          <w:rFonts w:ascii="Times New Roman" w:hAnsi="Times New Roman" w:cs="Times New Roman"/>
          <w:bCs/>
          <w:color w:val="000000" w:themeColor="text1"/>
          <w:sz w:val="24"/>
          <w:szCs w:val="24"/>
        </w:rPr>
        <w:t>Limpograss</w:t>
      </w:r>
      <w:r w:rsidRPr="00A55B34">
        <w:rPr>
          <w:rFonts w:ascii="Times New Roman" w:hAnsi="Times New Roman" w:cs="Times New Roman"/>
          <w:bCs/>
          <w:color w:val="000000" w:themeColor="text1"/>
          <w:sz w:val="24"/>
          <w:szCs w:val="24"/>
        </w:rPr>
        <w:t xml:space="preserve"> shown in Table 4.</w:t>
      </w:r>
      <w:r w:rsidR="00F71DCD">
        <w:rPr>
          <w:rFonts w:ascii="Times New Roman" w:hAnsi="Times New Roman" w:cs="Times New Roman"/>
          <w:bCs/>
          <w:color w:val="000000" w:themeColor="text1"/>
          <w:sz w:val="24"/>
          <w:szCs w:val="24"/>
        </w:rPr>
        <w:t>2</w:t>
      </w:r>
      <w:r w:rsidRPr="00A55B34">
        <w:rPr>
          <w:rFonts w:ascii="Times New Roman" w:hAnsi="Times New Roman" w:cs="Times New Roman"/>
          <w:bCs/>
          <w:color w:val="000000" w:themeColor="text1"/>
          <w:sz w:val="24"/>
          <w:szCs w:val="24"/>
        </w:rPr>
        <w:t xml:space="preserve">. DM content of </w:t>
      </w:r>
      <w:r w:rsidR="00531BEB">
        <w:rPr>
          <w:rFonts w:ascii="Times New Roman" w:hAnsi="Times New Roman" w:cs="Times New Roman"/>
          <w:bCs/>
          <w:color w:val="000000" w:themeColor="text1"/>
          <w:sz w:val="24"/>
          <w:szCs w:val="24"/>
        </w:rPr>
        <w:t>Limpograss</w:t>
      </w:r>
      <w:r w:rsidRPr="00A55B34">
        <w:rPr>
          <w:rFonts w:ascii="Times New Roman" w:hAnsi="Times New Roman" w:cs="Times New Roman"/>
          <w:bCs/>
          <w:color w:val="000000" w:themeColor="text1"/>
          <w:sz w:val="24"/>
          <w:szCs w:val="24"/>
        </w:rPr>
        <w:t xml:space="preserve"> </w:t>
      </w:r>
      <w:r w:rsidR="00F71DCD">
        <w:rPr>
          <w:rFonts w:ascii="Times New Roman" w:hAnsi="Times New Roman" w:cs="Times New Roman"/>
          <w:bCs/>
          <w:color w:val="000000" w:themeColor="text1"/>
          <w:sz w:val="24"/>
          <w:szCs w:val="24"/>
        </w:rPr>
        <w:t xml:space="preserve">after digestion was </w:t>
      </w:r>
      <w:r w:rsidRPr="00A55B34">
        <w:rPr>
          <w:rFonts w:ascii="Times New Roman" w:hAnsi="Times New Roman" w:cs="Times New Roman"/>
          <w:color w:val="000000" w:themeColor="text1"/>
          <w:sz w:val="24"/>
          <w:szCs w:val="24"/>
        </w:rPr>
        <w:t>14.25± 0.25</w:t>
      </w:r>
      <w:r w:rsidR="00F71DCD">
        <w:rPr>
          <w:rFonts w:ascii="Times New Roman" w:hAnsi="Times New Roman" w:cs="Times New Roman"/>
          <w:bCs/>
          <w:color w:val="000000" w:themeColor="text1"/>
          <w:sz w:val="24"/>
          <w:szCs w:val="24"/>
        </w:rPr>
        <w:t>% as well as the digestibility per cent of it was</w:t>
      </w:r>
      <w:r w:rsidR="006335FA">
        <w:rPr>
          <w:rFonts w:ascii="Times New Roman" w:hAnsi="Times New Roman" w:cs="Times New Roman"/>
          <w:bCs/>
          <w:color w:val="000000" w:themeColor="text1"/>
          <w:sz w:val="24"/>
          <w:szCs w:val="24"/>
        </w:rPr>
        <w:t xml:space="preserve"> </w:t>
      </w:r>
      <w:r w:rsidR="00336EF0" w:rsidRPr="00A55B34">
        <w:rPr>
          <w:rFonts w:ascii="Times New Roman" w:hAnsi="Times New Roman" w:cs="Times New Roman"/>
          <w:color w:val="000000" w:themeColor="text1"/>
          <w:sz w:val="24"/>
          <w:szCs w:val="24"/>
        </w:rPr>
        <w:t>52.5 ± 1.63</w:t>
      </w:r>
      <w:r w:rsidR="00F71DCD">
        <w:rPr>
          <w:rFonts w:ascii="Times New Roman" w:hAnsi="Times New Roman" w:cs="Times New Roman"/>
          <w:bCs/>
          <w:color w:val="000000" w:themeColor="text1"/>
          <w:sz w:val="24"/>
          <w:szCs w:val="24"/>
        </w:rPr>
        <w:t xml:space="preserve"> (table-</w:t>
      </w:r>
      <w:r w:rsidR="00336EF0">
        <w:rPr>
          <w:rFonts w:ascii="Times New Roman" w:hAnsi="Times New Roman" w:cs="Times New Roman"/>
          <w:bCs/>
          <w:color w:val="000000" w:themeColor="text1"/>
          <w:sz w:val="24"/>
          <w:szCs w:val="24"/>
        </w:rPr>
        <w:t>4.2</w:t>
      </w:r>
      <w:r w:rsidR="00F71DCD">
        <w:rPr>
          <w:rFonts w:ascii="Times New Roman" w:hAnsi="Times New Roman" w:cs="Times New Roman"/>
          <w:bCs/>
          <w:color w:val="000000" w:themeColor="text1"/>
          <w:sz w:val="24"/>
          <w:szCs w:val="24"/>
        </w:rPr>
        <w:t>)</w:t>
      </w:r>
      <w:r w:rsidR="00901162">
        <w:rPr>
          <w:rFonts w:ascii="Times New Roman" w:hAnsi="Times New Roman" w:cs="Times New Roman"/>
          <w:bCs/>
          <w:color w:val="000000" w:themeColor="text1"/>
          <w:sz w:val="24"/>
          <w:szCs w:val="24"/>
        </w:rPr>
        <w:t>. No significant work was found on this regards.</w:t>
      </w:r>
    </w:p>
    <w:p w:rsidR="00415E1F" w:rsidRDefault="00415E1F" w:rsidP="00A55B34">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623B85" w:rsidRDefault="00623B85" w:rsidP="00A55B34">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623B85" w:rsidRDefault="00623B85" w:rsidP="00A55B34">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623B85" w:rsidRDefault="00623B85" w:rsidP="00A55B34">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623B85" w:rsidRPr="00A55B34" w:rsidRDefault="00623B85" w:rsidP="00A55B34">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415E1F" w:rsidRPr="00A55B34" w:rsidRDefault="00516DFB" w:rsidP="00A55B34">
      <w:pPr>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noProof/>
          <w:color w:val="000000" w:themeColor="text1"/>
          <w:sz w:val="24"/>
          <w:szCs w:val="24"/>
        </w:rPr>
        <w:drawing>
          <wp:inline distT="0" distB="0" distL="0" distR="0">
            <wp:extent cx="5584845" cy="2241754"/>
            <wp:effectExtent l="19050" t="0" r="15855" b="6146"/>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16DFB" w:rsidRPr="00A55B34" w:rsidRDefault="00D21D2F" w:rsidP="00A55B34">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Graph</w:t>
      </w:r>
      <w:r w:rsidR="001B6280" w:rsidRPr="00A55B34">
        <w:rPr>
          <w:rFonts w:ascii="Times New Roman" w:hAnsi="Times New Roman" w:cs="Times New Roman"/>
          <w:b/>
          <w:color w:val="000000" w:themeColor="text1"/>
          <w:sz w:val="24"/>
          <w:szCs w:val="24"/>
        </w:rPr>
        <w:t xml:space="preserve"> 1</w:t>
      </w:r>
      <w:r w:rsidR="00516DFB" w:rsidRPr="00A55B34">
        <w:rPr>
          <w:rFonts w:ascii="Times New Roman" w:hAnsi="Times New Roman" w:cs="Times New Roman"/>
          <w:b/>
          <w:color w:val="000000" w:themeColor="text1"/>
          <w:sz w:val="24"/>
          <w:szCs w:val="24"/>
        </w:rPr>
        <w:t xml:space="preserve">: Dry matter content of </w:t>
      </w:r>
      <w:r w:rsidR="00531BEB">
        <w:rPr>
          <w:rFonts w:ascii="Times New Roman" w:hAnsi="Times New Roman" w:cs="Times New Roman"/>
          <w:b/>
          <w:color w:val="000000" w:themeColor="text1"/>
          <w:sz w:val="24"/>
          <w:szCs w:val="24"/>
        </w:rPr>
        <w:t>Limpograss</w:t>
      </w:r>
      <w:r w:rsidR="00516DFB" w:rsidRPr="00A55B34">
        <w:rPr>
          <w:rFonts w:ascii="Times New Roman" w:hAnsi="Times New Roman" w:cs="Times New Roman"/>
          <w:b/>
          <w:color w:val="000000" w:themeColor="text1"/>
          <w:sz w:val="24"/>
          <w:szCs w:val="24"/>
        </w:rPr>
        <w:t xml:space="preserve"> (%).</w:t>
      </w:r>
    </w:p>
    <w:p w:rsidR="00EC244A" w:rsidRPr="00A55B34" w:rsidRDefault="00EC244A" w:rsidP="00A55B34">
      <w:pPr>
        <w:spacing w:after="0" w:line="360" w:lineRule="auto"/>
        <w:jc w:val="both"/>
        <w:rPr>
          <w:rFonts w:ascii="Times New Roman" w:hAnsi="Times New Roman" w:cs="Times New Roman"/>
          <w:b/>
          <w:color w:val="000000" w:themeColor="text1"/>
          <w:sz w:val="24"/>
          <w:szCs w:val="24"/>
        </w:rPr>
      </w:pPr>
    </w:p>
    <w:p w:rsidR="00516DFB" w:rsidRPr="00A55B34" w:rsidRDefault="006C6EE2" w:rsidP="00A55B34">
      <w:pPr>
        <w:spacing w:after="0" w:line="360" w:lineRule="auto"/>
        <w:jc w:val="both"/>
        <w:rPr>
          <w:rFonts w:ascii="Times New Roman" w:hAnsi="Times New Roman" w:cs="Times New Roman"/>
          <w:b/>
          <w:color w:val="000000" w:themeColor="text1"/>
          <w:sz w:val="28"/>
          <w:szCs w:val="28"/>
        </w:rPr>
      </w:pPr>
      <w:r w:rsidRPr="00A55B34">
        <w:rPr>
          <w:rFonts w:ascii="Times New Roman" w:hAnsi="Times New Roman" w:cs="Times New Roman"/>
          <w:b/>
          <w:color w:val="000000" w:themeColor="text1"/>
          <w:sz w:val="28"/>
          <w:szCs w:val="28"/>
        </w:rPr>
        <w:t>4.2</w:t>
      </w:r>
      <w:r w:rsidR="00516DFB" w:rsidRPr="00A55B34">
        <w:rPr>
          <w:rFonts w:ascii="Times New Roman" w:hAnsi="Times New Roman" w:cs="Times New Roman"/>
          <w:b/>
          <w:color w:val="000000" w:themeColor="text1"/>
          <w:sz w:val="28"/>
          <w:szCs w:val="28"/>
        </w:rPr>
        <w:t>.</w:t>
      </w:r>
      <w:r w:rsidR="00601CB5">
        <w:rPr>
          <w:rFonts w:ascii="Times New Roman" w:hAnsi="Times New Roman" w:cs="Times New Roman"/>
          <w:b/>
          <w:color w:val="000000" w:themeColor="text1"/>
          <w:sz w:val="28"/>
          <w:szCs w:val="28"/>
        </w:rPr>
        <w:t>2</w:t>
      </w:r>
      <w:r w:rsidR="00D21D2F">
        <w:rPr>
          <w:rFonts w:ascii="Times New Roman" w:hAnsi="Times New Roman" w:cs="Times New Roman"/>
          <w:b/>
          <w:color w:val="000000" w:themeColor="text1"/>
          <w:sz w:val="28"/>
          <w:szCs w:val="28"/>
        </w:rPr>
        <w:t>.</w:t>
      </w:r>
      <w:r w:rsidR="00516DFB" w:rsidRPr="00A55B34">
        <w:rPr>
          <w:rFonts w:ascii="Times New Roman" w:hAnsi="Times New Roman" w:cs="Times New Roman"/>
          <w:b/>
          <w:color w:val="000000" w:themeColor="text1"/>
          <w:sz w:val="28"/>
          <w:szCs w:val="28"/>
        </w:rPr>
        <w:t xml:space="preserve"> Crude protein</w:t>
      </w:r>
      <w:r w:rsidR="00516DFB" w:rsidRPr="00A55B34">
        <w:rPr>
          <w:rFonts w:ascii="Times New Roman" w:hAnsi="Times New Roman" w:cs="Times New Roman"/>
          <w:b/>
          <w:bCs/>
          <w:color w:val="000000" w:themeColor="text1"/>
          <w:sz w:val="28"/>
          <w:szCs w:val="28"/>
        </w:rPr>
        <w:t xml:space="preserve"> </w:t>
      </w:r>
      <w:r w:rsidR="00C6516B">
        <w:rPr>
          <w:rFonts w:ascii="Times New Roman" w:hAnsi="Times New Roman" w:cs="Times New Roman"/>
          <w:b/>
          <w:bCs/>
          <w:color w:val="000000" w:themeColor="text1"/>
          <w:sz w:val="28"/>
          <w:szCs w:val="28"/>
        </w:rPr>
        <w:t xml:space="preserve">digestibility (CPD) </w:t>
      </w:r>
      <w:r w:rsidR="00516DFB" w:rsidRPr="00A55B34">
        <w:rPr>
          <w:rFonts w:ascii="Times New Roman" w:hAnsi="Times New Roman" w:cs="Times New Roman"/>
          <w:b/>
          <w:bCs/>
          <w:color w:val="000000" w:themeColor="text1"/>
          <w:sz w:val="28"/>
          <w:szCs w:val="28"/>
        </w:rPr>
        <w:t xml:space="preserve">of </w:t>
      </w:r>
      <w:r w:rsidR="00531BEB">
        <w:rPr>
          <w:rFonts w:ascii="Times New Roman" w:hAnsi="Times New Roman" w:cs="Times New Roman"/>
          <w:b/>
          <w:bCs/>
          <w:color w:val="000000" w:themeColor="text1"/>
          <w:sz w:val="28"/>
          <w:szCs w:val="28"/>
        </w:rPr>
        <w:t>Limpograss</w:t>
      </w:r>
    </w:p>
    <w:p w:rsidR="005B5F71" w:rsidRDefault="00516DFB" w:rsidP="00A55B34">
      <w:pPr>
        <w:spacing w:after="0" w:line="360" w:lineRule="auto"/>
        <w:jc w:val="both"/>
        <w:rPr>
          <w:rFonts w:ascii="Times New Roman" w:hAnsi="Times New Roman" w:cs="Times New Roman"/>
          <w:bCs/>
          <w:color w:val="000000" w:themeColor="text1"/>
          <w:sz w:val="24"/>
          <w:szCs w:val="24"/>
        </w:rPr>
      </w:pPr>
      <w:r w:rsidRPr="00A55B34">
        <w:rPr>
          <w:rFonts w:ascii="Times New Roman" w:hAnsi="Times New Roman" w:cs="Times New Roman"/>
          <w:bCs/>
          <w:color w:val="000000" w:themeColor="text1"/>
          <w:sz w:val="24"/>
          <w:szCs w:val="24"/>
        </w:rPr>
        <w:t xml:space="preserve">The crude protein content </w:t>
      </w:r>
      <w:r w:rsidR="001526F6">
        <w:rPr>
          <w:rFonts w:ascii="Times New Roman" w:hAnsi="Times New Roman" w:cs="Times New Roman"/>
          <w:bCs/>
          <w:color w:val="000000" w:themeColor="text1"/>
          <w:sz w:val="24"/>
          <w:szCs w:val="24"/>
        </w:rPr>
        <w:t xml:space="preserve">of </w:t>
      </w:r>
      <w:r w:rsidR="00F84228">
        <w:rPr>
          <w:rFonts w:ascii="Times New Roman" w:hAnsi="Times New Roman" w:cs="Times New Roman"/>
          <w:bCs/>
          <w:color w:val="000000" w:themeColor="text1"/>
          <w:sz w:val="24"/>
          <w:szCs w:val="24"/>
        </w:rPr>
        <w:t>Limprograss</w:t>
      </w:r>
      <w:r w:rsidR="00901162">
        <w:rPr>
          <w:rFonts w:ascii="Times New Roman" w:hAnsi="Times New Roman" w:cs="Times New Roman"/>
          <w:bCs/>
          <w:color w:val="000000" w:themeColor="text1"/>
          <w:sz w:val="24"/>
          <w:szCs w:val="24"/>
        </w:rPr>
        <w:t xml:space="preserve"> </w:t>
      </w:r>
      <w:r w:rsidR="001526F6">
        <w:rPr>
          <w:rFonts w:ascii="Times New Roman" w:hAnsi="Times New Roman" w:cs="Times New Roman"/>
          <w:bCs/>
          <w:color w:val="000000" w:themeColor="text1"/>
          <w:sz w:val="24"/>
          <w:szCs w:val="24"/>
        </w:rPr>
        <w:t xml:space="preserve">after digestion </w:t>
      </w:r>
      <w:r w:rsidRPr="00A55B34">
        <w:rPr>
          <w:rFonts w:ascii="Times New Roman" w:hAnsi="Times New Roman" w:cs="Times New Roman"/>
          <w:bCs/>
          <w:color w:val="000000" w:themeColor="text1"/>
          <w:sz w:val="24"/>
          <w:szCs w:val="24"/>
        </w:rPr>
        <w:t>was</w:t>
      </w:r>
      <w:r w:rsidR="00F14353">
        <w:rPr>
          <w:rFonts w:ascii="Times New Roman" w:hAnsi="Times New Roman" w:cs="Times New Roman"/>
          <w:bCs/>
          <w:color w:val="000000" w:themeColor="text1"/>
          <w:sz w:val="24"/>
          <w:szCs w:val="24"/>
        </w:rPr>
        <w:t xml:space="preserve"> </w:t>
      </w:r>
      <w:r w:rsidR="00F14353" w:rsidRPr="00A55B34">
        <w:rPr>
          <w:rFonts w:ascii="Times New Roman" w:hAnsi="Times New Roman" w:cs="Times New Roman"/>
          <w:color w:val="000000" w:themeColor="text1"/>
          <w:sz w:val="24"/>
          <w:szCs w:val="24"/>
        </w:rPr>
        <w:t>4.67 ± 0.03</w:t>
      </w:r>
      <w:r w:rsidR="00F14353" w:rsidRPr="00A55B34">
        <w:rPr>
          <w:rFonts w:ascii="Times New Roman" w:hAnsi="Times New Roman" w:cs="Times New Roman"/>
          <w:bCs/>
          <w:color w:val="000000" w:themeColor="text1"/>
          <w:sz w:val="24"/>
          <w:szCs w:val="24"/>
        </w:rPr>
        <w:t>%</w:t>
      </w:r>
      <w:r w:rsidRPr="00A55B34">
        <w:rPr>
          <w:rFonts w:ascii="Times New Roman" w:hAnsi="Times New Roman" w:cs="Times New Roman"/>
          <w:bCs/>
          <w:color w:val="000000" w:themeColor="text1"/>
          <w:sz w:val="24"/>
          <w:szCs w:val="24"/>
        </w:rPr>
        <w:t xml:space="preserve"> </w:t>
      </w:r>
      <w:r w:rsidR="00336EF0">
        <w:rPr>
          <w:rFonts w:ascii="Times New Roman" w:hAnsi="Times New Roman" w:cs="Times New Roman"/>
          <w:bCs/>
          <w:color w:val="000000" w:themeColor="text1"/>
          <w:sz w:val="24"/>
          <w:szCs w:val="24"/>
        </w:rPr>
        <w:t xml:space="preserve">and the digestibility of crude protein is </w:t>
      </w:r>
      <w:r w:rsidR="00336EF0" w:rsidRPr="00A55B34">
        <w:rPr>
          <w:rFonts w:ascii="Times New Roman" w:hAnsi="Times New Roman" w:cs="Times New Roman"/>
          <w:color w:val="000000" w:themeColor="text1"/>
          <w:sz w:val="24"/>
          <w:szCs w:val="24"/>
        </w:rPr>
        <w:t>46.63 ± 1.35</w:t>
      </w:r>
      <w:r w:rsidR="00336EF0">
        <w:rPr>
          <w:rFonts w:ascii="Times New Roman" w:hAnsi="Times New Roman" w:cs="Times New Roman"/>
          <w:color w:val="000000" w:themeColor="text1"/>
          <w:sz w:val="24"/>
          <w:szCs w:val="24"/>
        </w:rPr>
        <w:t xml:space="preserve"> that was shown in table 4.2</w:t>
      </w:r>
      <w:r w:rsidR="00901162">
        <w:rPr>
          <w:rFonts w:ascii="Times New Roman" w:hAnsi="Times New Roman" w:cs="Times New Roman"/>
          <w:color w:val="000000" w:themeColor="text1"/>
          <w:sz w:val="24"/>
          <w:szCs w:val="24"/>
        </w:rPr>
        <w:t xml:space="preserve">. </w:t>
      </w:r>
      <w:r w:rsidR="00901162">
        <w:rPr>
          <w:rFonts w:ascii="Times New Roman" w:hAnsi="Times New Roman" w:cs="Times New Roman"/>
          <w:bCs/>
          <w:color w:val="000000" w:themeColor="text1"/>
          <w:sz w:val="24"/>
          <w:szCs w:val="24"/>
        </w:rPr>
        <w:t>No significant work was found on this regards.</w:t>
      </w:r>
    </w:p>
    <w:p w:rsidR="00516DFB" w:rsidRPr="00A55B34" w:rsidRDefault="00BB384F" w:rsidP="00A55B34">
      <w:pPr>
        <w:spacing w:after="0" w:line="360" w:lineRule="auto"/>
        <w:jc w:val="both"/>
        <w:rPr>
          <w:rFonts w:ascii="Times New Roman" w:hAnsi="Times New Roman" w:cs="Times New Roman"/>
          <w:b/>
          <w:bCs/>
          <w:color w:val="000000" w:themeColor="text1"/>
          <w:sz w:val="24"/>
          <w:szCs w:val="24"/>
        </w:rPr>
      </w:pPr>
      <w:r w:rsidRPr="00A55B34">
        <w:rPr>
          <w:rFonts w:ascii="Times New Roman" w:hAnsi="Times New Roman" w:cs="Times New Roman"/>
          <w:color w:val="000000" w:themeColor="text1"/>
          <w:sz w:val="24"/>
          <w:szCs w:val="24"/>
        </w:rPr>
        <w:t xml:space="preserve"> </w:t>
      </w:r>
      <w:r w:rsidR="001B6280" w:rsidRPr="00A55B34">
        <w:rPr>
          <w:rFonts w:ascii="Times New Roman" w:hAnsi="Times New Roman" w:cs="Times New Roman"/>
          <w:noProof/>
          <w:color w:val="000000" w:themeColor="text1"/>
          <w:sz w:val="24"/>
          <w:szCs w:val="24"/>
        </w:rPr>
        <w:drawing>
          <wp:inline distT="0" distB="0" distL="0" distR="0">
            <wp:extent cx="5584845" cy="2086016"/>
            <wp:effectExtent l="19050" t="0" r="15855" b="9484"/>
            <wp:docPr id="22"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16DFB" w:rsidRPr="00A55B34" w:rsidRDefault="00D21D2F" w:rsidP="00A55B34">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Graph</w:t>
      </w:r>
      <w:r w:rsidR="001526F6">
        <w:rPr>
          <w:rFonts w:ascii="Times New Roman" w:hAnsi="Times New Roman" w:cs="Times New Roman"/>
          <w:b/>
          <w:color w:val="000000" w:themeColor="text1"/>
          <w:sz w:val="24"/>
          <w:szCs w:val="24"/>
        </w:rPr>
        <w:t xml:space="preserve"> </w:t>
      </w:r>
      <w:r w:rsidR="006C6EE2" w:rsidRPr="00A55B34">
        <w:rPr>
          <w:rFonts w:ascii="Times New Roman" w:hAnsi="Times New Roman" w:cs="Times New Roman"/>
          <w:b/>
          <w:color w:val="000000" w:themeColor="text1"/>
          <w:sz w:val="24"/>
          <w:szCs w:val="24"/>
        </w:rPr>
        <w:t>2</w:t>
      </w:r>
      <w:r w:rsidR="00516DFB" w:rsidRPr="00A55B34">
        <w:rPr>
          <w:rFonts w:ascii="Times New Roman" w:hAnsi="Times New Roman" w:cs="Times New Roman"/>
          <w:b/>
          <w:color w:val="000000" w:themeColor="text1"/>
          <w:sz w:val="24"/>
          <w:szCs w:val="24"/>
        </w:rPr>
        <w:t>: Crude of protein content limpoggrass (%)</w:t>
      </w:r>
    </w:p>
    <w:p w:rsidR="005B34F1" w:rsidRDefault="005B34F1" w:rsidP="00A55B34">
      <w:pPr>
        <w:spacing w:after="0" w:line="360" w:lineRule="auto"/>
        <w:jc w:val="both"/>
        <w:rPr>
          <w:rFonts w:ascii="Times New Roman" w:hAnsi="Times New Roman" w:cs="Times New Roman"/>
          <w:b/>
          <w:color w:val="000000" w:themeColor="text1"/>
          <w:sz w:val="28"/>
          <w:szCs w:val="28"/>
        </w:rPr>
      </w:pPr>
    </w:p>
    <w:p w:rsidR="006335FA" w:rsidRDefault="006335FA" w:rsidP="00A55B34">
      <w:pPr>
        <w:spacing w:after="0" w:line="360" w:lineRule="auto"/>
        <w:jc w:val="both"/>
        <w:rPr>
          <w:rFonts w:ascii="Times New Roman" w:hAnsi="Times New Roman" w:cs="Times New Roman"/>
          <w:b/>
          <w:color w:val="000000" w:themeColor="text1"/>
          <w:sz w:val="28"/>
          <w:szCs w:val="28"/>
        </w:rPr>
      </w:pPr>
    </w:p>
    <w:p w:rsidR="00516DFB" w:rsidRPr="00A55B34" w:rsidRDefault="00D21D2F" w:rsidP="00A55B34">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4.2</w:t>
      </w:r>
      <w:r w:rsidR="00516DFB" w:rsidRPr="00A55B34">
        <w:rPr>
          <w:rFonts w:ascii="Times New Roman" w:hAnsi="Times New Roman" w:cs="Times New Roman"/>
          <w:b/>
          <w:color w:val="000000" w:themeColor="text1"/>
          <w:sz w:val="28"/>
          <w:szCs w:val="28"/>
        </w:rPr>
        <w:t>.</w:t>
      </w:r>
      <w:r w:rsidR="00601CB5">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w:t>
      </w:r>
      <w:r w:rsidR="00516DFB" w:rsidRPr="00A55B34">
        <w:rPr>
          <w:rFonts w:ascii="Times New Roman" w:hAnsi="Times New Roman" w:cs="Times New Roman"/>
          <w:b/>
          <w:color w:val="000000" w:themeColor="text1"/>
          <w:sz w:val="28"/>
          <w:szCs w:val="28"/>
        </w:rPr>
        <w:t xml:space="preserve"> Crude fib</w:t>
      </w:r>
      <w:r w:rsidR="005B34F1">
        <w:rPr>
          <w:rFonts w:ascii="Times New Roman" w:hAnsi="Times New Roman" w:cs="Times New Roman"/>
          <w:b/>
          <w:color w:val="000000" w:themeColor="text1"/>
          <w:sz w:val="28"/>
          <w:szCs w:val="28"/>
        </w:rPr>
        <w:t>er</w:t>
      </w:r>
      <w:r w:rsidR="00516DFB" w:rsidRPr="00A55B34">
        <w:rPr>
          <w:rFonts w:ascii="Times New Roman" w:hAnsi="Times New Roman" w:cs="Times New Roman"/>
          <w:b/>
          <w:bCs/>
          <w:color w:val="000000" w:themeColor="text1"/>
          <w:sz w:val="28"/>
          <w:szCs w:val="28"/>
        </w:rPr>
        <w:t xml:space="preserve"> </w:t>
      </w:r>
      <w:r w:rsidR="005B34F1">
        <w:rPr>
          <w:rFonts w:ascii="Times New Roman" w:hAnsi="Times New Roman" w:cs="Times New Roman"/>
          <w:b/>
          <w:bCs/>
          <w:color w:val="000000" w:themeColor="text1"/>
          <w:sz w:val="28"/>
          <w:szCs w:val="28"/>
        </w:rPr>
        <w:t xml:space="preserve">digestibility (CFD) </w:t>
      </w:r>
      <w:r w:rsidR="00516DFB" w:rsidRPr="00A55B34">
        <w:rPr>
          <w:rFonts w:ascii="Times New Roman" w:hAnsi="Times New Roman" w:cs="Times New Roman"/>
          <w:b/>
          <w:bCs/>
          <w:color w:val="000000" w:themeColor="text1"/>
          <w:sz w:val="28"/>
          <w:szCs w:val="28"/>
        </w:rPr>
        <w:t xml:space="preserve">of </w:t>
      </w:r>
      <w:r w:rsidR="00531BEB">
        <w:rPr>
          <w:rFonts w:ascii="Times New Roman" w:hAnsi="Times New Roman" w:cs="Times New Roman"/>
          <w:b/>
          <w:bCs/>
          <w:color w:val="000000" w:themeColor="text1"/>
          <w:sz w:val="28"/>
          <w:szCs w:val="28"/>
        </w:rPr>
        <w:t>Limpograss</w:t>
      </w:r>
    </w:p>
    <w:p w:rsidR="00A6173B" w:rsidRDefault="00516DFB" w:rsidP="00A6173B">
      <w:pPr>
        <w:spacing w:after="0" w:line="360" w:lineRule="auto"/>
        <w:jc w:val="both"/>
        <w:rPr>
          <w:rFonts w:ascii="Times New Roman" w:hAnsi="Times New Roman" w:cs="Times New Roman"/>
          <w:bCs/>
          <w:color w:val="000000" w:themeColor="text1"/>
          <w:sz w:val="24"/>
          <w:szCs w:val="24"/>
        </w:rPr>
      </w:pPr>
      <w:r w:rsidRPr="00A55B34">
        <w:rPr>
          <w:rFonts w:ascii="Times New Roman" w:hAnsi="Times New Roman" w:cs="Times New Roman"/>
          <w:bCs/>
          <w:color w:val="000000" w:themeColor="text1"/>
          <w:sz w:val="24"/>
          <w:szCs w:val="24"/>
        </w:rPr>
        <w:t xml:space="preserve">The average crude fiber of </w:t>
      </w:r>
      <w:r w:rsidR="00531BEB">
        <w:rPr>
          <w:rFonts w:ascii="Times New Roman" w:hAnsi="Times New Roman" w:cs="Times New Roman"/>
          <w:bCs/>
          <w:color w:val="000000" w:themeColor="text1"/>
          <w:sz w:val="24"/>
          <w:szCs w:val="24"/>
        </w:rPr>
        <w:t>Limpograss</w:t>
      </w:r>
      <w:r w:rsidR="00901162">
        <w:rPr>
          <w:rFonts w:ascii="Times New Roman" w:hAnsi="Times New Roman" w:cs="Times New Roman"/>
          <w:bCs/>
          <w:color w:val="000000" w:themeColor="text1"/>
          <w:sz w:val="24"/>
          <w:szCs w:val="24"/>
        </w:rPr>
        <w:t xml:space="preserve"> </w:t>
      </w:r>
      <w:r w:rsidR="005B34F1">
        <w:rPr>
          <w:rFonts w:ascii="Times New Roman" w:hAnsi="Times New Roman" w:cs="Times New Roman"/>
          <w:bCs/>
          <w:color w:val="000000" w:themeColor="text1"/>
          <w:sz w:val="24"/>
          <w:szCs w:val="24"/>
        </w:rPr>
        <w:t xml:space="preserve">after </w:t>
      </w:r>
      <w:r w:rsidRPr="00A55B34">
        <w:rPr>
          <w:rFonts w:ascii="Times New Roman" w:hAnsi="Times New Roman" w:cs="Times New Roman"/>
          <w:bCs/>
          <w:color w:val="000000" w:themeColor="text1"/>
          <w:sz w:val="24"/>
          <w:szCs w:val="24"/>
        </w:rPr>
        <w:t xml:space="preserve">digestion </w:t>
      </w:r>
      <w:r w:rsidR="005B34F1">
        <w:rPr>
          <w:rFonts w:ascii="Times New Roman" w:hAnsi="Times New Roman" w:cs="Times New Roman"/>
          <w:bCs/>
          <w:color w:val="000000" w:themeColor="text1"/>
          <w:sz w:val="24"/>
          <w:szCs w:val="24"/>
        </w:rPr>
        <w:t>was</w:t>
      </w:r>
      <w:r w:rsidR="002B1969" w:rsidRPr="00A55B34">
        <w:rPr>
          <w:rFonts w:ascii="Times New Roman" w:hAnsi="Times New Roman" w:cs="Times New Roman"/>
          <w:bCs/>
          <w:color w:val="000000" w:themeColor="text1"/>
          <w:sz w:val="24"/>
          <w:szCs w:val="24"/>
        </w:rPr>
        <w:t xml:space="preserve"> </w:t>
      </w:r>
      <w:r w:rsidR="002B1969" w:rsidRPr="00A55B34">
        <w:rPr>
          <w:rFonts w:ascii="Times New Roman" w:hAnsi="Times New Roman" w:cs="Times New Roman"/>
          <w:color w:val="000000" w:themeColor="text1"/>
          <w:sz w:val="24"/>
          <w:szCs w:val="24"/>
        </w:rPr>
        <w:t>20.85 ± 0.13</w:t>
      </w:r>
      <w:r w:rsidRPr="00A55B34">
        <w:rPr>
          <w:rFonts w:ascii="Times New Roman" w:hAnsi="Times New Roman" w:cs="Times New Roman"/>
          <w:bCs/>
          <w:color w:val="000000" w:themeColor="text1"/>
          <w:sz w:val="24"/>
          <w:szCs w:val="24"/>
        </w:rPr>
        <w:t>%</w:t>
      </w:r>
      <w:r w:rsidR="005B34F1" w:rsidRPr="005B34F1">
        <w:rPr>
          <w:rFonts w:ascii="Times New Roman" w:hAnsi="Times New Roman" w:cs="Times New Roman"/>
          <w:bCs/>
          <w:color w:val="000000" w:themeColor="text1"/>
          <w:sz w:val="24"/>
          <w:szCs w:val="24"/>
        </w:rPr>
        <w:t xml:space="preserve"> </w:t>
      </w:r>
      <w:r w:rsidR="005B34F1">
        <w:rPr>
          <w:rFonts w:ascii="Times New Roman" w:hAnsi="Times New Roman" w:cs="Times New Roman"/>
          <w:bCs/>
          <w:color w:val="000000" w:themeColor="text1"/>
          <w:sz w:val="24"/>
          <w:szCs w:val="24"/>
        </w:rPr>
        <w:t>as well as the digestibility per cent of it was</w:t>
      </w:r>
      <w:r w:rsidRPr="00A55B34">
        <w:rPr>
          <w:rFonts w:ascii="Times New Roman" w:hAnsi="Times New Roman" w:cs="Times New Roman"/>
          <w:bCs/>
          <w:color w:val="000000" w:themeColor="text1"/>
          <w:sz w:val="24"/>
          <w:szCs w:val="24"/>
        </w:rPr>
        <w:t xml:space="preserve"> </w:t>
      </w:r>
      <w:r w:rsidR="005B34F1" w:rsidRPr="00A55B34">
        <w:rPr>
          <w:rFonts w:ascii="Times New Roman" w:hAnsi="Times New Roman" w:cs="Times New Roman"/>
          <w:color w:val="000000" w:themeColor="text1"/>
          <w:sz w:val="24"/>
          <w:szCs w:val="24"/>
        </w:rPr>
        <w:t>34.33 ± 0.41</w:t>
      </w:r>
      <w:r w:rsidR="005B34F1">
        <w:rPr>
          <w:rFonts w:ascii="Times New Roman" w:hAnsi="Times New Roman" w:cs="Times New Roman"/>
          <w:color w:val="000000" w:themeColor="text1"/>
          <w:sz w:val="24"/>
          <w:szCs w:val="24"/>
        </w:rPr>
        <w:t>(Table-4.2)</w:t>
      </w:r>
      <w:r w:rsidR="00A6173B">
        <w:rPr>
          <w:rFonts w:ascii="Times New Roman" w:hAnsi="Times New Roman" w:cs="Times New Roman"/>
          <w:color w:val="000000" w:themeColor="text1"/>
          <w:sz w:val="24"/>
          <w:szCs w:val="24"/>
        </w:rPr>
        <w:t xml:space="preserve">. </w:t>
      </w:r>
      <w:r w:rsidR="00A6173B">
        <w:rPr>
          <w:rFonts w:ascii="Times New Roman" w:hAnsi="Times New Roman" w:cs="Times New Roman"/>
          <w:bCs/>
          <w:color w:val="000000" w:themeColor="text1"/>
          <w:sz w:val="24"/>
          <w:szCs w:val="24"/>
        </w:rPr>
        <w:t>No significant work was found on this regards.</w:t>
      </w:r>
    </w:p>
    <w:p w:rsidR="00EC244A" w:rsidRPr="00A55B34" w:rsidRDefault="00EC244A" w:rsidP="00A55B34">
      <w:pPr>
        <w:spacing w:after="0" w:line="360" w:lineRule="auto"/>
        <w:jc w:val="both"/>
        <w:rPr>
          <w:rFonts w:ascii="Times New Roman" w:hAnsi="Times New Roman" w:cs="Times New Roman"/>
          <w:color w:val="000000" w:themeColor="text1"/>
          <w:sz w:val="24"/>
          <w:szCs w:val="24"/>
        </w:rPr>
      </w:pPr>
    </w:p>
    <w:p w:rsidR="00516DFB" w:rsidRPr="00A55B34" w:rsidRDefault="00095383" w:rsidP="00A55B34">
      <w:pPr>
        <w:spacing w:after="0" w:line="360" w:lineRule="auto"/>
        <w:jc w:val="both"/>
        <w:rPr>
          <w:rFonts w:ascii="Times New Roman" w:hAnsi="Times New Roman" w:cs="Times New Roman"/>
          <w:bCs/>
          <w:color w:val="000000" w:themeColor="text1"/>
          <w:sz w:val="24"/>
          <w:szCs w:val="24"/>
        </w:rPr>
      </w:pPr>
      <w:r w:rsidRPr="00095383">
        <w:rPr>
          <w:rFonts w:ascii="Times New Roman" w:hAnsi="Times New Roman" w:cs="Times New Roman"/>
          <w:bCs/>
          <w:noProof/>
          <w:color w:val="000000" w:themeColor="text1"/>
          <w:sz w:val="24"/>
          <w:szCs w:val="24"/>
        </w:rPr>
        <w:drawing>
          <wp:inline distT="0" distB="0" distL="0" distR="0">
            <wp:extent cx="5489473" cy="2219632"/>
            <wp:effectExtent l="19050" t="0" r="15977" b="9218"/>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16DFB" w:rsidRPr="00A55B34" w:rsidRDefault="00D21D2F" w:rsidP="00333212">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Graph</w:t>
      </w:r>
      <w:r w:rsidR="001526F6">
        <w:rPr>
          <w:rFonts w:ascii="Times New Roman" w:hAnsi="Times New Roman" w:cs="Times New Roman"/>
          <w:b/>
          <w:color w:val="000000" w:themeColor="text1"/>
          <w:sz w:val="24"/>
          <w:szCs w:val="24"/>
        </w:rPr>
        <w:t xml:space="preserve"> </w:t>
      </w:r>
      <w:r w:rsidR="006C6EE2" w:rsidRPr="00A55B34">
        <w:rPr>
          <w:rFonts w:ascii="Times New Roman" w:hAnsi="Times New Roman" w:cs="Times New Roman"/>
          <w:b/>
          <w:color w:val="000000" w:themeColor="text1"/>
          <w:sz w:val="24"/>
          <w:szCs w:val="24"/>
        </w:rPr>
        <w:t>3</w:t>
      </w:r>
      <w:r w:rsidR="00516DFB" w:rsidRPr="00A55B34">
        <w:rPr>
          <w:rFonts w:ascii="Times New Roman" w:hAnsi="Times New Roman" w:cs="Times New Roman"/>
          <w:b/>
          <w:color w:val="000000" w:themeColor="text1"/>
          <w:sz w:val="24"/>
          <w:szCs w:val="24"/>
        </w:rPr>
        <w:t xml:space="preserve">: Crude fiber content of </w:t>
      </w:r>
      <w:r w:rsidR="00531BEB">
        <w:rPr>
          <w:rFonts w:ascii="Times New Roman" w:hAnsi="Times New Roman" w:cs="Times New Roman"/>
          <w:b/>
          <w:color w:val="000000" w:themeColor="text1"/>
          <w:sz w:val="24"/>
          <w:szCs w:val="24"/>
        </w:rPr>
        <w:t>Limpograss</w:t>
      </w:r>
      <w:r w:rsidR="00516DFB" w:rsidRPr="00A55B34">
        <w:rPr>
          <w:rFonts w:ascii="Times New Roman" w:hAnsi="Times New Roman" w:cs="Times New Roman"/>
          <w:b/>
          <w:color w:val="000000" w:themeColor="text1"/>
          <w:sz w:val="24"/>
          <w:szCs w:val="24"/>
        </w:rPr>
        <w:t xml:space="preserve"> (%).</w:t>
      </w:r>
    </w:p>
    <w:p w:rsidR="006C6EE2" w:rsidRPr="00A55B34" w:rsidRDefault="006C6EE2" w:rsidP="00A55B34">
      <w:pPr>
        <w:spacing w:after="0" w:line="360" w:lineRule="auto"/>
        <w:jc w:val="both"/>
        <w:rPr>
          <w:rFonts w:ascii="Times New Roman" w:hAnsi="Times New Roman" w:cs="Times New Roman"/>
          <w:b/>
          <w:color w:val="000000" w:themeColor="text1"/>
          <w:sz w:val="28"/>
          <w:szCs w:val="28"/>
        </w:rPr>
      </w:pPr>
    </w:p>
    <w:p w:rsidR="006C6EE2" w:rsidRPr="00A55B34" w:rsidRDefault="00D21D2F" w:rsidP="00A55B34">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4.2</w:t>
      </w:r>
      <w:r w:rsidR="006C6EE2" w:rsidRPr="00A55B34">
        <w:rPr>
          <w:rFonts w:ascii="Times New Roman" w:hAnsi="Times New Roman" w:cs="Times New Roman"/>
          <w:b/>
          <w:color w:val="000000" w:themeColor="text1"/>
          <w:sz w:val="28"/>
          <w:szCs w:val="28"/>
        </w:rPr>
        <w:t>.</w:t>
      </w:r>
      <w:r w:rsidR="00601CB5">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6C6EE2" w:rsidRPr="00A55B34">
        <w:rPr>
          <w:rFonts w:ascii="Times New Roman" w:hAnsi="Times New Roman" w:cs="Times New Roman"/>
          <w:b/>
          <w:color w:val="000000" w:themeColor="text1"/>
          <w:sz w:val="28"/>
          <w:szCs w:val="28"/>
        </w:rPr>
        <w:t xml:space="preserve"> </w:t>
      </w:r>
      <w:r w:rsidR="005B34F1">
        <w:rPr>
          <w:rFonts w:ascii="Times New Roman" w:hAnsi="Times New Roman" w:cs="Times New Roman"/>
          <w:b/>
          <w:color w:val="000000" w:themeColor="text1"/>
          <w:sz w:val="28"/>
          <w:szCs w:val="28"/>
        </w:rPr>
        <w:t xml:space="preserve">Mineral </w:t>
      </w:r>
      <w:r w:rsidR="005B34F1">
        <w:rPr>
          <w:rFonts w:ascii="Times New Roman" w:hAnsi="Times New Roman" w:cs="Times New Roman"/>
          <w:b/>
          <w:bCs/>
          <w:color w:val="000000" w:themeColor="text1"/>
          <w:sz w:val="28"/>
          <w:szCs w:val="28"/>
        </w:rPr>
        <w:t xml:space="preserve">digestibility </w:t>
      </w:r>
      <w:r w:rsidR="006C6EE2" w:rsidRPr="00A55B34">
        <w:rPr>
          <w:rFonts w:ascii="Times New Roman" w:hAnsi="Times New Roman" w:cs="Times New Roman"/>
          <w:b/>
          <w:bCs/>
          <w:color w:val="000000" w:themeColor="text1"/>
          <w:sz w:val="28"/>
          <w:szCs w:val="28"/>
        </w:rPr>
        <w:t xml:space="preserve">of </w:t>
      </w:r>
      <w:r w:rsidR="00531BEB">
        <w:rPr>
          <w:rFonts w:ascii="Times New Roman" w:hAnsi="Times New Roman" w:cs="Times New Roman"/>
          <w:b/>
          <w:bCs/>
          <w:color w:val="000000" w:themeColor="text1"/>
          <w:sz w:val="28"/>
          <w:szCs w:val="28"/>
        </w:rPr>
        <w:t>Limpograss</w:t>
      </w:r>
    </w:p>
    <w:p w:rsidR="00A6173B" w:rsidRDefault="006C6EE2" w:rsidP="00A6173B">
      <w:pPr>
        <w:spacing w:after="0" w:line="360" w:lineRule="auto"/>
        <w:jc w:val="both"/>
        <w:rPr>
          <w:rFonts w:ascii="Times New Roman" w:hAnsi="Times New Roman" w:cs="Times New Roman"/>
          <w:bCs/>
          <w:color w:val="000000" w:themeColor="text1"/>
          <w:sz w:val="24"/>
          <w:szCs w:val="24"/>
        </w:rPr>
      </w:pPr>
      <w:r w:rsidRPr="00A55B34">
        <w:rPr>
          <w:rFonts w:ascii="Times New Roman" w:hAnsi="Times New Roman" w:cs="Times New Roman"/>
          <w:bCs/>
          <w:color w:val="000000" w:themeColor="text1"/>
          <w:sz w:val="24"/>
          <w:szCs w:val="24"/>
        </w:rPr>
        <w:t>In present study, the</w:t>
      </w:r>
      <w:r w:rsidRPr="00A55B34">
        <w:rPr>
          <w:rFonts w:ascii="Times New Roman" w:hAnsi="Times New Roman" w:cs="Times New Roman"/>
          <w:b/>
          <w:color w:val="000000" w:themeColor="text1"/>
          <w:sz w:val="24"/>
          <w:szCs w:val="24"/>
        </w:rPr>
        <w:t xml:space="preserve"> </w:t>
      </w:r>
      <w:r w:rsidRPr="00A55B34">
        <w:rPr>
          <w:rFonts w:ascii="Times New Roman" w:hAnsi="Times New Roman" w:cs="Times New Roman"/>
          <w:color w:val="000000" w:themeColor="text1"/>
          <w:sz w:val="24"/>
          <w:szCs w:val="24"/>
        </w:rPr>
        <w:t xml:space="preserve">ash content of </w:t>
      </w:r>
      <w:r w:rsidR="00531BEB">
        <w:rPr>
          <w:rFonts w:ascii="Times New Roman" w:hAnsi="Times New Roman" w:cs="Times New Roman"/>
          <w:color w:val="000000" w:themeColor="text1"/>
          <w:sz w:val="24"/>
          <w:szCs w:val="24"/>
        </w:rPr>
        <w:t>Limpograss</w:t>
      </w:r>
      <w:r w:rsidRPr="00A55B34">
        <w:rPr>
          <w:rFonts w:ascii="Times New Roman" w:hAnsi="Times New Roman" w:cs="Times New Roman"/>
          <w:color w:val="000000" w:themeColor="text1"/>
          <w:sz w:val="24"/>
          <w:szCs w:val="24"/>
        </w:rPr>
        <w:t xml:space="preserve"> </w:t>
      </w:r>
      <w:r w:rsidR="002B1969" w:rsidRPr="00A55B34">
        <w:rPr>
          <w:rFonts w:ascii="Times New Roman" w:hAnsi="Times New Roman" w:cs="Times New Roman"/>
          <w:color w:val="000000" w:themeColor="text1"/>
          <w:sz w:val="24"/>
          <w:szCs w:val="24"/>
        </w:rPr>
        <w:t>after digestion was 8.58 ± 0.09</w:t>
      </w:r>
      <w:r w:rsidR="005B34F1">
        <w:rPr>
          <w:rFonts w:ascii="Times New Roman" w:hAnsi="Times New Roman" w:cs="Times New Roman"/>
          <w:color w:val="000000" w:themeColor="text1"/>
          <w:sz w:val="24"/>
          <w:szCs w:val="24"/>
        </w:rPr>
        <w:t>%</w:t>
      </w:r>
      <w:r w:rsidRPr="00A55B34">
        <w:rPr>
          <w:rFonts w:ascii="Times New Roman" w:hAnsi="Times New Roman" w:cs="Times New Roman"/>
          <w:color w:val="000000" w:themeColor="text1"/>
          <w:sz w:val="24"/>
          <w:szCs w:val="24"/>
        </w:rPr>
        <w:t xml:space="preserve"> </w:t>
      </w:r>
      <w:r w:rsidR="005B34F1">
        <w:rPr>
          <w:rFonts w:ascii="Times New Roman" w:hAnsi="Times New Roman" w:cs="Times New Roman"/>
          <w:bCs/>
          <w:color w:val="000000" w:themeColor="text1"/>
          <w:sz w:val="24"/>
          <w:szCs w:val="24"/>
        </w:rPr>
        <w:t xml:space="preserve">and the digestibility of ash was </w:t>
      </w:r>
      <w:r w:rsidR="005B34F1" w:rsidRPr="00A55B34">
        <w:rPr>
          <w:rFonts w:ascii="Times New Roman" w:hAnsi="Times New Roman" w:cs="Times New Roman"/>
          <w:color w:val="000000" w:themeColor="text1"/>
          <w:sz w:val="24"/>
          <w:szCs w:val="24"/>
        </w:rPr>
        <w:t>23.84 ± 1.02</w:t>
      </w:r>
      <w:r w:rsidR="005B34F1">
        <w:rPr>
          <w:rFonts w:ascii="Times New Roman" w:hAnsi="Times New Roman" w:cs="Times New Roman"/>
          <w:color w:val="000000" w:themeColor="text1"/>
          <w:sz w:val="24"/>
          <w:szCs w:val="24"/>
        </w:rPr>
        <w:t xml:space="preserve"> that was shown in table 4.2</w:t>
      </w:r>
      <w:r w:rsidR="00A6173B">
        <w:rPr>
          <w:rFonts w:ascii="Times New Roman" w:hAnsi="Times New Roman" w:cs="Times New Roman"/>
          <w:color w:val="000000" w:themeColor="text1"/>
          <w:sz w:val="24"/>
          <w:szCs w:val="24"/>
        </w:rPr>
        <w:t xml:space="preserve">. </w:t>
      </w:r>
      <w:r w:rsidR="00A6173B">
        <w:rPr>
          <w:rFonts w:ascii="Times New Roman" w:hAnsi="Times New Roman" w:cs="Times New Roman"/>
          <w:bCs/>
          <w:color w:val="000000" w:themeColor="text1"/>
          <w:sz w:val="24"/>
          <w:szCs w:val="24"/>
        </w:rPr>
        <w:t>No significant work was found on this regards.</w:t>
      </w:r>
    </w:p>
    <w:p w:rsidR="006C6EE2" w:rsidRPr="00A55B34" w:rsidRDefault="006C6EE2" w:rsidP="00A55B34">
      <w:pPr>
        <w:spacing w:after="0" w:line="360" w:lineRule="auto"/>
        <w:jc w:val="both"/>
        <w:rPr>
          <w:rFonts w:ascii="Times New Roman" w:eastAsia="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 </w:t>
      </w:r>
    </w:p>
    <w:p w:rsidR="006C6EE2" w:rsidRPr="00A55B34" w:rsidRDefault="006C6EE2" w:rsidP="00A55B34">
      <w:pPr>
        <w:spacing w:after="0" w:line="360" w:lineRule="auto"/>
        <w:jc w:val="both"/>
        <w:rPr>
          <w:rFonts w:ascii="Times New Roman" w:hAnsi="Times New Roman" w:cs="Times New Roman"/>
          <w:bCs/>
          <w:color w:val="000000" w:themeColor="text1"/>
          <w:sz w:val="24"/>
          <w:szCs w:val="24"/>
        </w:rPr>
      </w:pPr>
    </w:p>
    <w:p w:rsidR="006C6EE2" w:rsidRPr="00A55B34" w:rsidRDefault="006C6EE2" w:rsidP="00A55B34">
      <w:pPr>
        <w:spacing w:after="0" w:line="360" w:lineRule="auto"/>
        <w:jc w:val="both"/>
        <w:rPr>
          <w:rFonts w:ascii="Times New Roman" w:hAnsi="Times New Roman" w:cs="Times New Roman"/>
          <w:bCs/>
          <w:color w:val="000000" w:themeColor="text1"/>
          <w:sz w:val="24"/>
          <w:szCs w:val="24"/>
        </w:rPr>
      </w:pPr>
      <w:r w:rsidRPr="00A55B34">
        <w:rPr>
          <w:rFonts w:ascii="Times New Roman" w:hAnsi="Times New Roman" w:cs="Times New Roman"/>
          <w:b/>
          <w:noProof/>
          <w:color w:val="000000" w:themeColor="text1"/>
          <w:sz w:val="24"/>
          <w:szCs w:val="24"/>
        </w:rPr>
        <w:drawing>
          <wp:inline distT="0" distB="0" distL="0" distR="0">
            <wp:extent cx="5488346" cy="2293374"/>
            <wp:effectExtent l="19050" t="0" r="17104" b="0"/>
            <wp:docPr id="23"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C6EE2" w:rsidRPr="00A55B34" w:rsidRDefault="00D21D2F" w:rsidP="00333212">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Graph</w:t>
      </w:r>
      <w:r w:rsidR="006C6EE2" w:rsidRPr="00A55B34">
        <w:rPr>
          <w:rFonts w:ascii="Times New Roman" w:hAnsi="Times New Roman" w:cs="Times New Roman"/>
          <w:b/>
          <w:color w:val="000000" w:themeColor="text1"/>
          <w:sz w:val="24"/>
          <w:szCs w:val="24"/>
        </w:rPr>
        <w:t xml:space="preserve"> 4: Ash content of </w:t>
      </w:r>
      <w:r w:rsidR="00531BEB">
        <w:rPr>
          <w:rFonts w:ascii="Times New Roman" w:hAnsi="Times New Roman" w:cs="Times New Roman"/>
          <w:b/>
          <w:color w:val="000000" w:themeColor="text1"/>
          <w:sz w:val="24"/>
          <w:szCs w:val="24"/>
        </w:rPr>
        <w:t>Limpograss</w:t>
      </w:r>
      <w:r w:rsidR="006C6EE2" w:rsidRPr="00A55B34">
        <w:rPr>
          <w:rFonts w:ascii="Times New Roman" w:hAnsi="Times New Roman" w:cs="Times New Roman"/>
          <w:b/>
          <w:color w:val="000000" w:themeColor="text1"/>
          <w:sz w:val="24"/>
          <w:szCs w:val="24"/>
        </w:rPr>
        <w:t xml:space="preserve"> (%).</w:t>
      </w:r>
    </w:p>
    <w:p w:rsidR="006C6EE2" w:rsidRPr="00A55B34" w:rsidRDefault="006C6EE2" w:rsidP="00A55B34">
      <w:pPr>
        <w:spacing w:after="0" w:line="360" w:lineRule="auto"/>
        <w:jc w:val="both"/>
        <w:rPr>
          <w:rFonts w:ascii="Times New Roman" w:hAnsi="Times New Roman" w:cs="Times New Roman"/>
          <w:b/>
          <w:color w:val="000000" w:themeColor="text1"/>
          <w:sz w:val="24"/>
          <w:szCs w:val="24"/>
        </w:rPr>
      </w:pPr>
    </w:p>
    <w:p w:rsidR="00516DFB" w:rsidRPr="00A55B34" w:rsidRDefault="00D21D2F" w:rsidP="00A55B34">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4.2</w:t>
      </w:r>
      <w:r w:rsidR="00516DFB" w:rsidRPr="00A55B34">
        <w:rPr>
          <w:rFonts w:ascii="Times New Roman" w:hAnsi="Times New Roman" w:cs="Times New Roman"/>
          <w:b/>
          <w:color w:val="000000" w:themeColor="text1"/>
          <w:sz w:val="28"/>
          <w:szCs w:val="28"/>
        </w:rPr>
        <w:t>.</w:t>
      </w:r>
      <w:r w:rsidR="00601CB5">
        <w:rPr>
          <w:rFonts w:ascii="Times New Roman" w:hAnsi="Times New Roman" w:cs="Times New Roman"/>
          <w:b/>
          <w:color w:val="000000" w:themeColor="text1"/>
          <w:sz w:val="28"/>
          <w:szCs w:val="28"/>
        </w:rPr>
        <w:t>5</w:t>
      </w:r>
      <w:r>
        <w:rPr>
          <w:rFonts w:ascii="Times New Roman" w:hAnsi="Times New Roman" w:cs="Times New Roman"/>
          <w:b/>
          <w:color w:val="000000" w:themeColor="text1"/>
          <w:sz w:val="28"/>
          <w:szCs w:val="28"/>
        </w:rPr>
        <w:t>.</w:t>
      </w:r>
      <w:r w:rsidR="00516DFB" w:rsidRPr="00A55B34">
        <w:rPr>
          <w:rFonts w:ascii="Times New Roman" w:hAnsi="Times New Roman" w:cs="Times New Roman"/>
          <w:b/>
          <w:color w:val="000000" w:themeColor="text1"/>
          <w:sz w:val="28"/>
          <w:szCs w:val="28"/>
        </w:rPr>
        <w:t xml:space="preserve"> Ether extract</w:t>
      </w:r>
      <w:r w:rsidR="00516DFB" w:rsidRPr="00A55B34">
        <w:rPr>
          <w:rFonts w:ascii="Times New Roman" w:hAnsi="Times New Roman" w:cs="Times New Roman"/>
          <w:b/>
          <w:bCs/>
          <w:color w:val="000000" w:themeColor="text1"/>
          <w:sz w:val="28"/>
          <w:szCs w:val="28"/>
        </w:rPr>
        <w:t xml:space="preserve"> </w:t>
      </w:r>
      <w:r w:rsidR="005B34F1">
        <w:rPr>
          <w:rFonts w:ascii="Times New Roman" w:hAnsi="Times New Roman" w:cs="Times New Roman"/>
          <w:b/>
          <w:bCs/>
          <w:color w:val="000000" w:themeColor="text1"/>
          <w:sz w:val="28"/>
          <w:szCs w:val="28"/>
        </w:rPr>
        <w:t xml:space="preserve">digestibility (EED) </w:t>
      </w:r>
      <w:r w:rsidR="00516DFB" w:rsidRPr="00A55B34">
        <w:rPr>
          <w:rFonts w:ascii="Times New Roman" w:hAnsi="Times New Roman" w:cs="Times New Roman"/>
          <w:b/>
          <w:bCs/>
          <w:color w:val="000000" w:themeColor="text1"/>
          <w:sz w:val="28"/>
          <w:szCs w:val="28"/>
        </w:rPr>
        <w:t xml:space="preserve">of </w:t>
      </w:r>
      <w:r w:rsidR="00531BEB">
        <w:rPr>
          <w:rFonts w:ascii="Times New Roman" w:hAnsi="Times New Roman" w:cs="Times New Roman"/>
          <w:b/>
          <w:bCs/>
          <w:color w:val="000000" w:themeColor="text1"/>
          <w:sz w:val="28"/>
          <w:szCs w:val="28"/>
        </w:rPr>
        <w:t>Limpograss</w:t>
      </w:r>
    </w:p>
    <w:p w:rsidR="00A6173B" w:rsidRDefault="00516DFB" w:rsidP="00A6173B">
      <w:pPr>
        <w:spacing w:after="0" w:line="360" w:lineRule="auto"/>
        <w:jc w:val="both"/>
        <w:rPr>
          <w:rFonts w:ascii="Times New Roman" w:hAnsi="Times New Roman" w:cs="Times New Roman"/>
          <w:bCs/>
          <w:color w:val="000000" w:themeColor="text1"/>
          <w:sz w:val="24"/>
          <w:szCs w:val="24"/>
        </w:rPr>
      </w:pPr>
      <w:r w:rsidRPr="00A55B34">
        <w:rPr>
          <w:rFonts w:ascii="Times New Roman" w:hAnsi="Times New Roman" w:cs="Times New Roman"/>
          <w:bCs/>
          <w:color w:val="000000" w:themeColor="text1"/>
          <w:sz w:val="24"/>
          <w:szCs w:val="24"/>
        </w:rPr>
        <w:t xml:space="preserve">The Ether extract content of </w:t>
      </w:r>
      <w:r w:rsidR="00531BEB">
        <w:rPr>
          <w:rFonts w:ascii="Times New Roman" w:hAnsi="Times New Roman" w:cs="Times New Roman"/>
          <w:bCs/>
          <w:color w:val="000000" w:themeColor="text1"/>
          <w:sz w:val="24"/>
          <w:szCs w:val="24"/>
        </w:rPr>
        <w:t>Limpograss</w:t>
      </w:r>
      <w:r w:rsidRPr="00A55B34">
        <w:rPr>
          <w:rFonts w:ascii="Times New Roman" w:hAnsi="Times New Roman" w:cs="Times New Roman"/>
          <w:bCs/>
          <w:color w:val="000000" w:themeColor="text1"/>
          <w:sz w:val="24"/>
          <w:szCs w:val="24"/>
        </w:rPr>
        <w:t xml:space="preserve"> after digestion </w:t>
      </w:r>
      <w:r w:rsidR="006C48B2" w:rsidRPr="00A55B34">
        <w:rPr>
          <w:rFonts w:ascii="Times New Roman" w:hAnsi="Times New Roman" w:cs="Times New Roman"/>
          <w:bCs/>
          <w:color w:val="000000" w:themeColor="text1"/>
          <w:sz w:val="24"/>
          <w:szCs w:val="24"/>
        </w:rPr>
        <w:t>was 0.61</w:t>
      </w:r>
      <w:r w:rsidR="002B1BF3" w:rsidRPr="00A55B34">
        <w:rPr>
          <w:rFonts w:ascii="Times New Roman" w:hAnsi="Times New Roman" w:cs="Times New Roman"/>
          <w:bCs/>
          <w:color w:val="000000" w:themeColor="text1"/>
          <w:sz w:val="24"/>
          <w:szCs w:val="24"/>
        </w:rPr>
        <w:t xml:space="preserve"> </w:t>
      </w:r>
      <w:r w:rsidR="002B1BF3" w:rsidRPr="00A55B34">
        <w:rPr>
          <w:rFonts w:ascii="Times New Roman" w:hAnsi="Times New Roman" w:cs="Times New Roman"/>
          <w:color w:val="000000" w:themeColor="text1"/>
          <w:sz w:val="24"/>
          <w:szCs w:val="24"/>
        </w:rPr>
        <w:t>± 0.001</w:t>
      </w:r>
      <w:r w:rsidR="006335FA">
        <w:rPr>
          <w:rFonts w:ascii="Times New Roman" w:hAnsi="Times New Roman" w:cs="Times New Roman"/>
          <w:bCs/>
          <w:color w:val="000000" w:themeColor="text1"/>
          <w:sz w:val="24"/>
          <w:szCs w:val="24"/>
        </w:rPr>
        <w:t xml:space="preserve">% and the digestibility per cent was </w:t>
      </w:r>
      <w:r w:rsidRPr="00A55B34">
        <w:rPr>
          <w:rFonts w:ascii="Times New Roman" w:hAnsi="Times New Roman" w:cs="Times New Roman"/>
          <w:bCs/>
          <w:color w:val="000000" w:themeColor="text1"/>
          <w:sz w:val="24"/>
          <w:szCs w:val="24"/>
        </w:rPr>
        <w:t xml:space="preserve"> However, there was</w:t>
      </w:r>
      <w:r w:rsidR="00A6173B">
        <w:rPr>
          <w:rFonts w:ascii="Times New Roman" w:hAnsi="Times New Roman" w:cs="Times New Roman"/>
          <w:bCs/>
          <w:color w:val="000000" w:themeColor="text1"/>
          <w:sz w:val="24"/>
          <w:szCs w:val="24"/>
        </w:rPr>
        <w:t xml:space="preserve"> </w:t>
      </w:r>
      <w:r w:rsidR="006335FA" w:rsidRPr="006335FA">
        <w:rPr>
          <w:rFonts w:ascii="Times New Roman" w:hAnsi="Times New Roman" w:cs="Times New Roman"/>
          <w:color w:val="000000" w:themeColor="text1"/>
          <w:sz w:val="24"/>
          <w:szCs w:val="24"/>
        </w:rPr>
        <w:t>69.9± 0.25</w:t>
      </w:r>
      <w:r w:rsidRPr="00A55B34">
        <w:rPr>
          <w:rFonts w:ascii="Times New Roman" w:hAnsi="Times New Roman" w:cs="Times New Roman"/>
          <w:bCs/>
          <w:color w:val="000000" w:themeColor="text1"/>
          <w:sz w:val="24"/>
          <w:szCs w:val="24"/>
        </w:rPr>
        <w:t xml:space="preserve"> </w:t>
      </w:r>
      <w:r w:rsidR="006335FA">
        <w:rPr>
          <w:rFonts w:ascii="Times New Roman" w:hAnsi="Times New Roman" w:cs="Times New Roman"/>
          <w:bCs/>
          <w:color w:val="000000" w:themeColor="text1"/>
          <w:sz w:val="24"/>
          <w:szCs w:val="24"/>
        </w:rPr>
        <w:t>(Table-4.2)</w:t>
      </w:r>
      <w:r w:rsidR="00A6173B">
        <w:rPr>
          <w:rFonts w:ascii="Times New Roman" w:hAnsi="Times New Roman" w:cs="Times New Roman"/>
          <w:bCs/>
          <w:color w:val="000000" w:themeColor="text1"/>
          <w:sz w:val="24"/>
          <w:szCs w:val="24"/>
        </w:rPr>
        <w:t>. No significant work was found on this regards.</w:t>
      </w:r>
    </w:p>
    <w:p w:rsidR="00516DFB" w:rsidRPr="00A55B34" w:rsidRDefault="00516DFB" w:rsidP="00A55B34">
      <w:pPr>
        <w:spacing w:after="0" w:line="360" w:lineRule="auto"/>
        <w:jc w:val="both"/>
        <w:rPr>
          <w:rFonts w:ascii="Times New Roman" w:hAnsi="Times New Roman" w:cs="Times New Roman"/>
          <w:bCs/>
          <w:color w:val="000000" w:themeColor="text1"/>
          <w:sz w:val="24"/>
          <w:szCs w:val="24"/>
        </w:rPr>
      </w:pPr>
    </w:p>
    <w:p w:rsidR="00102DBA" w:rsidRPr="00333212" w:rsidRDefault="00287C1F" w:rsidP="00333212">
      <w:pPr>
        <w:spacing w:after="0" w:line="360" w:lineRule="auto"/>
        <w:jc w:val="both"/>
        <w:rPr>
          <w:rFonts w:ascii="Times New Roman" w:hAnsi="Times New Roman" w:cs="Times New Roman"/>
          <w:bCs/>
          <w:color w:val="000000" w:themeColor="text1"/>
          <w:sz w:val="24"/>
          <w:szCs w:val="24"/>
        </w:rPr>
      </w:pPr>
      <w:r w:rsidRPr="00287C1F">
        <w:rPr>
          <w:rFonts w:ascii="Times New Roman" w:hAnsi="Times New Roman" w:cs="Times New Roman"/>
          <w:bCs/>
          <w:noProof/>
          <w:color w:val="000000" w:themeColor="text1"/>
          <w:sz w:val="24"/>
          <w:szCs w:val="24"/>
        </w:rPr>
        <w:drawing>
          <wp:inline distT="0" distB="0" distL="0" distR="0">
            <wp:extent cx="5504221" cy="2436413"/>
            <wp:effectExtent l="19050" t="0" r="20279" b="1987"/>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52DB1" w:rsidRDefault="00D21D2F" w:rsidP="00052DB1">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Graph</w:t>
      </w:r>
      <w:r w:rsidR="006C6EE2" w:rsidRPr="00DE065D">
        <w:rPr>
          <w:rFonts w:ascii="Times New Roman" w:hAnsi="Times New Roman" w:cs="Times New Roman"/>
          <w:b/>
          <w:color w:val="000000" w:themeColor="text1"/>
          <w:sz w:val="24"/>
          <w:szCs w:val="24"/>
        </w:rPr>
        <w:t xml:space="preserve"> 5</w:t>
      </w:r>
      <w:r w:rsidR="00516DFB" w:rsidRPr="00DE065D">
        <w:rPr>
          <w:rFonts w:ascii="Times New Roman" w:hAnsi="Times New Roman" w:cs="Times New Roman"/>
          <w:b/>
          <w:color w:val="000000" w:themeColor="text1"/>
          <w:sz w:val="24"/>
          <w:szCs w:val="24"/>
        </w:rPr>
        <w:t xml:space="preserve">: Ether extract content of </w:t>
      </w:r>
      <w:r w:rsidR="00531BEB">
        <w:rPr>
          <w:rFonts w:ascii="Times New Roman" w:hAnsi="Times New Roman" w:cs="Times New Roman"/>
          <w:b/>
          <w:color w:val="000000" w:themeColor="text1"/>
          <w:sz w:val="24"/>
          <w:szCs w:val="24"/>
        </w:rPr>
        <w:t>Lim</w:t>
      </w:r>
      <w:r w:rsidR="00052DB1">
        <w:rPr>
          <w:rFonts w:ascii="Times New Roman" w:hAnsi="Times New Roman" w:cs="Times New Roman"/>
          <w:b/>
          <w:color w:val="000000" w:themeColor="text1"/>
          <w:sz w:val="24"/>
          <w:szCs w:val="24"/>
        </w:rPr>
        <w:t>pograss (%).</w:t>
      </w:r>
    </w:p>
    <w:p w:rsidR="00052DB1" w:rsidRDefault="00052DB1" w:rsidP="00052DB1">
      <w:pPr>
        <w:spacing w:line="360" w:lineRule="auto"/>
        <w:jc w:val="center"/>
        <w:rPr>
          <w:rFonts w:ascii="Times New Roman" w:hAnsi="Times New Roman" w:cs="Times New Roman"/>
          <w:b/>
          <w:color w:val="000000" w:themeColor="text1"/>
          <w:sz w:val="24"/>
          <w:szCs w:val="24"/>
        </w:rPr>
      </w:pPr>
    </w:p>
    <w:p w:rsidR="00052DB1" w:rsidRDefault="00052DB1" w:rsidP="00052DB1">
      <w:pPr>
        <w:spacing w:line="360" w:lineRule="auto"/>
        <w:jc w:val="center"/>
        <w:rPr>
          <w:rFonts w:ascii="Times New Roman" w:hAnsi="Times New Roman" w:cs="Times New Roman"/>
          <w:b/>
          <w:color w:val="000000" w:themeColor="text1"/>
          <w:sz w:val="24"/>
          <w:szCs w:val="24"/>
        </w:rPr>
      </w:pPr>
    </w:p>
    <w:p w:rsidR="00052DB1" w:rsidRDefault="00052DB1" w:rsidP="00052DB1">
      <w:pPr>
        <w:spacing w:line="360" w:lineRule="auto"/>
        <w:jc w:val="center"/>
        <w:rPr>
          <w:rFonts w:ascii="Times New Roman" w:hAnsi="Times New Roman" w:cs="Times New Roman"/>
          <w:b/>
          <w:color w:val="000000" w:themeColor="text1"/>
          <w:sz w:val="24"/>
          <w:szCs w:val="24"/>
        </w:rPr>
      </w:pPr>
    </w:p>
    <w:p w:rsidR="00052DB1" w:rsidRDefault="00052DB1" w:rsidP="00052DB1">
      <w:pPr>
        <w:spacing w:line="360" w:lineRule="auto"/>
        <w:jc w:val="center"/>
        <w:rPr>
          <w:rFonts w:ascii="Times New Roman" w:hAnsi="Times New Roman" w:cs="Times New Roman"/>
          <w:b/>
          <w:color w:val="000000" w:themeColor="text1"/>
          <w:sz w:val="24"/>
          <w:szCs w:val="24"/>
        </w:rPr>
      </w:pPr>
    </w:p>
    <w:p w:rsidR="00052DB1" w:rsidRDefault="00052DB1" w:rsidP="00052DB1">
      <w:pPr>
        <w:spacing w:line="360" w:lineRule="auto"/>
        <w:jc w:val="center"/>
        <w:rPr>
          <w:rFonts w:ascii="Times New Roman" w:hAnsi="Times New Roman" w:cs="Times New Roman"/>
          <w:b/>
          <w:color w:val="000000" w:themeColor="text1"/>
          <w:sz w:val="24"/>
          <w:szCs w:val="24"/>
        </w:rPr>
      </w:pPr>
    </w:p>
    <w:p w:rsidR="00052DB1" w:rsidRDefault="00052DB1" w:rsidP="00052DB1">
      <w:pPr>
        <w:spacing w:line="360" w:lineRule="auto"/>
        <w:jc w:val="center"/>
        <w:rPr>
          <w:rFonts w:ascii="Times New Roman" w:hAnsi="Times New Roman" w:cs="Times New Roman"/>
          <w:b/>
          <w:color w:val="000000" w:themeColor="text1"/>
          <w:sz w:val="24"/>
          <w:szCs w:val="24"/>
        </w:rPr>
      </w:pPr>
    </w:p>
    <w:p w:rsidR="00052DB1" w:rsidRDefault="00052DB1" w:rsidP="00052DB1">
      <w:pPr>
        <w:spacing w:line="360" w:lineRule="auto"/>
        <w:jc w:val="center"/>
        <w:rPr>
          <w:rFonts w:ascii="Times New Roman" w:hAnsi="Times New Roman" w:cs="Times New Roman"/>
          <w:b/>
          <w:color w:val="000000" w:themeColor="text1"/>
          <w:sz w:val="24"/>
          <w:szCs w:val="24"/>
        </w:rPr>
      </w:pPr>
    </w:p>
    <w:p w:rsidR="00052DB1" w:rsidRDefault="00052DB1" w:rsidP="00052DB1">
      <w:pPr>
        <w:spacing w:line="360" w:lineRule="auto"/>
        <w:jc w:val="center"/>
        <w:rPr>
          <w:rFonts w:ascii="Times New Roman" w:hAnsi="Times New Roman" w:cs="Times New Roman"/>
          <w:b/>
          <w:color w:val="000000" w:themeColor="text1"/>
          <w:sz w:val="24"/>
          <w:szCs w:val="24"/>
        </w:rPr>
      </w:pPr>
    </w:p>
    <w:p w:rsidR="00052DB1" w:rsidRDefault="00052DB1" w:rsidP="00052DB1">
      <w:pPr>
        <w:spacing w:line="360" w:lineRule="auto"/>
        <w:jc w:val="center"/>
        <w:rPr>
          <w:rFonts w:ascii="Times New Roman" w:hAnsi="Times New Roman" w:cs="Times New Roman"/>
          <w:b/>
          <w:color w:val="000000" w:themeColor="text1"/>
          <w:sz w:val="24"/>
          <w:szCs w:val="24"/>
        </w:rPr>
      </w:pPr>
    </w:p>
    <w:p w:rsidR="00052DB1" w:rsidRDefault="00052DB1" w:rsidP="00052DB1">
      <w:pPr>
        <w:spacing w:line="360" w:lineRule="auto"/>
        <w:jc w:val="center"/>
        <w:rPr>
          <w:rFonts w:ascii="Times New Roman" w:hAnsi="Times New Roman" w:cs="Times New Roman"/>
          <w:b/>
          <w:color w:val="000000" w:themeColor="text1"/>
          <w:sz w:val="24"/>
          <w:szCs w:val="24"/>
        </w:rPr>
      </w:pPr>
    </w:p>
    <w:p w:rsidR="00052DB1" w:rsidRDefault="00052DB1" w:rsidP="00052DB1">
      <w:pPr>
        <w:spacing w:line="360" w:lineRule="auto"/>
        <w:jc w:val="center"/>
        <w:rPr>
          <w:rFonts w:ascii="Times New Roman" w:hAnsi="Times New Roman" w:cs="Times New Roman"/>
          <w:b/>
          <w:color w:val="000000" w:themeColor="text1"/>
          <w:sz w:val="24"/>
          <w:szCs w:val="24"/>
        </w:rPr>
      </w:pPr>
    </w:p>
    <w:p w:rsidR="00052DB1" w:rsidRDefault="00052DB1" w:rsidP="00052DB1">
      <w:pPr>
        <w:spacing w:line="360" w:lineRule="auto"/>
        <w:jc w:val="center"/>
        <w:rPr>
          <w:rFonts w:ascii="Times New Roman" w:hAnsi="Times New Roman" w:cs="Times New Roman"/>
          <w:b/>
          <w:color w:val="000000" w:themeColor="text1"/>
          <w:sz w:val="24"/>
          <w:szCs w:val="24"/>
        </w:rPr>
      </w:pPr>
    </w:p>
    <w:p w:rsidR="00601CB5" w:rsidRDefault="00601CB5" w:rsidP="00052DB1">
      <w:pPr>
        <w:spacing w:line="360" w:lineRule="auto"/>
        <w:jc w:val="center"/>
        <w:rPr>
          <w:rFonts w:ascii="Times New Roman" w:hAnsi="Times New Roman" w:cs="Times New Roman"/>
          <w:b/>
          <w:color w:val="000000" w:themeColor="text1"/>
          <w:sz w:val="28"/>
          <w:szCs w:val="28"/>
        </w:rPr>
      </w:pPr>
    </w:p>
    <w:p w:rsidR="00601CB5" w:rsidRDefault="00601CB5" w:rsidP="00052DB1">
      <w:pPr>
        <w:spacing w:line="360" w:lineRule="auto"/>
        <w:jc w:val="center"/>
        <w:rPr>
          <w:rFonts w:ascii="Times New Roman" w:hAnsi="Times New Roman" w:cs="Times New Roman"/>
          <w:b/>
          <w:color w:val="000000" w:themeColor="text1"/>
          <w:sz w:val="28"/>
          <w:szCs w:val="28"/>
        </w:rPr>
      </w:pPr>
    </w:p>
    <w:p w:rsidR="00AF3D1B" w:rsidRPr="00052DB1" w:rsidRDefault="00AF3D1B" w:rsidP="00052DB1">
      <w:pPr>
        <w:spacing w:line="360" w:lineRule="auto"/>
        <w:jc w:val="center"/>
        <w:rPr>
          <w:rFonts w:ascii="Times New Roman" w:hAnsi="Times New Roman" w:cs="Times New Roman"/>
          <w:b/>
          <w:color w:val="000000" w:themeColor="text1"/>
          <w:sz w:val="24"/>
          <w:szCs w:val="24"/>
        </w:rPr>
      </w:pPr>
      <w:r w:rsidRPr="00A55B34">
        <w:rPr>
          <w:rFonts w:ascii="Times New Roman" w:hAnsi="Times New Roman" w:cs="Times New Roman"/>
          <w:b/>
          <w:color w:val="000000" w:themeColor="text1"/>
          <w:sz w:val="28"/>
          <w:szCs w:val="28"/>
        </w:rPr>
        <w:lastRenderedPageBreak/>
        <w:t>Chapter -V</w:t>
      </w:r>
    </w:p>
    <w:p w:rsidR="00AF3D1B" w:rsidRPr="00A55B34" w:rsidRDefault="00AF3D1B" w:rsidP="00A55B34">
      <w:pPr>
        <w:spacing w:line="360" w:lineRule="auto"/>
        <w:jc w:val="center"/>
        <w:rPr>
          <w:rFonts w:ascii="Times New Roman" w:hAnsi="Times New Roman" w:cs="Times New Roman"/>
          <w:b/>
          <w:color w:val="000000" w:themeColor="text1"/>
          <w:sz w:val="36"/>
          <w:szCs w:val="36"/>
        </w:rPr>
      </w:pPr>
      <w:r w:rsidRPr="00A55B34">
        <w:rPr>
          <w:rFonts w:ascii="Times New Roman" w:hAnsi="Times New Roman" w:cs="Times New Roman"/>
          <w:b/>
          <w:color w:val="000000" w:themeColor="text1"/>
          <w:sz w:val="36"/>
          <w:szCs w:val="36"/>
        </w:rPr>
        <w:t>CONCLUSION</w:t>
      </w:r>
    </w:p>
    <w:p w:rsidR="00210F8D" w:rsidRDefault="00531BEB" w:rsidP="00A55B3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bidi="bn-BD"/>
        </w:rPr>
        <w:t>Limpograss</w:t>
      </w:r>
      <w:r w:rsidR="00AF3D1B" w:rsidRPr="00A55B34">
        <w:rPr>
          <w:rFonts w:ascii="Times New Roman" w:hAnsi="Times New Roman" w:cs="Times New Roman"/>
          <w:color w:val="000000" w:themeColor="text1"/>
          <w:sz w:val="24"/>
          <w:szCs w:val="24"/>
          <w:lang w:bidi="bn-BD"/>
        </w:rPr>
        <w:t xml:space="preserve"> is a warm-season plant adapted to areas of high moisture that are poorly drained. </w:t>
      </w:r>
      <w:r>
        <w:rPr>
          <w:rFonts w:ascii="Times New Roman" w:hAnsi="Times New Roman" w:cs="Times New Roman"/>
          <w:color w:val="000000" w:themeColor="text1"/>
          <w:sz w:val="24"/>
          <w:szCs w:val="24"/>
          <w:lang w:bidi="bn-BD"/>
        </w:rPr>
        <w:t>Limpograss</w:t>
      </w:r>
      <w:r w:rsidR="00AF3D1B" w:rsidRPr="00A55B34">
        <w:rPr>
          <w:rFonts w:ascii="Times New Roman" w:hAnsi="Times New Roman" w:cs="Times New Roman"/>
          <w:color w:val="000000" w:themeColor="text1"/>
          <w:sz w:val="24"/>
          <w:szCs w:val="24"/>
          <w:lang w:bidi="bn-BD"/>
        </w:rPr>
        <w:t xml:space="preserve"> is highly productive when well fertilized and competes well wi</w:t>
      </w:r>
      <w:r w:rsidR="00D23133">
        <w:rPr>
          <w:rFonts w:ascii="Times New Roman" w:hAnsi="Times New Roman" w:cs="Times New Roman"/>
          <w:color w:val="000000" w:themeColor="text1"/>
          <w:sz w:val="24"/>
          <w:szCs w:val="24"/>
          <w:lang w:bidi="bn-BD"/>
        </w:rPr>
        <w:t xml:space="preserve">th broadleaf and grassy weeds. </w:t>
      </w:r>
      <w:r w:rsidR="00C74EB5">
        <w:rPr>
          <w:rFonts w:ascii="Times New Roman" w:hAnsi="Times New Roman" w:cs="Times New Roman"/>
          <w:color w:val="000000" w:themeColor="text1"/>
          <w:sz w:val="24"/>
          <w:szCs w:val="24"/>
        </w:rPr>
        <w:t>The DM</w:t>
      </w:r>
      <w:r w:rsidR="00D23133">
        <w:rPr>
          <w:rFonts w:ascii="Times New Roman" w:hAnsi="Times New Roman" w:cs="Times New Roman"/>
          <w:color w:val="000000" w:themeColor="text1"/>
          <w:sz w:val="24"/>
          <w:szCs w:val="24"/>
        </w:rPr>
        <w:t xml:space="preserve">, </w:t>
      </w:r>
      <w:r w:rsidR="00C74EB5">
        <w:rPr>
          <w:rFonts w:ascii="Times New Roman" w:hAnsi="Times New Roman" w:cs="Times New Roman"/>
          <w:color w:val="000000" w:themeColor="text1"/>
          <w:sz w:val="24"/>
          <w:szCs w:val="24"/>
        </w:rPr>
        <w:t>CP</w:t>
      </w:r>
      <w:r w:rsidR="00D23133">
        <w:rPr>
          <w:rFonts w:ascii="Times New Roman" w:hAnsi="Times New Roman" w:cs="Times New Roman"/>
          <w:color w:val="000000" w:themeColor="text1"/>
          <w:sz w:val="24"/>
          <w:szCs w:val="24"/>
        </w:rPr>
        <w:t xml:space="preserve">, </w:t>
      </w:r>
      <w:r w:rsidR="00C74EB5">
        <w:rPr>
          <w:rFonts w:ascii="Times New Roman" w:hAnsi="Times New Roman" w:cs="Times New Roman"/>
          <w:color w:val="000000" w:themeColor="text1"/>
          <w:sz w:val="24"/>
          <w:szCs w:val="24"/>
        </w:rPr>
        <w:t>CF,</w:t>
      </w:r>
      <w:r w:rsidR="00D23133">
        <w:rPr>
          <w:rFonts w:ascii="Times New Roman" w:hAnsi="Times New Roman" w:cs="Times New Roman"/>
          <w:color w:val="000000" w:themeColor="text1"/>
          <w:sz w:val="24"/>
          <w:szCs w:val="24"/>
        </w:rPr>
        <w:t xml:space="preserve"> </w:t>
      </w:r>
      <w:r w:rsidR="00C74EB5">
        <w:rPr>
          <w:rFonts w:ascii="Times New Roman" w:hAnsi="Times New Roman" w:cs="Times New Roman"/>
          <w:color w:val="000000" w:themeColor="text1"/>
          <w:sz w:val="24"/>
          <w:szCs w:val="24"/>
        </w:rPr>
        <w:t>Ash</w:t>
      </w:r>
      <w:r w:rsidR="00F60508">
        <w:rPr>
          <w:rFonts w:ascii="Times New Roman" w:hAnsi="Times New Roman" w:cs="Times New Roman"/>
          <w:color w:val="000000" w:themeColor="text1"/>
          <w:sz w:val="24"/>
          <w:szCs w:val="24"/>
        </w:rPr>
        <w:t xml:space="preserve"> and </w:t>
      </w:r>
      <w:r w:rsidR="00C74EB5">
        <w:rPr>
          <w:rFonts w:ascii="Times New Roman" w:hAnsi="Times New Roman" w:cs="Times New Roman"/>
          <w:color w:val="000000" w:themeColor="text1"/>
          <w:sz w:val="24"/>
          <w:szCs w:val="24"/>
        </w:rPr>
        <w:t xml:space="preserve">EE </w:t>
      </w:r>
      <w:r w:rsidR="00F60508">
        <w:rPr>
          <w:rFonts w:ascii="Times New Roman" w:hAnsi="Times New Roman" w:cs="Times New Roman"/>
          <w:color w:val="000000" w:themeColor="text1"/>
          <w:sz w:val="24"/>
          <w:szCs w:val="24"/>
        </w:rPr>
        <w:t xml:space="preserve">contents of Limpograss were </w:t>
      </w:r>
      <w:r w:rsidR="00D23133">
        <w:rPr>
          <w:rFonts w:ascii="Times New Roman" w:hAnsi="Times New Roman" w:cs="Times New Roman"/>
          <w:color w:val="000000" w:themeColor="text1"/>
          <w:sz w:val="24"/>
          <w:szCs w:val="24"/>
        </w:rPr>
        <w:t>30</w:t>
      </w:r>
      <w:r w:rsidR="00F60508">
        <w:rPr>
          <w:rFonts w:ascii="Times New Roman" w:hAnsi="Times New Roman" w:cs="Times New Roman"/>
          <w:color w:val="000000" w:themeColor="text1"/>
          <w:sz w:val="24"/>
          <w:szCs w:val="24"/>
        </w:rPr>
        <w:t xml:space="preserve">, </w:t>
      </w:r>
      <w:r w:rsidR="00D23133">
        <w:rPr>
          <w:rFonts w:ascii="Times New Roman" w:hAnsi="Times New Roman" w:cs="Times New Roman"/>
          <w:color w:val="000000" w:themeColor="text1"/>
          <w:sz w:val="24"/>
          <w:szCs w:val="24"/>
        </w:rPr>
        <w:t>8.75</w:t>
      </w:r>
      <w:r w:rsidR="00F60508">
        <w:rPr>
          <w:rFonts w:ascii="Times New Roman" w:hAnsi="Times New Roman" w:cs="Times New Roman"/>
          <w:color w:val="000000" w:themeColor="text1"/>
          <w:sz w:val="24"/>
          <w:szCs w:val="24"/>
        </w:rPr>
        <w:t xml:space="preserve">, </w:t>
      </w:r>
      <w:r w:rsidR="00D23133">
        <w:rPr>
          <w:rFonts w:ascii="Times New Roman" w:hAnsi="Times New Roman" w:cs="Times New Roman"/>
          <w:color w:val="000000" w:themeColor="text1"/>
          <w:sz w:val="24"/>
          <w:szCs w:val="24"/>
        </w:rPr>
        <w:t>31.75</w:t>
      </w:r>
      <w:r w:rsidR="00F60508">
        <w:rPr>
          <w:rFonts w:ascii="Times New Roman" w:hAnsi="Times New Roman" w:cs="Times New Roman"/>
          <w:color w:val="000000" w:themeColor="text1"/>
          <w:sz w:val="24"/>
          <w:szCs w:val="24"/>
        </w:rPr>
        <w:t xml:space="preserve">, </w:t>
      </w:r>
      <w:r w:rsidR="00D23133">
        <w:rPr>
          <w:rFonts w:ascii="Times New Roman" w:hAnsi="Times New Roman" w:cs="Times New Roman"/>
          <w:color w:val="000000" w:themeColor="text1"/>
          <w:sz w:val="24"/>
          <w:szCs w:val="24"/>
        </w:rPr>
        <w:t>11.25</w:t>
      </w:r>
      <w:r w:rsidR="00052DB1">
        <w:rPr>
          <w:rFonts w:ascii="Times New Roman" w:hAnsi="Times New Roman" w:cs="Times New Roman"/>
          <w:color w:val="000000" w:themeColor="text1"/>
          <w:sz w:val="24"/>
          <w:szCs w:val="24"/>
        </w:rPr>
        <w:t xml:space="preserve"> and 2.04per cent</w:t>
      </w:r>
      <w:r w:rsidR="00F60508">
        <w:rPr>
          <w:rFonts w:ascii="Times New Roman" w:hAnsi="Times New Roman" w:cs="Times New Roman"/>
          <w:color w:val="000000" w:themeColor="text1"/>
          <w:sz w:val="24"/>
          <w:szCs w:val="24"/>
        </w:rPr>
        <w:t xml:space="preserve"> respectively. The DM, CP, CF, Ash and EE </w:t>
      </w:r>
      <w:r w:rsidR="00C74EB5">
        <w:rPr>
          <w:rFonts w:ascii="Times New Roman" w:hAnsi="Times New Roman" w:cs="Times New Roman"/>
          <w:color w:val="000000" w:themeColor="text1"/>
          <w:sz w:val="24"/>
          <w:szCs w:val="24"/>
        </w:rPr>
        <w:t xml:space="preserve">digestibility per cent of </w:t>
      </w:r>
      <w:r>
        <w:rPr>
          <w:rFonts w:ascii="Times New Roman" w:hAnsi="Times New Roman" w:cs="Times New Roman"/>
          <w:color w:val="000000" w:themeColor="text1"/>
          <w:sz w:val="24"/>
          <w:szCs w:val="24"/>
        </w:rPr>
        <w:t>Limpograss</w:t>
      </w:r>
      <w:r w:rsidR="00C74EB5">
        <w:rPr>
          <w:rFonts w:ascii="Times New Roman" w:hAnsi="Times New Roman" w:cs="Times New Roman"/>
          <w:color w:val="000000" w:themeColor="text1"/>
          <w:sz w:val="24"/>
          <w:szCs w:val="24"/>
        </w:rPr>
        <w:t xml:space="preserve"> </w:t>
      </w:r>
      <w:r w:rsidR="00F60508">
        <w:rPr>
          <w:rFonts w:ascii="Times New Roman" w:hAnsi="Times New Roman" w:cs="Times New Roman"/>
          <w:color w:val="000000" w:themeColor="text1"/>
          <w:sz w:val="24"/>
          <w:szCs w:val="24"/>
        </w:rPr>
        <w:t xml:space="preserve">were </w:t>
      </w:r>
      <w:r w:rsidR="00C74EB5">
        <w:rPr>
          <w:rFonts w:ascii="Times New Roman" w:hAnsi="Times New Roman" w:cs="Times New Roman"/>
          <w:color w:val="000000" w:themeColor="text1"/>
          <w:sz w:val="24"/>
          <w:szCs w:val="24"/>
        </w:rPr>
        <w:t>52.5</w:t>
      </w:r>
      <w:r w:rsidR="00F60508">
        <w:rPr>
          <w:rFonts w:ascii="Times New Roman" w:hAnsi="Times New Roman" w:cs="Times New Roman"/>
          <w:color w:val="000000" w:themeColor="text1"/>
          <w:sz w:val="24"/>
          <w:szCs w:val="24"/>
        </w:rPr>
        <w:t xml:space="preserve">, </w:t>
      </w:r>
      <w:r w:rsidR="00C74EB5">
        <w:rPr>
          <w:rFonts w:ascii="Times New Roman" w:hAnsi="Times New Roman" w:cs="Times New Roman"/>
          <w:color w:val="000000" w:themeColor="text1"/>
          <w:sz w:val="24"/>
          <w:szCs w:val="24"/>
        </w:rPr>
        <w:t>46.63, 34.33</w:t>
      </w:r>
      <w:r w:rsidR="00F60508">
        <w:rPr>
          <w:rFonts w:ascii="Times New Roman" w:hAnsi="Times New Roman" w:cs="Times New Roman"/>
          <w:color w:val="000000" w:themeColor="text1"/>
          <w:sz w:val="24"/>
          <w:szCs w:val="24"/>
        </w:rPr>
        <w:t>,</w:t>
      </w:r>
      <w:r w:rsidR="00C74EB5">
        <w:rPr>
          <w:rFonts w:ascii="Times New Roman" w:hAnsi="Times New Roman" w:cs="Times New Roman"/>
          <w:color w:val="000000" w:themeColor="text1"/>
          <w:sz w:val="24"/>
          <w:szCs w:val="24"/>
        </w:rPr>
        <w:t xml:space="preserve"> 23.84 and 69.9</w:t>
      </w:r>
      <w:r w:rsidR="00F60508">
        <w:rPr>
          <w:rFonts w:ascii="Times New Roman" w:hAnsi="Times New Roman" w:cs="Times New Roman"/>
          <w:color w:val="000000" w:themeColor="text1"/>
          <w:sz w:val="24"/>
          <w:szCs w:val="24"/>
        </w:rPr>
        <w:t>0 per cent respectively. It was also observed that m</w:t>
      </w:r>
      <w:r w:rsidR="00AF3D1B" w:rsidRPr="00A55B34">
        <w:rPr>
          <w:rFonts w:ascii="Times New Roman" w:hAnsi="Times New Roman" w:cs="Times New Roman"/>
          <w:color w:val="000000" w:themeColor="text1"/>
          <w:sz w:val="24"/>
          <w:szCs w:val="24"/>
        </w:rPr>
        <w:t xml:space="preserve">ature </w:t>
      </w:r>
      <w:r>
        <w:rPr>
          <w:rFonts w:ascii="Times New Roman" w:hAnsi="Times New Roman" w:cs="Times New Roman"/>
          <w:color w:val="000000" w:themeColor="text1"/>
          <w:sz w:val="24"/>
          <w:szCs w:val="24"/>
        </w:rPr>
        <w:t>Limpograss</w:t>
      </w:r>
      <w:r w:rsidR="00AF3D1B" w:rsidRPr="00A55B34">
        <w:rPr>
          <w:rFonts w:ascii="Times New Roman" w:hAnsi="Times New Roman" w:cs="Times New Roman"/>
          <w:color w:val="000000" w:themeColor="text1"/>
          <w:sz w:val="24"/>
          <w:szCs w:val="24"/>
        </w:rPr>
        <w:t xml:space="preserve"> </w:t>
      </w:r>
      <w:r w:rsidR="00F60508">
        <w:rPr>
          <w:rFonts w:ascii="Times New Roman" w:hAnsi="Times New Roman" w:cs="Times New Roman"/>
          <w:color w:val="000000" w:themeColor="text1"/>
          <w:sz w:val="24"/>
          <w:szCs w:val="24"/>
        </w:rPr>
        <w:t>was</w:t>
      </w:r>
      <w:r w:rsidR="00AF3D1B" w:rsidRPr="00A55B34">
        <w:rPr>
          <w:rFonts w:ascii="Times New Roman" w:hAnsi="Times New Roman" w:cs="Times New Roman"/>
          <w:color w:val="000000" w:themeColor="text1"/>
          <w:sz w:val="24"/>
          <w:szCs w:val="24"/>
        </w:rPr>
        <w:t xml:space="preserve"> more digestible than many other grasses at maturity, </w:t>
      </w:r>
      <w:r w:rsidR="00F60508">
        <w:rPr>
          <w:rFonts w:ascii="Times New Roman" w:hAnsi="Times New Roman" w:cs="Times New Roman"/>
          <w:color w:val="000000" w:themeColor="text1"/>
          <w:sz w:val="24"/>
          <w:szCs w:val="24"/>
        </w:rPr>
        <w:t xml:space="preserve">though </w:t>
      </w:r>
      <w:r w:rsidR="00AF3D1B" w:rsidRPr="00A55B34">
        <w:rPr>
          <w:rFonts w:ascii="Times New Roman" w:hAnsi="Times New Roman" w:cs="Times New Roman"/>
          <w:color w:val="000000" w:themeColor="text1"/>
          <w:sz w:val="24"/>
          <w:szCs w:val="24"/>
        </w:rPr>
        <w:t xml:space="preserve">crude protein </w:t>
      </w:r>
      <w:r w:rsidR="00F60508">
        <w:rPr>
          <w:rFonts w:ascii="Times New Roman" w:hAnsi="Times New Roman" w:cs="Times New Roman"/>
          <w:color w:val="000000" w:themeColor="text1"/>
          <w:sz w:val="24"/>
          <w:szCs w:val="24"/>
        </w:rPr>
        <w:t xml:space="preserve">was </w:t>
      </w:r>
      <w:r w:rsidR="00AF3D1B" w:rsidRPr="00A55B34">
        <w:rPr>
          <w:rFonts w:ascii="Times New Roman" w:hAnsi="Times New Roman" w:cs="Times New Roman"/>
          <w:color w:val="000000" w:themeColor="text1"/>
          <w:sz w:val="24"/>
          <w:szCs w:val="24"/>
        </w:rPr>
        <w:t>low</w:t>
      </w:r>
      <w:r w:rsidR="00F60508">
        <w:rPr>
          <w:rFonts w:ascii="Times New Roman" w:hAnsi="Times New Roman" w:cs="Times New Roman"/>
          <w:color w:val="000000" w:themeColor="text1"/>
          <w:sz w:val="24"/>
          <w:szCs w:val="24"/>
        </w:rPr>
        <w:t>er</w:t>
      </w:r>
      <w:r w:rsidR="00AF3D1B" w:rsidRPr="00A55B34">
        <w:rPr>
          <w:rFonts w:ascii="Times New Roman" w:hAnsi="Times New Roman" w:cs="Times New Roman"/>
          <w:color w:val="000000" w:themeColor="text1"/>
          <w:sz w:val="24"/>
          <w:szCs w:val="24"/>
        </w:rPr>
        <w:t xml:space="preserve"> in</w:t>
      </w:r>
      <w:r w:rsidR="00F60508">
        <w:rPr>
          <w:rFonts w:ascii="Times New Roman" w:hAnsi="Times New Roman" w:cs="Times New Roman"/>
          <w:color w:val="000000" w:themeColor="text1"/>
          <w:sz w:val="24"/>
          <w:szCs w:val="24"/>
        </w:rPr>
        <w:t xml:space="preserve"> this grass. </w:t>
      </w:r>
      <w:r w:rsidR="00AF3D1B" w:rsidRPr="00A55B34">
        <w:rPr>
          <w:rFonts w:ascii="Times New Roman" w:hAnsi="Times New Roman" w:cs="Times New Roman"/>
          <w:color w:val="000000" w:themeColor="text1"/>
          <w:sz w:val="24"/>
          <w:szCs w:val="24"/>
        </w:rPr>
        <w:t xml:space="preserve">As a result, animals fed </w:t>
      </w:r>
      <w:r>
        <w:rPr>
          <w:rFonts w:ascii="Times New Roman" w:hAnsi="Times New Roman" w:cs="Times New Roman"/>
          <w:color w:val="000000" w:themeColor="text1"/>
          <w:sz w:val="24"/>
          <w:szCs w:val="24"/>
        </w:rPr>
        <w:t>Limpograss</w:t>
      </w:r>
      <w:r w:rsidR="00AF3D1B" w:rsidRPr="00A55B34">
        <w:rPr>
          <w:rFonts w:ascii="Times New Roman" w:hAnsi="Times New Roman" w:cs="Times New Roman"/>
          <w:color w:val="000000" w:themeColor="text1"/>
          <w:sz w:val="24"/>
          <w:szCs w:val="24"/>
        </w:rPr>
        <w:t xml:space="preserve"> need protein supplementation</w:t>
      </w:r>
      <w:r w:rsidR="004A513A" w:rsidRPr="00A55B34">
        <w:rPr>
          <w:rFonts w:ascii="Times New Roman" w:hAnsi="Times New Roman" w:cs="Times New Roman"/>
          <w:color w:val="000000" w:themeColor="text1"/>
          <w:sz w:val="24"/>
          <w:szCs w:val="24"/>
        </w:rPr>
        <w:t>.</w:t>
      </w:r>
      <w:r w:rsidR="00901162">
        <w:rPr>
          <w:rFonts w:ascii="Times New Roman" w:hAnsi="Times New Roman" w:cs="Times New Roman"/>
          <w:color w:val="000000" w:themeColor="text1"/>
          <w:sz w:val="24"/>
          <w:szCs w:val="24"/>
        </w:rPr>
        <w:t xml:space="preserve"> </w:t>
      </w:r>
      <w:r w:rsidR="004A513A" w:rsidRPr="00A55B34">
        <w:rPr>
          <w:rFonts w:ascii="Times New Roman" w:hAnsi="Times New Roman" w:cs="Times New Roman"/>
          <w:color w:val="000000" w:themeColor="text1"/>
          <w:sz w:val="24"/>
          <w:szCs w:val="24"/>
        </w:rPr>
        <w:t>Therefore, to formulate least cost balanced ration</w:t>
      </w:r>
      <w:r w:rsidR="00F60508">
        <w:rPr>
          <w:rFonts w:ascii="Times New Roman" w:hAnsi="Times New Roman" w:cs="Times New Roman"/>
          <w:color w:val="000000" w:themeColor="text1"/>
          <w:sz w:val="24"/>
          <w:szCs w:val="24"/>
        </w:rPr>
        <w:t xml:space="preserve"> using Limpograss</w:t>
      </w:r>
      <w:r w:rsidR="00F60508" w:rsidRPr="00A55B34">
        <w:rPr>
          <w:rFonts w:ascii="Times New Roman" w:hAnsi="Times New Roman" w:cs="Times New Roman"/>
          <w:color w:val="000000" w:themeColor="text1"/>
          <w:sz w:val="24"/>
          <w:szCs w:val="24"/>
        </w:rPr>
        <w:t xml:space="preserve">, </w:t>
      </w:r>
      <w:r w:rsidR="00F60508">
        <w:rPr>
          <w:rFonts w:ascii="Times New Roman" w:hAnsi="Times New Roman" w:cs="Times New Roman"/>
          <w:color w:val="000000" w:themeColor="text1"/>
          <w:sz w:val="24"/>
          <w:szCs w:val="24"/>
        </w:rPr>
        <w:t xml:space="preserve">nitrogenous substances should be </w:t>
      </w:r>
      <w:r w:rsidR="004A513A" w:rsidRPr="00A55B34">
        <w:rPr>
          <w:rFonts w:ascii="Times New Roman" w:hAnsi="Times New Roman" w:cs="Times New Roman"/>
          <w:color w:val="000000" w:themeColor="text1"/>
          <w:sz w:val="24"/>
          <w:szCs w:val="24"/>
        </w:rPr>
        <w:t>incorporate</w:t>
      </w:r>
      <w:r w:rsidR="00F60508">
        <w:rPr>
          <w:rFonts w:ascii="Times New Roman" w:hAnsi="Times New Roman" w:cs="Times New Roman"/>
          <w:color w:val="000000" w:themeColor="text1"/>
          <w:sz w:val="24"/>
          <w:szCs w:val="24"/>
        </w:rPr>
        <w:t>d</w:t>
      </w:r>
      <w:r w:rsidR="004A513A" w:rsidRPr="00A55B34">
        <w:rPr>
          <w:rFonts w:ascii="Times New Roman" w:hAnsi="Times New Roman" w:cs="Times New Roman"/>
          <w:color w:val="000000" w:themeColor="text1"/>
          <w:sz w:val="24"/>
          <w:szCs w:val="24"/>
        </w:rPr>
        <w:t xml:space="preserve"> into the practical ration.</w:t>
      </w:r>
    </w:p>
    <w:p w:rsidR="009A61FA" w:rsidRPr="00A55B34" w:rsidRDefault="009A61FA" w:rsidP="00A55B34">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Pr>
          <w:rFonts w:ascii="Times New Roman" w:hAnsi="Times New Roman" w:cs="Times New Roman"/>
          <w:color w:val="000000" w:themeColor="text1"/>
          <w:sz w:val="24"/>
          <w:szCs w:val="24"/>
        </w:rPr>
        <w:t>As this was the initial stages of work on Limpograss and no more works were conducted on it, future trial and repeatation of the same work could be performed to make a firm decision on Limpograss to offer it to the cattle as the sole roughage feed.</w:t>
      </w: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AF3D1B" w:rsidRPr="00A55B34" w:rsidRDefault="00AF3D1B" w:rsidP="00A55B34">
      <w:pPr>
        <w:spacing w:after="0" w:line="360" w:lineRule="auto"/>
        <w:jc w:val="both"/>
        <w:rPr>
          <w:rFonts w:ascii="Times New Roman" w:hAnsi="Times New Roman" w:cs="Times New Roman"/>
          <w:b/>
          <w:bCs/>
          <w:color w:val="000000" w:themeColor="text1"/>
          <w:sz w:val="28"/>
          <w:szCs w:val="28"/>
        </w:rPr>
      </w:pPr>
    </w:p>
    <w:p w:rsidR="00966CD8" w:rsidRPr="00A55B34" w:rsidRDefault="00966CD8" w:rsidP="00A55B34">
      <w:pPr>
        <w:spacing w:after="0" w:line="360" w:lineRule="auto"/>
        <w:jc w:val="center"/>
        <w:rPr>
          <w:rFonts w:ascii="Times New Roman" w:hAnsi="Times New Roman" w:cs="Times New Roman"/>
          <w:b/>
          <w:bCs/>
          <w:color w:val="000000" w:themeColor="text1"/>
          <w:sz w:val="28"/>
          <w:szCs w:val="28"/>
        </w:rPr>
      </w:pPr>
      <w:r w:rsidRPr="00A55B34">
        <w:rPr>
          <w:rFonts w:ascii="Times New Roman" w:hAnsi="Times New Roman" w:cs="Times New Roman"/>
          <w:b/>
          <w:bCs/>
          <w:color w:val="000000" w:themeColor="text1"/>
          <w:sz w:val="28"/>
          <w:szCs w:val="28"/>
        </w:rPr>
        <w:lastRenderedPageBreak/>
        <w:t>CHAPTER VI</w:t>
      </w:r>
    </w:p>
    <w:p w:rsidR="00966CD8" w:rsidRPr="00A55B34" w:rsidRDefault="00966CD8" w:rsidP="00A55B34">
      <w:pPr>
        <w:spacing w:after="0" w:line="360" w:lineRule="auto"/>
        <w:jc w:val="center"/>
        <w:rPr>
          <w:rFonts w:ascii="Times New Roman" w:hAnsi="Times New Roman" w:cs="Times New Roman"/>
          <w:b/>
          <w:bCs/>
          <w:color w:val="000000" w:themeColor="text1"/>
          <w:sz w:val="36"/>
          <w:szCs w:val="36"/>
        </w:rPr>
      </w:pPr>
      <w:r w:rsidRPr="00A55B34">
        <w:rPr>
          <w:rFonts w:ascii="Times New Roman" w:hAnsi="Times New Roman" w:cs="Times New Roman"/>
          <w:b/>
          <w:bCs/>
          <w:color w:val="000000" w:themeColor="text1"/>
          <w:sz w:val="36"/>
          <w:szCs w:val="36"/>
        </w:rPr>
        <w:t>REFERENCES</w:t>
      </w:r>
    </w:p>
    <w:p w:rsidR="00966CD8" w:rsidRPr="00A55B34" w:rsidRDefault="00966CD8" w:rsidP="00A55B34">
      <w:pPr>
        <w:spacing w:line="360" w:lineRule="auto"/>
        <w:jc w:val="both"/>
        <w:rPr>
          <w:rFonts w:ascii="Times New Roman" w:hAnsi="Times New Roman" w:cs="Times New Roman"/>
          <w:color w:val="000000" w:themeColor="text1"/>
          <w:sz w:val="20"/>
          <w:szCs w:val="20"/>
        </w:rPr>
      </w:pPr>
    </w:p>
    <w:p w:rsidR="00966CD8" w:rsidRPr="00A55B34" w:rsidRDefault="00966CD8" w:rsidP="00A55B34">
      <w:pPr>
        <w:spacing w:line="360" w:lineRule="auto"/>
        <w:ind w:left="720" w:hanging="720"/>
        <w:jc w:val="both"/>
        <w:rPr>
          <w:rFonts w:ascii="Times New Roman" w:hAnsi="Times New Roman" w:cs="Times New Roman"/>
          <w:bCs/>
          <w:color w:val="000000" w:themeColor="text1"/>
          <w:sz w:val="24"/>
          <w:szCs w:val="24"/>
        </w:rPr>
      </w:pPr>
      <w:r w:rsidRPr="00A55B34">
        <w:rPr>
          <w:rStyle w:val="Strong"/>
          <w:rFonts w:ascii="Times New Roman" w:hAnsi="Times New Roman" w:cs="Times New Roman"/>
          <w:b w:val="0"/>
          <w:color w:val="000000" w:themeColor="text1"/>
          <w:sz w:val="24"/>
          <w:szCs w:val="24"/>
        </w:rPr>
        <w:t xml:space="preserve">Adjei, M. B.; Rechcigl, J. E.; Kalmbacher, R. S. 1998. Fertilization effects on the yield and chemical composition of </w:t>
      </w:r>
      <w:r w:rsidR="00531BEB">
        <w:rPr>
          <w:rStyle w:val="Strong"/>
          <w:rFonts w:ascii="Times New Roman" w:hAnsi="Times New Roman" w:cs="Times New Roman"/>
          <w:b w:val="0"/>
          <w:color w:val="000000" w:themeColor="text1"/>
          <w:sz w:val="24"/>
          <w:szCs w:val="24"/>
        </w:rPr>
        <w:t>Limpograss</w:t>
      </w:r>
      <w:r w:rsidRPr="00A55B34">
        <w:rPr>
          <w:rStyle w:val="Strong"/>
          <w:rFonts w:ascii="Times New Roman" w:hAnsi="Times New Roman" w:cs="Times New Roman"/>
          <w:b w:val="0"/>
          <w:color w:val="000000" w:themeColor="text1"/>
          <w:sz w:val="24"/>
          <w:szCs w:val="24"/>
        </w:rPr>
        <w:t xml:space="preserve"> pasture. </w:t>
      </w:r>
      <w:r w:rsidRPr="00A55B34">
        <w:rPr>
          <w:rStyle w:val="Strong"/>
          <w:rFonts w:ascii="Times New Roman" w:hAnsi="Times New Roman" w:cs="Times New Roman"/>
          <w:b w:val="0"/>
          <w:i/>
          <w:iCs/>
          <w:color w:val="000000" w:themeColor="text1"/>
          <w:sz w:val="24"/>
          <w:szCs w:val="24"/>
        </w:rPr>
        <w:t>Soil and Crop Sci. Soc. Florida Proc</w:t>
      </w:r>
      <w:r w:rsidRPr="00A55B34">
        <w:rPr>
          <w:rStyle w:val="Strong"/>
          <w:rFonts w:ascii="Times New Roman" w:hAnsi="Times New Roman" w:cs="Times New Roman"/>
          <w:b w:val="0"/>
          <w:color w:val="000000" w:themeColor="text1"/>
          <w:sz w:val="24"/>
          <w:szCs w:val="24"/>
        </w:rPr>
        <w:t xml:space="preserve">., </w:t>
      </w:r>
      <w:r w:rsidRPr="00A55B34">
        <w:rPr>
          <w:rStyle w:val="Strong"/>
          <w:rFonts w:ascii="Times New Roman" w:hAnsi="Times New Roman" w:cs="Times New Roman"/>
          <w:bCs w:val="0"/>
          <w:color w:val="000000" w:themeColor="text1"/>
          <w:sz w:val="24"/>
          <w:szCs w:val="24"/>
        </w:rPr>
        <w:t>57</w:t>
      </w:r>
      <w:r w:rsidRPr="00A55B34">
        <w:rPr>
          <w:rStyle w:val="Strong"/>
          <w:rFonts w:ascii="Times New Roman" w:hAnsi="Times New Roman" w:cs="Times New Roman"/>
          <w:b w:val="0"/>
          <w:color w:val="000000" w:themeColor="text1"/>
          <w:sz w:val="24"/>
          <w:szCs w:val="24"/>
        </w:rPr>
        <w:t>: 66-73.</w:t>
      </w:r>
    </w:p>
    <w:p w:rsidR="0058452D" w:rsidRPr="00A55B34" w:rsidRDefault="00966CD8" w:rsidP="00A55B34">
      <w:pPr>
        <w:autoSpaceDE w:val="0"/>
        <w:autoSpaceDN w:val="0"/>
        <w:adjustRightInd w:val="0"/>
        <w:spacing w:after="0" w:line="360" w:lineRule="auto"/>
        <w:ind w:left="720" w:hanging="720"/>
        <w:jc w:val="both"/>
        <w:rPr>
          <w:rStyle w:val="Strong"/>
          <w:rFonts w:ascii="Times New Roman" w:hAnsi="Times New Roman" w:cs="Times New Roman"/>
          <w:b w:val="0"/>
          <w:color w:val="000000" w:themeColor="text1"/>
          <w:sz w:val="24"/>
          <w:szCs w:val="24"/>
        </w:rPr>
      </w:pPr>
      <w:r w:rsidRPr="00A55B34">
        <w:rPr>
          <w:rFonts w:ascii="Times New Roman" w:eastAsia="Times New Roman" w:hAnsi="Times New Roman" w:cs="Times New Roman"/>
          <w:bCs/>
          <w:color w:val="000000" w:themeColor="text1"/>
          <w:sz w:val="24"/>
          <w:szCs w:val="24"/>
        </w:rPr>
        <w:t>Anonymous. 1990. Official methods of Analysis of the association of official analytical</w:t>
      </w:r>
      <w:r w:rsidRPr="00A55B34">
        <w:rPr>
          <w:rFonts w:ascii="Times New Roman" w:hAnsi="Times New Roman" w:cs="Times New Roman"/>
          <w:bCs/>
          <w:color w:val="000000" w:themeColor="text1"/>
          <w:sz w:val="24"/>
          <w:szCs w:val="24"/>
        </w:rPr>
        <w:t xml:space="preserve"> </w:t>
      </w:r>
      <w:r w:rsidRPr="00A55B34">
        <w:rPr>
          <w:rFonts w:ascii="Times New Roman" w:eastAsia="Times New Roman" w:hAnsi="Times New Roman" w:cs="Times New Roman"/>
          <w:bCs/>
          <w:color w:val="000000" w:themeColor="text1"/>
          <w:sz w:val="24"/>
          <w:szCs w:val="24"/>
        </w:rPr>
        <w:t>chemists. 20th Edn., AOAC, Washington, D.C.</w:t>
      </w:r>
    </w:p>
    <w:p w:rsidR="00966CD8" w:rsidRPr="00A55B34" w:rsidRDefault="00966CD8" w:rsidP="00A55B34">
      <w:pPr>
        <w:pStyle w:val="NormalWeb"/>
        <w:spacing w:before="144" w:beforeAutospacing="0" w:after="144" w:afterAutospacing="0" w:line="360" w:lineRule="auto"/>
        <w:ind w:left="720" w:hanging="720"/>
        <w:jc w:val="both"/>
        <w:rPr>
          <w:rStyle w:val="Strong"/>
          <w:b w:val="0"/>
          <w:color w:val="000000" w:themeColor="text1"/>
        </w:rPr>
      </w:pPr>
      <w:r w:rsidRPr="00A55B34">
        <w:rPr>
          <w:rStyle w:val="Strong"/>
          <w:b w:val="0"/>
          <w:color w:val="000000" w:themeColor="text1"/>
        </w:rPr>
        <w:t xml:space="preserve">Anton, T. E.; Arthington, J. D.; Pate, F. M. 2003. The use of stockpiled </w:t>
      </w:r>
      <w:r w:rsidR="00531BEB">
        <w:rPr>
          <w:rStyle w:val="Strong"/>
          <w:b w:val="0"/>
          <w:color w:val="000000" w:themeColor="text1"/>
        </w:rPr>
        <w:t>Limpograss</w:t>
      </w:r>
      <w:r w:rsidRPr="00A55B34">
        <w:rPr>
          <w:rStyle w:val="Strong"/>
          <w:b w:val="0"/>
          <w:color w:val="000000" w:themeColor="text1"/>
        </w:rPr>
        <w:t xml:space="preserve"> as a winter forage supplement for beef cows in south Florida. </w:t>
      </w:r>
      <w:r w:rsidRPr="00A55B34">
        <w:rPr>
          <w:rStyle w:val="Strong"/>
          <w:b w:val="0"/>
          <w:i/>
          <w:iCs/>
          <w:color w:val="000000" w:themeColor="text1"/>
        </w:rPr>
        <w:t>J. Anim. Sci.</w:t>
      </w:r>
      <w:r w:rsidRPr="00A55B34">
        <w:rPr>
          <w:rStyle w:val="Strong"/>
          <w:b w:val="0"/>
          <w:color w:val="000000" w:themeColor="text1"/>
        </w:rPr>
        <w:t xml:space="preserve">, </w:t>
      </w:r>
      <w:r w:rsidRPr="00A55B34">
        <w:rPr>
          <w:rStyle w:val="Strong"/>
          <w:bCs w:val="0"/>
          <w:color w:val="000000" w:themeColor="text1"/>
        </w:rPr>
        <w:t>81</w:t>
      </w:r>
      <w:r w:rsidRPr="00A55B34">
        <w:rPr>
          <w:rStyle w:val="Strong"/>
          <w:b w:val="0"/>
          <w:color w:val="000000" w:themeColor="text1"/>
        </w:rPr>
        <w:t xml:space="preserve"> (2): 2.</w:t>
      </w:r>
    </w:p>
    <w:p w:rsidR="0058452D" w:rsidRPr="00A55B34" w:rsidRDefault="00966CD8" w:rsidP="00A55B34">
      <w:pPr>
        <w:pStyle w:val="NormalWeb"/>
        <w:spacing w:before="144" w:beforeAutospacing="0" w:after="144" w:afterAutospacing="0" w:line="360" w:lineRule="auto"/>
        <w:ind w:left="720" w:hanging="720"/>
        <w:jc w:val="both"/>
        <w:rPr>
          <w:rStyle w:val="Strong"/>
          <w:b w:val="0"/>
          <w:color w:val="000000" w:themeColor="text1"/>
        </w:rPr>
      </w:pPr>
      <w:r w:rsidRPr="00A55B34">
        <w:rPr>
          <w:rStyle w:val="Strong"/>
          <w:b w:val="0"/>
          <w:color w:val="000000" w:themeColor="text1"/>
        </w:rPr>
        <w:t xml:space="preserve">Arthington, J. D.; Brown, W. F. 2005. Estimation of feeding value of four tropical forage species at two stages of maturity. </w:t>
      </w:r>
      <w:r w:rsidRPr="00A55B34">
        <w:rPr>
          <w:rStyle w:val="Strong"/>
          <w:b w:val="0"/>
          <w:i/>
          <w:iCs/>
          <w:color w:val="000000" w:themeColor="text1"/>
        </w:rPr>
        <w:t>J. Anim. Sci.,</w:t>
      </w:r>
      <w:r w:rsidRPr="00A55B34">
        <w:rPr>
          <w:rStyle w:val="Strong"/>
          <w:b w:val="0"/>
          <w:color w:val="000000" w:themeColor="text1"/>
        </w:rPr>
        <w:t xml:space="preserve"> </w:t>
      </w:r>
      <w:r w:rsidRPr="00A55B34">
        <w:rPr>
          <w:rStyle w:val="Strong"/>
          <w:bCs w:val="0"/>
          <w:color w:val="000000" w:themeColor="text1"/>
        </w:rPr>
        <w:t>83</w:t>
      </w:r>
      <w:r w:rsidRPr="00A55B34">
        <w:rPr>
          <w:rStyle w:val="Strong"/>
          <w:b w:val="0"/>
          <w:color w:val="000000" w:themeColor="text1"/>
        </w:rPr>
        <w:t xml:space="preserve"> (7): 1726-1731. </w:t>
      </w:r>
    </w:p>
    <w:p w:rsidR="00966CD8" w:rsidRPr="00A55B34" w:rsidRDefault="00966CD8" w:rsidP="00A55B34">
      <w:pPr>
        <w:pStyle w:val="Pa6"/>
        <w:spacing w:after="240" w:line="360" w:lineRule="auto"/>
        <w:ind w:left="720" w:hanging="720"/>
        <w:jc w:val="both"/>
        <w:rPr>
          <w:rStyle w:val="Strong"/>
          <w:rFonts w:ascii="Times New Roman" w:hAnsi="Times New Roman" w:cs="Times New Roman"/>
          <w:b w:val="0"/>
          <w:color w:val="000000" w:themeColor="text1"/>
        </w:rPr>
      </w:pPr>
      <w:r w:rsidRPr="00A55B34">
        <w:rPr>
          <w:rFonts w:ascii="Times New Roman" w:hAnsi="Times New Roman" w:cs="Times New Roman"/>
          <w:bCs/>
          <w:color w:val="000000" w:themeColor="text1"/>
        </w:rPr>
        <w:t xml:space="preserve">Brown, W. F. and Adjei, M. B. 2001. Urea and (or) feather meal supplementation for yearling steers grazing </w:t>
      </w:r>
      <w:r w:rsidR="00531BEB">
        <w:rPr>
          <w:rFonts w:ascii="Times New Roman" w:hAnsi="Times New Roman" w:cs="Times New Roman"/>
          <w:bCs/>
          <w:color w:val="000000" w:themeColor="text1"/>
        </w:rPr>
        <w:t>Limpograss</w:t>
      </w:r>
      <w:r w:rsidRPr="00A55B34">
        <w:rPr>
          <w:rFonts w:ascii="Times New Roman" w:hAnsi="Times New Roman" w:cs="Times New Roman"/>
          <w:bCs/>
          <w:color w:val="000000" w:themeColor="text1"/>
        </w:rPr>
        <w:t xml:space="preserve"> (</w:t>
      </w:r>
      <w:r w:rsidRPr="00A55B34">
        <w:rPr>
          <w:rFonts w:ascii="Times New Roman" w:hAnsi="Times New Roman" w:cs="Times New Roman"/>
          <w:bCs/>
          <w:i/>
          <w:iCs/>
          <w:color w:val="000000" w:themeColor="text1"/>
        </w:rPr>
        <w:t>Hemarthria altissima</w:t>
      </w:r>
      <w:r w:rsidRPr="00A55B34">
        <w:rPr>
          <w:rFonts w:ascii="Times New Roman" w:hAnsi="Times New Roman" w:cs="Times New Roman"/>
          <w:bCs/>
          <w:color w:val="000000" w:themeColor="text1"/>
        </w:rPr>
        <w:t xml:space="preserve"> var. ‘Floralta’) pasture. </w:t>
      </w:r>
      <w:r w:rsidRPr="00A55B34">
        <w:rPr>
          <w:rFonts w:ascii="Times New Roman" w:hAnsi="Times New Roman" w:cs="Times New Roman"/>
          <w:bCs/>
          <w:i/>
          <w:iCs/>
          <w:color w:val="000000" w:themeColor="text1"/>
        </w:rPr>
        <w:t>J. Anim. Sci</w:t>
      </w:r>
      <w:r w:rsidRPr="00A55B34">
        <w:rPr>
          <w:rFonts w:ascii="Times New Roman" w:hAnsi="Times New Roman" w:cs="Times New Roman"/>
          <w:bCs/>
          <w:color w:val="000000" w:themeColor="text1"/>
        </w:rPr>
        <w:t xml:space="preserve">. </w:t>
      </w:r>
      <w:r w:rsidRPr="00A55B34">
        <w:rPr>
          <w:rFonts w:ascii="Times New Roman" w:hAnsi="Times New Roman" w:cs="Times New Roman"/>
          <w:b/>
          <w:color w:val="000000" w:themeColor="text1"/>
        </w:rPr>
        <w:t>79</w:t>
      </w:r>
      <w:r w:rsidRPr="00A55B34">
        <w:rPr>
          <w:rFonts w:ascii="Times New Roman" w:hAnsi="Times New Roman" w:cs="Times New Roman"/>
          <w:bCs/>
          <w:color w:val="000000" w:themeColor="text1"/>
        </w:rPr>
        <w:t>: 3170-3176.</w:t>
      </w:r>
    </w:p>
    <w:p w:rsidR="00966CD8" w:rsidRPr="00A55B34" w:rsidRDefault="00966CD8" w:rsidP="00A55B34">
      <w:pPr>
        <w:pStyle w:val="NormalWeb"/>
        <w:spacing w:before="144" w:beforeAutospacing="0" w:after="144" w:afterAutospacing="0" w:line="360" w:lineRule="auto"/>
        <w:ind w:left="720" w:hanging="720"/>
        <w:jc w:val="both"/>
        <w:rPr>
          <w:rStyle w:val="Strong"/>
          <w:b w:val="0"/>
          <w:color w:val="000000" w:themeColor="text1"/>
        </w:rPr>
      </w:pPr>
      <w:r w:rsidRPr="00A55B34">
        <w:rPr>
          <w:rStyle w:val="Strong"/>
          <w:b w:val="0"/>
          <w:color w:val="000000" w:themeColor="text1"/>
        </w:rPr>
        <w:t xml:space="preserve">Campos, P. R. D. S.; Silva, J. F. C. da; Vasquez, H. M.; Vittori, A.; Silva, M. D. E. 2010. Fractions of carbohydrates and of nitrogenous compounds of tropical grasses at different cutting ages. </w:t>
      </w:r>
      <w:r w:rsidRPr="00A55B34">
        <w:rPr>
          <w:rStyle w:val="Strong"/>
          <w:b w:val="0"/>
          <w:i/>
          <w:iCs/>
          <w:color w:val="000000" w:themeColor="text1"/>
        </w:rPr>
        <w:t>Rev. Bras. Zoot</w:t>
      </w:r>
      <w:r w:rsidRPr="00A55B34">
        <w:rPr>
          <w:rStyle w:val="Strong"/>
          <w:b w:val="0"/>
          <w:color w:val="000000" w:themeColor="text1"/>
        </w:rPr>
        <w:t xml:space="preserve">., </w:t>
      </w:r>
      <w:r w:rsidRPr="00A55B34">
        <w:rPr>
          <w:rStyle w:val="Strong"/>
          <w:bCs w:val="0"/>
          <w:color w:val="000000" w:themeColor="text1"/>
        </w:rPr>
        <w:t>39</w:t>
      </w:r>
      <w:r w:rsidRPr="00A55B34">
        <w:rPr>
          <w:rStyle w:val="Strong"/>
          <w:b w:val="0"/>
          <w:color w:val="000000" w:themeColor="text1"/>
        </w:rPr>
        <w:t xml:space="preserve"> (7): 1538-1547.</w:t>
      </w:r>
    </w:p>
    <w:p w:rsidR="005C3BC6" w:rsidRPr="00A55B34" w:rsidRDefault="00966CD8" w:rsidP="00A55B34">
      <w:pPr>
        <w:spacing w:line="360" w:lineRule="auto"/>
        <w:ind w:left="720" w:hanging="720"/>
        <w:jc w:val="both"/>
        <w:rPr>
          <w:rStyle w:val="taxonhead"/>
          <w:rFonts w:ascii="Times New Roman" w:hAnsi="Times New Roman" w:cs="Times New Roman"/>
          <w:bCs/>
          <w:color w:val="000000" w:themeColor="text1"/>
          <w:sz w:val="24"/>
          <w:szCs w:val="24"/>
        </w:rPr>
      </w:pPr>
      <w:r w:rsidRPr="00A55B34">
        <w:rPr>
          <w:rStyle w:val="Strong"/>
          <w:rFonts w:ascii="Times New Roman" w:hAnsi="Times New Roman" w:cs="Times New Roman"/>
          <w:b w:val="0"/>
          <w:color w:val="000000" w:themeColor="text1"/>
          <w:sz w:val="24"/>
          <w:szCs w:val="24"/>
        </w:rPr>
        <w:t>Carvalho, D. D.; Goncalez, D. D.; Ghisi, O. M. A. A. 1996. Agronomic evaluation of seven accessions of</w:t>
      </w:r>
      <w:r w:rsidRPr="00A55B34">
        <w:rPr>
          <w:rStyle w:val="apple-converted-space"/>
          <w:rFonts w:ascii="Times New Roman" w:hAnsi="Times New Roman" w:cs="Times New Roman"/>
          <w:bCs/>
          <w:color w:val="000000" w:themeColor="text1"/>
          <w:sz w:val="24"/>
          <w:szCs w:val="24"/>
        </w:rPr>
        <w:t> </w:t>
      </w:r>
      <w:r w:rsidRPr="00A55B34">
        <w:rPr>
          <w:rStyle w:val="Emphasis"/>
          <w:rFonts w:ascii="Times New Roman" w:hAnsi="Times New Roman" w:cs="Times New Roman"/>
          <w:bCs/>
          <w:color w:val="000000" w:themeColor="text1"/>
          <w:sz w:val="24"/>
          <w:szCs w:val="24"/>
        </w:rPr>
        <w:t>Hemarthria altissima</w:t>
      </w:r>
      <w:r w:rsidRPr="00A55B34">
        <w:rPr>
          <w:rStyle w:val="apple-converted-space"/>
          <w:rFonts w:ascii="Times New Roman" w:hAnsi="Times New Roman" w:cs="Times New Roman"/>
          <w:bCs/>
          <w:i/>
          <w:iCs/>
          <w:color w:val="000000" w:themeColor="text1"/>
          <w:sz w:val="24"/>
          <w:szCs w:val="24"/>
        </w:rPr>
        <w:t> </w:t>
      </w:r>
      <w:r w:rsidRPr="00A55B34">
        <w:rPr>
          <w:rStyle w:val="Strong"/>
          <w:rFonts w:ascii="Times New Roman" w:hAnsi="Times New Roman" w:cs="Times New Roman"/>
          <w:b w:val="0"/>
          <w:color w:val="000000" w:themeColor="text1"/>
          <w:sz w:val="24"/>
          <w:szCs w:val="24"/>
        </w:rPr>
        <w:t xml:space="preserve">(Poir.) Stapf. et C.E. Hubb. in Pindamonhangaba, Sao Paulo. </w:t>
      </w:r>
      <w:r w:rsidRPr="00A55B34">
        <w:rPr>
          <w:rStyle w:val="Strong"/>
          <w:rFonts w:ascii="Times New Roman" w:hAnsi="Times New Roman" w:cs="Times New Roman"/>
          <w:b w:val="0"/>
          <w:i/>
          <w:iCs/>
          <w:color w:val="000000" w:themeColor="text1"/>
          <w:sz w:val="24"/>
          <w:szCs w:val="24"/>
        </w:rPr>
        <w:t>Rev. Soc. Bras. Zootec</w:t>
      </w:r>
      <w:r w:rsidRPr="00A55B34">
        <w:rPr>
          <w:rStyle w:val="Strong"/>
          <w:rFonts w:ascii="Times New Roman" w:hAnsi="Times New Roman" w:cs="Times New Roman"/>
          <w:b w:val="0"/>
          <w:color w:val="000000" w:themeColor="text1"/>
          <w:sz w:val="24"/>
          <w:szCs w:val="24"/>
        </w:rPr>
        <w:t xml:space="preserve">., </w:t>
      </w:r>
      <w:r w:rsidRPr="00A55B34">
        <w:rPr>
          <w:rStyle w:val="Strong"/>
          <w:rFonts w:ascii="Times New Roman" w:hAnsi="Times New Roman" w:cs="Times New Roman"/>
          <w:bCs w:val="0"/>
          <w:color w:val="000000" w:themeColor="text1"/>
          <w:sz w:val="24"/>
          <w:szCs w:val="24"/>
        </w:rPr>
        <w:t>25</w:t>
      </w:r>
      <w:r w:rsidRPr="00A55B34">
        <w:rPr>
          <w:rStyle w:val="Strong"/>
          <w:rFonts w:ascii="Times New Roman" w:hAnsi="Times New Roman" w:cs="Times New Roman"/>
          <w:b w:val="0"/>
          <w:color w:val="000000" w:themeColor="text1"/>
          <w:sz w:val="24"/>
          <w:szCs w:val="24"/>
        </w:rPr>
        <w:t xml:space="preserve"> (5): 825-836.</w:t>
      </w:r>
    </w:p>
    <w:p w:rsidR="00966CD8" w:rsidRPr="00A55B34" w:rsidRDefault="00A6207A" w:rsidP="00A55B34">
      <w:pPr>
        <w:spacing w:after="0" w:line="360" w:lineRule="auto"/>
        <w:ind w:left="720" w:hanging="720"/>
        <w:jc w:val="both"/>
        <w:rPr>
          <w:rFonts w:ascii="Times New Roman" w:eastAsia="Times New Roman" w:hAnsi="Times New Roman" w:cs="Times New Roman"/>
          <w:bCs/>
          <w:color w:val="000000" w:themeColor="text1"/>
          <w:sz w:val="24"/>
          <w:szCs w:val="24"/>
          <w:lang w:bidi="bn-BD"/>
        </w:rPr>
      </w:pPr>
      <w:r w:rsidRPr="00A55B34">
        <w:rPr>
          <w:rStyle w:val="taxonhead"/>
          <w:rFonts w:ascii="Times New Roman" w:hAnsi="Times New Roman" w:cs="Times New Roman"/>
          <w:color w:val="000000" w:themeColor="text1"/>
          <w:sz w:val="24"/>
          <w:szCs w:val="24"/>
        </w:rPr>
        <w:t>Catalogue of New World Grasses (Poaceae) - 11/2009, database (version 24/11/2009)</w:t>
      </w:r>
    </w:p>
    <w:p w:rsidR="005C3BC6" w:rsidRPr="00A55B34" w:rsidRDefault="005C3BC6" w:rsidP="00A55B34">
      <w:pPr>
        <w:spacing w:after="0" w:line="360" w:lineRule="auto"/>
        <w:jc w:val="both"/>
        <w:rPr>
          <w:rFonts w:ascii="Times New Roman" w:eastAsia="Times New Roman" w:hAnsi="Times New Roman" w:cs="Times New Roman"/>
          <w:bCs/>
          <w:color w:val="000000" w:themeColor="text1"/>
          <w:sz w:val="24"/>
          <w:szCs w:val="24"/>
          <w:lang w:bidi="bn-BD"/>
        </w:rPr>
      </w:pPr>
    </w:p>
    <w:p w:rsidR="00966CD8" w:rsidRPr="00A55B34" w:rsidRDefault="00966CD8" w:rsidP="00A55B34">
      <w:pPr>
        <w:spacing w:after="0" w:line="360" w:lineRule="auto"/>
        <w:ind w:left="720" w:hanging="720"/>
        <w:jc w:val="both"/>
        <w:rPr>
          <w:rStyle w:val="Strong"/>
          <w:rFonts w:ascii="Times New Roman" w:eastAsia="Times New Roman" w:hAnsi="Times New Roman" w:cs="Times New Roman"/>
          <w:b w:val="0"/>
          <w:color w:val="000000" w:themeColor="text1"/>
          <w:sz w:val="24"/>
          <w:szCs w:val="24"/>
          <w:lang w:bidi="bn-BD"/>
        </w:rPr>
      </w:pPr>
      <w:r w:rsidRPr="00A55B34">
        <w:rPr>
          <w:rFonts w:ascii="Times New Roman" w:eastAsia="Times New Roman" w:hAnsi="Times New Roman" w:cs="Times New Roman"/>
          <w:bCs/>
          <w:color w:val="000000" w:themeColor="text1"/>
          <w:sz w:val="24"/>
          <w:szCs w:val="24"/>
          <w:lang w:bidi="bn-BD"/>
        </w:rPr>
        <w:t>Chambliss, C. G. 1999. Florida Forage Handbook. Univ. of Florida, Inst. of Food and Agric. Sci., Coop. Ext. Service, Gainesville. Document No. SP 253.</w:t>
      </w:r>
    </w:p>
    <w:p w:rsidR="00966CD8" w:rsidRPr="00A55B34" w:rsidRDefault="00966CD8" w:rsidP="00A55B34">
      <w:pPr>
        <w:pStyle w:val="NormalWeb"/>
        <w:spacing w:before="144" w:beforeAutospacing="0" w:after="144" w:afterAutospacing="0" w:line="360" w:lineRule="auto"/>
        <w:ind w:left="720" w:hanging="720"/>
        <w:jc w:val="both"/>
        <w:rPr>
          <w:rStyle w:val="Strong"/>
          <w:b w:val="0"/>
          <w:color w:val="000000" w:themeColor="text1"/>
        </w:rPr>
      </w:pPr>
      <w:r w:rsidRPr="00A55B34">
        <w:rPr>
          <w:rStyle w:val="Strong"/>
          <w:b w:val="0"/>
          <w:color w:val="000000" w:themeColor="text1"/>
        </w:rPr>
        <w:t>CIRAD, 1991. Laboratory data 1963-1991. CIRAD</w:t>
      </w:r>
    </w:p>
    <w:p w:rsidR="00966CD8" w:rsidRPr="00A55B34" w:rsidRDefault="00966CD8" w:rsidP="00A55B34">
      <w:pPr>
        <w:pStyle w:val="NormalWeb"/>
        <w:spacing w:before="144" w:beforeAutospacing="0" w:after="144" w:afterAutospacing="0" w:line="360" w:lineRule="auto"/>
        <w:ind w:left="720" w:hanging="720"/>
        <w:jc w:val="both"/>
        <w:rPr>
          <w:rStyle w:val="Strong"/>
          <w:b w:val="0"/>
          <w:color w:val="000000" w:themeColor="text1"/>
        </w:rPr>
      </w:pPr>
    </w:p>
    <w:p w:rsidR="0058452D" w:rsidRPr="00A55B34" w:rsidRDefault="00966CD8" w:rsidP="00A55B34">
      <w:pPr>
        <w:pStyle w:val="NormalWeb"/>
        <w:spacing w:before="144" w:beforeAutospacing="0" w:after="144" w:afterAutospacing="0" w:line="360" w:lineRule="auto"/>
        <w:ind w:left="720" w:hanging="720"/>
        <w:jc w:val="both"/>
        <w:rPr>
          <w:rStyle w:val="Strong"/>
          <w:b w:val="0"/>
          <w:color w:val="000000" w:themeColor="text1"/>
        </w:rPr>
      </w:pPr>
      <w:r w:rsidRPr="00A55B34">
        <w:rPr>
          <w:rStyle w:val="Strong"/>
          <w:b w:val="0"/>
          <w:color w:val="000000" w:themeColor="text1"/>
        </w:rPr>
        <w:lastRenderedPageBreak/>
        <w:t>Cook, B. G.; Pengelly, B. C.; Brown, S. D.; Donnelly, J. L.; Eagles, D. A.; Franco, M. A.; Hanson, J.; Mullen, B. F.; Partridge, I. J.; Peters, M.; Schultze-Kraft, R., 2005. Tropical Forages. CSIRO, DPI&amp;F(Qld), CIAT and ILRI, Brisbane, Australia.</w:t>
      </w:r>
    </w:p>
    <w:p w:rsidR="00966CD8" w:rsidRPr="00A55B34" w:rsidRDefault="0058452D" w:rsidP="00A55B34">
      <w:pPr>
        <w:pStyle w:val="NormalWeb"/>
        <w:spacing w:before="144" w:beforeAutospacing="0" w:after="144" w:afterAutospacing="0" w:line="360" w:lineRule="auto"/>
        <w:ind w:left="720" w:hanging="720"/>
        <w:jc w:val="both"/>
        <w:rPr>
          <w:rStyle w:val="Strong"/>
          <w:b w:val="0"/>
          <w:color w:val="000000" w:themeColor="text1"/>
        </w:rPr>
      </w:pPr>
      <w:r w:rsidRPr="00A55B34">
        <w:rPr>
          <w:rStyle w:val="Strong"/>
          <w:b w:val="0"/>
          <w:color w:val="000000" w:themeColor="text1"/>
        </w:rPr>
        <w:t xml:space="preserve">Ecocrop. </w:t>
      </w:r>
      <w:r w:rsidR="00966CD8" w:rsidRPr="00A55B34">
        <w:rPr>
          <w:rStyle w:val="Strong"/>
          <w:b w:val="0"/>
          <w:color w:val="000000" w:themeColor="text1"/>
        </w:rPr>
        <w:t xml:space="preserve">2011. Ecocrop database. FAO </w:t>
      </w:r>
      <w:hyperlink r:id="rId80" w:tgtFrame="_blank" w:history="1">
        <w:r w:rsidR="00966CD8" w:rsidRPr="00A55B34">
          <w:rPr>
            <w:rStyle w:val="Hyperlink"/>
            <w:bCs/>
            <w:color w:val="000000" w:themeColor="text1"/>
            <w:u w:val="none"/>
          </w:rPr>
          <w:t>http://ecocrop.fao.org/ecocrop/srv/en/home</w:t>
        </w:r>
      </w:hyperlink>
    </w:p>
    <w:p w:rsidR="004B0D7B" w:rsidRPr="00A55B34" w:rsidRDefault="00966CD8" w:rsidP="00A55B34">
      <w:pPr>
        <w:spacing w:line="360" w:lineRule="auto"/>
        <w:ind w:left="720" w:hanging="720"/>
        <w:jc w:val="both"/>
        <w:rPr>
          <w:rFonts w:ascii="Times New Roman" w:hAnsi="Times New Roman" w:cs="Times New Roman"/>
          <w:bCs/>
          <w:color w:val="000000" w:themeColor="text1"/>
          <w:sz w:val="24"/>
          <w:szCs w:val="24"/>
        </w:rPr>
      </w:pPr>
      <w:r w:rsidRPr="00A55B34">
        <w:rPr>
          <w:rStyle w:val="Strong"/>
          <w:rFonts w:ascii="Times New Roman" w:hAnsi="Times New Roman" w:cs="Times New Roman"/>
          <w:b w:val="0"/>
          <w:color w:val="000000" w:themeColor="text1"/>
          <w:sz w:val="24"/>
          <w:szCs w:val="24"/>
        </w:rPr>
        <w:t xml:space="preserve">Henriques, L. T.; Silva, J. F. C. da; Detmann, E.; Vasquez, H. M.; Pereira, O. G. 2007. Carbohydrate fractions of tropical grasses at different cutting ages and under nitrogen fertilization. </w:t>
      </w:r>
      <w:r w:rsidRPr="00A55B34">
        <w:rPr>
          <w:rStyle w:val="Strong"/>
          <w:rFonts w:ascii="Times New Roman" w:hAnsi="Times New Roman" w:cs="Times New Roman"/>
          <w:b w:val="0"/>
          <w:i/>
          <w:iCs/>
          <w:color w:val="000000" w:themeColor="text1"/>
          <w:sz w:val="24"/>
          <w:szCs w:val="24"/>
        </w:rPr>
        <w:t>Arq. Bras. Med. Vet. Zootec</w:t>
      </w:r>
      <w:r w:rsidRPr="00A55B34">
        <w:rPr>
          <w:rStyle w:val="Strong"/>
          <w:rFonts w:ascii="Times New Roman" w:hAnsi="Times New Roman" w:cs="Times New Roman"/>
          <w:b w:val="0"/>
          <w:color w:val="000000" w:themeColor="text1"/>
          <w:sz w:val="24"/>
          <w:szCs w:val="24"/>
        </w:rPr>
        <w:t xml:space="preserve">., </w:t>
      </w:r>
      <w:r w:rsidRPr="00A55B34">
        <w:rPr>
          <w:rStyle w:val="Strong"/>
          <w:rFonts w:ascii="Times New Roman" w:hAnsi="Times New Roman" w:cs="Times New Roman"/>
          <w:bCs w:val="0"/>
          <w:color w:val="000000" w:themeColor="text1"/>
          <w:sz w:val="24"/>
          <w:szCs w:val="24"/>
        </w:rPr>
        <w:t>59</w:t>
      </w:r>
      <w:r w:rsidRPr="00A55B34">
        <w:rPr>
          <w:rStyle w:val="Strong"/>
          <w:rFonts w:ascii="Times New Roman" w:hAnsi="Times New Roman" w:cs="Times New Roman"/>
          <w:b w:val="0"/>
          <w:color w:val="000000" w:themeColor="text1"/>
          <w:sz w:val="24"/>
          <w:szCs w:val="24"/>
        </w:rPr>
        <w:t xml:space="preserve"> (3): 730-739.</w:t>
      </w:r>
    </w:p>
    <w:p w:rsidR="00966CD8" w:rsidRPr="00A55B34" w:rsidRDefault="00966CD8" w:rsidP="00A55B34">
      <w:pPr>
        <w:pStyle w:val="NoSpacing"/>
        <w:spacing w:line="360" w:lineRule="auto"/>
        <w:ind w:left="720" w:hanging="720"/>
        <w:jc w:val="both"/>
        <w:rPr>
          <w:rStyle w:val="Strong"/>
          <w:rFonts w:ascii="Times New Roman" w:hAnsi="Times New Roman" w:cs="Times New Roman"/>
          <w:b w:val="0"/>
          <w:color w:val="000000" w:themeColor="text1"/>
          <w:sz w:val="24"/>
          <w:szCs w:val="24"/>
        </w:rPr>
      </w:pPr>
      <w:r w:rsidRPr="00A55B34">
        <w:rPr>
          <w:rFonts w:ascii="Times New Roman" w:hAnsi="Times New Roman" w:cs="Times New Roman"/>
          <w:bCs/>
          <w:color w:val="000000" w:themeColor="text1"/>
          <w:sz w:val="24"/>
          <w:szCs w:val="24"/>
        </w:rPr>
        <w:t>Islam, M. R.; Chowdhury, S. A.; Hasanuzzaman, M.; Huque,</w:t>
      </w:r>
      <w:r w:rsidR="00AA51AA">
        <w:rPr>
          <w:rFonts w:ascii="Times New Roman" w:hAnsi="Times New Roman" w:cs="Times New Roman"/>
          <w:bCs/>
          <w:color w:val="000000" w:themeColor="text1"/>
          <w:sz w:val="24"/>
          <w:szCs w:val="24"/>
        </w:rPr>
        <w:t xml:space="preserve"> K. H. and Jalil, M.A. 2001. Re</w:t>
      </w:r>
      <w:r w:rsidRPr="00A55B34">
        <w:rPr>
          <w:rFonts w:ascii="Times New Roman" w:hAnsi="Times New Roman" w:cs="Times New Roman"/>
          <w:bCs/>
          <w:color w:val="000000" w:themeColor="text1"/>
          <w:sz w:val="24"/>
          <w:szCs w:val="24"/>
        </w:rPr>
        <w:t>por</w:t>
      </w:r>
      <w:r w:rsidR="00AA51AA">
        <w:rPr>
          <w:rFonts w:ascii="Times New Roman" w:hAnsi="Times New Roman" w:cs="Times New Roman"/>
          <w:bCs/>
          <w:color w:val="000000" w:themeColor="text1"/>
          <w:sz w:val="24"/>
          <w:szCs w:val="24"/>
        </w:rPr>
        <w:t>t</w:t>
      </w:r>
      <w:r w:rsidRPr="00A55B34">
        <w:rPr>
          <w:rFonts w:ascii="Times New Roman" w:hAnsi="Times New Roman" w:cs="Times New Roman"/>
          <w:bCs/>
          <w:color w:val="000000" w:themeColor="text1"/>
          <w:sz w:val="24"/>
          <w:szCs w:val="24"/>
        </w:rPr>
        <w:t xml:space="preserve"> on Production performance of different high biomass yielding grasses as affected by salinity and establishment of a germplasm bank. Animal Production Research Division, BLRI, Savar, Dhaka-1341</w:t>
      </w:r>
      <w:r w:rsidRPr="00A55B34">
        <w:rPr>
          <w:rFonts w:ascii="Times New Roman" w:eastAsia="Times New Roman" w:hAnsi="Times New Roman" w:cs="Times New Roman"/>
          <w:bCs/>
          <w:color w:val="000000" w:themeColor="text1"/>
          <w:sz w:val="24"/>
          <w:szCs w:val="24"/>
        </w:rPr>
        <w:t xml:space="preserve">. </w:t>
      </w:r>
    </w:p>
    <w:p w:rsidR="00966CD8" w:rsidRPr="00A55B34" w:rsidRDefault="00966CD8" w:rsidP="00A55B34">
      <w:pPr>
        <w:pStyle w:val="NormalWeb"/>
        <w:spacing w:before="144" w:beforeAutospacing="0" w:after="144" w:afterAutospacing="0" w:line="360" w:lineRule="auto"/>
        <w:ind w:left="720" w:hanging="720"/>
        <w:jc w:val="both"/>
        <w:rPr>
          <w:bCs/>
          <w:color w:val="000000" w:themeColor="text1"/>
        </w:rPr>
      </w:pPr>
      <w:r w:rsidRPr="00A55B34">
        <w:rPr>
          <w:rStyle w:val="Strong"/>
          <w:b w:val="0"/>
          <w:color w:val="000000" w:themeColor="text1"/>
        </w:rPr>
        <w:t xml:space="preserve">Lacerda, P. D. de; Malafaia, P.; Vieira, R. A. M.; Henrique, D. S.; van der Made, I. E.; Faria , A. R. G. 2004. Variation on the annual nutritive value of two grasses cropped in the litoral lowlands of the State of Rio de Janeiro, Brazil. </w:t>
      </w:r>
      <w:r w:rsidRPr="00A55B34">
        <w:rPr>
          <w:rStyle w:val="Strong"/>
          <w:b w:val="0"/>
          <w:i/>
          <w:iCs/>
          <w:color w:val="000000" w:themeColor="text1"/>
        </w:rPr>
        <w:t>Cienc. Rural</w:t>
      </w:r>
      <w:r w:rsidRPr="00A55B34">
        <w:rPr>
          <w:rStyle w:val="Strong"/>
          <w:b w:val="0"/>
          <w:color w:val="000000" w:themeColor="text1"/>
        </w:rPr>
        <w:t xml:space="preserve">, </w:t>
      </w:r>
      <w:r w:rsidRPr="00A55B34">
        <w:rPr>
          <w:rStyle w:val="Strong"/>
          <w:bCs w:val="0"/>
          <w:color w:val="000000" w:themeColor="text1"/>
        </w:rPr>
        <w:t>34</w:t>
      </w:r>
      <w:r w:rsidRPr="00A55B34">
        <w:rPr>
          <w:rStyle w:val="Strong"/>
          <w:b w:val="0"/>
          <w:color w:val="000000" w:themeColor="text1"/>
        </w:rPr>
        <w:t xml:space="preserve"> (2): 523-529.</w:t>
      </w:r>
    </w:p>
    <w:p w:rsidR="00966CD8" w:rsidRPr="00A55B34" w:rsidRDefault="00966CD8" w:rsidP="00A55B34">
      <w:pPr>
        <w:autoSpaceDE w:val="0"/>
        <w:autoSpaceDN w:val="0"/>
        <w:adjustRightInd w:val="0"/>
        <w:spacing w:after="0" w:line="360" w:lineRule="auto"/>
        <w:ind w:left="720" w:hanging="720"/>
        <w:jc w:val="both"/>
        <w:rPr>
          <w:rStyle w:val="Strong"/>
          <w:rFonts w:ascii="Times New Roman" w:hAnsi="Times New Roman" w:cs="Times New Roman"/>
          <w:b w:val="0"/>
          <w:color w:val="000000" w:themeColor="text1"/>
          <w:sz w:val="24"/>
          <w:szCs w:val="24"/>
          <w:lang w:bidi="bn-BD"/>
        </w:rPr>
      </w:pPr>
      <w:r w:rsidRPr="00A55B34">
        <w:rPr>
          <w:rFonts w:ascii="Times New Roman" w:hAnsi="Times New Roman" w:cs="Times New Roman"/>
          <w:bCs/>
          <w:color w:val="000000" w:themeColor="text1"/>
          <w:sz w:val="24"/>
          <w:szCs w:val="24"/>
          <w:lang w:bidi="bn-BD"/>
        </w:rPr>
        <w:t xml:space="preserve">Lima, G.F. da C., Sollenberger L.E., Kunkle W.E., Moore J.E. and Hammond A.C. 1999. Nitrogen fertilization and supplementation effects on performance of beef heifers grazing </w:t>
      </w:r>
      <w:r w:rsidR="00531BEB">
        <w:rPr>
          <w:rFonts w:ascii="Times New Roman" w:hAnsi="Times New Roman" w:cs="Times New Roman"/>
          <w:bCs/>
          <w:color w:val="000000" w:themeColor="text1"/>
          <w:sz w:val="24"/>
          <w:szCs w:val="24"/>
          <w:lang w:bidi="bn-BD"/>
        </w:rPr>
        <w:t>Limpograss</w:t>
      </w:r>
      <w:r w:rsidRPr="00A55B34">
        <w:rPr>
          <w:rFonts w:ascii="Times New Roman" w:hAnsi="Times New Roman" w:cs="Times New Roman"/>
          <w:bCs/>
          <w:color w:val="000000" w:themeColor="text1"/>
          <w:sz w:val="24"/>
          <w:szCs w:val="24"/>
          <w:lang w:bidi="bn-BD"/>
        </w:rPr>
        <w:t xml:space="preserve">. </w:t>
      </w:r>
      <w:r w:rsidRPr="00A55B34">
        <w:rPr>
          <w:rFonts w:ascii="Times New Roman" w:hAnsi="Times New Roman" w:cs="Times New Roman"/>
          <w:bCs/>
          <w:i/>
          <w:iCs/>
          <w:color w:val="000000" w:themeColor="text1"/>
          <w:sz w:val="24"/>
          <w:szCs w:val="24"/>
          <w:lang w:bidi="bn-BD"/>
        </w:rPr>
        <w:t xml:space="preserve">Crop Science, </w:t>
      </w:r>
      <w:r w:rsidRPr="00A55B34">
        <w:rPr>
          <w:rFonts w:ascii="Times New Roman" w:hAnsi="Times New Roman" w:cs="Times New Roman"/>
          <w:b/>
          <w:color w:val="000000" w:themeColor="text1"/>
          <w:sz w:val="24"/>
          <w:szCs w:val="24"/>
          <w:lang w:bidi="bn-BD"/>
        </w:rPr>
        <w:t>39</w:t>
      </w:r>
      <w:r w:rsidRPr="00A55B34">
        <w:rPr>
          <w:rFonts w:ascii="Times New Roman" w:hAnsi="Times New Roman" w:cs="Times New Roman"/>
          <w:bCs/>
          <w:color w:val="000000" w:themeColor="text1"/>
          <w:sz w:val="24"/>
          <w:szCs w:val="24"/>
          <w:lang w:bidi="bn-BD"/>
        </w:rPr>
        <w:t>: 1853-1858.</w:t>
      </w:r>
    </w:p>
    <w:p w:rsidR="00966CD8" w:rsidRPr="00A55B34" w:rsidRDefault="00966CD8" w:rsidP="00A55B34">
      <w:pPr>
        <w:pStyle w:val="NormalWeb"/>
        <w:spacing w:before="144" w:beforeAutospacing="0" w:after="144" w:afterAutospacing="0" w:line="360" w:lineRule="auto"/>
        <w:ind w:left="720" w:hanging="720"/>
        <w:jc w:val="both"/>
        <w:rPr>
          <w:bCs/>
          <w:color w:val="000000" w:themeColor="text1"/>
        </w:rPr>
      </w:pPr>
      <w:r w:rsidRPr="00A55B34">
        <w:rPr>
          <w:rStyle w:val="Strong"/>
          <w:b w:val="0"/>
          <w:color w:val="000000" w:themeColor="text1"/>
        </w:rPr>
        <w:t xml:space="preserve">Luo, F.L.; Nagel K. A.; Zeng B.; Schurr, U.; Matsubara, S. 2009. Photosynthetic acclimation is important for post-submergence recovery of photosynthesis and growth in two riparian species. </w:t>
      </w:r>
      <w:r w:rsidRPr="00A55B34">
        <w:rPr>
          <w:rStyle w:val="Strong"/>
          <w:b w:val="0"/>
          <w:i/>
          <w:iCs/>
          <w:color w:val="000000" w:themeColor="text1"/>
        </w:rPr>
        <w:t>Ann Bot</w:t>
      </w:r>
      <w:r w:rsidRPr="00A55B34">
        <w:rPr>
          <w:rStyle w:val="Strong"/>
          <w:b w:val="0"/>
          <w:color w:val="000000" w:themeColor="text1"/>
        </w:rPr>
        <w:t xml:space="preserve">., </w:t>
      </w:r>
      <w:r w:rsidRPr="00A55B34">
        <w:rPr>
          <w:rStyle w:val="Strong"/>
          <w:bCs w:val="0"/>
          <w:color w:val="000000" w:themeColor="text1"/>
        </w:rPr>
        <w:t xml:space="preserve">104 </w:t>
      </w:r>
      <w:r w:rsidRPr="00A55B34">
        <w:rPr>
          <w:rStyle w:val="Strong"/>
          <w:b w:val="0"/>
          <w:color w:val="000000" w:themeColor="text1"/>
        </w:rPr>
        <w:t>(7): 1435-1444</w:t>
      </w:r>
      <w:r w:rsidRPr="00A55B34">
        <w:rPr>
          <w:bCs/>
          <w:color w:val="000000" w:themeColor="text1"/>
        </w:rPr>
        <w:t xml:space="preserve">. </w:t>
      </w:r>
    </w:p>
    <w:p w:rsidR="00966CD8" w:rsidRPr="00A55B34" w:rsidRDefault="00966CD8" w:rsidP="00A55B34">
      <w:pPr>
        <w:autoSpaceDE w:val="0"/>
        <w:autoSpaceDN w:val="0"/>
        <w:adjustRightInd w:val="0"/>
        <w:spacing w:after="0" w:line="360" w:lineRule="auto"/>
        <w:ind w:left="720" w:hanging="720"/>
        <w:jc w:val="both"/>
        <w:rPr>
          <w:rStyle w:val="Strong"/>
          <w:rFonts w:ascii="Times New Roman" w:eastAsia="Times New Roman" w:hAnsi="Times New Roman" w:cs="Times New Roman"/>
          <w:b w:val="0"/>
          <w:color w:val="000000" w:themeColor="text1"/>
          <w:sz w:val="24"/>
          <w:szCs w:val="24"/>
        </w:rPr>
      </w:pPr>
      <w:r w:rsidRPr="00A55B34">
        <w:rPr>
          <w:rFonts w:ascii="Times New Roman" w:eastAsia="Times New Roman" w:hAnsi="Times New Roman" w:cs="Times New Roman"/>
          <w:bCs/>
          <w:color w:val="000000" w:themeColor="text1"/>
          <w:sz w:val="24"/>
          <w:szCs w:val="24"/>
        </w:rPr>
        <w:t>Maynard, A.J. 1970, Methods in Food Analysis. Academic Press, New York, p. 176</w:t>
      </w:r>
    </w:p>
    <w:p w:rsidR="00966CD8" w:rsidRPr="00A55B34" w:rsidRDefault="00966CD8" w:rsidP="00A55B34">
      <w:pPr>
        <w:autoSpaceDE w:val="0"/>
        <w:autoSpaceDN w:val="0"/>
        <w:adjustRightInd w:val="0"/>
        <w:spacing w:after="0" w:line="360" w:lineRule="auto"/>
        <w:ind w:left="720" w:hanging="720"/>
        <w:jc w:val="both"/>
        <w:rPr>
          <w:rFonts w:ascii="Times New Roman" w:hAnsi="Times New Roman" w:cs="Times New Roman"/>
          <w:bCs/>
          <w:color w:val="000000" w:themeColor="text1"/>
          <w:sz w:val="24"/>
          <w:szCs w:val="24"/>
          <w:lang w:bidi="bn-BD"/>
        </w:rPr>
      </w:pPr>
    </w:p>
    <w:p w:rsidR="004B0D7B" w:rsidRPr="00A55B34" w:rsidRDefault="00966CD8" w:rsidP="00A55B34">
      <w:pPr>
        <w:autoSpaceDE w:val="0"/>
        <w:autoSpaceDN w:val="0"/>
        <w:adjustRightInd w:val="0"/>
        <w:spacing w:after="0" w:line="360" w:lineRule="auto"/>
        <w:ind w:left="720" w:hanging="720"/>
        <w:jc w:val="both"/>
        <w:rPr>
          <w:rStyle w:val="Strong"/>
          <w:rFonts w:ascii="Times New Roman" w:hAnsi="Times New Roman" w:cs="Times New Roman"/>
          <w:b w:val="0"/>
          <w:color w:val="000000" w:themeColor="text1"/>
          <w:sz w:val="24"/>
          <w:szCs w:val="24"/>
          <w:lang w:bidi="bn-BD"/>
        </w:rPr>
      </w:pPr>
      <w:r w:rsidRPr="00A55B34">
        <w:rPr>
          <w:rFonts w:ascii="Times New Roman" w:hAnsi="Times New Roman" w:cs="Times New Roman"/>
          <w:bCs/>
          <w:color w:val="000000" w:themeColor="text1"/>
          <w:sz w:val="24"/>
          <w:szCs w:val="24"/>
          <w:lang w:bidi="bn-BD"/>
        </w:rPr>
        <w:t xml:space="preserve">Moore, J. E. and Mott, G. O. 1974. Recovery of residual organic matter from </w:t>
      </w:r>
      <w:r w:rsidRPr="00A55B34">
        <w:rPr>
          <w:rFonts w:ascii="Times New Roman" w:hAnsi="Times New Roman" w:cs="Times New Roman"/>
          <w:bCs/>
          <w:i/>
          <w:iCs/>
          <w:color w:val="000000" w:themeColor="text1"/>
          <w:sz w:val="24"/>
          <w:szCs w:val="24"/>
          <w:lang w:bidi="bn-BD"/>
        </w:rPr>
        <w:t xml:space="preserve">in vitro </w:t>
      </w:r>
      <w:r w:rsidRPr="00A55B34">
        <w:rPr>
          <w:rFonts w:ascii="Times New Roman" w:hAnsi="Times New Roman" w:cs="Times New Roman"/>
          <w:bCs/>
          <w:color w:val="000000" w:themeColor="text1"/>
          <w:sz w:val="24"/>
          <w:szCs w:val="24"/>
          <w:lang w:bidi="bn-BD"/>
        </w:rPr>
        <w:t xml:space="preserve">digestion of forages. </w:t>
      </w:r>
      <w:r w:rsidRPr="00A55B34">
        <w:rPr>
          <w:rFonts w:ascii="Times New Roman" w:hAnsi="Times New Roman" w:cs="Times New Roman"/>
          <w:bCs/>
          <w:i/>
          <w:iCs/>
          <w:color w:val="000000" w:themeColor="text1"/>
          <w:sz w:val="24"/>
          <w:szCs w:val="24"/>
          <w:lang w:bidi="bn-BD"/>
        </w:rPr>
        <w:t xml:space="preserve">Journal of Dairy Science, </w:t>
      </w:r>
      <w:r w:rsidRPr="00A55B34">
        <w:rPr>
          <w:rFonts w:ascii="Times New Roman" w:hAnsi="Times New Roman" w:cs="Times New Roman"/>
          <w:b/>
          <w:color w:val="000000" w:themeColor="text1"/>
          <w:sz w:val="24"/>
          <w:szCs w:val="24"/>
          <w:lang w:bidi="bn-BD"/>
        </w:rPr>
        <w:t>57</w:t>
      </w:r>
      <w:r w:rsidRPr="00A55B34">
        <w:rPr>
          <w:rFonts w:ascii="Times New Roman" w:hAnsi="Times New Roman" w:cs="Times New Roman"/>
          <w:bCs/>
          <w:color w:val="000000" w:themeColor="text1"/>
          <w:sz w:val="24"/>
          <w:szCs w:val="24"/>
          <w:lang w:bidi="bn-BD"/>
        </w:rPr>
        <w:t>: 1258-1259.</w:t>
      </w:r>
    </w:p>
    <w:p w:rsidR="00966CD8" w:rsidRPr="00A55B34" w:rsidRDefault="00966CD8" w:rsidP="00A55B34">
      <w:pPr>
        <w:pStyle w:val="NormalWeb"/>
        <w:spacing w:before="144" w:beforeAutospacing="0" w:after="144" w:afterAutospacing="0" w:line="360" w:lineRule="auto"/>
        <w:ind w:left="720" w:hanging="720"/>
        <w:jc w:val="both"/>
        <w:rPr>
          <w:bCs/>
          <w:color w:val="000000" w:themeColor="text1"/>
        </w:rPr>
      </w:pPr>
      <w:r w:rsidRPr="00A55B34">
        <w:rPr>
          <w:rStyle w:val="Strong"/>
          <w:b w:val="0"/>
          <w:color w:val="000000" w:themeColor="text1"/>
        </w:rPr>
        <w:t>Nation, A. 2006. South Florida ranches have a $250 advantage in cow-calf costs. The stockman grass farmer.</w:t>
      </w:r>
      <w:r w:rsidRPr="00A55B34">
        <w:rPr>
          <w:bCs/>
          <w:i/>
          <w:iCs/>
          <w:color w:val="000000" w:themeColor="text1"/>
          <w:lang w:bidi="bn-BD"/>
        </w:rPr>
        <w:t xml:space="preserve"> Crop Science, </w:t>
      </w:r>
      <w:r w:rsidRPr="00A55B34">
        <w:rPr>
          <w:b/>
          <w:color w:val="000000" w:themeColor="text1"/>
          <w:lang w:bidi="bn-BD"/>
        </w:rPr>
        <w:t>59</w:t>
      </w:r>
      <w:r w:rsidRPr="00A55B34">
        <w:rPr>
          <w:bCs/>
          <w:color w:val="000000" w:themeColor="text1"/>
          <w:lang w:bidi="bn-BD"/>
        </w:rPr>
        <w:t>: 1317-1352.</w:t>
      </w:r>
    </w:p>
    <w:p w:rsidR="00966CD8" w:rsidRPr="00A55B34" w:rsidRDefault="00966CD8" w:rsidP="00A55B34">
      <w:pPr>
        <w:spacing w:before="144" w:after="144" w:line="360" w:lineRule="auto"/>
        <w:ind w:left="720" w:hanging="720"/>
        <w:jc w:val="both"/>
        <w:rPr>
          <w:rFonts w:ascii="Times New Roman" w:eastAsia="Times New Roman" w:hAnsi="Times New Roman" w:cs="Times New Roman"/>
          <w:bCs/>
          <w:color w:val="000000" w:themeColor="text1"/>
          <w:sz w:val="24"/>
          <w:szCs w:val="24"/>
        </w:rPr>
      </w:pPr>
      <w:r w:rsidRPr="00A55B34">
        <w:rPr>
          <w:rFonts w:ascii="Times New Roman" w:eastAsia="Times New Roman" w:hAnsi="Times New Roman" w:cs="Times New Roman"/>
          <w:bCs/>
          <w:color w:val="000000" w:themeColor="text1"/>
          <w:sz w:val="24"/>
          <w:szCs w:val="24"/>
        </w:rPr>
        <w:t xml:space="preserve">Newman Y. C.; Vendramini, J.; Sollenberger, L. E.; Quesenberry, K. 2009. </w:t>
      </w:r>
      <w:r w:rsidR="00531BEB">
        <w:rPr>
          <w:rFonts w:ascii="Times New Roman" w:eastAsia="Times New Roman" w:hAnsi="Times New Roman" w:cs="Times New Roman"/>
          <w:bCs/>
          <w:color w:val="000000" w:themeColor="text1"/>
          <w:sz w:val="24"/>
          <w:szCs w:val="24"/>
        </w:rPr>
        <w:t>Limpograss</w:t>
      </w:r>
      <w:r w:rsidRPr="00A55B34">
        <w:rPr>
          <w:rFonts w:ascii="Times New Roman" w:eastAsia="Times New Roman" w:hAnsi="Times New Roman" w:cs="Times New Roman"/>
          <w:bCs/>
          <w:color w:val="000000" w:themeColor="text1"/>
          <w:sz w:val="24"/>
          <w:szCs w:val="24"/>
        </w:rPr>
        <w:t xml:space="preserve"> (</w:t>
      </w:r>
      <w:r w:rsidRPr="00A55B34">
        <w:rPr>
          <w:rFonts w:ascii="Times New Roman" w:eastAsia="Times New Roman" w:hAnsi="Times New Roman" w:cs="Times New Roman"/>
          <w:bCs/>
          <w:i/>
          <w:iCs/>
          <w:color w:val="000000" w:themeColor="text1"/>
          <w:sz w:val="24"/>
          <w:szCs w:val="24"/>
        </w:rPr>
        <w:t>Hemarthria altissima</w:t>
      </w:r>
      <w:r w:rsidRPr="00A55B34">
        <w:rPr>
          <w:rFonts w:ascii="Times New Roman" w:eastAsia="Times New Roman" w:hAnsi="Times New Roman" w:cs="Times New Roman"/>
          <w:bCs/>
          <w:color w:val="000000" w:themeColor="text1"/>
          <w:sz w:val="24"/>
          <w:szCs w:val="24"/>
        </w:rPr>
        <w:t>) overview and management. University of Florida, IFAS, SSAGR320, Florida Cooperative Extension Service, USA.</w:t>
      </w:r>
    </w:p>
    <w:p w:rsidR="00966CD8" w:rsidRPr="00A55B34" w:rsidRDefault="00966CD8" w:rsidP="00A55B34">
      <w:pPr>
        <w:autoSpaceDE w:val="0"/>
        <w:autoSpaceDN w:val="0"/>
        <w:adjustRightInd w:val="0"/>
        <w:spacing w:after="0" w:line="360" w:lineRule="auto"/>
        <w:ind w:left="720" w:hanging="720"/>
        <w:jc w:val="both"/>
        <w:rPr>
          <w:rStyle w:val="Strong"/>
          <w:rFonts w:ascii="Times New Roman" w:eastAsia="Times New Roman" w:hAnsi="Times New Roman" w:cs="Times New Roman"/>
          <w:b w:val="0"/>
          <w:color w:val="000000" w:themeColor="text1"/>
          <w:sz w:val="24"/>
          <w:szCs w:val="24"/>
        </w:rPr>
      </w:pPr>
      <w:r w:rsidRPr="00A55B34">
        <w:rPr>
          <w:rFonts w:ascii="Times New Roman" w:eastAsia="Times New Roman" w:hAnsi="Times New Roman" w:cs="Times New Roman"/>
          <w:bCs/>
          <w:color w:val="000000" w:themeColor="text1"/>
          <w:sz w:val="24"/>
          <w:szCs w:val="24"/>
        </w:rPr>
        <w:lastRenderedPageBreak/>
        <w:t>Raghuramulu, N.; Nair, M. K. and Kalyansundaram, S. 1983</w:t>
      </w:r>
      <w:r w:rsidRPr="00A55B34">
        <w:rPr>
          <w:rFonts w:ascii="Times New Roman" w:hAnsi="Times New Roman" w:cs="Times New Roman"/>
          <w:bCs/>
          <w:color w:val="000000" w:themeColor="text1"/>
          <w:sz w:val="24"/>
          <w:szCs w:val="24"/>
        </w:rPr>
        <w:t>, In</w:t>
      </w:r>
      <w:r w:rsidRPr="00A55B34">
        <w:rPr>
          <w:rFonts w:ascii="Times New Roman" w:eastAsia="Times New Roman" w:hAnsi="Times New Roman" w:cs="Times New Roman"/>
          <w:bCs/>
          <w:color w:val="000000" w:themeColor="text1"/>
          <w:sz w:val="24"/>
          <w:szCs w:val="24"/>
        </w:rPr>
        <w:t>: A Manual of Laboratory  Techniques, NIN, ICMR, Hyderabad, India.</w:t>
      </w:r>
    </w:p>
    <w:p w:rsidR="00966CD8" w:rsidRPr="00A55B34" w:rsidRDefault="00966CD8" w:rsidP="00A55B34">
      <w:pPr>
        <w:spacing w:line="360" w:lineRule="auto"/>
        <w:ind w:left="720" w:hanging="720"/>
        <w:jc w:val="both"/>
        <w:rPr>
          <w:rFonts w:ascii="Times New Roman" w:hAnsi="Times New Roman" w:cs="Times New Roman"/>
          <w:bCs/>
          <w:color w:val="000000" w:themeColor="text1"/>
          <w:sz w:val="24"/>
          <w:szCs w:val="24"/>
        </w:rPr>
      </w:pPr>
      <w:r w:rsidRPr="00A55B34">
        <w:rPr>
          <w:rStyle w:val="Strong"/>
          <w:rFonts w:ascii="Times New Roman" w:hAnsi="Times New Roman" w:cs="Times New Roman"/>
          <w:b w:val="0"/>
          <w:color w:val="000000" w:themeColor="text1"/>
          <w:sz w:val="24"/>
          <w:szCs w:val="24"/>
        </w:rPr>
        <w:t>Royal Botanic Gardens, Kew, 2013.</w:t>
      </w:r>
      <w:r w:rsidRPr="00A55B34">
        <w:rPr>
          <w:rStyle w:val="apple-converted-space"/>
          <w:rFonts w:ascii="Times New Roman" w:hAnsi="Times New Roman" w:cs="Times New Roman"/>
          <w:bCs/>
          <w:color w:val="000000" w:themeColor="text1"/>
          <w:sz w:val="24"/>
          <w:szCs w:val="24"/>
        </w:rPr>
        <w:t> </w:t>
      </w:r>
      <w:r w:rsidRPr="00A55B34">
        <w:rPr>
          <w:rStyle w:val="Emphasis"/>
          <w:rFonts w:ascii="Times New Roman" w:hAnsi="Times New Roman" w:cs="Times New Roman"/>
          <w:bCs/>
          <w:color w:val="000000" w:themeColor="text1"/>
          <w:sz w:val="24"/>
          <w:szCs w:val="24"/>
        </w:rPr>
        <w:t>Hemarthria altissima</w:t>
      </w:r>
      <w:r w:rsidRPr="00A55B34">
        <w:rPr>
          <w:rStyle w:val="apple-converted-space"/>
          <w:rFonts w:ascii="Times New Roman" w:hAnsi="Times New Roman" w:cs="Times New Roman"/>
          <w:bCs/>
          <w:color w:val="000000" w:themeColor="text1"/>
          <w:sz w:val="24"/>
          <w:szCs w:val="24"/>
        </w:rPr>
        <w:t> </w:t>
      </w:r>
      <w:r w:rsidRPr="00A55B34">
        <w:rPr>
          <w:rStyle w:val="Strong"/>
          <w:rFonts w:ascii="Times New Roman" w:hAnsi="Times New Roman" w:cs="Times New Roman"/>
          <w:b w:val="0"/>
          <w:color w:val="000000" w:themeColor="text1"/>
          <w:sz w:val="24"/>
          <w:szCs w:val="24"/>
        </w:rPr>
        <w:t>(Poir.) Stapf &amp; C.E.Hubb. In: Survey of Economic Plants for Arid and Semi-Arid Lands (SEPASAL) database, Royal Botanic Gardens, Kew.</w:t>
      </w:r>
    </w:p>
    <w:p w:rsidR="0005460A" w:rsidRPr="00A55B34" w:rsidRDefault="00966CD8" w:rsidP="00A55B34">
      <w:pPr>
        <w:spacing w:line="360" w:lineRule="auto"/>
        <w:ind w:left="720" w:hanging="720"/>
        <w:jc w:val="both"/>
        <w:rPr>
          <w:rFonts w:ascii="Times New Roman" w:hAnsi="Times New Roman" w:cs="Times New Roman"/>
          <w:bCs/>
          <w:color w:val="000000" w:themeColor="text1"/>
          <w:sz w:val="24"/>
          <w:szCs w:val="24"/>
        </w:rPr>
      </w:pPr>
      <w:r w:rsidRPr="00A55B34">
        <w:rPr>
          <w:rFonts w:ascii="Times New Roman" w:hAnsi="Times New Roman" w:cs="Times New Roman"/>
          <w:bCs/>
          <w:color w:val="000000" w:themeColor="text1"/>
          <w:sz w:val="24"/>
          <w:szCs w:val="24"/>
        </w:rPr>
        <w:t>Sellers, B. A., and Ferrell, J. A. 2009. Weed Management in Pastures and Rangeland. Department of Agronomy, Institute of Food and Agricultural Sciences, University of Florida, Gainesville, FL.</w:t>
      </w:r>
    </w:p>
    <w:p w:rsidR="000126AE" w:rsidRPr="00A55B34" w:rsidRDefault="000126AE" w:rsidP="00A55B34">
      <w:pPr>
        <w:spacing w:line="360" w:lineRule="auto"/>
        <w:ind w:left="720" w:hanging="720"/>
        <w:jc w:val="both"/>
        <w:rPr>
          <w:rFonts w:ascii="Times New Roman" w:hAnsi="Times New Roman" w:cs="Times New Roman"/>
          <w:bCs/>
          <w:color w:val="000000" w:themeColor="text1"/>
          <w:sz w:val="24"/>
          <w:szCs w:val="24"/>
        </w:rPr>
      </w:pPr>
      <w:r w:rsidRPr="00A55B34">
        <w:rPr>
          <w:rFonts w:ascii="Times New Roman" w:eastAsia="Times New Roman" w:hAnsi="Times New Roman" w:cs="Times New Roman"/>
          <w:color w:val="000000" w:themeColor="text1"/>
          <w:sz w:val="24"/>
          <w:szCs w:val="24"/>
        </w:rPr>
        <w:t xml:space="preserve">Sollenberger, L. E. and Vanzant, E.S. 2011. Interrelationships among forage nutritive value and quantity and individual animal performance. </w:t>
      </w:r>
      <w:r w:rsidRPr="00A55B34">
        <w:rPr>
          <w:rFonts w:ascii="Times New Roman" w:eastAsia="Times New Roman" w:hAnsi="Times New Roman" w:cs="Times New Roman"/>
          <w:i/>
          <w:color w:val="000000" w:themeColor="text1"/>
          <w:sz w:val="24"/>
          <w:szCs w:val="24"/>
        </w:rPr>
        <w:t>Crop Sci</w:t>
      </w:r>
      <w:r w:rsidRPr="00A55B34">
        <w:rPr>
          <w:rFonts w:ascii="Times New Roman" w:eastAsia="Times New Roman" w:hAnsi="Times New Roman" w:cs="Times New Roman"/>
          <w:color w:val="000000" w:themeColor="text1"/>
          <w:sz w:val="24"/>
          <w:szCs w:val="24"/>
        </w:rPr>
        <w:t xml:space="preserve">., </w:t>
      </w:r>
      <w:r w:rsidRPr="00A55B34">
        <w:rPr>
          <w:rFonts w:ascii="Times New Roman" w:eastAsia="Times New Roman" w:hAnsi="Times New Roman" w:cs="Times New Roman"/>
          <w:b/>
          <w:color w:val="000000" w:themeColor="text1"/>
          <w:sz w:val="24"/>
          <w:szCs w:val="24"/>
        </w:rPr>
        <w:t>51</w:t>
      </w:r>
      <w:r w:rsidRPr="00A55B34">
        <w:rPr>
          <w:rFonts w:ascii="Times New Roman" w:eastAsia="Times New Roman" w:hAnsi="Times New Roman" w:cs="Times New Roman"/>
          <w:color w:val="000000" w:themeColor="text1"/>
          <w:sz w:val="24"/>
          <w:szCs w:val="24"/>
        </w:rPr>
        <w:t>:420-432.</w:t>
      </w:r>
    </w:p>
    <w:p w:rsidR="00966CD8" w:rsidRPr="00A55B34" w:rsidRDefault="005C3BC6" w:rsidP="00A55B34">
      <w:pPr>
        <w:spacing w:line="360" w:lineRule="auto"/>
        <w:ind w:left="720" w:hanging="720"/>
        <w:jc w:val="both"/>
        <w:rPr>
          <w:rFonts w:ascii="Times New Roman" w:hAnsi="Times New Roman" w:cs="Times New Roman"/>
          <w:b/>
          <w:bCs/>
          <w:color w:val="000000" w:themeColor="text1"/>
          <w:sz w:val="24"/>
          <w:szCs w:val="24"/>
        </w:rPr>
      </w:pPr>
      <w:r w:rsidRPr="00A55B34">
        <w:rPr>
          <w:rStyle w:val="Strong"/>
          <w:rFonts w:ascii="Times New Roman" w:hAnsi="Times New Roman" w:cs="Times New Roman"/>
          <w:b w:val="0"/>
          <w:color w:val="000000" w:themeColor="text1"/>
          <w:sz w:val="24"/>
          <w:szCs w:val="24"/>
        </w:rPr>
        <w:t xml:space="preserve">Sollenberger, L. E; Rusland, G. A.; Jones, C. S. Jr.; Albrecht, K. A.; Gieger, K. L., 1989. Animal and forage responses on rotationally grazed Floralta </w:t>
      </w:r>
      <w:r w:rsidR="00531BEB">
        <w:rPr>
          <w:rStyle w:val="Strong"/>
          <w:rFonts w:ascii="Times New Roman" w:hAnsi="Times New Roman" w:cs="Times New Roman"/>
          <w:b w:val="0"/>
          <w:color w:val="000000" w:themeColor="text1"/>
          <w:sz w:val="24"/>
          <w:szCs w:val="24"/>
        </w:rPr>
        <w:t>Limpograss</w:t>
      </w:r>
      <w:r w:rsidRPr="00A55B34">
        <w:rPr>
          <w:rStyle w:val="Strong"/>
          <w:rFonts w:ascii="Times New Roman" w:hAnsi="Times New Roman" w:cs="Times New Roman"/>
          <w:b w:val="0"/>
          <w:color w:val="000000" w:themeColor="text1"/>
          <w:sz w:val="24"/>
          <w:szCs w:val="24"/>
        </w:rPr>
        <w:t xml:space="preserve"> and Pensacola bahiagrass pastures. </w:t>
      </w:r>
      <w:r w:rsidRPr="00A55B34">
        <w:rPr>
          <w:rStyle w:val="Strong"/>
          <w:rFonts w:ascii="Times New Roman" w:hAnsi="Times New Roman" w:cs="Times New Roman"/>
          <w:b w:val="0"/>
          <w:i/>
          <w:color w:val="000000" w:themeColor="text1"/>
          <w:sz w:val="24"/>
          <w:szCs w:val="24"/>
        </w:rPr>
        <w:t>Agronomy J</w:t>
      </w:r>
      <w:r w:rsidRPr="00A55B34">
        <w:rPr>
          <w:rStyle w:val="Strong"/>
          <w:rFonts w:ascii="Times New Roman" w:hAnsi="Times New Roman" w:cs="Times New Roman"/>
          <w:b w:val="0"/>
          <w:color w:val="000000" w:themeColor="text1"/>
          <w:sz w:val="24"/>
          <w:szCs w:val="24"/>
        </w:rPr>
        <w:t xml:space="preserve">., </w:t>
      </w:r>
      <w:r w:rsidRPr="00A55B34">
        <w:rPr>
          <w:rStyle w:val="Strong"/>
          <w:rFonts w:ascii="Times New Roman" w:hAnsi="Times New Roman" w:cs="Times New Roman"/>
          <w:color w:val="000000" w:themeColor="text1"/>
          <w:sz w:val="24"/>
          <w:szCs w:val="24"/>
        </w:rPr>
        <w:t>81</w:t>
      </w:r>
      <w:r w:rsidRPr="00A55B34">
        <w:rPr>
          <w:rStyle w:val="Strong"/>
          <w:rFonts w:ascii="Times New Roman" w:hAnsi="Times New Roman" w:cs="Times New Roman"/>
          <w:b w:val="0"/>
          <w:color w:val="000000" w:themeColor="text1"/>
          <w:sz w:val="24"/>
          <w:szCs w:val="24"/>
        </w:rPr>
        <w:t xml:space="preserve"> (5): 760–764.</w:t>
      </w:r>
    </w:p>
    <w:p w:rsidR="00966CD8" w:rsidRPr="00A55B34" w:rsidRDefault="00966CD8" w:rsidP="00A55B34">
      <w:pPr>
        <w:spacing w:after="0" w:line="360" w:lineRule="auto"/>
        <w:ind w:left="720" w:hanging="720"/>
        <w:jc w:val="both"/>
        <w:rPr>
          <w:rFonts w:ascii="Times New Roman" w:eastAsia="Times New Roman" w:hAnsi="Times New Roman" w:cs="Times New Roman"/>
          <w:bCs/>
          <w:color w:val="000000" w:themeColor="text1"/>
          <w:sz w:val="24"/>
          <w:szCs w:val="24"/>
        </w:rPr>
      </w:pPr>
      <w:r w:rsidRPr="00A55B34">
        <w:rPr>
          <w:rFonts w:ascii="Times New Roman" w:eastAsia="Times New Roman" w:hAnsi="Times New Roman" w:cs="Times New Roman"/>
          <w:bCs/>
          <w:color w:val="000000" w:themeColor="text1"/>
          <w:sz w:val="24"/>
          <w:szCs w:val="24"/>
        </w:rPr>
        <w:t>Sultana, N.; Rahman, M.Z.; Hossain, S. M. J. and Talukdar, M. A. I. 2010. The nutritional evaluation of different forage. Proceedings of the Annual Research Review Workshop 2009-2010.</w:t>
      </w:r>
    </w:p>
    <w:p w:rsidR="00966CD8" w:rsidRPr="00A55B34" w:rsidRDefault="00966CD8" w:rsidP="00A55B34">
      <w:pPr>
        <w:pStyle w:val="NormalWeb"/>
        <w:spacing w:before="144" w:beforeAutospacing="0" w:after="144" w:afterAutospacing="0" w:line="360" w:lineRule="auto"/>
        <w:ind w:left="720" w:hanging="720"/>
        <w:jc w:val="both"/>
        <w:rPr>
          <w:bCs/>
          <w:color w:val="000000" w:themeColor="text1"/>
        </w:rPr>
      </w:pPr>
      <w:r w:rsidRPr="00A55B34">
        <w:rPr>
          <w:bCs/>
          <w:color w:val="000000" w:themeColor="text1"/>
        </w:rPr>
        <w:t>Zhou and Yiqin. 2011. Comparison of Fresh or Ensiled Fodders (e.g., Grass, Legume, Corn) on the Production of Greenhouse Gases Following Enteric Fermentation in Beef Cattle.</w:t>
      </w:r>
      <w:r w:rsidRPr="00A55B34">
        <w:rPr>
          <w:rStyle w:val="Strong"/>
          <w:b w:val="0"/>
          <w:i/>
          <w:iCs/>
          <w:color w:val="000000" w:themeColor="text1"/>
        </w:rPr>
        <w:t xml:space="preserve"> J. Anim. Sci.,</w:t>
      </w:r>
      <w:r w:rsidRPr="00A55B34">
        <w:rPr>
          <w:rStyle w:val="Strong"/>
          <w:b w:val="0"/>
          <w:color w:val="000000" w:themeColor="text1"/>
        </w:rPr>
        <w:t xml:space="preserve"> </w:t>
      </w:r>
      <w:r w:rsidRPr="00A55B34">
        <w:rPr>
          <w:rStyle w:val="Strong"/>
          <w:bCs w:val="0"/>
          <w:color w:val="000000" w:themeColor="text1"/>
        </w:rPr>
        <w:t xml:space="preserve">26 </w:t>
      </w:r>
      <w:r w:rsidRPr="00A55B34">
        <w:rPr>
          <w:rStyle w:val="Strong"/>
          <w:b w:val="0"/>
          <w:color w:val="000000" w:themeColor="text1"/>
        </w:rPr>
        <w:t xml:space="preserve">(3): 1632-1640. </w:t>
      </w:r>
    </w:p>
    <w:sectPr w:rsidR="00966CD8" w:rsidRPr="00A55B34" w:rsidSect="00623B85">
      <w:headerReference w:type="even" r:id="rId81"/>
      <w:headerReference w:type="default" r:id="rId82"/>
      <w:footerReference w:type="even" r:id="rId83"/>
      <w:footerReference w:type="default" r:id="rId84"/>
      <w:headerReference w:type="first" r:id="rId85"/>
      <w:footerReference w:type="first" r:id="rId86"/>
      <w:type w:val="continuous"/>
      <w:pgSz w:w="11907" w:h="16839" w:code="9"/>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464" w:rsidRDefault="00096464" w:rsidP="00CE08EB">
      <w:pPr>
        <w:spacing w:after="0" w:line="240" w:lineRule="auto"/>
      </w:pPr>
      <w:r>
        <w:separator/>
      </w:r>
    </w:p>
  </w:endnote>
  <w:endnote w:type="continuationSeparator" w:id="1">
    <w:p w:rsidR="00096464" w:rsidRDefault="00096464" w:rsidP="00CE08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B01" w:rsidRDefault="00BB5B0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54160"/>
      <w:docPartObj>
        <w:docPartGallery w:val="Page Numbers (Bottom of Page)"/>
        <w:docPartUnique/>
      </w:docPartObj>
    </w:sdtPr>
    <w:sdtEndPr>
      <w:rPr>
        <w:color w:val="7F7F7F" w:themeColor="background1" w:themeShade="7F"/>
        <w:spacing w:val="60"/>
      </w:rPr>
    </w:sdtEndPr>
    <w:sdtContent>
      <w:p w:rsidR="00BB5B01" w:rsidRDefault="00BB5B01">
        <w:pPr>
          <w:pStyle w:val="Footer"/>
          <w:pBdr>
            <w:top w:val="single" w:sz="4" w:space="1" w:color="D9D9D9" w:themeColor="background1" w:themeShade="D9"/>
          </w:pBdr>
          <w:jc w:val="right"/>
        </w:pPr>
        <w:fldSimple w:instr=" PAGE   \* MERGEFORMAT ">
          <w:r w:rsidR="0024662F">
            <w:rPr>
              <w:noProof/>
            </w:rPr>
            <w:t>24</w:t>
          </w:r>
        </w:fldSimple>
        <w:r>
          <w:t xml:space="preserve"> | </w:t>
        </w:r>
        <w:r>
          <w:rPr>
            <w:color w:val="7F7F7F" w:themeColor="background1" w:themeShade="7F"/>
            <w:spacing w:val="60"/>
          </w:rPr>
          <w:t>Page</w:t>
        </w:r>
      </w:p>
    </w:sdtContent>
  </w:sdt>
  <w:p w:rsidR="00BB5B01" w:rsidRDefault="00BB5B0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B01" w:rsidRDefault="00BB5B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464" w:rsidRDefault="00096464" w:rsidP="00CE08EB">
      <w:pPr>
        <w:spacing w:after="0" w:line="240" w:lineRule="auto"/>
      </w:pPr>
      <w:r>
        <w:separator/>
      </w:r>
    </w:p>
  </w:footnote>
  <w:footnote w:type="continuationSeparator" w:id="1">
    <w:p w:rsidR="00096464" w:rsidRDefault="00096464" w:rsidP="00CE08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B01" w:rsidRDefault="00BB5B0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B01" w:rsidRDefault="00BB5B0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B01" w:rsidRDefault="00BB5B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64919"/>
    <w:multiLevelType w:val="multilevel"/>
    <w:tmpl w:val="2808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41E2D"/>
    <w:multiLevelType w:val="multilevel"/>
    <w:tmpl w:val="AF76B13A"/>
    <w:lvl w:ilvl="0">
      <w:start w:val="4"/>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79846AA"/>
    <w:multiLevelType w:val="multilevel"/>
    <w:tmpl w:val="EEE8F6BE"/>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nsid w:val="5F0059F1"/>
    <w:multiLevelType w:val="multilevel"/>
    <w:tmpl w:val="99FE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F526B9"/>
    <w:multiLevelType w:val="multilevel"/>
    <w:tmpl w:val="93A003D0"/>
    <w:lvl w:ilvl="0">
      <w:start w:val="69"/>
      <w:numFmt w:val="decimal"/>
      <w:lvlText w:val="%1"/>
      <w:lvlJc w:val="left"/>
      <w:pPr>
        <w:ind w:left="420" w:hanging="420"/>
      </w:pPr>
      <w:rPr>
        <w:rFonts w:eastAsiaTheme="minorEastAsia" w:hint="default"/>
      </w:rPr>
    </w:lvl>
    <w:lvl w:ilvl="1">
      <w:start w:val="9"/>
      <w:numFmt w:val="decimal"/>
      <w:lvlText w:val="%1.%2"/>
      <w:lvlJc w:val="left"/>
      <w:pPr>
        <w:ind w:left="420" w:hanging="4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5">
    <w:nsid w:val="7D9D3486"/>
    <w:multiLevelType w:val="multilevel"/>
    <w:tmpl w:val="7A1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95773"/>
    <w:rsid w:val="000126AE"/>
    <w:rsid w:val="00021C74"/>
    <w:rsid w:val="0002784D"/>
    <w:rsid w:val="0003406B"/>
    <w:rsid w:val="00047926"/>
    <w:rsid w:val="00050645"/>
    <w:rsid w:val="00052DB1"/>
    <w:rsid w:val="0005460A"/>
    <w:rsid w:val="000559D6"/>
    <w:rsid w:val="00060943"/>
    <w:rsid w:val="00061537"/>
    <w:rsid w:val="000634AC"/>
    <w:rsid w:val="00066D66"/>
    <w:rsid w:val="0007536D"/>
    <w:rsid w:val="00082271"/>
    <w:rsid w:val="00082301"/>
    <w:rsid w:val="000874FE"/>
    <w:rsid w:val="00090ED0"/>
    <w:rsid w:val="00095383"/>
    <w:rsid w:val="00095541"/>
    <w:rsid w:val="00096464"/>
    <w:rsid w:val="000A22C0"/>
    <w:rsid w:val="000A5B4B"/>
    <w:rsid w:val="000A68A9"/>
    <w:rsid w:val="000C2CC3"/>
    <w:rsid w:val="000C5B51"/>
    <w:rsid w:val="000D07B5"/>
    <w:rsid w:val="000D440C"/>
    <w:rsid w:val="000D63CB"/>
    <w:rsid w:val="000E7013"/>
    <w:rsid w:val="001006F2"/>
    <w:rsid w:val="00102DBA"/>
    <w:rsid w:val="00130722"/>
    <w:rsid w:val="00150F93"/>
    <w:rsid w:val="001526F6"/>
    <w:rsid w:val="001545A8"/>
    <w:rsid w:val="00155AE6"/>
    <w:rsid w:val="00165706"/>
    <w:rsid w:val="00172E23"/>
    <w:rsid w:val="00184948"/>
    <w:rsid w:val="00190EEC"/>
    <w:rsid w:val="001A4042"/>
    <w:rsid w:val="001A48F4"/>
    <w:rsid w:val="001A7BD3"/>
    <w:rsid w:val="001B07EF"/>
    <w:rsid w:val="001B6280"/>
    <w:rsid w:val="001C0731"/>
    <w:rsid w:val="001C09A3"/>
    <w:rsid w:val="001C6197"/>
    <w:rsid w:val="001D29AF"/>
    <w:rsid w:val="001F4105"/>
    <w:rsid w:val="001F62D4"/>
    <w:rsid w:val="00202124"/>
    <w:rsid w:val="00210360"/>
    <w:rsid w:val="00210F8D"/>
    <w:rsid w:val="00213C5A"/>
    <w:rsid w:val="00217754"/>
    <w:rsid w:val="0022201F"/>
    <w:rsid w:val="002244C5"/>
    <w:rsid w:val="002245C5"/>
    <w:rsid w:val="00224F13"/>
    <w:rsid w:val="00231297"/>
    <w:rsid w:val="00244025"/>
    <w:rsid w:val="00246266"/>
    <w:rsid w:val="0024662F"/>
    <w:rsid w:val="00254776"/>
    <w:rsid w:val="00255695"/>
    <w:rsid w:val="00257F65"/>
    <w:rsid w:val="00266DE7"/>
    <w:rsid w:val="002729D6"/>
    <w:rsid w:val="00275815"/>
    <w:rsid w:val="00276A79"/>
    <w:rsid w:val="00281AE3"/>
    <w:rsid w:val="002835C9"/>
    <w:rsid w:val="0028489D"/>
    <w:rsid w:val="00287A67"/>
    <w:rsid w:val="00287C1F"/>
    <w:rsid w:val="0029137E"/>
    <w:rsid w:val="0029138C"/>
    <w:rsid w:val="00297D49"/>
    <w:rsid w:val="002A28AE"/>
    <w:rsid w:val="002B0DEB"/>
    <w:rsid w:val="002B1969"/>
    <w:rsid w:val="002B1BF3"/>
    <w:rsid w:val="002B3E80"/>
    <w:rsid w:val="002B60DA"/>
    <w:rsid w:val="002D10C3"/>
    <w:rsid w:val="002D3FC4"/>
    <w:rsid w:val="002E0279"/>
    <w:rsid w:val="002E047E"/>
    <w:rsid w:val="002F2DBF"/>
    <w:rsid w:val="0030174F"/>
    <w:rsid w:val="00306C58"/>
    <w:rsid w:val="003118EA"/>
    <w:rsid w:val="003123A8"/>
    <w:rsid w:val="00323BE5"/>
    <w:rsid w:val="00333212"/>
    <w:rsid w:val="00336EF0"/>
    <w:rsid w:val="003454F5"/>
    <w:rsid w:val="00375837"/>
    <w:rsid w:val="00376506"/>
    <w:rsid w:val="00392F67"/>
    <w:rsid w:val="003A32BF"/>
    <w:rsid w:val="003B6740"/>
    <w:rsid w:val="003C1ABB"/>
    <w:rsid w:val="003C4F44"/>
    <w:rsid w:val="003C6E37"/>
    <w:rsid w:val="003E0501"/>
    <w:rsid w:val="003E0ECF"/>
    <w:rsid w:val="003E20D8"/>
    <w:rsid w:val="003F7558"/>
    <w:rsid w:val="00404A46"/>
    <w:rsid w:val="00412477"/>
    <w:rsid w:val="00415E1F"/>
    <w:rsid w:val="00417EAA"/>
    <w:rsid w:val="0042467B"/>
    <w:rsid w:val="00425090"/>
    <w:rsid w:val="0043089D"/>
    <w:rsid w:val="004351A1"/>
    <w:rsid w:val="00443F69"/>
    <w:rsid w:val="004560D6"/>
    <w:rsid w:val="00456631"/>
    <w:rsid w:val="00471AF7"/>
    <w:rsid w:val="0047479F"/>
    <w:rsid w:val="00474B4D"/>
    <w:rsid w:val="00480680"/>
    <w:rsid w:val="004864B8"/>
    <w:rsid w:val="00492996"/>
    <w:rsid w:val="004A513A"/>
    <w:rsid w:val="004B0D7B"/>
    <w:rsid w:val="004B318A"/>
    <w:rsid w:val="004B5EBD"/>
    <w:rsid w:val="004C5A1F"/>
    <w:rsid w:val="004C681D"/>
    <w:rsid w:val="004D0373"/>
    <w:rsid w:val="004D13B7"/>
    <w:rsid w:val="004D2F24"/>
    <w:rsid w:val="004E28E4"/>
    <w:rsid w:val="004F04D2"/>
    <w:rsid w:val="004F10EC"/>
    <w:rsid w:val="00502CF3"/>
    <w:rsid w:val="00504E51"/>
    <w:rsid w:val="005059DC"/>
    <w:rsid w:val="0051137C"/>
    <w:rsid w:val="005162E8"/>
    <w:rsid w:val="00516DFB"/>
    <w:rsid w:val="005200BF"/>
    <w:rsid w:val="005215C8"/>
    <w:rsid w:val="00530F0A"/>
    <w:rsid w:val="00531439"/>
    <w:rsid w:val="00531BEB"/>
    <w:rsid w:val="0054370B"/>
    <w:rsid w:val="0054421E"/>
    <w:rsid w:val="00545ADF"/>
    <w:rsid w:val="005579CF"/>
    <w:rsid w:val="00562E80"/>
    <w:rsid w:val="00580529"/>
    <w:rsid w:val="0058452D"/>
    <w:rsid w:val="0058506B"/>
    <w:rsid w:val="00595AFD"/>
    <w:rsid w:val="005B2F25"/>
    <w:rsid w:val="005B34F1"/>
    <w:rsid w:val="005B5F71"/>
    <w:rsid w:val="005C18C9"/>
    <w:rsid w:val="005C3BC6"/>
    <w:rsid w:val="005C7C7B"/>
    <w:rsid w:val="005D1285"/>
    <w:rsid w:val="005D5ECB"/>
    <w:rsid w:val="005F3F21"/>
    <w:rsid w:val="005F4636"/>
    <w:rsid w:val="00601CB5"/>
    <w:rsid w:val="006154C4"/>
    <w:rsid w:val="00617457"/>
    <w:rsid w:val="00617B73"/>
    <w:rsid w:val="0062051F"/>
    <w:rsid w:val="00623B85"/>
    <w:rsid w:val="006327FF"/>
    <w:rsid w:val="006335FA"/>
    <w:rsid w:val="006346D0"/>
    <w:rsid w:val="006439E2"/>
    <w:rsid w:val="00644C56"/>
    <w:rsid w:val="00645F67"/>
    <w:rsid w:val="00651A1A"/>
    <w:rsid w:val="00657155"/>
    <w:rsid w:val="0067154C"/>
    <w:rsid w:val="00673B1E"/>
    <w:rsid w:val="00673B9E"/>
    <w:rsid w:val="00674782"/>
    <w:rsid w:val="00674D7C"/>
    <w:rsid w:val="00681229"/>
    <w:rsid w:val="006A1111"/>
    <w:rsid w:val="006A640D"/>
    <w:rsid w:val="006B1D11"/>
    <w:rsid w:val="006C48B2"/>
    <w:rsid w:val="006C6CD5"/>
    <w:rsid w:val="006C6EE2"/>
    <w:rsid w:val="006E5871"/>
    <w:rsid w:val="00700A92"/>
    <w:rsid w:val="0070693F"/>
    <w:rsid w:val="00712411"/>
    <w:rsid w:val="0071407D"/>
    <w:rsid w:val="00715AFD"/>
    <w:rsid w:val="007243DF"/>
    <w:rsid w:val="00732667"/>
    <w:rsid w:val="0073722A"/>
    <w:rsid w:val="00740CFB"/>
    <w:rsid w:val="00754219"/>
    <w:rsid w:val="00756433"/>
    <w:rsid w:val="00771090"/>
    <w:rsid w:val="007842EF"/>
    <w:rsid w:val="00790ECB"/>
    <w:rsid w:val="0079536D"/>
    <w:rsid w:val="007A4ED7"/>
    <w:rsid w:val="007A63D8"/>
    <w:rsid w:val="007B07F9"/>
    <w:rsid w:val="007D0341"/>
    <w:rsid w:val="007D1B6A"/>
    <w:rsid w:val="007D34F9"/>
    <w:rsid w:val="007E1002"/>
    <w:rsid w:val="007E2866"/>
    <w:rsid w:val="007E3598"/>
    <w:rsid w:val="007F40CA"/>
    <w:rsid w:val="00806931"/>
    <w:rsid w:val="008305EE"/>
    <w:rsid w:val="00844857"/>
    <w:rsid w:val="00844DB5"/>
    <w:rsid w:val="008464BB"/>
    <w:rsid w:val="00850238"/>
    <w:rsid w:val="00851C7F"/>
    <w:rsid w:val="00857692"/>
    <w:rsid w:val="0087084E"/>
    <w:rsid w:val="00881FB0"/>
    <w:rsid w:val="00887136"/>
    <w:rsid w:val="00891124"/>
    <w:rsid w:val="00891EFB"/>
    <w:rsid w:val="0089463C"/>
    <w:rsid w:val="00895773"/>
    <w:rsid w:val="00896911"/>
    <w:rsid w:val="008A39AB"/>
    <w:rsid w:val="008B0F40"/>
    <w:rsid w:val="008B2756"/>
    <w:rsid w:val="008B41DE"/>
    <w:rsid w:val="008B67EB"/>
    <w:rsid w:val="008C20D1"/>
    <w:rsid w:val="008C3416"/>
    <w:rsid w:val="008C3710"/>
    <w:rsid w:val="008C5A3F"/>
    <w:rsid w:val="008E286B"/>
    <w:rsid w:val="008E7130"/>
    <w:rsid w:val="008F2695"/>
    <w:rsid w:val="008F2D95"/>
    <w:rsid w:val="008F4ABA"/>
    <w:rsid w:val="00901162"/>
    <w:rsid w:val="00903A3D"/>
    <w:rsid w:val="009100EA"/>
    <w:rsid w:val="009114FD"/>
    <w:rsid w:val="00912FDE"/>
    <w:rsid w:val="009142E8"/>
    <w:rsid w:val="00914317"/>
    <w:rsid w:val="00916365"/>
    <w:rsid w:val="0092249D"/>
    <w:rsid w:val="0092684A"/>
    <w:rsid w:val="00927CA5"/>
    <w:rsid w:val="009401DB"/>
    <w:rsid w:val="00942155"/>
    <w:rsid w:val="00944A8C"/>
    <w:rsid w:val="009515A9"/>
    <w:rsid w:val="00953035"/>
    <w:rsid w:val="009561AB"/>
    <w:rsid w:val="00966CD8"/>
    <w:rsid w:val="009710B4"/>
    <w:rsid w:val="009817A8"/>
    <w:rsid w:val="0098651A"/>
    <w:rsid w:val="00995829"/>
    <w:rsid w:val="009A5112"/>
    <w:rsid w:val="009A61FA"/>
    <w:rsid w:val="009A7384"/>
    <w:rsid w:val="009B5105"/>
    <w:rsid w:val="009C61AD"/>
    <w:rsid w:val="009D24F4"/>
    <w:rsid w:val="009D494E"/>
    <w:rsid w:val="009E7108"/>
    <w:rsid w:val="009F0A25"/>
    <w:rsid w:val="00A05CFF"/>
    <w:rsid w:val="00A134B4"/>
    <w:rsid w:val="00A15963"/>
    <w:rsid w:val="00A24926"/>
    <w:rsid w:val="00A36321"/>
    <w:rsid w:val="00A376E1"/>
    <w:rsid w:val="00A40B1B"/>
    <w:rsid w:val="00A47416"/>
    <w:rsid w:val="00A51437"/>
    <w:rsid w:val="00A543FE"/>
    <w:rsid w:val="00A55B34"/>
    <w:rsid w:val="00A57477"/>
    <w:rsid w:val="00A6173B"/>
    <w:rsid w:val="00A6207A"/>
    <w:rsid w:val="00A87F81"/>
    <w:rsid w:val="00A93C41"/>
    <w:rsid w:val="00AA51AA"/>
    <w:rsid w:val="00AA6B6E"/>
    <w:rsid w:val="00AB23D8"/>
    <w:rsid w:val="00AD4B4F"/>
    <w:rsid w:val="00AD525C"/>
    <w:rsid w:val="00AD5BE0"/>
    <w:rsid w:val="00AD6950"/>
    <w:rsid w:val="00AF103A"/>
    <w:rsid w:val="00AF3D1B"/>
    <w:rsid w:val="00AF3EF5"/>
    <w:rsid w:val="00B00E83"/>
    <w:rsid w:val="00B100B0"/>
    <w:rsid w:val="00B1161A"/>
    <w:rsid w:val="00B203D9"/>
    <w:rsid w:val="00B2359F"/>
    <w:rsid w:val="00B24442"/>
    <w:rsid w:val="00B24FE4"/>
    <w:rsid w:val="00B2624F"/>
    <w:rsid w:val="00B44248"/>
    <w:rsid w:val="00B468E4"/>
    <w:rsid w:val="00B637AB"/>
    <w:rsid w:val="00B66ED4"/>
    <w:rsid w:val="00B816A9"/>
    <w:rsid w:val="00B82719"/>
    <w:rsid w:val="00B84D61"/>
    <w:rsid w:val="00B9136F"/>
    <w:rsid w:val="00BA366B"/>
    <w:rsid w:val="00BB25FC"/>
    <w:rsid w:val="00BB2CF0"/>
    <w:rsid w:val="00BB384F"/>
    <w:rsid w:val="00BB44DB"/>
    <w:rsid w:val="00BB5B01"/>
    <w:rsid w:val="00BB744E"/>
    <w:rsid w:val="00BC106A"/>
    <w:rsid w:val="00BC5404"/>
    <w:rsid w:val="00BD36D4"/>
    <w:rsid w:val="00BD6AD5"/>
    <w:rsid w:val="00BE4223"/>
    <w:rsid w:val="00BF26B0"/>
    <w:rsid w:val="00C000D3"/>
    <w:rsid w:val="00C15AAE"/>
    <w:rsid w:val="00C219CF"/>
    <w:rsid w:val="00C31C4B"/>
    <w:rsid w:val="00C415F1"/>
    <w:rsid w:val="00C46C76"/>
    <w:rsid w:val="00C47601"/>
    <w:rsid w:val="00C57707"/>
    <w:rsid w:val="00C647E7"/>
    <w:rsid w:val="00C6516B"/>
    <w:rsid w:val="00C72432"/>
    <w:rsid w:val="00C74EB5"/>
    <w:rsid w:val="00C81DD9"/>
    <w:rsid w:val="00C826D7"/>
    <w:rsid w:val="00C833B8"/>
    <w:rsid w:val="00C848C8"/>
    <w:rsid w:val="00C852CC"/>
    <w:rsid w:val="00C85822"/>
    <w:rsid w:val="00C908CF"/>
    <w:rsid w:val="00CB5F0B"/>
    <w:rsid w:val="00CB7924"/>
    <w:rsid w:val="00CC432C"/>
    <w:rsid w:val="00CD0A87"/>
    <w:rsid w:val="00CD0B04"/>
    <w:rsid w:val="00CD2678"/>
    <w:rsid w:val="00CD2949"/>
    <w:rsid w:val="00CD5682"/>
    <w:rsid w:val="00CD5A6B"/>
    <w:rsid w:val="00CD755D"/>
    <w:rsid w:val="00CD7ACC"/>
    <w:rsid w:val="00CE08EB"/>
    <w:rsid w:val="00CE2C7C"/>
    <w:rsid w:val="00CE56CA"/>
    <w:rsid w:val="00CE6E4B"/>
    <w:rsid w:val="00CE793B"/>
    <w:rsid w:val="00CF4E5D"/>
    <w:rsid w:val="00CF5993"/>
    <w:rsid w:val="00D06111"/>
    <w:rsid w:val="00D07CE9"/>
    <w:rsid w:val="00D136AD"/>
    <w:rsid w:val="00D21D2F"/>
    <w:rsid w:val="00D22613"/>
    <w:rsid w:val="00D23133"/>
    <w:rsid w:val="00D37E5B"/>
    <w:rsid w:val="00D416D0"/>
    <w:rsid w:val="00D45AF6"/>
    <w:rsid w:val="00D51312"/>
    <w:rsid w:val="00D53195"/>
    <w:rsid w:val="00D625E2"/>
    <w:rsid w:val="00D82B10"/>
    <w:rsid w:val="00D9443F"/>
    <w:rsid w:val="00DA6743"/>
    <w:rsid w:val="00DB6057"/>
    <w:rsid w:val="00DD1F1F"/>
    <w:rsid w:val="00DD2738"/>
    <w:rsid w:val="00DD5D24"/>
    <w:rsid w:val="00DE065D"/>
    <w:rsid w:val="00DF1A42"/>
    <w:rsid w:val="00DF3AA5"/>
    <w:rsid w:val="00E10891"/>
    <w:rsid w:val="00E13859"/>
    <w:rsid w:val="00E14B33"/>
    <w:rsid w:val="00E30E9D"/>
    <w:rsid w:val="00E554B9"/>
    <w:rsid w:val="00E56B76"/>
    <w:rsid w:val="00E607E7"/>
    <w:rsid w:val="00E6123B"/>
    <w:rsid w:val="00E83DB4"/>
    <w:rsid w:val="00E93215"/>
    <w:rsid w:val="00E941BB"/>
    <w:rsid w:val="00EB0B78"/>
    <w:rsid w:val="00EB1499"/>
    <w:rsid w:val="00EB2AA1"/>
    <w:rsid w:val="00EB3E11"/>
    <w:rsid w:val="00EC244A"/>
    <w:rsid w:val="00EC7B36"/>
    <w:rsid w:val="00ED0284"/>
    <w:rsid w:val="00ED30A3"/>
    <w:rsid w:val="00ED3EBC"/>
    <w:rsid w:val="00ED57FC"/>
    <w:rsid w:val="00ED65E8"/>
    <w:rsid w:val="00ED786B"/>
    <w:rsid w:val="00EE4C2D"/>
    <w:rsid w:val="00EE6944"/>
    <w:rsid w:val="00EF2E8A"/>
    <w:rsid w:val="00EF5030"/>
    <w:rsid w:val="00EF706F"/>
    <w:rsid w:val="00F107CE"/>
    <w:rsid w:val="00F14353"/>
    <w:rsid w:val="00F17299"/>
    <w:rsid w:val="00F208A6"/>
    <w:rsid w:val="00F2342E"/>
    <w:rsid w:val="00F242B6"/>
    <w:rsid w:val="00F312AA"/>
    <w:rsid w:val="00F45606"/>
    <w:rsid w:val="00F54891"/>
    <w:rsid w:val="00F600C0"/>
    <w:rsid w:val="00F60508"/>
    <w:rsid w:val="00F613BE"/>
    <w:rsid w:val="00F70800"/>
    <w:rsid w:val="00F71DCD"/>
    <w:rsid w:val="00F81F50"/>
    <w:rsid w:val="00F838DD"/>
    <w:rsid w:val="00F84228"/>
    <w:rsid w:val="00F9367A"/>
    <w:rsid w:val="00F9633C"/>
    <w:rsid w:val="00FA1335"/>
    <w:rsid w:val="00FA1CBF"/>
    <w:rsid w:val="00FB2BCB"/>
    <w:rsid w:val="00FB4C88"/>
    <w:rsid w:val="00FB5106"/>
    <w:rsid w:val="00FB65DB"/>
    <w:rsid w:val="00FC3CB6"/>
    <w:rsid w:val="00FC52EE"/>
    <w:rsid w:val="00FD06C6"/>
    <w:rsid w:val="00FD3825"/>
    <w:rsid w:val="00FD677B"/>
    <w:rsid w:val="00FE0058"/>
    <w:rsid w:val="00FE5284"/>
    <w:rsid w:val="00FF0BE1"/>
    <w:rsid w:val="00FF1710"/>
    <w:rsid w:val="00FF5081"/>
    <w:rsid w:val="00FF6A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none"/>
    </o:shapedefaults>
    <o:shapelayout v:ext="edit">
      <o:idmap v:ext="edit" data="1"/>
      <o:rules v:ext="edit">
        <o:r id="V:Rule6" type="connector" idref="#_x0000_s1056"/>
        <o:r id="V:Rule7" type="connector" idref="#_x0000_s1052"/>
        <o:r id="V:Rule8" type="connector" idref="#_x0000_s1050"/>
        <o:r id="V:Rule9" type="connector" idref="#_x0000_s1058"/>
        <o:r id="V:Rule10"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ABB"/>
  </w:style>
  <w:style w:type="paragraph" w:styleId="Heading1">
    <w:name w:val="heading 1"/>
    <w:basedOn w:val="Normal"/>
    <w:link w:val="Heading1Char"/>
    <w:uiPriority w:val="9"/>
    <w:qFormat/>
    <w:rsid w:val="002103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D3F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1C4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31C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6">
    <w:name w:val="Pa6"/>
    <w:basedOn w:val="Normal"/>
    <w:next w:val="Normal"/>
    <w:uiPriority w:val="99"/>
    <w:rsid w:val="001A7BD3"/>
    <w:pPr>
      <w:autoSpaceDE w:val="0"/>
      <w:autoSpaceDN w:val="0"/>
      <w:adjustRightInd w:val="0"/>
      <w:spacing w:after="0" w:line="221" w:lineRule="atLeast"/>
    </w:pPr>
    <w:rPr>
      <w:rFonts w:ascii="Minion Pro" w:hAnsi="Minion Pro"/>
      <w:sz w:val="24"/>
      <w:szCs w:val="24"/>
    </w:rPr>
  </w:style>
  <w:style w:type="paragraph" w:customStyle="1" w:styleId="Pa11">
    <w:name w:val="Pa11"/>
    <w:basedOn w:val="Normal"/>
    <w:next w:val="Normal"/>
    <w:uiPriority w:val="99"/>
    <w:rsid w:val="001A7BD3"/>
    <w:pPr>
      <w:autoSpaceDE w:val="0"/>
      <w:autoSpaceDN w:val="0"/>
      <w:adjustRightInd w:val="0"/>
      <w:spacing w:after="0" w:line="221" w:lineRule="atLeast"/>
    </w:pPr>
    <w:rPr>
      <w:rFonts w:ascii="Minion Pro" w:hAnsi="Minion Pro"/>
      <w:sz w:val="24"/>
      <w:szCs w:val="24"/>
    </w:rPr>
  </w:style>
  <w:style w:type="character" w:customStyle="1" w:styleId="A5">
    <w:name w:val="A5"/>
    <w:uiPriority w:val="99"/>
    <w:rsid w:val="001A7BD3"/>
    <w:rPr>
      <w:rFonts w:cs="Minion Pro"/>
      <w:color w:val="221E1F"/>
      <w:sz w:val="22"/>
      <w:szCs w:val="22"/>
    </w:rPr>
  </w:style>
  <w:style w:type="paragraph" w:customStyle="1" w:styleId="Default">
    <w:name w:val="Default"/>
    <w:rsid w:val="0071407D"/>
    <w:pPr>
      <w:autoSpaceDE w:val="0"/>
      <w:autoSpaceDN w:val="0"/>
      <w:adjustRightInd w:val="0"/>
      <w:spacing w:after="0" w:line="240" w:lineRule="auto"/>
    </w:pPr>
    <w:rPr>
      <w:rFonts w:ascii="Myriad Pro" w:hAnsi="Myriad Pro" w:cs="Myriad Pro"/>
      <w:color w:val="000000"/>
      <w:sz w:val="24"/>
      <w:szCs w:val="24"/>
    </w:rPr>
  </w:style>
  <w:style w:type="paragraph" w:customStyle="1" w:styleId="Pa7">
    <w:name w:val="Pa7"/>
    <w:basedOn w:val="Default"/>
    <w:next w:val="Default"/>
    <w:uiPriority w:val="99"/>
    <w:rsid w:val="0071407D"/>
    <w:pPr>
      <w:spacing w:line="341" w:lineRule="atLeast"/>
    </w:pPr>
    <w:rPr>
      <w:rFonts w:cstheme="minorBidi"/>
      <w:color w:val="auto"/>
    </w:rPr>
  </w:style>
  <w:style w:type="character" w:customStyle="1" w:styleId="A11">
    <w:name w:val="A11"/>
    <w:uiPriority w:val="99"/>
    <w:rsid w:val="00BB25FC"/>
    <w:rPr>
      <w:rFonts w:cs="Minion Pro"/>
      <w:color w:val="221E1F"/>
      <w:sz w:val="12"/>
      <w:szCs w:val="12"/>
    </w:rPr>
  </w:style>
  <w:style w:type="paragraph" w:customStyle="1" w:styleId="Pa9">
    <w:name w:val="Pa9"/>
    <w:basedOn w:val="Default"/>
    <w:next w:val="Default"/>
    <w:uiPriority w:val="99"/>
    <w:rsid w:val="00BB25FC"/>
    <w:pPr>
      <w:spacing w:line="281" w:lineRule="atLeast"/>
    </w:pPr>
    <w:rPr>
      <w:rFonts w:ascii="Minion Pro" w:hAnsi="Minion Pro" w:cstheme="minorBidi"/>
      <w:color w:val="auto"/>
    </w:rPr>
  </w:style>
  <w:style w:type="paragraph" w:customStyle="1" w:styleId="Pa10">
    <w:name w:val="Pa10"/>
    <w:basedOn w:val="Default"/>
    <w:next w:val="Default"/>
    <w:uiPriority w:val="99"/>
    <w:rsid w:val="00BB25FC"/>
    <w:pPr>
      <w:spacing w:line="251" w:lineRule="atLeast"/>
    </w:pPr>
    <w:rPr>
      <w:rFonts w:ascii="Minion Pro" w:hAnsi="Minion Pro" w:cstheme="minorBidi"/>
      <w:color w:val="auto"/>
    </w:rPr>
  </w:style>
  <w:style w:type="paragraph" w:customStyle="1" w:styleId="Pa13">
    <w:name w:val="Pa13"/>
    <w:basedOn w:val="Default"/>
    <w:next w:val="Default"/>
    <w:uiPriority w:val="99"/>
    <w:rsid w:val="00BB25FC"/>
    <w:pPr>
      <w:spacing w:line="181" w:lineRule="atLeast"/>
    </w:pPr>
    <w:rPr>
      <w:rFonts w:cstheme="minorBidi"/>
      <w:color w:val="auto"/>
    </w:rPr>
  </w:style>
  <w:style w:type="paragraph" w:customStyle="1" w:styleId="Pa8">
    <w:name w:val="Pa8"/>
    <w:basedOn w:val="Default"/>
    <w:next w:val="Default"/>
    <w:uiPriority w:val="99"/>
    <w:rsid w:val="00BB25FC"/>
    <w:pPr>
      <w:spacing w:line="181" w:lineRule="atLeast"/>
    </w:pPr>
    <w:rPr>
      <w:rFonts w:cstheme="minorBidi"/>
      <w:color w:val="auto"/>
    </w:rPr>
  </w:style>
  <w:style w:type="table" w:styleId="TableGrid">
    <w:name w:val="Table Grid"/>
    <w:basedOn w:val="TableNormal"/>
    <w:uiPriority w:val="59"/>
    <w:rsid w:val="00BB25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1">
    <w:name w:val="Medium Grid 1 Accent 1"/>
    <w:basedOn w:val="TableNormal"/>
    <w:uiPriority w:val="67"/>
    <w:rsid w:val="00BB25F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uiPriority w:val="1"/>
    <w:qFormat/>
    <w:rsid w:val="001A48F4"/>
    <w:pPr>
      <w:spacing w:after="0" w:line="240" w:lineRule="auto"/>
    </w:pPr>
  </w:style>
  <w:style w:type="paragraph" w:styleId="BalloonText">
    <w:name w:val="Balloon Text"/>
    <w:basedOn w:val="Normal"/>
    <w:link w:val="BalloonTextChar"/>
    <w:uiPriority w:val="99"/>
    <w:semiHidden/>
    <w:unhideWhenUsed/>
    <w:rsid w:val="00210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360"/>
    <w:rPr>
      <w:rFonts w:ascii="Tahoma" w:hAnsi="Tahoma" w:cs="Tahoma"/>
      <w:sz w:val="16"/>
      <w:szCs w:val="16"/>
    </w:rPr>
  </w:style>
  <w:style w:type="character" w:customStyle="1" w:styleId="Heading1Char">
    <w:name w:val="Heading 1 Char"/>
    <w:basedOn w:val="DefaultParagraphFont"/>
    <w:link w:val="Heading1"/>
    <w:uiPriority w:val="9"/>
    <w:rsid w:val="0021036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103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10360"/>
    <w:rPr>
      <w:i/>
      <w:iCs/>
    </w:rPr>
  </w:style>
  <w:style w:type="character" w:styleId="Hyperlink">
    <w:name w:val="Hyperlink"/>
    <w:basedOn w:val="DefaultParagraphFont"/>
    <w:uiPriority w:val="99"/>
    <w:semiHidden/>
    <w:unhideWhenUsed/>
    <w:rsid w:val="00210360"/>
    <w:rPr>
      <w:color w:val="0000FF"/>
      <w:u w:val="single"/>
    </w:rPr>
  </w:style>
  <w:style w:type="character" w:customStyle="1" w:styleId="apple-converted-space">
    <w:name w:val="apple-converted-space"/>
    <w:basedOn w:val="DefaultParagraphFont"/>
    <w:rsid w:val="00210360"/>
  </w:style>
  <w:style w:type="character" w:customStyle="1" w:styleId="Heading2Char">
    <w:name w:val="Heading 2 Char"/>
    <w:basedOn w:val="DefaultParagraphFont"/>
    <w:link w:val="Heading2"/>
    <w:uiPriority w:val="9"/>
    <w:rsid w:val="002D3FC4"/>
    <w:rPr>
      <w:rFonts w:asciiTheme="majorHAnsi" w:eastAsiaTheme="majorEastAsia" w:hAnsiTheme="majorHAnsi" w:cstheme="majorBidi"/>
      <w:b/>
      <w:bCs/>
      <w:color w:val="4F81BD" w:themeColor="accent1"/>
      <w:sz w:val="26"/>
      <w:szCs w:val="26"/>
    </w:rPr>
  </w:style>
  <w:style w:type="paragraph" w:customStyle="1" w:styleId="top">
    <w:name w:val="top"/>
    <w:basedOn w:val="Normal"/>
    <w:rsid w:val="002D3F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31C4B"/>
  </w:style>
  <w:style w:type="character" w:customStyle="1" w:styleId="notranslate">
    <w:name w:val="notranslate"/>
    <w:basedOn w:val="DefaultParagraphFont"/>
    <w:rsid w:val="00C31C4B"/>
  </w:style>
  <w:style w:type="character" w:customStyle="1" w:styleId="Heading3Char">
    <w:name w:val="Heading 3 Char"/>
    <w:basedOn w:val="DefaultParagraphFont"/>
    <w:link w:val="Heading3"/>
    <w:uiPriority w:val="9"/>
    <w:rsid w:val="00C31C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31C4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3E20D8"/>
    <w:pPr>
      <w:ind w:left="720"/>
      <w:contextualSpacing/>
    </w:pPr>
  </w:style>
  <w:style w:type="character" w:styleId="Strong">
    <w:name w:val="Strong"/>
    <w:basedOn w:val="DefaultParagraphFont"/>
    <w:uiPriority w:val="22"/>
    <w:qFormat/>
    <w:rsid w:val="001A4042"/>
    <w:rPr>
      <w:b/>
      <w:bCs/>
    </w:rPr>
  </w:style>
  <w:style w:type="character" w:styleId="FollowedHyperlink">
    <w:name w:val="FollowedHyperlink"/>
    <w:basedOn w:val="DefaultParagraphFont"/>
    <w:uiPriority w:val="99"/>
    <w:semiHidden/>
    <w:unhideWhenUsed/>
    <w:rsid w:val="00392F67"/>
    <w:rPr>
      <w:color w:val="800080" w:themeColor="followedHyperlink"/>
      <w:u w:val="single"/>
    </w:rPr>
  </w:style>
  <w:style w:type="character" w:customStyle="1" w:styleId="taxonhead">
    <w:name w:val="taxon_head"/>
    <w:basedOn w:val="DefaultParagraphFont"/>
    <w:rsid w:val="007A4ED7"/>
  </w:style>
  <w:style w:type="table" w:styleId="LightShading-Accent5">
    <w:name w:val="Light Shading Accent 5"/>
    <w:basedOn w:val="TableNormal"/>
    <w:uiPriority w:val="60"/>
    <w:rsid w:val="00281AE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281A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81AE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81AE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81A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81AE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281AE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semiHidden/>
    <w:unhideWhenUsed/>
    <w:rsid w:val="00CE08E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08EB"/>
  </w:style>
  <w:style w:type="paragraph" w:styleId="Footer">
    <w:name w:val="footer"/>
    <w:basedOn w:val="Normal"/>
    <w:link w:val="FooterChar"/>
    <w:uiPriority w:val="99"/>
    <w:unhideWhenUsed/>
    <w:rsid w:val="00CE08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8EB"/>
  </w:style>
</w:styles>
</file>

<file path=word/webSettings.xml><?xml version="1.0" encoding="utf-8"?>
<w:webSettings xmlns:r="http://schemas.openxmlformats.org/officeDocument/2006/relationships" xmlns:w="http://schemas.openxmlformats.org/wordprocessingml/2006/main">
  <w:divs>
    <w:div w:id="43414359">
      <w:bodyDiv w:val="1"/>
      <w:marLeft w:val="0"/>
      <w:marRight w:val="0"/>
      <w:marTop w:val="0"/>
      <w:marBottom w:val="0"/>
      <w:divBdr>
        <w:top w:val="none" w:sz="0" w:space="0" w:color="auto"/>
        <w:left w:val="none" w:sz="0" w:space="0" w:color="auto"/>
        <w:bottom w:val="none" w:sz="0" w:space="0" w:color="auto"/>
        <w:right w:val="none" w:sz="0" w:space="0" w:color="auto"/>
      </w:divBdr>
    </w:div>
    <w:div w:id="133454539">
      <w:bodyDiv w:val="1"/>
      <w:marLeft w:val="0"/>
      <w:marRight w:val="0"/>
      <w:marTop w:val="0"/>
      <w:marBottom w:val="0"/>
      <w:divBdr>
        <w:top w:val="none" w:sz="0" w:space="0" w:color="auto"/>
        <w:left w:val="none" w:sz="0" w:space="0" w:color="auto"/>
        <w:bottom w:val="none" w:sz="0" w:space="0" w:color="auto"/>
        <w:right w:val="none" w:sz="0" w:space="0" w:color="auto"/>
      </w:divBdr>
      <w:divsChild>
        <w:div w:id="821584149">
          <w:marLeft w:val="0"/>
          <w:marRight w:val="0"/>
          <w:marTop w:val="0"/>
          <w:marBottom w:val="0"/>
          <w:divBdr>
            <w:top w:val="none" w:sz="0" w:space="0" w:color="auto"/>
            <w:left w:val="none" w:sz="0" w:space="0" w:color="auto"/>
            <w:bottom w:val="none" w:sz="0" w:space="0" w:color="auto"/>
            <w:right w:val="none" w:sz="0" w:space="0" w:color="auto"/>
          </w:divBdr>
        </w:div>
        <w:div w:id="2029914530">
          <w:marLeft w:val="0"/>
          <w:marRight w:val="0"/>
          <w:marTop w:val="0"/>
          <w:marBottom w:val="0"/>
          <w:divBdr>
            <w:top w:val="none" w:sz="0" w:space="0" w:color="auto"/>
            <w:left w:val="none" w:sz="0" w:space="0" w:color="auto"/>
            <w:bottom w:val="none" w:sz="0" w:space="0" w:color="auto"/>
            <w:right w:val="none" w:sz="0" w:space="0" w:color="auto"/>
          </w:divBdr>
          <w:divsChild>
            <w:div w:id="19743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7074">
      <w:bodyDiv w:val="1"/>
      <w:marLeft w:val="0"/>
      <w:marRight w:val="0"/>
      <w:marTop w:val="0"/>
      <w:marBottom w:val="0"/>
      <w:divBdr>
        <w:top w:val="none" w:sz="0" w:space="0" w:color="auto"/>
        <w:left w:val="none" w:sz="0" w:space="0" w:color="auto"/>
        <w:bottom w:val="none" w:sz="0" w:space="0" w:color="auto"/>
        <w:right w:val="none" w:sz="0" w:space="0" w:color="auto"/>
      </w:divBdr>
      <w:divsChild>
        <w:div w:id="56515335">
          <w:marLeft w:val="0"/>
          <w:marRight w:val="0"/>
          <w:marTop w:val="0"/>
          <w:marBottom w:val="0"/>
          <w:divBdr>
            <w:top w:val="none" w:sz="0" w:space="0" w:color="auto"/>
            <w:left w:val="none" w:sz="0" w:space="0" w:color="auto"/>
            <w:bottom w:val="none" w:sz="0" w:space="0" w:color="auto"/>
            <w:right w:val="none" w:sz="0" w:space="0" w:color="auto"/>
          </w:divBdr>
        </w:div>
        <w:div w:id="1152260398">
          <w:marLeft w:val="0"/>
          <w:marRight w:val="0"/>
          <w:marTop w:val="0"/>
          <w:marBottom w:val="0"/>
          <w:divBdr>
            <w:top w:val="none" w:sz="0" w:space="0" w:color="auto"/>
            <w:left w:val="none" w:sz="0" w:space="0" w:color="auto"/>
            <w:bottom w:val="none" w:sz="0" w:space="0" w:color="auto"/>
            <w:right w:val="none" w:sz="0" w:space="0" w:color="auto"/>
          </w:divBdr>
        </w:div>
        <w:div w:id="76749121">
          <w:marLeft w:val="0"/>
          <w:marRight w:val="0"/>
          <w:marTop w:val="0"/>
          <w:marBottom w:val="0"/>
          <w:divBdr>
            <w:top w:val="none" w:sz="0" w:space="0" w:color="auto"/>
            <w:left w:val="none" w:sz="0" w:space="0" w:color="auto"/>
            <w:bottom w:val="none" w:sz="0" w:space="0" w:color="auto"/>
            <w:right w:val="none" w:sz="0" w:space="0" w:color="auto"/>
          </w:divBdr>
        </w:div>
        <w:div w:id="1927610371">
          <w:marLeft w:val="0"/>
          <w:marRight w:val="0"/>
          <w:marTop w:val="0"/>
          <w:marBottom w:val="0"/>
          <w:divBdr>
            <w:top w:val="none" w:sz="0" w:space="0" w:color="auto"/>
            <w:left w:val="none" w:sz="0" w:space="0" w:color="auto"/>
            <w:bottom w:val="none" w:sz="0" w:space="0" w:color="auto"/>
            <w:right w:val="none" w:sz="0" w:space="0" w:color="auto"/>
          </w:divBdr>
        </w:div>
        <w:div w:id="2063479625">
          <w:marLeft w:val="0"/>
          <w:marRight w:val="0"/>
          <w:marTop w:val="0"/>
          <w:marBottom w:val="0"/>
          <w:divBdr>
            <w:top w:val="none" w:sz="0" w:space="0" w:color="auto"/>
            <w:left w:val="none" w:sz="0" w:space="0" w:color="auto"/>
            <w:bottom w:val="none" w:sz="0" w:space="0" w:color="auto"/>
            <w:right w:val="none" w:sz="0" w:space="0" w:color="auto"/>
          </w:divBdr>
        </w:div>
        <w:div w:id="2146314991">
          <w:marLeft w:val="0"/>
          <w:marRight w:val="0"/>
          <w:marTop w:val="0"/>
          <w:marBottom w:val="0"/>
          <w:divBdr>
            <w:top w:val="none" w:sz="0" w:space="0" w:color="auto"/>
            <w:left w:val="none" w:sz="0" w:space="0" w:color="auto"/>
            <w:bottom w:val="none" w:sz="0" w:space="0" w:color="auto"/>
            <w:right w:val="none" w:sz="0" w:space="0" w:color="auto"/>
          </w:divBdr>
        </w:div>
        <w:div w:id="817309919">
          <w:marLeft w:val="0"/>
          <w:marRight w:val="0"/>
          <w:marTop w:val="0"/>
          <w:marBottom w:val="0"/>
          <w:divBdr>
            <w:top w:val="none" w:sz="0" w:space="0" w:color="auto"/>
            <w:left w:val="none" w:sz="0" w:space="0" w:color="auto"/>
            <w:bottom w:val="none" w:sz="0" w:space="0" w:color="auto"/>
            <w:right w:val="none" w:sz="0" w:space="0" w:color="auto"/>
          </w:divBdr>
        </w:div>
      </w:divsChild>
    </w:div>
    <w:div w:id="341589554">
      <w:bodyDiv w:val="1"/>
      <w:marLeft w:val="0"/>
      <w:marRight w:val="0"/>
      <w:marTop w:val="0"/>
      <w:marBottom w:val="0"/>
      <w:divBdr>
        <w:top w:val="none" w:sz="0" w:space="0" w:color="auto"/>
        <w:left w:val="none" w:sz="0" w:space="0" w:color="auto"/>
        <w:bottom w:val="none" w:sz="0" w:space="0" w:color="auto"/>
        <w:right w:val="none" w:sz="0" w:space="0" w:color="auto"/>
      </w:divBdr>
      <w:divsChild>
        <w:div w:id="952901621">
          <w:marLeft w:val="0"/>
          <w:marRight w:val="0"/>
          <w:marTop w:val="0"/>
          <w:marBottom w:val="0"/>
          <w:divBdr>
            <w:top w:val="none" w:sz="0" w:space="0" w:color="auto"/>
            <w:left w:val="none" w:sz="0" w:space="0" w:color="auto"/>
            <w:bottom w:val="none" w:sz="0" w:space="0" w:color="auto"/>
            <w:right w:val="none" w:sz="0" w:space="0" w:color="auto"/>
          </w:divBdr>
          <w:divsChild>
            <w:div w:id="1396393406">
              <w:marLeft w:val="0"/>
              <w:marRight w:val="0"/>
              <w:marTop w:val="0"/>
              <w:marBottom w:val="0"/>
              <w:divBdr>
                <w:top w:val="none" w:sz="0" w:space="0" w:color="auto"/>
                <w:left w:val="none" w:sz="0" w:space="0" w:color="auto"/>
                <w:bottom w:val="none" w:sz="0" w:space="0" w:color="auto"/>
                <w:right w:val="none" w:sz="0" w:space="0" w:color="auto"/>
              </w:divBdr>
              <w:divsChild>
                <w:div w:id="602029065">
                  <w:marLeft w:val="0"/>
                  <w:marRight w:val="0"/>
                  <w:marTop w:val="0"/>
                  <w:marBottom w:val="0"/>
                  <w:divBdr>
                    <w:top w:val="none" w:sz="0" w:space="0" w:color="auto"/>
                    <w:left w:val="none" w:sz="0" w:space="0" w:color="auto"/>
                    <w:bottom w:val="none" w:sz="0" w:space="0" w:color="auto"/>
                    <w:right w:val="none" w:sz="0" w:space="0" w:color="auto"/>
                  </w:divBdr>
                </w:div>
                <w:div w:id="752508784">
                  <w:marLeft w:val="0"/>
                  <w:marRight w:val="0"/>
                  <w:marTop w:val="0"/>
                  <w:marBottom w:val="0"/>
                  <w:divBdr>
                    <w:top w:val="none" w:sz="0" w:space="0" w:color="auto"/>
                    <w:left w:val="none" w:sz="0" w:space="0" w:color="auto"/>
                    <w:bottom w:val="none" w:sz="0" w:space="0" w:color="auto"/>
                    <w:right w:val="none" w:sz="0" w:space="0" w:color="auto"/>
                  </w:divBdr>
                </w:div>
                <w:div w:id="1746225531">
                  <w:marLeft w:val="0"/>
                  <w:marRight w:val="0"/>
                  <w:marTop w:val="0"/>
                  <w:marBottom w:val="0"/>
                  <w:divBdr>
                    <w:top w:val="none" w:sz="0" w:space="0" w:color="auto"/>
                    <w:left w:val="none" w:sz="0" w:space="0" w:color="auto"/>
                    <w:bottom w:val="none" w:sz="0" w:space="0" w:color="auto"/>
                    <w:right w:val="none" w:sz="0" w:space="0" w:color="auto"/>
                  </w:divBdr>
                </w:div>
                <w:div w:id="298724894">
                  <w:marLeft w:val="0"/>
                  <w:marRight w:val="0"/>
                  <w:marTop w:val="0"/>
                  <w:marBottom w:val="0"/>
                  <w:divBdr>
                    <w:top w:val="none" w:sz="0" w:space="0" w:color="auto"/>
                    <w:left w:val="none" w:sz="0" w:space="0" w:color="auto"/>
                    <w:bottom w:val="none" w:sz="0" w:space="0" w:color="auto"/>
                    <w:right w:val="none" w:sz="0" w:space="0" w:color="auto"/>
                  </w:divBdr>
                </w:div>
                <w:div w:id="10390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7576">
      <w:bodyDiv w:val="1"/>
      <w:marLeft w:val="0"/>
      <w:marRight w:val="0"/>
      <w:marTop w:val="0"/>
      <w:marBottom w:val="0"/>
      <w:divBdr>
        <w:top w:val="none" w:sz="0" w:space="0" w:color="auto"/>
        <w:left w:val="none" w:sz="0" w:space="0" w:color="auto"/>
        <w:bottom w:val="none" w:sz="0" w:space="0" w:color="auto"/>
        <w:right w:val="none" w:sz="0" w:space="0" w:color="auto"/>
      </w:divBdr>
    </w:div>
    <w:div w:id="715814447">
      <w:bodyDiv w:val="1"/>
      <w:marLeft w:val="0"/>
      <w:marRight w:val="0"/>
      <w:marTop w:val="0"/>
      <w:marBottom w:val="0"/>
      <w:divBdr>
        <w:top w:val="none" w:sz="0" w:space="0" w:color="auto"/>
        <w:left w:val="none" w:sz="0" w:space="0" w:color="auto"/>
        <w:bottom w:val="none" w:sz="0" w:space="0" w:color="auto"/>
        <w:right w:val="none" w:sz="0" w:space="0" w:color="auto"/>
      </w:divBdr>
    </w:div>
    <w:div w:id="752436716">
      <w:bodyDiv w:val="1"/>
      <w:marLeft w:val="0"/>
      <w:marRight w:val="0"/>
      <w:marTop w:val="0"/>
      <w:marBottom w:val="0"/>
      <w:divBdr>
        <w:top w:val="none" w:sz="0" w:space="0" w:color="auto"/>
        <w:left w:val="none" w:sz="0" w:space="0" w:color="auto"/>
        <w:bottom w:val="none" w:sz="0" w:space="0" w:color="auto"/>
        <w:right w:val="none" w:sz="0" w:space="0" w:color="auto"/>
      </w:divBdr>
    </w:div>
    <w:div w:id="819926790">
      <w:bodyDiv w:val="1"/>
      <w:marLeft w:val="0"/>
      <w:marRight w:val="0"/>
      <w:marTop w:val="0"/>
      <w:marBottom w:val="0"/>
      <w:divBdr>
        <w:top w:val="none" w:sz="0" w:space="0" w:color="auto"/>
        <w:left w:val="none" w:sz="0" w:space="0" w:color="auto"/>
        <w:bottom w:val="none" w:sz="0" w:space="0" w:color="auto"/>
        <w:right w:val="none" w:sz="0" w:space="0" w:color="auto"/>
      </w:divBdr>
    </w:div>
    <w:div w:id="836925855">
      <w:bodyDiv w:val="1"/>
      <w:marLeft w:val="0"/>
      <w:marRight w:val="0"/>
      <w:marTop w:val="0"/>
      <w:marBottom w:val="0"/>
      <w:divBdr>
        <w:top w:val="none" w:sz="0" w:space="0" w:color="auto"/>
        <w:left w:val="none" w:sz="0" w:space="0" w:color="auto"/>
        <w:bottom w:val="none" w:sz="0" w:space="0" w:color="auto"/>
        <w:right w:val="none" w:sz="0" w:space="0" w:color="auto"/>
      </w:divBdr>
      <w:divsChild>
        <w:div w:id="28531366">
          <w:marLeft w:val="0"/>
          <w:marRight w:val="0"/>
          <w:marTop w:val="0"/>
          <w:marBottom w:val="0"/>
          <w:divBdr>
            <w:top w:val="none" w:sz="0" w:space="0" w:color="auto"/>
            <w:left w:val="none" w:sz="0" w:space="0" w:color="auto"/>
            <w:bottom w:val="none" w:sz="0" w:space="0" w:color="auto"/>
            <w:right w:val="none" w:sz="0" w:space="0" w:color="auto"/>
          </w:divBdr>
        </w:div>
      </w:divsChild>
    </w:div>
    <w:div w:id="842089497">
      <w:bodyDiv w:val="1"/>
      <w:marLeft w:val="0"/>
      <w:marRight w:val="0"/>
      <w:marTop w:val="0"/>
      <w:marBottom w:val="0"/>
      <w:divBdr>
        <w:top w:val="none" w:sz="0" w:space="0" w:color="auto"/>
        <w:left w:val="none" w:sz="0" w:space="0" w:color="auto"/>
        <w:bottom w:val="none" w:sz="0" w:space="0" w:color="auto"/>
        <w:right w:val="none" w:sz="0" w:space="0" w:color="auto"/>
      </w:divBdr>
    </w:div>
    <w:div w:id="893128115">
      <w:bodyDiv w:val="1"/>
      <w:marLeft w:val="0"/>
      <w:marRight w:val="0"/>
      <w:marTop w:val="0"/>
      <w:marBottom w:val="0"/>
      <w:divBdr>
        <w:top w:val="none" w:sz="0" w:space="0" w:color="auto"/>
        <w:left w:val="none" w:sz="0" w:space="0" w:color="auto"/>
        <w:bottom w:val="none" w:sz="0" w:space="0" w:color="auto"/>
        <w:right w:val="none" w:sz="0" w:space="0" w:color="auto"/>
      </w:divBdr>
      <w:divsChild>
        <w:div w:id="747963426">
          <w:marLeft w:val="0"/>
          <w:marRight w:val="0"/>
          <w:marTop w:val="0"/>
          <w:marBottom w:val="0"/>
          <w:divBdr>
            <w:top w:val="none" w:sz="0" w:space="0" w:color="auto"/>
            <w:left w:val="none" w:sz="0" w:space="0" w:color="auto"/>
            <w:bottom w:val="none" w:sz="0" w:space="0" w:color="auto"/>
            <w:right w:val="none" w:sz="0" w:space="0" w:color="auto"/>
          </w:divBdr>
        </w:div>
        <w:div w:id="214893070">
          <w:marLeft w:val="0"/>
          <w:marRight w:val="0"/>
          <w:marTop w:val="0"/>
          <w:marBottom w:val="0"/>
          <w:divBdr>
            <w:top w:val="none" w:sz="0" w:space="0" w:color="auto"/>
            <w:left w:val="none" w:sz="0" w:space="0" w:color="auto"/>
            <w:bottom w:val="none" w:sz="0" w:space="0" w:color="auto"/>
            <w:right w:val="none" w:sz="0" w:space="0" w:color="auto"/>
          </w:divBdr>
        </w:div>
        <w:div w:id="1559975505">
          <w:marLeft w:val="0"/>
          <w:marRight w:val="0"/>
          <w:marTop w:val="0"/>
          <w:marBottom w:val="0"/>
          <w:divBdr>
            <w:top w:val="none" w:sz="0" w:space="0" w:color="auto"/>
            <w:left w:val="none" w:sz="0" w:space="0" w:color="auto"/>
            <w:bottom w:val="none" w:sz="0" w:space="0" w:color="auto"/>
            <w:right w:val="none" w:sz="0" w:space="0" w:color="auto"/>
          </w:divBdr>
        </w:div>
        <w:div w:id="137845618">
          <w:marLeft w:val="0"/>
          <w:marRight w:val="0"/>
          <w:marTop w:val="0"/>
          <w:marBottom w:val="0"/>
          <w:divBdr>
            <w:top w:val="none" w:sz="0" w:space="0" w:color="auto"/>
            <w:left w:val="none" w:sz="0" w:space="0" w:color="auto"/>
            <w:bottom w:val="none" w:sz="0" w:space="0" w:color="auto"/>
            <w:right w:val="none" w:sz="0" w:space="0" w:color="auto"/>
          </w:divBdr>
        </w:div>
        <w:div w:id="1424180193">
          <w:marLeft w:val="0"/>
          <w:marRight w:val="0"/>
          <w:marTop w:val="0"/>
          <w:marBottom w:val="0"/>
          <w:divBdr>
            <w:top w:val="none" w:sz="0" w:space="0" w:color="auto"/>
            <w:left w:val="none" w:sz="0" w:space="0" w:color="auto"/>
            <w:bottom w:val="none" w:sz="0" w:space="0" w:color="auto"/>
            <w:right w:val="none" w:sz="0" w:space="0" w:color="auto"/>
          </w:divBdr>
        </w:div>
      </w:divsChild>
    </w:div>
    <w:div w:id="1092969097">
      <w:bodyDiv w:val="1"/>
      <w:marLeft w:val="0"/>
      <w:marRight w:val="0"/>
      <w:marTop w:val="0"/>
      <w:marBottom w:val="0"/>
      <w:divBdr>
        <w:top w:val="none" w:sz="0" w:space="0" w:color="auto"/>
        <w:left w:val="none" w:sz="0" w:space="0" w:color="auto"/>
        <w:bottom w:val="none" w:sz="0" w:space="0" w:color="auto"/>
        <w:right w:val="none" w:sz="0" w:space="0" w:color="auto"/>
      </w:divBdr>
    </w:div>
    <w:div w:id="1147431392">
      <w:bodyDiv w:val="1"/>
      <w:marLeft w:val="0"/>
      <w:marRight w:val="0"/>
      <w:marTop w:val="0"/>
      <w:marBottom w:val="0"/>
      <w:divBdr>
        <w:top w:val="none" w:sz="0" w:space="0" w:color="auto"/>
        <w:left w:val="none" w:sz="0" w:space="0" w:color="auto"/>
        <w:bottom w:val="none" w:sz="0" w:space="0" w:color="auto"/>
        <w:right w:val="none" w:sz="0" w:space="0" w:color="auto"/>
      </w:divBdr>
      <w:divsChild>
        <w:div w:id="792209945">
          <w:marLeft w:val="0"/>
          <w:marRight w:val="0"/>
          <w:marTop w:val="0"/>
          <w:marBottom w:val="0"/>
          <w:divBdr>
            <w:top w:val="none" w:sz="0" w:space="0" w:color="auto"/>
            <w:left w:val="none" w:sz="0" w:space="0" w:color="auto"/>
            <w:bottom w:val="none" w:sz="0" w:space="0" w:color="auto"/>
            <w:right w:val="none" w:sz="0" w:space="0" w:color="auto"/>
          </w:divBdr>
          <w:divsChild>
            <w:div w:id="73672125">
              <w:marLeft w:val="0"/>
              <w:marRight w:val="0"/>
              <w:marTop w:val="0"/>
              <w:marBottom w:val="0"/>
              <w:divBdr>
                <w:top w:val="none" w:sz="0" w:space="0" w:color="auto"/>
                <w:left w:val="none" w:sz="0" w:space="0" w:color="auto"/>
                <w:bottom w:val="none" w:sz="0" w:space="0" w:color="auto"/>
                <w:right w:val="none" w:sz="0" w:space="0" w:color="auto"/>
              </w:divBdr>
            </w:div>
            <w:div w:id="341979391">
              <w:marLeft w:val="0"/>
              <w:marRight w:val="0"/>
              <w:marTop w:val="0"/>
              <w:marBottom w:val="0"/>
              <w:divBdr>
                <w:top w:val="none" w:sz="0" w:space="0" w:color="auto"/>
                <w:left w:val="none" w:sz="0" w:space="0" w:color="auto"/>
                <w:bottom w:val="none" w:sz="0" w:space="0" w:color="auto"/>
                <w:right w:val="none" w:sz="0" w:space="0" w:color="auto"/>
              </w:divBdr>
              <w:divsChild>
                <w:div w:id="17235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40964">
          <w:marLeft w:val="0"/>
          <w:marRight w:val="0"/>
          <w:marTop w:val="0"/>
          <w:marBottom w:val="0"/>
          <w:divBdr>
            <w:top w:val="none" w:sz="0" w:space="0" w:color="auto"/>
            <w:left w:val="none" w:sz="0" w:space="0" w:color="auto"/>
            <w:bottom w:val="none" w:sz="0" w:space="0" w:color="auto"/>
            <w:right w:val="none" w:sz="0" w:space="0" w:color="auto"/>
          </w:divBdr>
          <w:divsChild>
            <w:div w:id="666516905">
              <w:marLeft w:val="0"/>
              <w:marRight w:val="0"/>
              <w:marTop w:val="0"/>
              <w:marBottom w:val="0"/>
              <w:divBdr>
                <w:top w:val="none" w:sz="0" w:space="0" w:color="auto"/>
                <w:left w:val="none" w:sz="0" w:space="0" w:color="auto"/>
                <w:bottom w:val="none" w:sz="0" w:space="0" w:color="auto"/>
                <w:right w:val="none" w:sz="0" w:space="0" w:color="auto"/>
              </w:divBdr>
            </w:div>
            <w:div w:id="1040472351">
              <w:marLeft w:val="0"/>
              <w:marRight w:val="0"/>
              <w:marTop w:val="0"/>
              <w:marBottom w:val="0"/>
              <w:divBdr>
                <w:top w:val="none" w:sz="0" w:space="0" w:color="auto"/>
                <w:left w:val="none" w:sz="0" w:space="0" w:color="auto"/>
                <w:bottom w:val="none" w:sz="0" w:space="0" w:color="auto"/>
                <w:right w:val="none" w:sz="0" w:space="0" w:color="auto"/>
              </w:divBdr>
              <w:divsChild>
                <w:div w:id="1970668539">
                  <w:marLeft w:val="0"/>
                  <w:marRight w:val="0"/>
                  <w:marTop w:val="0"/>
                  <w:marBottom w:val="0"/>
                  <w:divBdr>
                    <w:top w:val="none" w:sz="0" w:space="0" w:color="auto"/>
                    <w:left w:val="none" w:sz="0" w:space="0" w:color="auto"/>
                    <w:bottom w:val="none" w:sz="0" w:space="0" w:color="auto"/>
                    <w:right w:val="none" w:sz="0" w:space="0" w:color="auto"/>
                  </w:divBdr>
                  <w:divsChild>
                    <w:div w:id="749812857">
                      <w:marLeft w:val="0"/>
                      <w:marRight w:val="0"/>
                      <w:marTop w:val="0"/>
                      <w:marBottom w:val="0"/>
                      <w:divBdr>
                        <w:top w:val="none" w:sz="0" w:space="0" w:color="auto"/>
                        <w:left w:val="none" w:sz="0" w:space="0" w:color="auto"/>
                        <w:bottom w:val="none" w:sz="0" w:space="0" w:color="auto"/>
                        <w:right w:val="none" w:sz="0" w:space="0" w:color="auto"/>
                      </w:divBdr>
                      <w:divsChild>
                        <w:div w:id="742801340">
                          <w:marLeft w:val="0"/>
                          <w:marRight w:val="0"/>
                          <w:marTop w:val="0"/>
                          <w:marBottom w:val="0"/>
                          <w:divBdr>
                            <w:top w:val="none" w:sz="0" w:space="0" w:color="auto"/>
                            <w:left w:val="none" w:sz="0" w:space="0" w:color="auto"/>
                            <w:bottom w:val="none" w:sz="0" w:space="0" w:color="auto"/>
                            <w:right w:val="none" w:sz="0" w:space="0" w:color="auto"/>
                          </w:divBdr>
                          <w:divsChild>
                            <w:div w:id="1641378221">
                              <w:marLeft w:val="0"/>
                              <w:marRight w:val="0"/>
                              <w:marTop w:val="0"/>
                              <w:marBottom w:val="0"/>
                              <w:divBdr>
                                <w:top w:val="none" w:sz="0" w:space="0" w:color="auto"/>
                                <w:left w:val="none" w:sz="0" w:space="0" w:color="auto"/>
                                <w:bottom w:val="none" w:sz="0" w:space="0" w:color="auto"/>
                                <w:right w:val="none" w:sz="0" w:space="0" w:color="auto"/>
                              </w:divBdr>
                              <w:divsChild>
                                <w:div w:id="9420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31349">
          <w:marLeft w:val="0"/>
          <w:marRight w:val="0"/>
          <w:marTop w:val="0"/>
          <w:marBottom w:val="0"/>
          <w:divBdr>
            <w:top w:val="none" w:sz="0" w:space="0" w:color="auto"/>
            <w:left w:val="none" w:sz="0" w:space="0" w:color="auto"/>
            <w:bottom w:val="none" w:sz="0" w:space="0" w:color="auto"/>
            <w:right w:val="none" w:sz="0" w:space="0" w:color="auto"/>
          </w:divBdr>
          <w:divsChild>
            <w:div w:id="639850100">
              <w:marLeft w:val="0"/>
              <w:marRight w:val="0"/>
              <w:marTop w:val="0"/>
              <w:marBottom w:val="0"/>
              <w:divBdr>
                <w:top w:val="none" w:sz="0" w:space="0" w:color="auto"/>
                <w:left w:val="none" w:sz="0" w:space="0" w:color="auto"/>
                <w:bottom w:val="none" w:sz="0" w:space="0" w:color="auto"/>
                <w:right w:val="none" w:sz="0" w:space="0" w:color="auto"/>
              </w:divBdr>
            </w:div>
            <w:div w:id="1130126379">
              <w:marLeft w:val="0"/>
              <w:marRight w:val="0"/>
              <w:marTop w:val="0"/>
              <w:marBottom w:val="0"/>
              <w:divBdr>
                <w:top w:val="none" w:sz="0" w:space="0" w:color="auto"/>
                <w:left w:val="none" w:sz="0" w:space="0" w:color="auto"/>
                <w:bottom w:val="none" w:sz="0" w:space="0" w:color="auto"/>
                <w:right w:val="none" w:sz="0" w:space="0" w:color="auto"/>
              </w:divBdr>
              <w:divsChild>
                <w:div w:id="10277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0154">
          <w:marLeft w:val="0"/>
          <w:marRight w:val="0"/>
          <w:marTop w:val="0"/>
          <w:marBottom w:val="0"/>
          <w:divBdr>
            <w:top w:val="none" w:sz="0" w:space="0" w:color="auto"/>
            <w:left w:val="none" w:sz="0" w:space="0" w:color="auto"/>
            <w:bottom w:val="none" w:sz="0" w:space="0" w:color="auto"/>
            <w:right w:val="none" w:sz="0" w:space="0" w:color="auto"/>
          </w:divBdr>
          <w:divsChild>
            <w:div w:id="1154108206">
              <w:marLeft w:val="0"/>
              <w:marRight w:val="0"/>
              <w:marTop w:val="0"/>
              <w:marBottom w:val="0"/>
              <w:divBdr>
                <w:top w:val="none" w:sz="0" w:space="0" w:color="auto"/>
                <w:left w:val="none" w:sz="0" w:space="0" w:color="auto"/>
                <w:bottom w:val="none" w:sz="0" w:space="0" w:color="auto"/>
                <w:right w:val="none" w:sz="0" w:space="0" w:color="auto"/>
              </w:divBdr>
            </w:div>
            <w:div w:id="1335575216">
              <w:marLeft w:val="0"/>
              <w:marRight w:val="0"/>
              <w:marTop w:val="0"/>
              <w:marBottom w:val="0"/>
              <w:divBdr>
                <w:top w:val="none" w:sz="0" w:space="0" w:color="auto"/>
                <w:left w:val="none" w:sz="0" w:space="0" w:color="auto"/>
                <w:bottom w:val="none" w:sz="0" w:space="0" w:color="auto"/>
                <w:right w:val="none" w:sz="0" w:space="0" w:color="auto"/>
              </w:divBdr>
              <w:divsChild>
                <w:div w:id="14209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58002">
      <w:bodyDiv w:val="1"/>
      <w:marLeft w:val="0"/>
      <w:marRight w:val="0"/>
      <w:marTop w:val="0"/>
      <w:marBottom w:val="0"/>
      <w:divBdr>
        <w:top w:val="none" w:sz="0" w:space="0" w:color="auto"/>
        <w:left w:val="none" w:sz="0" w:space="0" w:color="auto"/>
        <w:bottom w:val="none" w:sz="0" w:space="0" w:color="auto"/>
        <w:right w:val="none" w:sz="0" w:space="0" w:color="auto"/>
      </w:divBdr>
    </w:div>
    <w:div w:id="1300109090">
      <w:bodyDiv w:val="1"/>
      <w:marLeft w:val="0"/>
      <w:marRight w:val="0"/>
      <w:marTop w:val="0"/>
      <w:marBottom w:val="0"/>
      <w:divBdr>
        <w:top w:val="none" w:sz="0" w:space="0" w:color="auto"/>
        <w:left w:val="none" w:sz="0" w:space="0" w:color="auto"/>
        <w:bottom w:val="none" w:sz="0" w:space="0" w:color="auto"/>
        <w:right w:val="none" w:sz="0" w:space="0" w:color="auto"/>
      </w:divBdr>
      <w:divsChild>
        <w:div w:id="409153784">
          <w:marLeft w:val="400"/>
          <w:marRight w:val="0"/>
          <w:marTop w:val="0"/>
          <w:marBottom w:val="200"/>
          <w:divBdr>
            <w:top w:val="none" w:sz="0" w:space="0" w:color="auto"/>
            <w:left w:val="none" w:sz="0" w:space="0" w:color="auto"/>
            <w:bottom w:val="none" w:sz="0" w:space="0" w:color="auto"/>
            <w:right w:val="none" w:sz="0" w:space="0" w:color="auto"/>
          </w:divBdr>
        </w:div>
        <w:div w:id="547491023">
          <w:marLeft w:val="400"/>
          <w:marRight w:val="0"/>
          <w:marTop w:val="0"/>
          <w:marBottom w:val="200"/>
          <w:divBdr>
            <w:top w:val="none" w:sz="0" w:space="0" w:color="auto"/>
            <w:left w:val="none" w:sz="0" w:space="0" w:color="auto"/>
            <w:bottom w:val="none" w:sz="0" w:space="0" w:color="auto"/>
            <w:right w:val="none" w:sz="0" w:space="0" w:color="auto"/>
          </w:divBdr>
        </w:div>
        <w:div w:id="1649243580">
          <w:marLeft w:val="400"/>
          <w:marRight w:val="0"/>
          <w:marTop w:val="0"/>
          <w:marBottom w:val="200"/>
          <w:divBdr>
            <w:top w:val="none" w:sz="0" w:space="0" w:color="auto"/>
            <w:left w:val="none" w:sz="0" w:space="0" w:color="auto"/>
            <w:bottom w:val="none" w:sz="0" w:space="0" w:color="auto"/>
            <w:right w:val="none" w:sz="0" w:space="0" w:color="auto"/>
          </w:divBdr>
        </w:div>
        <w:div w:id="1656645630">
          <w:marLeft w:val="400"/>
          <w:marRight w:val="0"/>
          <w:marTop w:val="0"/>
          <w:marBottom w:val="200"/>
          <w:divBdr>
            <w:top w:val="none" w:sz="0" w:space="0" w:color="auto"/>
            <w:left w:val="none" w:sz="0" w:space="0" w:color="auto"/>
            <w:bottom w:val="none" w:sz="0" w:space="0" w:color="auto"/>
            <w:right w:val="none" w:sz="0" w:space="0" w:color="auto"/>
          </w:divBdr>
        </w:div>
        <w:div w:id="346904959">
          <w:marLeft w:val="400"/>
          <w:marRight w:val="0"/>
          <w:marTop w:val="0"/>
          <w:marBottom w:val="200"/>
          <w:divBdr>
            <w:top w:val="none" w:sz="0" w:space="0" w:color="auto"/>
            <w:left w:val="none" w:sz="0" w:space="0" w:color="auto"/>
            <w:bottom w:val="none" w:sz="0" w:space="0" w:color="auto"/>
            <w:right w:val="none" w:sz="0" w:space="0" w:color="auto"/>
          </w:divBdr>
        </w:div>
        <w:div w:id="2013870485">
          <w:marLeft w:val="400"/>
          <w:marRight w:val="0"/>
          <w:marTop w:val="0"/>
          <w:marBottom w:val="200"/>
          <w:divBdr>
            <w:top w:val="none" w:sz="0" w:space="0" w:color="auto"/>
            <w:left w:val="none" w:sz="0" w:space="0" w:color="auto"/>
            <w:bottom w:val="none" w:sz="0" w:space="0" w:color="auto"/>
            <w:right w:val="none" w:sz="0" w:space="0" w:color="auto"/>
          </w:divBdr>
        </w:div>
        <w:div w:id="777718046">
          <w:marLeft w:val="400"/>
          <w:marRight w:val="0"/>
          <w:marTop w:val="0"/>
          <w:marBottom w:val="200"/>
          <w:divBdr>
            <w:top w:val="none" w:sz="0" w:space="0" w:color="auto"/>
            <w:left w:val="none" w:sz="0" w:space="0" w:color="auto"/>
            <w:bottom w:val="none" w:sz="0" w:space="0" w:color="auto"/>
            <w:right w:val="none" w:sz="0" w:space="0" w:color="auto"/>
          </w:divBdr>
        </w:div>
        <w:div w:id="1238975225">
          <w:marLeft w:val="400"/>
          <w:marRight w:val="0"/>
          <w:marTop w:val="0"/>
          <w:marBottom w:val="200"/>
          <w:divBdr>
            <w:top w:val="none" w:sz="0" w:space="0" w:color="auto"/>
            <w:left w:val="none" w:sz="0" w:space="0" w:color="auto"/>
            <w:bottom w:val="none" w:sz="0" w:space="0" w:color="auto"/>
            <w:right w:val="none" w:sz="0" w:space="0" w:color="auto"/>
          </w:divBdr>
        </w:div>
        <w:div w:id="1597321973">
          <w:marLeft w:val="400"/>
          <w:marRight w:val="0"/>
          <w:marTop w:val="0"/>
          <w:marBottom w:val="200"/>
          <w:divBdr>
            <w:top w:val="none" w:sz="0" w:space="0" w:color="auto"/>
            <w:left w:val="none" w:sz="0" w:space="0" w:color="auto"/>
            <w:bottom w:val="none" w:sz="0" w:space="0" w:color="auto"/>
            <w:right w:val="none" w:sz="0" w:space="0" w:color="auto"/>
          </w:divBdr>
        </w:div>
        <w:div w:id="1784765180">
          <w:marLeft w:val="400"/>
          <w:marRight w:val="0"/>
          <w:marTop w:val="0"/>
          <w:marBottom w:val="200"/>
          <w:divBdr>
            <w:top w:val="none" w:sz="0" w:space="0" w:color="auto"/>
            <w:left w:val="none" w:sz="0" w:space="0" w:color="auto"/>
            <w:bottom w:val="none" w:sz="0" w:space="0" w:color="auto"/>
            <w:right w:val="none" w:sz="0" w:space="0" w:color="auto"/>
          </w:divBdr>
        </w:div>
        <w:div w:id="678001553">
          <w:marLeft w:val="400"/>
          <w:marRight w:val="0"/>
          <w:marTop w:val="0"/>
          <w:marBottom w:val="200"/>
          <w:divBdr>
            <w:top w:val="none" w:sz="0" w:space="0" w:color="auto"/>
            <w:left w:val="none" w:sz="0" w:space="0" w:color="auto"/>
            <w:bottom w:val="none" w:sz="0" w:space="0" w:color="auto"/>
            <w:right w:val="none" w:sz="0" w:space="0" w:color="auto"/>
          </w:divBdr>
        </w:div>
        <w:div w:id="509763046">
          <w:marLeft w:val="400"/>
          <w:marRight w:val="0"/>
          <w:marTop w:val="0"/>
          <w:marBottom w:val="200"/>
          <w:divBdr>
            <w:top w:val="none" w:sz="0" w:space="0" w:color="auto"/>
            <w:left w:val="none" w:sz="0" w:space="0" w:color="auto"/>
            <w:bottom w:val="none" w:sz="0" w:space="0" w:color="auto"/>
            <w:right w:val="none" w:sz="0" w:space="0" w:color="auto"/>
          </w:divBdr>
        </w:div>
        <w:div w:id="1530534762">
          <w:marLeft w:val="400"/>
          <w:marRight w:val="0"/>
          <w:marTop w:val="0"/>
          <w:marBottom w:val="200"/>
          <w:divBdr>
            <w:top w:val="none" w:sz="0" w:space="0" w:color="auto"/>
            <w:left w:val="none" w:sz="0" w:space="0" w:color="auto"/>
            <w:bottom w:val="none" w:sz="0" w:space="0" w:color="auto"/>
            <w:right w:val="none" w:sz="0" w:space="0" w:color="auto"/>
          </w:divBdr>
        </w:div>
        <w:div w:id="1295216465">
          <w:marLeft w:val="400"/>
          <w:marRight w:val="0"/>
          <w:marTop w:val="0"/>
          <w:marBottom w:val="200"/>
          <w:divBdr>
            <w:top w:val="none" w:sz="0" w:space="0" w:color="auto"/>
            <w:left w:val="none" w:sz="0" w:space="0" w:color="auto"/>
            <w:bottom w:val="none" w:sz="0" w:space="0" w:color="auto"/>
            <w:right w:val="none" w:sz="0" w:space="0" w:color="auto"/>
          </w:divBdr>
        </w:div>
        <w:div w:id="751316208">
          <w:marLeft w:val="400"/>
          <w:marRight w:val="0"/>
          <w:marTop w:val="0"/>
          <w:marBottom w:val="200"/>
          <w:divBdr>
            <w:top w:val="none" w:sz="0" w:space="0" w:color="auto"/>
            <w:left w:val="none" w:sz="0" w:space="0" w:color="auto"/>
            <w:bottom w:val="none" w:sz="0" w:space="0" w:color="auto"/>
            <w:right w:val="none" w:sz="0" w:space="0" w:color="auto"/>
          </w:divBdr>
        </w:div>
        <w:div w:id="216669475">
          <w:marLeft w:val="400"/>
          <w:marRight w:val="0"/>
          <w:marTop w:val="0"/>
          <w:marBottom w:val="200"/>
          <w:divBdr>
            <w:top w:val="none" w:sz="0" w:space="0" w:color="auto"/>
            <w:left w:val="none" w:sz="0" w:space="0" w:color="auto"/>
            <w:bottom w:val="none" w:sz="0" w:space="0" w:color="auto"/>
            <w:right w:val="none" w:sz="0" w:space="0" w:color="auto"/>
          </w:divBdr>
        </w:div>
        <w:div w:id="224879820">
          <w:marLeft w:val="400"/>
          <w:marRight w:val="0"/>
          <w:marTop w:val="0"/>
          <w:marBottom w:val="200"/>
          <w:divBdr>
            <w:top w:val="none" w:sz="0" w:space="0" w:color="auto"/>
            <w:left w:val="none" w:sz="0" w:space="0" w:color="auto"/>
            <w:bottom w:val="none" w:sz="0" w:space="0" w:color="auto"/>
            <w:right w:val="none" w:sz="0" w:space="0" w:color="auto"/>
          </w:divBdr>
        </w:div>
        <w:div w:id="1010721604">
          <w:marLeft w:val="400"/>
          <w:marRight w:val="0"/>
          <w:marTop w:val="0"/>
          <w:marBottom w:val="200"/>
          <w:divBdr>
            <w:top w:val="none" w:sz="0" w:space="0" w:color="auto"/>
            <w:left w:val="none" w:sz="0" w:space="0" w:color="auto"/>
            <w:bottom w:val="none" w:sz="0" w:space="0" w:color="auto"/>
            <w:right w:val="none" w:sz="0" w:space="0" w:color="auto"/>
          </w:divBdr>
        </w:div>
      </w:divsChild>
    </w:div>
    <w:div w:id="1304047914">
      <w:bodyDiv w:val="1"/>
      <w:marLeft w:val="0"/>
      <w:marRight w:val="0"/>
      <w:marTop w:val="0"/>
      <w:marBottom w:val="0"/>
      <w:divBdr>
        <w:top w:val="none" w:sz="0" w:space="0" w:color="auto"/>
        <w:left w:val="none" w:sz="0" w:space="0" w:color="auto"/>
        <w:bottom w:val="none" w:sz="0" w:space="0" w:color="auto"/>
        <w:right w:val="none" w:sz="0" w:space="0" w:color="auto"/>
      </w:divBdr>
    </w:div>
    <w:div w:id="1371880705">
      <w:bodyDiv w:val="1"/>
      <w:marLeft w:val="0"/>
      <w:marRight w:val="0"/>
      <w:marTop w:val="0"/>
      <w:marBottom w:val="0"/>
      <w:divBdr>
        <w:top w:val="none" w:sz="0" w:space="0" w:color="auto"/>
        <w:left w:val="none" w:sz="0" w:space="0" w:color="auto"/>
        <w:bottom w:val="none" w:sz="0" w:space="0" w:color="auto"/>
        <w:right w:val="none" w:sz="0" w:space="0" w:color="auto"/>
      </w:divBdr>
      <w:divsChild>
        <w:div w:id="1308317555">
          <w:marLeft w:val="400"/>
          <w:marRight w:val="0"/>
          <w:marTop w:val="0"/>
          <w:marBottom w:val="200"/>
          <w:divBdr>
            <w:top w:val="none" w:sz="0" w:space="0" w:color="auto"/>
            <w:left w:val="none" w:sz="0" w:space="0" w:color="auto"/>
            <w:bottom w:val="none" w:sz="0" w:space="0" w:color="auto"/>
            <w:right w:val="none" w:sz="0" w:space="0" w:color="auto"/>
          </w:divBdr>
        </w:div>
        <w:div w:id="102311523">
          <w:marLeft w:val="400"/>
          <w:marRight w:val="0"/>
          <w:marTop w:val="0"/>
          <w:marBottom w:val="200"/>
          <w:divBdr>
            <w:top w:val="none" w:sz="0" w:space="0" w:color="auto"/>
            <w:left w:val="none" w:sz="0" w:space="0" w:color="auto"/>
            <w:bottom w:val="none" w:sz="0" w:space="0" w:color="auto"/>
            <w:right w:val="none" w:sz="0" w:space="0" w:color="auto"/>
          </w:divBdr>
        </w:div>
        <w:div w:id="1177572758">
          <w:marLeft w:val="400"/>
          <w:marRight w:val="0"/>
          <w:marTop w:val="0"/>
          <w:marBottom w:val="200"/>
          <w:divBdr>
            <w:top w:val="none" w:sz="0" w:space="0" w:color="auto"/>
            <w:left w:val="none" w:sz="0" w:space="0" w:color="auto"/>
            <w:bottom w:val="none" w:sz="0" w:space="0" w:color="auto"/>
            <w:right w:val="none" w:sz="0" w:space="0" w:color="auto"/>
          </w:divBdr>
        </w:div>
        <w:div w:id="60954464">
          <w:marLeft w:val="400"/>
          <w:marRight w:val="0"/>
          <w:marTop w:val="0"/>
          <w:marBottom w:val="200"/>
          <w:divBdr>
            <w:top w:val="none" w:sz="0" w:space="0" w:color="auto"/>
            <w:left w:val="none" w:sz="0" w:space="0" w:color="auto"/>
            <w:bottom w:val="none" w:sz="0" w:space="0" w:color="auto"/>
            <w:right w:val="none" w:sz="0" w:space="0" w:color="auto"/>
          </w:divBdr>
        </w:div>
        <w:div w:id="1528324231">
          <w:marLeft w:val="400"/>
          <w:marRight w:val="0"/>
          <w:marTop w:val="0"/>
          <w:marBottom w:val="200"/>
          <w:divBdr>
            <w:top w:val="none" w:sz="0" w:space="0" w:color="auto"/>
            <w:left w:val="none" w:sz="0" w:space="0" w:color="auto"/>
            <w:bottom w:val="none" w:sz="0" w:space="0" w:color="auto"/>
            <w:right w:val="none" w:sz="0" w:space="0" w:color="auto"/>
          </w:divBdr>
        </w:div>
      </w:divsChild>
    </w:div>
    <w:div w:id="1403138146">
      <w:bodyDiv w:val="1"/>
      <w:marLeft w:val="0"/>
      <w:marRight w:val="0"/>
      <w:marTop w:val="0"/>
      <w:marBottom w:val="0"/>
      <w:divBdr>
        <w:top w:val="none" w:sz="0" w:space="0" w:color="auto"/>
        <w:left w:val="none" w:sz="0" w:space="0" w:color="auto"/>
        <w:bottom w:val="none" w:sz="0" w:space="0" w:color="auto"/>
        <w:right w:val="none" w:sz="0" w:space="0" w:color="auto"/>
      </w:divBdr>
      <w:divsChild>
        <w:div w:id="1609123918">
          <w:marLeft w:val="0"/>
          <w:marRight w:val="0"/>
          <w:marTop w:val="0"/>
          <w:marBottom w:val="0"/>
          <w:divBdr>
            <w:top w:val="none" w:sz="0" w:space="0" w:color="auto"/>
            <w:left w:val="none" w:sz="0" w:space="0" w:color="auto"/>
            <w:bottom w:val="none" w:sz="0" w:space="0" w:color="auto"/>
            <w:right w:val="none" w:sz="0" w:space="0" w:color="auto"/>
          </w:divBdr>
        </w:div>
        <w:div w:id="2016692054">
          <w:marLeft w:val="0"/>
          <w:marRight w:val="0"/>
          <w:marTop w:val="0"/>
          <w:marBottom w:val="0"/>
          <w:divBdr>
            <w:top w:val="none" w:sz="0" w:space="0" w:color="auto"/>
            <w:left w:val="none" w:sz="0" w:space="0" w:color="auto"/>
            <w:bottom w:val="none" w:sz="0" w:space="0" w:color="auto"/>
            <w:right w:val="none" w:sz="0" w:space="0" w:color="auto"/>
          </w:divBdr>
        </w:div>
        <w:div w:id="1170758443">
          <w:marLeft w:val="0"/>
          <w:marRight w:val="0"/>
          <w:marTop w:val="0"/>
          <w:marBottom w:val="0"/>
          <w:divBdr>
            <w:top w:val="none" w:sz="0" w:space="0" w:color="auto"/>
            <w:left w:val="none" w:sz="0" w:space="0" w:color="auto"/>
            <w:bottom w:val="none" w:sz="0" w:space="0" w:color="auto"/>
            <w:right w:val="none" w:sz="0" w:space="0" w:color="auto"/>
          </w:divBdr>
        </w:div>
        <w:div w:id="678190907">
          <w:marLeft w:val="0"/>
          <w:marRight w:val="0"/>
          <w:marTop w:val="0"/>
          <w:marBottom w:val="0"/>
          <w:divBdr>
            <w:top w:val="none" w:sz="0" w:space="0" w:color="auto"/>
            <w:left w:val="none" w:sz="0" w:space="0" w:color="auto"/>
            <w:bottom w:val="none" w:sz="0" w:space="0" w:color="auto"/>
            <w:right w:val="none" w:sz="0" w:space="0" w:color="auto"/>
          </w:divBdr>
        </w:div>
        <w:div w:id="230117827">
          <w:marLeft w:val="0"/>
          <w:marRight w:val="0"/>
          <w:marTop w:val="0"/>
          <w:marBottom w:val="0"/>
          <w:divBdr>
            <w:top w:val="none" w:sz="0" w:space="0" w:color="auto"/>
            <w:left w:val="none" w:sz="0" w:space="0" w:color="auto"/>
            <w:bottom w:val="none" w:sz="0" w:space="0" w:color="auto"/>
            <w:right w:val="none" w:sz="0" w:space="0" w:color="auto"/>
          </w:divBdr>
        </w:div>
      </w:divsChild>
    </w:div>
    <w:div w:id="1432317359">
      <w:bodyDiv w:val="1"/>
      <w:marLeft w:val="0"/>
      <w:marRight w:val="0"/>
      <w:marTop w:val="0"/>
      <w:marBottom w:val="0"/>
      <w:divBdr>
        <w:top w:val="none" w:sz="0" w:space="0" w:color="auto"/>
        <w:left w:val="none" w:sz="0" w:space="0" w:color="auto"/>
        <w:bottom w:val="none" w:sz="0" w:space="0" w:color="auto"/>
        <w:right w:val="none" w:sz="0" w:space="0" w:color="auto"/>
      </w:divBdr>
    </w:div>
    <w:div w:id="1435511646">
      <w:bodyDiv w:val="1"/>
      <w:marLeft w:val="0"/>
      <w:marRight w:val="0"/>
      <w:marTop w:val="0"/>
      <w:marBottom w:val="0"/>
      <w:divBdr>
        <w:top w:val="none" w:sz="0" w:space="0" w:color="auto"/>
        <w:left w:val="none" w:sz="0" w:space="0" w:color="auto"/>
        <w:bottom w:val="none" w:sz="0" w:space="0" w:color="auto"/>
        <w:right w:val="none" w:sz="0" w:space="0" w:color="auto"/>
      </w:divBdr>
    </w:div>
    <w:div w:id="1513564067">
      <w:bodyDiv w:val="1"/>
      <w:marLeft w:val="0"/>
      <w:marRight w:val="0"/>
      <w:marTop w:val="0"/>
      <w:marBottom w:val="0"/>
      <w:divBdr>
        <w:top w:val="none" w:sz="0" w:space="0" w:color="auto"/>
        <w:left w:val="none" w:sz="0" w:space="0" w:color="auto"/>
        <w:bottom w:val="none" w:sz="0" w:space="0" w:color="auto"/>
        <w:right w:val="none" w:sz="0" w:space="0" w:color="auto"/>
      </w:divBdr>
    </w:div>
    <w:div w:id="1607274289">
      <w:bodyDiv w:val="1"/>
      <w:marLeft w:val="0"/>
      <w:marRight w:val="0"/>
      <w:marTop w:val="0"/>
      <w:marBottom w:val="0"/>
      <w:divBdr>
        <w:top w:val="none" w:sz="0" w:space="0" w:color="auto"/>
        <w:left w:val="none" w:sz="0" w:space="0" w:color="auto"/>
        <w:bottom w:val="none" w:sz="0" w:space="0" w:color="auto"/>
        <w:right w:val="none" w:sz="0" w:space="0" w:color="auto"/>
      </w:divBdr>
      <w:divsChild>
        <w:div w:id="288707880">
          <w:marLeft w:val="400"/>
          <w:marRight w:val="0"/>
          <w:marTop w:val="0"/>
          <w:marBottom w:val="200"/>
          <w:divBdr>
            <w:top w:val="none" w:sz="0" w:space="0" w:color="auto"/>
            <w:left w:val="none" w:sz="0" w:space="0" w:color="auto"/>
            <w:bottom w:val="none" w:sz="0" w:space="0" w:color="auto"/>
            <w:right w:val="none" w:sz="0" w:space="0" w:color="auto"/>
          </w:divBdr>
        </w:div>
        <w:div w:id="247429882">
          <w:marLeft w:val="400"/>
          <w:marRight w:val="0"/>
          <w:marTop w:val="0"/>
          <w:marBottom w:val="200"/>
          <w:divBdr>
            <w:top w:val="none" w:sz="0" w:space="0" w:color="auto"/>
            <w:left w:val="none" w:sz="0" w:space="0" w:color="auto"/>
            <w:bottom w:val="none" w:sz="0" w:space="0" w:color="auto"/>
            <w:right w:val="none" w:sz="0" w:space="0" w:color="auto"/>
          </w:divBdr>
        </w:div>
        <w:div w:id="1988390517">
          <w:marLeft w:val="400"/>
          <w:marRight w:val="0"/>
          <w:marTop w:val="0"/>
          <w:marBottom w:val="200"/>
          <w:divBdr>
            <w:top w:val="none" w:sz="0" w:space="0" w:color="auto"/>
            <w:left w:val="none" w:sz="0" w:space="0" w:color="auto"/>
            <w:bottom w:val="none" w:sz="0" w:space="0" w:color="auto"/>
            <w:right w:val="none" w:sz="0" w:space="0" w:color="auto"/>
          </w:divBdr>
        </w:div>
        <w:div w:id="761953889">
          <w:marLeft w:val="400"/>
          <w:marRight w:val="0"/>
          <w:marTop w:val="0"/>
          <w:marBottom w:val="200"/>
          <w:divBdr>
            <w:top w:val="none" w:sz="0" w:space="0" w:color="auto"/>
            <w:left w:val="none" w:sz="0" w:space="0" w:color="auto"/>
            <w:bottom w:val="none" w:sz="0" w:space="0" w:color="auto"/>
            <w:right w:val="none" w:sz="0" w:space="0" w:color="auto"/>
          </w:divBdr>
        </w:div>
        <w:div w:id="2015761055">
          <w:marLeft w:val="400"/>
          <w:marRight w:val="0"/>
          <w:marTop w:val="0"/>
          <w:marBottom w:val="200"/>
          <w:divBdr>
            <w:top w:val="none" w:sz="0" w:space="0" w:color="auto"/>
            <w:left w:val="none" w:sz="0" w:space="0" w:color="auto"/>
            <w:bottom w:val="none" w:sz="0" w:space="0" w:color="auto"/>
            <w:right w:val="none" w:sz="0" w:space="0" w:color="auto"/>
          </w:divBdr>
        </w:div>
      </w:divsChild>
    </w:div>
    <w:div w:id="1613895948">
      <w:bodyDiv w:val="1"/>
      <w:marLeft w:val="0"/>
      <w:marRight w:val="0"/>
      <w:marTop w:val="0"/>
      <w:marBottom w:val="0"/>
      <w:divBdr>
        <w:top w:val="none" w:sz="0" w:space="0" w:color="auto"/>
        <w:left w:val="none" w:sz="0" w:space="0" w:color="auto"/>
        <w:bottom w:val="none" w:sz="0" w:space="0" w:color="auto"/>
        <w:right w:val="none" w:sz="0" w:space="0" w:color="auto"/>
      </w:divBdr>
    </w:div>
    <w:div w:id="1688947537">
      <w:bodyDiv w:val="1"/>
      <w:marLeft w:val="0"/>
      <w:marRight w:val="0"/>
      <w:marTop w:val="0"/>
      <w:marBottom w:val="0"/>
      <w:divBdr>
        <w:top w:val="none" w:sz="0" w:space="0" w:color="auto"/>
        <w:left w:val="none" w:sz="0" w:space="0" w:color="auto"/>
        <w:bottom w:val="none" w:sz="0" w:space="0" w:color="auto"/>
        <w:right w:val="none" w:sz="0" w:space="0" w:color="auto"/>
      </w:divBdr>
    </w:div>
    <w:div w:id="1755514578">
      <w:bodyDiv w:val="1"/>
      <w:marLeft w:val="0"/>
      <w:marRight w:val="0"/>
      <w:marTop w:val="0"/>
      <w:marBottom w:val="0"/>
      <w:divBdr>
        <w:top w:val="none" w:sz="0" w:space="0" w:color="auto"/>
        <w:left w:val="none" w:sz="0" w:space="0" w:color="auto"/>
        <w:bottom w:val="none" w:sz="0" w:space="0" w:color="auto"/>
        <w:right w:val="none" w:sz="0" w:space="0" w:color="auto"/>
      </w:divBdr>
      <w:divsChild>
        <w:div w:id="688484283">
          <w:marLeft w:val="400"/>
          <w:marRight w:val="0"/>
          <w:marTop w:val="0"/>
          <w:marBottom w:val="200"/>
          <w:divBdr>
            <w:top w:val="none" w:sz="0" w:space="0" w:color="auto"/>
            <w:left w:val="none" w:sz="0" w:space="0" w:color="auto"/>
            <w:bottom w:val="none" w:sz="0" w:space="0" w:color="auto"/>
            <w:right w:val="none" w:sz="0" w:space="0" w:color="auto"/>
          </w:divBdr>
        </w:div>
        <w:div w:id="159395719">
          <w:marLeft w:val="400"/>
          <w:marRight w:val="0"/>
          <w:marTop w:val="0"/>
          <w:marBottom w:val="200"/>
          <w:divBdr>
            <w:top w:val="none" w:sz="0" w:space="0" w:color="auto"/>
            <w:left w:val="none" w:sz="0" w:space="0" w:color="auto"/>
            <w:bottom w:val="none" w:sz="0" w:space="0" w:color="auto"/>
            <w:right w:val="none" w:sz="0" w:space="0" w:color="auto"/>
          </w:divBdr>
        </w:div>
        <w:div w:id="1905989426">
          <w:marLeft w:val="400"/>
          <w:marRight w:val="0"/>
          <w:marTop w:val="0"/>
          <w:marBottom w:val="200"/>
          <w:divBdr>
            <w:top w:val="none" w:sz="0" w:space="0" w:color="auto"/>
            <w:left w:val="none" w:sz="0" w:space="0" w:color="auto"/>
            <w:bottom w:val="none" w:sz="0" w:space="0" w:color="auto"/>
            <w:right w:val="none" w:sz="0" w:space="0" w:color="auto"/>
          </w:divBdr>
        </w:div>
        <w:div w:id="1896238902">
          <w:marLeft w:val="400"/>
          <w:marRight w:val="0"/>
          <w:marTop w:val="0"/>
          <w:marBottom w:val="200"/>
          <w:divBdr>
            <w:top w:val="none" w:sz="0" w:space="0" w:color="auto"/>
            <w:left w:val="none" w:sz="0" w:space="0" w:color="auto"/>
            <w:bottom w:val="none" w:sz="0" w:space="0" w:color="auto"/>
            <w:right w:val="none" w:sz="0" w:space="0" w:color="auto"/>
          </w:divBdr>
        </w:div>
      </w:divsChild>
    </w:div>
    <w:div w:id="1845510708">
      <w:bodyDiv w:val="1"/>
      <w:marLeft w:val="0"/>
      <w:marRight w:val="0"/>
      <w:marTop w:val="0"/>
      <w:marBottom w:val="0"/>
      <w:divBdr>
        <w:top w:val="none" w:sz="0" w:space="0" w:color="auto"/>
        <w:left w:val="none" w:sz="0" w:space="0" w:color="auto"/>
        <w:bottom w:val="none" w:sz="0" w:space="0" w:color="auto"/>
        <w:right w:val="none" w:sz="0" w:space="0" w:color="auto"/>
      </w:divBdr>
      <w:divsChild>
        <w:div w:id="1836845662">
          <w:marLeft w:val="0"/>
          <w:marRight w:val="0"/>
          <w:marTop w:val="0"/>
          <w:marBottom w:val="0"/>
          <w:divBdr>
            <w:top w:val="none" w:sz="0" w:space="0" w:color="auto"/>
            <w:left w:val="none" w:sz="0" w:space="0" w:color="auto"/>
            <w:bottom w:val="none" w:sz="0" w:space="0" w:color="auto"/>
            <w:right w:val="none" w:sz="0" w:space="0" w:color="auto"/>
          </w:divBdr>
        </w:div>
        <w:div w:id="1446925882">
          <w:marLeft w:val="0"/>
          <w:marRight w:val="0"/>
          <w:marTop w:val="0"/>
          <w:marBottom w:val="0"/>
          <w:divBdr>
            <w:top w:val="none" w:sz="0" w:space="0" w:color="auto"/>
            <w:left w:val="none" w:sz="0" w:space="0" w:color="auto"/>
            <w:bottom w:val="none" w:sz="0" w:space="0" w:color="auto"/>
            <w:right w:val="none" w:sz="0" w:space="0" w:color="auto"/>
          </w:divBdr>
        </w:div>
        <w:div w:id="30541954">
          <w:marLeft w:val="0"/>
          <w:marRight w:val="0"/>
          <w:marTop w:val="0"/>
          <w:marBottom w:val="0"/>
          <w:divBdr>
            <w:top w:val="none" w:sz="0" w:space="0" w:color="auto"/>
            <w:left w:val="none" w:sz="0" w:space="0" w:color="auto"/>
            <w:bottom w:val="none" w:sz="0" w:space="0" w:color="auto"/>
            <w:right w:val="none" w:sz="0" w:space="0" w:color="auto"/>
          </w:divBdr>
        </w:div>
        <w:div w:id="2128575275">
          <w:marLeft w:val="0"/>
          <w:marRight w:val="0"/>
          <w:marTop w:val="0"/>
          <w:marBottom w:val="0"/>
          <w:divBdr>
            <w:top w:val="none" w:sz="0" w:space="0" w:color="auto"/>
            <w:left w:val="none" w:sz="0" w:space="0" w:color="auto"/>
            <w:bottom w:val="none" w:sz="0" w:space="0" w:color="auto"/>
            <w:right w:val="none" w:sz="0" w:space="0" w:color="auto"/>
          </w:divBdr>
        </w:div>
        <w:div w:id="1472209084">
          <w:marLeft w:val="0"/>
          <w:marRight w:val="0"/>
          <w:marTop w:val="0"/>
          <w:marBottom w:val="0"/>
          <w:divBdr>
            <w:top w:val="none" w:sz="0" w:space="0" w:color="auto"/>
            <w:left w:val="none" w:sz="0" w:space="0" w:color="auto"/>
            <w:bottom w:val="none" w:sz="0" w:space="0" w:color="auto"/>
            <w:right w:val="none" w:sz="0" w:space="0" w:color="auto"/>
          </w:divBdr>
        </w:div>
        <w:div w:id="1892881881">
          <w:marLeft w:val="0"/>
          <w:marRight w:val="0"/>
          <w:marTop w:val="0"/>
          <w:marBottom w:val="0"/>
          <w:divBdr>
            <w:top w:val="none" w:sz="0" w:space="0" w:color="auto"/>
            <w:left w:val="none" w:sz="0" w:space="0" w:color="auto"/>
            <w:bottom w:val="none" w:sz="0" w:space="0" w:color="auto"/>
            <w:right w:val="none" w:sz="0" w:space="0" w:color="auto"/>
          </w:divBdr>
        </w:div>
        <w:div w:id="597636948">
          <w:marLeft w:val="0"/>
          <w:marRight w:val="0"/>
          <w:marTop w:val="0"/>
          <w:marBottom w:val="0"/>
          <w:divBdr>
            <w:top w:val="none" w:sz="0" w:space="0" w:color="auto"/>
            <w:left w:val="none" w:sz="0" w:space="0" w:color="auto"/>
            <w:bottom w:val="none" w:sz="0" w:space="0" w:color="auto"/>
            <w:right w:val="none" w:sz="0" w:space="0" w:color="auto"/>
          </w:divBdr>
        </w:div>
        <w:div w:id="590507716">
          <w:marLeft w:val="0"/>
          <w:marRight w:val="0"/>
          <w:marTop w:val="0"/>
          <w:marBottom w:val="0"/>
          <w:divBdr>
            <w:top w:val="none" w:sz="0" w:space="0" w:color="auto"/>
            <w:left w:val="none" w:sz="0" w:space="0" w:color="auto"/>
            <w:bottom w:val="none" w:sz="0" w:space="0" w:color="auto"/>
            <w:right w:val="none" w:sz="0" w:space="0" w:color="auto"/>
          </w:divBdr>
        </w:div>
        <w:div w:id="1980527647">
          <w:marLeft w:val="0"/>
          <w:marRight w:val="0"/>
          <w:marTop w:val="0"/>
          <w:marBottom w:val="0"/>
          <w:divBdr>
            <w:top w:val="none" w:sz="0" w:space="0" w:color="auto"/>
            <w:left w:val="none" w:sz="0" w:space="0" w:color="auto"/>
            <w:bottom w:val="none" w:sz="0" w:space="0" w:color="auto"/>
            <w:right w:val="none" w:sz="0" w:space="0" w:color="auto"/>
          </w:divBdr>
        </w:div>
        <w:div w:id="89275545">
          <w:marLeft w:val="0"/>
          <w:marRight w:val="0"/>
          <w:marTop w:val="0"/>
          <w:marBottom w:val="0"/>
          <w:divBdr>
            <w:top w:val="none" w:sz="0" w:space="0" w:color="auto"/>
            <w:left w:val="none" w:sz="0" w:space="0" w:color="auto"/>
            <w:bottom w:val="none" w:sz="0" w:space="0" w:color="auto"/>
            <w:right w:val="none" w:sz="0" w:space="0" w:color="auto"/>
          </w:divBdr>
        </w:div>
        <w:div w:id="1193804096">
          <w:marLeft w:val="0"/>
          <w:marRight w:val="0"/>
          <w:marTop w:val="0"/>
          <w:marBottom w:val="0"/>
          <w:divBdr>
            <w:top w:val="none" w:sz="0" w:space="0" w:color="auto"/>
            <w:left w:val="none" w:sz="0" w:space="0" w:color="auto"/>
            <w:bottom w:val="none" w:sz="0" w:space="0" w:color="auto"/>
            <w:right w:val="none" w:sz="0" w:space="0" w:color="auto"/>
          </w:divBdr>
        </w:div>
      </w:divsChild>
    </w:div>
    <w:div w:id="1876502999">
      <w:bodyDiv w:val="1"/>
      <w:marLeft w:val="0"/>
      <w:marRight w:val="0"/>
      <w:marTop w:val="0"/>
      <w:marBottom w:val="0"/>
      <w:divBdr>
        <w:top w:val="none" w:sz="0" w:space="0" w:color="auto"/>
        <w:left w:val="none" w:sz="0" w:space="0" w:color="auto"/>
        <w:bottom w:val="none" w:sz="0" w:space="0" w:color="auto"/>
        <w:right w:val="none" w:sz="0" w:space="0" w:color="auto"/>
      </w:divBdr>
      <w:divsChild>
        <w:div w:id="928122546">
          <w:marLeft w:val="400"/>
          <w:marRight w:val="0"/>
          <w:marTop w:val="0"/>
          <w:marBottom w:val="200"/>
          <w:divBdr>
            <w:top w:val="none" w:sz="0" w:space="0" w:color="auto"/>
            <w:left w:val="none" w:sz="0" w:space="0" w:color="auto"/>
            <w:bottom w:val="none" w:sz="0" w:space="0" w:color="auto"/>
            <w:right w:val="none" w:sz="0" w:space="0" w:color="auto"/>
          </w:divBdr>
        </w:div>
        <w:div w:id="1972175145">
          <w:marLeft w:val="400"/>
          <w:marRight w:val="0"/>
          <w:marTop w:val="0"/>
          <w:marBottom w:val="200"/>
          <w:divBdr>
            <w:top w:val="none" w:sz="0" w:space="0" w:color="auto"/>
            <w:left w:val="none" w:sz="0" w:space="0" w:color="auto"/>
            <w:bottom w:val="none" w:sz="0" w:space="0" w:color="auto"/>
            <w:right w:val="none" w:sz="0" w:space="0" w:color="auto"/>
          </w:divBdr>
        </w:div>
        <w:div w:id="357194981">
          <w:marLeft w:val="400"/>
          <w:marRight w:val="0"/>
          <w:marTop w:val="0"/>
          <w:marBottom w:val="200"/>
          <w:divBdr>
            <w:top w:val="none" w:sz="0" w:space="0" w:color="auto"/>
            <w:left w:val="none" w:sz="0" w:space="0" w:color="auto"/>
            <w:bottom w:val="none" w:sz="0" w:space="0" w:color="auto"/>
            <w:right w:val="none" w:sz="0" w:space="0" w:color="auto"/>
          </w:divBdr>
        </w:div>
      </w:divsChild>
    </w:div>
    <w:div w:id="1998804903">
      <w:bodyDiv w:val="1"/>
      <w:marLeft w:val="0"/>
      <w:marRight w:val="0"/>
      <w:marTop w:val="0"/>
      <w:marBottom w:val="0"/>
      <w:divBdr>
        <w:top w:val="none" w:sz="0" w:space="0" w:color="auto"/>
        <w:left w:val="none" w:sz="0" w:space="0" w:color="auto"/>
        <w:bottom w:val="none" w:sz="0" w:space="0" w:color="auto"/>
        <w:right w:val="none" w:sz="0" w:space="0" w:color="auto"/>
      </w:divBdr>
      <w:divsChild>
        <w:div w:id="1480224945">
          <w:marLeft w:val="0"/>
          <w:marRight w:val="0"/>
          <w:marTop w:val="0"/>
          <w:marBottom w:val="0"/>
          <w:divBdr>
            <w:top w:val="none" w:sz="0" w:space="0" w:color="auto"/>
            <w:left w:val="none" w:sz="0" w:space="0" w:color="auto"/>
            <w:bottom w:val="none" w:sz="0" w:space="0" w:color="auto"/>
            <w:right w:val="none" w:sz="0" w:space="0" w:color="auto"/>
          </w:divBdr>
        </w:div>
        <w:div w:id="193427197">
          <w:marLeft w:val="0"/>
          <w:marRight w:val="0"/>
          <w:marTop w:val="0"/>
          <w:marBottom w:val="0"/>
          <w:divBdr>
            <w:top w:val="none" w:sz="0" w:space="0" w:color="auto"/>
            <w:left w:val="none" w:sz="0" w:space="0" w:color="auto"/>
            <w:bottom w:val="none" w:sz="0" w:space="0" w:color="auto"/>
            <w:right w:val="none" w:sz="0" w:space="0" w:color="auto"/>
          </w:divBdr>
          <w:divsChild>
            <w:div w:id="18923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3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Goats" TargetMode="External"/><Relationship Id="rId18" Type="http://schemas.openxmlformats.org/officeDocument/2006/relationships/hyperlink" Target="http://en.wikipedia.org/wiki/Straw" TargetMode="External"/><Relationship Id="rId26" Type="http://schemas.openxmlformats.org/officeDocument/2006/relationships/hyperlink" Target="http://www.tropicalforages.info/key/Forages/Media/Html/glossary.htm" TargetMode="External"/><Relationship Id="rId39" Type="http://schemas.openxmlformats.org/officeDocument/2006/relationships/hyperlink" Target="http://www.tropicalforages.info/key/Forages/Media/Html/glossary.htm" TargetMode="External"/><Relationship Id="rId21" Type="http://schemas.openxmlformats.org/officeDocument/2006/relationships/hyperlink" Target="http://en.wikipedia.org/wiki/Homology_%28biology%29" TargetMode="External"/><Relationship Id="rId34" Type="http://schemas.openxmlformats.org/officeDocument/2006/relationships/hyperlink" Target="http://www.tropicalforages.info/key/Forages/Media/Html/glossary.htm" TargetMode="External"/><Relationship Id="rId42" Type="http://schemas.openxmlformats.org/officeDocument/2006/relationships/image" Target="media/image1.jpeg"/><Relationship Id="rId47" Type="http://schemas.openxmlformats.org/officeDocument/2006/relationships/hyperlink" Target="http://www.tropicalforages.info/key/Forages/Media/Html/glossary.htm" TargetMode="External"/><Relationship Id="rId50" Type="http://schemas.openxmlformats.org/officeDocument/2006/relationships/hyperlink" Target="http://www.tropicalforages.info/key/Forages/Media/Html/glossary.htm" TargetMode="External"/><Relationship Id="rId55" Type="http://schemas.openxmlformats.org/officeDocument/2006/relationships/hyperlink" Target="http://www.tropicalforages.info/key/Forages/Media/Html/glossary.htm" TargetMode="External"/><Relationship Id="rId63" Type="http://schemas.openxmlformats.org/officeDocument/2006/relationships/hyperlink" Target="http://www.feedipedia.org/node/8719" TargetMode="External"/><Relationship Id="rId68" Type="http://schemas.openxmlformats.org/officeDocument/2006/relationships/image" Target="media/image8.jpeg"/><Relationship Id="rId76" Type="http://schemas.openxmlformats.org/officeDocument/2006/relationships/chart" Target="charts/chart2.xm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en.wikipedia.org/wiki/Pig" TargetMode="External"/><Relationship Id="rId29" Type="http://schemas.openxmlformats.org/officeDocument/2006/relationships/hyperlink" Target="http://www.tropicalforages.info/key/Forages/Media/Html/glossary.htm" TargetMode="External"/><Relationship Id="rId11" Type="http://schemas.openxmlformats.org/officeDocument/2006/relationships/hyperlink" Target="http://en.wikipedia.org/wiki/Livestock" TargetMode="External"/><Relationship Id="rId24" Type="http://schemas.openxmlformats.org/officeDocument/2006/relationships/hyperlink" Target="http://plants.usda.gov/java/ClassificationServlet?source=profile&amp;symbol=Poaceae&amp;display=31" TargetMode="External"/><Relationship Id="rId32" Type="http://schemas.openxmlformats.org/officeDocument/2006/relationships/hyperlink" Target="http://www.tropicalforages.info/key/Forages/Media/Html/glossary.htm" TargetMode="External"/><Relationship Id="rId37" Type="http://schemas.openxmlformats.org/officeDocument/2006/relationships/hyperlink" Target="http://www.tropicalforages.info/key/Forages/Media/Html/glossary.htm" TargetMode="External"/><Relationship Id="rId40" Type="http://schemas.openxmlformats.org/officeDocument/2006/relationships/hyperlink" Target="http://www.tropicalforages.info/key/Forages/Media/Html/glossary.htm" TargetMode="External"/><Relationship Id="rId45" Type="http://schemas.openxmlformats.org/officeDocument/2006/relationships/image" Target="media/image4.png"/><Relationship Id="rId53" Type="http://schemas.openxmlformats.org/officeDocument/2006/relationships/hyperlink" Target="http://www.feedipedia.org/node/7114" TargetMode="External"/><Relationship Id="rId58" Type="http://schemas.openxmlformats.org/officeDocument/2006/relationships/hyperlink" Target="http://www.feedipedia.org/node/12261" TargetMode="External"/><Relationship Id="rId66" Type="http://schemas.openxmlformats.org/officeDocument/2006/relationships/image" Target="media/image6.jpeg"/><Relationship Id="rId74" Type="http://schemas.openxmlformats.org/officeDocument/2006/relationships/image" Target="media/image14.jpeg"/><Relationship Id="rId79" Type="http://schemas.openxmlformats.org/officeDocument/2006/relationships/chart" Target="charts/chart5.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feedipedia.org/node/8718" TargetMode="External"/><Relationship Id="rId82" Type="http://schemas.openxmlformats.org/officeDocument/2006/relationships/header" Target="header2.xml"/><Relationship Id="rId19" Type="http://schemas.openxmlformats.org/officeDocument/2006/relationships/hyperlink" Target="http://en.wikipedia.org/wiki/Silage" TargetMode="External"/><Relationship Id="rId4" Type="http://schemas.openxmlformats.org/officeDocument/2006/relationships/settings" Target="settings.xml"/><Relationship Id="rId9" Type="http://schemas.openxmlformats.org/officeDocument/2006/relationships/hyperlink" Target="http://en.wikipedia.org/wiki/Food" TargetMode="External"/><Relationship Id="rId14" Type="http://schemas.openxmlformats.org/officeDocument/2006/relationships/hyperlink" Target="http://en.wikipedia.org/wiki/Sheep" TargetMode="External"/><Relationship Id="rId22" Type="http://schemas.openxmlformats.org/officeDocument/2006/relationships/hyperlink" Target="http://plants.usda.gov/java/ClassificationServlet?source=profile&amp;symbol=HEMAR&amp;display=31" TargetMode="External"/><Relationship Id="rId27" Type="http://schemas.openxmlformats.org/officeDocument/2006/relationships/hyperlink" Target="http://www.tropicalforages.info/key/Forages/Media/Html/glossary.htm" TargetMode="External"/><Relationship Id="rId30" Type="http://schemas.openxmlformats.org/officeDocument/2006/relationships/hyperlink" Target="http://www.tropicalforages.info/key/Forages/Media/Html/glossary.htm" TargetMode="External"/><Relationship Id="rId35" Type="http://schemas.openxmlformats.org/officeDocument/2006/relationships/hyperlink" Target="http://www.tropicalforages.info/key/Forages/Media/Html/glossary.htm" TargetMode="External"/><Relationship Id="rId43" Type="http://schemas.openxmlformats.org/officeDocument/2006/relationships/image" Target="media/image2.jpeg"/><Relationship Id="rId48" Type="http://schemas.openxmlformats.org/officeDocument/2006/relationships/hyperlink" Target="http://www.tropicalforages.info/key/Forages/Media/Html/glossary.htm" TargetMode="External"/><Relationship Id="rId56" Type="http://schemas.openxmlformats.org/officeDocument/2006/relationships/hyperlink" Target="http://www.tropicalforages.info/key/Forages/Media/Html/glossary.htm" TargetMode="External"/><Relationship Id="rId64" Type="http://schemas.openxmlformats.org/officeDocument/2006/relationships/hyperlink" Target="http://www.tropicalforages.info/key/Forages/Media/Html/glossary.htm" TargetMode="External"/><Relationship Id="rId69" Type="http://schemas.openxmlformats.org/officeDocument/2006/relationships/image" Target="media/image9.jpeg"/><Relationship Id="rId77" Type="http://schemas.openxmlformats.org/officeDocument/2006/relationships/chart" Target="charts/chart3.xml"/><Relationship Id="rId8" Type="http://schemas.openxmlformats.org/officeDocument/2006/relationships/hyperlink" Target="http://en.wikipedia.org/wiki/Agriculture" TargetMode="External"/><Relationship Id="rId51" Type="http://schemas.openxmlformats.org/officeDocument/2006/relationships/hyperlink" Target="file:///D:\Baksha%20grass\New%20folder\figer\Factsheet%20-%20Hemarthria%20altissima_files\Factsheet%20-%20Hemarthria%20altissima.htm" TargetMode="External"/><Relationship Id="rId72" Type="http://schemas.openxmlformats.org/officeDocument/2006/relationships/image" Target="media/image12.jpeg"/><Relationship Id="rId80" Type="http://schemas.openxmlformats.org/officeDocument/2006/relationships/hyperlink" Target="http://ecocrop.fao.org/ecocrop/srv/en/home"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en.wikipedia.org/wiki/Cattle" TargetMode="External"/><Relationship Id="rId17" Type="http://schemas.openxmlformats.org/officeDocument/2006/relationships/hyperlink" Target="http://en.wikipedia.org/wiki/Hay" TargetMode="External"/><Relationship Id="rId25" Type="http://schemas.openxmlformats.org/officeDocument/2006/relationships/hyperlink" Target="http://www.tropicalforages.info/key/Forages/Media/Html/glossary.htm" TargetMode="External"/><Relationship Id="rId33" Type="http://schemas.openxmlformats.org/officeDocument/2006/relationships/hyperlink" Target="http://www.tropicalforages.info/key/Forages/Media/Html/glossary.htm" TargetMode="External"/><Relationship Id="rId38" Type="http://schemas.openxmlformats.org/officeDocument/2006/relationships/hyperlink" Target="http://www.tropicalforages.info/key/Forages/Media/Html/glossary.htm" TargetMode="External"/><Relationship Id="rId46" Type="http://schemas.openxmlformats.org/officeDocument/2006/relationships/hyperlink" Target="http://www.tropicalforages.info/key/Forages/Media/Html/glossary.htm" TargetMode="External"/><Relationship Id="rId59" Type="http://schemas.openxmlformats.org/officeDocument/2006/relationships/hyperlink" Target="http://www.feedipedia.org/node/8330" TargetMode="External"/><Relationship Id="rId67" Type="http://schemas.openxmlformats.org/officeDocument/2006/relationships/image" Target="media/image7.jpeg"/><Relationship Id="rId20" Type="http://schemas.openxmlformats.org/officeDocument/2006/relationships/hyperlink" Target="file:///D:\Baksha%20grass\New%20folder\figer\Factsheet%20-%20Hemarthria%20altissima_files\Factsheet%20-%20Hemarthria%20altissima.htm" TargetMode="External"/><Relationship Id="rId41" Type="http://schemas.openxmlformats.org/officeDocument/2006/relationships/hyperlink" Target="http://www.tropicalforages.info/key/Forages/Media/Html/glossary.htm" TargetMode="External"/><Relationship Id="rId54" Type="http://schemas.openxmlformats.org/officeDocument/2006/relationships/hyperlink" Target="http://www.tropicalforages.info/key/Forages/Media/Html/glossary.htm" TargetMode="External"/><Relationship Id="rId62" Type="http://schemas.openxmlformats.org/officeDocument/2006/relationships/hyperlink" Target="http://www.feedipedia.org/node/8717" TargetMode="External"/><Relationship Id="rId70" Type="http://schemas.openxmlformats.org/officeDocument/2006/relationships/image" Target="media/image10.jpeg"/><Relationship Id="rId75" Type="http://schemas.openxmlformats.org/officeDocument/2006/relationships/chart" Target="charts/chart1.xm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Horses" TargetMode="External"/><Relationship Id="rId23" Type="http://schemas.openxmlformats.org/officeDocument/2006/relationships/hyperlink" Target="http://plants.usda.gov/java/ClassificationServlet?source=profile&amp;symbol=Cyperales&amp;display=31" TargetMode="External"/><Relationship Id="rId28" Type="http://schemas.openxmlformats.org/officeDocument/2006/relationships/hyperlink" Target="http://www.tropicalforages.info/key/Forages/Media/Html/glossary.htm" TargetMode="External"/><Relationship Id="rId36" Type="http://schemas.openxmlformats.org/officeDocument/2006/relationships/hyperlink" Target="http://www.tropicalforages.info/key/Forages/Media/Html/glossary.htm" TargetMode="External"/><Relationship Id="rId49" Type="http://schemas.openxmlformats.org/officeDocument/2006/relationships/hyperlink" Target="http://www.tropicalforages.info/key/Forages/Media/Html/glossary.htm" TargetMode="External"/><Relationship Id="rId57" Type="http://schemas.openxmlformats.org/officeDocument/2006/relationships/hyperlink" Target="http://www.tropicalforages.info/key/Forages/Media/Html/glossary.htm" TargetMode="External"/><Relationship Id="rId10" Type="http://schemas.openxmlformats.org/officeDocument/2006/relationships/hyperlink" Target="http://en.wikipedia.org/wiki/Domesticated" TargetMode="External"/><Relationship Id="rId31" Type="http://schemas.openxmlformats.org/officeDocument/2006/relationships/hyperlink" Target="http://www.tropicalforages.info/key/Forages/Media/Html/glossary.htm" TargetMode="External"/><Relationship Id="rId44" Type="http://schemas.openxmlformats.org/officeDocument/2006/relationships/image" Target="media/image3.jpeg"/><Relationship Id="rId52" Type="http://schemas.openxmlformats.org/officeDocument/2006/relationships/hyperlink" Target="http://www.tropicalforages.info/key/Forages/Media/Html/glossary.htm" TargetMode="External"/><Relationship Id="rId60" Type="http://schemas.openxmlformats.org/officeDocument/2006/relationships/hyperlink" Target="http://www.feedipedia.org/node/8336" TargetMode="External"/><Relationship Id="rId65" Type="http://schemas.openxmlformats.org/officeDocument/2006/relationships/image" Target="media/image5.jpeg"/><Relationship Id="rId73" Type="http://schemas.openxmlformats.org/officeDocument/2006/relationships/image" Target="media/image13.jpeg"/><Relationship Id="rId78" Type="http://schemas.openxmlformats.org/officeDocument/2006/relationships/chart" Target="charts/chart4.xml"/><Relationship Id="rId81" Type="http://schemas.openxmlformats.org/officeDocument/2006/relationships/header" Target="header1.xml"/><Relationship Id="rId86"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manualLayout>
          <c:xMode val="edge"/>
          <c:yMode val="edge"/>
          <c:x val="0.47293900349688855"/>
          <c:y val="8.9494716219508219E-2"/>
        </c:manualLayout>
      </c:layout>
    </c:title>
    <c:plotArea>
      <c:layout>
        <c:manualLayout>
          <c:layoutTarget val="inner"/>
          <c:xMode val="edge"/>
          <c:yMode val="edge"/>
          <c:x val="6.6552846646229888E-2"/>
          <c:y val="0.27387752288801848"/>
          <c:w val="0.90273037542662049"/>
          <c:h val="0.55551905660644862"/>
        </c:manualLayout>
      </c:layout>
      <c:barChart>
        <c:barDir val="col"/>
        <c:grouping val="clustered"/>
        <c:ser>
          <c:idx val="0"/>
          <c:order val="0"/>
          <c:tx>
            <c:strRef>
              <c:f>Sheet1!$B$1</c:f>
              <c:strCache>
                <c:ptCount val="1"/>
                <c:pt idx="0">
                  <c:v>DM</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c:spPr>
          <c:dLbls>
            <c:dLblPos val="outEnd"/>
            <c:showVal val="1"/>
          </c:dLbls>
          <c:cat>
            <c:strRef>
              <c:f>Sheet1!$A$2:$A$7</c:f>
              <c:strCache>
                <c:ptCount val="2"/>
                <c:pt idx="0">
                  <c:v>Before digetion</c:v>
                </c:pt>
                <c:pt idx="1">
                  <c:v>After digestion</c:v>
                </c:pt>
              </c:strCache>
            </c:strRef>
          </c:cat>
          <c:val>
            <c:numRef>
              <c:f>Sheet1!$B$2:$B$4</c:f>
              <c:numCache>
                <c:formatCode>General</c:formatCode>
                <c:ptCount val="3"/>
                <c:pt idx="0">
                  <c:v>30</c:v>
                </c:pt>
                <c:pt idx="1">
                  <c:v>14.25</c:v>
                </c:pt>
              </c:numCache>
            </c:numRef>
          </c:val>
        </c:ser>
        <c:dLbls>
          <c:showVal val="1"/>
        </c:dLbls>
        <c:axId val="100381056"/>
        <c:axId val="100382592"/>
      </c:barChart>
      <c:catAx>
        <c:axId val="100381056"/>
        <c:scaling>
          <c:orientation val="minMax"/>
        </c:scaling>
        <c:axPos val="b"/>
        <c:numFmt formatCode="General" sourceLinked="1"/>
        <c:tickLblPos val="nextTo"/>
        <c:txPr>
          <a:bodyPr rot="0" vert="horz"/>
          <a:lstStyle/>
          <a:p>
            <a:pPr>
              <a:defRPr/>
            </a:pPr>
            <a:endParaRPr lang="en-US"/>
          </a:p>
        </c:txPr>
        <c:crossAx val="100382592"/>
        <c:crosses val="autoZero"/>
        <c:auto val="1"/>
        <c:lblAlgn val="ctr"/>
        <c:lblOffset val="100"/>
      </c:catAx>
      <c:valAx>
        <c:axId val="100382592"/>
        <c:scaling>
          <c:orientation val="minMax"/>
        </c:scaling>
        <c:axPos val="l"/>
        <c:majorGridlines/>
        <c:numFmt formatCode="General" sourceLinked="1"/>
        <c:tickLblPos val="nextTo"/>
        <c:txPr>
          <a:bodyPr rot="0" vert="horz"/>
          <a:lstStyle/>
          <a:p>
            <a:pPr>
              <a:defRPr/>
            </a:pPr>
            <a:endParaRPr lang="en-US"/>
          </a:p>
        </c:txPr>
        <c:crossAx val="100381056"/>
        <c:crosses val="autoZero"/>
        <c:crossBetween val="between"/>
      </c:valAx>
    </c:plotArea>
    <c:plotVisOnly val="1"/>
    <c:dispBlanksAs val="gap"/>
  </c:chart>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b="0"/>
              <a:t>CP</a:t>
            </a:r>
          </a:p>
        </c:rich>
      </c:tx>
      <c:layout>
        <c:manualLayout>
          <c:xMode val="edge"/>
          <c:yMode val="edge"/>
          <c:x val="0.48940682607998837"/>
          <c:y val="3.5832059931518445E-2"/>
        </c:manualLayout>
      </c:layout>
    </c:title>
    <c:plotArea>
      <c:layout>
        <c:manualLayout>
          <c:layoutTarget val="inner"/>
          <c:xMode val="edge"/>
          <c:yMode val="edge"/>
          <c:x val="0.10593900481540942"/>
          <c:y val="0.21404891074400542"/>
          <c:w val="0.81540930979132531"/>
          <c:h val="0.57297827129385726"/>
        </c:manualLayout>
      </c:layout>
      <c:barChart>
        <c:barDir val="col"/>
        <c:grouping val="clustered"/>
        <c:ser>
          <c:idx val="0"/>
          <c:order val="0"/>
          <c:tx>
            <c:strRef>
              <c:f>Sheet1!$B$1</c:f>
              <c:strCache>
                <c:ptCount val="1"/>
                <c:pt idx="0">
                  <c:v>CP</c:v>
                </c:pt>
              </c:strCache>
            </c:strRef>
          </c:tx>
          <c:dLbls>
            <c:dLblPos val="outEnd"/>
            <c:showVal val="1"/>
          </c:dLbls>
          <c:cat>
            <c:strRef>
              <c:f>Sheet1!$A$2:$A$4</c:f>
              <c:strCache>
                <c:ptCount val="2"/>
                <c:pt idx="0">
                  <c:v>Before digestion</c:v>
                </c:pt>
                <c:pt idx="1">
                  <c:v>After digestion</c:v>
                </c:pt>
              </c:strCache>
            </c:strRef>
          </c:cat>
          <c:val>
            <c:numRef>
              <c:f>Sheet1!$B$2:$B$4</c:f>
              <c:numCache>
                <c:formatCode>General</c:formatCode>
                <c:ptCount val="3"/>
                <c:pt idx="0">
                  <c:v>8.75</c:v>
                </c:pt>
                <c:pt idx="1">
                  <c:v>4.67</c:v>
                </c:pt>
              </c:numCache>
            </c:numRef>
          </c:val>
        </c:ser>
        <c:dLbls>
          <c:showVal val="1"/>
        </c:dLbls>
        <c:axId val="97121792"/>
        <c:axId val="97123328"/>
      </c:barChart>
      <c:catAx>
        <c:axId val="97121792"/>
        <c:scaling>
          <c:orientation val="minMax"/>
        </c:scaling>
        <c:axPos val="b"/>
        <c:numFmt formatCode="General" sourceLinked="1"/>
        <c:tickLblPos val="nextTo"/>
        <c:crossAx val="97123328"/>
        <c:crosses val="autoZero"/>
        <c:auto val="1"/>
        <c:lblAlgn val="ctr"/>
        <c:lblOffset val="100"/>
      </c:catAx>
      <c:valAx>
        <c:axId val="97123328"/>
        <c:scaling>
          <c:orientation val="minMax"/>
        </c:scaling>
        <c:axPos val="l"/>
        <c:majorGridlines/>
        <c:numFmt formatCode="General" sourceLinked="1"/>
        <c:tickLblPos val="nextTo"/>
        <c:crossAx val="97121792"/>
        <c:crosses val="autoZero"/>
        <c:crossBetween val="between"/>
      </c:valAx>
    </c:plotArea>
    <c:plotVisOnly val="1"/>
    <c:dispBlanksAs val="gap"/>
  </c:chart>
  <c:txPr>
    <a:bodyPr/>
    <a:lstStyle/>
    <a:p>
      <a:pPr>
        <a:defRPr sz="1000">
          <a:latin typeface="Times New Roman" pitchFamily="18" charset="0"/>
          <a:cs typeface="Times New Roman" pitchFamily="18"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clustered"/>
        <c:ser>
          <c:idx val="0"/>
          <c:order val="0"/>
          <c:tx>
            <c:strRef>
              <c:f>'[Chart in Microsoft Office Word]Sheet1'!$B$1</c:f>
              <c:strCache>
                <c:ptCount val="1"/>
                <c:pt idx="0">
                  <c:v>CF</c:v>
                </c:pt>
              </c:strCache>
            </c:strRef>
          </c:tx>
          <c:dLbls>
            <c:showVal val="1"/>
          </c:dLbls>
          <c:cat>
            <c:strRef>
              <c:f>'[Chart in Microsoft Office Word]Sheet1'!$A$2:$A$3</c:f>
              <c:strCache>
                <c:ptCount val="2"/>
                <c:pt idx="0">
                  <c:v>Before digestion</c:v>
                </c:pt>
                <c:pt idx="1">
                  <c:v>After digestion</c:v>
                </c:pt>
              </c:strCache>
            </c:strRef>
          </c:cat>
          <c:val>
            <c:numRef>
              <c:f>'[Chart in Microsoft Office Word]Sheet1'!$B$2:$B$3</c:f>
              <c:numCache>
                <c:formatCode>General</c:formatCode>
                <c:ptCount val="2"/>
                <c:pt idx="0">
                  <c:v>31.75</c:v>
                </c:pt>
                <c:pt idx="1">
                  <c:v>20.85</c:v>
                </c:pt>
              </c:numCache>
            </c:numRef>
          </c:val>
        </c:ser>
        <c:axId val="99264000"/>
        <c:axId val="99265536"/>
      </c:barChart>
      <c:catAx>
        <c:axId val="99264000"/>
        <c:scaling>
          <c:orientation val="minMax"/>
        </c:scaling>
        <c:axPos val="b"/>
        <c:tickLblPos val="nextTo"/>
        <c:crossAx val="99265536"/>
        <c:crosses val="autoZero"/>
        <c:auto val="1"/>
        <c:lblAlgn val="ctr"/>
        <c:lblOffset val="100"/>
      </c:catAx>
      <c:valAx>
        <c:axId val="99265536"/>
        <c:scaling>
          <c:orientation val="minMax"/>
        </c:scaling>
        <c:axPos val="l"/>
        <c:majorGridlines/>
        <c:numFmt formatCode="General" sourceLinked="1"/>
        <c:tickLblPos val="nextTo"/>
        <c:crossAx val="9926400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manualLayout>
          <c:xMode val="edge"/>
          <c:yMode val="edge"/>
          <c:x val="0.45749408009368131"/>
          <c:y val="7.2396020909743689E-2"/>
        </c:manualLayout>
      </c:layout>
    </c:title>
    <c:plotArea>
      <c:layout>
        <c:manualLayout>
          <c:layoutTarget val="inner"/>
          <c:xMode val="edge"/>
          <c:yMode val="edge"/>
          <c:x val="8.110562375689391E-2"/>
          <c:y val="0.25081890743236562"/>
          <c:w val="0.81543839114704497"/>
          <c:h val="0.52306999585363256"/>
        </c:manualLayout>
      </c:layout>
      <c:barChart>
        <c:barDir val="col"/>
        <c:grouping val="clustered"/>
        <c:ser>
          <c:idx val="0"/>
          <c:order val="0"/>
          <c:tx>
            <c:strRef>
              <c:f>Sheet1!$B$1</c:f>
              <c:strCache>
                <c:ptCount val="1"/>
                <c:pt idx="0">
                  <c:v>Ash</c:v>
                </c:pt>
              </c:strCache>
            </c:strRef>
          </c:tx>
          <c:dLbls>
            <c:dLblPos val="outEnd"/>
            <c:showVal val="1"/>
          </c:dLbls>
          <c:cat>
            <c:strRef>
              <c:f>Sheet1!$A$2:$A$4</c:f>
              <c:strCache>
                <c:ptCount val="2"/>
                <c:pt idx="0">
                  <c:v>Before digestion</c:v>
                </c:pt>
                <c:pt idx="1">
                  <c:v>After digestion</c:v>
                </c:pt>
              </c:strCache>
            </c:strRef>
          </c:cat>
          <c:val>
            <c:numRef>
              <c:f>Sheet1!$B$2:$B$4</c:f>
              <c:numCache>
                <c:formatCode>General</c:formatCode>
                <c:ptCount val="3"/>
                <c:pt idx="0">
                  <c:v>11.3</c:v>
                </c:pt>
                <c:pt idx="1">
                  <c:v>8.58</c:v>
                </c:pt>
              </c:numCache>
            </c:numRef>
          </c:val>
        </c:ser>
        <c:dLbls>
          <c:showVal val="1"/>
        </c:dLbls>
        <c:axId val="125702144"/>
        <c:axId val="125703680"/>
      </c:barChart>
      <c:catAx>
        <c:axId val="125702144"/>
        <c:scaling>
          <c:orientation val="minMax"/>
        </c:scaling>
        <c:axPos val="b"/>
        <c:numFmt formatCode="General" sourceLinked="1"/>
        <c:tickLblPos val="nextTo"/>
        <c:crossAx val="125703680"/>
        <c:crosses val="autoZero"/>
        <c:auto val="1"/>
        <c:lblAlgn val="ctr"/>
        <c:lblOffset val="100"/>
      </c:catAx>
      <c:valAx>
        <c:axId val="125703680"/>
        <c:scaling>
          <c:orientation val="minMax"/>
        </c:scaling>
        <c:axPos val="l"/>
        <c:majorGridlines/>
        <c:numFmt formatCode="General" sourceLinked="1"/>
        <c:tickLblPos val="nextTo"/>
        <c:crossAx val="125702144"/>
        <c:crosses val="autoZero"/>
        <c:crossBetween val="between"/>
      </c:valAx>
    </c:plotArea>
    <c:plotVisOnly val="1"/>
    <c:dispBlanksAs val="gap"/>
  </c:chart>
  <c:txPr>
    <a:bodyPr/>
    <a:lstStyle/>
    <a:p>
      <a:pPr>
        <a:defRPr sz="1000">
          <a:latin typeface="Times New Roman" pitchFamily="18" charset="0"/>
          <a:cs typeface="Times New Roman" pitchFamily="18"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plotArea>
      <c:layout>
        <c:manualLayout>
          <c:layoutTarget val="inner"/>
          <c:xMode val="edge"/>
          <c:yMode val="edge"/>
          <c:x val="8.579313959664174E-2"/>
          <c:y val="0.16590276362478468"/>
          <c:w val="0.79266669169047244"/>
          <c:h val="0.66993207997687465"/>
        </c:manualLayout>
      </c:layout>
      <c:barChart>
        <c:barDir val="col"/>
        <c:grouping val="clustered"/>
        <c:ser>
          <c:idx val="0"/>
          <c:order val="0"/>
          <c:tx>
            <c:strRef>
              <c:f>'[Chart in Microsoft Office Word]Sheet1'!$B$1</c:f>
              <c:strCache>
                <c:ptCount val="1"/>
                <c:pt idx="0">
                  <c:v>EE</c:v>
                </c:pt>
              </c:strCache>
            </c:strRef>
          </c:tx>
          <c:dLbls>
            <c:showVal val="1"/>
          </c:dLbls>
          <c:cat>
            <c:strRef>
              <c:f>'[Chart in Microsoft Office Word]Sheet1'!$A$2:$A$3</c:f>
              <c:strCache>
                <c:ptCount val="2"/>
                <c:pt idx="0">
                  <c:v>Before digestion</c:v>
                </c:pt>
                <c:pt idx="1">
                  <c:v>After digestion</c:v>
                </c:pt>
              </c:strCache>
            </c:strRef>
          </c:cat>
          <c:val>
            <c:numRef>
              <c:f>'[Chart in Microsoft Office Word]Sheet1'!$B$2:$B$3</c:f>
              <c:numCache>
                <c:formatCode>General</c:formatCode>
                <c:ptCount val="2"/>
                <c:pt idx="0">
                  <c:v>2.04</c:v>
                </c:pt>
                <c:pt idx="1">
                  <c:v>0.61000000000000065</c:v>
                </c:pt>
              </c:numCache>
            </c:numRef>
          </c:val>
        </c:ser>
        <c:axId val="125726720"/>
        <c:axId val="125728256"/>
      </c:barChart>
      <c:catAx>
        <c:axId val="125726720"/>
        <c:scaling>
          <c:orientation val="minMax"/>
        </c:scaling>
        <c:axPos val="b"/>
        <c:tickLblPos val="nextTo"/>
        <c:crossAx val="125728256"/>
        <c:crosses val="autoZero"/>
        <c:auto val="1"/>
        <c:lblAlgn val="ctr"/>
        <c:lblOffset val="100"/>
      </c:catAx>
      <c:valAx>
        <c:axId val="125728256"/>
        <c:scaling>
          <c:orientation val="minMax"/>
        </c:scaling>
        <c:axPos val="l"/>
        <c:majorGridlines/>
        <c:numFmt formatCode="General" sourceLinked="1"/>
        <c:tickLblPos val="nextTo"/>
        <c:crossAx val="125726720"/>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997C8-5CCB-4E7D-9626-2EE77DA24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24</Pages>
  <Words>4887</Words>
  <Characters>27857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Kaniz</dc:creator>
  <cp:lastModifiedBy>Computer Lab DC-93</cp:lastModifiedBy>
  <cp:revision>108</cp:revision>
  <cp:lastPrinted>2014-01-13T06:23:00Z</cp:lastPrinted>
  <dcterms:created xsi:type="dcterms:W3CDTF">2014-01-11T05:55:00Z</dcterms:created>
  <dcterms:modified xsi:type="dcterms:W3CDTF">2014-01-13T06:28:00Z</dcterms:modified>
</cp:coreProperties>
</file>