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C25" w:rsidRDefault="009D3D9E" w:rsidP="000820EE">
      <w:pPr>
        <w:pBdr>
          <w:bottom w:val="single" w:sz="4" w:space="1" w:color="auto"/>
        </w:pBd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 xml:space="preserve">    </w:t>
      </w:r>
      <w:r w:rsidR="00F56DAD" w:rsidRPr="006379AF">
        <w:rPr>
          <w:rFonts w:ascii="Times New Roman" w:hAnsi="Times New Roman" w:cs="Times New Roman"/>
          <w:b/>
          <w:bCs/>
          <w:sz w:val="24"/>
          <w:szCs w:val="24"/>
        </w:rPr>
        <w:t xml:space="preserve">                                                                                                                                </w:t>
      </w:r>
      <w:r w:rsidR="00CA7C25">
        <w:rPr>
          <w:rFonts w:ascii="Times New Roman" w:hAnsi="Times New Roman" w:cs="Times New Roman"/>
          <w:b/>
          <w:bCs/>
          <w:sz w:val="24"/>
          <w:szCs w:val="24"/>
        </w:rPr>
        <w:t xml:space="preserve">                                   </w:t>
      </w:r>
    </w:p>
    <w:p w:rsidR="009D3D9E" w:rsidRPr="006379AF" w:rsidRDefault="00CA7C25" w:rsidP="000820EE">
      <w:pPr>
        <w:pBdr>
          <w:bottom w:val="single" w:sz="4" w:space="1" w:color="auto"/>
        </w:pBd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                                                                                                                                </w:t>
      </w:r>
      <w:r w:rsidR="009D3D9E" w:rsidRPr="006379AF">
        <w:rPr>
          <w:rFonts w:ascii="Times New Roman" w:hAnsi="Times New Roman" w:cs="Times New Roman"/>
          <w:b/>
          <w:bCs/>
          <w:sz w:val="24"/>
          <w:szCs w:val="24"/>
        </w:rPr>
        <w:t>CHAPTER-I</w:t>
      </w:r>
    </w:p>
    <w:p w:rsidR="00DB4D65" w:rsidRPr="006379AF" w:rsidRDefault="00DB4D65" w:rsidP="000820EE">
      <w:pPr>
        <w:pBdr>
          <w:bottom w:val="single" w:sz="4" w:space="1" w:color="auto"/>
        </w:pBdr>
        <w:autoSpaceDE w:val="0"/>
        <w:autoSpaceDN w:val="0"/>
        <w:adjustRightInd w:val="0"/>
        <w:rPr>
          <w:rFonts w:ascii="Times New Roman" w:hAnsi="Times New Roman" w:cs="Times New Roman"/>
          <w:b/>
          <w:bCs/>
          <w:sz w:val="24"/>
          <w:szCs w:val="24"/>
        </w:rPr>
      </w:pPr>
    </w:p>
    <w:p w:rsidR="009D3D9E" w:rsidRPr="006379AF" w:rsidRDefault="009D3D9E" w:rsidP="000820EE">
      <w:pPr>
        <w:pBdr>
          <w:bottom w:val="single" w:sz="4" w:space="1" w:color="auto"/>
        </w:pBd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1. INTRODUCTION</w:t>
      </w:r>
    </w:p>
    <w:p w:rsidR="00DB4D65" w:rsidRPr="006379AF" w:rsidRDefault="00DB4D65" w:rsidP="007219F7">
      <w:pPr>
        <w:autoSpaceDE w:val="0"/>
        <w:autoSpaceDN w:val="0"/>
        <w:adjustRightInd w:val="0"/>
        <w:rPr>
          <w:rFonts w:ascii="Times New Roman" w:hAnsi="Times New Roman" w:cs="Times New Roman"/>
          <w:b/>
          <w:bCs/>
          <w:sz w:val="24"/>
          <w:szCs w:val="24"/>
        </w:rPr>
      </w:pPr>
    </w:p>
    <w:p w:rsidR="00974870" w:rsidRPr="006379AF" w:rsidRDefault="00333DB4"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r w:rsidRPr="006379AF">
        <w:rPr>
          <w:rFonts w:ascii="Times New Roman" w:eastAsia="TimesNewRoman" w:hAnsi="Times New Roman" w:cs="Times New Roman"/>
          <w:sz w:val="24"/>
          <w:szCs w:val="24"/>
        </w:rPr>
        <w:t>P</w:t>
      </w:r>
      <w:r w:rsidR="009D3D9E" w:rsidRPr="006379AF">
        <w:rPr>
          <w:rFonts w:ascii="Times New Roman" w:eastAsia="TimesNewRoman" w:hAnsi="Times New Roman" w:cs="Times New Roman"/>
          <w:sz w:val="24"/>
          <w:szCs w:val="24"/>
        </w:rPr>
        <w:t xml:space="preserve">oultry farming is recognized profitable business </w:t>
      </w:r>
      <w:r w:rsidRPr="006379AF">
        <w:rPr>
          <w:rFonts w:ascii="Times New Roman" w:eastAsia="TimesNewRoman" w:hAnsi="Times New Roman" w:cs="Times New Roman"/>
          <w:sz w:val="24"/>
          <w:szCs w:val="24"/>
        </w:rPr>
        <w:t xml:space="preserve">in Bangladesh </w:t>
      </w:r>
      <w:r w:rsidR="009D3D9E" w:rsidRPr="006379AF">
        <w:rPr>
          <w:rFonts w:ascii="Times New Roman" w:eastAsia="TimesNewRoman" w:hAnsi="Times New Roman" w:cs="Times New Roman"/>
          <w:sz w:val="24"/>
          <w:szCs w:val="24"/>
        </w:rPr>
        <w:t>and getting popularity as employment opportunities</w:t>
      </w:r>
      <w:r w:rsidR="002D1C48" w:rsidRPr="006379AF">
        <w:rPr>
          <w:rFonts w:ascii="Times New Roman" w:eastAsia="TimesNewRoman" w:hAnsi="Times New Roman" w:cs="Times New Roman"/>
          <w:sz w:val="24"/>
          <w:szCs w:val="24"/>
        </w:rPr>
        <w:t xml:space="preserve">. </w:t>
      </w:r>
      <w:r w:rsidR="009D3D9E" w:rsidRPr="006379AF">
        <w:rPr>
          <w:rFonts w:ascii="Times New Roman" w:eastAsia="TimesNewRoman" w:hAnsi="Times New Roman" w:cs="Times New Roman"/>
          <w:sz w:val="24"/>
          <w:szCs w:val="24"/>
        </w:rPr>
        <w:t xml:space="preserve">Over 80% of the country’s people live in the rural sector and highly dependent on agricultural system that is finely </w:t>
      </w:r>
      <w:r w:rsidR="002D1C48" w:rsidRPr="006379AF">
        <w:rPr>
          <w:rFonts w:ascii="Times New Roman" w:eastAsia="TimesNewRoman" w:hAnsi="Times New Roman" w:cs="Times New Roman"/>
          <w:sz w:val="24"/>
          <w:szCs w:val="24"/>
        </w:rPr>
        <w:t>attuned</w:t>
      </w:r>
      <w:r w:rsidR="009D3D9E" w:rsidRPr="006379AF">
        <w:rPr>
          <w:rFonts w:ascii="Times New Roman" w:eastAsia="TimesNewRoman" w:hAnsi="Times New Roman" w:cs="Times New Roman"/>
          <w:sz w:val="24"/>
          <w:szCs w:val="24"/>
        </w:rPr>
        <w:t xml:space="preserve"> to a tropical monsoon climate. A major portion (44%) of the population of Bangladesh lives below absolute poverty line and the number of landless poor has been increasing by 3.4% per annum </w:t>
      </w:r>
      <w:r w:rsidR="009D3D9E" w:rsidRPr="006379AF">
        <w:rPr>
          <w:rFonts w:ascii="Times New Roman" w:eastAsia="TimesNewRoman,Bold" w:hAnsi="Times New Roman" w:cs="Times New Roman"/>
          <w:bCs/>
          <w:sz w:val="24"/>
          <w:szCs w:val="24"/>
        </w:rPr>
        <w:t>(BBS, 2000).</w:t>
      </w:r>
      <w:r w:rsidR="009D3D9E" w:rsidRPr="006379AF">
        <w:rPr>
          <w:rFonts w:ascii="Times New Roman" w:eastAsia="TimesNewRoman,Bold" w:hAnsi="Times New Roman" w:cs="Times New Roman"/>
          <w:b/>
          <w:bCs/>
          <w:sz w:val="24"/>
          <w:szCs w:val="24"/>
        </w:rPr>
        <w:t xml:space="preserve"> </w:t>
      </w:r>
      <w:r w:rsidR="009D3D9E" w:rsidRPr="006379AF">
        <w:rPr>
          <w:rFonts w:ascii="Times New Roman" w:eastAsia="TimesNewRoman" w:hAnsi="Times New Roman" w:cs="Times New Roman"/>
          <w:sz w:val="24"/>
          <w:szCs w:val="24"/>
        </w:rPr>
        <w:t xml:space="preserve">About 47.5%people receive less than 1900 calorie per person per day as against the standard 2300 calories </w:t>
      </w:r>
      <w:r w:rsidR="009D3D9E" w:rsidRPr="006379AF">
        <w:rPr>
          <w:rFonts w:ascii="Times New Roman" w:eastAsia="TimesNewRoman,Bold" w:hAnsi="Times New Roman" w:cs="Times New Roman"/>
          <w:b/>
          <w:bCs/>
          <w:sz w:val="24"/>
          <w:szCs w:val="24"/>
        </w:rPr>
        <w:t>(</w:t>
      </w:r>
      <w:r w:rsidR="009D3D9E" w:rsidRPr="006379AF">
        <w:rPr>
          <w:rFonts w:ascii="Times New Roman" w:eastAsia="TimesNewRoman,Bold" w:hAnsi="Times New Roman" w:cs="Times New Roman"/>
          <w:bCs/>
          <w:sz w:val="24"/>
          <w:szCs w:val="24"/>
        </w:rPr>
        <w:t>HDI,</w:t>
      </w:r>
      <w:r w:rsidR="009D3D9E" w:rsidRPr="006379AF">
        <w:rPr>
          <w:rFonts w:ascii="Times New Roman" w:eastAsia="TimesNewRoman,Bold" w:hAnsi="Times New Roman" w:cs="Times New Roman"/>
          <w:b/>
          <w:bCs/>
          <w:sz w:val="24"/>
          <w:szCs w:val="24"/>
        </w:rPr>
        <w:t xml:space="preserve"> </w:t>
      </w:r>
      <w:r w:rsidR="009D3D9E" w:rsidRPr="006379AF">
        <w:rPr>
          <w:rFonts w:ascii="Times New Roman" w:eastAsia="TimesNewRoman,Bold" w:hAnsi="Times New Roman" w:cs="Times New Roman"/>
          <w:bCs/>
          <w:sz w:val="24"/>
          <w:szCs w:val="24"/>
        </w:rPr>
        <w:t>UNDP 1996).</w:t>
      </w:r>
      <w:r w:rsidR="009D3D9E" w:rsidRPr="006379AF">
        <w:rPr>
          <w:rFonts w:ascii="Times New Roman" w:eastAsia="TimesNewRoman,Bold" w:hAnsi="Times New Roman" w:cs="Times New Roman"/>
          <w:b/>
          <w:bCs/>
          <w:sz w:val="24"/>
          <w:szCs w:val="24"/>
        </w:rPr>
        <w:t xml:space="preserve"> </w:t>
      </w:r>
      <w:r w:rsidR="009D3D9E" w:rsidRPr="006379AF">
        <w:rPr>
          <w:rFonts w:ascii="Times New Roman" w:eastAsia="TimesNewRoman" w:hAnsi="Times New Roman" w:cs="Times New Roman"/>
          <w:sz w:val="24"/>
          <w:szCs w:val="24"/>
        </w:rPr>
        <w:t>According to the Bangladesh Bureau of Statistics (BBS), about 89% of the rural households rear poultry. Thus, poultry industries play an important role in poverty alleviation and economic development of Bangladesh. This reflection has got in the recent years due to the raising of commercial poultry farms to meet the demand of poultry meat and egg resulted from the establishment poultry belt in Dhaka,</w:t>
      </w:r>
      <w:r w:rsidR="00327775" w:rsidRPr="006379AF">
        <w:rPr>
          <w:rFonts w:ascii="Times New Roman" w:eastAsia="TimesNewRoman" w:hAnsi="Times New Roman" w:cs="Times New Roman"/>
          <w:sz w:val="24"/>
          <w:szCs w:val="24"/>
        </w:rPr>
        <w:t xml:space="preserve"> Chittagong, </w:t>
      </w:r>
      <w:r w:rsidR="009D3D9E" w:rsidRPr="006379AF">
        <w:rPr>
          <w:rFonts w:ascii="Times New Roman" w:eastAsia="TimesNewRoman" w:hAnsi="Times New Roman" w:cs="Times New Roman"/>
          <w:sz w:val="24"/>
          <w:szCs w:val="24"/>
        </w:rPr>
        <w:t>Gazipur, and Narshingdi</w:t>
      </w:r>
      <w:r w:rsidR="00327775" w:rsidRPr="006379AF">
        <w:rPr>
          <w:rFonts w:ascii="Times New Roman" w:eastAsia="TimesNewRoman" w:hAnsi="Times New Roman" w:cs="Times New Roman"/>
          <w:sz w:val="24"/>
          <w:szCs w:val="24"/>
        </w:rPr>
        <w:t xml:space="preserve"> </w:t>
      </w:r>
      <w:r w:rsidR="009D3D9E" w:rsidRPr="006379AF">
        <w:rPr>
          <w:rFonts w:ascii="Times New Roman" w:eastAsia="TimesNewRoman" w:hAnsi="Times New Roman" w:cs="Times New Roman"/>
          <w:sz w:val="24"/>
          <w:szCs w:val="24"/>
        </w:rPr>
        <w:t>district. The poultry farming has dramatically increased in recent years in Bangladesh but disease is one of the main constrains for its development. Avian Colibacillosis and Salmonellosis has been found to be major infectiou</w:t>
      </w:r>
      <w:r w:rsidR="002D1C48" w:rsidRPr="006379AF">
        <w:rPr>
          <w:rFonts w:ascii="Times New Roman" w:eastAsia="TimesNewRoman" w:hAnsi="Times New Roman" w:cs="Times New Roman"/>
          <w:sz w:val="24"/>
          <w:szCs w:val="24"/>
        </w:rPr>
        <w:t>s</w:t>
      </w:r>
      <w:r w:rsidR="00163B41" w:rsidRPr="006379AF">
        <w:rPr>
          <w:rFonts w:ascii="Times New Roman" w:eastAsia="TimesNewRoman" w:hAnsi="Times New Roman" w:cs="Times New Roman"/>
          <w:sz w:val="24"/>
          <w:szCs w:val="24"/>
        </w:rPr>
        <w:t xml:space="preserve"> diseases of all ages of birds. </w:t>
      </w:r>
      <w:r w:rsidR="00B91B1E" w:rsidRPr="006379AF">
        <w:rPr>
          <w:rFonts w:ascii="Times New Roman" w:eastAsia="TimesNewRoman" w:hAnsi="Times New Roman" w:cs="Times New Roman"/>
          <w:sz w:val="24"/>
          <w:szCs w:val="24"/>
        </w:rPr>
        <w:t>The</w:t>
      </w:r>
      <w:r w:rsidR="002D1C48" w:rsidRPr="006379AF">
        <w:rPr>
          <w:rFonts w:ascii="Times New Roman" w:eastAsia="TimesNewRoman" w:hAnsi="Times New Roman" w:cs="Times New Roman"/>
          <w:sz w:val="24"/>
          <w:szCs w:val="24"/>
        </w:rPr>
        <w:t xml:space="preserve"> majority of </w:t>
      </w:r>
      <w:r w:rsidR="009D3D9E" w:rsidRPr="006379AF">
        <w:rPr>
          <w:rFonts w:ascii="Times New Roman" w:eastAsia="TimesNewRoman" w:hAnsi="Times New Roman" w:cs="Times New Roman"/>
          <w:sz w:val="24"/>
          <w:szCs w:val="24"/>
        </w:rPr>
        <w:t xml:space="preserve">economic loss results from mortality and decrease in </w:t>
      </w:r>
      <w:r w:rsidR="00B91B1E" w:rsidRPr="006379AF">
        <w:rPr>
          <w:rFonts w:ascii="Times New Roman" w:eastAsia="TimesNewRoman" w:hAnsi="Times New Roman" w:cs="Times New Roman"/>
          <w:sz w:val="24"/>
          <w:szCs w:val="24"/>
        </w:rPr>
        <w:t xml:space="preserve">productivity of the affected </w:t>
      </w:r>
      <w:r w:rsidR="009D3D9E" w:rsidRPr="006379AF">
        <w:rPr>
          <w:rFonts w:ascii="Times New Roman" w:eastAsia="TimesNewRoman" w:hAnsi="Times New Roman" w:cs="Times New Roman"/>
          <w:sz w:val="24"/>
          <w:szCs w:val="24"/>
        </w:rPr>
        <w:t xml:space="preserve">birds </w:t>
      </w:r>
      <w:r w:rsidR="009D3D9E" w:rsidRPr="006379AF">
        <w:rPr>
          <w:rFonts w:ascii="Times New Roman" w:eastAsia="TimesNewRoman,Bold" w:hAnsi="Times New Roman" w:cs="Times New Roman"/>
          <w:bCs/>
          <w:sz w:val="24"/>
          <w:szCs w:val="24"/>
        </w:rPr>
        <w:t>(Otaki, 1995).</w:t>
      </w:r>
    </w:p>
    <w:p w:rsidR="00B9591D" w:rsidRPr="006379AF" w:rsidRDefault="007F054A" w:rsidP="00754A00">
      <w:pPr>
        <w:autoSpaceDE w:val="0"/>
        <w:autoSpaceDN w:val="0"/>
        <w:adjustRightInd w:val="0"/>
        <w:spacing w:line="360" w:lineRule="auto"/>
        <w:ind w:left="0" w:firstLine="0"/>
        <w:rPr>
          <w:rFonts w:ascii="Times New Roman" w:hAnsi="Times New Roman" w:cs="Times New Roman"/>
          <w:b/>
          <w:sz w:val="24"/>
          <w:szCs w:val="24"/>
        </w:rPr>
      </w:pPr>
      <w:r w:rsidRPr="006379AF">
        <w:rPr>
          <w:rFonts w:ascii="Times New Roman" w:hAnsi="Times New Roman" w:cs="Times New Roman"/>
          <w:sz w:val="24"/>
          <w:szCs w:val="24"/>
        </w:rPr>
        <w:t>Microbes are widely spread out in nature. The presence of resistant bacteria in food and food producing animals has led to much more question and assumption about the transmission of these bacteria from animals to humans.</w:t>
      </w:r>
      <w:r w:rsidR="00163B41" w:rsidRPr="006379AF">
        <w:rPr>
          <w:rFonts w:ascii="Times New Roman" w:hAnsi="Times New Roman" w:cs="Times New Roman"/>
          <w:sz w:val="24"/>
          <w:szCs w:val="24"/>
        </w:rPr>
        <w:t xml:space="preserve"> Infection caused by those resistant organisms, usually lead to a high fatality rate than especially among immune-comprised individuals (Holmberg </w:t>
      </w:r>
      <w:r w:rsidR="00F11594" w:rsidRPr="00F11594">
        <w:rPr>
          <w:rFonts w:ascii="Times New Roman" w:hAnsi="Times New Roman" w:cs="Times New Roman"/>
          <w:i/>
          <w:sz w:val="24"/>
          <w:szCs w:val="24"/>
        </w:rPr>
        <w:t>et al.,</w:t>
      </w:r>
      <w:r w:rsidR="00163B41" w:rsidRPr="006379AF">
        <w:rPr>
          <w:rFonts w:ascii="Times New Roman" w:hAnsi="Times New Roman" w:cs="Times New Roman"/>
          <w:sz w:val="24"/>
          <w:szCs w:val="24"/>
        </w:rPr>
        <w:t xml:space="preserve"> 1984). </w:t>
      </w:r>
      <w:r w:rsidRPr="006379AF">
        <w:rPr>
          <w:rFonts w:ascii="Times New Roman" w:hAnsi="Times New Roman" w:cs="Times New Roman"/>
          <w:sz w:val="24"/>
          <w:szCs w:val="24"/>
        </w:rPr>
        <w:t xml:space="preserve"> The microbiological food safety is an increasing public health concern worldwide.</w:t>
      </w:r>
      <w:r w:rsidR="00B20C1D" w:rsidRPr="006379AF">
        <w:rPr>
          <w:rFonts w:ascii="Times New Roman" w:hAnsi="Times New Roman" w:cs="Times New Roman"/>
          <w:sz w:val="24"/>
          <w:szCs w:val="24"/>
        </w:rPr>
        <w:t xml:space="preserve"> </w:t>
      </w:r>
      <w:r w:rsidR="00B20C1D" w:rsidRPr="006379AF">
        <w:rPr>
          <w:rFonts w:ascii="Times New Roman" w:hAnsi="Times New Roman" w:cs="Times New Roman"/>
          <w:i/>
          <w:sz w:val="24"/>
          <w:szCs w:val="24"/>
        </w:rPr>
        <w:t>Escherichia coli</w:t>
      </w:r>
      <w:r w:rsidR="00B20C1D" w:rsidRPr="006379AF">
        <w:rPr>
          <w:rFonts w:ascii="Times New Roman" w:hAnsi="Times New Roman" w:cs="Times New Roman"/>
          <w:sz w:val="24"/>
          <w:szCs w:val="24"/>
        </w:rPr>
        <w:t xml:space="preserve"> are one of the common microbial floras of gastrointestinal tract of poultry and human being </w:t>
      </w:r>
      <w:r w:rsidR="005E1EC2" w:rsidRPr="006379AF">
        <w:rPr>
          <w:rFonts w:ascii="Times New Roman" w:hAnsi="Times New Roman" w:cs="Times New Roman"/>
          <w:b/>
          <w:sz w:val="24"/>
          <w:szCs w:val="24"/>
        </w:rPr>
        <w:t>(</w:t>
      </w:r>
      <w:r w:rsidR="005E1EC2" w:rsidRPr="006379AF">
        <w:rPr>
          <w:rFonts w:ascii="Times New Roman" w:hAnsi="Times New Roman" w:cs="Times New Roman"/>
          <w:sz w:val="24"/>
          <w:szCs w:val="24"/>
        </w:rPr>
        <w:t xml:space="preserve">Jawetz </w:t>
      </w:r>
      <w:r w:rsidR="00F11594" w:rsidRPr="00F11594">
        <w:rPr>
          <w:rFonts w:ascii="Times New Roman" w:hAnsi="Times New Roman" w:cs="Times New Roman"/>
          <w:i/>
          <w:sz w:val="24"/>
          <w:szCs w:val="24"/>
        </w:rPr>
        <w:t>et al.,</w:t>
      </w:r>
      <w:r w:rsidR="002D1C48" w:rsidRPr="006379AF">
        <w:rPr>
          <w:rFonts w:ascii="Times New Roman" w:hAnsi="Times New Roman" w:cs="Times New Roman"/>
          <w:sz w:val="24"/>
          <w:szCs w:val="24"/>
        </w:rPr>
        <w:t xml:space="preserve"> </w:t>
      </w:r>
      <w:r w:rsidR="005E1EC2" w:rsidRPr="006379AF">
        <w:rPr>
          <w:rFonts w:ascii="Times New Roman" w:hAnsi="Times New Roman" w:cs="Times New Roman"/>
          <w:sz w:val="24"/>
          <w:szCs w:val="24"/>
        </w:rPr>
        <w:t>1984)</w:t>
      </w:r>
      <w:r w:rsidR="00B20C1D" w:rsidRPr="006379AF">
        <w:rPr>
          <w:rFonts w:ascii="Times New Roman" w:hAnsi="Times New Roman" w:cs="Times New Roman"/>
          <w:sz w:val="24"/>
          <w:szCs w:val="24"/>
        </w:rPr>
        <w:t xml:space="preserve">. Although most isolates of </w:t>
      </w:r>
      <w:r w:rsidR="00B20C1D" w:rsidRPr="006379AF">
        <w:rPr>
          <w:rFonts w:ascii="Times New Roman" w:hAnsi="Times New Roman" w:cs="Times New Roman"/>
          <w:i/>
          <w:sz w:val="24"/>
          <w:szCs w:val="24"/>
        </w:rPr>
        <w:t xml:space="preserve">Escherichia coli </w:t>
      </w:r>
      <w:r w:rsidR="00B20C1D" w:rsidRPr="006379AF">
        <w:rPr>
          <w:rFonts w:ascii="Times New Roman" w:hAnsi="Times New Roman" w:cs="Times New Roman"/>
          <w:sz w:val="24"/>
          <w:szCs w:val="24"/>
        </w:rPr>
        <w:t xml:space="preserve">are nonpathogenic but they are considered as indicator of </w:t>
      </w:r>
      <w:r w:rsidR="00CC0E59" w:rsidRPr="006379AF">
        <w:rPr>
          <w:rFonts w:ascii="Times New Roman" w:hAnsi="Times New Roman" w:cs="Times New Roman"/>
          <w:sz w:val="24"/>
          <w:szCs w:val="24"/>
        </w:rPr>
        <w:t>fecal</w:t>
      </w:r>
      <w:r w:rsidR="00B20C1D" w:rsidRPr="006379AF">
        <w:rPr>
          <w:rFonts w:ascii="Times New Roman" w:hAnsi="Times New Roman" w:cs="Times New Roman"/>
          <w:sz w:val="24"/>
          <w:szCs w:val="24"/>
        </w:rPr>
        <w:t xml:space="preserve"> contamination in food and about 10 to 15% of intestinal coliforms are opportunistic and pathogenic serotypes </w:t>
      </w:r>
      <w:r w:rsidR="005E1EC2" w:rsidRPr="006379AF">
        <w:rPr>
          <w:rFonts w:ascii="Times New Roman" w:hAnsi="Times New Roman" w:cs="Times New Roman"/>
          <w:sz w:val="24"/>
          <w:szCs w:val="24"/>
        </w:rPr>
        <w:t xml:space="preserve">(Barnes </w:t>
      </w:r>
      <w:r w:rsidR="00F11594" w:rsidRPr="00F11594">
        <w:rPr>
          <w:rFonts w:ascii="Times New Roman" w:hAnsi="Times New Roman" w:cs="Times New Roman"/>
          <w:i/>
          <w:sz w:val="24"/>
          <w:szCs w:val="24"/>
        </w:rPr>
        <w:t>et al.,</w:t>
      </w:r>
      <w:r w:rsidR="002D1C48" w:rsidRPr="006379AF">
        <w:rPr>
          <w:rFonts w:ascii="Times New Roman" w:hAnsi="Times New Roman" w:cs="Times New Roman"/>
          <w:sz w:val="24"/>
          <w:szCs w:val="24"/>
        </w:rPr>
        <w:t xml:space="preserve"> </w:t>
      </w:r>
      <w:r w:rsidR="005E1EC2" w:rsidRPr="006379AF">
        <w:rPr>
          <w:rFonts w:ascii="Times New Roman" w:hAnsi="Times New Roman" w:cs="Times New Roman"/>
          <w:sz w:val="24"/>
          <w:szCs w:val="24"/>
        </w:rPr>
        <w:t>1997)</w:t>
      </w:r>
      <w:r w:rsidR="00B20C1D" w:rsidRPr="006379AF">
        <w:rPr>
          <w:rFonts w:ascii="Times New Roman" w:hAnsi="Times New Roman" w:cs="Times New Roman"/>
          <w:sz w:val="24"/>
          <w:szCs w:val="24"/>
        </w:rPr>
        <w:t xml:space="preserve"> and cause a variety of lesions in </w:t>
      </w:r>
      <w:r w:rsidR="00333DB4" w:rsidRPr="006379AF">
        <w:rPr>
          <w:rFonts w:ascii="Times New Roman" w:hAnsi="Times New Roman" w:cs="Times New Roman"/>
          <w:sz w:val="24"/>
          <w:szCs w:val="24"/>
        </w:rPr>
        <w:t>immune-</w:t>
      </w:r>
      <w:r w:rsidR="00B20C1D" w:rsidRPr="006379AF">
        <w:rPr>
          <w:rFonts w:ascii="Times New Roman" w:hAnsi="Times New Roman" w:cs="Times New Roman"/>
          <w:sz w:val="24"/>
          <w:szCs w:val="24"/>
        </w:rPr>
        <w:t xml:space="preserve">compromised hosts as well as in </w:t>
      </w:r>
      <w:r w:rsidR="00CC0E59" w:rsidRPr="006379AF">
        <w:rPr>
          <w:rFonts w:ascii="Times New Roman" w:hAnsi="Times New Roman" w:cs="Times New Roman"/>
          <w:sz w:val="24"/>
          <w:szCs w:val="24"/>
        </w:rPr>
        <w:t>poultry. Infection</w:t>
      </w:r>
      <w:r w:rsidR="00D94C33" w:rsidRPr="006379AF">
        <w:rPr>
          <w:rFonts w:ascii="Times New Roman" w:hAnsi="Times New Roman" w:cs="Times New Roman"/>
          <w:sz w:val="24"/>
          <w:szCs w:val="24"/>
        </w:rPr>
        <w:t xml:space="preserve"> with bacteria genus </w:t>
      </w:r>
      <w:r w:rsidR="001142C1" w:rsidRPr="001142C1">
        <w:rPr>
          <w:rFonts w:ascii="Times New Roman" w:hAnsi="Times New Roman" w:cs="Times New Roman"/>
          <w:i/>
          <w:sz w:val="24"/>
          <w:szCs w:val="24"/>
        </w:rPr>
        <w:t>Salmonella</w:t>
      </w:r>
      <w:r w:rsidR="00D94C33" w:rsidRPr="006379AF">
        <w:rPr>
          <w:rFonts w:ascii="Times New Roman" w:hAnsi="Times New Roman" w:cs="Times New Roman"/>
          <w:sz w:val="24"/>
          <w:szCs w:val="24"/>
        </w:rPr>
        <w:t xml:space="preserve"> </w:t>
      </w:r>
      <w:r w:rsidR="00CC0E59" w:rsidRPr="006379AF">
        <w:rPr>
          <w:rFonts w:ascii="Times New Roman" w:hAnsi="Times New Roman" w:cs="Times New Roman"/>
          <w:sz w:val="24"/>
          <w:szCs w:val="24"/>
        </w:rPr>
        <w:t>are responsible</w:t>
      </w:r>
      <w:r w:rsidR="00D94C33" w:rsidRPr="006379AF">
        <w:rPr>
          <w:rFonts w:ascii="Times New Roman" w:hAnsi="Times New Roman" w:cs="Times New Roman"/>
          <w:sz w:val="24"/>
          <w:szCs w:val="24"/>
        </w:rPr>
        <w:t xml:space="preserve"> for a varie</w:t>
      </w:r>
      <w:r w:rsidR="004E7669" w:rsidRPr="006379AF">
        <w:rPr>
          <w:rFonts w:ascii="Times New Roman" w:hAnsi="Times New Roman" w:cs="Times New Roman"/>
          <w:sz w:val="24"/>
          <w:szCs w:val="24"/>
        </w:rPr>
        <w:t xml:space="preserve">ty of acute and chronic disease in poultry reported n Bangladesh (Bhattacharjee </w:t>
      </w:r>
      <w:r w:rsidR="00F11594" w:rsidRPr="00F11594">
        <w:rPr>
          <w:rFonts w:ascii="Times New Roman" w:hAnsi="Times New Roman" w:cs="Times New Roman"/>
          <w:i/>
          <w:sz w:val="24"/>
          <w:szCs w:val="24"/>
        </w:rPr>
        <w:t>et al.,</w:t>
      </w:r>
      <w:r w:rsidR="002D1C48" w:rsidRPr="006379AF">
        <w:rPr>
          <w:rFonts w:ascii="Times New Roman" w:hAnsi="Times New Roman" w:cs="Times New Roman"/>
          <w:sz w:val="24"/>
          <w:szCs w:val="24"/>
        </w:rPr>
        <w:t xml:space="preserve"> </w:t>
      </w:r>
      <w:r w:rsidR="004E7669" w:rsidRPr="006379AF">
        <w:rPr>
          <w:rFonts w:ascii="Times New Roman" w:hAnsi="Times New Roman" w:cs="Times New Roman"/>
          <w:sz w:val="24"/>
          <w:szCs w:val="24"/>
        </w:rPr>
        <w:t>1996</w:t>
      </w:r>
      <w:r w:rsidR="002D1C48" w:rsidRPr="006379AF">
        <w:rPr>
          <w:rFonts w:ascii="Times New Roman" w:hAnsi="Times New Roman" w:cs="Times New Roman"/>
          <w:sz w:val="24"/>
          <w:szCs w:val="24"/>
        </w:rPr>
        <w:t>).</w:t>
      </w:r>
      <w:r w:rsidR="002D1C48" w:rsidRPr="006379AF">
        <w:rPr>
          <w:rFonts w:ascii="Times New Roman" w:hAnsi="Times New Roman" w:cs="Times New Roman"/>
          <w:b/>
          <w:sz w:val="24"/>
          <w:szCs w:val="24"/>
        </w:rPr>
        <w:t xml:space="preserve"> </w:t>
      </w:r>
      <w:r w:rsidR="004E7669" w:rsidRPr="006379AF">
        <w:rPr>
          <w:rFonts w:ascii="Times New Roman" w:hAnsi="Times New Roman" w:cs="Times New Roman"/>
          <w:sz w:val="24"/>
          <w:szCs w:val="24"/>
        </w:rPr>
        <w:t xml:space="preserve">Nevertheless feed have been responsible for the infection of poultry with multidrug-resistance nontyphoid </w:t>
      </w:r>
      <w:r w:rsidR="001142C1" w:rsidRPr="001142C1">
        <w:rPr>
          <w:rFonts w:ascii="Times New Roman" w:hAnsi="Times New Roman" w:cs="Times New Roman"/>
          <w:i/>
          <w:sz w:val="24"/>
          <w:szCs w:val="24"/>
        </w:rPr>
        <w:t>Salmonella</w:t>
      </w:r>
      <w:r w:rsidR="004E7669" w:rsidRPr="006379AF">
        <w:rPr>
          <w:rFonts w:ascii="Times New Roman" w:hAnsi="Times New Roman" w:cs="Times New Roman"/>
          <w:sz w:val="24"/>
          <w:szCs w:val="24"/>
        </w:rPr>
        <w:t xml:space="preserve"> in </w:t>
      </w:r>
      <w:r w:rsidR="003571B9" w:rsidRPr="006379AF">
        <w:rPr>
          <w:rFonts w:ascii="Times New Roman" w:hAnsi="Times New Roman" w:cs="Times New Roman"/>
          <w:sz w:val="24"/>
          <w:szCs w:val="24"/>
        </w:rPr>
        <w:t xml:space="preserve">several industrialize countries </w:t>
      </w:r>
      <w:r w:rsidR="004E7669" w:rsidRPr="006379AF">
        <w:rPr>
          <w:rFonts w:ascii="Times New Roman" w:hAnsi="Times New Roman" w:cs="Times New Roman"/>
          <w:sz w:val="24"/>
          <w:szCs w:val="24"/>
        </w:rPr>
        <w:t xml:space="preserve">(Karuiki </w:t>
      </w:r>
      <w:r w:rsidR="00F11594" w:rsidRPr="00F11594">
        <w:rPr>
          <w:rFonts w:ascii="Times New Roman" w:hAnsi="Times New Roman" w:cs="Times New Roman"/>
          <w:i/>
          <w:sz w:val="24"/>
          <w:szCs w:val="24"/>
        </w:rPr>
        <w:t>et al.,</w:t>
      </w:r>
      <w:r w:rsidR="002D1C48" w:rsidRPr="006379AF">
        <w:rPr>
          <w:rFonts w:ascii="Times New Roman" w:hAnsi="Times New Roman" w:cs="Times New Roman"/>
          <w:i/>
          <w:sz w:val="24"/>
          <w:szCs w:val="24"/>
        </w:rPr>
        <w:t xml:space="preserve"> </w:t>
      </w:r>
      <w:r w:rsidR="004E7669" w:rsidRPr="006379AF">
        <w:rPr>
          <w:rFonts w:ascii="Times New Roman" w:hAnsi="Times New Roman" w:cs="Times New Roman"/>
          <w:sz w:val="24"/>
          <w:szCs w:val="24"/>
        </w:rPr>
        <w:t>2002).</w:t>
      </w:r>
      <w:r w:rsidRPr="006379AF">
        <w:rPr>
          <w:rFonts w:ascii="Times New Roman" w:hAnsi="Times New Roman" w:cs="Times New Roman"/>
          <w:sz w:val="24"/>
          <w:szCs w:val="24"/>
        </w:rPr>
        <w:t xml:space="preserve"> Many epidemiological </w:t>
      </w:r>
      <w:r w:rsidRPr="006379AF">
        <w:rPr>
          <w:rFonts w:ascii="Times New Roman" w:hAnsi="Times New Roman" w:cs="Times New Roman"/>
          <w:sz w:val="24"/>
          <w:szCs w:val="24"/>
        </w:rPr>
        <w:lastRenderedPageBreak/>
        <w:t xml:space="preserve">studies and research have implicated foods of animal origin as major vehicles associated with illnesses caused by </w:t>
      </w:r>
      <w:r w:rsidRPr="006379AF">
        <w:rPr>
          <w:rFonts w:ascii="Times New Roman" w:hAnsi="Times New Roman" w:cs="Times New Roman"/>
          <w:i/>
          <w:sz w:val="24"/>
          <w:szCs w:val="24"/>
        </w:rPr>
        <w:t>Escherichia</w:t>
      </w:r>
      <w:r w:rsidRPr="006379AF">
        <w:rPr>
          <w:rFonts w:ascii="Times New Roman" w:hAnsi="Times New Roman" w:cs="Times New Roman"/>
          <w:sz w:val="24"/>
          <w:szCs w:val="24"/>
        </w:rPr>
        <w:t xml:space="preserve"> </w:t>
      </w:r>
      <w:r w:rsidRPr="006379AF">
        <w:rPr>
          <w:rFonts w:ascii="Times New Roman" w:hAnsi="Times New Roman" w:cs="Times New Roman"/>
          <w:i/>
          <w:sz w:val="24"/>
          <w:szCs w:val="24"/>
        </w:rPr>
        <w:t>coli</w:t>
      </w:r>
      <w:r w:rsidRPr="006379AF">
        <w:rPr>
          <w:rFonts w:ascii="Times New Roman" w:hAnsi="Times New Roman" w:cs="Times New Roman"/>
          <w:sz w:val="24"/>
          <w:szCs w:val="24"/>
        </w:rPr>
        <w:t xml:space="preserve">, </w:t>
      </w:r>
      <w:r w:rsidRPr="006379AF">
        <w:rPr>
          <w:rFonts w:ascii="Times New Roman" w:hAnsi="Times New Roman" w:cs="Times New Roman"/>
          <w:i/>
          <w:sz w:val="24"/>
          <w:szCs w:val="24"/>
        </w:rPr>
        <w:t>Campylobacter</w:t>
      </w:r>
      <w:r w:rsidRPr="006379AF">
        <w:rPr>
          <w:rFonts w:ascii="Times New Roman" w:hAnsi="Times New Roman" w:cs="Times New Roman"/>
          <w:sz w:val="24"/>
          <w:szCs w:val="24"/>
        </w:rPr>
        <w:t xml:space="preserve">, </w:t>
      </w:r>
      <w:r w:rsidR="001142C1" w:rsidRPr="001142C1">
        <w:rPr>
          <w:rFonts w:ascii="Times New Roman" w:hAnsi="Times New Roman" w:cs="Times New Roman"/>
          <w:i/>
          <w:sz w:val="24"/>
          <w:szCs w:val="24"/>
        </w:rPr>
        <w:t>Salmonella</w:t>
      </w:r>
      <w:r w:rsidR="005E1EC2" w:rsidRPr="006379AF">
        <w:rPr>
          <w:rFonts w:ascii="Times New Roman" w:hAnsi="Times New Roman" w:cs="Times New Roman"/>
          <w:sz w:val="24"/>
          <w:szCs w:val="24"/>
        </w:rPr>
        <w:t xml:space="preserve"> and </w:t>
      </w:r>
      <w:r w:rsidR="005E1EC2" w:rsidRPr="006379AF">
        <w:rPr>
          <w:rFonts w:ascii="Times New Roman" w:hAnsi="Times New Roman" w:cs="Times New Roman"/>
          <w:i/>
          <w:sz w:val="24"/>
          <w:szCs w:val="24"/>
        </w:rPr>
        <w:t>Yersinia spp</w:t>
      </w:r>
      <w:r w:rsidR="005E1EC2" w:rsidRPr="006379AF">
        <w:rPr>
          <w:rFonts w:ascii="Times New Roman" w:hAnsi="Times New Roman" w:cs="Times New Roman"/>
          <w:sz w:val="24"/>
          <w:szCs w:val="24"/>
        </w:rPr>
        <w:t>.</w:t>
      </w:r>
      <w:r w:rsidRPr="006379AF">
        <w:rPr>
          <w:rFonts w:ascii="Times New Roman" w:hAnsi="Times New Roman" w:cs="Times New Roman"/>
          <w:sz w:val="24"/>
          <w:szCs w:val="24"/>
        </w:rPr>
        <w:t xml:space="preserve"> (Cretikos </w:t>
      </w:r>
      <w:r w:rsidR="00F11594" w:rsidRPr="00F11594">
        <w:rPr>
          <w:rFonts w:ascii="Times New Roman" w:hAnsi="Times New Roman" w:cs="Times New Roman"/>
          <w:i/>
          <w:sz w:val="24"/>
          <w:szCs w:val="24"/>
        </w:rPr>
        <w:t>et al.,</w:t>
      </w:r>
      <w:r w:rsidR="003571B9" w:rsidRPr="006379AF">
        <w:rPr>
          <w:rFonts w:ascii="Times New Roman" w:hAnsi="Times New Roman" w:cs="Times New Roman"/>
          <w:sz w:val="24"/>
          <w:szCs w:val="24"/>
        </w:rPr>
        <w:t xml:space="preserve"> </w:t>
      </w:r>
      <w:r w:rsidRPr="006379AF">
        <w:rPr>
          <w:rFonts w:ascii="Times New Roman" w:hAnsi="Times New Roman" w:cs="Times New Roman"/>
          <w:sz w:val="24"/>
          <w:szCs w:val="24"/>
        </w:rPr>
        <w:t xml:space="preserve">2008). Antibiotics have been used successfully in poultry for different purposes such as growth promotion, prophylaxis, or therapeutics. However, their use in animal production and human therapy has resulted in increased </w:t>
      </w:r>
      <w:r w:rsidR="003571B9" w:rsidRPr="006379AF">
        <w:rPr>
          <w:rFonts w:ascii="Times New Roman" w:hAnsi="Times New Roman" w:cs="Times New Roman"/>
          <w:sz w:val="24"/>
          <w:szCs w:val="24"/>
        </w:rPr>
        <w:t xml:space="preserve">bacterial resistance to many </w:t>
      </w:r>
      <w:r w:rsidR="005E1EC2" w:rsidRPr="006379AF">
        <w:rPr>
          <w:rFonts w:ascii="Times New Roman" w:hAnsi="Times New Roman" w:cs="Times New Roman"/>
          <w:sz w:val="24"/>
          <w:szCs w:val="24"/>
        </w:rPr>
        <w:t>(</w:t>
      </w:r>
      <w:r w:rsidR="003571B9" w:rsidRPr="006379AF">
        <w:rPr>
          <w:rFonts w:ascii="Times New Roman" w:hAnsi="Times New Roman" w:cs="Times New Roman"/>
          <w:sz w:val="24"/>
          <w:szCs w:val="24"/>
        </w:rPr>
        <w:t>Castanon</w:t>
      </w:r>
      <w:r w:rsidR="005E1EC2" w:rsidRPr="006379AF">
        <w:rPr>
          <w:rFonts w:ascii="Times New Roman" w:hAnsi="Times New Roman" w:cs="Times New Roman"/>
          <w:sz w:val="24"/>
          <w:szCs w:val="24"/>
        </w:rPr>
        <w:t>,</w:t>
      </w:r>
      <w:r w:rsidR="003571B9" w:rsidRPr="006379AF">
        <w:rPr>
          <w:rFonts w:ascii="Times New Roman" w:hAnsi="Times New Roman" w:cs="Times New Roman"/>
          <w:sz w:val="24"/>
          <w:szCs w:val="24"/>
        </w:rPr>
        <w:t xml:space="preserve"> </w:t>
      </w:r>
      <w:r w:rsidRPr="006379AF">
        <w:rPr>
          <w:rFonts w:ascii="Times New Roman" w:hAnsi="Times New Roman" w:cs="Times New Roman"/>
          <w:sz w:val="24"/>
          <w:szCs w:val="24"/>
        </w:rPr>
        <w:t>2007).</w:t>
      </w:r>
      <w:r w:rsidRPr="006379AF">
        <w:rPr>
          <w:rFonts w:ascii="Times New Roman" w:eastAsia="TimesNewRoman" w:hAnsi="Times New Roman" w:cs="Times New Roman"/>
          <w:sz w:val="24"/>
          <w:szCs w:val="24"/>
        </w:rPr>
        <w:t xml:space="preserve"> </w:t>
      </w:r>
      <w:r w:rsidR="00B9591D" w:rsidRPr="006379AF">
        <w:rPr>
          <w:rFonts w:ascii="Times New Roman" w:eastAsia="TimesNewRoman" w:hAnsi="Times New Roman" w:cs="Times New Roman"/>
          <w:sz w:val="24"/>
          <w:szCs w:val="24"/>
        </w:rPr>
        <w:t>Antimicrobial resistance, the ability of microorganisms (notably bacteria) to withstand antimicrobial agents, is an important and growing public health issue.</w:t>
      </w:r>
      <w:r w:rsidR="00B9591D" w:rsidRPr="006379AF">
        <w:rPr>
          <w:rFonts w:ascii="Times New Roman" w:hAnsi="Times New Roman" w:cs="Times New Roman"/>
          <w:i/>
          <w:iCs/>
          <w:sz w:val="24"/>
          <w:szCs w:val="24"/>
        </w:rPr>
        <w:t xml:space="preserve"> Escherichia coli </w:t>
      </w:r>
      <w:r w:rsidR="005E1EC2" w:rsidRPr="006379AF">
        <w:rPr>
          <w:rFonts w:ascii="Times New Roman" w:eastAsia="TimesNewRoman" w:hAnsi="Times New Roman" w:cs="Times New Roman"/>
          <w:sz w:val="24"/>
          <w:szCs w:val="24"/>
        </w:rPr>
        <w:t>is</w:t>
      </w:r>
      <w:r w:rsidR="00B91B1E" w:rsidRPr="006379AF">
        <w:rPr>
          <w:rFonts w:ascii="Times New Roman" w:eastAsia="TimesNewRoman" w:hAnsi="Times New Roman" w:cs="Times New Roman"/>
          <w:sz w:val="24"/>
          <w:szCs w:val="24"/>
        </w:rPr>
        <w:t xml:space="preserve"> the primary causative agent of </w:t>
      </w:r>
      <w:r w:rsidR="00B9591D" w:rsidRPr="006379AF">
        <w:rPr>
          <w:rFonts w:ascii="Times New Roman" w:eastAsia="TimesNewRoman" w:hAnsi="Times New Roman" w:cs="Times New Roman"/>
          <w:sz w:val="24"/>
          <w:szCs w:val="24"/>
        </w:rPr>
        <w:t>cellulitis</w:t>
      </w:r>
      <w:r w:rsidR="00B91B1E" w:rsidRPr="006379AF">
        <w:rPr>
          <w:rFonts w:ascii="Times New Roman" w:eastAsia="TimesNewRoman" w:hAnsi="Times New Roman" w:cs="Times New Roman"/>
          <w:sz w:val="24"/>
          <w:szCs w:val="24"/>
        </w:rPr>
        <w:t>, septicemia, and air</w:t>
      </w:r>
      <w:r w:rsidR="00B9591D" w:rsidRPr="006379AF">
        <w:rPr>
          <w:rFonts w:ascii="Times New Roman" w:eastAsia="TimesNewRoman" w:hAnsi="Times New Roman" w:cs="Times New Roman"/>
          <w:sz w:val="24"/>
          <w:szCs w:val="24"/>
        </w:rPr>
        <w:t xml:space="preserve">sacculitis in poultry and </w:t>
      </w:r>
      <w:r w:rsidR="001142C1" w:rsidRPr="001142C1">
        <w:rPr>
          <w:rFonts w:ascii="Times New Roman" w:hAnsi="Times New Roman" w:cs="Times New Roman"/>
          <w:i/>
          <w:iCs/>
          <w:sz w:val="24"/>
          <w:szCs w:val="24"/>
        </w:rPr>
        <w:t>Salmonella</w:t>
      </w:r>
      <w:r w:rsidR="00B9591D" w:rsidRPr="006379AF">
        <w:rPr>
          <w:rFonts w:ascii="Times New Roman" w:hAnsi="Times New Roman" w:cs="Times New Roman"/>
          <w:i/>
          <w:iCs/>
          <w:sz w:val="24"/>
          <w:szCs w:val="24"/>
        </w:rPr>
        <w:t xml:space="preserve"> </w:t>
      </w:r>
      <w:r w:rsidR="00B9591D" w:rsidRPr="006379AF">
        <w:rPr>
          <w:rFonts w:ascii="Times New Roman" w:eastAsia="TimesNewRoman" w:hAnsi="Times New Roman" w:cs="Times New Roman"/>
          <w:sz w:val="24"/>
          <w:szCs w:val="24"/>
        </w:rPr>
        <w:t>is the causative agent of</w:t>
      </w:r>
      <w:r w:rsidR="00333DB4" w:rsidRPr="006379AF">
        <w:rPr>
          <w:rFonts w:ascii="Times New Roman" w:eastAsia="TimesNewRoman" w:hAnsi="Times New Roman" w:cs="Times New Roman"/>
          <w:sz w:val="24"/>
          <w:szCs w:val="24"/>
        </w:rPr>
        <w:t xml:space="preserve"> p</w:t>
      </w:r>
      <w:r w:rsidR="00B91B1E" w:rsidRPr="006379AF">
        <w:rPr>
          <w:rFonts w:ascii="Times New Roman" w:eastAsia="TimesNewRoman" w:hAnsi="Times New Roman" w:cs="Times New Roman"/>
          <w:sz w:val="24"/>
          <w:szCs w:val="24"/>
        </w:rPr>
        <w:t xml:space="preserve">ullorum </w:t>
      </w:r>
      <w:r w:rsidR="00333DB4" w:rsidRPr="006379AF">
        <w:rPr>
          <w:rFonts w:ascii="Times New Roman" w:eastAsia="TimesNewRoman" w:hAnsi="Times New Roman" w:cs="Times New Roman"/>
          <w:sz w:val="24"/>
          <w:szCs w:val="24"/>
        </w:rPr>
        <w:t>disease, fowl typhoid and fowl p</w:t>
      </w:r>
      <w:r w:rsidR="00B9591D" w:rsidRPr="006379AF">
        <w:rPr>
          <w:rFonts w:ascii="Times New Roman" w:eastAsia="TimesNewRoman" w:hAnsi="Times New Roman" w:cs="Times New Roman"/>
          <w:sz w:val="24"/>
          <w:szCs w:val="24"/>
        </w:rPr>
        <w:t>aratyphoid</w:t>
      </w:r>
      <w:r w:rsidR="003571B9" w:rsidRPr="006379AF">
        <w:rPr>
          <w:rFonts w:ascii="Times New Roman" w:eastAsia="TimesNewRoman" w:hAnsi="Times New Roman" w:cs="Times New Roman"/>
          <w:sz w:val="24"/>
          <w:szCs w:val="24"/>
        </w:rPr>
        <w:t xml:space="preserve"> (</w:t>
      </w:r>
      <w:r w:rsidR="00B9591D" w:rsidRPr="006379AF">
        <w:rPr>
          <w:rFonts w:ascii="Times New Roman" w:eastAsia="TimesNewRoman,Bold" w:hAnsi="Times New Roman" w:cs="Times New Roman"/>
          <w:bCs/>
          <w:sz w:val="24"/>
          <w:szCs w:val="24"/>
        </w:rPr>
        <w:t>Gomis</w:t>
      </w:r>
      <w:r w:rsidR="000B5CC5" w:rsidRPr="006379AF">
        <w:rPr>
          <w:rFonts w:ascii="Times New Roman" w:eastAsia="TimesNewRoman,Bold" w:hAnsi="Times New Roman" w:cs="Times New Roman"/>
          <w:bCs/>
          <w:sz w:val="24"/>
          <w:szCs w:val="24"/>
        </w:rPr>
        <w:t xml:space="preserve"> </w:t>
      </w:r>
      <w:r w:rsidR="00F11594" w:rsidRPr="00F11594">
        <w:rPr>
          <w:rFonts w:ascii="Times New Roman" w:hAnsi="Times New Roman" w:cs="Times New Roman"/>
          <w:bCs/>
          <w:i/>
          <w:iCs/>
          <w:sz w:val="24"/>
          <w:szCs w:val="24"/>
        </w:rPr>
        <w:t>et al.,</w:t>
      </w:r>
      <w:r w:rsidR="00B9591D" w:rsidRPr="006379AF">
        <w:rPr>
          <w:rFonts w:ascii="Times New Roman" w:eastAsia="TimesNewRoman,Bold" w:hAnsi="Times New Roman" w:cs="Times New Roman"/>
          <w:bCs/>
          <w:sz w:val="24"/>
          <w:szCs w:val="24"/>
        </w:rPr>
        <w:t xml:space="preserve"> 1997).</w:t>
      </w:r>
      <w:r w:rsidR="00B9591D" w:rsidRPr="006379AF">
        <w:rPr>
          <w:rFonts w:ascii="Times New Roman" w:eastAsia="TimesNewRoman,Bold" w:hAnsi="Times New Roman" w:cs="Times New Roman"/>
          <w:b/>
          <w:bCs/>
          <w:sz w:val="24"/>
          <w:szCs w:val="24"/>
        </w:rPr>
        <w:t xml:space="preserve"> </w:t>
      </w:r>
      <w:r w:rsidR="00B9591D" w:rsidRPr="006379AF">
        <w:rPr>
          <w:rFonts w:ascii="Times New Roman" w:eastAsia="TimesNewRoman" w:hAnsi="Times New Roman" w:cs="Times New Roman"/>
          <w:sz w:val="24"/>
          <w:szCs w:val="24"/>
        </w:rPr>
        <w:t>Therefore, these are the most significant poultry bacterial pathogen.</w:t>
      </w:r>
    </w:p>
    <w:p w:rsidR="00A30A82" w:rsidRPr="006379AF" w:rsidRDefault="00A30A82" w:rsidP="00754A00">
      <w:pPr>
        <w:autoSpaceDE w:val="0"/>
        <w:autoSpaceDN w:val="0"/>
        <w:adjustRightInd w:val="0"/>
        <w:spacing w:line="360" w:lineRule="auto"/>
        <w:ind w:left="0" w:firstLine="0"/>
        <w:rPr>
          <w:rFonts w:ascii="Times New Roman" w:hAnsi="Times New Roman" w:cs="Times New Roman"/>
          <w:b/>
          <w:sz w:val="24"/>
          <w:szCs w:val="24"/>
        </w:rPr>
      </w:pPr>
      <w:r w:rsidRPr="006379AF">
        <w:rPr>
          <w:rFonts w:ascii="Times New Roman" w:hAnsi="Times New Roman" w:cs="Times New Roman"/>
          <w:sz w:val="24"/>
          <w:szCs w:val="24"/>
        </w:rPr>
        <w:t xml:space="preserve">Antibiotics are extensively used as growth promoters in poultry production or to control infectious disease. Anti-microbial exercise and/ or especially abuse </w:t>
      </w:r>
      <w:r w:rsidR="00543A1B" w:rsidRPr="006379AF">
        <w:rPr>
          <w:rFonts w:ascii="Times New Roman" w:hAnsi="Times New Roman" w:cs="Times New Roman"/>
          <w:sz w:val="24"/>
          <w:szCs w:val="24"/>
        </w:rPr>
        <w:t>are</w:t>
      </w:r>
      <w:r w:rsidRPr="006379AF">
        <w:rPr>
          <w:rFonts w:ascii="Times New Roman" w:hAnsi="Times New Roman" w:cs="Times New Roman"/>
          <w:sz w:val="24"/>
          <w:szCs w:val="24"/>
        </w:rPr>
        <w:t xml:space="preserve"> considered to be the most vital selecting force to antimicrobial resistance of bacteria (Moreno </w:t>
      </w:r>
      <w:r w:rsidR="00F11594" w:rsidRPr="00F11594">
        <w:rPr>
          <w:rFonts w:ascii="Times New Roman" w:hAnsi="Times New Roman" w:cs="Times New Roman"/>
          <w:i/>
          <w:sz w:val="24"/>
          <w:szCs w:val="24"/>
        </w:rPr>
        <w:t>et al.,</w:t>
      </w:r>
      <w:r w:rsidR="000B5CC5" w:rsidRPr="006379AF">
        <w:rPr>
          <w:rFonts w:ascii="Times New Roman" w:hAnsi="Times New Roman" w:cs="Times New Roman"/>
          <w:sz w:val="24"/>
          <w:szCs w:val="24"/>
        </w:rPr>
        <w:t xml:space="preserve"> </w:t>
      </w:r>
      <w:r w:rsidRPr="006379AF">
        <w:rPr>
          <w:rFonts w:ascii="Times New Roman" w:hAnsi="Times New Roman" w:cs="Times New Roman"/>
          <w:sz w:val="24"/>
          <w:szCs w:val="24"/>
        </w:rPr>
        <w:t>2000). Moreover, antibiotic treatment is considered the most important issue that promotes the emergence, selection and spreading of antibiotic-resistant microorganisms in both veterinary and human medicine (Neu</w:t>
      </w:r>
      <w:r w:rsidR="00D05A29" w:rsidRPr="006379AF">
        <w:rPr>
          <w:rFonts w:ascii="Times New Roman" w:hAnsi="Times New Roman" w:cs="Times New Roman"/>
          <w:sz w:val="24"/>
          <w:szCs w:val="24"/>
        </w:rPr>
        <w:t>,</w:t>
      </w:r>
      <w:r w:rsidRPr="006379AF">
        <w:rPr>
          <w:rFonts w:ascii="Times New Roman" w:hAnsi="Times New Roman" w:cs="Times New Roman"/>
          <w:sz w:val="24"/>
          <w:szCs w:val="24"/>
        </w:rPr>
        <w:t xml:space="preserve"> 1992). It was stated by well established evidence that antibiotics can lead to the emergence and dissemination of resistant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which can then be passed into people via food or direct contact with infected animals. These resistant microbes may function as a potential source in the transportation of antimicrobial resistance to human pathogens (Van de Bogaard </w:t>
      </w:r>
      <w:r w:rsidR="00F11594" w:rsidRPr="00F11594">
        <w:rPr>
          <w:rFonts w:ascii="Times New Roman" w:hAnsi="Times New Roman" w:cs="Times New Roman"/>
          <w:i/>
          <w:sz w:val="24"/>
          <w:szCs w:val="24"/>
        </w:rPr>
        <w:t>et al.,</w:t>
      </w:r>
      <w:r w:rsidR="00D05A29" w:rsidRPr="006379AF">
        <w:rPr>
          <w:rFonts w:ascii="Times New Roman" w:hAnsi="Times New Roman" w:cs="Times New Roman"/>
          <w:i/>
          <w:iCs/>
          <w:sz w:val="24"/>
          <w:szCs w:val="24"/>
        </w:rPr>
        <w:t xml:space="preserve"> </w:t>
      </w:r>
      <w:r w:rsidRPr="006379AF">
        <w:rPr>
          <w:rFonts w:ascii="Times New Roman" w:hAnsi="Times New Roman" w:cs="Times New Roman"/>
          <w:sz w:val="24"/>
          <w:szCs w:val="24"/>
        </w:rPr>
        <w:t xml:space="preserve">2001; Schroeder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2002). At butchery/ slaughter, resistant strains from the gut readily contaminate poultry carcasses which often cause contamination of poultry meats and eggs during lay with multi resistant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(Turtura </w:t>
      </w:r>
      <w:r w:rsidR="00F11594" w:rsidRPr="00F11594">
        <w:rPr>
          <w:rFonts w:ascii="Times New Roman" w:hAnsi="Times New Roman" w:cs="Times New Roman"/>
          <w:i/>
          <w:sz w:val="24"/>
          <w:szCs w:val="24"/>
        </w:rPr>
        <w:t>et al.,</w:t>
      </w:r>
      <w:r w:rsidR="00D05A29" w:rsidRPr="006379AF">
        <w:rPr>
          <w:rFonts w:ascii="Times New Roman" w:hAnsi="Times New Roman" w:cs="Times New Roman"/>
          <w:i/>
          <w:sz w:val="24"/>
          <w:szCs w:val="24"/>
        </w:rPr>
        <w:t xml:space="preserve"> </w:t>
      </w:r>
      <w:r w:rsidRPr="006379AF">
        <w:rPr>
          <w:rFonts w:ascii="Times New Roman" w:hAnsi="Times New Roman" w:cs="Times New Roman"/>
          <w:sz w:val="24"/>
          <w:szCs w:val="24"/>
        </w:rPr>
        <w:t>1990).</w:t>
      </w:r>
    </w:p>
    <w:p w:rsidR="007219F7" w:rsidRPr="006379AF" w:rsidRDefault="00A30A82" w:rsidP="00754A00">
      <w:pPr>
        <w:autoSpaceDE w:val="0"/>
        <w:autoSpaceDN w:val="0"/>
        <w:adjustRightInd w:val="0"/>
        <w:spacing w:line="360" w:lineRule="auto"/>
        <w:ind w:left="0" w:firstLine="0"/>
        <w:rPr>
          <w:rFonts w:ascii="Times New Roman" w:eastAsia="TimesNewRoman" w:hAnsi="Times New Roman" w:cs="Times New Roman"/>
          <w:color w:val="000000" w:themeColor="text1"/>
          <w:sz w:val="24"/>
          <w:szCs w:val="24"/>
        </w:rPr>
      </w:pPr>
      <w:r w:rsidRPr="006379AF">
        <w:rPr>
          <w:rFonts w:ascii="Times New Roman" w:hAnsi="Times New Roman" w:cs="Times New Roman"/>
          <w:sz w:val="24"/>
          <w:szCs w:val="24"/>
        </w:rPr>
        <w:t xml:space="preserve">Due to enormous exploitation of antibiotics in the field of veterinary medicine, an increased number of resistant bacterial strains were developed in recent years. The transmission of plasmid mediated resistance between different bacterial species and genera </w:t>
      </w:r>
      <w:r w:rsidR="00F91C4A" w:rsidRPr="006379AF">
        <w:rPr>
          <w:rFonts w:ascii="Times New Roman" w:hAnsi="Times New Roman" w:cs="Times New Roman"/>
          <w:sz w:val="24"/>
          <w:szCs w:val="24"/>
        </w:rPr>
        <w:t xml:space="preserve">are now widely occurred (Davies, </w:t>
      </w:r>
      <w:r w:rsidRPr="006379AF">
        <w:rPr>
          <w:rFonts w:ascii="Times New Roman" w:hAnsi="Times New Roman" w:cs="Times New Roman"/>
          <w:sz w:val="24"/>
          <w:szCs w:val="24"/>
        </w:rPr>
        <w:t xml:space="preserve">1994). In different parts of the world, multi drug resistant strains of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are ubiquitous in both human and animal isolates (Amara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1995) and multiple drug resistant, nonpathogenic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found in the intestine is probably an important reservoir of resistance genes (Osterblad </w:t>
      </w:r>
      <w:r w:rsidR="00F11594" w:rsidRPr="00F11594">
        <w:rPr>
          <w:rFonts w:ascii="Times New Roman" w:hAnsi="Times New Roman" w:cs="Times New Roman"/>
          <w:i/>
          <w:sz w:val="24"/>
          <w:szCs w:val="24"/>
        </w:rPr>
        <w:t>et al.,</w:t>
      </w:r>
      <w:r w:rsidR="007116A5" w:rsidRPr="006379AF">
        <w:rPr>
          <w:rFonts w:ascii="Times New Roman" w:hAnsi="Times New Roman" w:cs="Times New Roman"/>
          <w:sz w:val="24"/>
          <w:szCs w:val="24"/>
        </w:rPr>
        <w:t xml:space="preserve"> </w:t>
      </w:r>
      <w:r w:rsidRPr="006379AF">
        <w:rPr>
          <w:rFonts w:ascii="Times New Roman" w:hAnsi="Times New Roman" w:cs="Times New Roman"/>
          <w:sz w:val="24"/>
          <w:szCs w:val="24"/>
        </w:rPr>
        <w:t xml:space="preserve">2000) and momentarily drug-resistant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of animal origin may colonize the human intestine (Marshall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1990). Acquired multi drug resistance to antimicrobial agents creates an extensive trouble in case of the management of intra and extra intestinal infections caused by </w:t>
      </w:r>
      <w:r w:rsidRPr="006379AF">
        <w:rPr>
          <w:rFonts w:ascii="Times New Roman" w:hAnsi="Times New Roman" w:cs="Times New Roman"/>
          <w:i/>
          <w:iCs/>
          <w:sz w:val="24"/>
          <w:szCs w:val="24"/>
        </w:rPr>
        <w:t>E. coli</w:t>
      </w:r>
      <w:r w:rsidRPr="006379AF">
        <w:rPr>
          <w:rFonts w:ascii="Times New Roman" w:hAnsi="Times New Roman" w:cs="Times New Roman"/>
          <w:sz w:val="24"/>
          <w:szCs w:val="24"/>
        </w:rPr>
        <w:t xml:space="preserve">, which </w:t>
      </w:r>
      <w:r w:rsidR="00B8030F" w:rsidRPr="006379AF">
        <w:rPr>
          <w:rFonts w:ascii="Times New Roman" w:hAnsi="Times New Roman" w:cs="Times New Roman"/>
          <w:sz w:val="24"/>
          <w:szCs w:val="24"/>
        </w:rPr>
        <w:t>is</w:t>
      </w:r>
      <w:r w:rsidRPr="006379AF">
        <w:rPr>
          <w:rFonts w:ascii="Times New Roman" w:hAnsi="Times New Roman" w:cs="Times New Roman"/>
          <w:sz w:val="24"/>
          <w:szCs w:val="24"/>
        </w:rPr>
        <w:t xml:space="preserve"> a major source of illness, death, and increased healthcare costs (Gupta </w:t>
      </w:r>
      <w:r w:rsidR="00F11594" w:rsidRPr="00F11594">
        <w:rPr>
          <w:rFonts w:ascii="Times New Roman" w:hAnsi="Times New Roman" w:cs="Times New Roman"/>
          <w:i/>
          <w:sz w:val="24"/>
          <w:szCs w:val="24"/>
        </w:rPr>
        <w:t>et al.,</w:t>
      </w:r>
      <w:r w:rsidR="00C65D0E" w:rsidRPr="006379AF">
        <w:rPr>
          <w:rFonts w:ascii="Times New Roman" w:hAnsi="Times New Roman" w:cs="Times New Roman"/>
          <w:i/>
          <w:iCs/>
          <w:sz w:val="24"/>
          <w:szCs w:val="24"/>
        </w:rPr>
        <w:t xml:space="preserve"> </w:t>
      </w:r>
      <w:r w:rsidRPr="006379AF">
        <w:rPr>
          <w:rFonts w:ascii="Times New Roman" w:hAnsi="Times New Roman" w:cs="Times New Roman"/>
          <w:sz w:val="24"/>
          <w:szCs w:val="24"/>
        </w:rPr>
        <w:t xml:space="preserve">2001). Therefore, the present study was </w:t>
      </w:r>
      <w:r w:rsidRPr="006379AF">
        <w:rPr>
          <w:rFonts w:ascii="Times New Roman" w:hAnsi="Times New Roman" w:cs="Times New Roman"/>
          <w:sz w:val="24"/>
          <w:szCs w:val="24"/>
        </w:rPr>
        <w:lastRenderedPageBreak/>
        <w:t xml:space="preserve">designed to isolate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strains from </w:t>
      </w:r>
      <w:r w:rsidR="00C65D0E" w:rsidRPr="006379AF">
        <w:rPr>
          <w:rFonts w:ascii="Times New Roman" w:hAnsi="Times New Roman" w:cs="Times New Roman"/>
          <w:sz w:val="24"/>
          <w:szCs w:val="24"/>
        </w:rPr>
        <w:t>of poultry</w:t>
      </w:r>
      <w:r w:rsidRPr="006379AF">
        <w:rPr>
          <w:rFonts w:ascii="Times New Roman" w:hAnsi="Times New Roman" w:cs="Times New Roman"/>
          <w:sz w:val="24"/>
          <w:szCs w:val="24"/>
        </w:rPr>
        <w:t xml:space="preserve"> and poultry environment of</w:t>
      </w:r>
      <w:r w:rsidR="00467526" w:rsidRPr="006379AF">
        <w:rPr>
          <w:rFonts w:ascii="Times New Roman" w:hAnsi="Times New Roman" w:cs="Times New Roman"/>
          <w:sz w:val="24"/>
          <w:szCs w:val="24"/>
        </w:rPr>
        <w:t xml:space="preserve"> Chittagong,</w:t>
      </w:r>
      <w:r w:rsidRPr="006379AF">
        <w:rPr>
          <w:rFonts w:ascii="Times New Roman" w:hAnsi="Times New Roman" w:cs="Times New Roman"/>
          <w:sz w:val="24"/>
          <w:szCs w:val="24"/>
        </w:rPr>
        <w:t xml:space="preserve"> Bangladesh for assessing their susceptibility and resistance patterns to some selected antimicrobials</w:t>
      </w:r>
      <w:r w:rsidR="007219F7" w:rsidRPr="006379AF">
        <w:rPr>
          <w:rFonts w:ascii="Times New Roman" w:hAnsi="Times New Roman" w:cs="Times New Roman"/>
          <w:sz w:val="24"/>
          <w:szCs w:val="24"/>
        </w:rPr>
        <w:t>.</w:t>
      </w:r>
      <w:r w:rsidR="007219F7" w:rsidRPr="006379AF">
        <w:rPr>
          <w:rFonts w:ascii="Times New Roman" w:eastAsia="TimesNewRoman" w:hAnsi="Times New Roman" w:cs="Times New Roman"/>
          <w:sz w:val="24"/>
          <w:szCs w:val="24"/>
        </w:rPr>
        <w:t xml:space="preserve"> Some</w:t>
      </w:r>
      <w:r w:rsidR="006B1517" w:rsidRPr="006379AF">
        <w:rPr>
          <w:rFonts w:ascii="Times New Roman" w:eastAsia="TimesNewRoman" w:hAnsi="Times New Roman" w:cs="Times New Roman"/>
          <w:sz w:val="24"/>
          <w:szCs w:val="24"/>
        </w:rPr>
        <w:t xml:space="preserve"> </w:t>
      </w:r>
      <w:r w:rsidR="007219F7" w:rsidRPr="006379AF">
        <w:rPr>
          <w:rFonts w:ascii="Times New Roman" w:eastAsia="TimesNewRoman" w:hAnsi="Times New Roman" w:cs="Times New Roman"/>
          <w:sz w:val="24"/>
          <w:szCs w:val="24"/>
        </w:rPr>
        <w:t xml:space="preserve">previous studies described the high gene load of resistance determinants in the bacterial community in chicken litter </w:t>
      </w:r>
      <w:r w:rsidR="007219F7" w:rsidRPr="006379AF">
        <w:rPr>
          <w:rFonts w:ascii="Times New Roman" w:eastAsia="TimesNewRoman,Bold" w:hAnsi="Times New Roman" w:cs="Times New Roman"/>
          <w:bCs/>
          <w:sz w:val="24"/>
          <w:szCs w:val="24"/>
        </w:rPr>
        <w:t>(Lu</w:t>
      </w:r>
      <w:r w:rsidR="00C65D0E" w:rsidRPr="006379AF">
        <w:rPr>
          <w:rFonts w:ascii="Times New Roman" w:eastAsia="TimesNewRoman,Bold" w:hAnsi="Times New Roman" w:cs="Times New Roman"/>
          <w:bCs/>
          <w:sz w:val="24"/>
          <w:szCs w:val="24"/>
        </w:rPr>
        <w:t xml:space="preserve"> </w:t>
      </w:r>
      <w:r w:rsidR="00F11594" w:rsidRPr="00F11594">
        <w:rPr>
          <w:rFonts w:ascii="Times New Roman" w:eastAsia="TimesNewRoman,Bold" w:hAnsi="Times New Roman" w:cs="Times New Roman"/>
          <w:bCs/>
          <w:i/>
          <w:sz w:val="24"/>
          <w:szCs w:val="24"/>
        </w:rPr>
        <w:t>et al.,</w:t>
      </w:r>
      <w:r w:rsidR="007219F7" w:rsidRPr="006379AF">
        <w:rPr>
          <w:rFonts w:ascii="Times New Roman" w:eastAsia="TimesNewRoman,Bold" w:hAnsi="Times New Roman" w:cs="Times New Roman"/>
          <w:bCs/>
          <w:sz w:val="24"/>
          <w:szCs w:val="24"/>
        </w:rPr>
        <w:t xml:space="preserve"> 2003; Nandi </w:t>
      </w:r>
      <w:r w:rsidR="00F11594" w:rsidRPr="00F11594">
        <w:rPr>
          <w:rFonts w:ascii="Times New Roman" w:eastAsia="TimesNewRoman" w:hAnsi="Times New Roman" w:cs="Times New Roman"/>
          <w:bCs/>
          <w:i/>
          <w:iCs/>
          <w:sz w:val="24"/>
          <w:szCs w:val="24"/>
        </w:rPr>
        <w:t>et al.,</w:t>
      </w:r>
      <w:r w:rsidR="007219F7" w:rsidRPr="006379AF">
        <w:rPr>
          <w:rFonts w:ascii="Times New Roman" w:eastAsia="TimesNewRoman,Bold" w:hAnsi="Times New Roman" w:cs="Times New Roman"/>
          <w:bCs/>
          <w:sz w:val="24"/>
          <w:szCs w:val="24"/>
        </w:rPr>
        <w:t xml:space="preserve"> 2004).</w:t>
      </w:r>
      <w:r w:rsidR="00B8030F" w:rsidRPr="006379AF">
        <w:rPr>
          <w:rFonts w:ascii="Times New Roman" w:eastAsia="TimesNewRoman,Bold" w:hAnsi="Times New Roman" w:cs="Times New Roman"/>
          <w:bCs/>
          <w:sz w:val="24"/>
          <w:szCs w:val="24"/>
        </w:rPr>
        <w:t xml:space="preserve"> </w:t>
      </w:r>
      <w:r w:rsidR="007219F7" w:rsidRPr="006379AF">
        <w:rPr>
          <w:rFonts w:ascii="Times New Roman" w:eastAsia="TimesNewRoman" w:hAnsi="Times New Roman" w:cs="Times New Roman"/>
          <w:sz w:val="24"/>
          <w:szCs w:val="24"/>
        </w:rPr>
        <w:t>Since bacteria acquire most resistance genes through horizontal transfer, conjugative genetic elements such as plasmids and transposons are common vectors for the dissemination of antimicrobial resistance genes to the diverse microorganisms.</w:t>
      </w:r>
      <w:r w:rsidR="001836D1" w:rsidRPr="006379AF">
        <w:rPr>
          <w:rFonts w:ascii="Times New Roman" w:eastAsia="TimesNewRoman" w:hAnsi="Times New Roman" w:cs="Times New Roman"/>
          <w:color w:val="1F497D" w:themeColor="text2"/>
          <w:sz w:val="24"/>
          <w:szCs w:val="24"/>
        </w:rPr>
        <w:t xml:space="preserve"> </w:t>
      </w:r>
      <w:r w:rsidR="001836D1" w:rsidRPr="006379AF">
        <w:rPr>
          <w:rFonts w:ascii="Times New Roman" w:eastAsia="TimesNewRoman" w:hAnsi="Times New Roman" w:cs="Times New Roman"/>
          <w:color w:val="000000" w:themeColor="text1"/>
          <w:sz w:val="24"/>
          <w:szCs w:val="24"/>
        </w:rPr>
        <w:t>To achieve our aim, different bacterial isolates were tested for their susceptibility to different antimicrobials. Considering the above facts, present study was targeted to fulfill the following aims and objectives.</w:t>
      </w:r>
    </w:p>
    <w:p w:rsidR="007219F7" w:rsidRPr="006379AF" w:rsidRDefault="005E1EC2"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1. To isolate the </w:t>
      </w:r>
      <w:r w:rsidR="007230B2" w:rsidRPr="007230B2">
        <w:rPr>
          <w:rFonts w:ascii="Times New Roman" w:eastAsia="TimesNewRoman" w:hAnsi="Times New Roman" w:cs="Times New Roman"/>
          <w:i/>
          <w:sz w:val="24"/>
          <w:szCs w:val="24"/>
        </w:rPr>
        <w:t xml:space="preserve">E. coli </w:t>
      </w:r>
      <w:r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sz w:val="24"/>
          <w:szCs w:val="24"/>
        </w:rPr>
        <w:t>Salmonella</w:t>
      </w:r>
      <w:r w:rsidRPr="006379AF">
        <w:rPr>
          <w:rFonts w:ascii="Times New Roman" w:eastAsia="TimesNewRoman" w:hAnsi="Times New Roman" w:cs="Times New Roman"/>
          <w:i/>
          <w:sz w:val="24"/>
          <w:szCs w:val="24"/>
        </w:rPr>
        <w:t xml:space="preserve"> </w:t>
      </w:r>
      <w:r w:rsidRPr="006379AF">
        <w:rPr>
          <w:rFonts w:ascii="Times New Roman" w:eastAsia="TimesNewRoman" w:hAnsi="Times New Roman" w:cs="Times New Roman"/>
          <w:sz w:val="24"/>
          <w:szCs w:val="24"/>
        </w:rPr>
        <w:t>strain from poultry sample</w:t>
      </w:r>
      <w:r w:rsidR="00FB457A" w:rsidRPr="006379AF">
        <w:rPr>
          <w:rFonts w:ascii="Times New Roman" w:eastAsia="TimesNewRoman" w:hAnsi="Times New Roman" w:cs="Times New Roman"/>
          <w:sz w:val="24"/>
          <w:szCs w:val="24"/>
        </w:rPr>
        <w:t>.</w:t>
      </w:r>
    </w:p>
    <w:p w:rsidR="006A6BC8" w:rsidRPr="006379AF" w:rsidRDefault="005E1EC2"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w:t>
      </w:r>
      <w:r w:rsidR="007219F7" w:rsidRPr="006379AF">
        <w:rPr>
          <w:rFonts w:ascii="Times New Roman" w:eastAsia="TimesNewRoman" w:hAnsi="Times New Roman" w:cs="Times New Roman"/>
          <w:sz w:val="24"/>
          <w:szCs w:val="24"/>
        </w:rPr>
        <w:t xml:space="preserve">. To detect the antibiotic resistance patterns of </w:t>
      </w:r>
      <w:r w:rsidR="007230B2" w:rsidRPr="007230B2">
        <w:rPr>
          <w:rFonts w:ascii="Times New Roman" w:eastAsia="TimesNewRoman" w:hAnsi="Times New Roman" w:cs="Times New Roman"/>
          <w:i/>
          <w:iCs/>
          <w:sz w:val="24"/>
          <w:szCs w:val="24"/>
        </w:rPr>
        <w:t xml:space="preserve">E. coli </w:t>
      </w:r>
      <w:r w:rsidR="007219F7"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iCs/>
          <w:sz w:val="24"/>
          <w:szCs w:val="24"/>
        </w:rPr>
        <w:t>Salmonella</w:t>
      </w:r>
    </w:p>
    <w:p w:rsidR="00D07BDE" w:rsidRPr="006379AF" w:rsidRDefault="006A6BC8" w:rsidP="00754A00">
      <w:pPr>
        <w:autoSpaceDE w:val="0"/>
        <w:autoSpaceDN w:val="0"/>
        <w:adjustRightInd w:val="0"/>
        <w:ind w:left="0" w:firstLine="0"/>
        <w:rPr>
          <w:rFonts w:ascii="Times New Roman" w:hAnsi="Times New Roman" w:cs="Times New Roman"/>
          <w:b/>
          <w:bCs/>
          <w:color w:val="000000"/>
          <w:sz w:val="24"/>
          <w:szCs w:val="24"/>
        </w:rPr>
      </w:pPr>
      <w:r w:rsidRPr="006379AF">
        <w:rPr>
          <w:rFonts w:ascii="Times New Roman" w:hAnsi="Times New Roman" w:cs="Times New Roman"/>
          <w:b/>
          <w:bCs/>
          <w:color w:val="000000"/>
          <w:sz w:val="24"/>
          <w:szCs w:val="24"/>
        </w:rPr>
        <w:t xml:space="preserve">                                                                                            </w:t>
      </w: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D07BDE" w:rsidRPr="006379AF" w:rsidRDefault="00D07BDE" w:rsidP="00754A00">
      <w:pPr>
        <w:autoSpaceDE w:val="0"/>
        <w:autoSpaceDN w:val="0"/>
        <w:adjustRightInd w:val="0"/>
        <w:ind w:left="0" w:firstLine="0"/>
        <w:rPr>
          <w:rFonts w:ascii="Times New Roman" w:hAnsi="Times New Roman" w:cs="Times New Roman"/>
          <w:b/>
          <w:bCs/>
          <w:color w:val="000000"/>
          <w:sz w:val="24"/>
          <w:szCs w:val="24"/>
        </w:rPr>
      </w:pPr>
    </w:p>
    <w:p w:rsidR="0006308D" w:rsidRPr="006379AF" w:rsidRDefault="0006308D" w:rsidP="00754A00">
      <w:pPr>
        <w:autoSpaceDE w:val="0"/>
        <w:autoSpaceDN w:val="0"/>
        <w:adjustRightInd w:val="0"/>
        <w:ind w:left="0" w:firstLine="0"/>
        <w:rPr>
          <w:rFonts w:ascii="Times New Roman" w:hAnsi="Times New Roman" w:cs="Times New Roman"/>
          <w:b/>
          <w:bCs/>
          <w:color w:val="000000"/>
          <w:sz w:val="24"/>
          <w:szCs w:val="24"/>
        </w:rPr>
      </w:pPr>
      <w:r w:rsidRPr="006379AF">
        <w:rPr>
          <w:rFonts w:ascii="Times New Roman" w:hAnsi="Times New Roman" w:cs="Times New Roman"/>
          <w:b/>
          <w:bCs/>
          <w:color w:val="000000"/>
          <w:sz w:val="24"/>
          <w:szCs w:val="24"/>
        </w:rPr>
        <w:t xml:space="preserve">                                                                                                  </w:t>
      </w:r>
    </w:p>
    <w:p w:rsidR="00CA7C25" w:rsidRDefault="0006308D" w:rsidP="002D3770">
      <w:pPr>
        <w:autoSpaceDE w:val="0"/>
        <w:autoSpaceDN w:val="0"/>
        <w:adjustRightInd w:val="0"/>
        <w:ind w:left="0" w:firstLine="0"/>
        <w:rPr>
          <w:rFonts w:ascii="Times New Roman" w:hAnsi="Times New Roman" w:cs="Times New Roman"/>
          <w:b/>
          <w:bCs/>
          <w:color w:val="000000"/>
          <w:sz w:val="24"/>
          <w:szCs w:val="24"/>
        </w:rPr>
      </w:pPr>
      <w:r w:rsidRPr="006379AF">
        <w:rPr>
          <w:rFonts w:ascii="Times New Roman" w:hAnsi="Times New Roman" w:cs="Times New Roman"/>
          <w:b/>
          <w:bCs/>
          <w:color w:val="000000"/>
          <w:sz w:val="24"/>
          <w:szCs w:val="24"/>
        </w:rPr>
        <w:t xml:space="preserve">                                                                                                  </w:t>
      </w:r>
    </w:p>
    <w:p w:rsidR="00CA7C25" w:rsidRDefault="00CA7C25" w:rsidP="002D3770">
      <w:pPr>
        <w:autoSpaceDE w:val="0"/>
        <w:autoSpaceDN w:val="0"/>
        <w:adjustRightInd w:val="0"/>
        <w:ind w:left="0" w:firstLine="0"/>
        <w:rPr>
          <w:rFonts w:ascii="Times New Roman" w:hAnsi="Times New Roman" w:cs="Times New Roman"/>
          <w:b/>
          <w:bCs/>
          <w:color w:val="000000"/>
          <w:sz w:val="24"/>
          <w:szCs w:val="24"/>
        </w:rPr>
      </w:pPr>
    </w:p>
    <w:p w:rsidR="00CA7C25" w:rsidRDefault="00CA7C25" w:rsidP="002D3770">
      <w:pPr>
        <w:autoSpaceDE w:val="0"/>
        <w:autoSpaceDN w:val="0"/>
        <w:adjustRightInd w:val="0"/>
        <w:ind w:left="0" w:firstLine="0"/>
        <w:rPr>
          <w:rFonts w:ascii="Times New Roman" w:hAnsi="Times New Roman" w:cs="Times New Roman"/>
          <w:b/>
          <w:bCs/>
          <w:color w:val="000000"/>
          <w:sz w:val="24"/>
          <w:szCs w:val="24"/>
        </w:rPr>
      </w:pPr>
    </w:p>
    <w:p w:rsidR="00CA7C25" w:rsidRDefault="00CA7C25" w:rsidP="002D3770">
      <w:pPr>
        <w:autoSpaceDE w:val="0"/>
        <w:autoSpaceDN w:val="0"/>
        <w:adjustRightInd w:val="0"/>
        <w:ind w:left="0"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2D3770">
        <w:rPr>
          <w:rFonts w:ascii="Times New Roman" w:hAnsi="Times New Roman" w:cs="Times New Roman"/>
          <w:b/>
          <w:bCs/>
          <w:color w:val="000000"/>
          <w:sz w:val="24"/>
          <w:szCs w:val="24"/>
        </w:rPr>
        <w:t xml:space="preserve">                               </w:t>
      </w: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p>
    <w:p w:rsidR="002D3770" w:rsidRDefault="002D3770" w:rsidP="002D3770">
      <w:pPr>
        <w:autoSpaceDE w:val="0"/>
        <w:autoSpaceDN w:val="0"/>
        <w:adjustRightInd w:val="0"/>
        <w:ind w:left="0"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6A6BC8" w:rsidRPr="006379AF" w:rsidRDefault="00CA7C25" w:rsidP="000820EE">
      <w:pPr>
        <w:pBdr>
          <w:bottom w:val="single" w:sz="4" w:space="1" w:color="auto"/>
        </w:pBdr>
        <w:autoSpaceDE w:val="0"/>
        <w:autoSpaceDN w:val="0"/>
        <w:adjustRightInd w:val="0"/>
        <w:ind w:left="0"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                                                                                                                             </w:t>
      </w:r>
      <w:r w:rsidR="006A6BC8" w:rsidRPr="006379AF">
        <w:rPr>
          <w:rFonts w:ascii="Times New Roman" w:hAnsi="Times New Roman" w:cs="Times New Roman"/>
          <w:b/>
          <w:bCs/>
          <w:color w:val="000000"/>
          <w:sz w:val="24"/>
          <w:szCs w:val="24"/>
        </w:rPr>
        <w:t>CHAPTER- II</w:t>
      </w:r>
    </w:p>
    <w:p w:rsidR="006A6BC8" w:rsidRPr="006379AF" w:rsidRDefault="002D3770" w:rsidP="002D3770">
      <w:pPr>
        <w:pBdr>
          <w:bottom w:val="single" w:sz="4" w:space="1" w:color="auto"/>
        </w:pBdr>
        <w:autoSpaceDE w:val="0"/>
        <w:autoSpaceDN w:val="0"/>
        <w:adjustRightInd w:val="0"/>
        <w:spacing w:line="360" w:lineRule="auto"/>
        <w:ind w:left="0" w:firstLine="0"/>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p>
    <w:p w:rsidR="006A6BC8" w:rsidRPr="006379AF" w:rsidRDefault="006A6BC8" w:rsidP="000820EE">
      <w:pPr>
        <w:pBdr>
          <w:bottom w:val="single" w:sz="4" w:space="1" w:color="auto"/>
        </w:pBd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sidRPr="006379AF">
        <w:rPr>
          <w:rFonts w:ascii="Times New Roman" w:hAnsi="Times New Roman" w:cs="Times New Roman"/>
          <w:b/>
          <w:bCs/>
          <w:color w:val="000000"/>
          <w:sz w:val="24"/>
          <w:szCs w:val="24"/>
        </w:rPr>
        <w:t xml:space="preserve">2. REVIEW OF LITERATURE                                               </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6A6BC8" w:rsidRPr="006379AF" w:rsidRDefault="00A421F0"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 Colibacillosis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Cs/>
          <w:color w:val="000000"/>
          <w:sz w:val="24"/>
          <w:szCs w:val="24"/>
        </w:rPr>
        <w:t>2.1.1. History</w:t>
      </w:r>
      <w:r w:rsidRPr="006379AF">
        <w:rPr>
          <w:rFonts w:ascii="Times New Roman" w:eastAsia="TimesNewRoman" w:hAnsi="Times New Roman" w:cs="Times New Roman"/>
          <w:color w:val="000000"/>
          <w:sz w:val="24"/>
          <w:szCs w:val="24"/>
        </w:rPr>
        <w:t xml:space="preserve"> </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Among the first reports of infections in poultry caused by coliform organisms were those of </w:t>
      </w:r>
      <w:r w:rsidRPr="006379AF">
        <w:rPr>
          <w:rFonts w:ascii="Times New Roman" w:eastAsia="TimesNewRoman,Bold" w:hAnsi="Times New Roman" w:cs="Times New Roman"/>
          <w:bCs/>
          <w:color w:val="000000"/>
          <w:sz w:val="24"/>
          <w:szCs w:val="24"/>
        </w:rPr>
        <w:t>Gross (1994) and Huq (2002). Later Wray (2001</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reported the isolation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from ‘air </w:t>
      </w:r>
      <w:r w:rsidR="00B8030F" w:rsidRPr="006379AF">
        <w:rPr>
          <w:rFonts w:ascii="Times New Roman" w:eastAsia="TimesNewRoman" w:hAnsi="Times New Roman" w:cs="Times New Roman"/>
          <w:color w:val="000000"/>
          <w:sz w:val="24"/>
          <w:szCs w:val="24"/>
        </w:rPr>
        <w:t>sac disease’. Pathogenic sero-</w:t>
      </w:r>
      <w:r w:rsidRPr="006379AF">
        <w:rPr>
          <w:rFonts w:ascii="Times New Roman" w:eastAsia="TimesNewRoman" w:hAnsi="Times New Roman" w:cs="Times New Roman"/>
          <w:color w:val="000000"/>
          <w:sz w:val="24"/>
          <w:szCs w:val="24"/>
        </w:rPr>
        <w:t xml:space="preserve">groups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are common in the environments in which poultry are raised and may cause air sacculitis, pericarditis, peritonitis, salpingitis, synovitis, osteomyelitis, cellulitis or yolk sac infection. Collectively, these diseases constitute a major economic loss. Colibacillosis refers to any localized or systemic infection caused entirely or partly by </w:t>
      </w:r>
      <w:r w:rsidRPr="006379AF">
        <w:rPr>
          <w:rFonts w:ascii="Times New Roman" w:hAnsi="Times New Roman" w:cs="Times New Roman"/>
          <w:i/>
          <w:iCs/>
          <w:color w:val="000000"/>
          <w:sz w:val="24"/>
          <w:szCs w:val="24"/>
        </w:rPr>
        <w:t>E. coli</w:t>
      </w:r>
      <w:r w:rsidRPr="006379AF">
        <w:rPr>
          <w:rFonts w:ascii="Times New Roman" w:eastAsia="TimesNewRoman" w:hAnsi="Times New Roman" w:cs="Times New Roman"/>
          <w:color w:val="000000"/>
          <w:sz w:val="24"/>
          <w:szCs w:val="24"/>
        </w:rPr>
        <w:t>, including septice</w:t>
      </w:r>
      <w:r w:rsidR="00B8030F" w:rsidRPr="006379AF">
        <w:rPr>
          <w:rFonts w:ascii="Times New Roman" w:eastAsia="TimesNewRoman" w:hAnsi="Times New Roman" w:cs="Times New Roman"/>
          <w:color w:val="000000"/>
          <w:sz w:val="24"/>
          <w:szCs w:val="24"/>
        </w:rPr>
        <w:t>mia, granuloma</w:t>
      </w:r>
      <w:r w:rsidRPr="006379AF">
        <w:rPr>
          <w:rFonts w:ascii="Times New Roman" w:eastAsia="TimesNewRoman" w:hAnsi="Times New Roman" w:cs="Times New Roman"/>
          <w:color w:val="000000"/>
          <w:sz w:val="24"/>
          <w:szCs w:val="24"/>
        </w:rPr>
        <w:t>, air sac disease, chronic respiratory dise</w:t>
      </w:r>
      <w:r w:rsidR="00A421F0" w:rsidRPr="006379AF">
        <w:rPr>
          <w:rFonts w:ascii="Times New Roman" w:eastAsia="TimesNewRoman" w:hAnsi="Times New Roman" w:cs="Times New Roman"/>
          <w:color w:val="000000"/>
          <w:sz w:val="24"/>
          <w:szCs w:val="24"/>
        </w:rPr>
        <w:t xml:space="preserve">ase, </w:t>
      </w:r>
      <w:r w:rsidRPr="006379AF">
        <w:rPr>
          <w:rFonts w:ascii="Times New Roman" w:eastAsia="TimesNewRoman" w:hAnsi="Times New Roman" w:cs="Times New Roman"/>
          <w:color w:val="000000"/>
          <w:sz w:val="24"/>
          <w:szCs w:val="24"/>
        </w:rPr>
        <w:t>avian cellulitis, swollen head syndrome, periton</w:t>
      </w:r>
      <w:r w:rsidR="00B8030F" w:rsidRPr="006379AF">
        <w:rPr>
          <w:rFonts w:ascii="Times New Roman" w:eastAsia="TimesNewRoman" w:hAnsi="Times New Roman" w:cs="Times New Roman"/>
          <w:color w:val="000000"/>
          <w:sz w:val="24"/>
          <w:szCs w:val="24"/>
        </w:rPr>
        <w:t xml:space="preserve">itis, salpingitis, </w:t>
      </w:r>
      <w:r w:rsidRPr="006379AF">
        <w:rPr>
          <w:rFonts w:ascii="Times New Roman" w:eastAsia="TimesNewRoman" w:hAnsi="Times New Roman" w:cs="Times New Roman"/>
          <w:color w:val="000000"/>
          <w:sz w:val="24"/>
          <w:szCs w:val="24"/>
        </w:rPr>
        <w:t>synovitis, panophthalmitis, a</w:t>
      </w:r>
      <w:r w:rsidR="00B8030F" w:rsidRPr="006379AF">
        <w:rPr>
          <w:rFonts w:ascii="Times New Roman" w:eastAsia="TimesNewRoman" w:hAnsi="Times New Roman" w:cs="Times New Roman"/>
          <w:color w:val="000000"/>
          <w:sz w:val="24"/>
          <w:szCs w:val="24"/>
        </w:rPr>
        <w:t>nd omphalitis</w:t>
      </w:r>
      <w:r w:rsidRPr="006379AF">
        <w:rPr>
          <w:rFonts w:ascii="Times New Roman" w:eastAsia="TimesNewRoman" w:hAnsi="Times New Roman" w:cs="Times New Roman"/>
          <w:color w:val="000000"/>
          <w:sz w:val="24"/>
          <w:szCs w:val="24"/>
        </w:rPr>
        <w:t xml:space="preserve">. Colibacillosis in mammals is most often a primary enteric disease, whereas Colibacillosis in poultry is typically a secondary localized or systemic disease occurring when host defense has been impaired or overwhelmed </w:t>
      </w:r>
      <w:r w:rsidRPr="006379AF">
        <w:rPr>
          <w:rFonts w:ascii="Times New Roman" w:eastAsia="TimesNewRoman,Bold" w:hAnsi="Times New Roman" w:cs="Times New Roman"/>
          <w:bCs/>
          <w:color w:val="000000"/>
          <w:sz w:val="24"/>
          <w:szCs w:val="24"/>
        </w:rPr>
        <w:t>(Barnes and Gross,</w:t>
      </w:r>
      <w:r w:rsidRPr="006379AF">
        <w:rPr>
          <w:rFonts w:ascii="Times New Roman" w:eastAsia="TimesNewRoman" w:hAnsi="Times New Roman" w:cs="Times New Roman"/>
          <w:color w:val="000000"/>
          <w:sz w:val="24"/>
          <w:szCs w:val="24"/>
        </w:rPr>
        <w:t xml:space="preserve"> </w:t>
      </w:r>
      <w:r w:rsidRPr="006379AF">
        <w:rPr>
          <w:rFonts w:ascii="Times New Roman" w:eastAsia="TimesNewRoman,Bold" w:hAnsi="Times New Roman" w:cs="Times New Roman"/>
          <w:bCs/>
          <w:color w:val="000000"/>
          <w:sz w:val="24"/>
          <w:szCs w:val="24"/>
        </w:rPr>
        <w:t xml:space="preserve">1997). </w:t>
      </w:r>
      <w:r w:rsidRPr="006379AF">
        <w:rPr>
          <w:rFonts w:ascii="Times New Roman" w:eastAsia="TimesNewRoman" w:hAnsi="Times New Roman" w:cs="Times New Roman"/>
          <w:color w:val="000000"/>
          <w:sz w:val="24"/>
          <w:szCs w:val="24"/>
        </w:rPr>
        <w:t xml:space="preserve">Collectively, infections caused by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are responsible for significant economic losses to the poultry industry. For example, 43% of broiler carcasses condemned for disease at processing had lesions consistent with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septicemia </w:t>
      </w:r>
      <w:r w:rsidRPr="006379AF">
        <w:rPr>
          <w:rFonts w:ascii="Times New Roman" w:eastAsia="TimesNewRoman,Bold" w:hAnsi="Times New Roman" w:cs="Times New Roman"/>
          <w:bCs/>
          <w:color w:val="000000"/>
          <w:sz w:val="24"/>
          <w:szCs w:val="24"/>
        </w:rPr>
        <w:t>(Yogaratnam, 1995).</w:t>
      </w:r>
    </w:p>
    <w:p w:rsidR="006A6BC8" w:rsidRPr="006379AF" w:rsidRDefault="00A421F0" w:rsidP="00754A00">
      <w:pPr>
        <w:tabs>
          <w:tab w:val="left" w:pos="6507"/>
        </w:tabs>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2.1.2. Epidemiology</w:t>
      </w:r>
      <w:r w:rsidR="006A6BC8" w:rsidRPr="006379AF">
        <w:rPr>
          <w:rFonts w:ascii="Times New Roman" w:eastAsia="TimesNewRoman,Bold" w:hAnsi="Times New Roman" w:cs="Times New Roman"/>
          <w:bCs/>
          <w:color w:val="000000"/>
          <w:sz w:val="24"/>
          <w:szCs w:val="24"/>
        </w:rPr>
        <w:tab/>
      </w:r>
    </w:p>
    <w:p w:rsidR="006A6BC8" w:rsidRPr="006379AF" w:rsidRDefault="00A421F0"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2.1.2. a. Etiology</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is a gram-negative, non-acid-fast, uniform staining, nonspore</w:t>
      </w:r>
      <w:r w:rsidR="00B8030F" w:rsidRPr="006379AF">
        <w:rPr>
          <w:rFonts w:ascii="Times New Roman" w:eastAsia="TimesNewRoman" w:hAnsi="Times New Roman" w:cs="Times New Roman"/>
          <w:color w:val="000000"/>
          <w:sz w:val="24"/>
          <w:szCs w:val="24"/>
        </w:rPr>
        <w:t>- forming bacillus, usually 2-3 * 0.6</w:t>
      </w:r>
      <w:r w:rsidRPr="006379AF">
        <w:rPr>
          <w:rFonts w:ascii="Times New Roman" w:eastAsia="TimesNewRoman" w:hAnsi="Times New Roman" w:cs="Times New Roman"/>
          <w:color w:val="000000"/>
          <w:sz w:val="24"/>
          <w:szCs w:val="24"/>
        </w:rPr>
        <w:t xml:space="preserve">μm. The organism may be variable in size and shape. Many strains are motile and have peritrichous flagella. In one study </w:t>
      </w:r>
      <w:r w:rsidR="00A421F0" w:rsidRPr="006379AF">
        <w:rPr>
          <w:rFonts w:ascii="Times New Roman" w:eastAsia="TimesNewRoman,Bold" w:hAnsi="Times New Roman" w:cs="Times New Roman"/>
          <w:bCs/>
          <w:color w:val="000000"/>
          <w:sz w:val="24"/>
          <w:szCs w:val="24"/>
        </w:rPr>
        <w:t>(</w:t>
      </w:r>
      <w:r w:rsidRPr="006379AF">
        <w:rPr>
          <w:rFonts w:ascii="Times New Roman" w:eastAsia="TimesNewRoman,Bold" w:hAnsi="Times New Roman" w:cs="Times New Roman"/>
          <w:bCs/>
          <w:color w:val="000000"/>
          <w:sz w:val="24"/>
          <w:szCs w:val="24"/>
        </w:rPr>
        <w:t>Barnes and Gross, 1997),</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57% of 607 isolates were motile.</w:t>
      </w:r>
    </w:p>
    <w:p w:rsidR="00B267B4" w:rsidRPr="006379AF" w:rsidRDefault="00B267B4"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sidRPr="006379AF">
        <w:rPr>
          <w:rFonts w:ascii="Times New Roman" w:eastAsia="TimesNewRoman,Bold" w:hAnsi="Times New Roman" w:cs="Times New Roman"/>
          <w:bCs/>
          <w:color w:val="000000"/>
          <w:sz w:val="24"/>
          <w:szCs w:val="24"/>
        </w:rPr>
        <w:t>2.1.2. b. Environmental distribution</w:t>
      </w:r>
      <w:r w:rsidR="00602CD2" w:rsidRPr="006379AF">
        <w:rPr>
          <w:rFonts w:ascii="Times New Roman" w:eastAsia="TimesNewRoman,Bold" w:hAnsi="Times New Roman" w:cs="Times New Roman"/>
          <w:b/>
          <w:bCs/>
          <w:color w:val="000000"/>
          <w:sz w:val="24"/>
          <w:szCs w:val="24"/>
        </w:rPr>
        <w:t xml:space="preserve"> </w:t>
      </w:r>
      <w:r w:rsidRPr="006379AF">
        <w:rPr>
          <w:rFonts w:ascii="Times New Roman" w:eastAsia="TimesNewRoman,Bold" w:hAnsi="Times New Roman" w:cs="Times New Roman"/>
          <w:b/>
          <w:bCs/>
          <w:color w:val="000000"/>
          <w:sz w:val="24"/>
          <w:szCs w:val="24"/>
        </w:rPr>
        <w:t xml:space="preserve"> </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The most important reservoir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is the intestinal tract of animals, including poultry. In chickens, there are about 109 colony</w:t>
      </w:r>
      <w:r w:rsidR="00B8030F"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forming units of bacteria per gram of feces. Of these, 106 CFU are </w:t>
      </w:r>
      <w:r w:rsidRPr="006379AF">
        <w:rPr>
          <w:rFonts w:ascii="Times New Roman" w:hAnsi="Times New Roman" w:cs="Times New Roman"/>
          <w:i/>
          <w:iCs/>
          <w:color w:val="000000"/>
          <w:sz w:val="24"/>
          <w:szCs w:val="24"/>
        </w:rPr>
        <w:t>E. coli</w:t>
      </w:r>
      <w:r w:rsidR="00B8030F" w:rsidRPr="006379AF">
        <w:rPr>
          <w:rFonts w:ascii="Times New Roman" w:eastAsia="TimesNewRoman" w:hAnsi="Times New Roman" w:cs="Times New Roman"/>
          <w:color w:val="000000"/>
          <w:sz w:val="24"/>
          <w:szCs w:val="24"/>
        </w:rPr>
        <w:t>, 10-</w:t>
      </w:r>
      <w:r w:rsidRPr="006379AF">
        <w:rPr>
          <w:rFonts w:ascii="Times New Roman" w:eastAsia="TimesNewRoman" w:hAnsi="Times New Roman" w:cs="Times New Roman"/>
          <w:color w:val="000000"/>
          <w:sz w:val="24"/>
          <w:szCs w:val="24"/>
        </w:rPr>
        <w:t>15% of which are pathogenic sero</w:t>
      </w:r>
      <w:r w:rsidR="00B8030F"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groups </w:t>
      </w:r>
      <w:r w:rsidRPr="006379AF">
        <w:rPr>
          <w:rFonts w:ascii="Times New Roman" w:eastAsia="TimesNewRoman,Bold" w:hAnsi="Times New Roman" w:cs="Times New Roman"/>
          <w:bCs/>
          <w:color w:val="000000"/>
          <w:sz w:val="24"/>
          <w:szCs w:val="24"/>
        </w:rPr>
        <w:t xml:space="preserve">(Gross, 1994) </w:t>
      </w:r>
      <w:r w:rsidRPr="006379AF">
        <w:rPr>
          <w:rFonts w:ascii="Times New Roman" w:eastAsia="TimesNewRoman" w:hAnsi="Times New Roman" w:cs="Times New Roman"/>
          <w:color w:val="000000"/>
          <w:sz w:val="24"/>
          <w:szCs w:val="24"/>
        </w:rPr>
        <w:t xml:space="preserve">and probably infect most mammals and birds thus having a cosmopolitan distribution. At times, coliforms may be transmitted between poultry and humans </w:t>
      </w:r>
      <w:r w:rsidRPr="006379AF">
        <w:rPr>
          <w:rFonts w:ascii="Times New Roman" w:eastAsia="TimesNewRoman,Bold" w:hAnsi="Times New Roman" w:cs="Times New Roman"/>
          <w:bCs/>
          <w:color w:val="000000"/>
          <w:sz w:val="24"/>
          <w:szCs w:val="24"/>
        </w:rPr>
        <w:t>(Ojeniyi, 1989).</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Egg transmission of pathogenic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is common and can be responsible for high chicken mortality. </w:t>
      </w:r>
      <w:r w:rsidRPr="006379AF">
        <w:rPr>
          <w:rFonts w:ascii="Times New Roman" w:eastAsia="TimesNewRoman" w:hAnsi="Times New Roman" w:cs="Times New Roman"/>
          <w:color w:val="000000"/>
          <w:sz w:val="24"/>
          <w:szCs w:val="24"/>
        </w:rPr>
        <w:lastRenderedPageBreak/>
        <w:t xml:space="preserve">Pathogenic coliforms are more frequent in the gut of the newly hatched chicks than in eggs from which they hatched </w:t>
      </w:r>
      <w:r w:rsidR="008858A3" w:rsidRPr="006379AF">
        <w:rPr>
          <w:rFonts w:ascii="Times New Roman" w:eastAsia="TimesNewRoman,Bold" w:hAnsi="Times New Roman" w:cs="Times New Roman"/>
          <w:bCs/>
          <w:color w:val="000000"/>
          <w:sz w:val="24"/>
          <w:szCs w:val="24"/>
        </w:rPr>
        <w:t>(</w:t>
      </w:r>
      <w:r w:rsidRPr="006379AF">
        <w:rPr>
          <w:rFonts w:ascii="Times New Roman" w:eastAsia="TimesNewRoman,Bold" w:hAnsi="Times New Roman" w:cs="Times New Roman"/>
          <w:bCs/>
          <w:color w:val="000000"/>
          <w:sz w:val="24"/>
          <w:szCs w:val="24"/>
        </w:rPr>
        <w:t>Barnes and Gross, 1997),</w:t>
      </w:r>
      <w:r w:rsidRPr="006379AF">
        <w:rPr>
          <w:rFonts w:ascii="Times New Roman" w:eastAsia="TimesNewRoman" w:hAnsi="Times New Roman" w:cs="Times New Roman"/>
          <w:color w:val="000000"/>
          <w:sz w:val="24"/>
          <w:szCs w:val="24"/>
        </w:rPr>
        <w:t xml:space="preserve"> suggesting rapid spread after hatching. The most important source of egg infection seems to be fecal contamination of the surface with subsequent penetration of the shell and membranes. Coliform bacteria can be found in litter and fecal matter. Dust in</w:t>
      </w:r>
      <w:r w:rsidR="00B8030F" w:rsidRPr="006379AF">
        <w:rPr>
          <w:rFonts w:ascii="Times New Roman" w:eastAsia="TimesNewRoman" w:hAnsi="Times New Roman" w:cs="Times New Roman"/>
          <w:color w:val="000000"/>
          <w:sz w:val="24"/>
          <w:szCs w:val="24"/>
        </w:rPr>
        <w:t xml:space="preserve"> poultry houses may contain 105-</w:t>
      </w:r>
      <w:r w:rsidRPr="006379AF">
        <w:rPr>
          <w:rFonts w:ascii="Times New Roman" w:eastAsia="TimesNewRoman" w:hAnsi="Times New Roman" w:cs="Times New Roman"/>
          <w:color w:val="000000"/>
          <w:sz w:val="24"/>
          <w:szCs w:val="24"/>
        </w:rPr>
        <w:t xml:space="preserve">106 </w:t>
      </w:r>
      <w:r w:rsidRPr="006379AF">
        <w:rPr>
          <w:rFonts w:ascii="Times New Roman" w:hAnsi="Times New Roman" w:cs="Times New Roman"/>
          <w:i/>
          <w:iCs/>
          <w:color w:val="000000"/>
          <w:sz w:val="24"/>
          <w:szCs w:val="24"/>
        </w:rPr>
        <w:t>E. coli</w:t>
      </w:r>
      <w:r w:rsidRPr="006379AF">
        <w:rPr>
          <w:rFonts w:ascii="Times New Roman" w:eastAsia="TimesNewRoman" w:hAnsi="Times New Roman" w:cs="Times New Roman"/>
          <w:color w:val="000000"/>
          <w:sz w:val="24"/>
          <w:szCs w:val="24"/>
        </w:rPr>
        <w:t xml:space="preserve">/g. These bacteria persist for long periods, particularly when dry </w:t>
      </w:r>
      <w:r w:rsidRPr="006379AF">
        <w:rPr>
          <w:rFonts w:ascii="Times New Roman" w:eastAsia="TimesNewRoman,Bold" w:hAnsi="Times New Roman" w:cs="Times New Roman"/>
          <w:bCs/>
          <w:color w:val="000000"/>
          <w:sz w:val="24"/>
          <w:szCs w:val="24"/>
        </w:rPr>
        <w:t>(Barnes and Gross, 1997).</w:t>
      </w:r>
      <w:r w:rsidRPr="006379AF">
        <w:rPr>
          <w:rFonts w:ascii="Times New Roman" w:eastAsia="TimesNewRoman" w:hAnsi="Times New Roman" w:cs="Times New Roman"/>
          <w:color w:val="000000"/>
          <w:sz w:val="24"/>
          <w:szCs w:val="24"/>
        </w:rPr>
        <w:t xml:space="preserve"> Feed is often contaminated with pathogenic coliforms, but these can be destroyed by hot pelleting process. Rodent droppings often contain pathogenic coliforms. Pathogenic serotypes can also be introduced into poultry flocks through contaminated well water </w:t>
      </w:r>
      <w:r w:rsidRPr="006379AF">
        <w:rPr>
          <w:rFonts w:ascii="Times New Roman" w:eastAsia="TimesNewRoman,Bold" w:hAnsi="Times New Roman" w:cs="Times New Roman"/>
          <w:bCs/>
          <w:color w:val="000000"/>
          <w:sz w:val="24"/>
          <w:szCs w:val="24"/>
        </w:rPr>
        <w:t>(Nagi and Raggi, 1972).</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2.1.2. c. Incidence o</w:t>
      </w:r>
      <w:r w:rsidR="00602CD2" w:rsidRPr="006379AF">
        <w:rPr>
          <w:rFonts w:ascii="Times New Roman" w:eastAsia="TimesNewRoman,Bold" w:hAnsi="Times New Roman" w:cs="Times New Roman"/>
          <w:bCs/>
          <w:color w:val="000000"/>
          <w:sz w:val="24"/>
          <w:szCs w:val="24"/>
        </w:rPr>
        <w:t>f Colibacillosis in Bangladesh</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According to a retrospective analysis of chicken diseases diagnosed at Central Disease Investigation Laboratory (CDIL), Dhaka, among the bacterial diseases the incidence of avian Colibacillosis was the highest </w:t>
      </w:r>
      <w:r w:rsidRPr="006379AF">
        <w:rPr>
          <w:rFonts w:ascii="Times New Roman" w:eastAsia="TimesNewRoman,Bold" w:hAnsi="Times New Roman" w:cs="Times New Roman"/>
          <w:bCs/>
          <w:color w:val="000000"/>
          <w:sz w:val="24"/>
          <w:szCs w:val="24"/>
        </w:rPr>
        <w:t xml:space="preserve">(Bhattacharjee </w:t>
      </w:r>
      <w:r w:rsidR="00F11594" w:rsidRPr="00F11594">
        <w:rPr>
          <w:rFonts w:ascii="Times New Roman" w:hAnsi="Times New Roman" w:cs="Times New Roman"/>
          <w:bCs/>
          <w:i/>
          <w:iCs/>
          <w:color w:val="000000"/>
          <w:sz w:val="24"/>
          <w:szCs w:val="24"/>
        </w:rPr>
        <w:t>et al.,</w:t>
      </w:r>
      <w:r w:rsidRPr="006379AF">
        <w:rPr>
          <w:rFonts w:ascii="Times New Roman" w:eastAsia="TimesNewRoman,Bold" w:hAnsi="Times New Roman" w:cs="Times New Roman"/>
          <w:bCs/>
          <w:color w:val="000000"/>
          <w:sz w:val="24"/>
          <w:szCs w:val="24"/>
        </w:rPr>
        <w:t xml:space="preserve"> 1996).</w:t>
      </w:r>
    </w:p>
    <w:p w:rsidR="006A6BC8" w:rsidRPr="006379AF" w:rsidRDefault="00602CD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Disease syndromes</w:t>
      </w:r>
    </w:p>
    <w:p w:rsidR="006A6BC8" w:rsidRPr="006379AF" w:rsidRDefault="00602CD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a. Yolk sac infection</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The incidence of yolk sac infection is the highest when eggshell contamination occurs late in incubation and many affected embryos will die. As few as bacteria of virulent O1: K1 organisms may result in death of all embryos, following inoculation into the yolk sac (Siccardi.1966; Gross, 1994).</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b</w:t>
      </w:r>
      <w:r w:rsidR="00602CD2" w:rsidRPr="006379AF">
        <w:rPr>
          <w:rFonts w:ascii="Times New Roman" w:eastAsia="TimesNewRoman,Bold" w:hAnsi="Times New Roman" w:cs="Times New Roman"/>
          <w:bCs/>
          <w:color w:val="000000"/>
          <w:sz w:val="24"/>
          <w:szCs w:val="24"/>
        </w:rPr>
        <w:t xml:space="preserve">. Respiratory tract infection </w:t>
      </w:r>
    </w:p>
    <w:p w:rsidR="00B8030F"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Respiratory disease complex, involving a secondary infection with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Bold" w:hAnsi="Times New Roman" w:cs="Times New Roman"/>
          <w:bCs/>
          <w:color w:val="000000"/>
          <w:sz w:val="24"/>
          <w:szCs w:val="24"/>
        </w:rPr>
        <w:t>(Huq, 2002),</w:t>
      </w:r>
      <w:r w:rsidRPr="006379AF">
        <w:rPr>
          <w:rFonts w:ascii="Times New Roman" w:eastAsia="TimesNewRoman" w:hAnsi="Times New Roman" w:cs="Times New Roman"/>
          <w:color w:val="000000"/>
          <w:sz w:val="24"/>
          <w:szCs w:val="24"/>
        </w:rPr>
        <w:t xml:space="preserve"> usually occurs between 2 and 12 weeks of age, with most losses occurring between 4 and 9 weeks. This is one of the most common poultry diseases with losses at times exceeding 20%. Economic loss results from reduced growth and feed efficiency, increased mortality and increased condemnation at processing. Poultry frequently inhale pathogenic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in dust derived from feces, but the normal host defense prevents respiratory tract infection. However, following infection with respiratory tract agents such as New Castle Disease virus (NDV), Infectious Bronchitis Virus (IBV) and </w:t>
      </w:r>
      <w:r w:rsidRPr="006379AF">
        <w:rPr>
          <w:rFonts w:ascii="Times New Roman" w:hAnsi="Times New Roman" w:cs="Times New Roman"/>
          <w:i/>
          <w:iCs/>
          <w:color w:val="000000"/>
          <w:sz w:val="24"/>
          <w:szCs w:val="24"/>
        </w:rPr>
        <w:t xml:space="preserve">Mycoplasma gallisepticum </w:t>
      </w:r>
      <w:r w:rsidRPr="006379AF">
        <w:rPr>
          <w:rFonts w:ascii="Times New Roman" w:eastAsia="TimesNewRoman" w:hAnsi="Times New Roman" w:cs="Times New Roman"/>
          <w:color w:val="000000"/>
          <w:sz w:val="24"/>
          <w:szCs w:val="24"/>
        </w:rPr>
        <w:t xml:space="preserve">alone or in combination, certain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are able to establish in the respiratory tract </w:t>
      </w:r>
      <w:r w:rsidRPr="006379AF">
        <w:rPr>
          <w:rFonts w:ascii="Times New Roman" w:eastAsia="TimesNewRoman,Bold" w:hAnsi="Times New Roman" w:cs="Times New Roman"/>
          <w:bCs/>
          <w:color w:val="000000"/>
          <w:sz w:val="24"/>
          <w:szCs w:val="24"/>
        </w:rPr>
        <w:t>(Gross, 1994).</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Vaccine viruses (NDV and IBV) are as important as the more virulent field strains </w:t>
      </w:r>
      <w:r w:rsidRPr="006379AF">
        <w:rPr>
          <w:rFonts w:ascii="Times New Roman" w:eastAsia="TimesNewRoman,Bold" w:hAnsi="Times New Roman" w:cs="Times New Roman"/>
          <w:b/>
          <w:bCs/>
          <w:color w:val="000000"/>
          <w:sz w:val="24"/>
          <w:szCs w:val="24"/>
        </w:rPr>
        <w:t>(</w:t>
      </w:r>
      <w:r w:rsidRPr="006379AF">
        <w:rPr>
          <w:rFonts w:ascii="Times New Roman" w:eastAsia="TimesNewRoman,Bold" w:hAnsi="Times New Roman" w:cs="Times New Roman"/>
          <w:bCs/>
          <w:color w:val="000000"/>
          <w:sz w:val="24"/>
          <w:szCs w:val="24"/>
        </w:rPr>
        <w:t>Gross,</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Bold" w:hAnsi="Times New Roman" w:cs="Times New Roman"/>
          <w:bCs/>
          <w:color w:val="000000"/>
          <w:sz w:val="24"/>
          <w:szCs w:val="24"/>
        </w:rPr>
        <w:t>1994).</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High level of environmental stress also increases the severity of the respiratory infection </w:t>
      </w:r>
      <w:r w:rsidRPr="006379AF">
        <w:rPr>
          <w:rFonts w:ascii="Times New Roman" w:eastAsia="TimesNewRoman,Bold" w:hAnsi="Times New Roman" w:cs="Times New Roman"/>
          <w:bCs/>
          <w:color w:val="000000"/>
          <w:sz w:val="24"/>
          <w:szCs w:val="24"/>
        </w:rPr>
        <w:t>(Gross, 1994).</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Several host and environmental factors influence susceptibility of chicks to </w:t>
      </w:r>
      <w:r w:rsidRPr="006379AF">
        <w:rPr>
          <w:rFonts w:ascii="Times New Roman" w:hAnsi="Times New Roman" w:cs="Times New Roman"/>
          <w:i/>
          <w:iCs/>
          <w:color w:val="000000"/>
          <w:sz w:val="24"/>
          <w:szCs w:val="24"/>
        </w:rPr>
        <w:t>E. coli</w:t>
      </w:r>
      <w:r w:rsidRPr="006379AF">
        <w:rPr>
          <w:rFonts w:ascii="Times New Roman" w:eastAsia="TimesNewRoman" w:hAnsi="Times New Roman" w:cs="Times New Roman"/>
          <w:color w:val="000000"/>
          <w:sz w:val="24"/>
          <w:szCs w:val="24"/>
        </w:rPr>
        <w:t xml:space="preserve">. Resistance to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was the greatest in a strain termed LA chickens </w:t>
      </w:r>
      <w:r w:rsidRPr="006379AF">
        <w:rPr>
          <w:rFonts w:ascii="Times New Roman" w:eastAsia="TimesNewRoman,Bold" w:hAnsi="Times New Roman" w:cs="Times New Roman"/>
          <w:bCs/>
          <w:color w:val="000000"/>
          <w:sz w:val="24"/>
          <w:szCs w:val="24"/>
        </w:rPr>
        <w:t>(Gross, 1984a).</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Resistance to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increased as the level of environmental stress increased until protection </w:t>
      </w:r>
      <w:r w:rsidRPr="006379AF">
        <w:rPr>
          <w:rFonts w:ascii="Times New Roman" w:eastAsia="TimesNewRoman" w:hAnsi="Times New Roman" w:cs="Times New Roman"/>
          <w:color w:val="000000"/>
          <w:sz w:val="24"/>
          <w:szCs w:val="24"/>
        </w:rPr>
        <w:lastRenderedPageBreak/>
        <w:t xml:space="preserve">was close to complete. Further increases in the severity of environmental stress resulted in increased susceptibility </w:t>
      </w:r>
      <w:r w:rsidRPr="006379AF">
        <w:rPr>
          <w:rFonts w:ascii="Times New Roman" w:eastAsia="TimesNewRoman,Bold" w:hAnsi="Times New Roman" w:cs="Times New Roman"/>
          <w:bCs/>
          <w:color w:val="000000"/>
          <w:sz w:val="24"/>
          <w:szCs w:val="24"/>
        </w:rPr>
        <w:t>(Gross, 1984a).</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Under very low level of stress, birds became extremely susceptible. Socialization also resulted in increased resistance </w:t>
      </w:r>
      <w:r w:rsidRPr="006379AF">
        <w:rPr>
          <w:rFonts w:ascii="Times New Roman" w:eastAsia="TimesNewRoman,Bold" w:hAnsi="Times New Roman" w:cs="Times New Roman"/>
          <w:bCs/>
          <w:color w:val="000000"/>
          <w:sz w:val="24"/>
          <w:szCs w:val="24"/>
        </w:rPr>
        <w:t>(Gross and Siegel, 1982).</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Exposure to ammonia and dust resulted in declination of the epithelium of the respiratory tract, which allowed coliforms to invade </w:t>
      </w:r>
      <w:r w:rsidRPr="006379AF">
        <w:rPr>
          <w:rFonts w:ascii="Times New Roman" w:eastAsia="TimesNewRoman,Bold" w:hAnsi="Times New Roman" w:cs="Times New Roman"/>
          <w:bCs/>
          <w:color w:val="000000"/>
          <w:sz w:val="24"/>
          <w:szCs w:val="24"/>
        </w:rPr>
        <w:t xml:space="preserve">(Nagaraja </w:t>
      </w:r>
      <w:r w:rsidR="00F11594" w:rsidRPr="00F11594">
        <w:rPr>
          <w:rFonts w:ascii="Times New Roman" w:hAnsi="Times New Roman" w:cs="Times New Roman"/>
          <w:bCs/>
          <w:i/>
          <w:iCs/>
          <w:color w:val="000000"/>
          <w:sz w:val="24"/>
          <w:szCs w:val="24"/>
        </w:rPr>
        <w:t>et al.,</w:t>
      </w:r>
      <w:r w:rsidRPr="006379AF">
        <w:rPr>
          <w:rFonts w:ascii="Times New Roman" w:eastAsia="TimesNewRoman,Bold" w:hAnsi="Times New Roman" w:cs="Times New Roman"/>
          <w:bCs/>
          <w:color w:val="000000"/>
          <w:sz w:val="24"/>
          <w:szCs w:val="24"/>
        </w:rPr>
        <w:t xml:space="preserve"> 1984).</w:t>
      </w:r>
      <w:r w:rsidRPr="006379AF">
        <w:rPr>
          <w:rFonts w:ascii="Times New Roman" w:eastAsia="TimesNewRoman" w:hAnsi="Times New Roman" w:cs="Times New Roman"/>
          <w:color w:val="000000"/>
          <w:sz w:val="24"/>
          <w:szCs w:val="24"/>
        </w:rPr>
        <w:t xml:space="preserve"> Control of the disease by preventing the predisposing respiratory infections has been much more successful than treatment of the secondary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infection. </w:t>
      </w:r>
      <w:r w:rsidRPr="006379AF">
        <w:rPr>
          <w:rFonts w:ascii="Times New Roman" w:hAnsi="Times New Roman" w:cs="Times New Roman"/>
          <w:i/>
          <w:iCs/>
          <w:color w:val="000000"/>
          <w:sz w:val="24"/>
          <w:szCs w:val="24"/>
        </w:rPr>
        <w:t>Mycoplasma</w:t>
      </w:r>
      <w:r w:rsidRPr="006379AF">
        <w:rPr>
          <w:rFonts w:ascii="Times New Roman" w:eastAsia="TimesNewRoman" w:hAnsi="Times New Roman" w:cs="Times New Roman"/>
          <w:color w:val="000000"/>
          <w:sz w:val="24"/>
          <w:szCs w:val="24"/>
        </w:rPr>
        <w:t xml:space="preserve"> </w:t>
      </w:r>
      <w:r w:rsidRPr="006379AF">
        <w:rPr>
          <w:rFonts w:ascii="Times New Roman" w:hAnsi="Times New Roman" w:cs="Times New Roman"/>
          <w:i/>
          <w:iCs/>
          <w:color w:val="000000"/>
          <w:sz w:val="24"/>
          <w:szCs w:val="24"/>
        </w:rPr>
        <w:t xml:space="preserve">gallisepticum </w:t>
      </w:r>
      <w:r w:rsidRPr="006379AF">
        <w:rPr>
          <w:rFonts w:ascii="Times New Roman" w:eastAsia="TimesNewRoman" w:hAnsi="Times New Roman" w:cs="Times New Roman"/>
          <w:color w:val="000000"/>
          <w:sz w:val="24"/>
          <w:szCs w:val="24"/>
        </w:rPr>
        <w:t xml:space="preserve">has been eradicated from all commercial breeding stocks and is seldom seen under good management conditions. Most respiratory viruses now resemble the vaccine strains </w:t>
      </w:r>
      <w:r w:rsidRPr="006379AF">
        <w:rPr>
          <w:rFonts w:ascii="Times New Roman" w:eastAsia="TimesNewRoman,Bold" w:hAnsi="Times New Roman" w:cs="Times New Roman"/>
          <w:bCs/>
          <w:color w:val="000000"/>
          <w:sz w:val="24"/>
          <w:szCs w:val="24"/>
        </w:rPr>
        <w:t>(Alexander</w:t>
      </w:r>
      <w:r w:rsidR="00B13F1D" w:rsidRPr="006379AF">
        <w:rPr>
          <w:rFonts w:ascii="Times New Roman" w:eastAsia="TimesNewRoman,Bold" w:hAnsi="Times New Roman" w:cs="Times New Roman"/>
          <w:bCs/>
          <w:color w:val="000000"/>
          <w:sz w:val="24"/>
          <w:szCs w:val="24"/>
        </w:rPr>
        <w:t xml:space="preserve"> </w:t>
      </w:r>
      <w:r w:rsidR="00F11594" w:rsidRPr="00F11594">
        <w:rPr>
          <w:rFonts w:ascii="Times New Roman" w:eastAsia="TimesNewRoman,Bold" w:hAnsi="Times New Roman" w:cs="Times New Roman"/>
          <w:bCs/>
          <w:i/>
          <w:color w:val="000000"/>
          <w:sz w:val="24"/>
          <w:szCs w:val="24"/>
        </w:rPr>
        <w:t>et al.,</w:t>
      </w:r>
      <w:r w:rsidRPr="006379AF">
        <w:rPr>
          <w:rFonts w:ascii="Times New Roman" w:eastAsia="TimesNewRoman,Bold" w:hAnsi="Times New Roman" w:cs="Times New Roman"/>
          <w:bCs/>
          <w:color w:val="000000"/>
          <w:sz w:val="24"/>
          <w:szCs w:val="24"/>
        </w:rPr>
        <w:t xml:space="preserve"> 1987) </w:t>
      </w:r>
      <w:r w:rsidRPr="006379AF">
        <w:rPr>
          <w:rFonts w:ascii="Times New Roman" w:eastAsia="TimesNewRoman" w:hAnsi="Times New Roman" w:cs="Times New Roman"/>
          <w:color w:val="000000"/>
          <w:sz w:val="24"/>
          <w:szCs w:val="24"/>
        </w:rPr>
        <w:t xml:space="preserve">and the severity of these viral infections can be reduced by raising birds under a relatively low level of environmental stress and by socializing the birds to their handlers. In some birds, respiratory tract infection is not controlled and the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infection becomes bacteraemic. In most bacteraemic birds, infection spreads to the myocardium and later to the pericardial sac. Myocardial infection results in changes in the electrical conductivity of the myocardium resulting in major changes in the electrocardiogram </w:t>
      </w:r>
      <w:r w:rsidRPr="006379AF">
        <w:rPr>
          <w:rFonts w:ascii="Times New Roman" w:eastAsia="TimesNewRoman,Bold" w:hAnsi="Times New Roman" w:cs="Times New Roman"/>
          <w:bCs/>
          <w:color w:val="000000"/>
          <w:sz w:val="24"/>
          <w:szCs w:val="24"/>
        </w:rPr>
        <w:t>(Gross, 1994).</w:t>
      </w:r>
      <w:r w:rsidR="00556572" w:rsidRPr="006379AF">
        <w:rPr>
          <w:rFonts w:ascii="Times New Roman" w:eastAsia="TimesNewRoman,Bold" w:hAnsi="Times New Roman" w:cs="Times New Roman"/>
          <w:bCs/>
          <w:color w:val="000000"/>
          <w:sz w:val="24"/>
          <w:szCs w:val="24"/>
        </w:rPr>
        <w:t xml:space="preserve"> </w:t>
      </w:r>
    </w:p>
    <w:p w:rsidR="00B8030F" w:rsidRPr="006379AF" w:rsidRDefault="00B8030F"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p>
    <w:p w:rsidR="00556572"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2.1.3. c. </w:t>
      </w:r>
      <w:r w:rsidR="00B8030F" w:rsidRPr="006379AF">
        <w:rPr>
          <w:rFonts w:ascii="Times New Roman" w:eastAsia="TimesNewRoman,Bold" w:hAnsi="Times New Roman" w:cs="Times New Roman"/>
          <w:bCs/>
          <w:color w:val="000000"/>
          <w:sz w:val="24"/>
          <w:szCs w:val="24"/>
        </w:rPr>
        <w:t>Acute</w:t>
      </w:r>
      <w:r w:rsidRPr="006379AF">
        <w:rPr>
          <w:rFonts w:ascii="Times New Roman" w:eastAsia="TimesNewRoman,Bold" w:hAnsi="Times New Roman" w:cs="Times New Roman"/>
          <w:bCs/>
          <w:color w:val="000000"/>
          <w:sz w:val="24"/>
          <w:szCs w:val="24"/>
        </w:rPr>
        <w:t xml:space="preserve"> septicaemia of chickens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Acute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septicemia is an infection of mature chickens characterized by a firm dark or greenish liver and congested pectoral muscles. Sometimes small necrotic foci can be seen on the liver. The crops are usually full and the birds are in good flesh. In some cases pericarditis and peritonitis are also present.</w:t>
      </w:r>
    </w:p>
    <w:p w:rsidR="00556572" w:rsidRPr="006379AF" w:rsidRDefault="0055657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6A6BC8" w:rsidRPr="006379AF" w:rsidRDefault="0055657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d. Salpingitis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When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infects the left abdominal air sac, females may develop chronic salpingitis characterized by a large caseous mass in a dilated, thin/walled oviduct. The caseous mass contains necrotic heterophils and bacteria that persist for months. Size of the caseous mass may increase with time. Affected birds frequently die during the first 6 months post infection; those surviving rarely lay eggs. Salpingitis may also occur following entry of coliform bacteria from the cloaca in laying hens, ducks and geese </w:t>
      </w:r>
      <w:r w:rsidRPr="006379AF">
        <w:rPr>
          <w:rFonts w:ascii="Times New Roman" w:eastAsia="TimesNewRoman,Bold" w:hAnsi="Times New Roman" w:cs="Times New Roman"/>
          <w:bCs/>
          <w:color w:val="000000"/>
          <w:sz w:val="24"/>
          <w:szCs w:val="24"/>
        </w:rPr>
        <w:t>(Bisgaard, 1995).</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55657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e. Peritonitis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Coliform infection of the peritoneal cavity occurs in laying hens and ischaracterized by acute mortality, fibrin, and free yolk. Infection occurs when bacteria through the oviduct grow rapidly in yolk material that has been deposited in the peritoneal cavity (Gross, 1994).</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2.1.3. f. Swollen head sy</w:t>
      </w:r>
      <w:r w:rsidR="00556572" w:rsidRPr="006379AF">
        <w:rPr>
          <w:rFonts w:ascii="Times New Roman" w:eastAsia="TimesNewRoman,Bold" w:hAnsi="Times New Roman" w:cs="Times New Roman"/>
          <w:bCs/>
          <w:color w:val="000000"/>
          <w:sz w:val="24"/>
          <w:szCs w:val="24"/>
        </w:rPr>
        <w:t>ndrome</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Swollen Head Syndrome (SHS) is characterized by an oedematous swelling, containing a diffuse cellulitis, over the eye of broilers, broiler breeders and in commercial layers.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can be isolated from the lesions </w:t>
      </w:r>
      <w:r w:rsidRPr="006379AF">
        <w:rPr>
          <w:rFonts w:ascii="Times New Roman" w:eastAsia="TimesNewRoman,Bold" w:hAnsi="Times New Roman" w:cs="Times New Roman"/>
          <w:bCs/>
          <w:color w:val="000000"/>
          <w:sz w:val="24"/>
          <w:szCs w:val="24"/>
        </w:rPr>
        <w:t>(O’Berien, 1985).</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Disease appears to require previous infection with a previously unknown coronavirus, and infection could be reproduced following a combined </w:t>
      </w:r>
      <w:r w:rsidRPr="006379AF">
        <w:rPr>
          <w:rFonts w:ascii="Times New Roman" w:hAnsi="Times New Roman" w:cs="Times New Roman"/>
          <w:i/>
          <w:iCs/>
          <w:color w:val="000000"/>
          <w:sz w:val="24"/>
          <w:szCs w:val="24"/>
        </w:rPr>
        <w:t>E.coli</w:t>
      </w:r>
      <w:r w:rsidR="00B8030F"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coronavirus infection.</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Cs/>
          <w:color w:val="000000"/>
          <w:sz w:val="24"/>
          <w:szCs w:val="24"/>
        </w:rPr>
        <w:t>2.1.3. g. Cellulitis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Cellulitis (sometimes known as necrotic dermatitis) of the lower abdominal wall below the vent and thighs of broilers does not result in mortality of clinical signs, but the presence of fibrinious plaques under the skin results insubstantial losses through condemnation or downgrading of carcasses </w:t>
      </w:r>
      <w:r w:rsidRPr="006379AF">
        <w:rPr>
          <w:rFonts w:ascii="Times New Roman" w:eastAsia="TimesNewRoman,Bold" w:hAnsi="Times New Roman" w:cs="Times New Roman"/>
          <w:bCs/>
          <w:color w:val="000000"/>
          <w:sz w:val="24"/>
          <w:szCs w:val="24"/>
        </w:rPr>
        <w:t xml:space="preserve">(Vaillancourt </w:t>
      </w:r>
      <w:r w:rsidR="005B614F" w:rsidRPr="006379AF">
        <w:rPr>
          <w:rFonts w:ascii="Times New Roman" w:hAnsi="Times New Roman" w:cs="Times New Roman"/>
          <w:bCs/>
          <w:i/>
          <w:iCs/>
          <w:color w:val="000000"/>
          <w:sz w:val="24"/>
          <w:szCs w:val="24"/>
        </w:rPr>
        <w:t xml:space="preserve">et </w:t>
      </w:r>
      <w:r w:rsidRPr="006379AF">
        <w:rPr>
          <w:rFonts w:ascii="Times New Roman" w:hAnsi="Times New Roman" w:cs="Times New Roman"/>
          <w:bCs/>
          <w:i/>
          <w:iCs/>
          <w:color w:val="000000"/>
          <w:sz w:val="24"/>
          <w:szCs w:val="24"/>
        </w:rPr>
        <w:t xml:space="preserve"> al</w:t>
      </w:r>
      <w:r w:rsidRPr="006379AF">
        <w:rPr>
          <w:rFonts w:ascii="Times New Roman" w:eastAsia="TimesNewRoman,Bold" w:hAnsi="Times New Roman" w:cs="Times New Roman"/>
          <w:bCs/>
          <w:color w:val="000000"/>
          <w:sz w:val="24"/>
          <w:szCs w:val="24"/>
        </w:rPr>
        <w:t>., 1992).</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0032D3"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2.1.3. h. Enteritis </w:t>
      </w:r>
      <w:r w:rsidR="006A6BC8" w:rsidRPr="006379AF">
        <w:rPr>
          <w:rFonts w:ascii="Times New Roman" w:eastAsia="TimesNewRoman,Bold" w:hAnsi="Times New Roman" w:cs="Times New Roman"/>
          <w:bCs/>
          <w:color w:val="000000"/>
          <w:sz w:val="24"/>
          <w:szCs w:val="24"/>
        </w:rPr>
        <w:t xml:space="preserve"> </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A few reports have suggested that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may be a cause of enteritis in poultry. The most universal presence of pathogenic sero</w:t>
      </w:r>
      <w:r w:rsidR="00B8030F"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groups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in the intestinal tracts of poultry is not associated with any disease. Poultry with</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severe septicaemic infections often have watery, yellowish droppings. These seem to</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be associated with rapid reductions in bodyweight. Outbreaks of diarrhoeal disease</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associated with enterotoxigenic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occur rarely and have been reported from the</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Philippines </w:t>
      </w:r>
      <w:r w:rsidRPr="006379AF">
        <w:rPr>
          <w:rFonts w:ascii="Times New Roman" w:eastAsia="TimesNewRoman,Bold" w:hAnsi="Times New Roman" w:cs="Times New Roman"/>
          <w:bCs/>
          <w:color w:val="000000"/>
          <w:sz w:val="24"/>
          <w:szCs w:val="24"/>
        </w:rPr>
        <w:t xml:space="preserve">(Joya </w:t>
      </w:r>
      <w:r w:rsidR="00F11594" w:rsidRPr="00F11594">
        <w:rPr>
          <w:rFonts w:ascii="Times New Roman" w:hAnsi="Times New Roman" w:cs="Times New Roman"/>
          <w:bCs/>
          <w:i/>
          <w:iCs/>
          <w:color w:val="000000"/>
          <w:sz w:val="24"/>
          <w:szCs w:val="24"/>
        </w:rPr>
        <w:t>et al.,</w:t>
      </w:r>
      <w:r w:rsidRPr="006379AF">
        <w:rPr>
          <w:rFonts w:ascii="Times New Roman" w:eastAsia="TimesNewRoman,Bold" w:hAnsi="Times New Roman" w:cs="Times New Roman"/>
          <w:bCs/>
          <w:color w:val="000000"/>
          <w:sz w:val="24"/>
          <w:szCs w:val="24"/>
        </w:rPr>
        <w:t xml:space="preserve"> 1990). </w:t>
      </w:r>
      <w:r w:rsidRPr="006379AF">
        <w:rPr>
          <w:rFonts w:ascii="Times New Roman" w:eastAsia="TimesNewRoman" w:hAnsi="Times New Roman" w:cs="Times New Roman"/>
          <w:color w:val="000000"/>
          <w:sz w:val="24"/>
          <w:szCs w:val="24"/>
        </w:rPr>
        <w:t>A heat-labile enterotoxin (LT) similar to LT from</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human enterotoxigenic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has been recovered from poultry strains </w:t>
      </w:r>
      <w:r w:rsidRPr="006379AF">
        <w:rPr>
          <w:rFonts w:ascii="Times New Roman" w:eastAsia="TimesNewRoman,Bold" w:hAnsi="Times New Roman" w:cs="Times New Roman"/>
          <w:bCs/>
          <w:color w:val="000000"/>
          <w:sz w:val="24"/>
          <w:szCs w:val="24"/>
        </w:rPr>
        <w:t xml:space="preserve">(Tsuji </w:t>
      </w:r>
      <w:r w:rsidR="00F11594" w:rsidRPr="00F11594">
        <w:rPr>
          <w:rFonts w:ascii="Times New Roman" w:hAnsi="Times New Roman" w:cs="Times New Roman"/>
          <w:bCs/>
          <w:i/>
          <w:iCs/>
          <w:color w:val="000000"/>
          <w:sz w:val="24"/>
          <w:szCs w:val="24"/>
        </w:rPr>
        <w:t>et al.,</w:t>
      </w:r>
      <w:r w:rsidRPr="006379AF">
        <w:rPr>
          <w:rFonts w:ascii="Times New Roman" w:hAnsi="Times New Roman" w:cs="Times New Roman"/>
          <w:i/>
          <w:iCs/>
          <w:color w:val="000000"/>
          <w:sz w:val="24"/>
          <w:szCs w:val="24"/>
        </w:rPr>
        <w:t xml:space="preserve"> </w:t>
      </w:r>
      <w:r w:rsidRPr="006379AF">
        <w:rPr>
          <w:rFonts w:ascii="Times New Roman" w:eastAsia="TimesNewRoman,Bold" w:hAnsi="Times New Roman" w:cs="Times New Roman"/>
          <w:bCs/>
          <w:color w:val="000000"/>
          <w:sz w:val="24"/>
          <w:szCs w:val="24"/>
        </w:rPr>
        <w:t>1994).</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A severe haemorrhagic typhlitis results from the oral inoculation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into</w:t>
      </w:r>
      <w:r w:rsidRPr="006379AF">
        <w:rPr>
          <w:rFonts w:ascii="Times New Roman" w:hAnsi="Times New Roman" w:cs="Times New Roman"/>
          <w:i/>
          <w:iCs/>
          <w:color w:val="000000"/>
          <w:sz w:val="24"/>
          <w:szCs w:val="24"/>
        </w:rPr>
        <w:t xml:space="preserve"> Eimeria brunette </w:t>
      </w:r>
      <w:r w:rsidRPr="006379AF">
        <w:rPr>
          <w:rFonts w:ascii="Times New Roman" w:eastAsia="TimesNewRoman" w:hAnsi="Times New Roman" w:cs="Times New Roman"/>
          <w:color w:val="000000"/>
          <w:sz w:val="24"/>
          <w:szCs w:val="24"/>
        </w:rPr>
        <w:t xml:space="preserve">infected chickens </w:t>
      </w:r>
      <w:r w:rsidRPr="006379AF">
        <w:rPr>
          <w:rFonts w:ascii="Times New Roman" w:eastAsia="TimesNewRoman,Bold" w:hAnsi="Times New Roman" w:cs="Times New Roman"/>
          <w:bCs/>
          <w:color w:val="000000"/>
          <w:sz w:val="24"/>
          <w:szCs w:val="24"/>
        </w:rPr>
        <w:t>(Nagi and Mathey, 1972). Nakamura</w:t>
      </w:r>
      <w:r w:rsidRPr="006379AF">
        <w:rPr>
          <w:rFonts w:ascii="Times New Roman" w:eastAsia="TimesNewRoman,Bold" w:hAnsi="Times New Roman" w:cs="Times New Roman"/>
          <w:b/>
          <w:bCs/>
          <w:color w:val="000000"/>
          <w:sz w:val="24"/>
          <w:szCs w:val="24"/>
        </w:rPr>
        <w:t xml:space="preserve"> </w:t>
      </w:r>
      <w:r w:rsidR="00F11594" w:rsidRPr="00F11594">
        <w:rPr>
          <w:rFonts w:ascii="Times New Roman" w:hAnsi="Times New Roman" w:cs="Times New Roman"/>
          <w:bCs/>
          <w:i/>
          <w:iCs/>
          <w:color w:val="000000"/>
          <w:sz w:val="24"/>
          <w:szCs w:val="24"/>
        </w:rPr>
        <w:t>et al.,</w:t>
      </w:r>
      <w:r w:rsidRPr="006379AF">
        <w:rPr>
          <w:rFonts w:ascii="Times New Roman" w:hAnsi="Times New Roman" w:cs="Times New Roman"/>
          <w:i/>
          <w:iCs/>
          <w:color w:val="000000"/>
          <w:sz w:val="24"/>
          <w:szCs w:val="24"/>
        </w:rPr>
        <w:t xml:space="preserve"> </w:t>
      </w:r>
      <w:r w:rsidRPr="006379AF">
        <w:rPr>
          <w:rFonts w:ascii="Times New Roman" w:eastAsia="TimesNewRoman,Bold" w:hAnsi="Times New Roman" w:cs="Times New Roman"/>
          <w:bCs/>
          <w:color w:val="000000"/>
          <w:sz w:val="24"/>
          <w:szCs w:val="24"/>
        </w:rPr>
        <w:t>(1990)</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have reported dual infection with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and </w:t>
      </w:r>
      <w:r w:rsidRPr="006379AF">
        <w:rPr>
          <w:rFonts w:ascii="Times New Roman" w:hAnsi="Times New Roman" w:cs="Times New Roman"/>
          <w:i/>
          <w:iCs/>
          <w:color w:val="000000"/>
          <w:sz w:val="24"/>
          <w:szCs w:val="24"/>
        </w:rPr>
        <w:t>Eimeria tenella.</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2.1.4. Isolation</w:t>
      </w:r>
      <w:r w:rsidR="003B21AC" w:rsidRPr="006379AF">
        <w:rPr>
          <w:rFonts w:ascii="Times New Roman" w:eastAsia="TimesNewRoman,Bold" w:hAnsi="Times New Roman" w:cs="Times New Roman"/>
          <w:bCs/>
          <w:color w:val="000000"/>
          <w:sz w:val="24"/>
          <w:szCs w:val="24"/>
        </w:rPr>
        <w:t xml:space="preserve"> and</w:t>
      </w:r>
      <w:r w:rsidR="00597FBC" w:rsidRPr="006379AF">
        <w:rPr>
          <w:rFonts w:ascii="Times New Roman" w:eastAsia="TimesNewRoman,Bold" w:hAnsi="Times New Roman" w:cs="Times New Roman"/>
          <w:bCs/>
          <w:color w:val="000000"/>
          <w:sz w:val="24"/>
          <w:szCs w:val="24"/>
        </w:rPr>
        <w:t xml:space="preserve"> Identification</w:t>
      </w:r>
      <w:r w:rsidRPr="006379AF">
        <w:rPr>
          <w:rFonts w:ascii="Times New Roman" w:eastAsia="TimesNewRoman,Bold" w:hAnsi="Times New Roman" w:cs="Times New Roman"/>
          <w:bCs/>
          <w:color w:val="000000"/>
          <w:sz w:val="24"/>
          <w:szCs w:val="24"/>
        </w:rPr>
        <w:t xml:space="preserve"> of </w:t>
      </w:r>
      <w:r w:rsidRPr="006379AF">
        <w:rPr>
          <w:rFonts w:ascii="Times New Roman" w:eastAsia="TimesNewRoman,Bold" w:hAnsi="Times New Roman" w:cs="Times New Roman"/>
          <w:bCs/>
          <w:i/>
          <w:color w:val="000000"/>
          <w:sz w:val="24"/>
          <w:szCs w:val="24"/>
        </w:rPr>
        <w:t>E. coli</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Isolation of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 xml:space="preserve">from heart, liver and spleen was first reported by Lignieres in 1894 </w:t>
      </w:r>
      <w:r w:rsidRPr="006379AF">
        <w:rPr>
          <w:rFonts w:ascii="Times New Roman" w:eastAsia="TimesNewRoman,Bold" w:hAnsi="Times New Roman" w:cs="Times New Roman"/>
          <w:bCs/>
          <w:color w:val="000000"/>
          <w:sz w:val="24"/>
          <w:szCs w:val="24"/>
        </w:rPr>
        <w:t>(Palmer, 1923</w:t>
      </w:r>
      <w:r w:rsidRPr="006379AF">
        <w:rPr>
          <w:rFonts w:ascii="Times New Roman" w:eastAsia="TimesNewRoman" w:hAnsi="Times New Roman" w:cs="Times New Roman"/>
          <w:color w:val="000000"/>
          <w:sz w:val="24"/>
          <w:szCs w:val="24"/>
        </w:rPr>
        <w:t>)</w:t>
      </w:r>
      <w:r w:rsidR="008B384C" w:rsidRPr="006379AF">
        <w:rPr>
          <w:rFonts w:ascii="Times New Roman" w:eastAsia="TimesNewRoman" w:hAnsi="Times New Roman" w:cs="Times New Roman"/>
          <w:color w:val="000000"/>
          <w:sz w:val="24"/>
          <w:szCs w:val="24"/>
        </w:rPr>
        <w:t xml:space="preserve"> b</w:t>
      </w:r>
      <w:r w:rsidRPr="006379AF">
        <w:rPr>
          <w:rFonts w:ascii="Times New Roman" w:eastAsia="TimesNewRoman" w:hAnsi="Times New Roman" w:cs="Times New Roman"/>
          <w:color w:val="000000"/>
          <w:sz w:val="24"/>
          <w:szCs w:val="24"/>
        </w:rPr>
        <w:t xml:space="preserve">etween 1938 and 1965, coligranuloma and the role of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in a variety of infections, including air sac disease, arthritis, planter abscesses, omphalitis, panopthalmitis, peritonitis and salpingitis were identified and described (Sojka, 1965).</w:t>
      </w:r>
    </w:p>
    <w:p w:rsidR="00597FBC"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CA7C25" w:rsidRDefault="00CA7C2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597FBC"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lastRenderedPageBreak/>
        <w:t>2.1.4</w:t>
      </w:r>
      <w:r w:rsidR="003E0966" w:rsidRPr="006379AF">
        <w:rPr>
          <w:rFonts w:ascii="Times New Roman" w:eastAsia="TimesNewRoman,Bold" w:hAnsi="Times New Roman" w:cs="Times New Roman"/>
          <w:bCs/>
          <w:color w:val="000000"/>
          <w:sz w:val="24"/>
          <w:szCs w:val="24"/>
        </w:rPr>
        <w:t>. a. Gross lesions</w:t>
      </w:r>
    </w:p>
    <w:p w:rsidR="00597FBC" w:rsidRPr="006379AF" w:rsidRDefault="00597FBC"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Gross (1994) and Samad (2005) categorized the various pathological manifestations as yolk sac infection, air sac disease, bacteraemia, salpingitis, peritonitis, swollen head syndrome, cellulitis, enteritis, synovitis and osteomyelitis. Except for cellulitis and yolk sac infection, these conditions represent different manifestations of infection with the same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 xml:space="preserve">implicated in avian septicemic </w:t>
      </w:r>
      <w:r w:rsidR="0014428E" w:rsidRPr="006379AF">
        <w:rPr>
          <w:rFonts w:ascii="Times New Roman" w:eastAsia="TimesNewRoman" w:hAnsi="Times New Roman" w:cs="Times New Roman"/>
          <w:color w:val="000000"/>
          <w:sz w:val="24"/>
          <w:szCs w:val="24"/>
        </w:rPr>
        <w:t>Colibacillosis.</w:t>
      </w:r>
    </w:p>
    <w:p w:rsidR="006A6BC8"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2.1.4. b</w:t>
      </w:r>
      <w:r w:rsidR="006A6BC8" w:rsidRPr="006379AF">
        <w:rPr>
          <w:rFonts w:ascii="Times New Roman" w:eastAsia="TimesNewRoman,Bold" w:hAnsi="Times New Roman" w:cs="Times New Roman"/>
          <w:bCs/>
          <w:color w:val="000000"/>
          <w:sz w:val="24"/>
          <w:szCs w:val="24"/>
        </w:rPr>
        <w:t xml:space="preserve">. Staining properties of </w:t>
      </w:r>
      <w:r w:rsidRPr="006379AF">
        <w:rPr>
          <w:rFonts w:ascii="Times New Roman" w:eastAsia="TimesNewRoman,Bold" w:hAnsi="Times New Roman" w:cs="Times New Roman"/>
          <w:bCs/>
          <w:i/>
          <w:color w:val="000000"/>
          <w:sz w:val="24"/>
          <w:szCs w:val="24"/>
        </w:rPr>
        <w:t xml:space="preserve">E. </w:t>
      </w:r>
      <w:r w:rsidR="006A6BC8" w:rsidRPr="006379AF">
        <w:rPr>
          <w:rFonts w:ascii="Times New Roman" w:eastAsia="TimesNewRoman,Bold" w:hAnsi="Times New Roman" w:cs="Times New Roman"/>
          <w:bCs/>
          <w:i/>
          <w:color w:val="000000"/>
          <w:sz w:val="24"/>
          <w:szCs w:val="24"/>
        </w:rPr>
        <w:t>coli</w:t>
      </w:r>
    </w:p>
    <w:p w:rsidR="006A6BC8" w:rsidRPr="006379AF" w:rsidRDefault="00597FBC"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This organism is</w:t>
      </w:r>
      <w:r w:rsidR="006A6BC8" w:rsidRPr="006379AF">
        <w:rPr>
          <w:rFonts w:ascii="Times New Roman" w:eastAsia="TimesNewRoman" w:hAnsi="Times New Roman" w:cs="Times New Roman"/>
          <w:color w:val="000000"/>
          <w:sz w:val="24"/>
          <w:szCs w:val="24"/>
        </w:rPr>
        <w:t xml:space="preserve"> gram negative, uniform staining, non spore forming bacillus, may be variable in size and shape (Calnek, 1997).</w:t>
      </w:r>
    </w:p>
    <w:p w:rsidR="00597FBC"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2.1.4. c</w:t>
      </w:r>
      <w:r w:rsidR="006A6BC8" w:rsidRPr="006379AF">
        <w:rPr>
          <w:rFonts w:ascii="Times New Roman" w:eastAsia="TimesNewRoman,Bold" w:hAnsi="Times New Roman" w:cs="Times New Roman"/>
          <w:bCs/>
          <w:color w:val="000000"/>
          <w:sz w:val="24"/>
          <w:szCs w:val="24"/>
        </w:rPr>
        <w:t xml:space="preserve">. Colony morphology of </w:t>
      </w:r>
      <w:r w:rsidR="006A6BC8" w:rsidRPr="006379AF">
        <w:rPr>
          <w:rFonts w:ascii="Times New Roman" w:eastAsia="TimesNewRoman,Bold" w:hAnsi="Times New Roman" w:cs="Times New Roman"/>
          <w:bCs/>
          <w:i/>
          <w:color w:val="000000"/>
          <w:sz w:val="24"/>
          <w:szCs w:val="24"/>
        </w:rPr>
        <w:t>E</w:t>
      </w:r>
      <w:r w:rsidRPr="006379AF">
        <w:rPr>
          <w:rFonts w:ascii="Times New Roman" w:eastAsia="TimesNewRoman,Bold" w:hAnsi="Times New Roman" w:cs="Times New Roman"/>
          <w:bCs/>
          <w:i/>
          <w:color w:val="000000"/>
          <w:sz w:val="24"/>
          <w:szCs w:val="24"/>
        </w:rPr>
        <w:t>.</w:t>
      </w:r>
      <w:r w:rsidR="006A6BC8" w:rsidRPr="006379AF">
        <w:rPr>
          <w:rFonts w:ascii="Times New Roman" w:eastAsia="TimesNewRoman,Bold" w:hAnsi="Times New Roman" w:cs="Times New Roman"/>
          <w:bCs/>
          <w:color w:val="000000"/>
          <w:sz w:val="24"/>
          <w:szCs w:val="24"/>
        </w:rPr>
        <w:t xml:space="preserve"> </w:t>
      </w:r>
      <w:r w:rsidR="006A6BC8" w:rsidRPr="006379AF">
        <w:rPr>
          <w:rFonts w:ascii="Times New Roman" w:eastAsia="TimesNewRoman,Bold" w:hAnsi="Times New Roman" w:cs="Times New Roman"/>
          <w:bCs/>
          <w:i/>
          <w:color w:val="000000"/>
          <w:sz w:val="24"/>
          <w:szCs w:val="24"/>
        </w:rPr>
        <w:t>col</w:t>
      </w:r>
      <w:r w:rsidR="003E0966" w:rsidRPr="006379AF">
        <w:rPr>
          <w:rFonts w:ascii="Times New Roman" w:eastAsia="TimesNewRoman,Bold" w:hAnsi="Times New Roman" w:cs="Times New Roman"/>
          <w:bCs/>
          <w:i/>
          <w:color w:val="000000"/>
          <w:sz w:val="24"/>
          <w:szCs w:val="24"/>
        </w:rPr>
        <w:t>i</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After incubation for 24 hours at 37°C, On MacConkey agar: large pink coloured</w:t>
      </w:r>
      <w:r w:rsidR="00597FBC"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colonies. On Eosine Methylene Blue (EMB) agar: the colonies </w:t>
      </w:r>
      <w:r w:rsidR="003B21AC" w:rsidRPr="006379AF">
        <w:rPr>
          <w:rFonts w:ascii="Times New Roman" w:eastAsia="TimesNewRoman" w:hAnsi="Times New Roman" w:cs="Times New Roman"/>
          <w:color w:val="000000"/>
          <w:sz w:val="24"/>
          <w:szCs w:val="24"/>
        </w:rPr>
        <w:t>have a metallic sheen (Altwegg and</w:t>
      </w:r>
      <w:r w:rsidRPr="006379AF">
        <w:rPr>
          <w:rFonts w:ascii="Times New Roman" w:eastAsia="TimesNewRoman" w:hAnsi="Times New Roman" w:cs="Times New Roman"/>
          <w:color w:val="000000"/>
          <w:sz w:val="24"/>
          <w:szCs w:val="24"/>
        </w:rPr>
        <w:t xml:space="preserve"> Bockemiihi, 1998).</w:t>
      </w:r>
    </w:p>
    <w:p w:rsidR="00CA7C25" w:rsidRDefault="00CA7C25"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597FB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2.1.4. d</w:t>
      </w:r>
      <w:r w:rsidR="006A6BC8" w:rsidRPr="006379AF">
        <w:rPr>
          <w:rFonts w:ascii="Times New Roman" w:eastAsia="TimesNewRoman,Bold" w:hAnsi="Times New Roman" w:cs="Times New Roman"/>
          <w:bCs/>
          <w:color w:val="000000"/>
          <w:sz w:val="24"/>
          <w:szCs w:val="24"/>
        </w:rPr>
        <w:t xml:space="preserve">. Biochemical character of </w:t>
      </w:r>
      <w:r w:rsidR="006A6BC8" w:rsidRPr="006379AF">
        <w:rPr>
          <w:rFonts w:ascii="Times New Roman" w:eastAsia="TimesNewRoman,Bold" w:hAnsi="Times New Roman" w:cs="Times New Roman"/>
          <w:bCs/>
          <w:i/>
          <w:color w:val="000000"/>
          <w:sz w:val="24"/>
          <w:szCs w:val="24"/>
        </w:rPr>
        <w:t>E. coli</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In vitro biochemical characterization of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 xml:space="preserve">isolates revealed variable rates of </w:t>
      </w:r>
      <w:r w:rsidR="003B21AC" w:rsidRPr="006379AF">
        <w:rPr>
          <w:rFonts w:ascii="Times New Roman" w:eastAsia="TimesNewRoman" w:hAnsi="Times New Roman" w:cs="Times New Roman"/>
          <w:color w:val="000000"/>
          <w:sz w:val="24"/>
          <w:szCs w:val="24"/>
        </w:rPr>
        <w:t>carbohydrate</w:t>
      </w:r>
      <w:r w:rsidRPr="006379AF">
        <w:rPr>
          <w:rFonts w:ascii="Times New Roman" w:eastAsia="TimesNewRoman" w:hAnsi="Times New Roman" w:cs="Times New Roman"/>
          <w:color w:val="000000"/>
          <w:sz w:val="24"/>
          <w:szCs w:val="24"/>
        </w:rPr>
        <w:t xml:space="preserve"> fermentation and amino acid decarboxylation (Cloud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1995</w:t>
      </w:r>
      <w:r w:rsidR="00CF330F"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 Goswami </w:t>
      </w:r>
      <w:r w:rsidR="00F11594" w:rsidRPr="00F11594">
        <w:rPr>
          <w:rFonts w:ascii="Times New Roman" w:eastAsia="TimesNewRoman" w:hAnsi="Times New Roman" w:cs="Times New Roman"/>
          <w:i/>
          <w:color w:val="000000"/>
          <w:sz w:val="24"/>
          <w:szCs w:val="24"/>
        </w:rPr>
        <w:t>et al.,</w:t>
      </w:r>
      <w:r w:rsidR="00CF330F"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i/>
          <w:color w:val="000000"/>
          <w:sz w:val="24"/>
          <w:szCs w:val="24"/>
        </w:rPr>
        <w:t>2002)</w:t>
      </w:r>
      <w:r w:rsidRPr="006379AF">
        <w:rPr>
          <w:rFonts w:ascii="Times New Roman" w:eastAsia="TimesNewRoman" w:hAnsi="Times New Roman" w:cs="Times New Roman"/>
          <w:color w:val="000000"/>
          <w:sz w:val="24"/>
          <w:szCs w:val="24"/>
        </w:rPr>
        <w:t xml:space="preserve"> sero</w:t>
      </w:r>
      <w:r w:rsidR="003B21AC"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typed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 xml:space="preserve">isolates by biochemical and sugar fermentation test. Perimal Roy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(2004) performed biochemical characterization of </w:t>
      </w:r>
      <w:r w:rsidR="007230B2" w:rsidRPr="007230B2">
        <w:rPr>
          <w:rFonts w:ascii="Times New Roman" w:eastAsia="TimesNewRoman" w:hAnsi="Times New Roman" w:cs="Times New Roman"/>
          <w:i/>
          <w:color w:val="000000"/>
          <w:sz w:val="24"/>
          <w:szCs w:val="24"/>
        </w:rPr>
        <w:t xml:space="preserve">E. coli </w:t>
      </w:r>
      <w:r w:rsidRPr="006379AF">
        <w:rPr>
          <w:rFonts w:ascii="Times New Roman" w:eastAsia="TimesNewRoman" w:hAnsi="Times New Roman" w:cs="Times New Roman"/>
          <w:color w:val="000000"/>
          <w:sz w:val="24"/>
          <w:szCs w:val="24"/>
        </w:rPr>
        <w:t>isolates by lactose fermentation tests and IMVIC methods.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w:t>
      </w:r>
    </w:p>
    <w:p w:rsidR="006A6BC8" w:rsidRPr="006379AF" w:rsidRDefault="003E0966"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Salmonellosis</w:t>
      </w:r>
    </w:p>
    <w:p w:rsidR="003E0966"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Cs/>
          <w:color w:val="000000"/>
          <w:sz w:val="24"/>
          <w:szCs w:val="24"/>
        </w:rPr>
        <w:t>2.2.1. History</w:t>
      </w:r>
      <w:r w:rsidRPr="006379AF">
        <w:rPr>
          <w:rFonts w:ascii="Times New Roman" w:eastAsia="TimesNewRoman" w:hAnsi="Times New Roman" w:cs="Times New Roman"/>
          <w:color w:val="000000"/>
          <w:sz w:val="24"/>
          <w:szCs w:val="24"/>
        </w:rPr>
        <w:t xml:space="preserve">: </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The genus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(of the family Enterobacteriaceae) named for the eminent United States </w:t>
      </w:r>
      <w:r w:rsidR="003B21AC" w:rsidRPr="006379AF">
        <w:rPr>
          <w:rFonts w:ascii="Times New Roman" w:eastAsia="TimesNewRoman" w:hAnsi="Times New Roman" w:cs="Times New Roman"/>
          <w:color w:val="000000"/>
          <w:sz w:val="24"/>
          <w:szCs w:val="24"/>
        </w:rPr>
        <w:t>Department of Agriculture</w:t>
      </w:r>
      <w:r w:rsidRPr="006379AF">
        <w:rPr>
          <w:rFonts w:ascii="Times New Roman" w:eastAsia="TimesNewRoman" w:hAnsi="Times New Roman" w:cs="Times New Roman"/>
          <w:color w:val="000000"/>
          <w:sz w:val="24"/>
          <w:szCs w:val="24"/>
        </w:rPr>
        <w:t xml:space="preserve"> veterinarian and bacteriologist Daniel E. Salmon, consist of more than 2300 serologically distinguishable variants (Gast, 1997). Towards the end of the 19th century, </w:t>
      </w:r>
      <w:r w:rsidR="003B21AC" w:rsidRPr="006379AF">
        <w:rPr>
          <w:rFonts w:ascii="Times New Roman" w:eastAsia="TimesNewRoman" w:hAnsi="Times New Roman" w:cs="Times New Roman"/>
          <w:color w:val="000000"/>
          <w:sz w:val="24"/>
          <w:szCs w:val="24"/>
        </w:rPr>
        <w:t>infectious enteritis causing hea</w:t>
      </w:r>
      <w:r w:rsidRPr="006379AF">
        <w:rPr>
          <w:rFonts w:ascii="Times New Roman" w:eastAsia="TimesNewRoman" w:hAnsi="Times New Roman" w:cs="Times New Roman"/>
          <w:color w:val="000000"/>
          <w:sz w:val="24"/>
          <w:szCs w:val="24"/>
        </w:rPr>
        <w:t xml:space="preserve">vy mortality in chicken was described in Europe and North America (Jordan and Pattison, 1996). Initially the causal agent was called </w:t>
      </w:r>
      <w:r w:rsidRPr="006379AF">
        <w:rPr>
          <w:rFonts w:ascii="Times New Roman" w:eastAsia="TimesNewRoman" w:hAnsi="Times New Roman" w:cs="Times New Roman"/>
          <w:i/>
          <w:color w:val="000000"/>
          <w:sz w:val="24"/>
          <w:szCs w:val="24"/>
        </w:rPr>
        <w:t>Bacillus gallinarum</w:t>
      </w:r>
      <w:r w:rsidR="003B21AC" w:rsidRPr="006379AF">
        <w:rPr>
          <w:rFonts w:ascii="Times New Roman" w:eastAsia="TimesNewRoman" w:hAnsi="Times New Roman" w:cs="Times New Roman"/>
          <w:color w:val="000000"/>
          <w:sz w:val="24"/>
          <w:szCs w:val="24"/>
        </w:rPr>
        <w:t xml:space="preserve"> and the name fowl t</w:t>
      </w:r>
      <w:r w:rsidRPr="006379AF">
        <w:rPr>
          <w:rFonts w:ascii="Times New Roman" w:eastAsia="TimesNewRoman" w:hAnsi="Times New Roman" w:cs="Times New Roman"/>
          <w:color w:val="000000"/>
          <w:sz w:val="24"/>
          <w:szCs w:val="24"/>
        </w:rPr>
        <w:t>yphoid was applied in 1902 (Shivaprashad, 1997).</w:t>
      </w:r>
      <w:r w:rsidR="003B21AC" w:rsidRPr="006379AF">
        <w:rPr>
          <w:rFonts w:ascii="Times New Roman" w:eastAsia="TimesNewRoman" w:hAnsi="Times New Roman" w:cs="Times New Roman"/>
          <w:color w:val="000000"/>
          <w:sz w:val="24"/>
          <w:szCs w:val="24"/>
        </w:rPr>
        <w:t xml:space="preserve">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i/>
          <w:color w:val="000000"/>
          <w:sz w:val="24"/>
          <w:szCs w:val="24"/>
        </w:rPr>
        <w:t>pullorum</w:t>
      </w:r>
      <w:r w:rsidRPr="006379AF">
        <w:rPr>
          <w:rFonts w:ascii="Times New Roman" w:eastAsia="TimesNewRoman" w:hAnsi="Times New Roman" w:cs="Times New Roman"/>
          <w:color w:val="000000"/>
          <w:sz w:val="24"/>
          <w:szCs w:val="24"/>
        </w:rPr>
        <w:t xml:space="preserve"> was first isolated from chicks suffering from severe diarrhea and was described by Rettger and Stoneburn in 1909 (Marchant and Packer, 1983). The diseas</w:t>
      </w:r>
      <w:r w:rsidR="003B21AC" w:rsidRPr="006379AF">
        <w:rPr>
          <w:rFonts w:ascii="Times New Roman" w:eastAsia="TimesNewRoman" w:hAnsi="Times New Roman" w:cs="Times New Roman"/>
          <w:color w:val="000000"/>
          <w:sz w:val="24"/>
          <w:szCs w:val="24"/>
        </w:rPr>
        <w:t>e had been previously known as bacillary white d</w:t>
      </w:r>
      <w:r w:rsidRPr="006379AF">
        <w:rPr>
          <w:rFonts w:ascii="Times New Roman" w:eastAsia="TimesNewRoman" w:hAnsi="Times New Roman" w:cs="Times New Roman"/>
          <w:color w:val="000000"/>
          <w:sz w:val="24"/>
          <w:szCs w:val="24"/>
        </w:rPr>
        <w:t xml:space="preserve">iarrhoea (BWD), but as white diarrhea is not always a clinical feature, it becomes known </w:t>
      </w:r>
      <w:r w:rsidR="003B21AC" w:rsidRPr="006379AF">
        <w:rPr>
          <w:rFonts w:ascii="Times New Roman" w:eastAsia="TimesNewRoman" w:hAnsi="Times New Roman" w:cs="Times New Roman"/>
          <w:color w:val="000000"/>
          <w:sz w:val="24"/>
          <w:szCs w:val="24"/>
        </w:rPr>
        <w:t>pullorum d</w:t>
      </w:r>
      <w:r w:rsidRPr="006379AF">
        <w:rPr>
          <w:rFonts w:ascii="Times New Roman" w:eastAsia="TimesNewRoman" w:hAnsi="Times New Roman" w:cs="Times New Roman"/>
          <w:color w:val="000000"/>
          <w:sz w:val="24"/>
          <w:szCs w:val="24"/>
        </w:rPr>
        <w:t>isease (Jordan and Pattison, 1996).</w:t>
      </w:r>
    </w:p>
    <w:p w:rsidR="006A6BC8" w:rsidRPr="006379AF" w:rsidRDefault="0010636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lastRenderedPageBreak/>
        <w:t>2.2. 2. Epidemiology</w:t>
      </w:r>
    </w:p>
    <w:p w:rsidR="006A6BC8" w:rsidRPr="006379AF" w:rsidRDefault="0010636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2. a. Etiology</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The disease is caused by gram negative bacteria known as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pullorum. This organism belongs to a family known as enterobacteriaceae. Organism is motile and looks like slen</w:t>
      </w:r>
      <w:r w:rsidR="003B21AC" w:rsidRPr="006379AF">
        <w:rPr>
          <w:rFonts w:ascii="Times New Roman" w:eastAsia="TimesNewRoman" w:hAnsi="Times New Roman" w:cs="Times New Roman"/>
          <w:color w:val="000000"/>
          <w:sz w:val="24"/>
          <w:szCs w:val="24"/>
        </w:rPr>
        <w:t>der rod measuring 0.3-0.5×1-2.5</w:t>
      </w:r>
      <w:r w:rsidRPr="006379AF">
        <w:rPr>
          <w:rFonts w:ascii="Times New Roman" w:eastAsia="TimesNewRoman" w:hAnsi="Times New Roman" w:cs="Times New Roman"/>
          <w:color w:val="000000"/>
          <w:sz w:val="24"/>
          <w:szCs w:val="24"/>
        </w:rPr>
        <w:t xml:space="preserve">μm. It is nonliquefying, non-chromogenic, non-sporogenic facultative anaerobe </w:t>
      </w:r>
      <w:r w:rsidRPr="006379AF">
        <w:rPr>
          <w:rFonts w:ascii="Times New Roman" w:eastAsia="TimesNewRoman,Bold" w:hAnsi="Times New Roman" w:cs="Times New Roman"/>
          <w:bCs/>
          <w:color w:val="000000"/>
          <w:sz w:val="24"/>
          <w:szCs w:val="24"/>
        </w:rPr>
        <w:t>(Snoeyenbos and</w:t>
      </w:r>
      <w:r w:rsidRPr="006379AF">
        <w:rPr>
          <w:rFonts w:ascii="Times New Roman" w:eastAsia="TimesNewRoman" w:hAnsi="Times New Roman" w:cs="Times New Roman"/>
          <w:color w:val="000000"/>
          <w:sz w:val="24"/>
          <w:szCs w:val="24"/>
        </w:rPr>
        <w:t xml:space="preserve"> </w:t>
      </w:r>
      <w:r w:rsidRPr="006379AF">
        <w:rPr>
          <w:rFonts w:ascii="Times New Roman" w:eastAsia="TimesNewRoman,Bold" w:hAnsi="Times New Roman" w:cs="Times New Roman"/>
          <w:bCs/>
          <w:color w:val="000000"/>
          <w:sz w:val="24"/>
          <w:szCs w:val="24"/>
        </w:rPr>
        <w:t>Willims, 1994).</w:t>
      </w:r>
      <w:r w:rsidRPr="006379AF">
        <w:rPr>
          <w:rFonts w:ascii="Times New Roman" w:eastAsia="TimesNewRoman" w:hAnsi="Times New Roman" w:cs="Times New Roman"/>
          <w:color w:val="000000"/>
          <w:sz w:val="24"/>
          <w:szCs w:val="24"/>
        </w:rPr>
        <w:t xml:space="preserve"> It grows on beef agar or broth very readily. MacConkey agar can be very used for</w:t>
      </w:r>
      <w:r w:rsidR="003B21AC"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growth. The organism is non-lactose fermentater. The organism is resistant to heat and many chemicals. In suitable environment the organism contains a thermostable toxin. </w:t>
      </w:r>
      <w:r w:rsidRPr="006379AF">
        <w:rPr>
          <w:rFonts w:ascii="Times New Roman" w:eastAsia="TimesNewRoman" w:hAnsi="Times New Roman" w:cs="Times New Roman"/>
          <w:i/>
          <w:color w:val="000000"/>
          <w:sz w:val="24"/>
          <w:szCs w:val="24"/>
        </w:rPr>
        <w:t>S. gallinarum</w:t>
      </w:r>
      <w:r w:rsidRPr="006379AF">
        <w:rPr>
          <w:rFonts w:ascii="Times New Roman" w:eastAsia="TimesNewRoman" w:hAnsi="Times New Roman" w:cs="Times New Roman"/>
          <w:color w:val="000000"/>
          <w:sz w:val="24"/>
          <w:szCs w:val="24"/>
        </w:rPr>
        <w:t xml:space="preserve"> is a short </w:t>
      </w:r>
      <w:r w:rsidR="003B21AC" w:rsidRPr="006379AF">
        <w:rPr>
          <w:rFonts w:ascii="Times New Roman" w:eastAsia="TimesNewRoman" w:hAnsi="Times New Roman" w:cs="Times New Roman"/>
          <w:color w:val="000000"/>
          <w:sz w:val="24"/>
          <w:szCs w:val="24"/>
        </w:rPr>
        <w:t>bacillus 1-2</w:t>
      </w:r>
      <w:r w:rsidRPr="006379AF">
        <w:rPr>
          <w:rFonts w:ascii="Times New Roman" w:eastAsia="TimesNewRoman" w:hAnsi="Times New Roman" w:cs="Times New Roman"/>
          <w:color w:val="000000"/>
          <w:sz w:val="24"/>
          <w:szCs w:val="24"/>
        </w:rPr>
        <w:t xml:space="preserve">μm broad, which does not posses flagellae (Jordan and Pattison, 1996). Pullorum disease is caused by bacterium S.pullorum </w:t>
      </w:r>
      <w:r w:rsidRPr="006379AF">
        <w:rPr>
          <w:rFonts w:ascii="Times New Roman" w:eastAsia="TimesNewRoman,Bold" w:hAnsi="Times New Roman" w:cs="Times New Roman"/>
          <w:bCs/>
          <w:color w:val="000000"/>
          <w:sz w:val="24"/>
          <w:szCs w:val="24"/>
        </w:rPr>
        <w:t>(Shivaprasad, 1997).</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In addition to </w:t>
      </w:r>
      <w:r w:rsidRPr="006379AF">
        <w:rPr>
          <w:rFonts w:ascii="Times New Roman" w:eastAsia="TimesNewRoman" w:hAnsi="Times New Roman" w:cs="Times New Roman"/>
          <w:i/>
          <w:color w:val="000000"/>
          <w:sz w:val="24"/>
          <w:szCs w:val="24"/>
        </w:rPr>
        <w:t>S. gallinarum, S. pullorum</w:t>
      </w:r>
      <w:r w:rsidRPr="006379AF">
        <w:rPr>
          <w:rFonts w:ascii="Times New Roman" w:eastAsia="TimesNewRoman" w:hAnsi="Times New Roman" w:cs="Times New Roman"/>
          <w:color w:val="000000"/>
          <w:sz w:val="24"/>
          <w:szCs w:val="24"/>
        </w:rPr>
        <w:t xml:space="preserve">, other Salmonallae such as </w:t>
      </w:r>
      <w:r w:rsidRPr="006379AF">
        <w:rPr>
          <w:rFonts w:ascii="Times New Roman" w:eastAsia="TimesNewRoman" w:hAnsi="Times New Roman" w:cs="Times New Roman"/>
          <w:i/>
          <w:color w:val="000000"/>
          <w:sz w:val="24"/>
          <w:szCs w:val="24"/>
        </w:rPr>
        <w:t>S. enteritidis, S. panama and S. Dublin</w:t>
      </w:r>
      <w:r w:rsidRPr="006379AF">
        <w:rPr>
          <w:rFonts w:ascii="Times New Roman" w:eastAsia="TimesNewRoman" w:hAnsi="Times New Roman" w:cs="Times New Roman"/>
          <w:color w:val="000000"/>
          <w:sz w:val="24"/>
          <w:szCs w:val="24"/>
        </w:rPr>
        <w:t xml:space="preserve"> also belongs to the sero</w:t>
      </w:r>
      <w:r w:rsidR="003B21AC"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group D1 (Le Minor, 1984). The various motile and non hosts adapted highly invasive serotypes such as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enteritidis and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i/>
          <w:color w:val="000000"/>
          <w:sz w:val="24"/>
          <w:szCs w:val="24"/>
        </w:rPr>
        <w:t xml:space="preserve"> tytyphimurium</w:t>
      </w:r>
      <w:r w:rsidRPr="006379AF">
        <w:rPr>
          <w:rFonts w:ascii="Times New Roman" w:eastAsia="TimesNewRoman" w:hAnsi="Times New Roman" w:cs="Times New Roman"/>
          <w:color w:val="000000"/>
          <w:sz w:val="24"/>
          <w:szCs w:val="24"/>
        </w:rPr>
        <w:t xml:space="preserve"> are commonly referred to as paratyphoid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e </w:t>
      </w:r>
      <w:r w:rsidRPr="006379AF">
        <w:rPr>
          <w:rFonts w:ascii="Times New Roman" w:eastAsia="TimesNewRoman,Bold" w:hAnsi="Times New Roman" w:cs="Times New Roman"/>
          <w:bCs/>
          <w:color w:val="000000"/>
          <w:sz w:val="24"/>
          <w:szCs w:val="24"/>
        </w:rPr>
        <w:t>(Gast, 1997).</w:t>
      </w:r>
    </w:p>
    <w:p w:rsidR="00CA7C25" w:rsidRDefault="00CA7C2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2.2. 2</w:t>
      </w:r>
      <w:r w:rsidR="0010636C" w:rsidRPr="006379AF">
        <w:rPr>
          <w:rFonts w:ascii="Times New Roman" w:eastAsia="TimesNewRoman,Bold" w:hAnsi="Times New Roman" w:cs="Times New Roman"/>
          <w:bCs/>
          <w:color w:val="000000"/>
          <w:sz w:val="24"/>
          <w:szCs w:val="24"/>
        </w:rPr>
        <w:t>. b. Environmental Distribution</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Salmonellosis is a serious systemic disease of domestic poultry which cause large scale economic losses through mortality, morbidity and reduction in egg production (Junior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2000). The disease occur sporadically and enzotically in most countries of the world including Bangladesh. It causes severe economic losses of the poultry with morbidity and mortality varying in chicken from 10-50% or more (Pomeroy, 1984). Salmonellosis is distributed in many countries of the world, and has economic significance </w:t>
      </w:r>
      <w:r w:rsidRPr="006379AF">
        <w:rPr>
          <w:rFonts w:ascii="Times New Roman" w:eastAsia="TimesNewRoman,Bold" w:hAnsi="Times New Roman" w:cs="Times New Roman"/>
          <w:bCs/>
          <w:color w:val="000000"/>
          <w:sz w:val="24"/>
          <w:szCs w:val="24"/>
        </w:rPr>
        <w:t xml:space="preserve">(Barrow </w:t>
      </w:r>
      <w:r w:rsidR="00F11594" w:rsidRPr="00F11594">
        <w:rPr>
          <w:rFonts w:ascii="Times New Roman" w:eastAsia="TimesNewRoman,Bold" w:hAnsi="Times New Roman" w:cs="Times New Roman"/>
          <w:bCs/>
          <w:i/>
          <w:color w:val="000000"/>
          <w:sz w:val="24"/>
          <w:szCs w:val="24"/>
        </w:rPr>
        <w:t>et al.,</w:t>
      </w:r>
      <w:r w:rsidR="0014428E" w:rsidRPr="006379AF">
        <w:rPr>
          <w:rFonts w:ascii="Times New Roman" w:eastAsia="TimesNewRoman,Bold" w:hAnsi="Times New Roman" w:cs="Times New Roman"/>
          <w:bCs/>
          <w:i/>
          <w:color w:val="000000"/>
          <w:sz w:val="24"/>
          <w:szCs w:val="24"/>
        </w:rPr>
        <w:t xml:space="preserve"> </w:t>
      </w:r>
      <w:r w:rsidRPr="006379AF">
        <w:rPr>
          <w:rFonts w:ascii="Times New Roman" w:eastAsia="TimesNewRoman,Bold" w:hAnsi="Times New Roman" w:cs="Times New Roman"/>
          <w:bCs/>
          <w:color w:val="000000"/>
          <w:sz w:val="24"/>
          <w:szCs w:val="24"/>
        </w:rPr>
        <w:t>1992).</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They are mainly distributed in Latin America, the Middle East, the Indian Subcontinent, Africa and perhaps other part of the world </w:t>
      </w:r>
      <w:r w:rsidR="0010636C" w:rsidRPr="006379AF">
        <w:rPr>
          <w:rFonts w:ascii="Times New Roman" w:eastAsia="TimesNewRoman,Bold" w:hAnsi="Times New Roman" w:cs="Times New Roman"/>
          <w:bCs/>
          <w:color w:val="000000"/>
          <w:sz w:val="24"/>
          <w:szCs w:val="24"/>
        </w:rPr>
        <w:t xml:space="preserve">Shivaprasad, </w:t>
      </w:r>
      <w:r w:rsidR="003B21AC" w:rsidRPr="006379AF">
        <w:rPr>
          <w:rFonts w:ascii="Times New Roman" w:eastAsia="TimesNewRoman,Bold" w:hAnsi="Times New Roman" w:cs="Times New Roman"/>
          <w:bCs/>
          <w:color w:val="000000"/>
          <w:sz w:val="24"/>
          <w:szCs w:val="24"/>
        </w:rPr>
        <w:t>(</w:t>
      </w:r>
      <w:r w:rsidR="0010636C" w:rsidRPr="006379AF">
        <w:rPr>
          <w:rFonts w:ascii="Times New Roman" w:eastAsia="TimesNewRoman,Bold" w:hAnsi="Times New Roman" w:cs="Times New Roman"/>
          <w:bCs/>
          <w:color w:val="000000"/>
          <w:sz w:val="24"/>
          <w:szCs w:val="24"/>
        </w:rPr>
        <w:t xml:space="preserve">1997). </w:t>
      </w:r>
      <w:r w:rsidRPr="006379AF">
        <w:rPr>
          <w:rFonts w:ascii="Times New Roman" w:eastAsia="TimesNewRoman" w:hAnsi="Times New Roman" w:cs="Times New Roman"/>
          <w:color w:val="000000"/>
          <w:sz w:val="24"/>
          <w:szCs w:val="24"/>
        </w:rPr>
        <w:t xml:space="preserve">Salmonellosis has also been reported in many countries of South-East Asia including Bangladesh (Bhattacharjee </w:t>
      </w:r>
      <w:r w:rsidRPr="006379AF">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.1996 and Begum </w:t>
      </w:r>
      <w:r w:rsidRPr="006379AF">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1993), India (Ghosh, 1988; Kumar and Kaushik, 1988),Pakistan (Javed and Hameed, 1989; Muneer </w:t>
      </w:r>
      <w:r w:rsidRPr="006379AF">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1988) and Nepal (Jha </w:t>
      </w:r>
      <w:r w:rsidR="00F11594" w:rsidRPr="00F11594">
        <w:rPr>
          <w:rFonts w:ascii="Times New Roman" w:eastAsia="TimesNewRoman" w:hAnsi="Times New Roman" w:cs="Times New Roman"/>
          <w:i/>
          <w:color w:val="000000"/>
          <w:sz w:val="24"/>
          <w:szCs w:val="24"/>
        </w:rPr>
        <w:t>et al.,</w:t>
      </w:r>
      <w:r w:rsidR="0014428E" w:rsidRPr="006379AF">
        <w:rPr>
          <w:rFonts w:ascii="Times New Roman" w:eastAsia="TimesNewRoman" w:hAnsi="Times New Roman" w:cs="Times New Roman"/>
          <w:i/>
          <w:color w:val="000000"/>
          <w:sz w:val="24"/>
          <w:szCs w:val="24"/>
        </w:rPr>
        <w:t xml:space="preserve"> </w:t>
      </w:r>
      <w:r w:rsidRPr="006379AF">
        <w:rPr>
          <w:rFonts w:ascii="Times New Roman" w:eastAsia="TimesNewRoman" w:hAnsi="Times New Roman" w:cs="Times New Roman"/>
          <w:color w:val="000000"/>
          <w:sz w:val="24"/>
          <w:szCs w:val="24"/>
        </w:rPr>
        <w:t xml:space="preserve"> 1994).Salmonellosis is common in both backyard chickens and in commercial poultry </w:t>
      </w:r>
      <w:r w:rsidRPr="006379AF">
        <w:rPr>
          <w:rFonts w:ascii="Times New Roman" w:eastAsia="TimesNewRoman,Bold" w:hAnsi="Times New Roman" w:cs="Times New Roman"/>
          <w:bCs/>
          <w:color w:val="000000"/>
          <w:sz w:val="24"/>
          <w:szCs w:val="24"/>
        </w:rPr>
        <w:t>(Fricker, 1987).</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2.2. 2. c. Incidence in </w:t>
      </w:r>
      <w:r w:rsidR="0010636C" w:rsidRPr="006379AF">
        <w:rPr>
          <w:rFonts w:ascii="Times New Roman" w:eastAsia="TimesNewRoman,Bold" w:hAnsi="Times New Roman" w:cs="Times New Roman"/>
          <w:bCs/>
          <w:color w:val="000000"/>
          <w:sz w:val="24"/>
          <w:szCs w:val="24"/>
        </w:rPr>
        <w:t>Bangladesh</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Fowltyphoid and </w:t>
      </w:r>
      <w:r w:rsidR="003B21AC" w:rsidRPr="006379AF">
        <w:rPr>
          <w:rFonts w:ascii="Times New Roman" w:eastAsia="TimesNewRoman" w:hAnsi="Times New Roman" w:cs="Times New Roman"/>
          <w:color w:val="000000"/>
          <w:sz w:val="24"/>
          <w:szCs w:val="24"/>
        </w:rPr>
        <w:t>p</w:t>
      </w:r>
      <w:r w:rsidRPr="006379AF">
        <w:rPr>
          <w:rFonts w:ascii="Times New Roman" w:eastAsia="TimesNewRoman" w:hAnsi="Times New Roman" w:cs="Times New Roman"/>
          <w:color w:val="000000"/>
          <w:sz w:val="24"/>
          <w:szCs w:val="24"/>
        </w:rPr>
        <w:t xml:space="preserve">ullorum disease are the most common disease in Bangladesh </w:t>
      </w:r>
      <w:r w:rsidRPr="006379AF">
        <w:rPr>
          <w:rFonts w:ascii="Times New Roman" w:eastAsia="TimesNewRoman,Bold" w:hAnsi="Times New Roman" w:cs="Times New Roman"/>
          <w:bCs/>
          <w:color w:val="000000"/>
          <w:sz w:val="24"/>
          <w:szCs w:val="24"/>
        </w:rPr>
        <w:t xml:space="preserve">(Haque </w:t>
      </w:r>
      <w:r w:rsidR="00F11594" w:rsidRPr="00F11594">
        <w:rPr>
          <w:rFonts w:ascii="Times New Roman" w:eastAsia="TimesNewRoman,Bold" w:hAnsi="Times New Roman" w:cs="Times New Roman"/>
          <w:bCs/>
          <w:i/>
          <w:color w:val="000000"/>
          <w:sz w:val="24"/>
          <w:szCs w:val="24"/>
        </w:rPr>
        <w:t>et al.,</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Bold" w:hAnsi="Times New Roman" w:cs="Times New Roman"/>
          <w:bCs/>
          <w:color w:val="000000"/>
          <w:sz w:val="24"/>
          <w:szCs w:val="24"/>
        </w:rPr>
        <w:t>1997).</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According to a previous retrospective study the prevalence of Salmonellosis in Bangladesh is 9.28% </w:t>
      </w:r>
      <w:r w:rsidRPr="006379AF">
        <w:rPr>
          <w:rFonts w:ascii="Times New Roman" w:eastAsia="TimesNewRoman,Bold" w:hAnsi="Times New Roman" w:cs="Times New Roman"/>
          <w:bCs/>
          <w:color w:val="000000"/>
          <w:sz w:val="24"/>
          <w:szCs w:val="24"/>
        </w:rPr>
        <w:t xml:space="preserve">(Bhattacharja </w:t>
      </w:r>
      <w:r w:rsidR="00F11594" w:rsidRPr="00F11594">
        <w:rPr>
          <w:rFonts w:ascii="Times New Roman" w:eastAsia="TimesNewRoman,Bold" w:hAnsi="Times New Roman" w:cs="Times New Roman"/>
          <w:bCs/>
          <w:i/>
          <w:color w:val="000000"/>
          <w:sz w:val="24"/>
          <w:szCs w:val="24"/>
        </w:rPr>
        <w:t>et al.,</w:t>
      </w:r>
      <w:r w:rsidRPr="006379AF">
        <w:rPr>
          <w:rFonts w:ascii="Times New Roman" w:eastAsia="TimesNewRoman,Bold" w:hAnsi="Times New Roman" w:cs="Times New Roman"/>
          <w:bCs/>
          <w:i/>
          <w:color w:val="000000"/>
          <w:sz w:val="24"/>
          <w:szCs w:val="24"/>
        </w:rPr>
        <w:t xml:space="preserve"> </w:t>
      </w:r>
      <w:r w:rsidRPr="006379AF">
        <w:rPr>
          <w:rFonts w:ascii="Times New Roman" w:eastAsia="TimesNewRoman,Bold" w:hAnsi="Times New Roman" w:cs="Times New Roman"/>
          <w:bCs/>
          <w:color w:val="000000"/>
          <w:sz w:val="24"/>
          <w:szCs w:val="24"/>
        </w:rPr>
        <w:t>1996).</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3. Mode of Transmission:</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The infection spreads in two ways (a) Vertical Transmission and (b) Horizontal Transmission. The vertical transmission takes place through the infected eggs. Extensive dissemination of infection may occur during hatching from infected embryos to non-infected chicks. The horizontal transmission takes place through contaminated utensils, contaminated water, contaminate feed, diseased pullets, dead embryos, dead chicks, infected eggs, cannibalism of infected birds, </w:t>
      </w:r>
      <w:r w:rsidR="003B21AC" w:rsidRPr="006379AF">
        <w:rPr>
          <w:rFonts w:ascii="Times New Roman" w:eastAsia="TimesNewRoman" w:hAnsi="Times New Roman" w:cs="Times New Roman"/>
          <w:color w:val="000000"/>
          <w:sz w:val="24"/>
          <w:szCs w:val="24"/>
        </w:rPr>
        <w:t>and egg</w:t>
      </w:r>
      <w:r w:rsidRPr="006379AF">
        <w:rPr>
          <w:rFonts w:ascii="Times New Roman" w:eastAsia="TimesNewRoman" w:hAnsi="Times New Roman" w:cs="Times New Roman"/>
          <w:color w:val="000000"/>
          <w:sz w:val="24"/>
          <w:szCs w:val="24"/>
        </w:rPr>
        <w:t xml:space="preserve"> eating, </w:t>
      </w:r>
      <w:r w:rsidR="003B21AC" w:rsidRPr="006379AF">
        <w:rPr>
          <w:rFonts w:ascii="Times New Roman" w:eastAsia="TimesNewRoman" w:hAnsi="Times New Roman" w:cs="Times New Roman"/>
          <w:color w:val="000000"/>
          <w:sz w:val="24"/>
          <w:szCs w:val="24"/>
        </w:rPr>
        <w:t>visitors’</w:t>
      </w:r>
      <w:r w:rsidRPr="006379AF">
        <w:rPr>
          <w:rFonts w:ascii="Times New Roman" w:eastAsia="TimesNewRoman" w:hAnsi="Times New Roman" w:cs="Times New Roman"/>
          <w:color w:val="000000"/>
          <w:sz w:val="24"/>
          <w:szCs w:val="24"/>
        </w:rPr>
        <w:t xml:space="preserve"> rodents and Flies etc </w:t>
      </w:r>
      <w:r w:rsidRPr="006379AF">
        <w:rPr>
          <w:rFonts w:ascii="Times New Roman" w:eastAsia="TimesNewRoman,Bold" w:hAnsi="Times New Roman" w:cs="Times New Roman"/>
          <w:bCs/>
          <w:color w:val="000000"/>
          <w:sz w:val="24"/>
          <w:szCs w:val="24"/>
        </w:rPr>
        <w:t>(Shivaprasad, 1997).</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10636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4. Disease Syndromes</w:t>
      </w:r>
    </w:p>
    <w:p w:rsidR="006A6BC8" w:rsidRPr="006379AF" w:rsidRDefault="0010636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4. a. Pullorum Disease</w:t>
      </w:r>
    </w:p>
    <w:p w:rsidR="006A6BC8" w:rsidRPr="006379AF" w:rsidRDefault="003B21AC"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Bacillary white d</w:t>
      </w:r>
      <w:r w:rsidR="006A6BC8" w:rsidRPr="006379AF">
        <w:rPr>
          <w:rFonts w:ascii="Times New Roman" w:eastAsia="TimesNewRoman" w:hAnsi="Times New Roman" w:cs="Times New Roman"/>
          <w:color w:val="000000"/>
          <w:sz w:val="24"/>
          <w:szCs w:val="24"/>
        </w:rPr>
        <w:t>iarrhoea (BWD)</w:t>
      </w:r>
      <w:r w:rsidRPr="006379AF">
        <w:rPr>
          <w:rFonts w:ascii="Times New Roman" w:eastAsia="TimesNewRoman" w:hAnsi="Times New Roman" w:cs="Times New Roman"/>
          <w:color w:val="000000"/>
          <w:sz w:val="24"/>
          <w:szCs w:val="24"/>
        </w:rPr>
        <w:t xml:space="preserve"> is the synonym of pollorum disease</w:t>
      </w:r>
      <w:r w:rsidR="006A6BC8" w:rsidRPr="006379AF">
        <w:rPr>
          <w:rFonts w:ascii="Times New Roman" w:eastAsia="TimesNewRoman" w:hAnsi="Times New Roman" w:cs="Times New Roman"/>
          <w:color w:val="000000"/>
          <w:sz w:val="24"/>
          <w:szCs w:val="24"/>
        </w:rPr>
        <w:t>. This is an acute systemic infection disease of chicks which is chronic in form in adult birds. The baby chicks sustain a heavy mortality within initial few weeks of life. Adults may remain as carrier.</w:t>
      </w:r>
    </w:p>
    <w:p w:rsidR="006A6BC8" w:rsidRPr="006379AF" w:rsidRDefault="0010636C"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4. b. Fowl Typhoid</w:t>
      </w:r>
    </w:p>
    <w:p w:rsidR="006A6BC8" w:rsidRPr="006379AF" w:rsidRDefault="001142C1"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1142C1">
        <w:rPr>
          <w:rFonts w:ascii="Times New Roman" w:eastAsia="TimesNewRoman" w:hAnsi="Times New Roman" w:cs="Times New Roman"/>
          <w:i/>
          <w:color w:val="000000"/>
          <w:sz w:val="24"/>
          <w:szCs w:val="24"/>
        </w:rPr>
        <w:t>Salmonella</w:t>
      </w:r>
      <w:r w:rsidR="006A6BC8" w:rsidRPr="006379AF">
        <w:rPr>
          <w:rFonts w:ascii="Times New Roman" w:eastAsia="TimesNewRoman" w:hAnsi="Times New Roman" w:cs="Times New Roman"/>
          <w:color w:val="000000"/>
          <w:sz w:val="24"/>
          <w:szCs w:val="24"/>
        </w:rPr>
        <w:t xml:space="preserve"> gallinerum</w:t>
      </w:r>
      <w:r w:rsidR="003B21AC" w:rsidRPr="006379AF">
        <w:rPr>
          <w:rFonts w:ascii="Times New Roman" w:eastAsia="TimesNewRoman" w:hAnsi="Times New Roman" w:cs="Times New Roman"/>
          <w:color w:val="000000"/>
          <w:sz w:val="24"/>
          <w:szCs w:val="24"/>
        </w:rPr>
        <w:t xml:space="preserve"> </w:t>
      </w:r>
      <w:r w:rsidR="00E74647" w:rsidRPr="006379AF">
        <w:rPr>
          <w:rFonts w:ascii="Times New Roman" w:eastAsia="TimesNewRoman" w:hAnsi="Times New Roman" w:cs="Times New Roman"/>
          <w:color w:val="000000"/>
          <w:sz w:val="24"/>
          <w:szCs w:val="24"/>
        </w:rPr>
        <w:t>is the s</w:t>
      </w:r>
      <w:r w:rsidR="003B21AC" w:rsidRPr="006379AF">
        <w:rPr>
          <w:rFonts w:ascii="Times New Roman" w:eastAsia="TimesNewRoman" w:hAnsi="Times New Roman" w:cs="Times New Roman"/>
          <w:color w:val="000000"/>
          <w:sz w:val="24"/>
          <w:szCs w:val="24"/>
        </w:rPr>
        <w:t>ynonyms</w:t>
      </w:r>
      <w:r w:rsidR="00E74647" w:rsidRPr="006379AF">
        <w:rPr>
          <w:rFonts w:ascii="Times New Roman" w:eastAsia="TimesNewRoman" w:hAnsi="Times New Roman" w:cs="Times New Roman"/>
          <w:color w:val="000000"/>
          <w:sz w:val="24"/>
          <w:szCs w:val="24"/>
        </w:rPr>
        <w:t xml:space="preserve"> of fowl typhoid and also called as i</w:t>
      </w:r>
      <w:r w:rsidR="006A6BC8" w:rsidRPr="006379AF">
        <w:rPr>
          <w:rFonts w:ascii="Times New Roman" w:eastAsia="TimesNewRoman" w:hAnsi="Times New Roman" w:cs="Times New Roman"/>
          <w:color w:val="000000"/>
          <w:sz w:val="24"/>
          <w:szCs w:val="24"/>
        </w:rPr>
        <w:t>nfectious leukaemia. It is an infectious septicemic disease of domestic fow</w:t>
      </w:r>
      <w:r w:rsidR="00E74647" w:rsidRPr="006379AF">
        <w:rPr>
          <w:rFonts w:ascii="Times New Roman" w:eastAsia="TimesNewRoman" w:hAnsi="Times New Roman" w:cs="Times New Roman"/>
          <w:color w:val="000000"/>
          <w:sz w:val="24"/>
          <w:szCs w:val="24"/>
        </w:rPr>
        <w:t>l</w:t>
      </w:r>
      <w:r w:rsidR="006A6BC8" w:rsidRPr="006379AF">
        <w:rPr>
          <w:rFonts w:ascii="Times New Roman" w:eastAsia="TimesNewRoman" w:hAnsi="Times New Roman" w:cs="Times New Roman"/>
          <w:color w:val="000000"/>
          <w:sz w:val="24"/>
          <w:szCs w:val="24"/>
        </w:rPr>
        <w:t>s and Turkeys characterizes by acute manifestation having high mortality. Acute form is widely prevalent by chronic form is not uncommon in poultry farm.</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2.2. 5. Isolation &amp; Identification </w:t>
      </w:r>
      <w:r w:rsidR="006A6BC8" w:rsidRPr="006379AF">
        <w:rPr>
          <w:rFonts w:ascii="Times New Roman" w:eastAsia="TimesNewRoman,Bold" w:hAnsi="Times New Roman" w:cs="Times New Roman"/>
          <w:bCs/>
          <w:color w:val="000000"/>
          <w:sz w:val="24"/>
          <w:szCs w:val="24"/>
        </w:rPr>
        <w:t xml:space="preserve">of </w:t>
      </w:r>
      <w:r w:rsidR="001142C1" w:rsidRPr="001142C1">
        <w:rPr>
          <w:rFonts w:ascii="Times New Roman" w:eastAsia="TimesNewRoman,Bold" w:hAnsi="Times New Roman" w:cs="Times New Roman"/>
          <w:bCs/>
          <w:i/>
          <w:color w:val="000000"/>
          <w:sz w:val="24"/>
          <w:szCs w:val="24"/>
        </w:rPr>
        <w:t>Salmonella</w:t>
      </w:r>
    </w:p>
    <w:p w:rsidR="006A6BC8" w:rsidRPr="006379AF" w:rsidRDefault="001142C1"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sidRPr="001142C1">
        <w:rPr>
          <w:rFonts w:ascii="Times New Roman" w:eastAsia="TimesNewRoman" w:hAnsi="Times New Roman" w:cs="Times New Roman"/>
          <w:i/>
          <w:color w:val="000000"/>
          <w:sz w:val="24"/>
          <w:szCs w:val="24"/>
        </w:rPr>
        <w:t>Salmonella</w:t>
      </w:r>
      <w:r w:rsidR="006A6BC8" w:rsidRPr="006379AF">
        <w:rPr>
          <w:rFonts w:ascii="Times New Roman" w:eastAsia="TimesNewRoman" w:hAnsi="Times New Roman" w:cs="Times New Roman"/>
          <w:color w:val="000000"/>
          <w:sz w:val="24"/>
          <w:szCs w:val="24"/>
        </w:rPr>
        <w:t xml:space="preserve"> organisms were most frequently encountered in fowls </w:t>
      </w:r>
      <w:r w:rsidR="006A6BC8" w:rsidRPr="006379AF">
        <w:rPr>
          <w:rFonts w:ascii="Times New Roman" w:eastAsia="TimesNewRoman,Bold" w:hAnsi="Times New Roman" w:cs="Times New Roman"/>
          <w:bCs/>
          <w:color w:val="000000"/>
          <w:sz w:val="24"/>
          <w:szCs w:val="24"/>
        </w:rPr>
        <w:t xml:space="preserve">(Simmons </w:t>
      </w:r>
      <w:r w:rsidR="00F11594" w:rsidRPr="00F11594">
        <w:rPr>
          <w:rFonts w:ascii="Times New Roman" w:eastAsia="TimesNewRoman,Bold" w:hAnsi="Times New Roman" w:cs="Times New Roman"/>
          <w:bCs/>
          <w:i/>
          <w:color w:val="000000"/>
          <w:sz w:val="24"/>
          <w:szCs w:val="24"/>
        </w:rPr>
        <w:t>et al.,</w:t>
      </w:r>
      <w:r w:rsidR="00EA1A17" w:rsidRPr="006379AF">
        <w:rPr>
          <w:rFonts w:ascii="Times New Roman" w:eastAsia="TimesNewRoman,Bold" w:hAnsi="Times New Roman" w:cs="Times New Roman"/>
          <w:bCs/>
          <w:color w:val="000000"/>
          <w:sz w:val="24"/>
          <w:szCs w:val="24"/>
        </w:rPr>
        <w:t xml:space="preserve"> </w:t>
      </w:r>
      <w:r w:rsidR="006A6BC8" w:rsidRPr="006379AF">
        <w:rPr>
          <w:rFonts w:ascii="Times New Roman" w:eastAsia="TimesNewRoman,Bold" w:hAnsi="Times New Roman" w:cs="Times New Roman"/>
          <w:bCs/>
          <w:color w:val="000000"/>
          <w:sz w:val="24"/>
          <w:szCs w:val="24"/>
        </w:rPr>
        <w:t>1963).</w:t>
      </w:r>
      <w:r w:rsidR="006A6BC8" w:rsidRPr="006379AF">
        <w:rPr>
          <w:rFonts w:ascii="Times New Roman" w:eastAsia="TimesNewRoman,Bold" w:hAnsi="Times New Roman" w:cs="Times New Roman"/>
          <w:b/>
          <w:bCs/>
          <w:color w:val="000000"/>
          <w:sz w:val="24"/>
          <w:szCs w:val="24"/>
        </w:rPr>
        <w:t xml:space="preserve"> </w:t>
      </w:r>
      <w:r w:rsidR="006A6BC8" w:rsidRPr="006379AF">
        <w:rPr>
          <w:rFonts w:ascii="Times New Roman" w:eastAsia="TimesNewRoman" w:hAnsi="Times New Roman" w:cs="Times New Roman"/>
          <w:color w:val="000000"/>
          <w:sz w:val="24"/>
          <w:szCs w:val="24"/>
        </w:rPr>
        <w:t xml:space="preserve">In India, 25 serotypes have been so far isolated from poultry </w:t>
      </w:r>
      <w:r w:rsidR="006A6BC8" w:rsidRPr="006379AF">
        <w:rPr>
          <w:rFonts w:ascii="Times New Roman" w:eastAsia="TimesNewRoman,Bold" w:hAnsi="Times New Roman" w:cs="Times New Roman"/>
          <w:bCs/>
          <w:color w:val="000000"/>
          <w:sz w:val="24"/>
          <w:szCs w:val="24"/>
        </w:rPr>
        <w:t>(Khera, 1968).</w:t>
      </w:r>
      <w:r w:rsidR="006A6BC8" w:rsidRPr="006379AF">
        <w:rPr>
          <w:rFonts w:ascii="Times New Roman" w:eastAsia="TimesNewRoman,Bold" w:hAnsi="Times New Roman" w:cs="Times New Roman"/>
          <w:b/>
          <w:bCs/>
          <w:color w:val="000000"/>
          <w:sz w:val="24"/>
          <w:szCs w:val="24"/>
        </w:rPr>
        <w:t xml:space="preserve"> </w:t>
      </w:r>
      <w:r w:rsidR="006A6BC8" w:rsidRPr="006379AF">
        <w:rPr>
          <w:rFonts w:ascii="Times New Roman" w:eastAsia="TimesNewRoman" w:hAnsi="Times New Roman" w:cs="Times New Roman"/>
          <w:color w:val="000000"/>
          <w:sz w:val="24"/>
          <w:szCs w:val="24"/>
        </w:rPr>
        <w:t xml:space="preserve">The caeca have long been considered the primary source of </w:t>
      </w:r>
      <w:r w:rsidRPr="001142C1">
        <w:rPr>
          <w:rFonts w:ascii="Times New Roman" w:eastAsia="TimesNewRoman" w:hAnsi="Times New Roman" w:cs="Times New Roman"/>
          <w:i/>
          <w:color w:val="000000"/>
          <w:sz w:val="24"/>
          <w:szCs w:val="24"/>
        </w:rPr>
        <w:t>Salmonella</w:t>
      </w:r>
      <w:r w:rsidR="006A6BC8" w:rsidRPr="006379AF">
        <w:rPr>
          <w:rFonts w:ascii="Times New Roman" w:eastAsia="TimesNewRoman" w:hAnsi="Times New Roman" w:cs="Times New Roman"/>
          <w:color w:val="000000"/>
          <w:sz w:val="24"/>
          <w:szCs w:val="24"/>
        </w:rPr>
        <w:t xml:space="preserve"> in the chicken</w:t>
      </w:r>
      <w:r w:rsidR="006A6BC8" w:rsidRPr="006379AF">
        <w:rPr>
          <w:rFonts w:ascii="Times New Roman" w:eastAsia="TimesNewRoman,Bold" w:hAnsi="Times New Roman" w:cs="Times New Roman"/>
          <w:b/>
          <w:bCs/>
          <w:color w:val="000000"/>
          <w:sz w:val="24"/>
          <w:szCs w:val="24"/>
        </w:rPr>
        <w:t xml:space="preserve"> </w:t>
      </w:r>
      <w:r w:rsidR="006A6BC8" w:rsidRPr="006379AF">
        <w:rPr>
          <w:rFonts w:ascii="Times New Roman" w:eastAsia="TimesNewRoman,Bold" w:hAnsi="Times New Roman" w:cs="Times New Roman"/>
          <w:bCs/>
          <w:color w:val="000000"/>
          <w:sz w:val="24"/>
          <w:szCs w:val="24"/>
        </w:rPr>
        <w:t xml:space="preserve">(Fanelli </w:t>
      </w:r>
      <w:r w:rsidR="00F11594" w:rsidRPr="00F11594">
        <w:rPr>
          <w:rFonts w:ascii="Times New Roman" w:eastAsia="TimesNewRoman,Bold" w:hAnsi="Times New Roman" w:cs="Times New Roman"/>
          <w:bCs/>
          <w:i/>
          <w:color w:val="000000"/>
          <w:sz w:val="24"/>
          <w:szCs w:val="24"/>
        </w:rPr>
        <w:t>et al.,</w:t>
      </w:r>
      <w:r w:rsidR="00EA1A17" w:rsidRPr="006379AF">
        <w:rPr>
          <w:rFonts w:ascii="Times New Roman" w:eastAsia="TimesNewRoman,Bold" w:hAnsi="Times New Roman" w:cs="Times New Roman"/>
          <w:bCs/>
          <w:i/>
          <w:color w:val="000000"/>
          <w:sz w:val="24"/>
          <w:szCs w:val="24"/>
        </w:rPr>
        <w:t xml:space="preserve"> </w:t>
      </w:r>
      <w:r w:rsidR="006A6BC8" w:rsidRPr="006379AF">
        <w:rPr>
          <w:rFonts w:ascii="Times New Roman" w:eastAsia="TimesNewRoman,Bold" w:hAnsi="Times New Roman" w:cs="Times New Roman"/>
          <w:bCs/>
          <w:color w:val="000000"/>
          <w:sz w:val="24"/>
          <w:szCs w:val="24"/>
        </w:rPr>
        <w:t>1971).</w:t>
      </w:r>
    </w:p>
    <w:p w:rsidR="00EA1A17"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EA1A17"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2.2.5</w:t>
      </w:r>
      <w:r w:rsidR="0010636C" w:rsidRPr="006379AF">
        <w:rPr>
          <w:rFonts w:ascii="Times New Roman" w:eastAsia="TimesNewRoman,Bold" w:hAnsi="Times New Roman" w:cs="Times New Roman"/>
          <w:bCs/>
          <w:color w:val="000000"/>
          <w:sz w:val="24"/>
          <w:szCs w:val="24"/>
        </w:rPr>
        <w:t>. a. Gross lesions</w:t>
      </w:r>
    </w:p>
    <w:p w:rsidR="00EA1A17" w:rsidRPr="006379AF" w:rsidRDefault="00EA1A17"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Grey nodules in one or more of the following sites: lungs, liver, gizzard wall, heart, intestinal wall, peritoneum etc. May there petechial haemorrhage or foci of necrosis in the liver (Barnes </w:t>
      </w:r>
      <w:r w:rsidRPr="006379AF">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1989) along with bronze discoloration (Samad, 2005). On necropsy, muscle degeneration or necrosis, hepatomegaly, spleno-megaly, airsacculitis, gastroenteritis and nephropathy. Numerous yellow necrotic foci are often present in organs (Altman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1997).</w:t>
      </w:r>
    </w:p>
    <w:p w:rsidR="00EA1A17"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lastRenderedPageBreak/>
        <w:t>2.2. 5. b</w:t>
      </w:r>
      <w:r w:rsidR="006A6BC8" w:rsidRPr="006379AF">
        <w:rPr>
          <w:rFonts w:ascii="Times New Roman" w:eastAsia="TimesNewRoman,Bold" w:hAnsi="Times New Roman" w:cs="Times New Roman"/>
          <w:bCs/>
          <w:color w:val="000000"/>
          <w:sz w:val="24"/>
          <w:szCs w:val="24"/>
        </w:rPr>
        <w:t xml:space="preserve">. Staining properties of </w:t>
      </w:r>
      <w:r w:rsidR="001142C1" w:rsidRPr="001142C1">
        <w:rPr>
          <w:rFonts w:ascii="Times New Roman" w:eastAsia="TimesNewRoman,Bold" w:hAnsi="Times New Roman" w:cs="Times New Roman"/>
          <w:bCs/>
          <w:i/>
          <w:color w:val="000000"/>
          <w:sz w:val="24"/>
          <w:szCs w:val="24"/>
        </w:rPr>
        <w:t>Salmonella</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This organisms are gram negative, slender rods, mostly occur singly but occasionally two or more can be found in smear preparation (Calnek, 1997).</w:t>
      </w:r>
    </w:p>
    <w:p w:rsidR="00867E55" w:rsidRPr="006379AF" w:rsidRDefault="00867E55"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5. c</w:t>
      </w:r>
      <w:r w:rsidR="006A6BC8" w:rsidRPr="006379AF">
        <w:rPr>
          <w:rFonts w:ascii="Times New Roman" w:eastAsia="TimesNewRoman,Bold" w:hAnsi="Times New Roman" w:cs="Times New Roman"/>
          <w:bCs/>
          <w:color w:val="000000"/>
          <w:sz w:val="24"/>
          <w:szCs w:val="24"/>
        </w:rPr>
        <w:t xml:space="preserve">. Colony morphology of </w:t>
      </w:r>
      <w:r w:rsidR="001142C1" w:rsidRPr="001142C1">
        <w:rPr>
          <w:rFonts w:ascii="Times New Roman" w:eastAsia="TimesNewRoman,Bold" w:hAnsi="Times New Roman" w:cs="Times New Roman"/>
          <w:bCs/>
          <w:i/>
          <w:color w:val="000000"/>
          <w:sz w:val="24"/>
          <w:szCs w:val="24"/>
        </w:rPr>
        <w:t>Salmonella</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On Nutrient Agar: The organisms produce smooth, glistering, opalescent colonies. On MacCon</w:t>
      </w:r>
      <w:r w:rsidR="00A11D5F" w:rsidRPr="006379AF">
        <w:rPr>
          <w:rFonts w:ascii="Times New Roman" w:eastAsia="TimesNewRoman" w:hAnsi="Times New Roman" w:cs="Times New Roman"/>
          <w:color w:val="000000"/>
          <w:sz w:val="24"/>
          <w:szCs w:val="24"/>
        </w:rPr>
        <w:t>key Agar and Deoxychoclate Agar</w:t>
      </w:r>
      <w:r w:rsidRPr="006379AF">
        <w:rPr>
          <w:rFonts w:ascii="Times New Roman" w:eastAsia="TimesNewRoman" w:hAnsi="Times New Roman" w:cs="Times New Roman"/>
          <w:color w:val="000000"/>
          <w:sz w:val="24"/>
          <w:szCs w:val="24"/>
        </w:rPr>
        <w:t>: appear colorless colo</w:t>
      </w:r>
      <w:r w:rsidR="00EA1A17" w:rsidRPr="006379AF">
        <w:rPr>
          <w:rFonts w:ascii="Times New Roman" w:eastAsia="TimesNewRoman" w:hAnsi="Times New Roman" w:cs="Times New Roman"/>
          <w:color w:val="000000"/>
          <w:sz w:val="24"/>
          <w:szCs w:val="24"/>
        </w:rPr>
        <w:t xml:space="preserve">nies (Jordan and Pattison, 1999). </w:t>
      </w:r>
      <w:r w:rsidRPr="006379AF">
        <w:rPr>
          <w:rFonts w:ascii="Times New Roman" w:eastAsia="TimesNewRoman" w:hAnsi="Times New Roman" w:cs="Times New Roman"/>
          <w:color w:val="000000"/>
          <w:sz w:val="24"/>
          <w:szCs w:val="24"/>
        </w:rPr>
        <w:t>On S.S. Agar it produces smooth, blackish colonies (Samad, 2005).</w:t>
      </w:r>
    </w:p>
    <w:p w:rsidR="00867E55" w:rsidRPr="006379AF" w:rsidRDefault="00867E55"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EA1A17"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2.2. 5. d</w:t>
      </w:r>
      <w:r w:rsidR="006A6BC8" w:rsidRPr="006379AF">
        <w:rPr>
          <w:rFonts w:ascii="Times New Roman" w:eastAsia="TimesNewRoman,Bold" w:hAnsi="Times New Roman" w:cs="Times New Roman"/>
          <w:bCs/>
          <w:color w:val="000000"/>
          <w:sz w:val="24"/>
          <w:szCs w:val="24"/>
        </w:rPr>
        <w:t>. Bioc</w:t>
      </w:r>
      <w:r w:rsidR="0010636C" w:rsidRPr="006379AF">
        <w:rPr>
          <w:rFonts w:ascii="Times New Roman" w:eastAsia="TimesNewRoman,Bold" w:hAnsi="Times New Roman" w:cs="Times New Roman"/>
          <w:bCs/>
          <w:color w:val="000000"/>
          <w:sz w:val="24"/>
          <w:szCs w:val="24"/>
        </w:rPr>
        <w:t>hemical Character of</w:t>
      </w:r>
      <w:r w:rsidR="0010636C" w:rsidRPr="006379AF">
        <w:rPr>
          <w:rFonts w:ascii="Times New Roman" w:eastAsia="TimesNewRoman,Bold" w:hAnsi="Times New Roman" w:cs="Times New Roman"/>
          <w:bCs/>
          <w:i/>
          <w:color w:val="000000"/>
          <w:sz w:val="24"/>
          <w:szCs w:val="24"/>
        </w:rPr>
        <w:t xml:space="preserve"> </w:t>
      </w:r>
      <w:r w:rsidR="001142C1" w:rsidRPr="001142C1">
        <w:rPr>
          <w:rFonts w:ascii="Times New Roman" w:eastAsia="TimesNewRoman,Bold" w:hAnsi="Times New Roman" w:cs="Times New Roman"/>
          <w:bCs/>
          <w:i/>
          <w:color w:val="000000"/>
          <w:sz w:val="24"/>
          <w:szCs w:val="24"/>
        </w:rPr>
        <w:t>Salmonella</w:t>
      </w:r>
    </w:p>
    <w:p w:rsidR="00A11D5F"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In TSI agar it produces acidic (Yellow) butt and alkaline slant (Red) with blackening due to production of H</w:t>
      </w:r>
      <w:r w:rsidRPr="006379AF">
        <w:rPr>
          <w:rFonts w:ascii="Times New Roman" w:hAnsi="Calibri" w:cs="Times New Roman"/>
          <w:color w:val="000000"/>
          <w:sz w:val="24"/>
          <w:szCs w:val="24"/>
        </w:rPr>
        <w:t>₂</w:t>
      </w:r>
      <w:r w:rsidRPr="006379AF">
        <w:rPr>
          <w:rFonts w:ascii="Times New Roman" w:eastAsia="TimesNewRoman" w:hAnsi="Times New Roman" w:cs="Times New Roman"/>
          <w:color w:val="000000"/>
          <w:sz w:val="24"/>
          <w:szCs w:val="24"/>
        </w:rPr>
        <w:t xml:space="preserve">S gas (Waltman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1998)</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2.3. Antibiotic Resistance in </w:t>
      </w:r>
      <w:r w:rsidRPr="006379AF">
        <w:rPr>
          <w:rFonts w:ascii="Times New Roman" w:hAnsi="Times New Roman" w:cs="Times New Roman"/>
          <w:bCs/>
          <w:i/>
          <w:iCs/>
          <w:color w:val="000000"/>
          <w:sz w:val="24"/>
          <w:szCs w:val="24"/>
        </w:rPr>
        <w:t>E. coli</w:t>
      </w:r>
      <w:r w:rsidR="00867E55" w:rsidRPr="006379AF">
        <w:rPr>
          <w:rFonts w:ascii="Times New Roman" w:hAnsi="Times New Roman" w:cs="Times New Roman"/>
          <w:bCs/>
          <w:i/>
          <w:iCs/>
          <w:color w:val="000000"/>
          <w:sz w:val="24"/>
          <w:szCs w:val="24"/>
        </w:rPr>
        <w:t xml:space="preserve">, </w:t>
      </w:r>
      <w:r w:rsidR="001142C1" w:rsidRPr="001142C1">
        <w:rPr>
          <w:rFonts w:ascii="Times New Roman" w:hAnsi="Times New Roman" w:cs="Times New Roman"/>
          <w:bCs/>
          <w:i/>
          <w:iCs/>
          <w:color w:val="000000"/>
          <w:sz w:val="24"/>
          <w:szCs w:val="24"/>
        </w:rPr>
        <w:t>Salmonella</w:t>
      </w:r>
      <w:r w:rsidRPr="006379AF">
        <w:rPr>
          <w:rFonts w:ascii="Times New Roman" w:hAnsi="Times New Roman" w:cs="Times New Roman"/>
          <w:bCs/>
          <w:i/>
          <w:iCs/>
          <w:color w:val="000000"/>
          <w:sz w:val="24"/>
          <w:szCs w:val="24"/>
        </w:rPr>
        <w:t xml:space="preserve"> </w:t>
      </w:r>
      <w:r w:rsidR="00FA0C58" w:rsidRPr="006379AF">
        <w:rPr>
          <w:rFonts w:ascii="Times New Roman" w:eastAsia="TimesNewRoman,Bold" w:hAnsi="Times New Roman" w:cs="Times New Roman"/>
          <w:bCs/>
          <w:color w:val="000000"/>
          <w:sz w:val="24"/>
          <w:szCs w:val="24"/>
        </w:rPr>
        <w:t>and Avian Zoonosis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The targeted selective toxicity of antimicrobial agents has ensured their widespread use to combat infection; however, it has paradoxically resulted in the emergence and dissemination of multi drug resistance zoonotic bacterial pathogens (Carattoli, 2001</w:t>
      </w:r>
      <w:r w:rsidR="00867E55"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Antibiotic resistance represents a significant challenge of global dimensions to human and veterinary medicines with prospect of therapeutic failure for life-saving treatments now a reality. Akinbowale </w:t>
      </w:r>
      <w:r w:rsidR="00F11594" w:rsidRPr="00F11594">
        <w:rPr>
          <w:rFonts w:ascii="Times New Roman" w:hAnsi="Times New Roman" w:cs="Times New Roman"/>
          <w:i/>
          <w:iCs/>
          <w:color w:val="000000"/>
          <w:sz w:val="24"/>
          <w:szCs w:val="24"/>
        </w:rPr>
        <w:t>et al.,</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(2006)</w:t>
      </w:r>
      <w:r w:rsidR="00B701B1"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reported that bacteria from the aquatic sources and environment were found resistant to different types of antibiotics to a great extent, even significant level of multi-drug resistance also observed. This indicating the highest possibility of transfer of resistance gene from aquaculture isolates to human pathogens, some assessment of risk of t</w:t>
      </w:r>
      <w:r w:rsidR="006379AF" w:rsidRPr="006379AF">
        <w:rPr>
          <w:rFonts w:ascii="Times New Roman" w:eastAsia="TimesNewRoman" w:hAnsi="Times New Roman" w:cs="Times New Roman"/>
          <w:color w:val="000000"/>
          <w:sz w:val="24"/>
          <w:szCs w:val="24"/>
        </w:rPr>
        <w:t xml:space="preserve">ransfer of resistant organisms </w:t>
      </w:r>
      <w:r w:rsidRPr="006379AF">
        <w:rPr>
          <w:rFonts w:ascii="Times New Roman" w:eastAsia="TimesNewRoman" w:hAnsi="Times New Roman" w:cs="Times New Roman"/>
          <w:color w:val="000000"/>
          <w:sz w:val="24"/>
          <w:szCs w:val="24"/>
        </w:rPr>
        <w:t>to humans via the food chain and the threats imposed by environmental contamination with antibiotic resistant bacteria.</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b/>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Barton</w:t>
      </w:r>
      <w:r w:rsidR="00B701B1"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(2004) reported that </w:t>
      </w:r>
      <w:r w:rsidRPr="006379AF">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strains showed widespread resistance to tetracycline and moderately common resistance (30-60%) to ampicillin and sulphadiazine. Resistances to more than one antibiotic were common. Barton also reported in 2000 that the development of antibiotic resistance in bacteria has been linked to the use of antibiotics in agriculture in overseas studies, particularly forintensively housed species such as pigs, poultry and feedlot cattle.</w:t>
      </w:r>
      <w:r w:rsidR="006379AF"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Biswas </w:t>
      </w:r>
      <w:r w:rsidR="00F11594" w:rsidRPr="00F11594">
        <w:rPr>
          <w:rFonts w:ascii="Times New Roman" w:hAnsi="Times New Roman" w:cs="Times New Roman"/>
          <w:i/>
          <w:iCs/>
          <w:color w:val="000000"/>
          <w:sz w:val="24"/>
          <w:szCs w:val="24"/>
        </w:rPr>
        <w:t>et al.,</w:t>
      </w:r>
      <w:r w:rsidR="00B701B1"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(2001) reported that 100% of his poultry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isolates were resistant to tetracycline but 72% isolates were found to susceptible to Gentamycin but 20% were found resistant to Gentamycin. </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 xml:space="preserve">Alam </w:t>
      </w:r>
      <w:r w:rsidR="00F11594" w:rsidRPr="00F11594">
        <w:rPr>
          <w:rFonts w:ascii="Times New Roman" w:hAnsi="Times New Roman" w:cs="Times New Roman"/>
          <w:i/>
          <w:iCs/>
          <w:color w:val="000000"/>
          <w:sz w:val="24"/>
          <w:szCs w:val="24"/>
        </w:rPr>
        <w:t>et al.,</w:t>
      </w:r>
      <w:r w:rsidRPr="006379AF">
        <w:rPr>
          <w:rFonts w:ascii="Times New Roman" w:eastAsia="TimesNewRoman" w:hAnsi="Times New Roman" w:cs="Times New Roman"/>
          <w:color w:val="000000"/>
          <w:sz w:val="24"/>
          <w:szCs w:val="24"/>
        </w:rPr>
        <w:t xml:space="preserve"> (2006) reported about the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from the aquatic sources in Bangladesh. He reported that Resistance was commonly observed against Penicillin-G (94%), Tetracycline (65%)</w:t>
      </w:r>
      <w:r w:rsidR="006379AF"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 Ampicillin (75%) and Trimethoprim-sulpfamethoxazole (49%). On the other hand, most of the strains were sensitive to Ciprofloxacin (76%), Chloramphenicol (70%), Ceftazidime (92%) and gentamicin 97%. Eighty-eight percent of the Tetracycline-resistant strains</w:t>
      </w:r>
      <w:r w:rsidR="006379AF"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were also resistant to penicillin-G and Ampicillin. Sixty-nine percent of the strains were resistant to more than four drugs and 24% were resistant to more than seven drugs.</w:t>
      </w: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hAnsi="Times New Roman" w:cs="Times New Roman"/>
          <w:i/>
          <w:iCs/>
          <w:color w:val="000000"/>
          <w:sz w:val="24"/>
          <w:szCs w:val="24"/>
        </w:rPr>
      </w:pPr>
      <w:r w:rsidRPr="006379AF">
        <w:rPr>
          <w:rFonts w:ascii="Times New Roman" w:eastAsia="TimesNewRoman" w:hAnsi="Times New Roman" w:cs="Times New Roman"/>
          <w:color w:val="000000"/>
          <w:sz w:val="24"/>
          <w:szCs w:val="24"/>
        </w:rPr>
        <w:t xml:space="preserve">Jesus </w:t>
      </w:r>
      <w:r w:rsidR="00F11594" w:rsidRPr="00F11594">
        <w:rPr>
          <w:rFonts w:ascii="Times New Roman" w:hAnsi="Times New Roman" w:cs="Times New Roman"/>
          <w:i/>
          <w:iCs/>
          <w:color w:val="000000"/>
          <w:sz w:val="24"/>
          <w:szCs w:val="24"/>
        </w:rPr>
        <w:t>et al.,</w:t>
      </w:r>
      <w:r w:rsidR="00B701B1" w:rsidRPr="006379AF">
        <w:rPr>
          <w:rFonts w:ascii="Times New Roman" w:hAnsi="Times New Roman" w:cs="Times New Roman"/>
          <w:i/>
          <w:iCs/>
          <w:color w:val="000000"/>
          <w:sz w:val="24"/>
          <w:szCs w:val="24"/>
        </w:rPr>
        <w:t xml:space="preserve"> </w:t>
      </w:r>
      <w:r w:rsidR="00B701B1"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1997) indicated increasing incidences of antibiotic-resistant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strains isolated from chickens with Colibacillosis. However, the high percentage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strains that were resistant to Trimethoprim-sulfamethoxazole (67%) and to the</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new fluoroquinolones (13 to 24%) in our study was surprising. Ellen K. Silbergeld in</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2007 reported that occupational exposure to antimicrobial-resistant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from liveanimal</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contact in the broiler chicken industry might be an important route of entry for</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antimicrobial-resistant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into the community.</w:t>
      </w:r>
      <w:r w:rsidR="006379AF" w:rsidRPr="006379AF">
        <w:rPr>
          <w:rFonts w:ascii="Times New Roman" w:hAnsi="Times New Roman" w:cs="Times New Roman"/>
          <w:i/>
          <w:iCs/>
          <w:color w:val="000000"/>
          <w:sz w:val="24"/>
          <w:szCs w:val="24"/>
        </w:rPr>
        <w:t xml:space="preserve"> </w:t>
      </w:r>
      <w:r w:rsidRPr="006379AF">
        <w:rPr>
          <w:rFonts w:ascii="Times New Roman" w:eastAsia="TimesNewRoman,Bold" w:hAnsi="Times New Roman" w:cs="Times New Roman"/>
          <w:bCs/>
          <w:color w:val="000000"/>
          <w:sz w:val="24"/>
          <w:szCs w:val="24"/>
        </w:rPr>
        <w:t xml:space="preserve">Germon </w:t>
      </w:r>
      <w:r w:rsidR="00F11594" w:rsidRPr="00F11594">
        <w:rPr>
          <w:rFonts w:ascii="Times New Roman" w:hAnsi="Times New Roman" w:cs="Times New Roman"/>
          <w:bCs/>
          <w:i/>
          <w:iCs/>
          <w:color w:val="000000"/>
          <w:sz w:val="24"/>
          <w:szCs w:val="24"/>
        </w:rPr>
        <w:t>et al.,</w:t>
      </w:r>
      <w:r w:rsidR="00B701B1" w:rsidRPr="006379AF">
        <w:rPr>
          <w:rFonts w:ascii="Times New Roman" w:eastAsia="TimesNewRoman,Bold" w:hAnsi="Times New Roman" w:cs="Times New Roman"/>
          <w:bCs/>
          <w:color w:val="000000"/>
          <w:sz w:val="24"/>
          <w:szCs w:val="24"/>
        </w:rPr>
        <w:t xml:space="preserve"> (</w:t>
      </w:r>
      <w:r w:rsidRPr="006379AF">
        <w:rPr>
          <w:rFonts w:ascii="Times New Roman" w:eastAsia="TimesNewRoman,Bold" w:hAnsi="Times New Roman" w:cs="Times New Roman"/>
          <w:bCs/>
          <w:color w:val="000000"/>
          <w:sz w:val="24"/>
          <w:szCs w:val="24"/>
        </w:rPr>
        <w:t>2005)</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reported that the </w:t>
      </w:r>
      <w:r w:rsidRPr="006379AF">
        <w:rPr>
          <w:rFonts w:ascii="Times New Roman" w:hAnsi="Times New Roman" w:cs="Times New Roman"/>
          <w:i/>
          <w:iCs/>
          <w:color w:val="000000"/>
          <w:sz w:val="24"/>
          <w:szCs w:val="24"/>
        </w:rPr>
        <w:t xml:space="preserve">ibeA </w:t>
      </w:r>
      <w:r w:rsidRPr="006379AF">
        <w:rPr>
          <w:rFonts w:ascii="Times New Roman" w:eastAsia="TimesNewRoman" w:hAnsi="Times New Roman" w:cs="Times New Roman"/>
          <w:color w:val="000000"/>
          <w:sz w:val="24"/>
          <w:szCs w:val="24"/>
        </w:rPr>
        <w:t xml:space="preserve">gene, which encodes a virulence factor of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strains that can cause neonatal meningitis in humans were recently detected in avian pathogenic </w:t>
      </w:r>
      <w:r w:rsidR="007230B2" w:rsidRPr="007230B2">
        <w:rPr>
          <w:rFonts w:ascii="Times New Roman" w:hAnsi="Times New Roman" w:cs="Times New Roman"/>
          <w:i/>
          <w:iCs/>
          <w:color w:val="000000"/>
          <w:sz w:val="24"/>
          <w:szCs w:val="24"/>
        </w:rPr>
        <w:t xml:space="preserve">E. coli </w:t>
      </w:r>
      <w:r w:rsidRPr="006379AF">
        <w:rPr>
          <w:rFonts w:ascii="Times New Roman" w:eastAsia="TimesNewRoman" w:hAnsi="Times New Roman" w:cs="Times New Roman"/>
          <w:color w:val="000000"/>
          <w:sz w:val="24"/>
          <w:szCs w:val="24"/>
        </w:rPr>
        <w:t xml:space="preserve">(APEC). </w:t>
      </w:r>
      <w:r w:rsidRPr="006379AF">
        <w:rPr>
          <w:rFonts w:ascii="Times New Roman" w:eastAsia="TimesNewRoman,Bold" w:hAnsi="Times New Roman" w:cs="Times New Roman"/>
          <w:bCs/>
          <w:color w:val="000000"/>
          <w:sz w:val="24"/>
          <w:szCs w:val="24"/>
        </w:rPr>
        <w:t xml:space="preserve">Caya </w:t>
      </w:r>
      <w:r w:rsidR="00F11594" w:rsidRPr="00F11594">
        <w:rPr>
          <w:rFonts w:ascii="Times New Roman" w:hAnsi="Times New Roman" w:cs="Times New Roman"/>
          <w:bCs/>
          <w:i/>
          <w:iCs/>
          <w:color w:val="000000"/>
          <w:sz w:val="24"/>
          <w:szCs w:val="24"/>
        </w:rPr>
        <w:t>et al.,</w:t>
      </w:r>
      <w:r w:rsidRPr="006379AF">
        <w:rPr>
          <w:rFonts w:ascii="Times New Roman" w:eastAsia="TimesNewRoman,Bold" w:hAnsi="Times New Roman" w:cs="Times New Roman"/>
          <w:bCs/>
          <w:color w:val="000000"/>
          <w:sz w:val="24"/>
          <w:szCs w:val="24"/>
        </w:rPr>
        <w:t xml:space="preserve"> (1999)</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reported that the Virulence determinants common to both APEC and human isolates ExPEC (extraintestinal pathogenic </w:t>
      </w:r>
      <w:r w:rsidRPr="006379AF">
        <w:rPr>
          <w:rFonts w:ascii="Times New Roman" w:eastAsia="TimesNewRoman" w:hAnsi="Times New Roman" w:cs="Times New Roman"/>
          <w:i/>
          <w:color w:val="000000"/>
          <w:sz w:val="24"/>
          <w:szCs w:val="24"/>
        </w:rPr>
        <w:t>E. coli</w:t>
      </w:r>
      <w:r w:rsidRPr="006379AF">
        <w:rPr>
          <w:rFonts w:ascii="Times New Roman" w:eastAsia="TimesNewRoman" w:hAnsi="Times New Roman" w:cs="Times New Roman"/>
          <w:color w:val="000000"/>
          <w:sz w:val="24"/>
          <w:szCs w:val="24"/>
        </w:rPr>
        <w:t>) were previously identified, leading to the conclusion that APEC are potential human pathogens.</w:t>
      </w:r>
      <w:r w:rsidR="006379AF" w:rsidRPr="006379AF">
        <w:rPr>
          <w:rFonts w:ascii="Times New Roman" w:eastAsia="TimesNewRoman" w:hAnsi="Times New Roman" w:cs="Times New Roman"/>
          <w:color w:val="000000"/>
          <w:sz w:val="24"/>
          <w:szCs w:val="24"/>
        </w:rPr>
        <w:t xml:space="preserve"> </w:t>
      </w:r>
      <w:r w:rsidRPr="006379AF">
        <w:rPr>
          <w:rFonts w:ascii="Times New Roman" w:eastAsia="TimesNewRoman,Bold" w:hAnsi="Times New Roman" w:cs="Times New Roman"/>
          <w:bCs/>
          <w:color w:val="000000"/>
          <w:sz w:val="24"/>
          <w:szCs w:val="24"/>
        </w:rPr>
        <w:t xml:space="preserve">Rahman </w:t>
      </w:r>
      <w:r w:rsidR="00F11594" w:rsidRPr="00F11594">
        <w:rPr>
          <w:rFonts w:ascii="Times New Roman" w:eastAsia="TimesNewRoman,Bold" w:hAnsi="Times New Roman" w:cs="Times New Roman"/>
          <w:bCs/>
          <w:i/>
          <w:color w:val="000000"/>
          <w:sz w:val="24"/>
          <w:szCs w:val="24"/>
        </w:rPr>
        <w:t>et al.,</w:t>
      </w:r>
      <w:r w:rsidRPr="006379AF">
        <w:rPr>
          <w:rFonts w:ascii="Times New Roman" w:eastAsia="TimesNewRoman,Bold" w:hAnsi="Times New Roman" w:cs="Times New Roman"/>
          <w:bCs/>
          <w:color w:val="000000"/>
          <w:sz w:val="24"/>
          <w:szCs w:val="24"/>
        </w:rPr>
        <w:t xml:space="preserve"> (2009)</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reported that 150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isolates were 100% sensitive to Gentamycin followed by Amoxicillin (90%), Colistin (70%), Co-trimoxazole (60%) and Furazolidone (40%) but the isolates were highly resistant to Norfloxacin, Flumequine, Ciprofloxacin and Enrofoxacin. The study demonstrated that the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gallinarum were more sensitive to Gentamycin than Amoxycillin or Colistin.</w:t>
      </w:r>
    </w:p>
    <w:p w:rsidR="006A6BC8" w:rsidRPr="006379AF" w:rsidRDefault="006A6BC8"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6A6BC8" w:rsidRPr="006379AF" w:rsidRDefault="006A6BC8"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Cs/>
          <w:color w:val="000000"/>
          <w:sz w:val="24"/>
          <w:szCs w:val="24"/>
        </w:rPr>
        <w:t xml:space="preserve">Molla </w:t>
      </w:r>
      <w:r w:rsidR="00F11594" w:rsidRPr="00F11594">
        <w:rPr>
          <w:rFonts w:ascii="Times New Roman" w:eastAsia="TimesNewRoman,Bold" w:hAnsi="Times New Roman" w:cs="Times New Roman"/>
          <w:bCs/>
          <w:i/>
          <w:color w:val="000000"/>
          <w:sz w:val="24"/>
          <w:szCs w:val="24"/>
        </w:rPr>
        <w:t>et al.,</w:t>
      </w:r>
      <w:r w:rsidRPr="006379AF">
        <w:rPr>
          <w:rFonts w:ascii="Times New Roman" w:eastAsia="TimesNewRoman,Bold" w:hAnsi="Times New Roman" w:cs="Times New Roman"/>
          <w:bCs/>
          <w:color w:val="000000"/>
          <w:sz w:val="24"/>
          <w:szCs w:val="24"/>
        </w:rPr>
        <w:t xml:space="preserve"> (2003)</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reported that fifty-one (63.7%) of the 80 </w:t>
      </w:r>
      <w:r w:rsidR="001142C1" w:rsidRPr="001142C1">
        <w:rPr>
          <w:rFonts w:ascii="Times New Roman" w:hAnsi="Times New Roman" w:cs="Times New Roman"/>
          <w:i/>
          <w:iCs/>
          <w:color w:val="000000"/>
          <w:sz w:val="24"/>
          <w:szCs w:val="24"/>
        </w:rPr>
        <w:t>Salmonella</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strains were resistant to one or more antimicrobials of which 42 (52.5%) displayed multiple-drug resistance. Among the strains, 51.2% were resistant to sulfisoxazole, 46.2% to spectinomycin, 45% to amoxicillin-clavulanic acid and ampicillin, 41.2% to tetracycline and 30% to chloramphenicol. Less than 27.5% of the strains showed resistance to florfenicol, streptomycin, cotrimoxazole and to trimethoprim. </w:t>
      </w:r>
      <w:r w:rsidRPr="006379AF">
        <w:rPr>
          <w:rFonts w:ascii="Times New Roman" w:hAnsi="Times New Roman" w:cs="Times New Roman"/>
          <w:i/>
          <w:iCs/>
          <w:color w:val="000000"/>
          <w:sz w:val="24"/>
          <w:szCs w:val="24"/>
        </w:rPr>
        <w:t>S.</w:t>
      </w:r>
      <w:r w:rsidRPr="006379AF">
        <w:rPr>
          <w:rFonts w:ascii="Times New Roman" w:eastAsia="TimesNewRoman" w:hAnsi="Times New Roman" w:cs="Times New Roman"/>
          <w:color w:val="000000"/>
          <w:sz w:val="24"/>
          <w:szCs w:val="24"/>
        </w:rPr>
        <w:t xml:space="preserve"> </w:t>
      </w:r>
      <w:r w:rsidRPr="006379AF">
        <w:rPr>
          <w:rFonts w:ascii="Times New Roman" w:hAnsi="Times New Roman" w:cs="Times New Roman"/>
          <w:i/>
          <w:iCs/>
          <w:color w:val="000000"/>
          <w:sz w:val="24"/>
          <w:szCs w:val="24"/>
        </w:rPr>
        <w:t xml:space="preserve">typhimurium </w:t>
      </w:r>
      <w:r w:rsidRPr="006379AF">
        <w:rPr>
          <w:rFonts w:ascii="Times New Roman" w:eastAsia="TimesNewRoman" w:hAnsi="Times New Roman" w:cs="Times New Roman"/>
          <w:color w:val="000000"/>
          <w:sz w:val="24"/>
          <w:szCs w:val="24"/>
        </w:rPr>
        <w:t xml:space="preserve">var. Copenhagen (100%), </w:t>
      </w:r>
      <w:r w:rsidRPr="006379AF">
        <w:rPr>
          <w:rFonts w:ascii="Times New Roman" w:hAnsi="Times New Roman" w:cs="Times New Roman"/>
          <w:i/>
          <w:iCs/>
          <w:color w:val="000000"/>
          <w:sz w:val="24"/>
          <w:szCs w:val="24"/>
        </w:rPr>
        <w:t xml:space="preserve">S. anatum </w:t>
      </w:r>
      <w:r w:rsidRPr="006379AF">
        <w:rPr>
          <w:rFonts w:ascii="Times New Roman" w:eastAsia="TimesNewRoman" w:hAnsi="Times New Roman" w:cs="Times New Roman"/>
          <w:color w:val="000000"/>
          <w:sz w:val="24"/>
          <w:szCs w:val="24"/>
        </w:rPr>
        <w:t xml:space="preserve">(62.5%), </w:t>
      </w:r>
      <w:r w:rsidRPr="006379AF">
        <w:rPr>
          <w:rFonts w:ascii="Times New Roman" w:hAnsi="Times New Roman" w:cs="Times New Roman"/>
          <w:i/>
          <w:iCs/>
          <w:color w:val="000000"/>
          <w:sz w:val="24"/>
          <w:szCs w:val="24"/>
        </w:rPr>
        <w:t xml:space="preserve">S. typhimurium </w:t>
      </w:r>
      <w:r w:rsidRPr="006379AF">
        <w:rPr>
          <w:rFonts w:ascii="Times New Roman" w:eastAsia="TimesNewRoman" w:hAnsi="Times New Roman" w:cs="Times New Roman"/>
          <w:color w:val="000000"/>
          <w:sz w:val="24"/>
          <w:szCs w:val="24"/>
        </w:rPr>
        <w:t xml:space="preserve">(33.3%) and </w:t>
      </w:r>
      <w:r w:rsidRPr="006379AF">
        <w:rPr>
          <w:rFonts w:ascii="Times New Roman" w:hAnsi="Times New Roman" w:cs="Times New Roman"/>
          <w:i/>
          <w:iCs/>
          <w:color w:val="000000"/>
          <w:sz w:val="24"/>
          <w:szCs w:val="24"/>
        </w:rPr>
        <w:t xml:space="preserve">S. braenderup </w:t>
      </w:r>
      <w:r w:rsidRPr="006379AF">
        <w:rPr>
          <w:rFonts w:ascii="Times New Roman" w:eastAsia="TimesNewRoman" w:hAnsi="Times New Roman" w:cs="Times New Roman"/>
          <w:color w:val="000000"/>
          <w:sz w:val="24"/>
          <w:szCs w:val="24"/>
        </w:rPr>
        <w:t xml:space="preserve">(34.3%) showed multiple antimicrobial resistance to up to eight antimicrobials. None of the strains were resistant to </w:t>
      </w:r>
      <w:r w:rsidRPr="006379AF">
        <w:rPr>
          <w:rFonts w:ascii="Times New Roman" w:eastAsia="TimesNewRoman" w:hAnsi="Times New Roman" w:cs="Times New Roman"/>
          <w:color w:val="000000"/>
          <w:sz w:val="24"/>
          <w:szCs w:val="24"/>
        </w:rPr>
        <w:lastRenderedPageBreak/>
        <w:t xml:space="preserve">amikacin, apramycin, gentamicin, kanamycin, neomycin, tobramycin, quinolones, cephalosporins and nitrofurantoin.They also indicated the potential importance of chickens as source of multiple antimicrobial-resistant </w:t>
      </w:r>
      <w:r w:rsidR="001142C1" w:rsidRPr="001142C1">
        <w:rPr>
          <w:rFonts w:ascii="Times New Roman" w:hAnsi="Times New Roman" w:cs="Times New Roman"/>
          <w:i/>
          <w:iCs/>
          <w:color w:val="000000"/>
          <w:sz w:val="24"/>
          <w:szCs w:val="24"/>
        </w:rPr>
        <w:t>Salmonella</w:t>
      </w:r>
      <w:r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for human infections.</w:t>
      </w:r>
      <w:r w:rsidR="006379AF" w:rsidRPr="006379AF">
        <w:rPr>
          <w:rFonts w:ascii="Times New Roman" w:eastAsia="TimesNewRoman" w:hAnsi="Times New Roman" w:cs="Times New Roman"/>
          <w:color w:val="000000"/>
          <w:sz w:val="24"/>
          <w:szCs w:val="24"/>
        </w:rPr>
        <w:t xml:space="preserve"> </w:t>
      </w:r>
      <w:r w:rsidRPr="006379AF">
        <w:rPr>
          <w:rFonts w:ascii="Times New Roman" w:eastAsia="TimesNewRoman,Bold" w:hAnsi="Times New Roman" w:cs="Times New Roman"/>
          <w:bCs/>
          <w:color w:val="000000"/>
          <w:sz w:val="24"/>
          <w:szCs w:val="24"/>
        </w:rPr>
        <w:t>Humphrey</w:t>
      </w:r>
      <w:r w:rsidR="00B701B1" w:rsidRPr="006379AF">
        <w:rPr>
          <w:rFonts w:ascii="Times New Roman" w:eastAsia="TimesNewRoman,Bold" w:hAnsi="Times New Roman" w:cs="Times New Roman"/>
          <w:bCs/>
          <w:color w:val="000000"/>
          <w:sz w:val="24"/>
          <w:szCs w:val="24"/>
        </w:rPr>
        <w:t>,</w:t>
      </w:r>
      <w:r w:rsidRPr="006379AF">
        <w:rPr>
          <w:rFonts w:ascii="Times New Roman" w:eastAsia="TimesNewRoman,Bold" w:hAnsi="Times New Roman" w:cs="Times New Roman"/>
          <w:bCs/>
          <w:color w:val="000000"/>
          <w:sz w:val="24"/>
          <w:szCs w:val="24"/>
        </w:rPr>
        <w:t xml:space="preserve"> (2000)</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mentioned that a wide range of</w:t>
      </w:r>
      <w:r w:rsidR="00B701B1" w:rsidRPr="006379AF">
        <w:rPr>
          <w:rFonts w:ascii="Times New Roman" w:eastAsia="TimesNewRoman" w:hAnsi="Times New Roman" w:cs="Times New Roman"/>
          <w:color w:val="000000"/>
          <w:sz w:val="24"/>
          <w:szCs w:val="24"/>
        </w:rPr>
        <w:t xml:space="preserve"> f</w:t>
      </w:r>
      <w:r w:rsidRPr="006379AF">
        <w:rPr>
          <w:rFonts w:ascii="Times New Roman" w:eastAsia="TimesNewRoman" w:hAnsi="Times New Roman" w:cs="Times New Roman"/>
          <w:color w:val="000000"/>
          <w:sz w:val="24"/>
          <w:szCs w:val="24"/>
        </w:rPr>
        <w:t xml:space="preserve">ood borne illness attributable to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enterica. </w:t>
      </w:r>
      <w:r w:rsidR="00B701B1" w:rsidRPr="006379AF">
        <w:rPr>
          <w:rFonts w:ascii="Times New Roman" w:eastAsia="TimesNewRoman,Bold" w:hAnsi="Times New Roman" w:cs="Times New Roman"/>
          <w:bCs/>
          <w:color w:val="000000"/>
          <w:sz w:val="24"/>
          <w:szCs w:val="24"/>
        </w:rPr>
        <w:t xml:space="preserve">Poppe, </w:t>
      </w:r>
      <w:r w:rsidRPr="006379AF">
        <w:rPr>
          <w:rFonts w:ascii="Times New Roman" w:eastAsia="TimesNewRoman,Bold" w:hAnsi="Times New Roman" w:cs="Times New Roman"/>
          <w:bCs/>
          <w:color w:val="000000"/>
          <w:sz w:val="24"/>
          <w:szCs w:val="24"/>
        </w:rPr>
        <w:t>(2000)</w:t>
      </w:r>
      <w:r w:rsidRPr="006379AF">
        <w:rPr>
          <w:rFonts w:ascii="Times New Roman" w:eastAsia="TimesNewRoman,Bold" w:hAnsi="Times New Roman" w:cs="Times New Roman"/>
          <w:b/>
          <w:bCs/>
          <w:color w:val="000000"/>
          <w:sz w:val="24"/>
          <w:szCs w:val="24"/>
        </w:rPr>
        <w:t xml:space="preserve"> </w:t>
      </w:r>
      <w:r w:rsidRPr="006379AF">
        <w:rPr>
          <w:rFonts w:ascii="Times New Roman" w:eastAsia="TimesNewRoman" w:hAnsi="Times New Roman" w:cs="Times New Roman"/>
          <w:color w:val="000000"/>
          <w:sz w:val="24"/>
          <w:szCs w:val="24"/>
        </w:rPr>
        <w:t xml:space="preserve">mentioned that Poultry is widely acknowledged to be a reservoir for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infections in humans due to the ability of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to proliferate in gastrointestinal tract of Chicken and subsequently survive on commercially processed Broiler carcasses and edible giblets.</w:t>
      </w:r>
    </w:p>
    <w:p w:rsidR="007F4D88" w:rsidRPr="006379AF" w:rsidRDefault="007F4D88" w:rsidP="00754A00">
      <w:pPr>
        <w:autoSpaceDE w:val="0"/>
        <w:autoSpaceDN w:val="0"/>
        <w:adjustRightInd w:val="0"/>
        <w:spacing w:line="360" w:lineRule="auto"/>
        <w:ind w:left="0" w:firstLine="0"/>
        <w:rPr>
          <w:rFonts w:ascii="Times New Roman" w:hAnsi="Times New Roman" w:cs="Times New Roman"/>
          <w:sz w:val="24"/>
          <w:szCs w:val="24"/>
        </w:rPr>
      </w:pPr>
      <w:r w:rsidRPr="006379AF">
        <w:rPr>
          <w:rFonts w:ascii="Times New Roman" w:hAnsi="Times New Roman" w:cs="Times New Roman"/>
          <w:sz w:val="24"/>
          <w:szCs w:val="24"/>
        </w:rPr>
        <w:t xml:space="preserve">Akond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(2009) </w:t>
      </w:r>
      <w:r w:rsidR="007D30D8" w:rsidRPr="006379AF">
        <w:rPr>
          <w:rFonts w:ascii="Times New Roman" w:hAnsi="Times New Roman" w:cs="Times New Roman"/>
          <w:sz w:val="24"/>
          <w:szCs w:val="24"/>
        </w:rPr>
        <w:t xml:space="preserve">conducted an experiment on </w:t>
      </w:r>
      <w:r w:rsidRPr="006379AF">
        <w:rPr>
          <w:rFonts w:ascii="Times New Roman" w:hAnsi="Times New Roman" w:cs="Times New Roman"/>
          <w:sz w:val="24"/>
          <w:szCs w:val="24"/>
        </w:rPr>
        <w:t>50 identified strains</w:t>
      </w:r>
      <w:r w:rsidR="007D30D8" w:rsidRPr="006379AF">
        <w:rPr>
          <w:rFonts w:ascii="Times New Roman" w:hAnsi="Times New Roman" w:cs="Times New Roman"/>
          <w:sz w:val="24"/>
          <w:szCs w:val="24"/>
        </w:rPr>
        <w:t xml:space="preserve"> of </w:t>
      </w:r>
      <w:r w:rsidR="007230B2" w:rsidRPr="007230B2">
        <w:rPr>
          <w:rFonts w:ascii="Times New Roman" w:hAnsi="Times New Roman" w:cs="Times New Roman"/>
          <w:i/>
          <w:sz w:val="24"/>
          <w:szCs w:val="24"/>
        </w:rPr>
        <w:t xml:space="preserve">E. coli </w:t>
      </w:r>
      <w:r w:rsidR="007D30D8" w:rsidRPr="006379AF">
        <w:rPr>
          <w:rFonts w:ascii="Times New Roman" w:hAnsi="Times New Roman" w:cs="Times New Roman"/>
          <w:sz w:val="24"/>
          <w:szCs w:val="24"/>
        </w:rPr>
        <w:t xml:space="preserve">and </w:t>
      </w:r>
      <w:r w:rsidRPr="006379AF">
        <w:rPr>
          <w:rFonts w:ascii="Times New Roman" w:hAnsi="Times New Roman" w:cs="Times New Roman"/>
          <w:sz w:val="24"/>
          <w:szCs w:val="24"/>
        </w:rPr>
        <w:t xml:space="preserve">were subjected to 13 antimicrobial agents to check their susceptibility. 88%, 82%, 80%, 76%, 70%, 68%, 64%, 58%, 52%, and 20% of the tested </w:t>
      </w:r>
      <w:r w:rsidRPr="006379AF">
        <w:rPr>
          <w:rFonts w:ascii="Times New Roman" w:hAnsi="Times New Roman" w:cs="Times New Roman"/>
          <w:i/>
          <w:iCs/>
          <w:sz w:val="24"/>
          <w:szCs w:val="24"/>
        </w:rPr>
        <w:t xml:space="preserve">Escherichia coli </w:t>
      </w:r>
      <w:r w:rsidRPr="006379AF">
        <w:rPr>
          <w:rFonts w:ascii="Times New Roman" w:hAnsi="Times New Roman" w:cs="Times New Roman"/>
          <w:sz w:val="24"/>
          <w:szCs w:val="24"/>
        </w:rPr>
        <w:t>strains from poultry sources were found resistant respectively to Penicillin, Ciprofloxacin, Riphampicin, Kanamycin, Streptomycin, Cefixine, Erythromycin, Ampicillin, Tetracycline, and Chloramphenicol and Neomycin. None of the strains showed resistance to Norfloxacin and Gentamicin. Sensitivity was recorded in case of 86%, 80%, 60%, 36%, 30%, and 26% of the strains to Norfloxacin, Gentamicin and Chloramphenicol, Neomycin, Tetracycline, Streptomycin and Ampicillin, respectively.</w:t>
      </w:r>
      <w:r w:rsidR="007D30D8" w:rsidRPr="006379AF">
        <w:rPr>
          <w:rFonts w:ascii="Times New Roman" w:hAnsi="Times New Roman" w:cs="Times New Roman"/>
          <w:sz w:val="24"/>
          <w:szCs w:val="24"/>
        </w:rPr>
        <w:t xml:space="preserve"> </w:t>
      </w:r>
      <w:r w:rsidRPr="006379AF">
        <w:rPr>
          <w:rFonts w:ascii="Times New Roman" w:hAnsi="Times New Roman" w:cs="Times New Roman"/>
          <w:sz w:val="24"/>
          <w:szCs w:val="24"/>
        </w:rPr>
        <w:t>Both, resistance and susceptibility were exhibited against Chloramphenicol, Ampicillin, Gentamicin, Neomycin, Tetracycline, Streptomycin and Norfloxacin. Multi drug resistance was recorded in case of 6-10 antibiotics for all strains tested</w:t>
      </w:r>
      <w:r w:rsidR="007D30D8" w:rsidRPr="006379AF">
        <w:rPr>
          <w:rFonts w:ascii="Times New Roman" w:hAnsi="Times New Roman" w:cs="Times New Roman"/>
          <w:sz w:val="24"/>
          <w:szCs w:val="24"/>
        </w:rPr>
        <w:t>.</w:t>
      </w:r>
    </w:p>
    <w:p w:rsidR="002351AF" w:rsidRPr="006379AF" w:rsidRDefault="002351AF" w:rsidP="00754A00">
      <w:pPr>
        <w:autoSpaceDE w:val="0"/>
        <w:autoSpaceDN w:val="0"/>
        <w:adjustRightInd w:val="0"/>
        <w:spacing w:line="360" w:lineRule="auto"/>
        <w:ind w:left="0" w:firstLine="0"/>
        <w:rPr>
          <w:rFonts w:ascii="Times New Roman" w:hAnsi="Times New Roman" w:cs="Times New Roman"/>
          <w:sz w:val="24"/>
          <w:szCs w:val="24"/>
        </w:rPr>
      </w:pPr>
    </w:p>
    <w:p w:rsidR="00AF1EFF" w:rsidRPr="006379AF" w:rsidRDefault="002351AF" w:rsidP="006379AF">
      <w:pPr>
        <w:autoSpaceDE w:val="0"/>
        <w:autoSpaceDN w:val="0"/>
        <w:adjustRightInd w:val="0"/>
        <w:spacing w:line="360" w:lineRule="auto"/>
        <w:ind w:left="0" w:firstLine="0"/>
        <w:rPr>
          <w:rFonts w:ascii="Times New Roman" w:hAnsi="Times New Roman" w:cs="Times New Roman"/>
          <w:sz w:val="24"/>
          <w:szCs w:val="24"/>
        </w:rPr>
      </w:pPr>
      <w:r w:rsidRPr="006379AF">
        <w:rPr>
          <w:rFonts w:ascii="Times New Roman" w:hAnsi="Times New Roman" w:cs="Times New Roman"/>
          <w:sz w:val="24"/>
          <w:szCs w:val="24"/>
        </w:rPr>
        <w:t xml:space="preserve">Gregova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(2012) investigate the antibiotic resistant </w:t>
      </w:r>
      <w:r w:rsidR="007230B2" w:rsidRPr="007230B2">
        <w:rPr>
          <w:rFonts w:ascii="Times New Roman" w:hAnsi="Times New Roman" w:cs="Times New Roman"/>
          <w:i/>
          <w:iCs/>
          <w:sz w:val="24"/>
          <w:szCs w:val="24"/>
        </w:rPr>
        <w:t xml:space="preserve">E. coli </w:t>
      </w:r>
      <w:r w:rsidRPr="006379AF">
        <w:rPr>
          <w:rFonts w:ascii="Times New Roman" w:hAnsi="Times New Roman" w:cs="Times New Roman"/>
          <w:sz w:val="24"/>
          <w:szCs w:val="24"/>
        </w:rPr>
        <w:t xml:space="preserve">strains isolated from bioaerosols and surface swabs in a slaughterhouse as a possible source of poultry meat contamination. The highest air coliforms contamination was during shackling, killing and evisceration of poultry. The strains showed resistance to ampicillin (89%), ceftiofur (62%) and cefquinome (22%), while resistance to ampicillin with sulbactam was only 6%. Resistance to streptomycin and gentamicin was detected in 43% </w:t>
      </w:r>
      <w:r w:rsidRPr="006379AF">
        <w:rPr>
          <w:rFonts w:ascii="Times New Roman" w:hAnsi="Times New Roman" w:cs="Times New Roman"/>
          <w:i/>
          <w:iCs/>
          <w:sz w:val="24"/>
          <w:szCs w:val="24"/>
        </w:rPr>
        <w:t xml:space="preserve">vs. </w:t>
      </w:r>
      <w:r w:rsidRPr="006379AF">
        <w:rPr>
          <w:rFonts w:ascii="Times New Roman" w:hAnsi="Times New Roman" w:cs="Times New Roman"/>
          <w:sz w:val="24"/>
          <w:szCs w:val="24"/>
        </w:rPr>
        <w:t>14% isolates; to tetracycline 33%; to chloramphenicol and florfenicol in 10% vs. 18% isolates; to cotrimoxazol in 35% isolates; to enrofloxacin in 43 % isolates.</w:t>
      </w:r>
      <w:r w:rsidR="006379AF" w:rsidRPr="006379AF">
        <w:rPr>
          <w:rFonts w:ascii="Times New Roman" w:hAnsi="Times New Roman" w:cs="Times New Roman"/>
          <w:sz w:val="24"/>
          <w:szCs w:val="24"/>
        </w:rPr>
        <w:t xml:space="preserve"> </w:t>
      </w:r>
      <w:r w:rsidR="00336F0D" w:rsidRPr="006379AF">
        <w:rPr>
          <w:rFonts w:ascii="Times New Roman" w:eastAsia="TimesNewRoman" w:hAnsi="Times New Roman" w:cs="Times New Roman"/>
          <w:sz w:val="24"/>
          <w:szCs w:val="24"/>
        </w:rPr>
        <w:t xml:space="preserve">Hemen </w:t>
      </w:r>
      <w:r w:rsidR="00F11594" w:rsidRPr="00F11594">
        <w:rPr>
          <w:rFonts w:ascii="Times New Roman" w:eastAsia="TimesNewRoman" w:hAnsi="Times New Roman" w:cs="Times New Roman"/>
          <w:i/>
          <w:sz w:val="24"/>
          <w:szCs w:val="24"/>
        </w:rPr>
        <w:t>et al.,</w:t>
      </w:r>
      <w:r w:rsidR="00336F0D" w:rsidRPr="006379AF">
        <w:rPr>
          <w:rFonts w:ascii="Times New Roman" w:eastAsia="TimesNewRoman" w:hAnsi="Times New Roman" w:cs="Times New Roman"/>
          <w:sz w:val="24"/>
          <w:szCs w:val="24"/>
        </w:rPr>
        <w:t xml:space="preserve"> (2012) </w:t>
      </w:r>
      <w:r w:rsidR="00336F0D" w:rsidRPr="006379AF">
        <w:rPr>
          <w:rFonts w:ascii="Times New Roman" w:hAnsi="Times New Roman" w:cs="Times New Roman"/>
          <w:sz w:val="24"/>
          <w:szCs w:val="24"/>
        </w:rPr>
        <w:t xml:space="preserve">conducted a study aimed at isolating and identifying </w:t>
      </w:r>
      <w:r w:rsidR="00336F0D" w:rsidRPr="006379AF">
        <w:rPr>
          <w:rFonts w:ascii="Times New Roman" w:hAnsi="Times New Roman" w:cs="Times New Roman"/>
          <w:i/>
          <w:iCs/>
          <w:sz w:val="24"/>
          <w:szCs w:val="24"/>
        </w:rPr>
        <w:t>Shigella</w:t>
      </w:r>
      <w:r w:rsidR="00336F0D" w:rsidRPr="006379AF">
        <w:rPr>
          <w:rFonts w:ascii="Times New Roman" w:hAnsi="Times New Roman" w:cs="Times New Roman"/>
          <w:sz w:val="24"/>
          <w:szCs w:val="24"/>
        </w:rPr>
        <w:t xml:space="preserve">, </w:t>
      </w:r>
      <w:r w:rsidR="001142C1" w:rsidRPr="001142C1">
        <w:rPr>
          <w:rFonts w:ascii="Times New Roman" w:hAnsi="Times New Roman" w:cs="Times New Roman"/>
          <w:i/>
          <w:iCs/>
          <w:sz w:val="24"/>
          <w:szCs w:val="24"/>
        </w:rPr>
        <w:t>Salmonella</w:t>
      </w:r>
      <w:r w:rsidR="00336F0D" w:rsidRPr="006379AF">
        <w:rPr>
          <w:rFonts w:ascii="Times New Roman" w:hAnsi="Times New Roman" w:cs="Times New Roman"/>
          <w:i/>
          <w:iCs/>
          <w:sz w:val="24"/>
          <w:szCs w:val="24"/>
        </w:rPr>
        <w:t xml:space="preserve"> </w:t>
      </w:r>
      <w:r w:rsidR="00336F0D" w:rsidRPr="006379AF">
        <w:rPr>
          <w:rFonts w:ascii="Times New Roman" w:hAnsi="Times New Roman" w:cs="Times New Roman"/>
          <w:sz w:val="24"/>
          <w:szCs w:val="24"/>
        </w:rPr>
        <w:t xml:space="preserve">and </w:t>
      </w:r>
      <w:r w:rsidR="00336F0D" w:rsidRPr="006379AF">
        <w:rPr>
          <w:rFonts w:ascii="Times New Roman" w:hAnsi="Times New Roman" w:cs="Times New Roman"/>
          <w:i/>
          <w:iCs/>
          <w:sz w:val="24"/>
          <w:szCs w:val="24"/>
        </w:rPr>
        <w:t xml:space="preserve">Escherichia coli </w:t>
      </w:r>
      <w:r w:rsidR="00336F0D" w:rsidRPr="006379AF">
        <w:rPr>
          <w:rFonts w:ascii="Times New Roman" w:hAnsi="Times New Roman" w:cs="Times New Roman"/>
          <w:sz w:val="24"/>
          <w:szCs w:val="24"/>
        </w:rPr>
        <w:t xml:space="preserve">bacteria associated with poultry litter. The antibiotic sensitivity patterns of the isolated bacteria tested against Septrin, Chloranphenicol, Sparfloxacin, Ciprofloxacin, Amoxacillin, Augmentin, Gentamycin, Pefloxacin, Tarivid and Streptomycin. </w:t>
      </w:r>
      <w:r w:rsidR="00336F0D" w:rsidRPr="006379AF">
        <w:rPr>
          <w:rFonts w:ascii="Times New Roman" w:hAnsi="Times New Roman" w:cs="Times New Roman"/>
          <w:i/>
          <w:iCs/>
          <w:sz w:val="24"/>
          <w:szCs w:val="24"/>
        </w:rPr>
        <w:t xml:space="preserve">Shigella </w:t>
      </w:r>
      <w:r w:rsidR="00336F0D" w:rsidRPr="006379AF">
        <w:rPr>
          <w:rFonts w:ascii="Times New Roman" w:hAnsi="Times New Roman" w:cs="Times New Roman"/>
          <w:sz w:val="24"/>
          <w:szCs w:val="24"/>
        </w:rPr>
        <w:t xml:space="preserve">and </w:t>
      </w:r>
      <w:r w:rsidR="001142C1" w:rsidRPr="001142C1">
        <w:rPr>
          <w:rFonts w:ascii="Times New Roman" w:hAnsi="Times New Roman" w:cs="Times New Roman"/>
          <w:i/>
          <w:iCs/>
          <w:sz w:val="24"/>
          <w:szCs w:val="24"/>
        </w:rPr>
        <w:t>Salmonella</w:t>
      </w:r>
      <w:r w:rsidR="00336F0D" w:rsidRPr="006379AF">
        <w:rPr>
          <w:rFonts w:ascii="Times New Roman" w:hAnsi="Times New Roman" w:cs="Times New Roman"/>
          <w:i/>
          <w:iCs/>
          <w:sz w:val="24"/>
          <w:szCs w:val="24"/>
        </w:rPr>
        <w:t xml:space="preserve"> </w:t>
      </w:r>
      <w:r w:rsidR="00336F0D" w:rsidRPr="006379AF">
        <w:rPr>
          <w:rFonts w:ascii="Times New Roman" w:hAnsi="Times New Roman" w:cs="Times New Roman"/>
          <w:sz w:val="24"/>
          <w:szCs w:val="24"/>
        </w:rPr>
        <w:t xml:space="preserve">were completely resistant to chloranphenicol, augmentin, pefloxacin, amoxicillin. </w:t>
      </w:r>
      <w:r w:rsidR="00336F0D" w:rsidRPr="006379AF">
        <w:rPr>
          <w:rFonts w:ascii="Times New Roman" w:hAnsi="Times New Roman" w:cs="Times New Roman"/>
          <w:i/>
          <w:iCs/>
          <w:sz w:val="24"/>
          <w:szCs w:val="24"/>
        </w:rPr>
        <w:t xml:space="preserve">Shigella </w:t>
      </w:r>
      <w:r w:rsidR="00336F0D" w:rsidRPr="006379AF">
        <w:rPr>
          <w:rFonts w:ascii="Times New Roman" w:hAnsi="Times New Roman" w:cs="Times New Roman"/>
          <w:sz w:val="24"/>
          <w:szCs w:val="24"/>
        </w:rPr>
        <w:lastRenderedPageBreak/>
        <w:t>were also resistant</w:t>
      </w:r>
      <w:r w:rsidR="006379AF">
        <w:rPr>
          <w:rFonts w:ascii="Times New Roman" w:hAnsi="Times New Roman" w:cs="Times New Roman"/>
          <w:sz w:val="24"/>
          <w:szCs w:val="24"/>
        </w:rPr>
        <w:t xml:space="preserve"> to all the antibiotics except </w:t>
      </w:r>
      <w:r w:rsidR="00336F0D" w:rsidRPr="006379AF">
        <w:rPr>
          <w:rFonts w:ascii="Times New Roman" w:hAnsi="Times New Roman" w:cs="Times New Roman"/>
          <w:sz w:val="24"/>
          <w:szCs w:val="24"/>
        </w:rPr>
        <w:t>Septrin and ciprofloxacin showed they are intermediate to the drugs. Percentage antibiotics susceptibility pattern of gram negative bacteria isolated from poultry litter showed all bacterial isolates (100%) were resistant to Chloranphenicol while most of the isolates were susceptible to Amoxacillin. All the bacterial isolates showed high level (10.2 MAR index) antibiotic resistance.</w:t>
      </w:r>
    </w:p>
    <w:p w:rsidR="00AF1EFF" w:rsidRPr="006379AF" w:rsidRDefault="00AF1EFF" w:rsidP="00754A00">
      <w:pPr>
        <w:pStyle w:val="Default"/>
        <w:spacing w:line="360" w:lineRule="auto"/>
        <w:ind w:left="0" w:firstLine="0"/>
      </w:pPr>
    </w:p>
    <w:p w:rsidR="00275B7C" w:rsidRPr="006379AF" w:rsidRDefault="00AF1EFF" w:rsidP="00754A00">
      <w:pPr>
        <w:autoSpaceDE w:val="0"/>
        <w:autoSpaceDN w:val="0"/>
        <w:adjustRightInd w:val="0"/>
        <w:spacing w:line="360" w:lineRule="auto"/>
        <w:ind w:left="0" w:firstLine="0"/>
        <w:rPr>
          <w:rFonts w:ascii="Times New Roman" w:hAnsi="Times New Roman" w:cs="Times New Roman"/>
          <w:iCs/>
          <w:sz w:val="24"/>
          <w:szCs w:val="24"/>
        </w:rPr>
      </w:pPr>
      <w:r w:rsidRPr="006379AF">
        <w:rPr>
          <w:rFonts w:ascii="Times New Roman" w:hAnsi="Times New Roman" w:cs="Times New Roman"/>
          <w:sz w:val="24"/>
          <w:szCs w:val="24"/>
        </w:rPr>
        <w:t xml:space="preserve">Barua </w:t>
      </w:r>
      <w:r w:rsidR="00F11594" w:rsidRPr="00F11594">
        <w:rPr>
          <w:rFonts w:ascii="Times New Roman" w:hAnsi="Times New Roman" w:cs="Times New Roman"/>
          <w:i/>
          <w:sz w:val="24"/>
          <w:szCs w:val="24"/>
        </w:rPr>
        <w:t>et al.,</w:t>
      </w:r>
      <w:r w:rsidRPr="006379AF">
        <w:rPr>
          <w:rFonts w:ascii="Times New Roman" w:hAnsi="Times New Roman" w:cs="Times New Roman"/>
          <w:sz w:val="24"/>
          <w:szCs w:val="24"/>
        </w:rPr>
        <w:t xml:space="preserve"> (2012) suggested that </w:t>
      </w:r>
      <w:r w:rsidRPr="006379AF">
        <w:rPr>
          <w:rFonts w:ascii="Times New Roman" w:hAnsi="Times New Roman" w:cs="Times New Roman"/>
          <w:iCs/>
          <w:sz w:val="24"/>
          <w:szCs w:val="24"/>
        </w:rPr>
        <w:t>antibiotic should not be used in the growth promotion of the poultry farm and the use of antibiotics by the respective users need to be monitored properly in order to avoid the emergence of antibiotic resistance in bacteria.</w:t>
      </w:r>
    </w:p>
    <w:p w:rsidR="00275B7C" w:rsidRPr="006379AF" w:rsidRDefault="00275B7C" w:rsidP="00754A00">
      <w:pPr>
        <w:autoSpaceDE w:val="0"/>
        <w:autoSpaceDN w:val="0"/>
        <w:adjustRightInd w:val="0"/>
        <w:spacing w:line="360" w:lineRule="auto"/>
        <w:ind w:left="0" w:firstLine="0"/>
        <w:rPr>
          <w:rFonts w:ascii="Times New Roman" w:hAnsi="Times New Roman" w:cs="Times New Roman"/>
          <w:iCs/>
          <w:sz w:val="24"/>
          <w:szCs w:val="24"/>
        </w:rPr>
      </w:pPr>
    </w:p>
    <w:p w:rsidR="00BB208E" w:rsidRPr="006379AF" w:rsidRDefault="00275B7C" w:rsidP="00754A00">
      <w:pPr>
        <w:autoSpaceDE w:val="0"/>
        <w:autoSpaceDN w:val="0"/>
        <w:adjustRightInd w:val="0"/>
        <w:spacing w:line="360" w:lineRule="auto"/>
        <w:ind w:left="0" w:firstLine="0"/>
        <w:rPr>
          <w:rFonts w:ascii="Times New Roman" w:hAnsi="Times New Roman" w:cs="Times New Roman"/>
          <w:iCs/>
          <w:sz w:val="24"/>
          <w:szCs w:val="24"/>
        </w:rPr>
      </w:pPr>
      <w:r w:rsidRPr="006379AF">
        <w:rPr>
          <w:rFonts w:ascii="Times New Roman" w:hAnsi="Times New Roman" w:cs="Times New Roman"/>
          <w:iCs/>
          <w:sz w:val="24"/>
          <w:szCs w:val="24"/>
        </w:rPr>
        <w:t xml:space="preserve">Begum </w:t>
      </w:r>
      <w:r w:rsidR="00F11594" w:rsidRPr="00F11594">
        <w:rPr>
          <w:rFonts w:ascii="Times New Roman" w:hAnsi="Times New Roman" w:cs="Times New Roman"/>
          <w:i/>
          <w:iCs/>
          <w:sz w:val="24"/>
          <w:szCs w:val="24"/>
        </w:rPr>
        <w:t>et al.,</w:t>
      </w:r>
      <w:r w:rsidRPr="006379AF">
        <w:rPr>
          <w:rFonts w:ascii="Times New Roman" w:hAnsi="Times New Roman" w:cs="Times New Roman"/>
          <w:iCs/>
          <w:sz w:val="24"/>
          <w:szCs w:val="24"/>
        </w:rPr>
        <w:t xml:space="preserve"> (2010) mentioned 100</w:t>
      </w:r>
      <w:r w:rsidR="006379AF" w:rsidRPr="006379AF">
        <w:rPr>
          <w:rFonts w:ascii="Times New Roman" w:hAnsi="Times New Roman" w:cs="Times New Roman"/>
          <w:iCs/>
          <w:sz w:val="24"/>
          <w:szCs w:val="24"/>
        </w:rPr>
        <w:t>% isolated</w:t>
      </w:r>
      <w:r w:rsidR="00082385" w:rsidRPr="006379AF">
        <w:rPr>
          <w:rFonts w:ascii="Times New Roman" w:hAnsi="Times New Roman" w:cs="Times New Roman"/>
          <w:iCs/>
          <w:sz w:val="24"/>
          <w:szCs w:val="24"/>
        </w:rPr>
        <w:t xml:space="preserve"> </w:t>
      </w:r>
      <w:r w:rsidRPr="006379AF">
        <w:rPr>
          <w:rFonts w:ascii="Times New Roman" w:hAnsi="Times New Roman" w:cs="Times New Roman"/>
          <w:iCs/>
          <w:sz w:val="24"/>
          <w:szCs w:val="24"/>
        </w:rPr>
        <w:t xml:space="preserve">strains </w:t>
      </w:r>
      <w:r w:rsidRPr="006379AF">
        <w:rPr>
          <w:rFonts w:ascii="Times New Roman" w:hAnsi="Times New Roman" w:cs="Times New Roman"/>
          <w:i/>
          <w:iCs/>
          <w:sz w:val="24"/>
          <w:szCs w:val="24"/>
        </w:rPr>
        <w:t xml:space="preserve">of </w:t>
      </w:r>
      <w:r w:rsidR="001142C1" w:rsidRPr="001142C1">
        <w:rPr>
          <w:rFonts w:ascii="Times New Roman" w:hAnsi="Times New Roman" w:cs="Times New Roman"/>
          <w:i/>
          <w:iCs/>
          <w:sz w:val="24"/>
          <w:szCs w:val="24"/>
        </w:rPr>
        <w:t>Salmonella</w:t>
      </w:r>
      <w:r w:rsidRPr="006379AF">
        <w:rPr>
          <w:rFonts w:ascii="Times New Roman" w:hAnsi="Times New Roman" w:cs="Times New Roman"/>
          <w:iCs/>
          <w:sz w:val="24"/>
          <w:szCs w:val="24"/>
        </w:rPr>
        <w:t xml:space="preserve"> were found to be sensitive Ceftriazone, Ciprofloxacin, Cephalexin, Gentamycin and</w:t>
      </w:r>
      <w:r w:rsidR="006379AF">
        <w:rPr>
          <w:rFonts w:ascii="Times New Roman" w:hAnsi="Times New Roman" w:cs="Times New Roman"/>
          <w:iCs/>
          <w:sz w:val="24"/>
          <w:szCs w:val="24"/>
        </w:rPr>
        <w:t xml:space="preserve"> </w:t>
      </w:r>
      <w:r w:rsidRPr="006379AF">
        <w:rPr>
          <w:rFonts w:ascii="Times New Roman" w:hAnsi="Times New Roman" w:cs="Times New Roman"/>
          <w:iCs/>
          <w:sz w:val="24"/>
          <w:szCs w:val="24"/>
        </w:rPr>
        <w:t>Chlorampenicol. On the other hand,</w:t>
      </w:r>
      <w:r w:rsidR="00082385" w:rsidRPr="006379AF">
        <w:rPr>
          <w:rFonts w:ascii="Times New Roman" w:hAnsi="Times New Roman" w:cs="Times New Roman"/>
          <w:iCs/>
          <w:sz w:val="24"/>
          <w:szCs w:val="24"/>
        </w:rPr>
        <w:t xml:space="preserve"> </w:t>
      </w:r>
      <w:r w:rsidRPr="006379AF">
        <w:rPr>
          <w:rFonts w:ascii="Times New Roman" w:hAnsi="Times New Roman" w:cs="Times New Roman"/>
          <w:iCs/>
          <w:sz w:val="24"/>
          <w:szCs w:val="24"/>
        </w:rPr>
        <w:t>strains have shown resistance to</w:t>
      </w:r>
      <w:r w:rsidR="004D6293" w:rsidRPr="006379AF">
        <w:rPr>
          <w:rFonts w:ascii="Times New Roman" w:hAnsi="Times New Roman" w:cs="Times New Roman"/>
          <w:iCs/>
          <w:sz w:val="24"/>
          <w:szCs w:val="24"/>
        </w:rPr>
        <w:t xml:space="preserve"> Co-trimoxazole, Nalidixic acid, Ampicillin, Tetracyclin and Kanamycin. However, it was found that strains isolated from intestinal and environmental were more antibiotic   resistant than egg isolated.</w:t>
      </w:r>
      <w:r w:rsidR="006379AF">
        <w:rPr>
          <w:rFonts w:ascii="Times New Roman" w:hAnsi="Times New Roman" w:cs="Times New Roman"/>
          <w:iCs/>
          <w:sz w:val="24"/>
          <w:szCs w:val="24"/>
        </w:rPr>
        <w:t xml:space="preserve"> </w:t>
      </w:r>
      <w:r w:rsidR="00BB208E" w:rsidRPr="006379AF">
        <w:rPr>
          <w:rFonts w:ascii="Times New Roman" w:hAnsi="Times New Roman" w:cs="Times New Roman"/>
          <w:iCs/>
          <w:sz w:val="24"/>
          <w:szCs w:val="24"/>
        </w:rPr>
        <w:t xml:space="preserve">Hayes </w:t>
      </w:r>
      <w:r w:rsidR="00F11594" w:rsidRPr="00F11594">
        <w:rPr>
          <w:rFonts w:ascii="Times New Roman" w:hAnsi="Times New Roman" w:cs="Times New Roman"/>
          <w:i/>
          <w:iCs/>
          <w:sz w:val="24"/>
          <w:szCs w:val="24"/>
        </w:rPr>
        <w:t>et al.,</w:t>
      </w:r>
      <w:r w:rsidR="00BB208E" w:rsidRPr="006379AF">
        <w:rPr>
          <w:rFonts w:ascii="Times New Roman" w:hAnsi="Times New Roman" w:cs="Times New Roman"/>
          <w:iCs/>
          <w:sz w:val="24"/>
          <w:szCs w:val="24"/>
        </w:rPr>
        <w:t xml:space="preserve"> (2004) mentioned that </w:t>
      </w:r>
      <w:r w:rsidR="00BB208E" w:rsidRPr="006379AF">
        <w:rPr>
          <w:rFonts w:ascii="Times New Roman" w:hAnsi="Times New Roman" w:cs="Times New Roman"/>
          <w:bCs/>
          <w:sz w:val="24"/>
          <w:szCs w:val="24"/>
        </w:rPr>
        <w:t xml:space="preserve">he prevalence of resistance among isolates of </w:t>
      </w:r>
      <w:r w:rsidR="00BB208E" w:rsidRPr="006379AF">
        <w:rPr>
          <w:rFonts w:ascii="Times New Roman" w:hAnsi="Times New Roman" w:cs="Times New Roman"/>
          <w:bCs/>
          <w:i/>
          <w:iCs/>
          <w:sz w:val="24"/>
          <w:szCs w:val="24"/>
        </w:rPr>
        <w:t xml:space="preserve">E. </w:t>
      </w:r>
      <w:r w:rsidR="006379AF" w:rsidRPr="006379AF">
        <w:rPr>
          <w:rFonts w:ascii="Times New Roman" w:hAnsi="Times New Roman" w:cs="Times New Roman"/>
          <w:bCs/>
          <w:i/>
          <w:iCs/>
          <w:sz w:val="24"/>
          <w:szCs w:val="24"/>
        </w:rPr>
        <w:t>faecalis was</w:t>
      </w:r>
      <w:r w:rsidR="00BB208E" w:rsidRPr="006379AF">
        <w:rPr>
          <w:rFonts w:ascii="Times New Roman" w:hAnsi="Times New Roman" w:cs="Times New Roman"/>
          <w:bCs/>
          <w:sz w:val="24"/>
          <w:szCs w:val="24"/>
        </w:rPr>
        <w:t xml:space="preserve"> comparatively higher among lincosamide, macrolide, and tetracycline anti-microbials, while isolates of </w:t>
      </w:r>
      <w:r w:rsidR="00BB208E" w:rsidRPr="006379AF">
        <w:rPr>
          <w:rFonts w:ascii="Times New Roman" w:hAnsi="Times New Roman" w:cs="Times New Roman"/>
          <w:bCs/>
          <w:i/>
          <w:iCs/>
          <w:sz w:val="24"/>
          <w:szCs w:val="24"/>
        </w:rPr>
        <w:t xml:space="preserve">E. faecium </w:t>
      </w:r>
      <w:r w:rsidR="00BB208E" w:rsidRPr="006379AF">
        <w:rPr>
          <w:rFonts w:ascii="Times New Roman" w:hAnsi="Times New Roman" w:cs="Times New Roman"/>
          <w:bCs/>
          <w:sz w:val="24"/>
          <w:szCs w:val="24"/>
        </w:rPr>
        <w:t xml:space="preserve">were observed to be more frequently resistant to fluoroquinolones and penicillins. Notably, 63% of the </w:t>
      </w:r>
      <w:r w:rsidR="00BB208E" w:rsidRPr="006379AF">
        <w:rPr>
          <w:rFonts w:ascii="Times New Roman" w:hAnsi="Times New Roman" w:cs="Times New Roman"/>
          <w:bCs/>
          <w:i/>
          <w:iCs/>
          <w:sz w:val="24"/>
          <w:szCs w:val="24"/>
        </w:rPr>
        <w:t xml:space="preserve">E. faecium </w:t>
      </w:r>
      <w:r w:rsidR="00BB208E" w:rsidRPr="006379AF">
        <w:rPr>
          <w:rFonts w:ascii="Times New Roman" w:hAnsi="Times New Roman" w:cs="Times New Roman"/>
          <w:bCs/>
          <w:sz w:val="24"/>
          <w:szCs w:val="24"/>
        </w:rPr>
        <w:t xml:space="preserve">isolates were resistant to the streptogramin quinupristin-dalfopris-tin, while high-level gentamicin resistance was observed only among the </w:t>
      </w:r>
      <w:r w:rsidR="00BB208E" w:rsidRPr="006379AF">
        <w:rPr>
          <w:rFonts w:ascii="Times New Roman" w:hAnsi="Times New Roman" w:cs="Times New Roman"/>
          <w:bCs/>
          <w:i/>
          <w:iCs/>
          <w:sz w:val="24"/>
          <w:szCs w:val="24"/>
        </w:rPr>
        <w:t xml:space="preserve">E. faecalis </w:t>
      </w:r>
      <w:r w:rsidR="00BB208E" w:rsidRPr="006379AF">
        <w:rPr>
          <w:rFonts w:ascii="Times New Roman" w:hAnsi="Times New Roman" w:cs="Times New Roman"/>
          <w:bCs/>
          <w:sz w:val="24"/>
          <w:szCs w:val="24"/>
        </w:rPr>
        <w:t>population, of which 7% of the isolates were resistant.</w:t>
      </w:r>
    </w:p>
    <w:p w:rsidR="00BB208E" w:rsidRPr="006379AF" w:rsidRDefault="00BB208E" w:rsidP="00754A00">
      <w:pPr>
        <w:autoSpaceDE w:val="0"/>
        <w:autoSpaceDN w:val="0"/>
        <w:adjustRightInd w:val="0"/>
        <w:spacing w:line="360" w:lineRule="auto"/>
        <w:ind w:left="0" w:firstLine="0"/>
        <w:rPr>
          <w:rFonts w:ascii="Times New Roman" w:hAnsi="Times New Roman" w:cs="Times New Roman"/>
          <w:color w:val="FF0000"/>
          <w:sz w:val="24"/>
          <w:szCs w:val="24"/>
        </w:rPr>
      </w:pPr>
      <w:r w:rsidRPr="006379AF">
        <w:rPr>
          <w:rFonts w:ascii="Times New Roman" w:hAnsi="Times New Roman" w:cs="Times New Roman"/>
          <w:sz w:val="24"/>
          <w:szCs w:val="24"/>
        </w:rPr>
        <w:t xml:space="preserve"> </w:t>
      </w:r>
    </w:p>
    <w:p w:rsidR="00501258" w:rsidRPr="006379AF" w:rsidRDefault="00CC4F8F" w:rsidP="00754A00">
      <w:pPr>
        <w:autoSpaceDE w:val="0"/>
        <w:autoSpaceDN w:val="0"/>
        <w:adjustRightInd w:val="0"/>
        <w:spacing w:line="360" w:lineRule="auto"/>
        <w:ind w:left="0" w:firstLine="0"/>
        <w:rPr>
          <w:rFonts w:ascii="Times New Roman" w:eastAsia="TimesNewRoman" w:hAnsi="Times New Roman" w:cs="Times New Roman"/>
          <w:color w:val="FF0000"/>
          <w:sz w:val="24"/>
          <w:szCs w:val="24"/>
        </w:rPr>
      </w:pPr>
      <w:r w:rsidRPr="006379AF">
        <w:rPr>
          <w:rFonts w:ascii="Times New Roman" w:eastAsia="TimesNewRoman" w:hAnsi="Times New Roman" w:cs="Times New Roman"/>
          <w:sz w:val="24"/>
          <w:szCs w:val="24"/>
        </w:rPr>
        <w:t xml:space="preserve">Islam </w:t>
      </w:r>
      <w:r w:rsidR="00F11594" w:rsidRPr="00F11594">
        <w:rPr>
          <w:rFonts w:ascii="Times New Roman" w:eastAsia="TimesNewRoman" w:hAnsi="Times New Roman" w:cs="Times New Roman"/>
          <w:i/>
          <w:sz w:val="24"/>
          <w:szCs w:val="24"/>
        </w:rPr>
        <w:t>et al.,</w:t>
      </w:r>
      <w:r w:rsidRPr="006379AF">
        <w:rPr>
          <w:rFonts w:ascii="Times New Roman" w:eastAsia="TimesNewRoman" w:hAnsi="Times New Roman" w:cs="Times New Roman"/>
          <w:sz w:val="24"/>
          <w:szCs w:val="24"/>
        </w:rPr>
        <w:t xml:space="preserve"> (2008)</w:t>
      </w:r>
      <w:r w:rsidRPr="006379AF">
        <w:rPr>
          <w:rFonts w:ascii="Times New Roman" w:eastAsia="TimesNewRoman" w:hAnsi="Times New Roman" w:cs="Times New Roman"/>
          <w:b/>
          <w:sz w:val="24"/>
          <w:szCs w:val="24"/>
        </w:rPr>
        <w:t xml:space="preserve"> </w:t>
      </w:r>
      <w:r w:rsidRPr="006379AF">
        <w:rPr>
          <w:rFonts w:ascii="Times New Roman" w:eastAsia="TimesNewRoman" w:hAnsi="Times New Roman" w:cs="Times New Roman"/>
          <w:sz w:val="24"/>
          <w:szCs w:val="24"/>
        </w:rPr>
        <w:t>stated that</w:t>
      </w:r>
      <w:r w:rsidRPr="006379AF">
        <w:rPr>
          <w:rFonts w:ascii="Times New Roman" w:eastAsia="TimesNewRoman" w:hAnsi="Times New Roman" w:cs="Times New Roman"/>
          <w:color w:val="FF0000"/>
          <w:sz w:val="24"/>
          <w:szCs w:val="24"/>
        </w:rPr>
        <w:t xml:space="preserve"> </w:t>
      </w:r>
      <w:r w:rsidRPr="006379AF">
        <w:rPr>
          <w:rFonts w:ascii="Times New Roman" w:eastAsia="TimesNewRoman" w:hAnsi="Times New Roman" w:cs="Times New Roman"/>
          <w:sz w:val="24"/>
          <w:szCs w:val="24"/>
        </w:rPr>
        <w:t xml:space="preserve">50% isolates of </w:t>
      </w:r>
      <w:r w:rsidRPr="006379AF">
        <w:rPr>
          <w:rFonts w:ascii="Times New Roman" w:eastAsia="TimesNewRoman" w:hAnsi="Times New Roman" w:cs="Times New Roman"/>
          <w:i/>
          <w:iCs/>
          <w:sz w:val="24"/>
          <w:szCs w:val="24"/>
        </w:rPr>
        <w:t>S. typhi</w:t>
      </w:r>
      <w:r w:rsidRPr="006379AF">
        <w:rPr>
          <w:rFonts w:ascii="Times New Roman" w:eastAsia="TimesNewRoman" w:hAnsi="Times New Roman" w:cs="Times New Roman"/>
          <w:sz w:val="24"/>
          <w:szCs w:val="24"/>
        </w:rPr>
        <w:t xml:space="preserve">and 83.33% isolates of </w:t>
      </w:r>
      <w:r w:rsidRPr="006379AF">
        <w:rPr>
          <w:rFonts w:ascii="Times New Roman" w:eastAsia="TimesNewRoman" w:hAnsi="Times New Roman" w:cs="Times New Roman"/>
          <w:i/>
          <w:iCs/>
          <w:sz w:val="24"/>
          <w:szCs w:val="24"/>
        </w:rPr>
        <w:t xml:space="preserve">S. paratyphi A </w:t>
      </w:r>
      <w:r w:rsidRPr="006379AF">
        <w:rPr>
          <w:rFonts w:ascii="Times New Roman" w:eastAsia="TimesNewRoman" w:hAnsi="Times New Roman" w:cs="Times New Roman"/>
          <w:sz w:val="24"/>
          <w:szCs w:val="24"/>
        </w:rPr>
        <w:t xml:space="preserve">were multidrug resistant. All of the isolates of </w:t>
      </w:r>
      <w:r w:rsidRPr="006379AF">
        <w:rPr>
          <w:rFonts w:ascii="Times New Roman" w:eastAsia="TimesNewRoman" w:hAnsi="Times New Roman" w:cs="Times New Roman"/>
          <w:i/>
          <w:iCs/>
          <w:sz w:val="24"/>
          <w:szCs w:val="24"/>
        </w:rPr>
        <w:t xml:space="preserve">S. typhi </w:t>
      </w:r>
      <w:r w:rsidRPr="006379AF">
        <w:rPr>
          <w:rFonts w:ascii="Times New Roman" w:eastAsia="TimesNewRoman" w:hAnsi="Times New Roman" w:cs="Times New Roman"/>
          <w:sz w:val="24"/>
          <w:szCs w:val="24"/>
        </w:rPr>
        <w:t>were sensitive</w:t>
      </w:r>
      <w:r w:rsidRPr="006379AF">
        <w:rPr>
          <w:rFonts w:ascii="Times New Roman" w:eastAsia="TimesNewRoman" w:hAnsi="Times New Roman" w:cs="Times New Roman"/>
          <w:i/>
          <w:iCs/>
          <w:sz w:val="24"/>
          <w:szCs w:val="24"/>
        </w:rPr>
        <w:t xml:space="preserve"> </w:t>
      </w:r>
      <w:r w:rsidRPr="006379AF">
        <w:rPr>
          <w:rFonts w:ascii="Times New Roman" w:eastAsia="TimesNewRoman" w:hAnsi="Times New Roman" w:cs="Times New Roman"/>
          <w:sz w:val="24"/>
          <w:szCs w:val="24"/>
        </w:rPr>
        <w:t xml:space="preserve">(100%) to Aztreonam Amikacin and Gentamycin and all of the isolates of </w:t>
      </w:r>
      <w:r w:rsidRPr="006379AF">
        <w:rPr>
          <w:rFonts w:ascii="Times New Roman" w:eastAsia="TimesNewRoman" w:hAnsi="Times New Roman" w:cs="Times New Roman"/>
          <w:i/>
          <w:iCs/>
          <w:sz w:val="24"/>
          <w:szCs w:val="24"/>
        </w:rPr>
        <w:t xml:space="preserve">S. paratyphi A </w:t>
      </w:r>
      <w:r w:rsidRPr="006379AF">
        <w:rPr>
          <w:rFonts w:ascii="Times New Roman" w:eastAsia="TimesNewRoman" w:hAnsi="Times New Roman" w:cs="Times New Roman"/>
          <w:sz w:val="24"/>
          <w:szCs w:val="24"/>
        </w:rPr>
        <w:t>were sensitive (100%)</w:t>
      </w:r>
      <w:r w:rsidRPr="006379AF">
        <w:rPr>
          <w:rFonts w:ascii="Times New Roman" w:eastAsia="TimesNewRoman" w:hAnsi="Times New Roman" w:cs="Times New Roman"/>
          <w:i/>
          <w:iCs/>
          <w:sz w:val="24"/>
          <w:szCs w:val="24"/>
        </w:rPr>
        <w:t xml:space="preserve"> </w:t>
      </w:r>
      <w:r w:rsidRPr="006379AF">
        <w:rPr>
          <w:rFonts w:ascii="Times New Roman" w:eastAsia="TimesNewRoman" w:hAnsi="Times New Roman" w:cs="Times New Roman"/>
          <w:sz w:val="24"/>
          <w:szCs w:val="24"/>
        </w:rPr>
        <w:t>to Aztreonam, Amikacin, Cefaclor, Cefixime, Ceftazidime, Ceftriaxone, Gentamycin, Mecillinam. All of the</w:t>
      </w:r>
      <w:r w:rsidRPr="006379AF">
        <w:rPr>
          <w:rFonts w:ascii="Times New Roman" w:eastAsia="TimesNewRoman" w:hAnsi="Times New Roman" w:cs="Times New Roman"/>
          <w:i/>
          <w:iCs/>
          <w:sz w:val="24"/>
          <w:szCs w:val="24"/>
        </w:rPr>
        <w:t xml:space="preserve"> </w:t>
      </w:r>
      <w:r w:rsidRPr="006379AF">
        <w:rPr>
          <w:rFonts w:ascii="Times New Roman" w:eastAsia="TimesNewRoman" w:hAnsi="Times New Roman" w:cs="Times New Roman"/>
          <w:sz w:val="24"/>
          <w:szCs w:val="24"/>
        </w:rPr>
        <w:t xml:space="preserve">isolates of </w:t>
      </w:r>
      <w:r w:rsidR="001142C1" w:rsidRPr="001142C1">
        <w:rPr>
          <w:rFonts w:ascii="Times New Roman" w:eastAsia="TimesNewRoman" w:hAnsi="Times New Roman" w:cs="Times New Roman"/>
          <w:i/>
          <w:iCs/>
          <w:sz w:val="24"/>
          <w:szCs w:val="24"/>
        </w:rPr>
        <w:t>Salmonella</w:t>
      </w:r>
      <w:r w:rsidRPr="006379AF">
        <w:rPr>
          <w:rFonts w:ascii="Times New Roman" w:eastAsia="TimesNewRoman" w:hAnsi="Times New Roman" w:cs="Times New Roman"/>
          <w:i/>
          <w:iCs/>
          <w:sz w:val="24"/>
          <w:szCs w:val="24"/>
        </w:rPr>
        <w:t xml:space="preserve"> typhi </w:t>
      </w:r>
      <w:r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iCs/>
          <w:sz w:val="24"/>
          <w:szCs w:val="24"/>
        </w:rPr>
        <w:t>Salmonella</w:t>
      </w:r>
      <w:r w:rsidRPr="006379AF">
        <w:rPr>
          <w:rFonts w:ascii="Times New Roman" w:eastAsia="TimesNewRoman" w:hAnsi="Times New Roman" w:cs="Times New Roman"/>
          <w:i/>
          <w:iCs/>
          <w:sz w:val="24"/>
          <w:szCs w:val="24"/>
        </w:rPr>
        <w:t xml:space="preserve"> paratyphi A </w:t>
      </w:r>
      <w:r w:rsidRPr="006379AF">
        <w:rPr>
          <w:rFonts w:ascii="Times New Roman" w:eastAsia="TimesNewRoman" w:hAnsi="Times New Roman" w:cs="Times New Roman"/>
          <w:sz w:val="24"/>
          <w:szCs w:val="24"/>
        </w:rPr>
        <w:t>were resistant to Nalidixic acid (100%). In addition</w:t>
      </w:r>
      <w:r w:rsidRPr="006379AF">
        <w:rPr>
          <w:rFonts w:ascii="Times New Roman" w:eastAsia="TimesNewRoman" w:hAnsi="Times New Roman" w:cs="Times New Roman"/>
          <w:i/>
          <w:iCs/>
          <w:sz w:val="24"/>
          <w:szCs w:val="24"/>
        </w:rPr>
        <w:t xml:space="preserve"> </w:t>
      </w:r>
      <w:r w:rsidRPr="006379AF">
        <w:rPr>
          <w:rFonts w:ascii="Times New Roman" w:eastAsia="TimesNewRoman" w:hAnsi="Times New Roman" w:cs="Times New Roman"/>
          <w:sz w:val="24"/>
          <w:szCs w:val="24"/>
        </w:rPr>
        <w:t xml:space="preserve">isolates of </w:t>
      </w:r>
      <w:r w:rsidRPr="006379AF">
        <w:rPr>
          <w:rFonts w:ascii="Times New Roman" w:eastAsia="TimesNewRoman" w:hAnsi="Times New Roman" w:cs="Times New Roman"/>
          <w:i/>
          <w:iCs/>
          <w:sz w:val="24"/>
          <w:szCs w:val="24"/>
        </w:rPr>
        <w:t xml:space="preserve">S. paratyphi A </w:t>
      </w:r>
      <w:r w:rsidRPr="006379AF">
        <w:rPr>
          <w:rFonts w:ascii="Times New Roman" w:eastAsia="TimesNewRoman" w:hAnsi="Times New Roman" w:cs="Times New Roman"/>
          <w:sz w:val="24"/>
          <w:szCs w:val="24"/>
        </w:rPr>
        <w:t xml:space="preserve">were also resistant to Azithromycin, Netilmicin. Decreased susceptibility of </w:t>
      </w:r>
      <w:r w:rsidRPr="006379AF">
        <w:rPr>
          <w:rFonts w:ascii="Times New Roman" w:eastAsia="TimesNewRoman" w:hAnsi="Times New Roman" w:cs="Times New Roman"/>
          <w:i/>
          <w:iCs/>
          <w:sz w:val="24"/>
          <w:szCs w:val="24"/>
        </w:rPr>
        <w:t xml:space="preserve">S. typhi </w:t>
      </w:r>
      <w:r w:rsidRPr="006379AF">
        <w:rPr>
          <w:rFonts w:ascii="Times New Roman" w:eastAsia="TimesNewRoman" w:hAnsi="Times New Roman" w:cs="Times New Roman"/>
          <w:sz w:val="24"/>
          <w:szCs w:val="24"/>
        </w:rPr>
        <w:t xml:space="preserve">and </w:t>
      </w:r>
      <w:r w:rsidRPr="006379AF">
        <w:rPr>
          <w:rFonts w:ascii="Times New Roman" w:eastAsia="TimesNewRoman" w:hAnsi="Times New Roman" w:cs="Times New Roman"/>
          <w:i/>
          <w:iCs/>
          <w:sz w:val="24"/>
          <w:szCs w:val="24"/>
        </w:rPr>
        <w:t xml:space="preserve">S. paratyphi A </w:t>
      </w:r>
      <w:r w:rsidRPr="006379AF">
        <w:rPr>
          <w:rFonts w:ascii="Times New Roman" w:eastAsia="TimesNewRoman" w:hAnsi="Times New Roman" w:cs="Times New Roman"/>
          <w:sz w:val="24"/>
          <w:szCs w:val="24"/>
        </w:rPr>
        <w:t>was observed in case of ciprofloxacin 73.33% and 70% respectively.</w:t>
      </w:r>
      <w:r w:rsidRPr="006379AF">
        <w:rPr>
          <w:rFonts w:ascii="Times New Roman" w:eastAsia="TimesNewRoman,Bold" w:hAnsi="Times New Roman" w:cs="Times New Roman"/>
          <w:b/>
          <w:bCs/>
          <w:sz w:val="24"/>
          <w:szCs w:val="24"/>
        </w:rPr>
        <w:t xml:space="preserve"> </w:t>
      </w:r>
    </w:p>
    <w:p w:rsidR="00CA7C25" w:rsidRDefault="00CA7C25" w:rsidP="00CA7C25">
      <w:pPr>
        <w:autoSpaceDE w:val="0"/>
        <w:autoSpaceDN w:val="0"/>
        <w:adjustRightInd w:val="0"/>
        <w:spacing w:line="360" w:lineRule="auto"/>
        <w:ind w:left="0" w:firstLine="0"/>
        <w:rPr>
          <w:rFonts w:ascii="Times New Roman" w:hAnsi="Times New Roman" w:cs="Times New Roman"/>
          <w:b/>
          <w:bCs/>
          <w:color w:val="000000"/>
          <w:sz w:val="24"/>
          <w:szCs w:val="24"/>
        </w:rPr>
      </w:pPr>
    </w:p>
    <w:p w:rsidR="00CA7C25" w:rsidRDefault="00CA7C25" w:rsidP="00CA7C25">
      <w:pPr>
        <w:autoSpaceDE w:val="0"/>
        <w:autoSpaceDN w:val="0"/>
        <w:adjustRightInd w:val="0"/>
        <w:spacing w:line="360" w:lineRule="auto"/>
        <w:ind w:left="0" w:firstLine="0"/>
        <w:rPr>
          <w:rFonts w:ascii="Times New Roman" w:hAnsi="Times New Roman" w:cs="Times New Roman"/>
          <w:b/>
          <w:bCs/>
          <w:color w:val="000000"/>
          <w:sz w:val="24"/>
          <w:szCs w:val="24"/>
        </w:rPr>
      </w:pPr>
    </w:p>
    <w:p w:rsidR="00CA7C25" w:rsidRDefault="00CA7C25" w:rsidP="00CA7C25">
      <w:pPr>
        <w:autoSpaceDE w:val="0"/>
        <w:autoSpaceDN w:val="0"/>
        <w:adjustRightInd w:val="0"/>
        <w:spacing w:line="360" w:lineRule="auto"/>
        <w:ind w:left="0" w:firstLine="0"/>
        <w:rPr>
          <w:rFonts w:ascii="Times New Roman" w:hAnsi="Times New Roman" w:cs="Times New Roman"/>
          <w:b/>
          <w:bCs/>
          <w:color w:val="000000"/>
          <w:sz w:val="24"/>
          <w:szCs w:val="24"/>
        </w:rPr>
      </w:pPr>
    </w:p>
    <w:p w:rsidR="00CA7C25" w:rsidRDefault="00CA7C25" w:rsidP="00CA7C25">
      <w:pPr>
        <w:autoSpaceDE w:val="0"/>
        <w:autoSpaceDN w:val="0"/>
        <w:adjustRightInd w:val="0"/>
        <w:spacing w:line="360" w:lineRule="auto"/>
        <w:ind w:left="0" w:firstLine="0"/>
        <w:rPr>
          <w:rFonts w:ascii="Times New Roman" w:hAnsi="Times New Roman" w:cs="Times New Roman"/>
          <w:b/>
          <w:bCs/>
          <w:color w:val="000000"/>
          <w:sz w:val="24"/>
          <w:szCs w:val="24"/>
        </w:rPr>
      </w:pPr>
    </w:p>
    <w:p w:rsidR="00BA08AA" w:rsidRPr="00CA7C25" w:rsidRDefault="00CA7C25" w:rsidP="00CA7C25">
      <w:pPr>
        <w:autoSpaceDE w:val="0"/>
        <w:autoSpaceDN w:val="0"/>
        <w:adjustRightInd w:val="0"/>
        <w:spacing w:line="360" w:lineRule="auto"/>
        <w:ind w:left="0" w:firstLine="0"/>
        <w:rPr>
          <w:rFonts w:ascii="Times New Roman" w:eastAsia="TimesNewRoman" w:hAnsi="Times New Roman" w:cs="Times New Roman"/>
          <w:i/>
          <w:iCs/>
          <w:sz w:val="24"/>
          <w:szCs w:val="24"/>
        </w:rPr>
      </w:pPr>
      <w:r>
        <w:rPr>
          <w:rFonts w:ascii="Times New Roman" w:hAnsi="Times New Roman" w:cs="Times New Roman"/>
          <w:b/>
          <w:bCs/>
          <w:color w:val="000000"/>
          <w:sz w:val="24"/>
          <w:szCs w:val="24"/>
        </w:rPr>
        <w:lastRenderedPageBreak/>
        <w:t xml:space="preserve">                                                                                                                            </w:t>
      </w:r>
      <w:r w:rsidR="00BA08AA" w:rsidRPr="006379AF">
        <w:rPr>
          <w:rFonts w:ascii="Times New Roman" w:hAnsi="Times New Roman" w:cs="Times New Roman"/>
          <w:b/>
          <w:bCs/>
          <w:color w:val="000000"/>
          <w:sz w:val="24"/>
          <w:szCs w:val="24"/>
        </w:rPr>
        <w:t>CHAPTER-III</w:t>
      </w:r>
    </w:p>
    <w:p w:rsidR="00BA08AA" w:rsidRPr="006379AF" w:rsidRDefault="00BA08AA" w:rsidP="000820EE">
      <w:pPr>
        <w:pBdr>
          <w:bottom w:val="single" w:sz="4" w:space="1" w:color="auto"/>
        </w:pBdr>
        <w:autoSpaceDE w:val="0"/>
        <w:autoSpaceDN w:val="0"/>
        <w:adjustRightInd w:val="0"/>
        <w:spacing w:line="360" w:lineRule="auto"/>
        <w:rPr>
          <w:rFonts w:ascii="Times New Roman" w:hAnsi="Times New Roman" w:cs="Times New Roman"/>
          <w:b/>
          <w:bCs/>
          <w:color w:val="000000"/>
          <w:sz w:val="24"/>
          <w:szCs w:val="24"/>
        </w:rPr>
      </w:pPr>
    </w:p>
    <w:p w:rsidR="00BA08AA" w:rsidRPr="006379AF" w:rsidRDefault="00BA08AA" w:rsidP="000820EE">
      <w:pPr>
        <w:pBdr>
          <w:bottom w:val="single" w:sz="4" w:space="1" w:color="auto"/>
        </w:pBdr>
        <w:autoSpaceDE w:val="0"/>
        <w:autoSpaceDN w:val="0"/>
        <w:adjustRightInd w:val="0"/>
        <w:spacing w:line="360" w:lineRule="auto"/>
        <w:ind w:left="0" w:firstLine="0"/>
        <w:rPr>
          <w:rFonts w:ascii="Times New Roman" w:hAnsi="Times New Roman" w:cs="Times New Roman"/>
          <w:b/>
          <w:bCs/>
          <w:color w:val="000000"/>
          <w:sz w:val="24"/>
          <w:szCs w:val="24"/>
        </w:rPr>
      </w:pPr>
      <w:r w:rsidRPr="006379AF">
        <w:rPr>
          <w:rFonts w:ascii="Times New Roman" w:hAnsi="Times New Roman" w:cs="Times New Roman"/>
          <w:b/>
          <w:bCs/>
          <w:color w:val="000000"/>
          <w:sz w:val="24"/>
          <w:szCs w:val="24"/>
        </w:rPr>
        <w:t>3. METHODOLOGY OF THE STUDY</w:t>
      </w:r>
    </w:p>
    <w:p w:rsidR="00BA08AA" w:rsidRPr="006379AF" w:rsidRDefault="00BA08AA"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5F0F31"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sidRPr="006379AF">
        <w:rPr>
          <w:rFonts w:ascii="Times New Roman" w:eastAsia="TimesNewRoman,Bold" w:hAnsi="Times New Roman" w:cs="Times New Roman"/>
          <w:bCs/>
          <w:color w:val="000000"/>
          <w:sz w:val="24"/>
          <w:szCs w:val="24"/>
        </w:rPr>
        <w:t>3.1 Study area and duration</w:t>
      </w:r>
    </w:p>
    <w:p w:rsidR="00BA08AA" w:rsidRPr="006379AF" w:rsidRDefault="00A64715"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The study</w:t>
      </w:r>
      <w:r w:rsidR="006379AF">
        <w:rPr>
          <w:rFonts w:ascii="Times New Roman" w:eastAsia="TimesNewRoman" w:hAnsi="Times New Roman" w:cs="Times New Roman"/>
          <w:color w:val="000000"/>
          <w:sz w:val="24"/>
          <w:szCs w:val="24"/>
        </w:rPr>
        <w:t xml:space="preserve"> was conduct</w:t>
      </w:r>
      <w:r w:rsidR="00BA08AA" w:rsidRPr="006379AF">
        <w:rPr>
          <w:rFonts w:ascii="Times New Roman" w:eastAsia="TimesNewRoman" w:hAnsi="Times New Roman" w:cs="Times New Roman"/>
          <w:color w:val="000000"/>
          <w:sz w:val="24"/>
          <w:szCs w:val="24"/>
        </w:rPr>
        <w:t xml:space="preserve">ed </w:t>
      </w:r>
      <w:r w:rsidR="006379AF">
        <w:rPr>
          <w:rFonts w:ascii="Times New Roman" w:eastAsia="TimesNewRoman" w:hAnsi="Times New Roman" w:cs="Times New Roman"/>
          <w:color w:val="000000"/>
          <w:sz w:val="24"/>
          <w:szCs w:val="24"/>
        </w:rPr>
        <w:t xml:space="preserve">on layer poultry </w:t>
      </w:r>
      <w:r w:rsidR="006379AF" w:rsidRPr="006379AF">
        <w:rPr>
          <w:rFonts w:ascii="Times New Roman" w:eastAsia="TimesNewRoman" w:hAnsi="Times New Roman" w:cs="Times New Roman"/>
          <w:color w:val="000000"/>
          <w:sz w:val="24"/>
          <w:szCs w:val="24"/>
        </w:rPr>
        <w:t xml:space="preserve">at </w:t>
      </w:r>
      <w:r w:rsidR="00BA08AA" w:rsidRPr="006379AF">
        <w:rPr>
          <w:rFonts w:ascii="Times New Roman" w:eastAsia="TimesNewRoman" w:hAnsi="Times New Roman" w:cs="Times New Roman"/>
          <w:color w:val="000000"/>
          <w:sz w:val="24"/>
          <w:szCs w:val="24"/>
        </w:rPr>
        <w:t>Chittagong District, which is one of th</w:t>
      </w:r>
      <w:r w:rsidR="005F0F31" w:rsidRPr="006379AF">
        <w:rPr>
          <w:rFonts w:ascii="Times New Roman" w:eastAsia="TimesNewRoman" w:hAnsi="Times New Roman" w:cs="Times New Roman"/>
          <w:color w:val="000000"/>
          <w:sz w:val="24"/>
          <w:szCs w:val="24"/>
        </w:rPr>
        <w:t xml:space="preserve">e most concentrated poultry </w:t>
      </w:r>
      <w:r w:rsidR="004C45A9" w:rsidRPr="006379AF">
        <w:rPr>
          <w:rFonts w:ascii="Times New Roman" w:eastAsia="TimesNewRoman" w:hAnsi="Times New Roman" w:cs="Times New Roman"/>
          <w:color w:val="000000"/>
          <w:sz w:val="24"/>
          <w:szCs w:val="24"/>
        </w:rPr>
        <w:t>areas</w:t>
      </w:r>
      <w:r w:rsidR="005F0F31" w:rsidRPr="006379AF">
        <w:rPr>
          <w:rFonts w:ascii="Times New Roman" w:eastAsia="TimesNewRoman" w:hAnsi="Times New Roman" w:cs="Times New Roman"/>
          <w:color w:val="000000"/>
          <w:sz w:val="24"/>
          <w:szCs w:val="24"/>
        </w:rPr>
        <w:t xml:space="preserve"> of Bangladesh, during the period</w:t>
      </w:r>
      <w:r w:rsidRPr="006379AF">
        <w:rPr>
          <w:rFonts w:ascii="Times New Roman" w:eastAsia="TimesNewRoman" w:hAnsi="Times New Roman" w:cs="Times New Roman"/>
          <w:color w:val="000000"/>
          <w:sz w:val="24"/>
          <w:szCs w:val="24"/>
        </w:rPr>
        <w:t xml:space="preserve"> of September </w:t>
      </w:r>
      <w:r w:rsidR="004C45A9" w:rsidRPr="006379AF">
        <w:rPr>
          <w:rFonts w:ascii="Times New Roman" w:eastAsia="TimesNewRoman" w:hAnsi="Times New Roman" w:cs="Times New Roman"/>
          <w:color w:val="000000"/>
          <w:sz w:val="24"/>
          <w:szCs w:val="24"/>
        </w:rPr>
        <w:t>to December</w:t>
      </w:r>
      <w:r w:rsidR="005F0F31" w:rsidRPr="006379AF">
        <w:rPr>
          <w:rFonts w:ascii="Times New Roman" w:eastAsia="TimesNewRoman" w:hAnsi="Times New Roman" w:cs="Times New Roman"/>
          <w:color w:val="000000"/>
          <w:sz w:val="24"/>
          <w:szCs w:val="24"/>
        </w:rPr>
        <w:t>, 2012.</w:t>
      </w:r>
    </w:p>
    <w:p w:rsidR="00BA08AA" w:rsidRPr="006379AF" w:rsidRDefault="00BA08AA"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A6471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3.2</w:t>
      </w:r>
      <w:r w:rsidR="005F0F31" w:rsidRPr="006379AF">
        <w:rPr>
          <w:rFonts w:ascii="Times New Roman" w:eastAsia="TimesNewRoman,Bold" w:hAnsi="Times New Roman" w:cs="Times New Roman"/>
          <w:bCs/>
          <w:color w:val="000000"/>
          <w:sz w:val="24"/>
          <w:szCs w:val="24"/>
        </w:rPr>
        <w:t xml:space="preserve"> </w:t>
      </w:r>
      <w:r w:rsidRPr="006379AF">
        <w:rPr>
          <w:rFonts w:ascii="Times New Roman" w:eastAsia="TimesNewRoman,Bold" w:hAnsi="Times New Roman" w:cs="Times New Roman"/>
          <w:bCs/>
          <w:color w:val="000000"/>
          <w:sz w:val="24"/>
          <w:szCs w:val="24"/>
        </w:rPr>
        <w:t>Diagnosis of Disease</w:t>
      </w:r>
    </w:p>
    <w:p w:rsidR="00BA08AA" w:rsidRPr="006379AF" w:rsidRDefault="00BA08AA"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Diagnosis of disease was made on the ba</w:t>
      </w:r>
      <w:r w:rsidR="005F0F31" w:rsidRPr="006379AF">
        <w:rPr>
          <w:rFonts w:ascii="Times New Roman" w:eastAsia="TimesNewRoman" w:hAnsi="Times New Roman" w:cs="Times New Roman"/>
          <w:color w:val="000000"/>
          <w:sz w:val="24"/>
          <w:szCs w:val="24"/>
        </w:rPr>
        <w:t xml:space="preserve">sis of post mortem examination and standard </w:t>
      </w:r>
      <w:r w:rsidRPr="006379AF">
        <w:rPr>
          <w:rFonts w:ascii="Times New Roman" w:eastAsia="TimesNewRoman" w:hAnsi="Times New Roman" w:cs="Times New Roman"/>
          <w:color w:val="000000"/>
          <w:sz w:val="24"/>
          <w:szCs w:val="24"/>
        </w:rPr>
        <w:t>microbiolog</w:t>
      </w:r>
      <w:r w:rsidR="00A64715" w:rsidRPr="006379AF">
        <w:rPr>
          <w:rFonts w:ascii="Times New Roman" w:eastAsia="TimesNewRoman" w:hAnsi="Times New Roman" w:cs="Times New Roman"/>
          <w:color w:val="000000"/>
          <w:sz w:val="24"/>
          <w:szCs w:val="24"/>
        </w:rPr>
        <w:t>ical examination,</w:t>
      </w:r>
      <w:r w:rsidRPr="006379AF">
        <w:rPr>
          <w:rFonts w:ascii="Times New Roman" w:eastAsia="TimesNewRoman" w:hAnsi="Times New Roman" w:cs="Times New Roman"/>
          <w:color w:val="000000"/>
          <w:sz w:val="24"/>
          <w:szCs w:val="24"/>
        </w:rPr>
        <w:t xml:space="preserve"> using standard methods for bacterial identification </w:t>
      </w:r>
      <w:r w:rsidR="005F0F31" w:rsidRPr="006379AF">
        <w:rPr>
          <w:rFonts w:ascii="Times New Roman" w:eastAsia="TimesNewRoman" w:hAnsi="Times New Roman" w:cs="Times New Roman"/>
          <w:color w:val="000000"/>
          <w:sz w:val="24"/>
          <w:szCs w:val="24"/>
        </w:rPr>
        <w:t xml:space="preserve">described by </w:t>
      </w:r>
      <w:r w:rsidR="006379AF">
        <w:rPr>
          <w:rFonts w:ascii="Times New Roman" w:eastAsia="TimesNewRoman" w:hAnsi="Times New Roman" w:cs="Times New Roman"/>
          <w:color w:val="000000"/>
          <w:sz w:val="24"/>
          <w:szCs w:val="24"/>
        </w:rPr>
        <w:t>OIE</w:t>
      </w:r>
      <w:r w:rsidRPr="006379AF">
        <w:rPr>
          <w:rFonts w:ascii="Times New Roman" w:eastAsia="TimesNewRoman" w:hAnsi="Times New Roman" w:cs="Times New Roman"/>
          <w:color w:val="000000"/>
          <w:sz w:val="24"/>
          <w:szCs w:val="24"/>
        </w:rPr>
        <w:t xml:space="preserve">, </w:t>
      </w:r>
      <w:r w:rsidR="005F0F31"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2000</w:t>
      </w:r>
      <w:r w:rsidR="005F0F31"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Bains </w:t>
      </w:r>
      <w:r w:rsidR="00F11594" w:rsidRPr="00F11594">
        <w:rPr>
          <w:rFonts w:ascii="Times New Roman" w:eastAsia="TimesNewRoman" w:hAnsi="Times New Roman" w:cs="Times New Roman"/>
          <w:i/>
          <w:color w:val="000000"/>
          <w:sz w:val="24"/>
          <w:szCs w:val="24"/>
        </w:rPr>
        <w:t>et al.,</w:t>
      </w:r>
      <w:r w:rsidR="005F0F31" w:rsidRPr="006379AF">
        <w:rPr>
          <w:rFonts w:ascii="Times New Roman" w:eastAsia="TimesNewRoman" w:hAnsi="Times New Roman" w:cs="Times New Roman"/>
          <w:color w:val="000000"/>
          <w:sz w:val="24"/>
          <w:szCs w:val="24"/>
        </w:rPr>
        <w:t xml:space="preserve"> </w:t>
      </w:r>
      <w:r w:rsidR="00A64715" w:rsidRPr="006379AF">
        <w:rPr>
          <w:rFonts w:ascii="Times New Roman" w:eastAsia="TimesNewRoman" w:hAnsi="Times New Roman" w:cs="Times New Roman"/>
          <w:color w:val="000000"/>
          <w:sz w:val="24"/>
          <w:szCs w:val="24"/>
        </w:rPr>
        <w:t>(</w:t>
      </w:r>
      <w:r w:rsidR="005F0F31" w:rsidRPr="006379AF">
        <w:rPr>
          <w:rFonts w:ascii="Times New Roman" w:eastAsia="TimesNewRoman" w:hAnsi="Times New Roman" w:cs="Times New Roman"/>
          <w:color w:val="000000"/>
          <w:sz w:val="24"/>
          <w:szCs w:val="24"/>
        </w:rPr>
        <w:t>1979</w:t>
      </w:r>
      <w:r w:rsidR="00A64715" w:rsidRPr="006379AF">
        <w:rPr>
          <w:rFonts w:ascii="Times New Roman" w:eastAsia="TimesNewRoman" w:hAnsi="Times New Roman" w:cs="Times New Roman"/>
          <w:color w:val="000000"/>
          <w:sz w:val="24"/>
          <w:szCs w:val="24"/>
        </w:rPr>
        <w:t>)</w:t>
      </w:r>
      <w:r w:rsidR="005F0F31"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Mack and Bell, </w:t>
      </w:r>
      <w:r w:rsidR="00A64715"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1990).</w:t>
      </w:r>
    </w:p>
    <w:p w:rsidR="00BA08AA" w:rsidRPr="006379AF" w:rsidRDefault="00BA08AA"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A6471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3.3</w:t>
      </w:r>
      <w:r w:rsidR="008A5592" w:rsidRPr="006379AF">
        <w:rPr>
          <w:rFonts w:ascii="Times New Roman" w:eastAsia="TimesNewRoman,Bold" w:hAnsi="Times New Roman" w:cs="Times New Roman"/>
          <w:bCs/>
          <w:color w:val="000000"/>
          <w:sz w:val="24"/>
          <w:szCs w:val="24"/>
        </w:rPr>
        <w:t xml:space="preserve"> </w:t>
      </w:r>
      <w:r w:rsidRPr="006379AF">
        <w:rPr>
          <w:rFonts w:ascii="Times New Roman" w:eastAsia="TimesNewRoman,Bold" w:hAnsi="Times New Roman" w:cs="Times New Roman"/>
          <w:bCs/>
          <w:color w:val="000000"/>
          <w:sz w:val="24"/>
          <w:szCs w:val="24"/>
        </w:rPr>
        <w:t>Study Population</w:t>
      </w:r>
    </w:p>
    <w:p w:rsidR="00BA08AA" w:rsidRPr="006379AF" w:rsidRDefault="00BA08AA"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A total of 30 dead birds from different</w:t>
      </w:r>
      <w:r w:rsidR="008A5592" w:rsidRPr="006379AF">
        <w:rPr>
          <w:rFonts w:ascii="Times New Roman" w:eastAsia="TimesNewRoman" w:hAnsi="Times New Roman" w:cs="Times New Roman"/>
          <w:color w:val="000000"/>
          <w:sz w:val="24"/>
          <w:szCs w:val="24"/>
        </w:rPr>
        <w:t xml:space="preserve"> layer </w:t>
      </w:r>
      <w:r w:rsidRPr="006379AF">
        <w:rPr>
          <w:rFonts w:ascii="Times New Roman" w:eastAsia="TimesNewRoman" w:hAnsi="Times New Roman" w:cs="Times New Roman"/>
          <w:color w:val="000000"/>
          <w:sz w:val="24"/>
          <w:szCs w:val="24"/>
        </w:rPr>
        <w:t>farms of Chittagong were subjected to postmortem during the study period at PRTC</w:t>
      </w:r>
      <w:r w:rsidR="008A5592" w:rsidRPr="006379AF">
        <w:rPr>
          <w:rFonts w:ascii="Times New Roman" w:eastAsia="TimesNewRoman" w:hAnsi="Times New Roman" w:cs="Times New Roman"/>
          <w:color w:val="000000"/>
          <w:sz w:val="24"/>
          <w:szCs w:val="24"/>
        </w:rPr>
        <w:t xml:space="preserve"> laboratory, Chittagong.</w:t>
      </w:r>
    </w:p>
    <w:p w:rsidR="00BA08AA" w:rsidRPr="006379AF" w:rsidRDefault="00BA08AA"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8A5592"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Bold" w:hAnsi="Times New Roman" w:cs="Times New Roman"/>
          <w:bCs/>
          <w:color w:val="000000"/>
          <w:sz w:val="24"/>
          <w:szCs w:val="24"/>
        </w:rPr>
        <w:t>3.4</w:t>
      </w:r>
      <w:r w:rsidR="00A64715" w:rsidRPr="006379AF">
        <w:rPr>
          <w:rFonts w:ascii="Times New Roman" w:eastAsia="TimesNewRoman,Bold" w:hAnsi="Times New Roman" w:cs="Times New Roman"/>
          <w:bCs/>
          <w:color w:val="000000"/>
          <w:sz w:val="24"/>
          <w:szCs w:val="24"/>
        </w:rPr>
        <w:t xml:space="preserve"> </w:t>
      </w:r>
      <w:r w:rsidR="00BA08AA" w:rsidRPr="006379AF">
        <w:rPr>
          <w:rFonts w:ascii="Times New Roman" w:eastAsia="TimesNewRoman,Bold" w:hAnsi="Times New Roman" w:cs="Times New Roman"/>
          <w:bCs/>
          <w:color w:val="000000"/>
          <w:sz w:val="24"/>
          <w:szCs w:val="24"/>
        </w:rPr>
        <w:t>Post-mortem Examination</w:t>
      </w:r>
    </w:p>
    <w:p w:rsidR="00BA08AA" w:rsidRPr="006379AF" w:rsidRDefault="00BA08AA"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The post mortem examinations were performed</w:t>
      </w:r>
      <w:r w:rsidR="008A5592" w:rsidRPr="006379AF">
        <w:rPr>
          <w:rFonts w:ascii="Times New Roman" w:eastAsia="TimesNewRoman" w:hAnsi="Times New Roman" w:cs="Times New Roman"/>
          <w:color w:val="000000"/>
          <w:sz w:val="24"/>
          <w:szCs w:val="24"/>
        </w:rPr>
        <w:t xml:space="preserve"> using st</w:t>
      </w:r>
      <w:r w:rsidR="003C2160" w:rsidRPr="006379AF">
        <w:rPr>
          <w:rFonts w:ascii="Times New Roman" w:eastAsia="TimesNewRoman" w:hAnsi="Times New Roman" w:cs="Times New Roman"/>
          <w:color w:val="000000"/>
          <w:sz w:val="24"/>
          <w:szCs w:val="24"/>
        </w:rPr>
        <w:t>andard operation procedure described by PPIA, 2009.</w:t>
      </w:r>
      <w:r w:rsidR="008A5592" w:rsidRPr="006379AF">
        <w:rPr>
          <w:rFonts w:ascii="Times New Roman" w:eastAsia="TimesNewRoman" w:hAnsi="Times New Roman" w:cs="Times New Roman"/>
          <w:color w:val="000000"/>
          <w:sz w:val="24"/>
          <w:szCs w:val="24"/>
        </w:rPr>
        <w:t xml:space="preserve"> </w:t>
      </w:r>
    </w:p>
    <w:p w:rsidR="008A5592" w:rsidRPr="006379AF" w:rsidRDefault="008A5592"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8A5592"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3.5</w:t>
      </w:r>
      <w:r w:rsidR="00A64715" w:rsidRPr="006379AF">
        <w:rPr>
          <w:rFonts w:ascii="Times New Roman" w:eastAsia="TimesNewRoman,Bold" w:hAnsi="Times New Roman" w:cs="Times New Roman"/>
          <w:bCs/>
          <w:color w:val="000000"/>
          <w:sz w:val="24"/>
          <w:szCs w:val="24"/>
        </w:rPr>
        <w:t xml:space="preserve"> </w:t>
      </w:r>
      <w:r w:rsidR="00D62F1A" w:rsidRPr="006379AF">
        <w:rPr>
          <w:rFonts w:ascii="Times New Roman" w:eastAsia="TimesNewRoman,Bold" w:hAnsi="Times New Roman" w:cs="Times New Roman"/>
          <w:bCs/>
          <w:color w:val="000000"/>
          <w:sz w:val="24"/>
          <w:szCs w:val="24"/>
        </w:rPr>
        <w:t>Sample Collection</w:t>
      </w:r>
    </w:p>
    <w:p w:rsidR="00BC2B93" w:rsidRDefault="00BA08AA"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The liver</w:t>
      </w:r>
      <w:r w:rsidR="00A64715" w:rsidRPr="006379AF">
        <w:rPr>
          <w:rFonts w:ascii="Times New Roman" w:eastAsia="TimesNewRoman" w:hAnsi="Times New Roman" w:cs="Times New Roman"/>
          <w:color w:val="000000"/>
          <w:sz w:val="24"/>
          <w:szCs w:val="24"/>
        </w:rPr>
        <w:t xml:space="preserve"> </w:t>
      </w:r>
      <w:r w:rsidR="00BC2B93">
        <w:rPr>
          <w:rFonts w:ascii="Times New Roman" w:eastAsia="TimesNewRoman" w:hAnsi="Times New Roman" w:cs="Times New Roman"/>
          <w:color w:val="000000"/>
          <w:sz w:val="24"/>
          <w:szCs w:val="24"/>
        </w:rPr>
        <w:t xml:space="preserve">sample </w:t>
      </w:r>
      <w:r w:rsidR="00A64715" w:rsidRPr="006379AF">
        <w:rPr>
          <w:rFonts w:ascii="Times New Roman" w:eastAsia="TimesNewRoman" w:hAnsi="Times New Roman" w:cs="Times New Roman"/>
          <w:color w:val="000000"/>
          <w:sz w:val="24"/>
          <w:szCs w:val="24"/>
        </w:rPr>
        <w:t>was</w:t>
      </w:r>
      <w:r w:rsidRPr="006379AF">
        <w:rPr>
          <w:rFonts w:ascii="Times New Roman" w:eastAsia="TimesNewRoman" w:hAnsi="Times New Roman" w:cs="Times New Roman"/>
          <w:color w:val="000000"/>
          <w:sz w:val="24"/>
          <w:szCs w:val="24"/>
        </w:rPr>
        <w:t xml:space="preserve"> </w:t>
      </w:r>
      <w:r w:rsidR="00BC2B93">
        <w:rPr>
          <w:rFonts w:ascii="Times New Roman" w:eastAsia="TimesNewRoman" w:hAnsi="Times New Roman" w:cs="Times New Roman"/>
          <w:color w:val="000000"/>
          <w:sz w:val="24"/>
          <w:szCs w:val="24"/>
        </w:rPr>
        <w:t xml:space="preserve">collected aseptically and </w:t>
      </w:r>
      <w:r w:rsidR="00513329" w:rsidRPr="006379AF">
        <w:rPr>
          <w:rFonts w:ascii="Times New Roman" w:eastAsia="TimesNewRoman" w:hAnsi="Times New Roman" w:cs="Times New Roman"/>
          <w:color w:val="000000"/>
          <w:sz w:val="24"/>
          <w:szCs w:val="24"/>
        </w:rPr>
        <w:t>used for</w:t>
      </w:r>
      <w:r w:rsidRPr="006379AF">
        <w:rPr>
          <w:rFonts w:ascii="Times New Roman" w:eastAsia="TimesNewRoman" w:hAnsi="Times New Roman" w:cs="Times New Roman"/>
          <w:color w:val="000000"/>
          <w:sz w:val="24"/>
          <w:szCs w:val="24"/>
        </w:rPr>
        <w:t xml:space="preserve"> microbiological</w:t>
      </w:r>
      <w:r w:rsidR="00513329" w:rsidRPr="006379AF">
        <w:rPr>
          <w:rFonts w:ascii="Times New Roman" w:eastAsia="TimesNewRoman" w:hAnsi="Times New Roman" w:cs="Times New Roman"/>
          <w:color w:val="000000"/>
          <w:sz w:val="24"/>
          <w:szCs w:val="24"/>
        </w:rPr>
        <w:t xml:space="preserve"> test</w:t>
      </w:r>
      <w:r w:rsidR="00BC2B93">
        <w:rPr>
          <w:rFonts w:ascii="Times New Roman" w:eastAsia="TimesNewRoman" w:hAnsi="Times New Roman" w:cs="Times New Roman"/>
          <w:color w:val="000000"/>
          <w:sz w:val="24"/>
          <w:szCs w:val="24"/>
        </w:rPr>
        <w:t>.</w:t>
      </w:r>
    </w:p>
    <w:p w:rsidR="00A64715" w:rsidRPr="006379AF" w:rsidRDefault="00A64715"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A6471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3.6 I</w:t>
      </w:r>
      <w:r w:rsidR="00BA08AA" w:rsidRPr="006379AF">
        <w:rPr>
          <w:rFonts w:ascii="Times New Roman" w:eastAsia="TimesNewRoman,Bold" w:hAnsi="Times New Roman" w:cs="Times New Roman"/>
          <w:bCs/>
          <w:color w:val="000000"/>
          <w:sz w:val="24"/>
          <w:szCs w:val="24"/>
        </w:rPr>
        <w:t>solation and Iden</w:t>
      </w:r>
      <w:r w:rsidR="007D797D" w:rsidRPr="006379AF">
        <w:rPr>
          <w:rFonts w:ascii="Times New Roman" w:eastAsia="TimesNewRoman,Bold" w:hAnsi="Times New Roman" w:cs="Times New Roman"/>
          <w:bCs/>
          <w:color w:val="000000"/>
          <w:sz w:val="24"/>
          <w:szCs w:val="24"/>
        </w:rPr>
        <w:t>tification of Collected Samples</w:t>
      </w:r>
    </w:p>
    <w:p w:rsidR="00BA08AA" w:rsidRPr="00BC2B93" w:rsidRDefault="00BC2B93"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sidRPr="006379AF">
        <w:rPr>
          <w:rFonts w:ascii="Times New Roman" w:eastAsia="TimesNewRoman" w:hAnsi="Times New Roman" w:cs="Times New Roman"/>
          <w:color w:val="000000"/>
          <w:sz w:val="24"/>
          <w:szCs w:val="24"/>
        </w:rPr>
        <w:t xml:space="preserve">Isolation and identification of bacteria </w:t>
      </w:r>
      <w:r>
        <w:rPr>
          <w:rFonts w:ascii="Times New Roman" w:eastAsia="TimesNewRoman" w:hAnsi="Times New Roman" w:cs="Times New Roman"/>
          <w:color w:val="000000"/>
          <w:sz w:val="24"/>
          <w:szCs w:val="24"/>
        </w:rPr>
        <w:t xml:space="preserve">was done </w:t>
      </w:r>
      <w:r w:rsidRPr="006379AF">
        <w:rPr>
          <w:rFonts w:ascii="Times New Roman" w:eastAsia="TimesNewRoman" w:hAnsi="Times New Roman" w:cs="Times New Roman"/>
          <w:color w:val="000000"/>
          <w:sz w:val="24"/>
          <w:szCs w:val="24"/>
        </w:rPr>
        <w:t xml:space="preserve">by using the method described by Collins and Lyne (1976). </w:t>
      </w:r>
      <w:r w:rsidR="008E27F6" w:rsidRPr="006379AF">
        <w:rPr>
          <w:rFonts w:ascii="Times New Roman" w:eastAsia="TimesNewRoman" w:hAnsi="Times New Roman" w:cs="Times New Roman"/>
          <w:color w:val="000000"/>
          <w:sz w:val="24"/>
          <w:szCs w:val="24"/>
        </w:rPr>
        <w:t>C</w:t>
      </w:r>
      <w:r w:rsidR="00BA08AA" w:rsidRPr="006379AF">
        <w:rPr>
          <w:rFonts w:ascii="Times New Roman" w:eastAsia="TimesNewRoman" w:hAnsi="Times New Roman" w:cs="Times New Roman"/>
          <w:color w:val="000000"/>
          <w:sz w:val="24"/>
          <w:szCs w:val="24"/>
        </w:rPr>
        <w:t>ulturing o</w:t>
      </w:r>
      <w:r>
        <w:rPr>
          <w:rFonts w:ascii="Times New Roman" w:eastAsia="TimesNewRoman" w:hAnsi="Times New Roman" w:cs="Times New Roman"/>
          <w:color w:val="000000"/>
          <w:sz w:val="24"/>
          <w:szCs w:val="24"/>
        </w:rPr>
        <w:t>f</w:t>
      </w:r>
      <w:r w:rsidR="00BA08AA" w:rsidRPr="006379AF">
        <w:rPr>
          <w:rFonts w:ascii="Times New Roman" w:eastAsia="TimesNewRoman" w:hAnsi="Times New Roman" w:cs="Times New Roman"/>
          <w:color w:val="000000"/>
          <w:sz w:val="24"/>
          <w:szCs w:val="24"/>
        </w:rPr>
        <w:t xml:space="preserve"> various selective media and </w:t>
      </w:r>
      <w:r w:rsidRPr="006379AF">
        <w:rPr>
          <w:rFonts w:ascii="Times New Roman" w:eastAsia="TimesNewRoman" w:hAnsi="Times New Roman" w:cs="Times New Roman"/>
          <w:color w:val="000000"/>
          <w:sz w:val="24"/>
          <w:szCs w:val="24"/>
        </w:rPr>
        <w:t>examination</w:t>
      </w:r>
      <w:r w:rsidR="00BA08AA" w:rsidRPr="006379AF">
        <w:rPr>
          <w:rFonts w:ascii="Times New Roman" w:eastAsia="TimesNewRoman" w:hAnsi="Times New Roman" w:cs="Times New Roman"/>
          <w:color w:val="000000"/>
          <w:sz w:val="24"/>
          <w:szCs w:val="24"/>
        </w:rPr>
        <w:t xml:space="preserve"> of colony characteristics and observation of the organisms </w:t>
      </w:r>
      <w:r w:rsidR="008E27F6" w:rsidRPr="006379AF">
        <w:rPr>
          <w:rFonts w:ascii="Times New Roman" w:eastAsia="TimesNewRoman" w:hAnsi="Times New Roman" w:cs="Times New Roman"/>
          <w:color w:val="000000"/>
          <w:sz w:val="24"/>
          <w:szCs w:val="24"/>
        </w:rPr>
        <w:t xml:space="preserve">under microscope was done to isolation and identification of </w:t>
      </w:r>
      <w:r w:rsidR="007230B2" w:rsidRPr="007230B2">
        <w:rPr>
          <w:rFonts w:ascii="Times New Roman" w:eastAsia="TimesNewRoman" w:hAnsi="Times New Roman" w:cs="Times New Roman"/>
          <w:i/>
          <w:color w:val="000000"/>
          <w:sz w:val="24"/>
          <w:szCs w:val="24"/>
        </w:rPr>
        <w:t xml:space="preserve">E. coli </w:t>
      </w:r>
      <w:r w:rsidR="008E27F6" w:rsidRPr="006379AF">
        <w:rPr>
          <w:rFonts w:ascii="Times New Roman" w:eastAsia="TimesNewRoman" w:hAnsi="Times New Roman" w:cs="Times New Roman"/>
          <w:color w:val="000000"/>
          <w:sz w:val="24"/>
          <w:szCs w:val="24"/>
        </w:rPr>
        <w:t xml:space="preserve">and </w:t>
      </w:r>
      <w:r w:rsidR="001142C1" w:rsidRPr="001142C1">
        <w:rPr>
          <w:rFonts w:ascii="Times New Roman" w:eastAsia="TimesNewRoman" w:hAnsi="Times New Roman" w:cs="Times New Roman"/>
          <w:i/>
          <w:color w:val="000000"/>
          <w:sz w:val="24"/>
          <w:szCs w:val="24"/>
        </w:rPr>
        <w:t>Salmonella</w:t>
      </w:r>
      <w:r w:rsidR="008E27F6" w:rsidRPr="006379AF">
        <w:rPr>
          <w:rFonts w:ascii="Times New Roman" w:eastAsia="TimesNewRoman" w:hAnsi="Times New Roman" w:cs="Times New Roman"/>
          <w:i/>
          <w:color w:val="000000"/>
          <w:sz w:val="24"/>
          <w:szCs w:val="24"/>
        </w:rPr>
        <w:t xml:space="preserve"> </w:t>
      </w:r>
      <w:r w:rsidR="008E27F6" w:rsidRPr="006379AF">
        <w:rPr>
          <w:rFonts w:ascii="Times New Roman" w:eastAsia="TimesNewRoman" w:hAnsi="Times New Roman" w:cs="Times New Roman"/>
          <w:color w:val="000000"/>
          <w:sz w:val="24"/>
          <w:szCs w:val="24"/>
        </w:rPr>
        <w:t>organisms.</w:t>
      </w:r>
    </w:p>
    <w:p w:rsidR="008E27F6" w:rsidRPr="006379AF" w:rsidRDefault="008E27F6"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4C45A9" w:rsidRDefault="004C45A9"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CA7C25" w:rsidRDefault="00CA7C2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p>
    <w:p w:rsidR="00BC1CD0" w:rsidRPr="006379AF" w:rsidRDefault="00A64715"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lastRenderedPageBreak/>
        <w:t>3.6</w:t>
      </w:r>
      <w:r w:rsidR="00BC1CD0" w:rsidRPr="006379AF">
        <w:rPr>
          <w:rFonts w:ascii="Times New Roman" w:eastAsia="TimesNewRoman,Bold" w:hAnsi="Times New Roman" w:cs="Times New Roman"/>
          <w:bCs/>
          <w:color w:val="000000"/>
          <w:sz w:val="24"/>
          <w:szCs w:val="24"/>
        </w:rPr>
        <w:t>.1 Culturing on Agar Media</w:t>
      </w:r>
    </w:p>
    <w:p w:rsidR="00BC1CD0" w:rsidRPr="006379AF" w:rsidRDefault="00BC1CD0" w:rsidP="00754A00">
      <w:pPr>
        <w:autoSpaceDE w:val="0"/>
        <w:autoSpaceDN w:val="0"/>
        <w:adjustRightInd w:val="0"/>
        <w:spacing w:line="360" w:lineRule="auto"/>
        <w:ind w:left="0" w:firstLine="0"/>
        <w:rPr>
          <w:rFonts w:ascii="Times New Roman" w:hAnsi="Times New Roman" w:cs="Times New Roman"/>
          <w:sz w:val="24"/>
          <w:szCs w:val="24"/>
        </w:rPr>
      </w:pPr>
      <w:r w:rsidRPr="006379AF">
        <w:rPr>
          <w:rFonts w:ascii="Times New Roman" w:eastAsia="TimesNewRoman" w:hAnsi="Times New Roman" w:cs="Times New Roman"/>
          <w:color w:val="000000"/>
          <w:sz w:val="24"/>
          <w:szCs w:val="24"/>
        </w:rPr>
        <w:t>For Suspected cases of Collibacilosis</w:t>
      </w:r>
      <w:r w:rsidR="004C45A9">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 inoculation from both broth sample and swab sample culturing were done at MacConkey Agar and Eusin Metheline blue (EMB) agar</w:t>
      </w:r>
      <w:r w:rsidR="008E27F6"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After overnight incubation the bacterial growth was observed as pink colonies at McConkey and Metal</w:t>
      </w:r>
      <w:r w:rsidR="00CE581A" w:rsidRPr="006379AF">
        <w:rPr>
          <w:rFonts w:ascii="Times New Roman" w:eastAsia="TimesNewRoman" w:hAnsi="Times New Roman" w:cs="Times New Roman"/>
          <w:color w:val="000000"/>
          <w:sz w:val="24"/>
          <w:szCs w:val="24"/>
        </w:rPr>
        <w:t>l</w:t>
      </w:r>
      <w:r w:rsidRPr="006379AF">
        <w:rPr>
          <w:rFonts w:ascii="Times New Roman" w:eastAsia="TimesNewRoman" w:hAnsi="Times New Roman" w:cs="Times New Roman"/>
          <w:color w:val="000000"/>
          <w:sz w:val="24"/>
          <w:szCs w:val="24"/>
        </w:rPr>
        <w:t>ic sheen colonies at EMB agar. Both lactose fermenting and non lactose fermenting colonies were found.</w:t>
      </w:r>
      <w:r w:rsidRPr="006379AF">
        <w:rPr>
          <w:rFonts w:ascii="Times New Roman" w:hAnsi="Times New Roman" w:cs="Times New Roman"/>
          <w:i/>
          <w:iCs/>
          <w:color w:val="000000"/>
          <w:sz w:val="24"/>
          <w:szCs w:val="24"/>
        </w:rPr>
        <w:t xml:space="preserve"> </w:t>
      </w:r>
      <w:r w:rsidR="001142C1" w:rsidRPr="001142C1">
        <w:rPr>
          <w:rFonts w:ascii="Times New Roman" w:hAnsi="Times New Roman" w:cs="Times New Roman"/>
          <w:i/>
          <w:iCs/>
          <w:color w:val="000000"/>
          <w:sz w:val="24"/>
          <w:szCs w:val="24"/>
        </w:rPr>
        <w:t>Salmonella</w:t>
      </w:r>
      <w:r w:rsidRPr="006379AF">
        <w:rPr>
          <w:rFonts w:ascii="Times New Roman" w:hAnsi="Times New Roman" w:cs="Times New Roman"/>
          <w:i/>
          <w:iCs/>
          <w:color w:val="000000"/>
          <w:sz w:val="24"/>
          <w:szCs w:val="24"/>
        </w:rPr>
        <w:t xml:space="preserve"> pullorum </w:t>
      </w:r>
      <w:r w:rsidRPr="006379AF">
        <w:rPr>
          <w:rFonts w:ascii="Times New Roman" w:eastAsia="TimesNewRoman" w:hAnsi="Times New Roman" w:cs="Times New Roman"/>
          <w:color w:val="000000"/>
          <w:sz w:val="24"/>
          <w:szCs w:val="24"/>
        </w:rPr>
        <w:t xml:space="preserve">and </w:t>
      </w:r>
      <w:r w:rsidR="001142C1" w:rsidRPr="001142C1">
        <w:rPr>
          <w:rFonts w:ascii="Times New Roman" w:hAnsi="Times New Roman" w:cs="Times New Roman"/>
          <w:i/>
          <w:iCs/>
          <w:color w:val="000000"/>
          <w:sz w:val="24"/>
          <w:szCs w:val="24"/>
        </w:rPr>
        <w:t>Salmonella</w:t>
      </w:r>
      <w:r w:rsidRPr="006379AF">
        <w:rPr>
          <w:rFonts w:ascii="Times New Roman" w:hAnsi="Times New Roman" w:cs="Times New Roman"/>
          <w:i/>
          <w:iCs/>
          <w:color w:val="000000"/>
          <w:sz w:val="24"/>
          <w:szCs w:val="24"/>
        </w:rPr>
        <w:t xml:space="preserve"> gallinarum </w:t>
      </w:r>
      <w:r w:rsidRPr="006379AF">
        <w:rPr>
          <w:rFonts w:ascii="Times New Roman" w:eastAsia="TimesNewRoman" w:hAnsi="Times New Roman" w:cs="Times New Roman"/>
          <w:color w:val="000000"/>
          <w:sz w:val="24"/>
          <w:szCs w:val="24"/>
        </w:rPr>
        <w:t xml:space="preserve">both the organisms will grow on differential plating media such as MacConkey and SS Agar. It has been shown that </w:t>
      </w:r>
      <w:r w:rsidR="001142C1" w:rsidRPr="001142C1">
        <w:rPr>
          <w:rFonts w:ascii="Times New Roman" w:hAnsi="Times New Roman" w:cs="Times New Roman"/>
          <w:i/>
          <w:iCs/>
          <w:color w:val="000000"/>
          <w:sz w:val="24"/>
          <w:szCs w:val="24"/>
        </w:rPr>
        <w:t>Salmonella</w:t>
      </w:r>
      <w:r w:rsidRPr="006379AF">
        <w:rPr>
          <w:rFonts w:ascii="Times New Roman" w:hAnsi="Times New Roman" w:cs="Times New Roman"/>
          <w:i/>
          <w:iCs/>
          <w:color w:val="000000"/>
          <w:sz w:val="24"/>
          <w:szCs w:val="24"/>
        </w:rPr>
        <w:t xml:space="preserve"> pullorum </w:t>
      </w:r>
      <w:r w:rsidRPr="006379AF">
        <w:rPr>
          <w:rFonts w:ascii="Times New Roman" w:eastAsia="TimesNewRoman" w:hAnsi="Times New Roman" w:cs="Times New Roman"/>
          <w:color w:val="000000"/>
          <w:sz w:val="24"/>
          <w:szCs w:val="24"/>
        </w:rPr>
        <w:t xml:space="preserve">occasionally fails to grow on certain selective media such as Briliant Green or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-Shigella Agar but grows satisfactorily on Bismuth Sulfite and McConkey Agars (Carlson </w:t>
      </w:r>
      <w:r w:rsidR="00F11594" w:rsidRPr="00F11594">
        <w:rPr>
          <w:rFonts w:ascii="Times New Roman" w:eastAsia="TimesNewRoman" w:hAnsi="Times New Roman" w:cs="Times New Roman"/>
          <w:i/>
          <w:color w:val="000000"/>
          <w:sz w:val="24"/>
          <w:szCs w:val="24"/>
        </w:rPr>
        <w:t>et al.,</w:t>
      </w:r>
      <w:r w:rsidRPr="006379AF">
        <w:rPr>
          <w:rFonts w:ascii="Times New Roman" w:eastAsia="TimesNewRoman" w:hAnsi="Times New Roman" w:cs="Times New Roman"/>
          <w:color w:val="000000"/>
          <w:sz w:val="24"/>
          <w:szCs w:val="24"/>
        </w:rPr>
        <w:t xml:space="preserve"> 1974).</w:t>
      </w:r>
      <w:r w:rsidRPr="006379AF">
        <w:rPr>
          <w:rFonts w:ascii="Times New Roman" w:hAnsi="Times New Roman" w:cs="Times New Roman"/>
          <w:sz w:val="24"/>
          <w:szCs w:val="24"/>
        </w:rPr>
        <w:t xml:space="preserve"> </w:t>
      </w:r>
      <w:r w:rsidR="004C45A9">
        <w:rPr>
          <w:rFonts w:ascii="Times New Roman" w:eastAsia="TimesNewRoman" w:hAnsi="Times New Roman" w:cs="Times New Roman"/>
          <w:color w:val="000000"/>
          <w:sz w:val="24"/>
          <w:szCs w:val="24"/>
        </w:rPr>
        <w:t>Confirmatory diagnostic was done by</w:t>
      </w:r>
      <w:r w:rsidRPr="006379AF">
        <w:rPr>
          <w:rFonts w:ascii="Times New Roman" w:eastAsia="TimesNewRoman" w:hAnsi="Times New Roman" w:cs="Times New Roman"/>
          <w:color w:val="000000"/>
          <w:sz w:val="24"/>
          <w:szCs w:val="24"/>
        </w:rPr>
        <w:t xml:space="preserve"> culturing on selective media</w:t>
      </w:r>
      <w:r w:rsidR="004C45A9">
        <w:rPr>
          <w:rFonts w:ascii="Times New Roman" w:eastAsia="TimesNewRoman" w:hAnsi="Times New Roman" w:cs="Times New Roman"/>
          <w:color w:val="000000"/>
          <w:sz w:val="24"/>
          <w:szCs w:val="24"/>
        </w:rPr>
        <w:t xml:space="preserve"> such as </w:t>
      </w:r>
      <w:r w:rsidRPr="006379AF">
        <w:rPr>
          <w:rStyle w:val="Emphasis"/>
          <w:rFonts w:ascii="Times New Roman" w:hAnsi="Times New Roman" w:cs="Times New Roman"/>
          <w:sz w:val="24"/>
          <w:szCs w:val="24"/>
        </w:rPr>
        <w:t xml:space="preserve">Xylose- lysine- </w:t>
      </w:r>
      <w:r w:rsidR="004C45A9" w:rsidRPr="006379AF">
        <w:rPr>
          <w:rStyle w:val="Emphasis"/>
          <w:rFonts w:ascii="Times New Roman" w:hAnsi="Times New Roman" w:cs="Times New Roman"/>
          <w:sz w:val="24"/>
          <w:szCs w:val="24"/>
        </w:rPr>
        <w:t>deoxycholate</w:t>
      </w:r>
      <w:r w:rsidR="004C45A9" w:rsidRPr="006379AF">
        <w:rPr>
          <w:rStyle w:val="st"/>
          <w:rFonts w:ascii="Times New Roman" w:hAnsi="Times New Roman" w:cs="Times New Roman"/>
          <w:i/>
          <w:sz w:val="24"/>
          <w:szCs w:val="24"/>
        </w:rPr>
        <w:t xml:space="preserve"> </w:t>
      </w:r>
      <w:r w:rsidR="004C45A9" w:rsidRPr="006379AF">
        <w:rPr>
          <w:rFonts w:ascii="Times New Roman" w:eastAsia="TimesNewRoman" w:hAnsi="Times New Roman" w:cs="Times New Roman"/>
          <w:color w:val="000000"/>
          <w:sz w:val="24"/>
          <w:szCs w:val="24"/>
        </w:rPr>
        <w:t>(</w:t>
      </w:r>
      <w:r w:rsidRPr="006379AF">
        <w:rPr>
          <w:rFonts w:ascii="Times New Roman" w:eastAsia="TimesNewRoman" w:hAnsi="Times New Roman" w:cs="Times New Roman"/>
          <w:color w:val="000000"/>
          <w:sz w:val="24"/>
          <w:szCs w:val="24"/>
        </w:rPr>
        <w:t xml:space="preserve">XLD) Agar and Brilliant Greeen agar (BGA) Agar and observation of colony characteristics such as black centered pale pink colony and </w:t>
      </w:r>
      <w:r w:rsidRPr="006379AF">
        <w:rPr>
          <w:rFonts w:ascii="Times New Roman" w:hAnsi="Times New Roman" w:cs="Times New Roman"/>
          <w:sz w:val="24"/>
          <w:szCs w:val="24"/>
        </w:rPr>
        <w:t xml:space="preserve">Red-pink-white opaque coloured colonies surrounded by brilliant red </w:t>
      </w:r>
      <w:r w:rsidR="004C45A9" w:rsidRPr="006379AF">
        <w:rPr>
          <w:rFonts w:ascii="Times New Roman" w:hAnsi="Times New Roman" w:cs="Times New Roman"/>
          <w:sz w:val="24"/>
          <w:szCs w:val="24"/>
        </w:rPr>
        <w:t>zones</w:t>
      </w:r>
      <w:r w:rsidR="004C45A9">
        <w:rPr>
          <w:rFonts w:ascii="Times New Roman" w:hAnsi="Times New Roman" w:cs="Times New Roman"/>
          <w:sz w:val="24"/>
          <w:szCs w:val="24"/>
        </w:rPr>
        <w:t>,</w:t>
      </w:r>
      <w:r w:rsidR="004C45A9" w:rsidRPr="006379AF">
        <w:rPr>
          <w:rFonts w:ascii="Times New Roman" w:hAnsi="Times New Roman" w:cs="Times New Roman"/>
          <w:sz w:val="24"/>
          <w:szCs w:val="24"/>
        </w:rPr>
        <w:t xml:space="preserve"> respectively</w:t>
      </w:r>
      <w:r w:rsidRPr="006379AF">
        <w:rPr>
          <w:rFonts w:ascii="Times New Roman" w:hAnsi="Times New Roman" w:cs="Times New Roman"/>
          <w:sz w:val="24"/>
          <w:szCs w:val="24"/>
        </w:rPr>
        <w:t>.</w:t>
      </w:r>
    </w:p>
    <w:p w:rsidR="00EB6461" w:rsidRPr="006379AF" w:rsidRDefault="00CA7C25"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Pr>
          <w:rFonts w:ascii="Times New Roman" w:eastAsia="TimesNewRoman,Bold" w:hAnsi="Times New Roman" w:cs="Times New Roman"/>
          <w:b/>
          <w:bCs/>
          <w:noProof/>
          <w:color w:val="000000"/>
          <w:sz w:val="24"/>
          <w:szCs w:val="24"/>
        </w:rPr>
        <w:drawing>
          <wp:anchor distT="0" distB="0" distL="114300" distR="114300" simplePos="0" relativeHeight="251684864" behindDoc="1" locked="0" layoutInCell="1" allowOverlap="1">
            <wp:simplePos x="0" y="0"/>
            <wp:positionH relativeFrom="column">
              <wp:posOffset>2985135</wp:posOffset>
            </wp:positionH>
            <wp:positionV relativeFrom="paragraph">
              <wp:posOffset>271780</wp:posOffset>
            </wp:positionV>
            <wp:extent cx="2752725" cy="2483485"/>
            <wp:effectExtent l="19050" t="0" r="9525" b="0"/>
            <wp:wrapTight wrapText="bothSides">
              <wp:wrapPolygon edited="0">
                <wp:start x="-149" y="0"/>
                <wp:lineTo x="-149" y="21374"/>
                <wp:lineTo x="21675" y="21374"/>
                <wp:lineTo x="21675" y="0"/>
                <wp:lineTo x="-149" y="0"/>
              </wp:wrapPolygon>
            </wp:wrapTight>
            <wp:docPr id="10" name="Picture 1" descr="L:\RePORT Pho\SAM_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ePORT Pho\SAM_2284.JPG"/>
                    <pic:cNvPicPr>
                      <a:picLocks noChangeAspect="1" noChangeArrowheads="1"/>
                    </pic:cNvPicPr>
                  </pic:nvPicPr>
                  <pic:blipFill>
                    <a:blip r:embed="rId7" cstate="print"/>
                    <a:srcRect/>
                    <a:stretch>
                      <a:fillRect/>
                    </a:stretch>
                  </pic:blipFill>
                  <pic:spPr bwMode="auto">
                    <a:xfrm>
                      <a:off x="0" y="0"/>
                      <a:ext cx="2752725" cy="2483485"/>
                    </a:xfrm>
                    <a:prstGeom prst="rect">
                      <a:avLst/>
                    </a:prstGeom>
                    <a:noFill/>
                    <a:ln w="9525">
                      <a:noFill/>
                      <a:miter lim="800000"/>
                      <a:headEnd/>
                      <a:tailEnd/>
                    </a:ln>
                  </pic:spPr>
                </pic:pic>
              </a:graphicData>
            </a:graphic>
          </wp:anchor>
        </w:drawing>
      </w:r>
      <w:r w:rsidRPr="006379AF">
        <w:rPr>
          <w:rFonts w:ascii="Times New Roman" w:eastAsia="TimesNewRoman,Bold" w:hAnsi="Times New Roman" w:cs="Times New Roman"/>
          <w:b/>
          <w:bCs/>
          <w:noProof/>
          <w:color w:val="000000"/>
          <w:sz w:val="24"/>
          <w:szCs w:val="24"/>
        </w:rPr>
        <w:drawing>
          <wp:anchor distT="0" distB="0" distL="114300" distR="114300" simplePos="0" relativeHeight="251683840" behindDoc="1" locked="0" layoutInCell="1" allowOverlap="1">
            <wp:simplePos x="0" y="0"/>
            <wp:positionH relativeFrom="column">
              <wp:posOffset>19050</wp:posOffset>
            </wp:positionH>
            <wp:positionV relativeFrom="paragraph">
              <wp:posOffset>260350</wp:posOffset>
            </wp:positionV>
            <wp:extent cx="2637155" cy="2476500"/>
            <wp:effectExtent l="19050" t="0" r="0" b="0"/>
            <wp:wrapTight wrapText="bothSides">
              <wp:wrapPolygon edited="0">
                <wp:start x="-156" y="0"/>
                <wp:lineTo x="-156" y="21434"/>
                <wp:lineTo x="21532" y="21434"/>
                <wp:lineTo x="21532" y="0"/>
                <wp:lineTo x="-156" y="0"/>
              </wp:wrapPolygon>
            </wp:wrapTight>
            <wp:docPr id="14" name="Picture 2" descr="L:\RePORT Pho\SAM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ePORT Pho\SAM_2220.JPG"/>
                    <pic:cNvPicPr>
                      <a:picLocks noChangeAspect="1" noChangeArrowheads="1"/>
                    </pic:cNvPicPr>
                  </pic:nvPicPr>
                  <pic:blipFill>
                    <a:blip r:embed="rId8" cstate="print"/>
                    <a:srcRect/>
                    <a:stretch>
                      <a:fillRect/>
                    </a:stretch>
                  </pic:blipFill>
                  <pic:spPr bwMode="auto">
                    <a:xfrm>
                      <a:off x="0" y="0"/>
                      <a:ext cx="2637155" cy="2476500"/>
                    </a:xfrm>
                    <a:prstGeom prst="rect">
                      <a:avLst/>
                    </a:prstGeom>
                    <a:noFill/>
                    <a:ln w="9525">
                      <a:noFill/>
                      <a:miter lim="800000"/>
                      <a:headEnd/>
                      <a:tailEnd/>
                    </a:ln>
                  </pic:spPr>
                </pic:pic>
              </a:graphicData>
            </a:graphic>
          </wp:anchor>
        </w:drawing>
      </w:r>
    </w:p>
    <w:p w:rsidR="00BC1CD0" w:rsidRPr="006379AF" w:rsidRDefault="00D859DB" w:rsidP="00754A00">
      <w:pPr>
        <w:autoSpaceDE w:val="0"/>
        <w:autoSpaceDN w:val="0"/>
        <w:adjustRightInd w:val="0"/>
        <w:spacing w:line="360" w:lineRule="auto"/>
        <w:ind w:left="0" w:firstLine="0"/>
        <w:rPr>
          <w:rFonts w:ascii="Times New Roman" w:eastAsia="TimesNewRoman,Bold" w:hAnsi="Times New Roman" w:cs="Times New Roman"/>
          <w:b/>
          <w:bCs/>
          <w:noProof/>
          <w:color w:val="000000"/>
          <w:sz w:val="24"/>
          <w:szCs w:val="24"/>
        </w:rPr>
      </w:pPr>
      <w:r>
        <w:rPr>
          <w:rFonts w:ascii="Times New Roman" w:eastAsia="TimesNewRoman,Bold" w:hAnsi="Times New Roman" w:cs="Times New Roman"/>
          <w:b/>
          <w:bCs/>
          <w:noProof/>
          <w:color w:val="000000"/>
          <w:sz w:val="24"/>
          <w:szCs w:val="24"/>
          <w:lang w:eastAsia="zh-TW"/>
        </w:rPr>
        <w:pict>
          <v:shapetype id="_x0000_t202" coordsize="21600,21600" o:spt="202" path="m,l,21600r21600,l21600,xe">
            <v:stroke joinstyle="miter"/>
            <v:path gradientshapeok="t" o:connecttype="rect"/>
          </v:shapetype>
          <v:shape id="_x0000_s1033" type="#_x0000_t202" style="position:absolute;left:0;text-align:left;margin-left:225.2pt;margin-top:-5.25pt;width:237.6pt;height:35.3pt;z-index:251674624;mso-width-relative:margin;mso-height-relative:margin" stroked="f">
            <v:textbox style="mso-next-textbox:#_x0000_s1033">
              <w:txbxContent>
                <w:p w:rsidR="00CA7C25" w:rsidRPr="002026DB" w:rsidRDefault="00CA7C25">
                  <w:pPr>
                    <w:rPr>
                      <w:b/>
                    </w:rPr>
                  </w:pPr>
                  <w:r w:rsidRPr="002026DB">
                    <w:rPr>
                      <w:b/>
                    </w:rPr>
                    <w:t>Fig 2: Metallic sheen colony in EMB agar (</w:t>
                  </w:r>
                  <w:r w:rsidRPr="002026DB">
                    <w:rPr>
                      <w:b/>
                      <w:i/>
                    </w:rPr>
                    <w:t>E. coli).</w:t>
                  </w:r>
                </w:p>
              </w:txbxContent>
            </v:textbox>
          </v:shape>
        </w:pict>
      </w:r>
      <w:r>
        <w:rPr>
          <w:rFonts w:ascii="Times New Roman" w:eastAsia="TimesNewRoman,Bold" w:hAnsi="Times New Roman" w:cs="Times New Roman"/>
          <w:b/>
          <w:bCs/>
          <w:noProof/>
          <w:color w:val="000000"/>
          <w:sz w:val="24"/>
          <w:szCs w:val="24"/>
          <w:lang w:eastAsia="zh-TW"/>
        </w:rPr>
        <w:pict>
          <v:shape id="_x0000_s1032" type="#_x0000_t202" style="position:absolute;left:0;text-align:left;margin-left:-8.55pt;margin-top:.15pt;width:226.25pt;height:29.9pt;z-index:251672576;mso-width-relative:margin;mso-height-relative:margin" stroked="f">
            <v:textbox style="mso-next-textbox:#_x0000_s1032">
              <w:txbxContent>
                <w:p w:rsidR="00CA7C25" w:rsidRPr="002026DB" w:rsidRDefault="00CA7C25">
                  <w:pPr>
                    <w:rPr>
                      <w:b/>
                    </w:rPr>
                  </w:pPr>
                  <w:r>
                    <w:rPr>
                      <w:b/>
                    </w:rPr>
                    <w:t xml:space="preserve">Fig1: </w:t>
                  </w:r>
                  <w:r w:rsidRPr="002026DB">
                    <w:rPr>
                      <w:b/>
                    </w:rPr>
                    <w:t>Striking</w:t>
                  </w:r>
                  <w:r>
                    <w:rPr>
                      <w:b/>
                    </w:rPr>
                    <w:t xml:space="preserve"> of culture on selective media</w:t>
                  </w:r>
                  <w:r w:rsidRPr="002026DB">
                    <w:rPr>
                      <w:b/>
                    </w:rPr>
                    <w:t>.</w:t>
                  </w:r>
                </w:p>
              </w:txbxContent>
            </v:textbox>
          </v:shape>
        </w:pict>
      </w:r>
      <w:r w:rsidR="00EB6461" w:rsidRPr="006379AF">
        <w:rPr>
          <w:rFonts w:ascii="Times New Roman" w:eastAsia="TimesNewRoman,Bold" w:hAnsi="Times New Roman" w:cs="Times New Roman"/>
          <w:b/>
          <w:bCs/>
          <w:noProof/>
          <w:color w:val="000000"/>
          <w:sz w:val="24"/>
          <w:szCs w:val="24"/>
        </w:rPr>
        <w:t xml:space="preserve">     </w:t>
      </w:r>
      <w:r w:rsidR="00BB2263" w:rsidRPr="006379AF">
        <w:rPr>
          <w:rFonts w:ascii="Times New Roman" w:eastAsia="TimesNewRoman,Bold" w:hAnsi="Times New Roman" w:cs="Times New Roman"/>
          <w:b/>
          <w:bCs/>
          <w:noProof/>
          <w:color w:val="000000"/>
          <w:sz w:val="24"/>
          <w:szCs w:val="24"/>
        </w:rPr>
        <w:t xml:space="preserve"> </w:t>
      </w:r>
      <w:r w:rsidR="00EB6461" w:rsidRPr="006379AF">
        <w:rPr>
          <w:rFonts w:ascii="Times New Roman" w:eastAsia="TimesNewRoman,Bold" w:hAnsi="Times New Roman" w:cs="Times New Roman"/>
          <w:b/>
          <w:bCs/>
          <w:noProof/>
          <w:color w:val="000000"/>
          <w:sz w:val="24"/>
          <w:szCs w:val="24"/>
        </w:rPr>
        <w:t xml:space="preserve"> </w:t>
      </w:r>
      <w:r w:rsidR="00BB2263" w:rsidRPr="006379AF">
        <w:rPr>
          <w:rFonts w:ascii="Times New Roman" w:eastAsia="TimesNewRoman,Bold" w:hAnsi="Times New Roman" w:cs="Times New Roman"/>
          <w:b/>
          <w:bCs/>
          <w:noProof/>
          <w:color w:val="000000"/>
          <w:sz w:val="24"/>
          <w:szCs w:val="24"/>
        </w:rPr>
        <w:t xml:space="preserve">   </w:t>
      </w:r>
      <w:r w:rsidR="00EB6461" w:rsidRPr="006379AF">
        <w:rPr>
          <w:rFonts w:ascii="Times New Roman" w:eastAsia="TimesNewRoman,Bold" w:hAnsi="Times New Roman" w:cs="Times New Roman"/>
          <w:b/>
          <w:bCs/>
          <w:noProof/>
          <w:color w:val="000000"/>
          <w:sz w:val="24"/>
          <w:szCs w:val="24"/>
        </w:rPr>
        <w:t xml:space="preserve">  </w:t>
      </w:r>
    </w:p>
    <w:p w:rsidR="00BC1CD0" w:rsidRPr="006379AF" w:rsidRDefault="00BC1CD0"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3A4957" w:rsidRPr="006379AF" w:rsidRDefault="00D859DB"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r>
        <w:rPr>
          <w:rFonts w:ascii="Times New Roman" w:eastAsia="TimesNewRoman,Bold" w:hAnsi="Times New Roman" w:cs="Times New Roman"/>
          <w:b/>
          <w:bCs/>
          <w:noProof/>
          <w:color w:val="000000"/>
          <w:sz w:val="24"/>
          <w:szCs w:val="24"/>
          <w:lang w:eastAsia="zh-TW"/>
        </w:rPr>
        <w:lastRenderedPageBreak/>
        <w:pict>
          <v:shape id="_x0000_s1029" type="#_x0000_t202" style="position:absolute;left:0;text-align:left;margin-left:-22.3pt;margin-top:5.1pt;width:170.3pt;height:33.3pt;z-index:251666432;mso-height-percent:200;mso-height-percent:200;mso-width-relative:margin;mso-height-relative:margin" stroked="f">
            <v:textbox style="mso-next-textbox:#_x0000_s1029;mso-fit-shape-to-text:t">
              <w:txbxContent>
                <w:p w:rsidR="00CA7C25" w:rsidRDefault="00CA7C25">
                  <w:r>
                    <w:rPr>
                      <w:rFonts w:ascii="Times New Roman" w:hAnsi="Times New Roman" w:cs="Times New Roman"/>
                      <w:b/>
                    </w:rPr>
                    <w:t>Fig3</w:t>
                  </w:r>
                  <w:r w:rsidRPr="002026DB">
                    <w:rPr>
                      <w:rFonts w:ascii="Times New Roman" w:hAnsi="Times New Roman" w:cs="Times New Roman"/>
                      <w:b/>
                    </w:rPr>
                    <w:t xml:space="preserve"> </w:t>
                  </w:r>
                  <w:r>
                    <w:rPr>
                      <w:rFonts w:ascii="Times New Roman" w:hAnsi="Times New Roman" w:cs="Times New Roman"/>
                      <w:b/>
                    </w:rPr>
                    <w:t xml:space="preserve">Pink </w:t>
                  </w:r>
                  <w:r w:rsidRPr="002026DB">
                    <w:rPr>
                      <w:rFonts w:ascii="Times New Roman" w:hAnsi="Times New Roman" w:cs="Times New Roman"/>
                      <w:b/>
                    </w:rPr>
                    <w:t xml:space="preserve">colony on ManConkey agar </w:t>
                  </w:r>
                  <w:r w:rsidRPr="002026DB">
                    <w:rPr>
                      <w:rFonts w:ascii="Times New Roman" w:hAnsi="Times New Roman" w:cs="Times New Roman"/>
                      <w:b/>
                      <w:i/>
                    </w:rPr>
                    <w:t>(E. coli</w:t>
                  </w:r>
                  <w:r w:rsidRPr="00B41541">
                    <w:rPr>
                      <w:i/>
                    </w:rPr>
                    <w:t>).</w:t>
                  </w:r>
                </w:p>
              </w:txbxContent>
            </v:textbox>
          </v:shape>
        </w:pict>
      </w:r>
      <w:r>
        <w:rPr>
          <w:rFonts w:ascii="Times New Roman" w:eastAsia="TimesNewRoman,Bold" w:hAnsi="Times New Roman" w:cs="Times New Roman"/>
          <w:b/>
          <w:bCs/>
          <w:noProof/>
          <w:color w:val="000000"/>
          <w:sz w:val="24"/>
          <w:szCs w:val="24"/>
          <w:lang w:eastAsia="zh-TW"/>
        </w:rPr>
        <w:pict>
          <v:shape id="_x0000_s1030" type="#_x0000_t202" style="position:absolute;left:0;text-align:left;margin-left:154.3pt;margin-top:5.05pt;width:157.6pt;height:34.05pt;z-index:251668480;mso-height-percent:200;mso-height-percent:200;mso-width-relative:margin;mso-height-relative:margin" stroked="f">
            <v:textbox style="mso-next-textbox:#_x0000_s1030;mso-fit-shape-to-text:t">
              <w:txbxContent>
                <w:p w:rsidR="00CA7C25" w:rsidRDefault="00CA7C25">
                  <w:r>
                    <w:rPr>
                      <w:b/>
                    </w:rPr>
                    <w:t xml:space="preserve">    </w:t>
                  </w:r>
                  <w:r w:rsidRPr="0097755F">
                    <w:rPr>
                      <w:b/>
                    </w:rPr>
                    <w:t>Fig4 Black centre colony on XLD agar (</w:t>
                  </w:r>
                  <w:r w:rsidRPr="001142C1">
                    <w:rPr>
                      <w:b/>
                      <w:i/>
                    </w:rPr>
                    <w:t>Salmonella</w:t>
                  </w:r>
                  <w:r w:rsidRPr="00B41541">
                    <w:rPr>
                      <w:i/>
                    </w:rPr>
                    <w:t>).</w:t>
                  </w:r>
                </w:p>
              </w:txbxContent>
            </v:textbox>
          </v:shape>
        </w:pict>
      </w:r>
      <w:r>
        <w:rPr>
          <w:rFonts w:ascii="Times New Roman" w:eastAsia="TimesNewRoman,Bold" w:hAnsi="Times New Roman" w:cs="Times New Roman"/>
          <w:b/>
          <w:bCs/>
          <w:noProof/>
          <w:color w:val="000000"/>
          <w:sz w:val="24"/>
          <w:szCs w:val="24"/>
          <w:lang w:eastAsia="zh-TW"/>
        </w:rPr>
        <w:pict>
          <v:shape id="_x0000_s1031" type="#_x0000_t202" style="position:absolute;left:0;text-align:left;margin-left:326.6pt;margin-top:9.35pt;width:159.6pt;height:34.05pt;z-index:251670528;mso-height-percent:200;mso-height-percent:200;mso-width-relative:margin;mso-height-relative:margin" stroked="f">
            <v:textbox style="mso-next-textbox:#_x0000_s1031;mso-fit-shape-to-text:t">
              <w:txbxContent>
                <w:p w:rsidR="00CA7C25" w:rsidRDefault="00CA7C25">
                  <w:r w:rsidRPr="0097755F">
                    <w:rPr>
                      <w:b/>
                    </w:rPr>
                    <w:t>Fig 5: Pale pink colony On BGA agar (</w:t>
                  </w:r>
                  <w:r w:rsidRPr="001142C1">
                    <w:rPr>
                      <w:b/>
                      <w:i/>
                    </w:rPr>
                    <w:t>Salmonella</w:t>
                  </w:r>
                  <w:r w:rsidRPr="00B41541">
                    <w:rPr>
                      <w:i/>
                    </w:rPr>
                    <w:t>).</w:t>
                  </w:r>
                </w:p>
              </w:txbxContent>
            </v:textbox>
          </v:shape>
        </w:pict>
      </w:r>
      <w:r w:rsidR="00C03BB8" w:rsidRPr="006379AF">
        <w:rPr>
          <w:rFonts w:ascii="Times New Roman" w:eastAsia="TimesNewRoman,Bold" w:hAnsi="Times New Roman" w:cs="Times New Roman"/>
          <w:b/>
          <w:bCs/>
          <w:noProof/>
          <w:color w:val="000000"/>
          <w:sz w:val="24"/>
          <w:szCs w:val="24"/>
        </w:rPr>
        <w:drawing>
          <wp:anchor distT="0" distB="0" distL="114300" distR="114300" simplePos="0" relativeHeight="251681792" behindDoc="1" locked="0" layoutInCell="1" allowOverlap="1">
            <wp:simplePos x="0" y="0"/>
            <wp:positionH relativeFrom="column">
              <wp:posOffset>4100830</wp:posOffset>
            </wp:positionH>
            <wp:positionV relativeFrom="paragraph">
              <wp:posOffset>0</wp:posOffset>
            </wp:positionV>
            <wp:extent cx="1929130" cy="1828800"/>
            <wp:effectExtent l="19050" t="0" r="0" b="0"/>
            <wp:wrapTight wrapText="bothSides">
              <wp:wrapPolygon edited="0">
                <wp:start x="-213" y="0"/>
                <wp:lineTo x="-213" y="21375"/>
                <wp:lineTo x="21543" y="21375"/>
                <wp:lineTo x="21543" y="0"/>
                <wp:lineTo x="-213" y="0"/>
              </wp:wrapPolygon>
            </wp:wrapTight>
            <wp:docPr id="7" name="Picture 5" descr="L:\RePORT Pho\SAM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ePORT Pho\SAM_2233.JPG"/>
                    <pic:cNvPicPr>
                      <a:picLocks noChangeAspect="1" noChangeArrowheads="1"/>
                    </pic:cNvPicPr>
                  </pic:nvPicPr>
                  <pic:blipFill>
                    <a:blip r:embed="rId9" cstate="print"/>
                    <a:srcRect/>
                    <a:stretch>
                      <a:fillRect/>
                    </a:stretch>
                  </pic:blipFill>
                  <pic:spPr bwMode="auto">
                    <a:xfrm>
                      <a:off x="0" y="0"/>
                      <a:ext cx="1929130" cy="1828800"/>
                    </a:xfrm>
                    <a:prstGeom prst="rect">
                      <a:avLst/>
                    </a:prstGeom>
                    <a:noFill/>
                    <a:ln w="9525">
                      <a:noFill/>
                      <a:miter lim="800000"/>
                      <a:headEnd/>
                      <a:tailEnd/>
                    </a:ln>
                  </pic:spPr>
                </pic:pic>
              </a:graphicData>
            </a:graphic>
          </wp:anchor>
        </w:drawing>
      </w:r>
      <w:r w:rsidR="00C03BB8" w:rsidRPr="006379AF">
        <w:rPr>
          <w:rFonts w:ascii="Times New Roman" w:eastAsia="TimesNewRoman,Bold" w:hAnsi="Times New Roman" w:cs="Times New Roman"/>
          <w:b/>
          <w:bCs/>
          <w:noProof/>
          <w:color w:val="000000"/>
          <w:sz w:val="24"/>
          <w:szCs w:val="24"/>
        </w:rPr>
        <w:drawing>
          <wp:anchor distT="0" distB="0" distL="114300" distR="114300" simplePos="0" relativeHeight="251682816" behindDoc="1" locked="0" layoutInCell="1" allowOverlap="1">
            <wp:simplePos x="0" y="0"/>
            <wp:positionH relativeFrom="column">
              <wp:posOffset>-144780</wp:posOffset>
            </wp:positionH>
            <wp:positionV relativeFrom="paragraph">
              <wp:posOffset>0</wp:posOffset>
            </wp:positionV>
            <wp:extent cx="1983105" cy="1828800"/>
            <wp:effectExtent l="19050" t="0" r="0" b="0"/>
            <wp:wrapTight wrapText="bothSides">
              <wp:wrapPolygon edited="0">
                <wp:start x="-207" y="0"/>
                <wp:lineTo x="-207" y="21375"/>
                <wp:lineTo x="21579" y="21375"/>
                <wp:lineTo x="21579" y="0"/>
                <wp:lineTo x="-207" y="0"/>
              </wp:wrapPolygon>
            </wp:wrapTight>
            <wp:docPr id="5" name="Picture 3" descr="L:\RePORT Pho\SAM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ePORT Pho\SAM_2291.JPG"/>
                    <pic:cNvPicPr>
                      <a:picLocks noChangeAspect="1" noChangeArrowheads="1"/>
                    </pic:cNvPicPr>
                  </pic:nvPicPr>
                  <pic:blipFill>
                    <a:blip r:embed="rId10" cstate="print"/>
                    <a:srcRect/>
                    <a:stretch>
                      <a:fillRect/>
                    </a:stretch>
                  </pic:blipFill>
                  <pic:spPr bwMode="auto">
                    <a:xfrm>
                      <a:off x="0" y="0"/>
                      <a:ext cx="1983105" cy="1828800"/>
                    </a:xfrm>
                    <a:prstGeom prst="rect">
                      <a:avLst/>
                    </a:prstGeom>
                    <a:noFill/>
                    <a:ln w="9525">
                      <a:noFill/>
                      <a:miter lim="800000"/>
                      <a:headEnd/>
                      <a:tailEnd/>
                    </a:ln>
                  </pic:spPr>
                </pic:pic>
              </a:graphicData>
            </a:graphic>
          </wp:anchor>
        </w:drawing>
      </w:r>
      <w:r w:rsidR="00C03BB8" w:rsidRPr="006379AF">
        <w:rPr>
          <w:rFonts w:ascii="Times New Roman" w:eastAsia="TimesNewRoman,Bold" w:hAnsi="Times New Roman" w:cs="Times New Roman"/>
          <w:b/>
          <w:bCs/>
          <w:noProof/>
          <w:color w:val="000000"/>
          <w:sz w:val="24"/>
          <w:szCs w:val="24"/>
        </w:rPr>
        <w:drawing>
          <wp:anchor distT="0" distB="0" distL="114300" distR="114300" simplePos="0" relativeHeight="251680768" behindDoc="1" locked="0" layoutInCell="1" allowOverlap="1">
            <wp:simplePos x="0" y="0"/>
            <wp:positionH relativeFrom="column">
              <wp:posOffset>1981200</wp:posOffset>
            </wp:positionH>
            <wp:positionV relativeFrom="paragraph">
              <wp:posOffset>0</wp:posOffset>
            </wp:positionV>
            <wp:extent cx="1926590" cy="1825625"/>
            <wp:effectExtent l="19050" t="0" r="0" b="0"/>
            <wp:wrapTight wrapText="bothSides">
              <wp:wrapPolygon edited="0">
                <wp:start x="-214" y="0"/>
                <wp:lineTo x="-214" y="21412"/>
                <wp:lineTo x="21572" y="21412"/>
                <wp:lineTo x="21572" y="0"/>
                <wp:lineTo x="-214" y="0"/>
              </wp:wrapPolygon>
            </wp:wrapTight>
            <wp:docPr id="6" name="Picture 4" descr="L:\RePORT Pho\SAM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ePORT Pho\SAM_2290.JPG"/>
                    <pic:cNvPicPr>
                      <a:picLocks noChangeAspect="1" noChangeArrowheads="1"/>
                    </pic:cNvPicPr>
                  </pic:nvPicPr>
                  <pic:blipFill>
                    <a:blip r:embed="rId11" cstate="print"/>
                    <a:srcRect/>
                    <a:stretch>
                      <a:fillRect/>
                    </a:stretch>
                  </pic:blipFill>
                  <pic:spPr bwMode="auto">
                    <a:xfrm>
                      <a:off x="0" y="0"/>
                      <a:ext cx="1926590" cy="1825625"/>
                    </a:xfrm>
                    <a:prstGeom prst="rect">
                      <a:avLst/>
                    </a:prstGeom>
                    <a:noFill/>
                    <a:ln w="9525">
                      <a:noFill/>
                      <a:miter lim="800000"/>
                      <a:headEnd/>
                      <a:tailEnd/>
                    </a:ln>
                  </pic:spPr>
                </pic:pic>
              </a:graphicData>
            </a:graphic>
          </wp:anchor>
        </w:drawing>
      </w:r>
      <w:r w:rsidR="00EB6461" w:rsidRPr="006379AF">
        <w:rPr>
          <w:rFonts w:ascii="Times New Roman" w:eastAsia="TimesNewRoman,Bold" w:hAnsi="Times New Roman" w:cs="Times New Roman"/>
          <w:b/>
          <w:bCs/>
          <w:color w:val="000000"/>
          <w:sz w:val="24"/>
          <w:szCs w:val="24"/>
        </w:rPr>
        <w:t xml:space="preserve">        </w:t>
      </w:r>
      <w:r w:rsidR="002026DB" w:rsidRPr="006379AF">
        <w:rPr>
          <w:rFonts w:ascii="Times New Roman" w:eastAsia="TimesNewRoman,Bold" w:hAnsi="Times New Roman" w:cs="Times New Roman"/>
          <w:b/>
          <w:bCs/>
          <w:color w:val="000000"/>
          <w:sz w:val="24"/>
          <w:szCs w:val="24"/>
        </w:rPr>
        <w:t xml:space="preserve">  </w:t>
      </w:r>
      <w:r w:rsidR="00EB6461" w:rsidRPr="006379AF">
        <w:rPr>
          <w:rFonts w:ascii="Times New Roman" w:eastAsia="TimesNewRoman,Bold" w:hAnsi="Times New Roman" w:cs="Times New Roman"/>
          <w:b/>
          <w:bCs/>
          <w:color w:val="000000"/>
          <w:sz w:val="24"/>
          <w:szCs w:val="24"/>
        </w:rPr>
        <w:t xml:space="preserve">  </w:t>
      </w:r>
    </w:p>
    <w:p w:rsidR="003A4957" w:rsidRPr="006379AF" w:rsidRDefault="003A4957"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EB6461" w:rsidRPr="006379AF" w:rsidRDefault="00EB6461" w:rsidP="00754A00">
      <w:pPr>
        <w:autoSpaceDE w:val="0"/>
        <w:autoSpaceDN w:val="0"/>
        <w:adjustRightInd w:val="0"/>
        <w:spacing w:line="360" w:lineRule="auto"/>
        <w:ind w:left="0" w:firstLine="0"/>
        <w:rPr>
          <w:rFonts w:ascii="Times New Roman" w:eastAsia="TimesNewRoman,Bold" w:hAnsi="Times New Roman" w:cs="Times New Roman"/>
          <w:b/>
          <w:bCs/>
          <w:color w:val="000000"/>
          <w:sz w:val="24"/>
          <w:szCs w:val="24"/>
        </w:rPr>
      </w:pPr>
    </w:p>
    <w:p w:rsidR="00BA08AA" w:rsidRPr="006379AF" w:rsidRDefault="00BC1CD0" w:rsidP="00754A00">
      <w:pPr>
        <w:autoSpaceDE w:val="0"/>
        <w:autoSpaceDN w:val="0"/>
        <w:adjustRightInd w:val="0"/>
        <w:spacing w:line="360" w:lineRule="auto"/>
        <w:ind w:left="0" w:firstLine="0"/>
        <w:rPr>
          <w:rFonts w:ascii="Times New Roman" w:eastAsia="TimesNewRoman,Bold" w:hAnsi="Times New Roman" w:cs="Times New Roman"/>
          <w:bCs/>
          <w:color w:val="000000"/>
          <w:sz w:val="24"/>
          <w:szCs w:val="24"/>
        </w:rPr>
      </w:pPr>
      <w:r w:rsidRPr="006379AF">
        <w:rPr>
          <w:rFonts w:ascii="Times New Roman" w:eastAsia="TimesNewRoman,Bold" w:hAnsi="Times New Roman" w:cs="Times New Roman"/>
          <w:bCs/>
          <w:color w:val="000000"/>
          <w:sz w:val="24"/>
          <w:szCs w:val="24"/>
        </w:rPr>
        <w:t xml:space="preserve">3.9.2. </w:t>
      </w:r>
      <w:r w:rsidR="007D797D" w:rsidRPr="006379AF">
        <w:rPr>
          <w:rFonts w:ascii="Times New Roman" w:eastAsia="TimesNewRoman,Bold" w:hAnsi="Times New Roman" w:cs="Times New Roman"/>
          <w:bCs/>
          <w:color w:val="000000"/>
          <w:sz w:val="24"/>
          <w:szCs w:val="24"/>
        </w:rPr>
        <w:t>Biochemical Tests</w:t>
      </w:r>
    </w:p>
    <w:p w:rsidR="00BA08AA" w:rsidRPr="006379AF" w:rsidRDefault="00BA08AA"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color w:val="000000"/>
          <w:sz w:val="24"/>
          <w:szCs w:val="24"/>
        </w:rPr>
        <w:t>For c</w:t>
      </w:r>
      <w:r w:rsidR="00BC1CD0" w:rsidRPr="006379AF">
        <w:rPr>
          <w:rFonts w:ascii="Times New Roman" w:eastAsia="TimesNewRoman" w:hAnsi="Times New Roman" w:cs="Times New Roman"/>
          <w:color w:val="000000"/>
          <w:sz w:val="24"/>
          <w:szCs w:val="24"/>
        </w:rPr>
        <w:t xml:space="preserve">onfirmation of </w:t>
      </w:r>
      <w:r w:rsidRPr="006379AF">
        <w:rPr>
          <w:rFonts w:ascii="Times New Roman" w:hAnsi="Times New Roman" w:cs="Times New Roman"/>
          <w:i/>
          <w:iCs/>
          <w:color w:val="000000"/>
          <w:sz w:val="24"/>
          <w:szCs w:val="24"/>
        </w:rPr>
        <w:t>E. coli</w:t>
      </w:r>
      <w:r w:rsidR="00BC1CD0"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 xml:space="preserve">biochemical </w:t>
      </w:r>
      <w:r w:rsidR="008E27F6" w:rsidRPr="006379AF">
        <w:rPr>
          <w:rFonts w:ascii="Times New Roman" w:eastAsia="TimesNewRoman" w:hAnsi="Times New Roman" w:cs="Times New Roman"/>
          <w:color w:val="000000"/>
          <w:sz w:val="24"/>
          <w:szCs w:val="24"/>
        </w:rPr>
        <w:t>tests were performed. F</w:t>
      </w:r>
      <w:r w:rsidRPr="006379AF">
        <w:rPr>
          <w:rFonts w:ascii="Times New Roman" w:eastAsia="TimesNewRoman" w:hAnsi="Times New Roman" w:cs="Times New Roman"/>
          <w:color w:val="000000"/>
          <w:sz w:val="24"/>
          <w:szCs w:val="24"/>
        </w:rPr>
        <w:t xml:space="preserve">lat, pink colonies were suspected as the colonies of </w:t>
      </w:r>
      <w:r w:rsidRPr="006379AF">
        <w:rPr>
          <w:rFonts w:ascii="Times New Roman" w:hAnsi="Times New Roman" w:cs="Times New Roman"/>
          <w:i/>
          <w:iCs/>
          <w:color w:val="000000"/>
          <w:sz w:val="24"/>
          <w:szCs w:val="24"/>
        </w:rPr>
        <w:t>E. coli</w:t>
      </w:r>
      <w:r w:rsidRPr="006379AF">
        <w:rPr>
          <w:rFonts w:ascii="Times New Roman" w:eastAsia="TimesNewRoman" w:hAnsi="Times New Roman" w:cs="Times New Roman"/>
          <w:color w:val="000000"/>
          <w:sz w:val="24"/>
          <w:szCs w:val="24"/>
        </w:rPr>
        <w:t xml:space="preserve">. More confirmation was made by biochemical tests of pink colored colonies. Various biochemical tests were done for identification of the isolates as described by Edward and Ewing (1972) and Cruickshank </w:t>
      </w:r>
      <w:r w:rsidR="00F11594" w:rsidRPr="00F11594">
        <w:rPr>
          <w:rFonts w:ascii="Times New Roman" w:hAnsi="Times New Roman" w:cs="Times New Roman"/>
          <w:i/>
          <w:iCs/>
          <w:color w:val="000000"/>
          <w:sz w:val="24"/>
          <w:szCs w:val="24"/>
        </w:rPr>
        <w:t>et al.,</w:t>
      </w:r>
      <w:r w:rsidR="00BC1CD0" w:rsidRPr="006379AF">
        <w:rPr>
          <w:rFonts w:ascii="Times New Roman" w:hAnsi="Times New Roman" w:cs="Times New Roman"/>
          <w:i/>
          <w:iCs/>
          <w:color w:val="000000"/>
          <w:sz w:val="24"/>
          <w:szCs w:val="24"/>
        </w:rPr>
        <w:t xml:space="preserve"> </w:t>
      </w:r>
      <w:r w:rsidRPr="006379AF">
        <w:rPr>
          <w:rFonts w:ascii="Times New Roman" w:eastAsia="TimesNewRoman" w:hAnsi="Times New Roman" w:cs="Times New Roman"/>
          <w:color w:val="000000"/>
          <w:sz w:val="24"/>
          <w:szCs w:val="24"/>
        </w:rPr>
        <w:t xml:space="preserve">(1995). Notable performed bio-chemical tests were SIM (Sulfied Indole Motility Test), TSI (Triple Sugar Iron) Agar stab and Urea. </w:t>
      </w:r>
      <w:r w:rsidR="00BC1CD0" w:rsidRPr="006379AF">
        <w:rPr>
          <w:rFonts w:ascii="Times New Roman" w:eastAsia="TimesNewRoman" w:hAnsi="Times New Roman" w:cs="Times New Roman"/>
          <w:color w:val="000000"/>
          <w:sz w:val="24"/>
          <w:szCs w:val="24"/>
        </w:rPr>
        <w:t>Bio-chemical t</w:t>
      </w:r>
      <w:r w:rsidRPr="006379AF">
        <w:rPr>
          <w:rFonts w:ascii="Times New Roman" w:eastAsia="TimesNewRoman" w:hAnsi="Times New Roman" w:cs="Times New Roman"/>
          <w:color w:val="000000"/>
          <w:sz w:val="24"/>
          <w:szCs w:val="24"/>
        </w:rPr>
        <w:t xml:space="preserve">est at TSI agar stab </w:t>
      </w:r>
      <w:r w:rsidR="00BC1CD0" w:rsidRPr="006379AF">
        <w:rPr>
          <w:rFonts w:ascii="Times New Roman" w:eastAsia="TimesNewRoman" w:hAnsi="Times New Roman" w:cs="Times New Roman"/>
          <w:color w:val="000000"/>
          <w:sz w:val="24"/>
          <w:szCs w:val="24"/>
        </w:rPr>
        <w:t xml:space="preserve">was selected for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i/>
          <w:color w:val="000000"/>
          <w:sz w:val="24"/>
          <w:szCs w:val="24"/>
        </w:rPr>
        <w:t>.</w:t>
      </w:r>
      <w:r w:rsidRPr="006379AF">
        <w:rPr>
          <w:rFonts w:ascii="Times New Roman" w:hAnsi="Times New Roman" w:cs="Times New Roman"/>
          <w:b/>
          <w:bCs/>
          <w:sz w:val="24"/>
          <w:szCs w:val="24"/>
        </w:rPr>
        <w:t xml:space="preserve"> </w:t>
      </w:r>
      <w:r w:rsidRPr="006379AF">
        <w:rPr>
          <w:rFonts w:ascii="Times New Roman" w:hAnsi="Times New Roman" w:cs="Times New Roman"/>
          <w:bCs/>
          <w:sz w:val="24"/>
          <w:szCs w:val="24"/>
        </w:rPr>
        <w:t xml:space="preserve">Red slant and Yellow butt with blackening media of </w:t>
      </w:r>
      <w:r w:rsidR="001142C1" w:rsidRPr="001142C1">
        <w:rPr>
          <w:rFonts w:ascii="Times New Roman" w:hAnsi="Times New Roman" w:cs="Times New Roman"/>
          <w:bCs/>
          <w:i/>
          <w:sz w:val="24"/>
          <w:szCs w:val="24"/>
        </w:rPr>
        <w:t>Salmonella</w:t>
      </w:r>
      <w:r w:rsidRPr="006379AF">
        <w:rPr>
          <w:rFonts w:ascii="Times New Roman" w:hAnsi="Times New Roman" w:cs="Times New Roman"/>
          <w:bCs/>
          <w:i/>
          <w:sz w:val="24"/>
          <w:szCs w:val="24"/>
        </w:rPr>
        <w:t xml:space="preserve"> </w:t>
      </w:r>
      <w:r w:rsidRPr="006379AF">
        <w:rPr>
          <w:rFonts w:ascii="Times New Roman" w:hAnsi="Times New Roman" w:cs="Times New Roman"/>
          <w:bCs/>
          <w:sz w:val="24"/>
          <w:szCs w:val="24"/>
        </w:rPr>
        <w:t>at TSI agar stab was observed on biochemical test.</w:t>
      </w:r>
      <w:r w:rsidRPr="006379AF">
        <w:rPr>
          <w:rFonts w:ascii="Times New Roman" w:eastAsia="TimesNewRoman" w:hAnsi="Times New Roman" w:cs="Times New Roman"/>
          <w:color w:val="000000"/>
          <w:sz w:val="24"/>
          <w:szCs w:val="24"/>
        </w:rPr>
        <w:t xml:space="preserve"> These tests are enough to diagnose the </w:t>
      </w:r>
      <w:r w:rsidR="001142C1" w:rsidRPr="001142C1">
        <w:rPr>
          <w:rFonts w:ascii="Times New Roman" w:eastAsia="TimesNewRoman" w:hAnsi="Times New Roman" w:cs="Times New Roman"/>
          <w:i/>
          <w:color w:val="000000"/>
          <w:sz w:val="24"/>
          <w:szCs w:val="24"/>
        </w:rPr>
        <w:t>Salmonella</w:t>
      </w:r>
      <w:r w:rsidRPr="006379AF">
        <w:rPr>
          <w:rFonts w:ascii="Times New Roman" w:eastAsia="TimesNewRoman" w:hAnsi="Times New Roman" w:cs="Times New Roman"/>
          <w:color w:val="000000"/>
          <w:sz w:val="24"/>
          <w:szCs w:val="24"/>
        </w:rPr>
        <w:t xml:space="preserve"> and relatively less expensive and less time consuming, than other expensive serological tests. So, these methods were selected for Salmonellosis.</w:t>
      </w:r>
    </w:p>
    <w:p w:rsidR="003A4957" w:rsidRPr="006379AF" w:rsidRDefault="00A93D95"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r w:rsidRPr="006379AF">
        <w:rPr>
          <w:rFonts w:ascii="Times New Roman" w:eastAsia="TimesNewRoman" w:hAnsi="Times New Roman" w:cs="Times New Roman"/>
          <w:noProof/>
          <w:color w:val="000000"/>
          <w:sz w:val="24"/>
          <w:szCs w:val="24"/>
        </w:rPr>
        <w:drawing>
          <wp:anchor distT="0" distB="0" distL="114300" distR="114300" simplePos="0" relativeHeight="251679744" behindDoc="1" locked="0" layoutInCell="1" allowOverlap="1">
            <wp:simplePos x="0" y="0"/>
            <wp:positionH relativeFrom="column">
              <wp:posOffset>3554095</wp:posOffset>
            </wp:positionH>
            <wp:positionV relativeFrom="paragraph">
              <wp:posOffset>108585</wp:posOffset>
            </wp:positionV>
            <wp:extent cx="2421255" cy="2101850"/>
            <wp:effectExtent l="19050" t="0" r="0" b="0"/>
            <wp:wrapTight wrapText="bothSides">
              <wp:wrapPolygon edited="0">
                <wp:start x="-170" y="0"/>
                <wp:lineTo x="-170" y="21339"/>
                <wp:lineTo x="21583" y="21339"/>
                <wp:lineTo x="21583" y="0"/>
                <wp:lineTo x="-170" y="0"/>
              </wp:wrapPolygon>
            </wp:wrapTight>
            <wp:docPr id="9" name="Picture 7" descr="H:\cs photo\DSC0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s photo\DSC01388.JPG"/>
                    <pic:cNvPicPr>
                      <a:picLocks noChangeAspect="1" noChangeArrowheads="1"/>
                    </pic:cNvPicPr>
                  </pic:nvPicPr>
                  <pic:blipFill>
                    <a:blip r:embed="rId12" cstate="print"/>
                    <a:srcRect/>
                    <a:stretch>
                      <a:fillRect/>
                    </a:stretch>
                  </pic:blipFill>
                  <pic:spPr bwMode="auto">
                    <a:xfrm>
                      <a:off x="0" y="0"/>
                      <a:ext cx="2421255" cy="2101850"/>
                    </a:xfrm>
                    <a:prstGeom prst="rect">
                      <a:avLst/>
                    </a:prstGeom>
                    <a:noFill/>
                    <a:ln w="9525">
                      <a:noFill/>
                      <a:miter lim="800000"/>
                      <a:headEnd/>
                      <a:tailEnd/>
                    </a:ln>
                  </pic:spPr>
                </pic:pic>
              </a:graphicData>
            </a:graphic>
          </wp:anchor>
        </w:drawing>
      </w:r>
      <w:r w:rsidRPr="006379AF">
        <w:rPr>
          <w:rFonts w:ascii="Times New Roman" w:eastAsia="TimesNewRoman" w:hAnsi="Times New Roman" w:cs="Times New Roman"/>
          <w:noProof/>
          <w:color w:val="000000"/>
          <w:sz w:val="24"/>
          <w:szCs w:val="24"/>
        </w:rPr>
        <w:drawing>
          <wp:anchor distT="0" distB="0" distL="114300" distR="114300" simplePos="0" relativeHeight="251658240" behindDoc="1" locked="0" layoutInCell="1" allowOverlap="1">
            <wp:simplePos x="0" y="0"/>
            <wp:positionH relativeFrom="column">
              <wp:align>left</wp:align>
            </wp:positionH>
            <wp:positionV relativeFrom="paragraph">
              <wp:align>top</wp:align>
            </wp:positionV>
            <wp:extent cx="2488565" cy="2042795"/>
            <wp:effectExtent l="171450" t="133350" r="368935" b="300355"/>
            <wp:wrapTight wrapText="bothSides">
              <wp:wrapPolygon edited="0">
                <wp:start x="1819" y="-1410"/>
                <wp:lineTo x="496" y="-1209"/>
                <wp:lineTo x="-1488" y="604"/>
                <wp:lineTo x="-1488" y="21150"/>
                <wp:lineTo x="-331" y="24373"/>
                <wp:lineTo x="992" y="24776"/>
                <wp:lineTo x="22322" y="24776"/>
                <wp:lineTo x="22487" y="24776"/>
                <wp:lineTo x="23314" y="24373"/>
                <wp:lineTo x="23645" y="24373"/>
                <wp:lineTo x="24637" y="21754"/>
                <wp:lineTo x="24637" y="1813"/>
                <wp:lineTo x="24802" y="806"/>
                <wp:lineTo x="22818" y="-1209"/>
                <wp:lineTo x="21495" y="-1410"/>
                <wp:lineTo x="1819" y="-1410"/>
              </wp:wrapPolygon>
            </wp:wrapTight>
            <wp:docPr id="8" name="Picture 6" descr="H:\cs photo\DSC0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s photo\DSC01376.JPG"/>
                    <pic:cNvPicPr>
                      <a:picLocks noChangeAspect="1" noChangeArrowheads="1"/>
                    </pic:cNvPicPr>
                  </pic:nvPicPr>
                  <pic:blipFill>
                    <a:blip r:embed="rId13" cstate="print"/>
                    <a:srcRect/>
                    <a:stretch>
                      <a:fillRect/>
                    </a:stretch>
                  </pic:blipFill>
                  <pic:spPr bwMode="auto">
                    <a:xfrm>
                      <a:off x="0" y="0"/>
                      <a:ext cx="2488565" cy="2042795"/>
                    </a:xfrm>
                    <a:prstGeom prst="rect">
                      <a:avLst/>
                    </a:prstGeom>
                    <a:ln>
                      <a:noFill/>
                    </a:ln>
                    <a:effectLst>
                      <a:outerShdw blurRad="292100" dist="139700" dir="2700000" algn="tl" rotWithShape="0">
                        <a:srgbClr val="333333">
                          <a:alpha val="65000"/>
                        </a:srgbClr>
                      </a:outerShdw>
                    </a:effectLst>
                  </pic:spPr>
                </pic:pic>
              </a:graphicData>
            </a:graphic>
          </wp:anchor>
        </w:drawing>
      </w:r>
    </w:p>
    <w:p w:rsidR="003A4957" w:rsidRPr="006379AF" w:rsidRDefault="003A4957" w:rsidP="00754A00">
      <w:pPr>
        <w:autoSpaceDE w:val="0"/>
        <w:autoSpaceDN w:val="0"/>
        <w:adjustRightInd w:val="0"/>
        <w:spacing w:line="360" w:lineRule="auto"/>
        <w:ind w:left="0" w:firstLine="0"/>
        <w:rPr>
          <w:rFonts w:ascii="Times New Roman" w:eastAsia="TimesNewRoman" w:hAnsi="Times New Roman" w:cs="Times New Roman"/>
          <w:color w:val="000000"/>
          <w:sz w:val="24"/>
          <w:szCs w:val="24"/>
        </w:rPr>
      </w:pPr>
    </w:p>
    <w:p w:rsidR="00C03BB8" w:rsidRPr="006379AF" w:rsidRDefault="00D859DB" w:rsidP="00077191">
      <w:pPr>
        <w:autoSpaceDE w:val="0"/>
        <w:autoSpaceDN w:val="0"/>
        <w:adjustRightInd w:val="0"/>
        <w:spacing w:line="360" w:lineRule="auto"/>
        <w:ind w:left="0" w:firstLine="0"/>
        <w:rPr>
          <w:rFonts w:ascii="Times New Roman" w:eastAsia="TimesNewRoman" w:hAnsi="Times New Roman" w:cs="Times New Roman"/>
          <w:color w:val="000000"/>
          <w:sz w:val="24"/>
          <w:szCs w:val="24"/>
        </w:rPr>
      </w:pPr>
      <w:r>
        <w:rPr>
          <w:rFonts w:ascii="Times New Roman" w:eastAsia="TimesNewRoman" w:hAnsi="Times New Roman" w:cs="Times New Roman"/>
          <w:noProof/>
          <w:color w:val="000000"/>
          <w:sz w:val="24"/>
          <w:szCs w:val="24"/>
          <w:lang w:eastAsia="zh-TW"/>
        </w:rPr>
        <w:pict>
          <v:shape id="_x0000_s1028" type="#_x0000_t202" style="position:absolute;left:0;text-align:left;margin-left:12pt;margin-top:139.85pt;width:236.8pt;height:34.05pt;z-index:251664384;mso-height-percent:200;mso-height-percent:200;mso-width-relative:margin;mso-height-relative:margin" stroked="f">
            <v:textbox style="mso-next-textbox:#_x0000_s1028;mso-fit-shape-to-text:t">
              <w:txbxContent>
                <w:p w:rsidR="00CA7C25" w:rsidRDefault="00CA7C25">
                  <w:r>
                    <w:t>Fig 7: Red slant and yellow butt with blackening media at TSI agar stab (</w:t>
                  </w:r>
                  <w:r w:rsidRPr="001142C1">
                    <w:rPr>
                      <w:i/>
                    </w:rPr>
                    <w:t>Salmonella</w:t>
                  </w:r>
                  <w:r>
                    <w:t xml:space="preserve">). </w:t>
                  </w:r>
                </w:p>
              </w:txbxContent>
            </v:textbox>
          </v:shape>
        </w:pict>
      </w:r>
      <w:r>
        <w:rPr>
          <w:rFonts w:ascii="Times New Roman" w:eastAsia="TimesNewRoman" w:hAnsi="Times New Roman" w:cs="Times New Roman"/>
          <w:noProof/>
          <w:color w:val="000000"/>
          <w:sz w:val="24"/>
          <w:szCs w:val="24"/>
          <w:lang w:eastAsia="zh-TW"/>
        </w:rPr>
        <w:pict>
          <v:shape id="_x0000_s1027" type="#_x0000_t202" style="position:absolute;left:0;text-align:left;margin-left:-226.15pt;margin-top:139.85pt;width:199.95pt;height:20.65pt;z-index:251662336;mso-height-percent:200;mso-height-percent:200;mso-width-relative:margin;mso-height-relative:margin" stroked="f">
            <v:textbox style="mso-next-textbox:#_x0000_s1027;mso-fit-shape-to-text:t">
              <w:txbxContent>
                <w:p w:rsidR="00CA7C25" w:rsidRDefault="00693949" w:rsidP="00693949">
                  <w:pPr>
                    <w:ind w:left="0" w:firstLine="0"/>
                  </w:pPr>
                  <w:r>
                    <w:t xml:space="preserve">    </w:t>
                  </w:r>
                  <w:r w:rsidR="00CA7C25">
                    <w:t xml:space="preserve"> Fig 6: Indole test positive </w:t>
                  </w:r>
                  <w:r w:rsidR="00CA7C25" w:rsidRPr="00077191">
                    <w:rPr>
                      <w:i/>
                    </w:rPr>
                    <w:t>(E. coli)</w:t>
                  </w:r>
                </w:p>
              </w:txbxContent>
            </v:textbox>
          </v:shape>
        </w:pict>
      </w:r>
      <w:r w:rsidR="00077191" w:rsidRPr="006379AF">
        <w:rPr>
          <w:rFonts w:ascii="Times New Roman" w:eastAsia="TimesNewRoman" w:hAnsi="Times New Roman" w:cs="Times New Roman"/>
          <w:color w:val="000000"/>
          <w:sz w:val="24"/>
          <w:szCs w:val="24"/>
        </w:rPr>
        <w:t xml:space="preserve">   </w:t>
      </w:r>
      <w:r w:rsidR="00EB6461" w:rsidRPr="006379AF">
        <w:rPr>
          <w:rFonts w:ascii="Times New Roman" w:eastAsia="TimesNewRoman" w:hAnsi="Times New Roman" w:cs="Times New Roman"/>
          <w:color w:val="000000"/>
          <w:sz w:val="24"/>
          <w:szCs w:val="24"/>
        </w:rPr>
        <w:t xml:space="preserve">  </w:t>
      </w: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4C45A9" w:rsidRDefault="004C45A9" w:rsidP="00077191">
      <w:pPr>
        <w:autoSpaceDE w:val="0"/>
        <w:autoSpaceDN w:val="0"/>
        <w:adjustRightInd w:val="0"/>
        <w:spacing w:line="360" w:lineRule="auto"/>
        <w:ind w:left="0" w:firstLine="0"/>
        <w:rPr>
          <w:rFonts w:ascii="Times New Roman" w:hAnsi="Times New Roman" w:cs="Times New Roman"/>
          <w:bCs/>
          <w:color w:val="000000"/>
          <w:sz w:val="24"/>
          <w:szCs w:val="24"/>
        </w:rPr>
      </w:pPr>
    </w:p>
    <w:p w:rsidR="008C1D35" w:rsidRDefault="008C1D35" w:rsidP="00077191">
      <w:pPr>
        <w:autoSpaceDE w:val="0"/>
        <w:autoSpaceDN w:val="0"/>
        <w:adjustRightInd w:val="0"/>
        <w:spacing w:line="360" w:lineRule="auto"/>
        <w:ind w:left="0" w:firstLine="0"/>
        <w:rPr>
          <w:rFonts w:ascii="Times New Roman" w:hAnsi="Times New Roman" w:cs="Times New Roman"/>
          <w:bCs/>
          <w:color w:val="000000"/>
          <w:sz w:val="28"/>
          <w:szCs w:val="28"/>
        </w:rPr>
      </w:pPr>
    </w:p>
    <w:p w:rsidR="008C1D35" w:rsidRDefault="008C1D35" w:rsidP="00077191">
      <w:pPr>
        <w:autoSpaceDE w:val="0"/>
        <w:autoSpaceDN w:val="0"/>
        <w:adjustRightInd w:val="0"/>
        <w:spacing w:line="360" w:lineRule="auto"/>
        <w:ind w:left="0" w:firstLine="0"/>
        <w:rPr>
          <w:rFonts w:ascii="Times New Roman" w:hAnsi="Times New Roman" w:cs="Times New Roman"/>
          <w:bCs/>
          <w:color w:val="000000"/>
          <w:sz w:val="28"/>
          <w:szCs w:val="28"/>
        </w:rPr>
      </w:pPr>
    </w:p>
    <w:p w:rsidR="008C1D35" w:rsidRDefault="008C1D35" w:rsidP="00077191">
      <w:pPr>
        <w:autoSpaceDE w:val="0"/>
        <w:autoSpaceDN w:val="0"/>
        <w:adjustRightInd w:val="0"/>
        <w:spacing w:line="360" w:lineRule="auto"/>
        <w:ind w:left="0" w:firstLine="0"/>
        <w:rPr>
          <w:rFonts w:ascii="Times New Roman" w:hAnsi="Times New Roman" w:cs="Times New Roman"/>
          <w:bCs/>
          <w:color w:val="000000"/>
          <w:sz w:val="28"/>
          <w:szCs w:val="28"/>
        </w:rPr>
      </w:pPr>
    </w:p>
    <w:p w:rsidR="008C1D35" w:rsidRDefault="00BA08AA" w:rsidP="00754A00">
      <w:pPr>
        <w:autoSpaceDE w:val="0"/>
        <w:autoSpaceDN w:val="0"/>
        <w:adjustRightInd w:val="0"/>
        <w:spacing w:line="360" w:lineRule="auto"/>
        <w:ind w:left="0" w:firstLine="0"/>
        <w:rPr>
          <w:rFonts w:ascii="Times New Roman" w:hAnsi="Times New Roman" w:cs="Times New Roman"/>
          <w:color w:val="000000"/>
          <w:sz w:val="24"/>
          <w:szCs w:val="24"/>
        </w:rPr>
      </w:pPr>
      <w:r w:rsidRPr="00C454D7">
        <w:rPr>
          <w:rFonts w:ascii="Times New Roman" w:hAnsi="Times New Roman" w:cs="Times New Roman"/>
          <w:bCs/>
          <w:color w:val="000000"/>
          <w:sz w:val="28"/>
          <w:szCs w:val="28"/>
        </w:rPr>
        <w:lastRenderedPageBreak/>
        <w:t>3.9.2 Antibiotic S</w:t>
      </w:r>
      <w:r w:rsidR="008C1D35">
        <w:rPr>
          <w:rFonts w:ascii="Times New Roman" w:hAnsi="Times New Roman" w:cs="Times New Roman"/>
          <w:bCs/>
          <w:color w:val="000000"/>
          <w:sz w:val="28"/>
          <w:szCs w:val="28"/>
        </w:rPr>
        <w:t>ensitivity analysis</w:t>
      </w:r>
    </w:p>
    <w:p w:rsidR="005E1A88" w:rsidRPr="006379AF" w:rsidRDefault="00BA08AA" w:rsidP="00754A00">
      <w:pPr>
        <w:autoSpaceDE w:val="0"/>
        <w:autoSpaceDN w:val="0"/>
        <w:adjustRightInd w:val="0"/>
        <w:spacing w:line="360" w:lineRule="auto"/>
        <w:ind w:left="0" w:firstLine="0"/>
        <w:rPr>
          <w:rFonts w:ascii="Times New Roman" w:hAnsi="Times New Roman" w:cs="Times New Roman"/>
          <w:color w:val="000000"/>
          <w:sz w:val="24"/>
          <w:szCs w:val="24"/>
        </w:rPr>
      </w:pPr>
      <w:r w:rsidRPr="006379AF">
        <w:rPr>
          <w:rFonts w:ascii="Times New Roman" w:hAnsi="Times New Roman" w:cs="Times New Roman"/>
          <w:color w:val="000000"/>
          <w:sz w:val="24"/>
          <w:szCs w:val="24"/>
        </w:rPr>
        <w:t>The antibiotic sensitivity of the isolated strain at different concentration was performed by using standard p</w:t>
      </w:r>
      <w:r w:rsidR="009A7A41" w:rsidRPr="006379AF">
        <w:rPr>
          <w:rFonts w:ascii="Times New Roman" w:hAnsi="Times New Roman" w:cs="Times New Roman"/>
          <w:color w:val="000000"/>
          <w:sz w:val="24"/>
          <w:szCs w:val="24"/>
        </w:rPr>
        <w:t>aper disc diffusion method</w:t>
      </w:r>
      <w:r w:rsidR="00DE5B15" w:rsidRPr="006379AF">
        <w:rPr>
          <w:rFonts w:ascii="Times New Roman" w:hAnsi="Times New Roman" w:cs="Times New Roman"/>
          <w:color w:val="000000"/>
          <w:sz w:val="24"/>
          <w:szCs w:val="24"/>
        </w:rPr>
        <w:t xml:space="preserve"> described by NCCLS, </w:t>
      </w:r>
      <w:r w:rsidR="008638BF">
        <w:rPr>
          <w:rFonts w:ascii="Times New Roman" w:hAnsi="Times New Roman" w:cs="Times New Roman"/>
          <w:color w:val="000000"/>
          <w:sz w:val="24"/>
          <w:szCs w:val="24"/>
        </w:rPr>
        <w:t>(</w:t>
      </w:r>
      <w:r w:rsidR="00DE5B15" w:rsidRPr="006379AF">
        <w:rPr>
          <w:rFonts w:ascii="Times New Roman" w:hAnsi="Times New Roman" w:cs="Times New Roman"/>
          <w:color w:val="000000"/>
          <w:sz w:val="24"/>
          <w:szCs w:val="24"/>
        </w:rPr>
        <w:t>2009</w:t>
      </w:r>
      <w:r w:rsidR="008638BF">
        <w:rPr>
          <w:rFonts w:ascii="Times New Roman" w:hAnsi="Times New Roman" w:cs="Times New Roman"/>
          <w:color w:val="000000"/>
          <w:sz w:val="24"/>
          <w:szCs w:val="24"/>
        </w:rPr>
        <w:t>)</w:t>
      </w:r>
      <w:r w:rsidR="00DE5B15" w:rsidRPr="006379AF">
        <w:rPr>
          <w:rFonts w:ascii="Times New 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Antibiotics selected for susceptibility testing included a panel of antimicrobial agents of interest to the po</w:t>
      </w:r>
      <w:r w:rsidR="009A7A41" w:rsidRPr="006379AF">
        <w:rPr>
          <w:rFonts w:ascii="Times New Roman" w:eastAsia="TimesNewRoman" w:hAnsi="Times New Roman" w:cs="Times New Roman"/>
          <w:color w:val="000000"/>
          <w:sz w:val="24"/>
          <w:szCs w:val="24"/>
        </w:rPr>
        <w:t>ultry industry and human</w:t>
      </w:r>
      <w:r w:rsidRPr="006379AF">
        <w:rPr>
          <w:rFonts w:ascii="Times New Roman" w:eastAsia="TimesNewRoman" w:hAnsi="Times New Roman" w:cs="Times New Roman"/>
          <w:color w:val="000000"/>
          <w:sz w:val="24"/>
          <w:szCs w:val="24"/>
        </w:rPr>
        <w:t xml:space="preserve"> public health authorities. From the range of antimicrobial drugs, 10 were selected on the basis of their range of activity against enterobacteria and on their use in local poultry farming. Veterinary antibiotics were chosen due to their use as therapeutic, prophylactic or growth promoting agents in poultry industry. Human antibiotics were selected on the basis of their use and /or importance in human medicine. The following antibiotics and disc potencies were used: GEN: </w:t>
      </w:r>
      <w:r w:rsidRPr="006379AF">
        <w:rPr>
          <w:rFonts w:ascii="Times New Roman" w:eastAsia="TimesNewRoman" w:hAnsi="Times New Roman" w:cs="Times New Roman"/>
          <w:color w:val="231F20"/>
          <w:sz w:val="24"/>
          <w:szCs w:val="24"/>
        </w:rPr>
        <w:t>Gentamicin</w:t>
      </w:r>
      <w:r w:rsidR="009A7A41" w:rsidRPr="006379AF">
        <w:rPr>
          <w:rFonts w:ascii="Times New Roman" w:eastAsia="TimesNewRoman" w:hAnsi="Times New Roman" w:cs="Times New Roman"/>
          <w:color w:val="231F20"/>
          <w:sz w:val="24"/>
          <w:szCs w:val="24"/>
        </w:rPr>
        <w:t xml:space="preserve"> </w:t>
      </w:r>
      <w:r w:rsidR="009A7A41" w:rsidRPr="006379AF">
        <w:rPr>
          <w:rFonts w:ascii="Times New Roman" w:eastAsia="TimesNewRoman" w:hAnsi="Times New Roman" w:cs="Times New Roman"/>
          <w:color w:val="000000"/>
          <w:sz w:val="24"/>
          <w:szCs w:val="24"/>
        </w:rPr>
        <w:t>(10</w:t>
      </w:r>
      <w:r w:rsidRPr="006379AF">
        <w:rPr>
          <w:rFonts w:ascii="Times New Roman" w:eastAsia="TimesNewRoman" w:hAnsi="Times New Roman" w:cs="Times New Roman"/>
          <w:color w:val="000000"/>
          <w:sz w:val="24"/>
          <w:szCs w:val="24"/>
        </w:rPr>
        <w:t xml:space="preserve">μg), </w:t>
      </w:r>
      <w:r w:rsidRPr="006379AF">
        <w:rPr>
          <w:rFonts w:ascii="Times New Roman" w:eastAsia="TimesNewRoman" w:hAnsi="Times New Roman" w:cs="Times New Roman"/>
          <w:color w:val="231F20"/>
          <w:sz w:val="24"/>
          <w:szCs w:val="24"/>
        </w:rPr>
        <w:t>DO: Doxycycline</w:t>
      </w:r>
      <w:r w:rsidR="009A7A41" w:rsidRPr="006379AF">
        <w:rPr>
          <w:rFonts w:ascii="Times New Roman" w:eastAsia="TimesNewRoman" w:hAnsi="Times New Roman" w:cs="Times New Roman"/>
          <w:color w:val="231F20"/>
          <w:sz w:val="24"/>
          <w:szCs w:val="24"/>
        </w:rPr>
        <w:t xml:space="preserve"> </w:t>
      </w:r>
      <w:r w:rsidRPr="006379AF">
        <w:rPr>
          <w:rFonts w:ascii="Times New Roman" w:eastAsia="TimesNewRoman" w:hAnsi="Times New Roman" w:cs="Times New Roman"/>
          <w:color w:val="000000"/>
          <w:sz w:val="24"/>
          <w:szCs w:val="24"/>
        </w:rPr>
        <w:t xml:space="preserve">(30μg), </w:t>
      </w:r>
      <w:r w:rsidR="009A7A41" w:rsidRPr="006379AF">
        <w:rPr>
          <w:rFonts w:ascii="Times New Roman" w:eastAsia="TimesNewRoman" w:hAnsi="Times New Roman" w:cs="Times New Roman"/>
          <w:color w:val="231F20"/>
          <w:sz w:val="24"/>
          <w:szCs w:val="24"/>
        </w:rPr>
        <w:t>CIP:</w:t>
      </w:r>
      <w:r w:rsidRPr="006379AF">
        <w:rPr>
          <w:rFonts w:ascii="Times New Roman" w:eastAsia="TimesNewRoman" w:hAnsi="Times New Roman" w:cs="Times New Roman"/>
          <w:color w:val="231F20"/>
          <w:sz w:val="24"/>
          <w:szCs w:val="24"/>
        </w:rPr>
        <w:t>Ciprofloxacin</w:t>
      </w:r>
      <w:r w:rsidR="009A7A41" w:rsidRPr="006379AF">
        <w:rPr>
          <w:rFonts w:ascii="Times New Roman" w:eastAsia="TimesNewRoman" w:hAnsi="Times New Roman" w:cs="Times New Roman"/>
          <w:color w:val="231F20"/>
          <w:sz w:val="24"/>
          <w:szCs w:val="24"/>
        </w:rPr>
        <w:t xml:space="preserve"> </w:t>
      </w:r>
      <w:r w:rsidRPr="006379AF">
        <w:rPr>
          <w:rFonts w:ascii="Times New Roman" w:eastAsia="TimesNewRoman" w:hAnsi="Times New Roman" w:cs="Times New Roman"/>
          <w:color w:val="000000"/>
          <w:sz w:val="24"/>
          <w:szCs w:val="24"/>
        </w:rPr>
        <w:t xml:space="preserve">(5μg), </w:t>
      </w:r>
      <w:r w:rsidRPr="006379AF">
        <w:rPr>
          <w:rFonts w:ascii="Times New Roman" w:eastAsia="TimesNewRoman" w:hAnsi="Times New Roman" w:cs="Times New Roman"/>
          <w:color w:val="231F20"/>
          <w:sz w:val="24"/>
          <w:szCs w:val="24"/>
        </w:rPr>
        <w:t>ENR:</w:t>
      </w:r>
      <w:r w:rsidR="008638BF">
        <w:rPr>
          <w:rFonts w:ascii="Times New Roman" w:eastAsia="TimesNewRoman" w:hAnsi="Times New Roman" w:cs="Times New Roman"/>
          <w:color w:val="231F20"/>
          <w:sz w:val="24"/>
          <w:szCs w:val="24"/>
        </w:rPr>
        <w:t xml:space="preserve"> </w:t>
      </w:r>
      <w:r w:rsidRPr="006379AF">
        <w:rPr>
          <w:rFonts w:ascii="Times New Roman" w:eastAsia="TimesNewRoman" w:hAnsi="Times New Roman" w:cs="Times New Roman"/>
          <w:color w:val="000000"/>
          <w:sz w:val="24"/>
          <w:szCs w:val="24"/>
        </w:rPr>
        <w:t>Enrofloxacin</w:t>
      </w:r>
      <w:r w:rsidR="009A7A41" w:rsidRPr="006379A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(5μg), AMC: Amoxycillin</w:t>
      </w:r>
      <w:r w:rsidR="008638B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(10μg), N: Norfloxacin (10µg), CL : Colistin</w:t>
      </w:r>
      <w:r w:rsidR="009A7A41" w:rsidRPr="006379AF">
        <w:rPr>
          <w:rFonts w:ascii="Times New Roman" w:eastAsia="TimesNewRoman" w:hAnsi="Times New Roman" w:cs="Times New Roman"/>
          <w:color w:val="000000"/>
          <w:sz w:val="24"/>
          <w:szCs w:val="24"/>
        </w:rPr>
        <w:t xml:space="preserve"> </w:t>
      </w:r>
      <w:r w:rsidR="008638BF">
        <w:rPr>
          <w:rFonts w:ascii="Times New Roman" w:eastAsia="TimesNewRoman" w:hAnsi="Times New Roman" w:cs="Times New Roman"/>
          <w:color w:val="000000"/>
          <w:sz w:val="24"/>
          <w:szCs w:val="24"/>
        </w:rPr>
        <w:t xml:space="preserve">(10μg), TE: </w:t>
      </w:r>
      <w:r w:rsidRPr="006379AF">
        <w:rPr>
          <w:rFonts w:ascii="Times New Roman" w:eastAsia="TimesNewRoman" w:hAnsi="Times New Roman" w:cs="Times New Roman"/>
          <w:color w:val="000000"/>
          <w:sz w:val="24"/>
          <w:szCs w:val="24"/>
        </w:rPr>
        <w:t>Tetracycline (30µg),</w:t>
      </w:r>
      <w:r w:rsidR="008638BF">
        <w:rPr>
          <w:rFonts w:ascii="Times New Roman" w:eastAsia="TimesNew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Pf: Pefloxacin</w:t>
      </w:r>
      <w:r w:rsidR="008638BF">
        <w:rPr>
          <w:rFonts w:ascii="Times New Roman" w:eastAsia="TimesNewRoman" w:hAnsi="Times New Roman" w:cs="Times New Roman"/>
          <w:color w:val="000000"/>
          <w:sz w:val="24"/>
          <w:szCs w:val="24"/>
        </w:rPr>
        <w:t xml:space="preserve"> (</w:t>
      </w:r>
      <w:r w:rsidR="009A7A41" w:rsidRPr="006379AF">
        <w:rPr>
          <w:rFonts w:ascii="Times New Roman" w:eastAsia="TimesNewRoman" w:hAnsi="Times New Roman" w:cs="Times New Roman"/>
          <w:color w:val="000000"/>
          <w:sz w:val="24"/>
          <w:szCs w:val="24"/>
        </w:rPr>
        <w:t xml:space="preserve">10µg), K: Kanamycin (30µg) </w:t>
      </w:r>
      <w:r w:rsidRPr="006379AF">
        <w:rPr>
          <w:rFonts w:ascii="Times New Roman" w:eastAsia="TimesNewRoman" w:hAnsi="Times New Roman" w:cs="Times New Roman"/>
          <w:color w:val="000000"/>
          <w:sz w:val="24"/>
          <w:szCs w:val="24"/>
        </w:rPr>
        <w:t xml:space="preserve">from </w:t>
      </w:r>
      <w:r w:rsidR="008E27F6" w:rsidRPr="006379AF">
        <w:rPr>
          <w:rFonts w:ascii="Times New Roman" w:eastAsia="TimesNewRoman" w:hAnsi="Times New Roman" w:cs="Times New Roman"/>
          <w:color w:val="000000" w:themeColor="text1"/>
          <w:sz w:val="24"/>
          <w:szCs w:val="24"/>
        </w:rPr>
        <w:t>HIMEDIA Ltd</w:t>
      </w:r>
      <w:r w:rsidR="008E27F6" w:rsidRPr="006379AF">
        <w:rPr>
          <w:rFonts w:ascii="Times New Roman" w:eastAsia="TimesNewRoman" w:hAnsi="Times New Roman" w:cs="Times New Roman"/>
          <w:color w:val="FF0000"/>
          <w:sz w:val="24"/>
          <w:szCs w:val="24"/>
        </w:rPr>
        <w:t xml:space="preserve"> </w:t>
      </w:r>
      <w:r w:rsidR="008E27F6" w:rsidRPr="006379AF">
        <w:rPr>
          <w:rFonts w:ascii="Times New Roman" w:eastAsia="TimesNewRoman" w:hAnsi="Times New Roman" w:cs="Times New Roman"/>
          <w:color w:val="000000" w:themeColor="text1"/>
          <w:sz w:val="24"/>
          <w:szCs w:val="24"/>
        </w:rPr>
        <w:t>(Mombai, India</w:t>
      </w:r>
      <w:r w:rsidR="009A7A41" w:rsidRPr="006379AF">
        <w:rPr>
          <w:rFonts w:ascii="Times New Roman" w:eastAsia="TimesNewRoman" w:hAnsi="Times New Roman" w:cs="Times New Roman"/>
          <w:color w:val="000000" w:themeColor="text1"/>
          <w:sz w:val="24"/>
          <w:szCs w:val="24"/>
        </w:rPr>
        <w:t>).</w:t>
      </w:r>
      <w:r w:rsidR="008638BF">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sz w:val="24"/>
          <w:szCs w:val="24"/>
        </w:rPr>
        <w:t>The antibiotic susceptibility tests were p</w:t>
      </w:r>
      <w:r w:rsidR="004D1E0E" w:rsidRPr="006379AF">
        <w:rPr>
          <w:rFonts w:ascii="Times New Roman" w:eastAsia="TimesNewRoman" w:hAnsi="Times New Roman" w:cs="Times New Roman"/>
          <w:color w:val="000000"/>
          <w:sz w:val="24"/>
          <w:szCs w:val="24"/>
        </w:rPr>
        <w:t>erformed in Muller-Hinton agar by</w:t>
      </w:r>
      <w:r w:rsidR="004D1E0E" w:rsidRPr="006379AF">
        <w:rPr>
          <w:rFonts w:ascii="Times New Roman" w:hAnsi="Times New Roman" w:cs="Times New Roman"/>
          <w:color w:val="000000"/>
          <w:sz w:val="24"/>
          <w:szCs w:val="24"/>
        </w:rPr>
        <w:t xml:space="preserve"> </w:t>
      </w:r>
      <w:r w:rsidRPr="006379AF">
        <w:rPr>
          <w:rFonts w:ascii="Times New Roman" w:eastAsia="TimesNewRoman" w:hAnsi="Times New Roman" w:cs="Times New Roman"/>
          <w:color w:val="000000"/>
          <w:sz w:val="24"/>
          <w:szCs w:val="24"/>
        </w:rPr>
        <w:t>micro-disc diffusion techniques.</w:t>
      </w:r>
      <w:r w:rsidRPr="006379AF">
        <w:rPr>
          <w:rFonts w:ascii="Times New Roman" w:eastAsia="TimesNewRoman" w:hAnsi="Times New Roman" w:cs="Times New Roman"/>
          <w:color w:val="231F20"/>
          <w:sz w:val="24"/>
          <w:szCs w:val="24"/>
        </w:rPr>
        <w:t xml:space="preserve"> </w:t>
      </w:r>
      <w:r w:rsidRPr="006379AF">
        <w:rPr>
          <w:rFonts w:ascii="Times New Roman" w:hAnsi="Times New Roman" w:cs="Times New Roman"/>
          <w:sz w:val="24"/>
          <w:szCs w:val="24"/>
        </w:rPr>
        <w:t>By the standard method of inoculation, the top of a single and well-isolated colony was touched with a sterile loop and t</w:t>
      </w:r>
      <w:r w:rsidR="008638BF">
        <w:rPr>
          <w:rFonts w:ascii="Times New Roman" w:hAnsi="Times New Roman" w:cs="Times New Roman"/>
          <w:sz w:val="24"/>
          <w:szCs w:val="24"/>
        </w:rPr>
        <w:t>he growth was inoculated into 2ml of Mueller-</w:t>
      </w:r>
      <w:r w:rsidRPr="006379AF">
        <w:rPr>
          <w:rFonts w:ascii="Times New Roman" w:hAnsi="Times New Roman" w:cs="Times New Roman"/>
          <w:sz w:val="24"/>
          <w:szCs w:val="24"/>
        </w:rPr>
        <w:t>Hinton broth. The broth culture was then allowed to incubate at 37°C for 4 hours to obtain the young culture. The turbidity of actively growing broth cultures was then adjusted to a 0.5 McFarland standard and then a sterile cotton swab was dipped into the adjusted suspension within 15 minutes and excess broth was purged by pressing and rotating the swab firmly against the inside of the tube above the fluid level. The swab was then spread evenly over the entire surface of the plate of LB agar to obtain uniform inoculums. The plates we</w:t>
      </w:r>
      <w:r w:rsidR="008638BF">
        <w:rPr>
          <w:rFonts w:ascii="Times New Roman" w:hAnsi="Times New Roman" w:cs="Times New Roman"/>
          <w:sz w:val="24"/>
          <w:szCs w:val="24"/>
        </w:rPr>
        <w:t>re then allowed to dry for 3-</w:t>
      </w:r>
      <w:r w:rsidRPr="006379AF">
        <w:rPr>
          <w:rFonts w:ascii="Times New Roman" w:hAnsi="Times New Roman" w:cs="Times New Roman"/>
          <w:sz w:val="24"/>
          <w:szCs w:val="24"/>
        </w:rPr>
        <w:t xml:space="preserve">5 minutes. Antibiotics impregnated discs were then applied to the surface of the inoculated plates with sterile forceps. Each disc was gently pressed down onto the agar to ensure complete contact with the agar surface. Even distribution of discs and minimum distance of 24 mm from center to center were ensured. Five discs </w:t>
      </w:r>
      <w:r w:rsidR="008638BF">
        <w:rPr>
          <w:rFonts w:ascii="Times New Roman" w:hAnsi="Times New Roman" w:cs="Times New Roman"/>
          <w:sz w:val="24"/>
          <w:szCs w:val="24"/>
        </w:rPr>
        <w:t>were placed in each petri</w:t>
      </w:r>
      <w:r w:rsidRPr="006379AF">
        <w:rPr>
          <w:rFonts w:ascii="Times New Roman" w:hAnsi="Times New Roman" w:cs="Times New Roman"/>
          <w:sz w:val="24"/>
          <w:szCs w:val="24"/>
        </w:rPr>
        <w:t>dish. Within 15 minutes of the application of the discs, the plates were inverted an</w:t>
      </w:r>
      <w:r w:rsidR="008638BF">
        <w:rPr>
          <w:rFonts w:ascii="Times New Roman" w:hAnsi="Times New Roman" w:cs="Times New Roman"/>
          <w:sz w:val="24"/>
          <w:szCs w:val="24"/>
        </w:rPr>
        <w:t>d incubated at 37°C. After 16-</w:t>
      </w:r>
      <w:r w:rsidRPr="006379AF">
        <w:rPr>
          <w:rFonts w:ascii="Times New Roman" w:hAnsi="Times New Roman" w:cs="Times New Roman"/>
          <w:sz w:val="24"/>
          <w:szCs w:val="24"/>
        </w:rPr>
        <w:t xml:space="preserve">18 hours of incubation, the plates were examined, and the diameters of the zones of complete inhibition to the nearest whole millimeter were measured. The zone diameter for individual antimicrobial agents was then translated into susceptible, intermediate and resistant categories according to the interpretation table of the Becton Dickinson Microbiology Company, USA. </w:t>
      </w:r>
      <w:r w:rsidRPr="006379AF">
        <w:rPr>
          <w:rFonts w:ascii="Times New Roman" w:eastAsia="TimesNewRoman" w:hAnsi="Times New Roman" w:cs="Times New Roman"/>
          <w:color w:val="000000"/>
          <w:sz w:val="24"/>
          <w:szCs w:val="24"/>
        </w:rPr>
        <w:t xml:space="preserve">Measurement of the growth inhibition zone permitted the classification of </w:t>
      </w:r>
      <w:r w:rsidRPr="006379AF">
        <w:rPr>
          <w:rFonts w:ascii="Times New Roman" w:eastAsia="TimesNewRoman" w:hAnsi="Times New Roman" w:cs="Times New Roman"/>
          <w:color w:val="000000"/>
          <w:sz w:val="24"/>
          <w:szCs w:val="24"/>
        </w:rPr>
        <w:lastRenderedPageBreak/>
        <w:t>each</w:t>
      </w:r>
      <w:r w:rsidRPr="006379AF">
        <w:rPr>
          <w:rFonts w:ascii="Times New Roman" w:eastAsia="TimesNewRoman" w:hAnsi="Times New Roman" w:cs="Times New Roman"/>
          <w:color w:val="231F20"/>
          <w:sz w:val="24"/>
          <w:szCs w:val="24"/>
        </w:rPr>
        <w:t xml:space="preserve"> </w:t>
      </w:r>
      <w:r w:rsidRPr="006379AF">
        <w:rPr>
          <w:rFonts w:ascii="Times New Roman" w:eastAsia="TimesNewRoman" w:hAnsi="Times New Roman" w:cs="Times New Roman"/>
          <w:color w:val="000000"/>
          <w:sz w:val="24"/>
          <w:szCs w:val="24"/>
        </w:rPr>
        <w:t>isolates as susceptible, intermediate and resistant according to data provided by</w:t>
      </w:r>
      <w:r w:rsidRPr="006379AF">
        <w:rPr>
          <w:rFonts w:ascii="Times New Roman" w:eastAsia="TimesNewRoman" w:hAnsi="Times New Roman" w:cs="Times New Roman"/>
          <w:color w:val="231F20"/>
          <w:sz w:val="24"/>
          <w:szCs w:val="24"/>
        </w:rPr>
        <w:t xml:space="preserve"> </w:t>
      </w:r>
      <w:r w:rsidR="00DC2CD2" w:rsidRPr="006379AF">
        <w:rPr>
          <w:rFonts w:ascii="Times New Roman" w:eastAsia="TimesNewRoman" w:hAnsi="Times New Roman" w:cs="Times New Roman"/>
          <w:color w:val="000000"/>
          <w:sz w:val="24"/>
          <w:szCs w:val="24"/>
        </w:rPr>
        <w:t xml:space="preserve">CLCI. </w:t>
      </w:r>
      <w:r w:rsidRPr="006379AF">
        <w:rPr>
          <w:rFonts w:ascii="Times New Roman" w:eastAsia="TimesNewRoman" w:hAnsi="Times New Roman" w:cs="Times New Roman"/>
          <w:color w:val="000000"/>
          <w:sz w:val="24"/>
          <w:szCs w:val="24"/>
        </w:rPr>
        <w:t>The</w:t>
      </w:r>
      <w:r w:rsidRPr="006379AF">
        <w:rPr>
          <w:rFonts w:ascii="Times New Roman" w:eastAsia="TimesNewRoman" w:hAnsi="Times New Roman" w:cs="Times New Roman"/>
          <w:color w:val="231F20"/>
          <w:sz w:val="24"/>
          <w:szCs w:val="24"/>
        </w:rPr>
        <w:t xml:space="preserve"> </w:t>
      </w:r>
      <w:r w:rsidRPr="006379AF">
        <w:rPr>
          <w:rFonts w:ascii="Times New Roman" w:eastAsia="TimesNewRoman" w:hAnsi="Times New Roman" w:cs="Times New Roman"/>
          <w:color w:val="000000"/>
          <w:sz w:val="24"/>
          <w:szCs w:val="24"/>
        </w:rPr>
        <w:t>r</w:t>
      </w:r>
      <w:r w:rsidR="005E1A88" w:rsidRPr="006379AF">
        <w:rPr>
          <w:rFonts w:ascii="Times New Roman" w:eastAsia="TimesNewRoman" w:hAnsi="Times New Roman" w:cs="Times New Roman"/>
          <w:color w:val="000000"/>
          <w:sz w:val="24"/>
          <w:szCs w:val="24"/>
        </w:rPr>
        <w:t xml:space="preserve">esult of antibiotic sensitivity </w:t>
      </w:r>
      <w:r w:rsidRPr="006379AF">
        <w:rPr>
          <w:rFonts w:ascii="Times New Roman" w:eastAsia="TimesNewRoman" w:hAnsi="Times New Roman" w:cs="Times New Roman"/>
          <w:color w:val="000000"/>
          <w:sz w:val="24"/>
          <w:szCs w:val="24"/>
        </w:rPr>
        <w:t>test was then recorded, analyzed and discussed.</w:t>
      </w:r>
      <w:r w:rsidR="00854DAE" w:rsidRPr="006379AF">
        <w:rPr>
          <w:rFonts w:ascii="Times New Roman" w:hAnsi="Times New Roman" w:cs="Times New Roman"/>
          <w:color w:val="000000"/>
          <w:sz w:val="24"/>
          <w:szCs w:val="24"/>
        </w:rPr>
        <w:t xml:space="preserve">                                                                                                                             </w:t>
      </w:r>
    </w:p>
    <w:p w:rsidR="005E1A88" w:rsidRPr="006379AF" w:rsidRDefault="008C1D35" w:rsidP="00754A00">
      <w:pPr>
        <w:autoSpaceDE w:val="0"/>
        <w:autoSpaceDN w:val="0"/>
        <w:adjustRightInd w:val="0"/>
        <w:spacing w:line="360" w:lineRule="auto"/>
        <w:ind w:left="0" w:firstLine="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5888" behindDoc="1" locked="0" layoutInCell="1" allowOverlap="1">
            <wp:simplePos x="0" y="0"/>
            <wp:positionH relativeFrom="column">
              <wp:posOffset>2992120</wp:posOffset>
            </wp:positionH>
            <wp:positionV relativeFrom="paragraph">
              <wp:posOffset>244475</wp:posOffset>
            </wp:positionV>
            <wp:extent cx="2630170" cy="2245995"/>
            <wp:effectExtent l="19050" t="0" r="0" b="0"/>
            <wp:wrapTight wrapText="bothSides">
              <wp:wrapPolygon edited="0">
                <wp:start x="-156" y="0"/>
                <wp:lineTo x="-156" y="21435"/>
                <wp:lineTo x="21590" y="21435"/>
                <wp:lineTo x="21590" y="0"/>
                <wp:lineTo x="-156" y="0"/>
              </wp:wrapPolygon>
            </wp:wrapTight>
            <wp:docPr id="13" name="Picture 2" descr="C:\Users\khalid-amin\Desktop\DSC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d-amin\Desktop\DSC01305.JPG"/>
                    <pic:cNvPicPr>
                      <a:picLocks noChangeAspect="1" noChangeArrowheads="1"/>
                    </pic:cNvPicPr>
                  </pic:nvPicPr>
                  <pic:blipFill>
                    <a:blip r:embed="rId14" cstate="print"/>
                    <a:srcRect/>
                    <a:stretch>
                      <a:fillRect/>
                    </a:stretch>
                  </pic:blipFill>
                  <pic:spPr bwMode="auto">
                    <a:xfrm>
                      <a:off x="0" y="0"/>
                      <a:ext cx="2630170" cy="2245995"/>
                    </a:xfrm>
                    <a:prstGeom prst="rect">
                      <a:avLst/>
                    </a:prstGeom>
                    <a:noFill/>
                    <a:ln w="9525">
                      <a:noFill/>
                      <a:miter lim="800000"/>
                      <a:headEnd/>
                      <a:tailEnd/>
                    </a:ln>
                  </pic:spPr>
                </pic:pic>
              </a:graphicData>
            </a:graphic>
          </wp:anchor>
        </w:drawing>
      </w:r>
    </w:p>
    <w:p w:rsidR="005E1A88" w:rsidRPr="006379AF" w:rsidRDefault="00B457C4" w:rsidP="00754A00">
      <w:pPr>
        <w:autoSpaceDE w:val="0"/>
        <w:autoSpaceDN w:val="0"/>
        <w:adjustRightInd w:val="0"/>
        <w:spacing w:line="360" w:lineRule="auto"/>
        <w:ind w:left="0" w:firstLine="0"/>
        <w:rPr>
          <w:rFonts w:ascii="Times New Roman" w:hAnsi="Times New Roman" w:cs="Times New Roman"/>
          <w:color w:val="000000"/>
          <w:sz w:val="24"/>
          <w:szCs w:val="24"/>
        </w:rPr>
      </w:pPr>
      <w:r w:rsidRPr="006379AF">
        <w:rPr>
          <w:rFonts w:ascii="Times New Roman" w:hAnsi="Times New Roman" w:cs="Times New Roman"/>
          <w:noProof/>
          <w:color w:val="000000"/>
          <w:sz w:val="24"/>
          <w:szCs w:val="24"/>
        </w:rPr>
        <w:drawing>
          <wp:inline distT="0" distB="0" distL="0" distR="0">
            <wp:extent cx="2476500" cy="22479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476500" cy="2247900"/>
                    </a:xfrm>
                    <a:prstGeom prst="rect">
                      <a:avLst/>
                    </a:prstGeom>
                    <a:noFill/>
                    <a:ln w="9525">
                      <a:noFill/>
                      <a:miter lim="800000"/>
                      <a:headEnd/>
                      <a:tailEnd/>
                    </a:ln>
                  </pic:spPr>
                </pic:pic>
              </a:graphicData>
            </a:graphic>
          </wp:inline>
        </w:drawing>
      </w:r>
      <w:r w:rsidRPr="006379AF">
        <w:rPr>
          <w:rFonts w:ascii="Times New Roman" w:hAnsi="Times New Roman" w:cs="Times New Roman"/>
          <w:color w:val="000000"/>
          <w:sz w:val="24"/>
          <w:szCs w:val="24"/>
        </w:rPr>
        <w:t xml:space="preserve">             </w:t>
      </w:r>
      <w:r w:rsidRPr="006379AF">
        <w:rPr>
          <w:rFonts w:ascii="Times New Roman" w:hAnsi="Times New Roman" w:cs="Times New Roman"/>
          <w:noProof/>
          <w:color w:val="000000"/>
          <w:sz w:val="24"/>
          <w:szCs w:val="24"/>
        </w:rPr>
        <w:t xml:space="preserve">       </w:t>
      </w:r>
      <w:r w:rsidR="007F6E73" w:rsidRPr="006379AF">
        <w:rPr>
          <w:rFonts w:ascii="Times New Roman" w:hAnsi="Times New Roman" w:cs="Times New Roman"/>
          <w:noProof/>
          <w:color w:val="000000"/>
          <w:sz w:val="24"/>
          <w:szCs w:val="24"/>
        </w:rPr>
        <w:t xml:space="preserve"> </w:t>
      </w:r>
    </w:p>
    <w:p w:rsidR="007F6E73" w:rsidRPr="006379AF" w:rsidRDefault="00D859DB" w:rsidP="007F6E73">
      <w:pPr>
        <w:autoSpaceDE w:val="0"/>
        <w:autoSpaceDN w:val="0"/>
        <w:adjustRightInd w:val="0"/>
        <w:ind w:left="0" w:firstLine="0"/>
        <w:jc w:val="left"/>
        <w:rPr>
          <w:rFonts w:ascii="Times New Roman" w:hAnsi="Times New Roman" w:cs="Times New Roman"/>
          <w:b/>
          <w:bCs/>
          <w:sz w:val="24"/>
          <w:szCs w:val="24"/>
        </w:rPr>
      </w:pPr>
      <w:r w:rsidRPr="00D859DB">
        <w:rPr>
          <w:rFonts w:ascii="Times New Roman" w:hAnsi="Times New Roman" w:cs="Times New Roman"/>
          <w:noProof/>
          <w:color w:val="000000"/>
          <w:sz w:val="24"/>
          <w:szCs w:val="24"/>
          <w:lang w:eastAsia="zh-TW"/>
        </w:rPr>
        <w:pict>
          <v:shape id="_x0000_s1040" type="#_x0000_t202" style="position:absolute;margin-left:254.15pt;margin-top:.6pt;width:188.25pt;height:32.25pt;z-index:251678720;mso-width-relative:margin;mso-height-relative:margin" stroked="f">
            <v:textbox style="mso-next-textbox:#_x0000_s1040">
              <w:txbxContent>
                <w:p w:rsidR="00CA7C25" w:rsidRDefault="00CA7C25">
                  <w:r w:rsidRPr="007F6E73">
                    <w:rPr>
                      <w:b/>
                    </w:rPr>
                    <w:t>Fig 9: Placing Antibiotic disc on Muller Hinton agar</w:t>
                  </w:r>
                  <w:r>
                    <w:t>.</w:t>
                  </w:r>
                </w:p>
              </w:txbxContent>
            </v:textbox>
          </v:shape>
        </w:pict>
      </w:r>
      <w:r w:rsidR="007F6E73" w:rsidRPr="006379AF">
        <w:rPr>
          <w:rFonts w:ascii="Times New Roman" w:hAnsi="Times New Roman" w:cs="Times New Roman"/>
          <w:color w:val="000000"/>
          <w:sz w:val="24"/>
          <w:szCs w:val="24"/>
        </w:rPr>
        <w:t>Fig 8:</w:t>
      </w:r>
      <w:r w:rsidR="007F6E73" w:rsidRPr="006379AF">
        <w:rPr>
          <w:rFonts w:ascii="Times New Roman" w:hAnsi="Times New Roman" w:cs="Times New Roman"/>
          <w:b/>
          <w:bCs/>
          <w:sz w:val="24"/>
          <w:szCs w:val="24"/>
        </w:rPr>
        <w:t xml:space="preserve"> Comparing the dilution with</w:t>
      </w:r>
    </w:p>
    <w:p w:rsidR="00B457C4" w:rsidRPr="006379AF" w:rsidRDefault="00C462FF" w:rsidP="007F6E73">
      <w:pPr>
        <w:autoSpaceDE w:val="0"/>
        <w:autoSpaceDN w:val="0"/>
        <w:adjustRightInd w:val="0"/>
        <w:ind w:left="0" w:firstLine="0"/>
        <w:jc w:val="left"/>
        <w:rPr>
          <w:rFonts w:ascii="Times New Roman" w:hAnsi="Times New Roman" w:cs="Times New Roman"/>
          <w:b/>
          <w:bCs/>
          <w:sz w:val="24"/>
          <w:szCs w:val="24"/>
        </w:rPr>
      </w:pPr>
      <w:r w:rsidRPr="006379AF">
        <w:rPr>
          <w:rFonts w:ascii="Times New Roman" w:hAnsi="Times New Roman" w:cs="Times New Roman"/>
          <w:b/>
          <w:bCs/>
          <w:sz w:val="24"/>
          <w:szCs w:val="24"/>
        </w:rPr>
        <w:t xml:space="preserve">      McFarland </w:t>
      </w:r>
      <w:r w:rsidR="007F6E73" w:rsidRPr="006379AF">
        <w:rPr>
          <w:rFonts w:ascii="Times New Roman" w:hAnsi="Times New Roman" w:cs="Times New Roman"/>
          <w:b/>
          <w:bCs/>
          <w:sz w:val="24"/>
          <w:szCs w:val="24"/>
        </w:rPr>
        <w:t>nephalometer standard.</w:t>
      </w:r>
    </w:p>
    <w:p w:rsidR="00B457C4" w:rsidRPr="006379AF" w:rsidRDefault="00B457C4" w:rsidP="00754A00">
      <w:pPr>
        <w:autoSpaceDE w:val="0"/>
        <w:autoSpaceDN w:val="0"/>
        <w:adjustRightInd w:val="0"/>
        <w:spacing w:line="360" w:lineRule="auto"/>
        <w:ind w:left="0" w:firstLine="0"/>
        <w:rPr>
          <w:rFonts w:ascii="Times New Roman" w:hAnsi="Times New Roman" w:cs="Times New Roman"/>
          <w:color w:val="000000"/>
          <w:sz w:val="24"/>
          <w:szCs w:val="24"/>
        </w:rPr>
      </w:pPr>
    </w:p>
    <w:p w:rsidR="005E1A88" w:rsidRPr="006379AF" w:rsidRDefault="008C1D35" w:rsidP="00754A00">
      <w:pPr>
        <w:autoSpaceDE w:val="0"/>
        <w:autoSpaceDN w:val="0"/>
        <w:adjustRightInd w:val="0"/>
        <w:spacing w:line="360" w:lineRule="auto"/>
        <w:ind w:left="0" w:firstLine="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86912" behindDoc="1" locked="0" layoutInCell="1" allowOverlap="1">
            <wp:simplePos x="0" y="0"/>
            <wp:positionH relativeFrom="column">
              <wp:posOffset>3194050</wp:posOffset>
            </wp:positionH>
            <wp:positionV relativeFrom="paragraph">
              <wp:posOffset>27940</wp:posOffset>
            </wp:positionV>
            <wp:extent cx="2630170" cy="2368550"/>
            <wp:effectExtent l="19050" t="0" r="0" b="0"/>
            <wp:wrapTight wrapText="bothSides">
              <wp:wrapPolygon edited="0">
                <wp:start x="-156" y="0"/>
                <wp:lineTo x="-156" y="21368"/>
                <wp:lineTo x="21590" y="21368"/>
                <wp:lineTo x="21590" y="0"/>
                <wp:lineTo x="-156" y="0"/>
              </wp:wrapPolygon>
            </wp:wrapTight>
            <wp:docPr id="12" name="Picture 10" descr="H:\cs photo\DSC0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s photo\DSC01348.JPG"/>
                    <pic:cNvPicPr>
                      <a:picLocks noChangeAspect="1" noChangeArrowheads="1"/>
                    </pic:cNvPicPr>
                  </pic:nvPicPr>
                  <pic:blipFill>
                    <a:blip r:embed="rId16" cstate="print"/>
                    <a:srcRect/>
                    <a:stretch>
                      <a:fillRect/>
                    </a:stretch>
                  </pic:blipFill>
                  <pic:spPr bwMode="auto">
                    <a:xfrm>
                      <a:off x="0" y="0"/>
                      <a:ext cx="2630170" cy="2368550"/>
                    </a:xfrm>
                    <a:prstGeom prst="rect">
                      <a:avLst/>
                    </a:prstGeom>
                    <a:noFill/>
                    <a:ln w="9525">
                      <a:noFill/>
                      <a:miter lim="800000"/>
                      <a:headEnd/>
                      <a:tailEnd/>
                    </a:ln>
                  </pic:spPr>
                </pic:pic>
              </a:graphicData>
            </a:graphic>
          </wp:anchor>
        </w:drawing>
      </w:r>
      <w:r w:rsidR="00CA7249" w:rsidRPr="006379AF">
        <w:rPr>
          <w:rFonts w:ascii="Times New Roman" w:hAnsi="Times New Roman" w:cs="Times New Roman"/>
          <w:noProof/>
          <w:color w:val="000000"/>
          <w:sz w:val="24"/>
          <w:szCs w:val="24"/>
        </w:rPr>
        <w:drawing>
          <wp:inline distT="0" distB="0" distL="0" distR="0">
            <wp:extent cx="2619375" cy="2446186"/>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621025" cy="2448000"/>
                    </a:xfrm>
                    <a:prstGeom prst="rect">
                      <a:avLst/>
                    </a:prstGeom>
                    <a:noFill/>
                    <a:ln w="9525">
                      <a:noFill/>
                      <a:miter lim="800000"/>
                      <a:headEnd/>
                      <a:tailEnd/>
                    </a:ln>
                  </pic:spPr>
                </pic:pic>
              </a:graphicData>
            </a:graphic>
          </wp:inline>
        </w:drawing>
      </w:r>
      <w:r w:rsidR="00EB6461" w:rsidRPr="006379AF">
        <w:rPr>
          <w:rFonts w:ascii="Times New Roman" w:hAnsi="Times New Roman" w:cs="Times New Roman"/>
          <w:color w:val="000000"/>
          <w:sz w:val="24"/>
          <w:szCs w:val="24"/>
        </w:rPr>
        <w:t xml:space="preserve">                 </w:t>
      </w:r>
    </w:p>
    <w:p w:rsidR="005E1A88" w:rsidRPr="006379AF" w:rsidRDefault="00D859DB" w:rsidP="00754A00">
      <w:pPr>
        <w:autoSpaceDE w:val="0"/>
        <w:autoSpaceDN w:val="0"/>
        <w:adjustRightInd w:val="0"/>
        <w:spacing w:line="360" w:lineRule="auto"/>
        <w:ind w:left="0" w:firstLine="0"/>
        <w:rPr>
          <w:rFonts w:ascii="Times New Roman" w:hAnsi="Times New Roman" w:cs="Times New Roman"/>
          <w:color w:val="000000"/>
          <w:sz w:val="24"/>
          <w:szCs w:val="24"/>
        </w:rPr>
      </w:pPr>
      <w:r>
        <w:rPr>
          <w:rFonts w:ascii="Times New Roman" w:hAnsi="Times New Roman" w:cs="Times New Roman"/>
          <w:noProof/>
          <w:color w:val="000000"/>
          <w:sz w:val="24"/>
          <w:szCs w:val="24"/>
          <w:lang w:eastAsia="zh-TW"/>
        </w:rPr>
        <w:pict>
          <v:shape id="_x0000_s1035" type="#_x0000_t202" style="position:absolute;left:0;text-align:left;margin-left:254.15pt;margin-top:.5pt;width:212.15pt;height:34.05pt;z-index:251676672;mso-height-percent:200;mso-height-percent:200;mso-width-relative:margin;mso-height-relative:margin" stroked="f">
            <v:textbox style="mso-fit-shape-to-text:t">
              <w:txbxContent>
                <w:p w:rsidR="00CA7C25" w:rsidRDefault="00CA7C25">
                  <w:r>
                    <w:t xml:space="preserve">     </w:t>
                  </w:r>
                  <w:r w:rsidRPr="007F6E73">
                    <w:rPr>
                      <w:b/>
                    </w:rPr>
                    <w:t>Fig 9: Measuring of growth inhibition zone diameter</w:t>
                  </w:r>
                  <w:r>
                    <w:t>.</w:t>
                  </w:r>
                </w:p>
              </w:txbxContent>
            </v:textbox>
          </v:shape>
        </w:pict>
      </w:r>
      <w:r>
        <w:rPr>
          <w:rFonts w:ascii="Times New Roman" w:hAnsi="Times New Roman" w:cs="Times New Roman"/>
          <w:noProof/>
          <w:color w:val="000000"/>
          <w:sz w:val="24"/>
          <w:szCs w:val="24"/>
          <w:lang w:eastAsia="zh-TW"/>
        </w:rPr>
        <w:pict>
          <v:shape id="_x0000_s1026" type="#_x0000_t202" style="position:absolute;left:0;text-align:left;margin-left:.65pt;margin-top:.5pt;width:186.3pt;height:21.4pt;z-index:251660288;mso-width-percent:400;mso-height-percent:200;mso-width-percent:400;mso-height-percent:200;mso-width-relative:margin;mso-height-relative:margin" stroked="f">
            <v:textbox style="mso-fit-shape-to-text:t">
              <w:txbxContent>
                <w:p w:rsidR="00CA7C25" w:rsidRDefault="00CA7C25">
                  <w:r>
                    <w:t xml:space="preserve">Fig 8: </w:t>
                  </w:r>
                  <w:r w:rsidRPr="007F6E73">
                    <w:rPr>
                      <w:b/>
                    </w:rPr>
                    <w:t xml:space="preserve">CS test showing Gentamycin sensitivity of </w:t>
                  </w:r>
                  <w:r w:rsidRPr="007230B2">
                    <w:rPr>
                      <w:b/>
                      <w:i/>
                    </w:rPr>
                    <w:t xml:space="preserve">E. coli </w:t>
                  </w:r>
                  <w:r w:rsidRPr="007F6E73">
                    <w:rPr>
                      <w:b/>
                    </w:rPr>
                    <w:t>isolates</w:t>
                  </w:r>
                  <w:r>
                    <w:t>.</w:t>
                  </w:r>
                </w:p>
              </w:txbxContent>
            </v:textbox>
          </v:shape>
        </w:pict>
      </w:r>
    </w:p>
    <w:p w:rsidR="005E1A88" w:rsidRPr="006379AF" w:rsidRDefault="005E1A88" w:rsidP="00754A00">
      <w:pPr>
        <w:autoSpaceDE w:val="0"/>
        <w:autoSpaceDN w:val="0"/>
        <w:adjustRightInd w:val="0"/>
        <w:spacing w:line="360" w:lineRule="auto"/>
        <w:ind w:left="0" w:firstLine="0"/>
        <w:rPr>
          <w:rFonts w:ascii="Times New Roman" w:hAnsi="Times New Roman" w:cs="Times New Roman"/>
          <w:color w:val="000000"/>
          <w:sz w:val="24"/>
          <w:szCs w:val="24"/>
        </w:rPr>
      </w:pPr>
    </w:p>
    <w:p w:rsidR="00BC012C" w:rsidRPr="006379AF" w:rsidRDefault="00BC012C" w:rsidP="00BC012C">
      <w:pPr>
        <w:autoSpaceDE w:val="0"/>
        <w:autoSpaceDN w:val="0"/>
        <w:adjustRightInd w:val="0"/>
        <w:spacing w:line="360" w:lineRule="auto"/>
        <w:ind w:left="0" w:firstLine="0"/>
        <w:rPr>
          <w:rFonts w:ascii="Times New Roman" w:hAnsi="Times New Roman" w:cs="Times New Roman"/>
          <w:color w:val="000000"/>
          <w:sz w:val="24"/>
          <w:szCs w:val="24"/>
        </w:rPr>
      </w:pPr>
    </w:p>
    <w:p w:rsidR="00077191" w:rsidRPr="006379AF" w:rsidRDefault="00BC012C" w:rsidP="00BC012C">
      <w:pPr>
        <w:autoSpaceDE w:val="0"/>
        <w:autoSpaceDN w:val="0"/>
        <w:adjustRightInd w:val="0"/>
        <w:spacing w:line="360" w:lineRule="auto"/>
        <w:ind w:left="0" w:firstLine="0"/>
        <w:rPr>
          <w:rFonts w:ascii="Times New Roman" w:hAnsi="Times New Roman" w:cs="Times New Roman"/>
          <w:b/>
          <w:bCs/>
          <w:sz w:val="24"/>
          <w:szCs w:val="24"/>
        </w:rPr>
      </w:pPr>
      <w:r w:rsidRPr="006379AF">
        <w:rPr>
          <w:rFonts w:ascii="Times New Roman" w:hAnsi="Times New Roman" w:cs="Times New Roman"/>
          <w:color w:val="000000"/>
          <w:sz w:val="24"/>
          <w:szCs w:val="24"/>
        </w:rPr>
        <w:t xml:space="preserve">                                                                                                                          </w:t>
      </w:r>
      <w:r w:rsidR="00E20D4E" w:rsidRPr="006379AF">
        <w:rPr>
          <w:rFonts w:ascii="Times New Roman" w:hAnsi="Times New Roman" w:cs="Times New Roman"/>
          <w:b/>
          <w:bCs/>
          <w:sz w:val="24"/>
          <w:szCs w:val="24"/>
        </w:rPr>
        <w:t xml:space="preserve">  </w:t>
      </w:r>
    </w:p>
    <w:p w:rsidR="00077191" w:rsidRPr="006379AF" w:rsidRDefault="00077191" w:rsidP="00BC012C">
      <w:pPr>
        <w:autoSpaceDE w:val="0"/>
        <w:autoSpaceDN w:val="0"/>
        <w:adjustRightInd w:val="0"/>
        <w:spacing w:line="360" w:lineRule="auto"/>
        <w:ind w:left="0" w:firstLine="0"/>
        <w:rPr>
          <w:rFonts w:ascii="Times New Roman" w:hAnsi="Times New Roman" w:cs="Times New Roman"/>
          <w:b/>
          <w:bCs/>
          <w:sz w:val="24"/>
          <w:szCs w:val="24"/>
        </w:rPr>
      </w:pPr>
    </w:p>
    <w:p w:rsidR="00FB15F9" w:rsidRPr="006379AF" w:rsidRDefault="00FB15F9" w:rsidP="00BC012C">
      <w:pPr>
        <w:autoSpaceDE w:val="0"/>
        <w:autoSpaceDN w:val="0"/>
        <w:adjustRightInd w:val="0"/>
        <w:spacing w:line="360" w:lineRule="auto"/>
        <w:ind w:left="0" w:firstLine="0"/>
        <w:rPr>
          <w:rFonts w:ascii="Times New Roman" w:hAnsi="Times New Roman" w:cs="Times New Roman"/>
          <w:b/>
          <w:bCs/>
          <w:sz w:val="24"/>
          <w:szCs w:val="24"/>
        </w:rPr>
      </w:pPr>
    </w:p>
    <w:p w:rsidR="000F2738" w:rsidRDefault="00FB15F9" w:rsidP="005C15BD">
      <w:pPr>
        <w:autoSpaceDE w:val="0"/>
        <w:autoSpaceDN w:val="0"/>
        <w:adjustRightInd w:val="0"/>
        <w:spacing w:line="360" w:lineRule="auto"/>
        <w:ind w:left="0" w:firstLine="0"/>
        <w:rPr>
          <w:rFonts w:ascii="Times New Roman" w:hAnsi="Times New Roman" w:cs="Times New Roman"/>
          <w:b/>
          <w:bCs/>
          <w:sz w:val="24"/>
          <w:szCs w:val="24"/>
        </w:rPr>
      </w:pPr>
      <w:r w:rsidRPr="006379AF">
        <w:rPr>
          <w:rFonts w:ascii="Times New Roman" w:hAnsi="Times New Roman" w:cs="Times New Roman"/>
          <w:b/>
          <w:bCs/>
          <w:sz w:val="24"/>
          <w:szCs w:val="24"/>
        </w:rPr>
        <w:t xml:space="preserve">                                                                                                     </w:t>
      </w:r>
      <w:r w:rsidR="00077191" w:rsidRPr="006379AF">
        <w:rPr>
          <w:rFonts w:ascii="Times New Roman" w:hAnsi="Times New Roman" w:cs="Times New Roman"/>
          <w:b/>
          <w:bCs/>
          <w:sz w:val="24"/>
          <w:szCs w:val="24"/>
        </w:rPr>
        <w:t xml:space="preserve">   </w:t>
      </w:r>
      <w:r w:rsidR="006D03FC">
        <w:rPr>
          <w:rFonts w:ascii="Times New Roman" w:hAnsi="Times New Roman" w:cs="Times New Roman"/>
          <w:b/>
          <w:bCs/>
          <w:sz w:val="24"/>
          <w:szCs w:val="24"/>
        </w:rPr>
        <w:t xml:space="preserve">                        </w:t>
      </w:r>
    </w:p>
    <w:p w:rsidR="000F2738" w:rsidRDefault="000F2738" w:rsidP="005C15BD">
      <w:pPr>
        <w:autoSpaceDE w:val="0"/>
        <w:autoSpaceDN w:val="0"/>
        <w:adjustRightInd w:val="0"/>
        <w:spacing w:line="360" w:lineRule="auto"/>
        <w:ind w:left="0" w:firstLine="0"/>
        <w:rPr>
          <w:rFonts w:ascii="Times New Roman" w:hAnsi="Times New Roman" w:cs="Times New Roman"/>
          <w:b/>
          <w:bCs/>
          <w:sz w:val="24"/>
          <w:szCs w:val="24"/>
        </w:rPr>
      </w:pPr>
    </w:p>
    <w:p w:rsidR="000F2738" w:rsidRDefault="000F2738" w:rsidP="005C15BD">
      <w:pPr>
        <w:autoSpaceDE w:val="0"/>
        <w:autoSpaceDN w:val="0"/>
        <w:adjustRightInd w:val="0"/>
        <w:spacing w:line="360" w:lineRule="auto"/>
        <w:ind w:left="0" w:firstLine="0"/>
        <w:rPr>
          <w:rFonts w:ascii="Times New Roman" w:hAnsi="Times New Roman" w:cs="Times New Roman"/>
          <w:b/>
          <w:bCs/>
          <w:sz w:val="24"/>
          <w:szCs w:val="24"/>
        </w:rPr>
      </w:pPr>
    </w:p>
    <w:p w:rsidR="000F2738" w:rsidRDefault="000F2738" w:rsidP="005C15BD">
      <w:pPr>
        <w:autoSpaceDE w:val="0"/>
        <w:autoSpaceDN w:val="0"/>
        <w:adjustRightInd w:val="0"/>
        <w:spacing w:line="360" w:lineRule="auto"/>
        <w:ind w:left="0" w:firstLine="0"/>
        <w:rPr>
          <w:rFonts w:ascii="Times New Roman" w:hAnsi="Times New Roman" w:cs="Times New Roman"/>
          <w:b/>
          <w:bCs/>
          <w:sz w:val="24"/>
          <w:szCs w:val="24"/>
        </w:rPr>
      </w:pPr>
    </w:p>
    <w:p w:rsidR="00CE685C" w:rsidRPr="006379AF" w:rsidRDefault="000F2738" w:rsidP="006D03FC">
      <w:pPr>
        <w:pBdr>
          <w:bottom w:val="single" w:sz="4" w:space="1" w:color="auto"/>
        </w:pBdr>
        <w:autoSpaceDE w:val="0"/>
        <w:autoSpaceDN w:val="0"/>
        <w:adjustRightInd w:val="0"/>
        <w:spacing w:line="360" w:lineRule="auto"/>
        <w:ind w:left="0" w:firstLine="0"/>
        <w:rPr>
          <w:rFonts w:ascii="Times New Roman" w:hAnsi="Times New Roman" w:cs="Times New Roman"/>
          <w:color w:val="000000"/>
          <w:sz w:val="24"/>
          <w:szCs w:val="24"/>
        </w:rPr>
      </w:pPr>
      <w:r>
        <w:rPr>
          <w:rFonts w:ascii="Times New Roman" w:hAnsi="Times New Roman" w:cs="Times New Roman"/>
          <w:b/>
          <w:bCs/>
          <w:sz w:val="24"/>
          <w:szCs w:val="24"/>
        </w:rPr>
        <w:lastRenderedPageBreak/>
        <w:t xml:space="preserve">                                                                                                                           </w:t>
      </w:r>
      <w:r w:rsidR="006D03FC">
        <w:rPr>
          <w:rFonts w:ascii="Times New Roman" w:hAnsi="Times New Roman" w:cs="Times New Roman"/>
          <w:b/>
          <w:bCs/>
          <w:sz w:val="24"/>
          <w:szCs w:val="24"/>
        </w:rPr>
        <w:t xml:space="preserve"> </w:t>
      </w:r>
      <w:r w:rsidR="00CE685C" w:rsidRPr="006379AF">
        <w:rPr>
          <w:rFonts w:ascii="Times New Roman" w:hAnsi="Times New Roman" w:cs="Times New Roman"/>
          <w:b/>
          <w:bCs/>
          <w:sz w:val="24"/>
          <w:szCs w:val="24"/>
        </w:rPr>
        <w:t>CHAPTER -IV</w:t>
      </w:r>
    </w:p>
    <w:p w:rsidR="00BA08AA" w:rsidRPr="006379AF" w:rsidRDefault="00BA08AA" w:rsidP="006D03FC">
      <w:pPr>
        <w:pBdr>
          <w:bottom w:val="single" w:sz="4" w:space="1" w:color="auto"/>
        </w:pBdr>
        <w:ind w:left="0" w:firstLine="0"/>
        <w:rPr>
          <w:rFonts w:ascii="Times New Roman" w:hAnsi="Times New Roman" w:cs="Times New Roman"/>
          <w:b/>
          <w:bCs/>
          <w:sz w:val="24"/>
          <w:szCs w:val="24"/>
        </w:rPr>
      </w:pPr>
      <w:r w:rsidRPr="006379AF">
        <w:rPr>
          <w:rFonts w:ascii="Times New Roman" w:hAnsi="Times New Roman" w:cs="Times New Roman"/>
          <w:b/>
          <w:bCs/>
          <w:sz w:val="24"/>
          <w:szCs w:val="24"/>
        </w:rPr>
        <w:t xml:space="preserve">4. RESULT AND DISCUSSION       </w:t>
      </w:r>
    </w:p>
    <w:p w:rsidR="00077191" w:rsidRPr="006379AF" w:rsidRDefault="00077191" w:rsidP="00754A00">
      <w:pPr>
        <w:ind w:left="0" w:firstLine="0"/>
        <w:rPr>
          <w:rFonts w:ascii="Times New Roman" w:hAnsi="Times New Roman" w:cs="Times New Roman"/>
          <w:b/>
          <w:bCs/>
          <w:sz w:val="24"/>
          <w:szCs w:val="24"/>
        </w:rPr>
      </w:pPr>
    </w:p>
    <w:p w:rsidR="00BA08AA" w:rsidRPr="006379AF" w:rsidRDefault="00BA08AA" w:rsidP="00754A00">
      <w:pPr>
        <w:ind w:left="0" w:firstLine="0"/>
        <w:rPr>
          <w:rFonts w:ascii="Times New Roman" w:hAnsi="Times New Roman" w:cs="Times New Roman"/>
          <w:bCs/>
          <w:sz w:val="24"/>
          <w:szCs w:val="24"/>
        </w:rPr>
      </w:pPr>
      <w:r w:rsidRPr="006379AF">
        <w:rPr>
          <w:rFonts w:ascii="Times New Roman" w:hAnsi="Times New Roman" w:cs="Times New Roman"/>
          <w:bCs/>
          <w:sz w:val="24"/>
          <w:szCs w:val="24"/>
        </w:rPr>
        <w:t xml:space="preserve">4.1 Isolation of </w:t>
      </w:r>
      <w:r w:rsidRPr="006379AF">
        <w:rPr>
          <w:rFonts w:ascii="Times New Roman" w:hAnsi="Times New Roman" w:cs="Times New Roman"/>
          <w:bCs/>
          <w:i/>
          <w:iCs/>
          <w:sz w:val="24"/>
          <w:szCs w:val="24"/>
        </w:rPr>
        <w:t xml:space="preserve">E.coli </w:t>
      </w:r>
      <w:r w:rsidRPr="006379AF">
        <w:rPr>
          <w:rFonts w:ascii="Times New Roman" w:hAnsi="Times New Roman" w:cs="Times New Roman"/>
          <w:bCs/>
          <w:sz w:val="24"/>
          <w:szCs w:val="24"/>
        </w:rPr>
        <w:t>and</w:t>
      </w:r>
      <w:r w:rsidRPr="006379AF">
        <w:rPr>
          <w:rFonts w:ascii="Times New Roman" w:hAnsi="Times New Roman" w:cs="Times New Roman"/>
          <w:bCs/>
          <w:i/>
          <w:iCs/>
          <w:sz w:val="24"/>
          <w:szCs w:val="24"/>
        </w:rPr>
        <w:t xml:space="preserve"> </w:t>
      </w:r>
      <w:r w:rsidR="001142C1" w:rsidRPr="001142C1">
        <w:rPr>
          <w:rFonts w:ascii="Times New Roman" w:hAnsi="Times New Roman" w:cs="Times New Roman"/>
          <w:bCs/>
          <w:i/>
          <w:iCs/>
          <w:sz w:val="24"/>
          <w:szCs w:val="24"/>
        </w:rPr>
        <w:t>Salmonella</w:t>
      </w:r>
      <w:r w:rsidRPr="006379AF">
        <w:rPr>
          <w:rFonts w:ascii="Times New Roman" w:hAnsi="Times New Roman" w:cs="Times New Roman"/>
          <w:bCs/>
          <w:sz w:val="24"/>
          <w:szCs w:val="24"/>
        </w:rPr>
        <w:t xml:space="preserve">        </w:t>
      </w:r>
    </w:p>
    <w:p w:rsidR="00C462FF" w:rsidRPr="006379AF" w:rsidRDefault="00C462FF" w:rsidP="007163A2">
      <w:pPr>
        <w:ind w:left="0" w:firstLine="0"/>
        <w:rPr>
          <w:rFonts w:ascii="Times New Roman" w:hAnsi="Times New Roman" w:cs="Times New Roman"/>
          <w:b/>
          <w:bCs/>
          <w:sz w:val="24"/>
          <w:szCs w:val="24"/>
        </w:rPr>
      </w:pPr>
    </w:p>
    <w:p w:rsidR="00BA08AA" w:rsidRPr="006379AF" w:rsidRDefault="00BA08AA" w:rsidP="007163A2">
      <w:pPr>
        <w:ind w:left="0" w:firstLine="0"/>
        <w:rPr>
          <w:rFonts w:ascii="Times New Roman" w:hAnsi="Times New Roman" w:cs="Times New Roman"/>
          <w:sz w:val="24"/>
          <w:szCs w:val="24"/>
        </w:rPr>
      </w:pPr>
      <w:r w:rsidRPr="006379AF">
        <w:rPr>
          <w:rFonts w:ascii="Times New Roman" w:hAnsi="Times New Roman" w:cs="Times New Roman"/>
          <w:sz w:val="24"/>
          <w:szCs w:val="24"/>
        </w:rPr>
        <w:t>A total</w:t>
      </w:r>
      <w:r w:rsidR="00102713" w:rsidRPr="006379AF">
        <w:rPr>
          <w:rFonts w:ascii="Times New Roman" w:hAnsi="Times New Roman" w:cs="Times New Roman"/>
          <w:sz w:val="24"/>
          <w:szCs w:val="24"/>
        </w:rPr>
        <w:t xml:space="preserve"> of </w:t>
      </w:r>
      <w:r w:rsidRPr="006379AF">
        <w:rPr>
          <w:rFonts w:ascii="Times New Roman" w:hAnsi="Times New Roman" w:cs="Times New Roman"/>
          <w:sz w:val="24"/>
          <w:szCs w:val="24"/>
        </w:rPr>
        <w:t xml:space="preserve">13 individual colonies of </w:t>
      </w:r>
      <w:r w:rsidRPr="006379AF">
        <w:rPr>
          <w:rFonts w:ascii="Times New Roman" w:hAnsi="Times New Roman" w:cs="Times New Roman"/>
          <w:i/>
          <w:iCs/>
          <w:sz w:val="24"/>
          <w:szCs w:val="24"/>
        </w:rPr>
        <w:t>E.coli</w:t>
      </w:r>
      <w:r w:rsidRPr="006379AF">
        <w:rPr>
          <w:rFonts w:ascii="Times New Roman" w:hAnsi="Times New Roman" w:cs="Times New Roman"/>
          <w:sz w:val="24"/>
          <w:szCs w:val="24"/>
        </w:rPr>
        <w:t xml:space="preserve"> and 8 individual colonies of </w:t>
      </w:r>
      <w:r w:rsidR="001142C1" w:rsidRPr="001142C1">
        <w:rPr>
          <w:rFonts w:ascii="Times New Roman" w:hAnsi="Times New Roman" w:cs="Times New Roman"/>
          <w:i/>
          <w:iCs/>
          <w:sz w:val="24"/>
          <w:szCs w:val="24"/>
        </w:rPr>
        <w:t>Salmonella</w:t>
      </w:r>
      <w:r w:rsidRPr="006379AF">
        <w:rPr>
          <w:rFonts w:ascii="Times New Roman" w:hAnsi="Times New Roman" w:cs="Times New Roman"/>
          <w:i/>
          <w:iCs/>
          <w:sz w:val="24"/>
          <w:szCs w:val="24"/>
        </w:rPr>
        <w:t xml:space="preserve"> </w:t>
      </w:r>
      <w:r w:rsidRPr="006379AF">
        <w:rPr>
          <w:rFonts w:ascii="Times New Roman" w:hAnsi="Times New Roman" w:cs="Times New Roman"/>
          <w:sz w:val="24"/>
          <w:szCs w:val="24"/>
        </w:rPr>
        <w:t xml:space="preserve">were isolated from poultry </w:t>
      </w:r>
      <w:r w:rsidR="008638BF">
        <w:rPr>
          <w:rFonts w:ascii="Times New Roman" w:hAnsi="Times New Roman" w:cs="Times New Roman"/>
          <w:sz w:val="24"/>
          <w:szCs w:val="24"/>
        </w:rPr>
        <w:t xml:space="preserve">liver </w:t>
      </w:r>
      <w:r w:rsidRPr="006379AF">
        <w:rPr>
          <w:rFonts w:ascii="Times New Roman" w:hAnsi="Times New Roman" w:cs="Times New Roman"/>
          <w:sz w:val="24"/>
          <w:szCs w:val="24"/>
        </w:rPr>
        <w:t>sample</w:t>
      </w:r>
      <w:r w:rsidR="008638BF">
        <w:rPr>
          <w:rFonts w:ascii="Times New Roman" w:hAnsi="Times New Roman" w:cs="Times New Roman"/>
          <w:sz w:val="24"/>
          <w:szCs w:val="24"/>
        </w:rPr>
        <w:t>s</w:t>
      </w:r>
      <w:r w:rsidRPr="006379AF">
        <w:rPr>
          <w:rFonts w:ascii="Times New Roman" w:hAnsi="Times New Roman" w:cs="Times New Roman"/>
          <w:sz w:val="24"/>
          <w:szCs w:val="24"/>
        </w:rPr>
        <w:t xml:space="preserve"> through different test.</w:t>
      </w:r>
      <w:r w:rsidR="005E1A88" w:rsidRPr="006379AF">
        <w:rPr>
          <w:rFonts w:ascii="Times New Roman" w:hAnsi="Times New Roman" w:cs="Times New Roman"/>
          <w:sz w:val="24"/>
          <w:szCs w:val="24"/>
        </w:rPr>
        <w:t xml:space="preserve"> N</w:t>
      </w:r>
      <w:r w:rsidRPr="006379AF">
        <w:rPr>
          <w:rFonts w:ascii="Times New Roman" w:hAnsi="Times New Roman" w:cs="Times New Roman"/>
          <w:sz w:val="24"/>
          <w:szCs w:val="24"/>
        </w:rPr>
        <w:t xml:space="preserve">utrient broth sample were patched in the EMB and MacConkey agar plate for the isolation of </w:t>
      </w:r>
      <w:r w:rsidR="007230B2" w:rsidRPr="007230B2">
        <w:rPr>
          <w:rFonts w:ascii="Times New Roman" w:hAnsi="Times New Roman" w:cs="Times New Roman"/>
          <w:i/>
          <w:sz w:val="24"/>
          <w:szCs w:val="24"/>
        </w:rPr>
        <w:t xml:space="preserve">E. coli </w:t>
      </w:r>
      <w:r w:rsidRPr="006379AF">
        <w:rPr>
          <w:rFonts w:ascii="Times New Roman" w:hAnsi="Times New Roman" w:cs="Times New Roman"/>
          <w:sz w:val="24"/>
          <w:szCs w:val="24"/>
        </w:rPr>
        <w:t xml:space="preserve">from poultry sample. Characteristics Metallic sheen on the EMB agar plate and Pink colony on the MacConkey agar plates of the isolates assure the presence of </w:t>
      </w:r>
      <w:r w:rsidRPr="006379AF">
        <w:rPr>
          <w:rFonts w:ascii="Times New Roman" w:hAnsi="Times New Roman" w:cs="Times New Roman"/>
          <w:i/>
          <w:sz w:val="24"/>
          <w:szCs w:val="24"/>
        </w:rPr>
        <w:t>E. col</w:t>
      </w:r>
      <w:r w:rsidRPr="006379AF">
        <w:rPr>
          <w:rFonts w:ascii="Times New Roman" w:hAnsi="Times New Roman" w:cs="Times New Roman"/>
          <w:sz w:val="24"/>
          <w:szCs w:val="24"/>
        </w:rPr>
        <w:t xml:space="preserve">i. The isolated colonies were identified by conventional biochemical test. </w:t>
      </w:r>
      <w:r w:rsidR="005E1A88" w:rsidRPr="006379AF">
        <w:rPr>
          <w:rFonts w:ascii="Times New Roman" w:hAnsi="Times New Roman" w:cs="Times New Roman"/>
          <w:sz w:val="24"/>
          <w:szCs w:val="24"/>
        </w:rPr>
        <w:t>I</w:t>
      </w:r>
      <w:r w:rsidRPr="006379AF">
        <w:rPr>
          <w:rFonts w:ascii="Times New Roman" w:hAnsi="Times New Roman" w:cs="Times New Roman"/>
          <w:sz w:val="24"/>
          <w:szCs w:val="24"/>
        </w:rPr>
        <w:t xml:space="preserve">solation of </w:t>
      </w:r>
      <w:r w:rsidR="001142C1" w:rsidRPr="001142C1">
        <w:rPr>
          <w:rFonts w:ascii="Times New Roman" w:hAnsi="Times New Roman" w:cs="Times New Roman"/>
          <w:i/>
          <w:sz w:val="24"/>
          <w:szCs w:val="24"/>
        </w:rPr>
        <w:t>Salmonella</w:t>
      </w:r>
      <w:r w:rsidR="005E1A88" w:rsidRPr="006379AF">
        <w:rPr>
          <w:rFonts w:ascii="Times New Roman" w:hAnsi="Times New Roman" w:cs="Times New Roman"/>
          <w:sz w:val="24"/>
          <w:szCs w:val="24"/>
        </w:rPr>
        <w:t xml:space="preserve">, </w:t>
      </w:r>
      <w:r w:rsidRPr="006379AF">
        <w:rPr>
          <w:rFonts w:ascii="Times New Roman" w:hAnsi="Times New Roman" w:cs="Times New Roman"/>
          <w:sz w:val="24"/>
          <w:szCs w:val="24"/>
        </w:rPr>
        <w:t>sample from Nutrient</w:t>
      </w:r>
      <w:r w:rsidR="005E1A88" w:rsidRPr="006379AF">
        <w:rPr>
          <w:rFonts w:ascii="Times New Roman" w:hAnsi="Times New Roman" w:cs="Times New Roman"/>
          <w:sz w:val="24"/>
          <w:szCs w:val="24"/>
        </w:rPr>
        <w:t xml:space="preserve"> broth was patched on the XLD and </w:t>
      </w:r>
      <w:r w:rsidRPr="006379AF">
        <w:rPr>
          <w:rFonts w:ascii="Times New Roman" w:hAnsi="Times New Roman" w:cs="Times New Roman"/>
          <w:sz w:val="24"/>
          <w:szCs w:val="24"/>
        </w:rPr>
        <w:t xml:space="preserve">BGA agar plates. Characteristics black centre pink colony on the XLD agar plates and Pink white colony on the BGA agar plates of the isolates assure the presence of </w:t>
      </w:r>
      <w:r w:rsidR="001142C1" w:rsidRPr="001142C1">
        <w:rPr>
          <w:rFonts w:ascii="Times New Roman" w:hAnsi="Times New Roman" w:cs="Times New Roman"/>
          <w:i/>
          <w:sz w:val="24"/>
          <w:szCs w:val="24"/>
        </w:rPr>
        <w:t>Salmonella</w:t>
      </w:r>
      <w:r w:rsidR="008638BF">
        <w:rPr>
          <w:rFonts w:ascii="Times New Roman" w:hAnsi="Times New Roman" w:cs="Times New Roman"/>
          <w:sz w:val="24"/>
          <w:szCs w:val="24"/>
        </w:rPr>
        <w:t>. E</w:t>
      </w:r>
      <w:r w:rsidRPr="006379AF">
        <w:rPr>
          <w:rFonts w:ascii="Times New Roman" w:hAnsi="Times New Roman" w:cs="Times New Roman"/>
          <w:sz w:val="24"/>
          <w:szCs w:val="24"/>
        </w:rPr>
        <w:t>xperimental results are summarized in Table-1.</w:t>
      </w:r>
    </w:p>
    <w:p w:rsidR="00BA08AA" w:rsidRPr="006379AF" w:rsidRDefault="00BA08AA" w:rsidP="00754A00">
      <w:pPr>
        <w:ind w:left="0" w:firstLine="0"/>
        <w:rPr>
          <w:rFonts w:ascii="Times New Roman" w:hAnsi="Times New Roman" w:cs="Times New Roman"/>
          <w:b/>
          <w:bCs/>
          <w:sz w:val="24"/>
          <w:szCs w:val="24"/>
        </w:rPr>
      </w:pPr>
    </w:p>
    <w:p w:rsidR="00077191" w:rsidRPr="006379AF" w:rsidRDefault="00077191" w:rsidP="00754A00">
      <w:pPr>
        <w:ind w:left="0" w:firstLine="0"/>
        <w:rPr>
          <w:rFonts w:ascii="Times New Roman" w:hAnsi="Times New Roman" w:cs="Times New Roman"/>
          <w:b/>
          <w:bCs/>
          <w:sz w:val="24"/>
          <w:szCs w:val="24"/>
        </w:rPr>
      </w:pPr>
    </w:p>
    <w:p w:rsidR="00BA08AA" w:rsidRPr="006379AF" w:rsidRDefault="00BA08AA" w:rsidP="00754A00">
      <w:pPr>
        <w:ind w:left="0" w:firstLine="0"/>
        <w:rPr>
          <w:rFonts w:ascii="Times New Roman" w:hAnsi="Times New Roman" w:cs="Times New Roman"/>
          <w:bCs/>
          <w:sz w:val="24"/>
          <w:szCs w:val="24"/>
        </w:rPr>
      </w:pPr>
      <w:r w:rsidRPr="006379AF">
        <w:rPr>
          <w:rFonts w:ascii="Times New Roman" w:hAnsi="Times New Roman" w:cs="Times New Roman"/>
          <w:bCs/>
          <w:sz w:val="24"/>
          <w:szCs w:val="24"/>
        </w:rPr>
        <w:t>Table-1:</w:t>
      </w:r>
      <w:r w:rsidR="005E1A88" w:rsidRPr="006379AF">
        <w:rPr>
          <w:rFonts w:ascii="Times New Roman" w:hAnsi="Times New Roman" w:cs="Times New Roman"/>
          <w:bCs/>
          <w:sz w:val="24"/>
          <w:szCs w:val="24"/>
        </w:rPr>
        <w:t xml:space="preserve"> </w:t>
      </w:r>
      <w:r w:rsidRPr="006379AF">
        <w:rPr>
          <w:rFonts w:ascii="Times New Roman" w:hAnsi="Times New Roman" w:cs="Times New Roman"/>
          <w:bCs/>
          <w:sz w:val="24"/>
          <w:szCs w:val="24"/>
        </w:rPr>
        <w:t xml:space="preserve">Identification test result of </w:t>
      </w:r>
      <w:r w:rsidR="007230B2" w:rsidRPr="007230B2">
        <w:rPr>
          <w:rFonts w:ascii="Times New Roman" w:hAnsi="Times New Roman" w:cs="Times New Roman"/>
          <w:bCs/>
          <w:i/>
          <w:iCs/>
          <w:sz w:val="24"/>
          <w:szCs w:val="24"/>
        </w:rPr>
        <w:t xml:space="preserve">E. coli </w:t>
      </w:r>
      <w:r w:rsidRPr="006379AF">
        <w:rPr>
          <w:rFonts w:ascii="Times New Roman" w:hAnsi="Times New Roman" w:cs="Times New Roman"/>
          <w:bCs/>
          <w:sz w:val="24"/>
          <w:szCs w:val="24"/>
        </w:rPr>
        <w:t xml:space="preserve">and </w:t>
      </w:r>
      <w:r w:rsidR="001142C1" w:rsidRPr="001142C1">
        <w:rPr>
          <w:rFonts w:ascii="Times New Roman" w:hAnsi="Times New Roman" w:cs="Times New Roman"/>
          <w:bCs/>
          <w:i/>
          <w:iCs/>
          <w:sz w:val="24"/>
          <w:szCs w:val="24"/>
        </w:rPr>
        <w:t>Salmonella</w:t>
      </w:r>
      <w:r w:rsidRPr="006379AF">
        <w:rPr>
          <w:rFonts w:ascii="Times New Roman" w:hAnsi="Times New Roman" w:cs="Times New Roman"/>
          <w:bCs/>
          <w:sz w:val="24"/>
          <w:szCs w:val="24"/>
        </w:rPr>
        <w:t xml:space="preserve"> sp.</w:t>
      </w:r>
    </w:p>
    <w:p w:rsidR="00912D63" w:rsidRPr="006379AF" w:rsidRDefault="00912D63" w:rsidP="00754A00">
      <w:pPr>
        <w:ind w:left="0" w:firstLine="0"/>
        <w:rPr>
          <w:rFonts w:ascii="Times New Roman" w:hAnsi="Times New Roman" w:cs="Times New Roman"/>
          <w:sz w:val="24"/>
          <w:szCs w:val="24"/>
        </w:rPr>
      </w:pPr>
    </w:p>
    <w:tbl>
      <w:tblPr>
        <w:tblStyle w:val="LightShading-Accent1"/>
        <w:tblW w:w="9621" w:type="dxa"/>
        <w:shd w:val="clear" w:color="auto" w:fill="FFFFFF" w:themeFill="background1"/>
        <w:tblLook w:val="04A0"/>
      </w:tblPr>
      <w:tblGrid>
        <w:gridCol w:w="3207"/>
        <w:gridCol w:w="3207"/>
        <w:gridCol w:w="3207"/>
      </w:tblGrid>
      <w:tr w:rsidR="004404C4" w:rsidRPr="006379AF" w:rsidTr="00C03BB8">
        <w:trPr>
          <w:cnfStyle w:val="100000000000"/>
          <w:trHeight w:val="704"/>
        </w:trPr>
        <w:tc>
          <w:tcPr>
            <w:cnfStyle w:val="001000000000"/>
            <w:tcW w:w="3207" w:type="dxa"/>
            <w:shd w:val="clear" w:color="auto" w:fill="FFFFFF" w:themeFill="background1"/>
          </w:tcPr>
          <w:p w:rsidR="004404C4" w:rsidRPr="006379AF" w:rsidRDefault="004404C4" w:rsidP="00754A00">
            <w:pPr>
              <w:tabs>
                <w:tab w:val="left" w:pos="7502"/>
              </w:tabs>
              <w:ind w:left="0" w:firstLine="0"/>
              <w:rPr>
                <w:rFonts w:ascii="Times New Roman" w:hAnsi="Times New Roman" w:cs="Times New Roman"/>
                <w:b w:val="0"/>
                <w:color w:val="000000" w:themeColor="text1"/>
                <w:sz w:val="24"/>
                <w:szCs w:val="24"/>
              </w:rPr>
            </w:pPr>
            <w:r w:rsidRPr="006379AF">
              <w:rPr>
                <w:rFonts w:ascii="Times New Roman" w:hAnsi="Times New Roman" w:cs="Times New Roman"/>
                <w:b w:val="0"/>
                <w:color w:val="000000" w:themeColor="text1"/>
                <w:sz w:val="24"/>
                <w:szCs w:val="24"/>
              </w:rPr>
              <w:t>Test</w:t>
            </w:r>
          </w:p>
        </w:tc>
        <w:tc>
          <w:tcPr>
            <w:tcW w:w="3207" w:type="dxa"/>
            <w:shd w:val="clear" w:color="auto" w:fill="FFFFFF" w:themeFill="background1"/>
          </w:tcPr>
          <w:p w:rsidR="004404C4" w:rsidRPr="006379AF" w:rsidRDefault="004404C4" w:rsidP="00754A00">
            <w:pPr>
              <w:tabs>
                <w:tab w:val="left" w:pos="7502"/>
              </w:tabs>
              <w:ind w:left="0" w:firstLine="0"/>
              <w:cnfStyle w:val="100000000000"/>
              <w:rPr>
                <w:rFonts w:ascii="Times New Roman" w:hAnsi="Times New Roman" w:cs="Times New Roman"/>
                <w:b w:val="0"/>
                <w:color w:val="000000" w:themeColor="text1"/>
                <w:sz w:val="24"/>
                <w:szCs w:val="24"/>
              </w:rPr>
            </w:pPr>
            <w:r w:rsidRPr="006379AF">
              <w:rPr>
                <w:rFonts w:ascii="Times New Roman" w:hAnsi="Times New Roman" w:cs="Times New Roman"/>
                <w:b w:val="0"/>
                <w:color w:val="000000" w:themeColor="text1"/>
                <w:sz w:val="24"/>
                <w:szCs w:val="24"/>
              </w:rPr>
              <w:t xml:space="preserve">               </w:t>
            </w:r>
            <w:r w:rsidR="008D0F22" w:rsidRPr="006379AF">
              <w:rPr>
                <w:rFonts w:ascii="Times New Roman" w:hAnsi="Times New Roman" w:cs="Times New Roman"/>
                <w:b w:val="0"/>
                <w:color w:val="000000" w:themeColor="text1"/>
                <w:sz w:val="24"/>
                <w:szCs w:val="24"/>
              </w:rPr>
              <w:t xml:space="preserve">     </w:t>
            </w:r>
            <w:r w:rsidRPr="006379AF">
              <w:rPr>
                <w:rFonts w:ascii="Times New Roman" w:hAnsi="Times New Roman" w:cs="Times New Roman"/>
                <w:b w:val="0"/>
                <w:color w:val="000000" w:themeColor="text1"/>
                <w:sz w:val="24"/>
                <w:szCs w:val="24"/>
              </w:rPr>
              <w:t>Test result</w:t>
            </w:r>
          </w:p>
          <w:p w:rsidR="004404C4" w:rsidRPr="006379AF" w:rsidRDefault="004404C4" w:rsidP="00754A00">
            <w:pPr>
              <w:tabs>
                <w:tab w:val="left" w:pos="7502"/>
              </w:tabs>
              <w:ind w:left="0" w:firstLine="0"/>
              <w:cnfStyle w:val="100000000000"/>
              <w:rPr>
                <w:rFonts w:ascii="Times New Roman" w:hAnsi="Times New Roman" w:cs="Times New Roman"/>
                <w:b w:val="0"/>
                <w:color w:val="000000" w:themeColor="text1"/>
                <w:sz w:val="24"/>
                <w:szCs w:val="24"/>
              </w:rPr>
            </w:pPr>
          </w:p>
        </w:tc>
        <w:tc>
          <w:tcPr>
            <w:tcW w:w="3207" w:type="dxa"/>
            <w:shd w:val="clear" w:color="auto" w:fill="FFFFFF" w:themeFill="background1"/>
          </w:tcPr>
          <w:p w:rsidR="004404C4" w:rsidRPr="006379AF" w:rsidRDefault="004404C4" w:rsidP="00754A00">
            <w:pPr>
              <w:tabs>
                <w:tab w:val="left" w:pos="7502"/>
              </w:tabs>
              <w:ind w:left="0" w:firstLine="0"/>
              <w:cnfStyle w:val="100000000000"/>
              <w:rPr>
                <w:rFonts w:ascii="Times New Roman" w:hAnsi="Times New Roman" w:cs="Times New Roman"/>
                <w:b w:val="0"/>
                <w:color w:val="000000" w:themeColor="text1"/>
                <w:sz w:val="24"/>
                <w:szCs w:val="24"/>
              </w:rPr>
            </w:pP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p>
        </w:tc>
        <w:tc>
          <w:tcPr>
            <w:tcW w:w="3207" w:type="dxa"/>
            <w:shd w:val="clear" w:color="auto" w:fill="FFFFFF" w:themeFill="background1"/>
          </w:tcPr>
          <w:p w:rsidR="004404C4" w:rsidRPr="006379AF" w:rsidRDefault="004404C4" w:rsidP="00754A00">
            <w:pPr>
              <w:ind w:left="0" w:firstLine="0"/>
              <w:cnfStyle w:val="000000100000"/>
              <w:rPr>
                <w:rStyle w:val="SubtleEmphasis"/>
                <w:rFonts w:ascii="Times New Roman" w:hAnsi="Times New Roman" w:cs="Times New Roman"/>
                <w:color w:val="000000" w:themeColor="text1"/>
                <w:sz w:val="24"/>
                <w:szCs w:val="24"/>
              </w:rPr>
            </w:pPr>
            <w:r w:rsidRPr="006379AF">
              <w:rPr>
                <w:rStyle w:val="SubtleEmphasis"/>
                <w:rFonts w:ascii="Times New Roman" w:hAnsi="Times New Roman" w:cs="Times New Roman"/>
                <w:color w:val="000000" w:themeColor="text1"/>
                <w:sz w:val="24"/>
                <w:szCs w:val="24"/>
              </w:rPr>
              <w:t xml:space="preserve">    E.coli</w:t>
            </w:r>
          </w:p>
        </w:tc>
        <w:tc>
          <w:tcPr>
            <w:tcW w:w="3207" w:type="dxa"/>
            <w:shd w:val="clear" w:color="auto" w:fill="FFFFFF" w:themeFill="background1"/>
          </w:tcPr>
          <w:p w:rsidR="004404C4" w:rsidRPr="006379AF" w:rsidRDefault="004404C4" w:rsidP="00754A00">
            <w:pPr>
              <w:ind w:left="0" w:firstLine="0"/>
              <w:cnfStyle w:val="000000100000"/>
              <w:rPr>
                <w:rFonts w:ascii="Times New Roman" w:hAnsi="Times New Roman" w:cs="Times New Roman"/>
                <w:i/>
                <w:iCs/>
                <w:color w:val="000000" w:themeColor="text1"/>
                <w:sz w:val="24"/>
                <w:szCs w:val="24"/>
              </w:rPr>
            </w:pPr>
            <w:r w:rsidRPr="006379AF">
              <w:rPr>
                <w:rFonts w:ascii="Times New Roman" w:hAnsi="Times New Roman" w:cs="Times New Roman"/>
                <w:i/>
                <w:iCs/>
                <w:color w:val="000000" w:themeColor="text1"/>
                <w:sz w:val="24"/>
                <w:szCs w:val="24"/>
              </w:rPr>
              <w:t xml:space="preserve">    </w:t>
            </w:r>
            <w:r w:rsidR="001142C1" w:rsidRPr="001142C1">
              <w:rPr>
                <w:rFonts w:ascii="Times New Roman" w:hAnsi="Times New Roman" w:cs="Times New Roman"/>
                <w:i/>
                <w:iCs/>
                <w:color w:val="000000" w:themeColor="text1"/>
                <w:sz w:val="24"/>
                <w:szCs w:val="24"/>
              </w:rPr>
              <w:t>Salmonella</w:t>
            </w:r>
          </w:p>
        </w:tc>
      </w:tr>
      <w:tr w:rsidR="004404C4" w:rsidRPr="006379AF" w:rsidTr="00C03BB8">
        <w:trPr>
          <w:trHeight w:val="1152"/>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Colony character</w:t>
            </w:r>
          </w:p>
          <w:p w:rsidR="00F23ABC" w:rsidRPr="006379AF" w:rsidRDefault="00F23ABC" w:rsidP="00754A00">
            <w:pPr>
              <w:ind w:left="0" w:firstLine="0"/>
              <w:rPr>
                <w:rFonts w:ascii="Times New Roman" w:hAnsi="Times New Roman" w:cs="Times New Roman"/>
                <w:color w:val="000000" w:themeColor="text1"/>
                <w:sz w:val="24"/>
                <w:szCs w:val="24"/>
              </w:rPr>
            </w:pPr>
          </w:p>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EMB</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p>
          <w:p w:rsidR="00F23ABC" w:rsidRPr="006379AF" w:rsidRDefault="00F23ABC"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Meta</w:t>
            </w:r>
            <w:r w:rsidR="00C03BB8" w:rsidRPr="006379AF">
              <w:rPr>
                <w:rFonts w:ascii="Times New Roman" w:hAnsi="Times New Roman" w:cs="Times New Roman"/>
                <w:color w:val="000000" w:themeColor="text1"/>
                <w:sz w:val="24"/>
                <w:szCs w:val="24"/>
              </w:rPr>
              <w:t>l</w:t>
            </w:r>
            <w:r w:rsidRPr="006379AF">
              <w:rPr>
                <w:rFonts w:ascii="Times New Roman" w:hAnsi="Times New Roman" w:cs="Times New Roman"/>
                <w:color w:val="000000" w:themeColor="text1"/>
                <w:sz w:val="24"/>
                <w:szCs w:val="24"/>
              </w:rPr>
              <w:t>lic sheen colony</w:t>
            </w:r>
          </w:p>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  </w:t>
            </w: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MacConkey</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Pink colony</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r>
      <w:tr w:rsidR="004404C4" w:rsidRPr="006379AF" w:rsidTr="00C03BB8">
        <w:trPr>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BGA </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Pink white colony</w:t>
            </w: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XLD</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Black centre pink colony</w:t>
            </w:r>
          </w:p>
        </w:tc>
      </w:tr>
      <w:tr w:rsidR="004404C4" w:rsidRPr="006379AF" w:rsidTr="00C03BB8">
        <w:trPr>
          <w:trHeight w:val="272"/>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Biochemical test</w:t>
            </w:r>
          </w:p>
        </w:tc>
        <w:tc>
          <w:tcPr>
            <w:tcW w:w="3207" w:type="dxa"/>
            <w:shd w:val="clear" w:color="auto" w:fill="FFFFFF" w:themeFill="background1"/>
          </w:tcPr>
          <w:p w:rsidR="004404C4" w:rsidRPr="006379AF" w:rsidRDefault="004404C4" w:rsidP="00754A00">
            <w:pPr>
              <w:ind w:left="0" w:firstLine="0"/>
              <w:cnfStyle w:val="000000100000"/>
              <w:rPr>
                <w:rStyle w:val="SubtleEmphasis"/>
                <w:rFonts w:ascii="Times New Roman" w:hAnsi="Times New Roman" w:cs="Times New Roman"/>
                <w:color w:val="000000" w:themeColor="text1"/>
                <w:sz w:val="24"/>
                <w:szCs w:val="24"/>
              </w:rPr>
            </w:pPr>
          </w:p>
        </w:tc>
        <w:tc>
          <w:tcPr>
            <w:tcW w:w="3207" w:type="dxa"/>
            <w:shd w:val="clear" w:color="auto" w:fill="FFFFFF" w:themeFill="background1"/>
          </w:tcPr>
          <w:p w:rsidR="004404C4" w:rsidRPr="006379AF" w:rsidRDefault="004404C4" w:rsidP="00754A00">
            <w:pPr>
              <w:ind w:left="0" w:firstLine="0"/>
              <w:cnfStyle w:val="000000100000"/>
              <w:rPr>
                <w:rFonts w:ascii="Times New Roman" w:hAnsi="Times New Roman" w:cs="Times New Roman"/>
                <w:color w:val="000000" w:themeColor="text1"/>
                <w:sz w:val="24"/>
                <w:szCs w:val="24"/>
              </w:rPr>
            </w:pPr>
          </w:p>
        </w:tc>
      </w:tr>
      <w:tr w:rsidR="004404C4" w:rsidRPr="006379AF" w:rsidTr="00C03BB8">
        <w:trPr>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Lactose fermentation test</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 xml:space="preserve">          _</w:t>
            </w: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I</w:t>
            </w:r>
            <w:r w:rsidR="00CE581A" w:rsidRPr="006379AF">
              <w:rPr>
                <w:rFonts w:ascii="Times New Roman" w:hAnsi="Times New Roman" w:cs="Times New Roman"/>
                <w:color w:val="000000" w:themeColor="text1"/>
                <w:sz w:val="24"/>
                <w:szCs w:val="24"/>
              </w:rPr>
              <w:t xml:space="preserve">ndole </w:t>
            </w:r>
            <w:r w:rsidRPr="006379AF">
              <w:rPr>
                <w:rFonts w:ascii="Times New Roman" w:hAnsi="Times New Roman" w:cs="Times New Roman"/>
                <w:color w:val="000000" w:themeColor="text1"/>
                <w:sz w:val="24"/>
                <w:szCs w:val="24"/>
              </w:rPr>
              <w:t>test</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b/>
                <w:color w:val="000000" w:themeColor="text1"/>
                <w:sz w:val="24"/>
                <w:szCs w:val="24"/>
              </w:rPr>
            </w:pPr>
            <w:r w:rsidRPr="006379AF">
              <w:rPr>
                <w:rFonts w:ascii="Times New Roman" w:hAnsi="Times New Roman" w:cs="Times New Roman"/>
                <w:b/>
                <w:color w:val="000000" w:themeColor="text1"/>
                <w:sz w:val="24"/>
                <w:szCs w:val="24"/>
              </w:rPr>
              <w:t xml:space="preserve">          _</w:t>
            </w:r>
          </w:p>
        </w:tc>
      </w:tr>
      <w:tr w:rsidR="004404C4" w:rsidRPr="006379AF" w:rsidTr="00C03BB8">
        <w:trPr>
          <w:trHeight w:val="576"/>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p>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Presumptive test (TSI) </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r>
      <w:tr w:rsidR="004404C4" w:rsidRPr="006379AF" w:rsidTr="00C03BB8">
        <w:trPr>
          <w:cnfStyle w:val="000000100000"/>
          <w:trHeight w:val="288"/>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Slant</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1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Alkaline(red)</w:t>
            </w:r>
          </w:p>
        </w:tc>
      </w:tr>
      <w:tr w:rsidR="004404C4" w:rsidRPr="006379AF" w:rsidTr="00C03BB8">
        <w:trPr>
          <w:trHeight w:val="576"/>
        </w:trPr>
        <w:tc>
          <w:tcPr>
            <w:cnfStyle w:val="001000000000"/>
            <w:tcW w:w="3207" w:type="dxa"/>
            <w:shd w:val="clear" w:color="auto" w:fill="FFFFFF" w:themeFill="background1"/>
          </w:tcPr>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Butt</w:t>
            </w:r>
          </w:p>
          <w:p w:rsidR="004404C4" w:rsidRPr="006379AF" w:rsidRDefault="004404C4" w:rsidP="00754A00">
            <w:pPr>
              <w:ind w:left="0" w:firstLine="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Gas</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w:t>
            </w:r>
          </w:p>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w:t>
            </w:r>
          </w:p>
        </w:tc>
        <w:tc>
          <w:tcPr>
            <w:tcW w:w="3207" w:type="dxa"/>
            <w:shd w:val="clear" w:color="auto" w:fill="FFFFFF" w:themeFill="background1"/>
          </w:tcPr>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Acidic(Yellow)</w:t>
            </w:r>
          </w:p>
          <w:p w:rsidR="004404C4" w:rsidRPr="006379AF" w:rsidRDefault="004404C4" w:rsidP="00754A00">
            <w:pPr>
              <w:pStyle w:val="DecimalAligned"/>
              <w:ind w:left="0" w:firstLine="0"/>
              <w:cnfStyle w:val="00000000000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w:t>
            </w:r>
          </w:p>
        </w:tc>
      </w:tr>
      <w:tr w:rsidR="004404C4" w:rsidRPr="006379AF" w:rsidTr="00C03BB8">
        <w:trPr>
          <w:cnfStyle w:val="000000100000"/>
          <w:trHeight w:val="355"/>
        </w:trPr>
        <w:tc>
          <w:tcPr>
            <w:cnfStyle w:val="001000000000"/>
            <w:tcW w:w="3207" w:type="dxa"/>
            <w:shd w:val="clear" w:color="auto" w:fill="FFFFFF" w:themeFill="background1"/>
          </w:tcPr>
          <w:p w:rsidR="004404C4" w:rsidRPr="006379AF" w:rsidRDefault="004404C4" w:rsidP="00754A00">
            <w:pPr>
              <w:tabs>
                <w:tab w:val="left" w:pos="7502"/>
              </w:tabs>
              <w:ind w:left="0" w:firstLine="0"/>
              <w:rPr>
                <w:rFonts w:ascii="Times New Roman" w:hAnsi="Times New Roman" w:cs="Times New Roman"/>
                <w:b w:val="0"/>
                <w:color w:val="000000" w:themeColor="text1"/>
                <w:sz w:val="24"/>
                <w:szCs w:val="24"/>
              </w:rPr>
            </w:pPr>
          </w:p>
        </w:tc>
        <w:tc>
          <w:tcPr>
            <w:tcW w:w="3207" w:type="dxa"/>
            <w:shd w:val="clear" w:color="auto" w:fill="FFFFFF" w:themeFill="background1"/>
          </w:tcPr>
          <w:p w:rsidR="004404C4" w:rsidRPr="006379AF" w:rsidRDefault="004404C4" w:rsidP="00754A00">
            <w:pPr>
              <w:tabs>
                <w:tab w:val="left" w:pos="7502"/>
              </w:tabs>
              <w:ind w:left="0" w:firstLine="0"/>
              <w:cnfStyle w:val="000000100000"/>
              <w:rPr>
                <w:rFonts w:ascii="Times New Roman" w:hAnsi="Times New Roman" w:cs="Times New Roman"/>
                <w:b/>
                <w:color w:val="000000" w:themeColor="text1"/>
                <w:sz w:val="24"/>
                <w:szCs w:val="24"/>
              </w:rPr>
            </w:pPr>
          </w:p>
        </w:tc>
        <w:tc>
          <w:tcPr>
            <w:tcW w:w="3207" w:type="dxa"/>
            <w:shd w:val="clear" w:color="auto" w:fill="FFFFFF" w:themeFill="background1"/>
          </w:tcPr>
          <w:p w:rsidR="004404C4" w:rsidRPr="006379AF" w:rsidRDefault="004404C4" w:rsidP="00754A00">
            <w:pPr>
              <w:tabs>
                <w:tab w:val="left" w:pos="7502"/>
              </w:tabs>
              <w:ind w:left="0" w:firstLine="0"/>
              <w:cnfStyle w:val="000000100000"/>
              <w:rPr>
                <w:rFonts w:ascii="Times New Roman" w:hAnsi="Times New Roman" w:cs="Times New Roman"/>
                <w:b/>
                <w:color w:val="000000" w:themeColor="text1"/>
                <w:sz w:val="24"/>
                <w:szCs w:val="24"/>
              </w:rPr>
            </w:pPr>
          </w:p>
        </w:tc>
      </w:tr>
    </w:tbl>
    <w:p w:rsidR="004404C4" w:rsidRPr="006379AF" w:rsidRDefault="004404C4" w:rsidP="00754A00">
      <w:pPr>
        <w:tabs>
          <w:tab w:val="left" w:pos="7502"/>
        </w:tabs>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 Positive result, - Negative result, -- Not performed.</w:t>
      </w:r>
    </w:p>
    <w:p w:rsidR="004404C4" w:rsidRPr="006379AF" w:rsidRDefault="004404C4" w:rsidP="00754A00">
      <w:pPr>
        <w:tabs>
          <w:tab w:val="left" w:pos="7502"/>
        </w:tabs>
        <w:ind w:left="0" w:firstLine="0"/>
        <w:rPr>
          <w:rFonts w:ascii="Times New Roman" w:hAnsi="Times New Roman" w:cs="Times New Roman"/>
          <w:b/>
          <w:sz w:val="24"/>
          <w:szCs w:val="24"/>
        </w:rPr>
      </w:pPr>
      <w:r w:rsidRPr="006379AF">
        <w:rPr>
          <w:rFonts w:ascii="Times New Roman" w:hAnsi="Times New Roman" w:cs="Times New Roman"/>
          <w:b/>
          <w:sz w:val="24"/>
          <w:szCs w:val="24"/>
        </w:rPr>
        <w:tab/>
      </w:r>
    </w:p>
    <w:p w:rsidR="00975A56" w:rsidRPr="006379AF" w:rsidRDefault="00975A56" w:rsidP="00754A00">
      <w:pPr>
        <w:ind w:left="0" w:firstLine="0"/>
        <w:rPr>
          <w:rFonts w:ascii="Times New Roman" w:eastAsia="TimesNewRoman,Bold" w:hAnsi="Times New Roman" w:cs="Times New Roman"/>
          <w:b/>
          <w:bCs/>
          <w:sz w:val="24"/>
          <w:szCs w:val="24"/>
        </w:rPr>
      </w:pPr>
    </w:p>
    <w:p w:rsidR="008638BF" w:rsidRDefault="008638BF" w:rsidP="00754A00">
      <w:pPr>
        <w:ind w:left="0" w:firstLine="0"/>
        <w:rPr>
          <w:rFonts w:ascii="Times New Roman" w:eastAsia="TimesNewRoman,Bold" w:hAnsi="Times New Roman" w:cs="Times New Roman"/>
          <w:bCs/>
          <w:sz w:val="24"/>
          <w:szCs w:val="24"/>
        </w:rPr>
      </w:pPr>
    </w:p>
    <w:p w:rsidR="008638BF" w:rsidRDefault="008638BF" w:rsidP="00754A00">
      <w:pPr>
        <w:ind w:left="0" w:firstLine="0"/>
        <w:rPr>
          <w:rFonts w:ascii="Times New Roman" w:eastAsia="TimesNewRoman,Bold" w:hAnsi="Times New Roman" w:cs="Times New Roman"/>
          <w:bCs/>
          <w:sz w:val="24"/>
          <w:szCs w:val="24"/>
        </w:rPr>
      </w:pPr>
    </w:p>
    <w:p w:rsidR="008638BF" w:rsidRDefault="008638BF" w:rsidP="00754A00">
      <w:pPr>
        <w:ind w:left="0" w:firstLine="0"/>
        <w:rPr>
          <w:rFonts w:ascii="Times New Roman" w:eastAsia="TimesNewRoman,Bold" w:hAnsi="Times New Roman" w:cs="Times New Roman"/>
          <w:bCs/>
          <w:sz w:val="24"/>
          <w:szCs w:val="24"/>
        </w:rPr>
      </w:pPr>
    </w:p>
    <w:p w:rsidR="000F2738" w:rsidRDefault="000F2738" w:rsidP="00754A00">
      <w:pPr>
        <w:ind w:left="0" w:firstLine="0"/>
        <w:rPr>
          <w:rFonts w:ascii="Times New Roman" w:eastAsia="TimesNewRoman,Bold" w:hAnsi="Times New Roman" w:cs="Times New Roman"/>
          <w:bCs/>
          <w:sz w:val="24"/>
          <w:szCs w:val="24"/>
        </w:rPr>
      </w:pPr>
    </w:p>
    <w:p w:rsidR="000F2738" w:rsidRDefault="000F2738" w:rsidP="00754A00">
      <w:pPr>
        <w:ind w:left="0" w:firstLine="0"/>
        <w:rPr>
          <w:rFonts w:ascii="Times New Roman" w:eastAsia="TimesNewRoman,Bold" w:hAnsi="Times New Roman" w:cs="Times New Roman"/>
          <w:bCs/>
          <w:sz w:val="24"/>
          <w:szCs w:val="24"/>
        </w:rPr>
      </w:pPr>
    </w:p>
    <w:p w:rsidR="000F2738" w:rsidRDefault="000F2738" w:rsidP="00754A00">
      <w:pPr>
        <w:ind w:left="0" w:firstLine="0"/>
        <w:rPr>
          <w:rFonts w:ascii="Times New Roman" w:eastAsia="TimesNewRoman,Bold" w:hAnsi="Times New Roman" w:cs="Times New Roman"/>
          <w:bCs/>
          <w:sz w:val="24"/>
          <w:szCs w:val="24"/>
        </w:rPr>
      </w:pPr>
    </w:p>
    <w:p w:rsidR="000F2738" w:rsidRDefault="000F2738" w:rsidP="00754A00">
      <w:pPr>
        <w:ind w:left="0" w:firstLine="0"/>
        <w:rPr>
          <w:rFonts w:ascii="Times New Roman" w:eastAsia="TimesNewRoman,Bold" w:hAnsi="Times New Roman" w:cs="Times New Roman"/>
          <w:bCs/>
          <w:sz w:val="24"/>
          <w:szCs w:val="24"/>
        </w:rPr>
      </w:pPr>
    </w:p>
    <w:p w:rsidR="00BA08AA" w:rsidRPr="006379AF" w:rsidRDefault="00BA08AA" w:rsidP="00754A00">
      <w:pPr>
        <w:ind w:left="0" w:firstLine="0"/>
        <w:rPr>
          <w:rFonts w:ascii="Times New Roman" w:eastAsia="TimesNewRoman,Bold" w:hAnsi="Times New Roman" w:cs="Times New Roman"/>
          <w:bCs/>
          <w:sz w:val="24"/>
          <w:szCs w:val="24"/>
        </w:rPr>
      </w:pPr>
      <w:r w:rsidRPr="006379AF">
        <w:rPr>
          <w:rFonts w:ascii="Times New Roman" w:eastAsia="TimesNewRoman,Bold" w:hAnsi="Times New Roman" w:cs="Times New Roman"/>
          <w:bCs/>
          <w:sz w:val="24"/>
          <w:szCs w:val="24"/>
        </w:rPr>
        <w:lastRenderedPageBreak/>
        <w:t xml:space="preserve">4.2 </w:t>
      </w:r>
      <w:r w:rsidR="00696051">
        <w:rPr>
          <w:rFonts w:ascii="Times New Roman" w:eastAsia="TimesNewRoman,Bold" w:hAnsi="Times New Roman" w:cs="Times New Roman"/>
          <w:bCs/>
          <w:sz w:val="24"/>
          <w:szCs w:val="24"/>
        </w:rPr>
        <w:t>Antimicrobial resistance pattern a</w:t>
      </w:r>
      <w:r w:rsidR="00AE41C7" w:rsidRPr="006379AF">
        <w:rPr>
          <w:rFonts w:ascii="Times New Roman" w:eastAsia="TimesNewRoman,Bold" w:hAnsi="Times New Roman" w:cs="Times New Roman"/>
          <w:bCs/>
          <w:sz w:val="24"/>
          <w:szCs w:val="24"/>
        </w:rPr>
        <w:t>nalysis</w:t>
      </w:r>
    </w:p>
    <w:p w:rsidR="00EF4560" w:rsidRPr="006379AF" w:rsidRDefault="00EF4560" w:rsidP="00754A00">
      <w:pPr>
        <w:ind w:left="0" w:firstLine="0"/>
        <w:rPr>
          <w:rFonts w:ascii="Times New Roman" w:hAnsi="Times New Roman" w:cs="Times New Roman"/>
          <w:b/>
          <w:color w:val="000000" w:themeColor="text1"/>
          <w:sz w:val="24"/>
          <w:szCs w:val="24"/>
        </w:rPr>
      </w:pPr>
    </w:p>
    <w:p w:rsidR="005E1C8D" w:rsidRPr="006379AF" w:rsidRDefault="005E1C8D" w:rsidP="00754A00">
      <w:pPr>
        <w:ind w:left="0" w:firstLine="0"/>
        <w:rPr>
          <w:rFonts w:ascii="Times New Roman" w:hAnsi="Times New Roman" w:cs="Times New Roman"/>
          <w:i/>
          <w:color w:val="000000" w:themeColor="text1"/>
          <w:sz w:val="24"/>
          <w:szCs w:val="24"/>
        </w:rPr>
      </w:pPr>
      <w:r w:rsidRPr="006379AF">
        <w:rPr>
          <w:rFonts w:ascii="Times New Roman" w:hAnsi="Times New Roman" w:cs="Times New Roman"/>
          <w:color w:val="000000" w:themeColor="text1"/>
          <w:sz w:val="24"/>
          <w:szCs w:val="24"/>
        </w:rPr>
        <w:t xml:space="preserve">Table-2(a): </w:t>
      </w:r>
      <w:r w:rsidR="00BE7FD0" w:rsidRPr="006379AF">
        <w:rPr>
          <w:rFonts w:ascii="Times New Roman" w:hAnsi="Times New Roman" w:cs="Times New Roman"/>
          <w:color w:val="000000" w:themeColor="text1"/>
          <w:sz w:val="24"/>
          <w:szCs w:val="24"/>
        </w:rPr>
        <w:t>An</w:t>
      </w:r>
      <w:r w:rsidR="008638BF">
        <w:rPr>
          <w:rFonts w:ascii="Times New Roman" w:hAnsi="Times New Roman" w:cs="Times New Roman"/>
          <w:color w:val="000000" w:themeColor="text1"/>
          <w:sz w:val="24"/>
          <w:szCs w:val="24"/>
        </w:rPr>
        <w:t>timicrobial resistance pattern</w:t>
      </w:r>
      <w:r w:rsidR="00BE7FD0" w:rsidRPr="006379AF">
        <w:rPr>
          <w:rFonts w:ascii="Times New Roman" w:hAnsi="Times New Roman" w:cs="Times New Roman"/>
          <w:color w:val="000000" w:themeColor="text1"/>
          <w:sz w:val="24"/>
          <w:szCs w:val="24"/>
        </w:rPr>
        <w:t xml:space="preserve"> against</w:t>
      </w:r>
      <w:r w:rsidRPr="006379AF">
        <w:rPr>
          <w:rFonts w:ascii="Times New Roman" w:hAnsi="Times New Roman" w:cs="Times New Roman"/>
          <w:color w:val="000000" w:themeColor="text1"/>
          <w:sz w:val="24"/>
          <w:szCs w:val="24"/>
        </w:rPr>
        <w:t xml:space="preserve"> </w:t>
      </w:r>
      <w:r w:rsidRPr="006379AF">
        <w:rPr>
          <w:rFonts w:ascii="Times New Roman" w:hAnsi="Times New Roman" w:cs="Times New Roman"/>
          <w:i/>
          <w:color w:val="000000" w:themeColor="text1"/>
          <w:sz w:val="24"/>
          <w:szCs w:val="24"/>
        </w:rPr>
        <w:t>E. coli</w:t>
      </w:r>
    </w:p>
    <w:p w:rsidR="00A93D95" w:rsidRPr="006379AF" w:rsidRDefault="00A93D95" w:rsidP="00754A00">
      <w:pPr>
        <w:ind w:left="0" w:firstLine="0"/>
        <w:rPr>
          <w:rFonts w:ascii="Times New Roman" w:hAnsi="Times New Roman" w:cs="Times New Roman"/>
          <w:b/>
          <w:i/>
          <w:color w:val="000000" w:themeColor="text1"/>
          <w:sz w:val="24"/>
          <w:szCs w:val="24"/>
        </w:rPr>
      </w:pPr>
    </w:p>
    <w:tbl>
      <w:tblPr>
        <w:tblStyle w:val="TableGrid"/>
        <w:tblW w:w="0" w:type="auto"/>
        <w:tblLook w:val="04A0"/>
      </w:tblPr>
      <w:tblGrid>
        <w:gridCol w:w="1233"/>
        <w:gridCol w:w="805"/>
        <w:gridCol w:w="703"/>
        <w:gridCol w:w="805"/>
        <w:gridCol w:w="797"/>
        <w:gridCol w:w="802"/>
        <w:gridCol w:w="599"/>
        <w:gridCol w:w="702"/>
        <w:gridCol w:w="790"/>
        <w:gridCol w:w="905"/>
        <w:gridCol w:w="1102"/>
      </w:tblGrid>
      <w:tr w:rsidR="00BE7FD0" w:rsidRPr="006379AF" w:rsidTr="008638BF">
        <w:trPr>
          <w:trHeight w:val="422"/>
        </w:trPr>
        <w:tc>
          <w:tcPr>
            <w:tcW w:w="1251" w:type="dxa"/>
            <w:vMerge w:val="restart"/>
          </w:tcPr>
          <w:p w:rsidR="00BE7FD0" w:rsidRPr="008638BF" w:rsidRDefault="00BE7FD0" w:rsidP="00754A00">
            <w:pPr>
              <w:ind w:left="0" w:firstLine="0"/>
              <w:rPr>
                <w:rFonts w:ascii="Times New Roman" w:hAnsi="Times New Roman" w:cs="Times New Roman"/>
                <w:b/>
                <w:sz w:val="24"/>
                <w:szCs w:val="24"/>
              </w:rPr>
            </w:pPr>
          </w:p>
          <w:p w:rsidR="002263DA"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 xml:space="preserve">Sample </w:t>
            </w:r>
          </w:p>
          <w:p w:rsidR="00BE7FD0" w:rsidRPr="008638BF" w:rsidRDefault="00BE7FD0" w:rsidP="002263DA">
            <w:pPr>
              <w:rPr>
                <w:rFonts w:ascii="Times New Roman" w:hAnsi="Times New Roman" w:cs="Times New Roman"/>
                <w:b/>
                <w:sz w:val="24"/>
                <w:szCs w:val="24"/>
              </w:rPr>
            </w:pPr>
          </w:p>
        </w:tc>
        <w:tc>
          <w:tcPr>
            <w:tcW w:w="8158" w:type="dxa"/>
            <w:gridSpan w:val="10"/>
            <w:tcBorders>
              <w:bottom w:val="single" w:sz="4" w:space="0" w:color="auto"/>
            </w:tcBorders>
          </w:tcPr>
          <w:p w:rsidR="00BE7FD0" w:rsidRPr="008638BF" w:rsidRDefault="00BE7FD0" w:rsidP="008638BF">
            <w:pPr>
              <w:ind w:left="0" w:firstLine="0"/>
              <w:jc w:val="center"/>
              <w:rPr>
                <w:rFonts w:ascii="Times New Roman" w:hAnsi="Times New Roman" w:cs="Times New Roman"/>
                <w:b/>
                <w:sz w:val="24"/>
                <w:szCs w:val="24"/>
              </w:rPr>
            </w:pPr>
            <w:r w:rsidRPr="008638BF">
              <w:rPr>
                <w:rFonts w:ascii="Times New Roman" w:hAnsi="Times New Roman" w:cs="Times New Roman"/>
                <w:b/>
                <w:sz w:val="24"/>
                <w:szCs w:val="24"/>
              </w:rPr>
              <w:t>Antibiotic Disc</w:t>
            </w:r>
          </w:p>
        </w:tc>
      </w:tr>
      <w:tr w:rsidR="00BE7FD0" w:rsidRPr="006379AF" w:rsidTr="00BE7FD0">
        <w:trPr>
          <w:trHeight w:val="422"/>
        </w:trPr>
        <w:tc>
          <w:tcPr>
            <w:tcW w:w="1251" w:type="dxa"/>
            <w:vMerge/>
          </w:tcPr>
          <w:p w:rsidR="00BE7FD0" w:rsidRPr="008638BF" w:rsidRDefault="00BE7FD0" w:rsidP="00754A00">
            <w:pPr>
              <w:ind w:left="0" w:firstLine="0"/>
              <w:rPr>
                <w:rFonts w:ascii="Times New Roman" w:hAnsi="Times New Roman" w:cs="Times New Roman"/>
                <w:b/>
                <w:sz w:val="24"/>
                <w:szCs w:val="24"/>
              </w:rPr>
            </w:pPr>
          </w:p>
        </w:tc>
        <w:tc>
          <w:tcPr>
            <w:tcW w:w="810"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GEN</w:t>
            </w:r>
          </w:p>
        </w:tc>
        <w:tc>
          <w:tcPr>
            <w:tcW w:w="713"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CL</w:t>
            </w:r>
          </w:p>
        </w:tc>
        <w:tc>
          <w:tcPr>
            <w:tcW w:w="817"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CIP</w:t>
            </w:r>
          </w:p>
        </w:tc>
        <w:tc>
          <w:tcPr>
            <w:tcW w:w="817"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PF</w:t>
            </w:r>
          </w:p>
        </w:tc>
        <w:tc>
          <w:tcPr>
            <w:tcW w:w="817"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DO</w:t>
            </w:r>
          </w:p>
        </w:tc>
        <w:tc>
          <w:tcPr>
            <w:tcW w:w="613"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N</w:t>
            </w:r>
          </w:p>
        </w:tc>
        <w:tc>
          <w:tcPr>
            <w:tcW w:w="713" w:type="dxa"/>
            <w:tcBorders>
              <w:top w:val="single" w:sz="4" w:space="0" w:color="auto"/>
            </w:tcBorders>
          </w:tcPr>
          <w:p w:rsidR="00BE7FD0" w:rsidRPr="008638BF" w:rsidRDefault="00BE7FD0"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TE</w:t>
            </w:r>
          </w:p>
        </w:tc>
        <w:tc>
          <w:tcPr>
            <w:tcW w:w="817" w:type="dxa"/>
            <w:tcBorders>
              <w:top w:val="single" w:sz="4" w:space="0" w:color="auto"/>
            </w:tcBorders>
          </w:tcPr>
          <w:p w:rsidR="00BE7FD0" w:rsidRPr="008638BF" w:rsidRDefault="00BE7FD0" w:rsidP="00754A00">
            <w:pPr>
              <w:ind w:left="0" w:firstLine="0"/>
              <w:jc w:val="center"/>
              <w:rPr>
                <w:rFonts w:ascii="Times New Roman" w:hAnsi="Times New Roman" w:cs="Times New Roman"/>
                <w:b/>
                <w:sz w:val="24"/>
                <w:szCs w:val="24"/>
              </w:rPr>
            </w:pPr>
            <w:r w:rsidRPr="008638BF">
              <w:rPr>
                <w:rFonts w:ascii="Times New Roman" w:hAnsi="Times New Roman" w:cs="Times New Roman"/>
                <w:b/>
                <w:sz w:val="24"/>
                <w:szCs w:val="24"/>
              </w:rPr>
              <w:t>K</w:t>
            </w:r>
          </w:p>
        </w:tc>
        <w:tc>
          <w:tcPr>
            <w:tcW w:w="918" w:type="dxa"/>
            <w:tcBorders>
              <w:top w:val="single" w:sz="4" w:space="0" w:color="auto"/>
            </w:tcBorders>
          </w:tcPr>
          <w:p w:rsidR="00BE7FD0" w:rsidRPr="008638BF" w:rsidRDefault="00BE7FD0" w:rsidP="00754A00">
            <w:pPr>
              <w:ind w:left="0" w:firstLine="0"/>
              <w:jc w:val="center"/>
              <w:rPr>
                <w:rFonts w:ascii="Times New Roman" w:hAnsi="Times New Roman" w:cs="Times New Roman"/>
                <w:b/>
                <w:sz w:val="24"/>
                <w:szCs w:val="24"/>
              </w:rPr>
            </w:pPr>
            <w:r w:rsidRPr="008638BF">
              <w:rPr>
                <w:rFonts w:ascii="Times New Roman" w:hAnsi="Times New Roman" w:cs="Times New Roman"/>
                <w:b/>
                <w:sz w:val="24"/>
                <w:szCs w:val="24"/>
              </w:rPr>
              <w:t>ENR</w:t>
            </w:r>
          </w:p>
        </w:tc>
        <w:tc>
          <w:tcPr>
            <w:tcW w:w="1123" w:type="dxa"/>
            <w:tcBorders>
              <w:top w:val="single" w:sz="4" w:space="0" w:color="auto"/>
            </w:tcBorders>
          </w:tcPr>
          <w:p w:rsidR="00BE7FD0" w:rsidRPr="008638BF" w:rsidRDefault="00BE7FD0" w:rsidP="00754A00">
            <w:pPr>
              <w:ind w:left="0" w:firstLine="0"/>
              <w:jc w:val="center"/>
              <w:rPr>
                <w:rFonts w:ascii="Times New Roman" w:hAnsi="Times New Roman" w:cs="Times New Roman"/>
                <w:b/>
                <w:sz w:val="24"/>
                <w:szCs w:val="24"/>
              </w:rPr>
            </w:pPr>
            <w:r w:rsidRPr="008638BF">
              <w:rPr>
                <w:rFonts w:ascii="Times New Roman" w:hAnsi="Times New Roman" w:cs="Times New Roman"/>
                <w:b/>
                <w:sz w:val="24"/>
                <w:szCs w:val="24"/>
              </w:rPr>
              <w:t>AMX</w:t>
            </w: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1</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2</w:t>
            </w:r>
          </w:p>
        </w:tc>
        <w:tc>
          <w:tcPr>
            <w:tcW w:w="810" w:type="dxa"/>
          </w:tcPr>
          <w:p w:rsidR="005E1C8D" w:rsidRPr="006379AF" w:rsidRDefault="005E1C8D" w:rsidP="00754A00">
            <w:pPr>
              <w:ind w:left="0" w:firstLine="0"/>
              <w:rPr>
                <w:rFonts w:ascii="Times New Roman" w:hAnsi="Times New Roman" w:cs="Times New Roman"/>
                <w:b/>
                <w:sz w:val="24"/>
                <w:szCs w:val="24"/>
                <w:u w:val="single"/>
              </w:rPr>
            </w:pPr>
            <w:r w:rsidRPr="006379AF">
              <w:rPr>
                <w:rFonts w:ascii="Times New Roman" w:hAnsi="Times New Roman" w:cs="Times New Roman"/>
                <w:b/>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3</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4</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BE7FD0"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23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5</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191"/>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6</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7</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8</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9</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BE7FD0"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w:t>
            </w:r>
          </w:p>
          <w:p w:rsidR="005E1C8D" w:rsidRPr="006379AF" w:rsidRDefault="005E1C8D" w:rsidP="00754A00">
            <w:pPr>
              <w:ind w:left="0" w:firstLine="0"/>
              <w:jc w:val="center"/>
              <w:rPr>
                <w:rFonts w:ascii="Times New Roman" w:hAnsi="Times New Roman" w:cs="Times New Roman"/>
                <w:sz w:val="24"/>
                <w:szCs w:val="24"/>
              </w:rPr>
            </w:pP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10</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11</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320"/>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12</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p w:rsidR="005E1C8D" w:rsidRPr="006379AF" w:rsidRDefault="005E1C8D" w:rsidP="00754A00">
            <w:pPr>
              <w:ind w:left="0" w:firstLine="0"/>
              <w:jc w:val="center"/>
              <w:rPr>
                <w:rFonts w:ascii="Times New Roman" w:hAnsi="Times New Roman" w:cs="Times New Roman"/>
                <w:sz w:val="24"/>
                <w:szCs w:val="24"/>
              </w:rPr>
            </w:pPr>
          </w:p>
        </w:tc>
      </w:tr>
      <w:tr w:rsidR="005E1C8D" w:rsidRPr="006379AF" w:rsidTr="00314DFF">
        <w:trPr>
          <w:trHeight w:val="291"/>
        </w:trPr>
        <w:tc>
          <w:tcPr>
            <w:tcW w:w="1251" w:type="dxa"/>
          </w:tcPr>
          <w:p w:rsidR="005E1C8D" w:rsidRPr="008638BF" w:rsidRDefault="005E1C8D" w:rsidP="00754A00">
            <w:pPr>
              <w:ind w:left="0" w:firstLine="0"/>
              <w:rPr>
                <w:rFonts w:ascii="Times New Roman" w:hAnsi="Times New Roman" w:cs="Times New Roman"/>
                <w:b/>
                <w:sz w:val="24"/>
                <w:szCs w:val="24"/>
              </w:rPr>
            </w:pPr>
            <w:r w:rsidRPr="008638BF">
              <w:rPr>
                <w:rFonts w:ascii="Times New Roman" w:hAnsi="Times New Roman" w:cs="Times New Roman"/>
                <w:b/>
                <w:sz w:val="24"/>
                <w:szCs w:val="24"/>
              </w:rPr>
              <w:t>EC 13</w:t>
            </w:r>
          </w:p>
        </w:tc>
        <w:tc>
          <w:tcPr>
            <w:tcW w:w="810" w:type="dxa"/>
          </w:tcPr>
          <w:p w:rsidR="005E1C8D" w:rsidRPr="006379AF" w:rsidRDefault="005E1C8D"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13" w:type="dxa"/>
          </w:tcPr>
          <w:p w:rsidR="005E1C8D" w:rsidRPr="006379AF" w:rsidRDefault="005E1C8D"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1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17"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w:t>
            </w:r>
          </w:p>
        </w:tc>
        <w:tc>
          <w:tcPr>
            <w:tcW w:w="918"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1123" w:type="dxa"/>
          </w:tcPr>
          <w:p w:rsidR="005E1C8D" w:rsidRPr="006379AF" w:rsidRDefault="005E1C8D"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5E1C8D" w:rsidRPr="006379AF" w:rsidRDefault="005E1C8D" w:rsidP="00754A00">
            <w:pPr>
              <w:ind w:left="0" w:firstLine="0"/>
              <w:jc w:val="center"/>
              <w:rPr>
                <w:rFonts w:ascii="Times New Roman" w:hAnsi="Times New Roman" w:cs="Times New Roman"/>
                <w:sz w:val="24"/>
                <w:szCs w:val="24"/>
              </w:rPr>
            </w:pPr>
          </w:p>
        </w:tc>
      </w:tr>
    </w:tbl>
    <w:p w:rsidR="00BA08AA" w:rsidRPr="006379AF" w:rsidRDefault="00EC2D80" w:rsidP="00754A00">
      <w:pPr>
        <w:autoSpaceDE w:val="0"/>
        <w:autoSpaceDN w:val="0"/>
        <w:adjustRightInd w:val="0"/>
        <w:ind w:left="0" w:firstLine="0"/>
        <w:rPr>
          <w:rFonts w:ascii="Times New Roman" w:eastAsia="TimesNewRoman,Bold" w:hAnsi="Times New Roman" w:cs="Times New Roman"/>
          <w:bCs/>
          <w:sz w:val="24"/>
          <w:szCs w:val="24"/>
        </w:rPr>
      </w:pPr>
      <w:r w:rsidRPr="006379AF">
        <w:rPr>
          <w:rFonts w:ascii="Times New Roman" w:hAnsi="Times New Roman" w:cs="Times New Roman"/>
          <w:sz w:val="24"/>
          <w:szCs w:val="24"/>
        </w:rPr>
        <w:t>R= Resistance</w:t>
      </w:r>
      <w:r w:rsidR="008638BF">
        <w:rPr>
          <w:rFonts w:ascii="Times New Roman" w:hAnsi="Times New Roman" w:cs="Times New Roman"/>
          <w:sz w:val="24"/>
          <w:szCs w:val="24"/>
        </w:rPr>
        <w:t>;</w:t>
      </w:r>
      <w:r w:rsidRPr="006379AF">
        <w:rPr>
          <w:rFonts w:ascii="Times New Roman" w:hAnsi="Times New Roman" w:cs="Times New Roman"/>
          <w:sz w:val="24"/>
          <w:szCs w:val="24"/>
        </w:rPr>
        <w:t xml:space="preserve"> I</w:t>
      </w:r>
      <w:r w:rsidR="005E1C8D" w:rsidRPr="006379AF">
        <w:rPr>
          <w:rFonts w:ascii="Times New Roman" w:hAnsi="Times New Roman" w:cs="Times New Roman"/>
          <w:sz w:val="24"/>
          <w:szCs w:val="24"/>
        </w:rPr>
        <w:t>=</w:t>
      </w:r>
      <w:r w:rsidRPr="006379AF">
        <w:rPr>
          <w:rFonts w:ascii="Times New Roman" w:hAnsi="Times New Roman" w:cs="Times New Roman"/>
          <w:sz w:val="24"/>
          <w:szCs w:val="24"/>
        </w:rPr>
        <w:t xml:space="preserve"> </w:t>
      </w:r>
      <w:r w:rsidR="005E1C8D" w:rsidRPr="006379AF">
        <w:rPr>
          <w:rFonts w:ascii="Times New Roman" w:hAnsi="Times New Roman" w:cs="Times New Roman"/>
          <w:sz w:val="24"/>
          <w:szCs w:val="24"/>
        </w:rPr>
        <w:t>Intermediate</w:t>
      </w:r>
      <w:r w:rsidR="008638BF">
        <w:rPr>
          <w:rFonts w:ascii="Times New Roman" w:hAnsi="Times New Roman" w:cs="Times New Roman"/>
          <w:sz w:val="24"/>
          <w:szCs w:val="24"/>
        </w:rPr>
        <w:t>;</w:t>
      </w:r>
      <w:r w:rsidR="00A72AB4" w:rsidRPr="006379AF">
        <w:rPr>
          <w:rFonts w:ascii="Times New Roman" w:hAnsi="Times New Roman" w:cs="Times New Roman"/>
          <w:sz w:val="24"/>
          <w:szCs w:val="24"/>
        </w:rPr>
        <w:t xml:space="preserve"> S=</w:t>
      </w:r>
      <w:r w:rsidRPr="006379AF">
        <w:rPr>
          <w:rFonts w:ascii="Times New Roman" w:hAnsi="Times New Roman" w:cs="Times New Roman"/>
          <w:sz w:val="24"/>
          <w:szCs w:val="24"/>
        </w:rPr>
        <w:t xml:space="preserve"> </w:t>
      </w:r>
      <w:r w:rsidR="008638BF">
        <w:rPr>
          <w:rFonts w:ascii="Times New Roman" w:hAnsi="Times New Roman" w:cs="Times New Roman"/>
          <w:sz w:val="24"/>
          <w:szCs w:val="24"/>
        </w:rPr>
        <w:t>Sensitive;</w:t>
      </w:r>
      <w:r w:rsidR="00A72AB4" w:rsidRPr="006379AF">
        <w:rPr>
          <w:rFonts w:ascii="Times New Roman" w:hAnsi="Times New Roman" w:cs="Times New Roman"/>
          <w:sz w:val="24"/>
          <w:szCs w:val="24"/>
        </w:rPr>
        <w:t xml:space="preserve"> GEN=</w:t>
      </w:r>
      <w:r w:rsidRPr="006379AF">
        <w:rPr>
          <w:rFonts w:ascii="Times New Roman" w:hAnsi="Times New Roman" w:cs="Times New Roman"/>
          <w:sz w:val="24"/>
          <w:szCs w:val="24"/>
        </w:rPr>
        <w:t xml:space="preserve"> </w:t>
      </w:r>
      <w:r w:rsidR="008638BF">
        <w:rPr>
          <w:rFonts w:ascii="Times New Roman" w:hAnsi="Times New Roman" w:cs="Times New Roman"/>
          <w:sz w:val="24"/>
          <w:szCs w:val="24"/>
        </w:rPr>
        <w:t>Gentamycin;</w:t>
      </w:r>
      <w:r w:rsidR="00A72AB4" w:rsidRPr="006379AF">
        <w:rPr>
          <w:rFonts w:ascii="Times New Roman" w:hAnsi="Times New Roman" w:cs="Times New Roman"/>
          <w:sz w:val="24"/>
          <w:szCs w:val="24"/>
        </w:rPr>
        <w:t xml:space="preserve"> CL=</w:t>
      </w:r>
      <w:r w:rsidRPr="006379AF">
        <w:rPr>
          <w:rFonts w:ascii="Times New Roman" w:hAnsi="Times New Roman" w:cs="Times New Roman"/>
          <w:sz w:val="24"/>
          <w:szCs w:val="24"/>
        </w:rPr>
        <w:t xml:space="preserve"> </w:t>
      </w:r>
      <w:r w:rsidR="00A72AB4" w:rsidRPr="006379AF">
        <w:rPr>
          <w:rFonts w:ascii="Times New Roman" w:hAnsi="Times New Roman" w:cs="Times New Roman"/>
          <w:sz w:val="24"/>
          <w:szCs w:val="24"/>
        </w:rPr>
        <w:t>Co</w:t>
      </w:r>
      <w:r w:rsidRPr="006379AF">
        <w:rPr>
          <w:rFonts w:ascii="Times New Roman" w:hAnsi="Times New Roman" w:cs="Times New Roman"/>
          <w:sz w:val="24"/>
          <w:szCs w:val="24"/>
        </w:rPr>
        <w:t>listin</w:t>
      </w:r>
      <w:r w:rsidR="008638BF">
        <w:rPr>
          <w:rFonts w:ascii="Times New Roman" w:hAnsi="Times New Roman" w:cs="Times New Roman"/>
          <w:sz w:val="24"/>
          <w:szCs w:val="24"/>
        </w:rPr>
        <w:t>;</w:t>
      </w:r>
      <w:r w:rsidRPr="006379AF">
        <w:rPr>
          <w:rFonts w:ascii="Times New Roman" w:hAnsi="Times New Roman" w:cs="Times New Roman"/>
          <w:sz w:val="24"/>
          <w:szCs w:val="24"/>
        </w:rPr>
        <w:t xml:space="preserve"> CIP= Ciprofloxacin</w:t>
      </w:r>
      <w:r w:rsidR="008638BF">
        <w:rPr>
          <w:rFonts w:ascii="Times New Roman" w:hAnsi="Times New Roman" w:cs="Times New Roman"/>
          <w:sz w:val="24"/>
          <w:szCs w:val="24"/>
        </w:rPr>
        <w:t>;</w:t>
      </w:r>
      <w:r w:rsidRPr="006379AF">
        <w:rPr>
          <w:rFonts w:ascii="Times New Roman" w:hAnsi="Times New Roman" w:cs="Times New Roman"/>
          <w:sz w:val="24"/>
          <w:szCs w:val="24"/>
        </w:rPr>
        <w:t xml:space="preserve"> PF= </w:t>
      </w:r>
      <w:r w:rsidR="00A72AB4" w:rsidRPr="006379AF">
        <w:rPr>
          <w:rFonts w:ascii="Times New Roman" w:hAnsi="Times New Roman" w:cs="Times New Roman"/>
          <w:sz w:val="24"/>
          <w:szCs w:val="24"/>
        </w:rPr>
        <w:t>Pefloxacin</w:t>
      </w:r>
      <w:r w:rsidR="008638BF">
        <w:rPr>
          <w:rFonts w:ascii="Times New Roman" w:hAnsi="Times New Roman" w:cs="Times New Roman"/>
          <w:sz w:val="24"/>
          <w:szCs w:val="24"/>
        </w:rPr>
        <w:t>;</w:t>
      </w:r>
      <w:r w:rsidR="00A72AB4" w:rsidRPr="006379AF">
        <w:rPr>
          <w:rFonts w:ascii="Times New Roman" w:hAnsi="Times New Roman" w:cs="Times New Roman"/>
          <w:sz w:val="24"/>
          <w:szCs w:val="24"/>
        </w:rPr>
        <w:t xml:space="preserve"> DO= Doxucyclin</w:t>
      </w:r>
      <w:r w:rsidR="008638BF">
        <w:rPr>
          <w:rFonts w:ascii="Times New Roman" w:hAnsi="Times New Roman" w:cs="Times New Roman"/>
          <w:sz w:val="24"/>
          <w:szCs w:val="24"/>
        </w:rPr>
        <w:t>;</w:t>
      </w:r>
      <w:r w:rsidR="00A72AB4" w:rsidRPr="006379AF">
        <w:rPr>
          <w:rFonts w:ascii="Times New Roman" w:hAnsi="Times New Roman" w:cs="Times New Roman"/>
          <w:sz w:val="24"/>
          <w:szCs w:val="24"/>
        </w:rPr>
        <w:t xml:space="preserve"> </w:t>
      </w:r>
      <w:r w:rsidR="00CE4902" w:rsidRPr="006379AF">
        <w:rPr>
          <w:rFonts w:ascii="Times New Roman" w:hAnsi="Times New Roman" w:cs="Times New Roman"/>
          <w:sz w:val="24"/>
          <w:szCs w:val="24"/>
        </w:rPr>
        <w:t>N=Neomycin</w:t>
      </w:r>
      <w:r w:rsidR="008638BF">
        <w:rPr>
          <w:rFonts w:ascii="Times New Roman" w:hAnsi="Times New Roman" w:cs="Times New Roman"/>
          <w:sz w:val="24"/>
          <w:szCs w:val="24"/>
        </w:rPr>
        <w:t>;</w:t>
      </w:r>
      <w:r w:rsidR="00CE4902" w:rsidRPr="006379AF">
        <w:rPr>
          <w:rFonts w:ascii="Times New Roman" w:hAnsi="Times New Roman" w:cs="Times New Roman"/>
          <w:sz w:val="24"/>
          <w:szCs w:val="24"/>
        </w:rPr>
        <w:t xml:space="preserve"> TE= Tetracycline</w:t>
      </w:r>
      <w:r w:rsidR="008638BF">
        <w:rPr>
          <w:rFonts w:ascii="Times New Roman" w:hAnsi="Times New Roman" w:cs="Times New Roman"/>
          <w:sz w:val="24"/>
          <w:szCs w:val="24"/>
        </w:rPr>
        <w:t>;</w:t>
      </w:r>
      <w:r w:rsidR="00CE4902" w:rsidRPr="006379AF">
        <w:rPr>
          <w:rFonts w:ascii="Times New Roman" w:hAnsi="Times New Roman" w:cs="Times New Roman"/>
          <w:sz w:val="24"/>
          <w:szCs w:val="24"/>
        </w:rPr>
        <w:t xml:space="preserve"> K= Kanamycin</w:t>
      </w:r>
      <w:r w:rsidR="008638BF">
        <w:rPr>
          <w:rFonts w:ascii="Times New Roman" w:hAnsi="Times New Roman" w:cs="Times New Roman"/>
          <w:sz w:val="24"/>
          <w:szCs w:val="24"/>
        </w:rPr>
        <w:t>;</w:t>
      </w:r>
      <w:r w:rsidR="00CE4902" w:rsidRPr="006379AF">
        <w:rPr>
          <w:rFonts w:ascii="Times New Roman" w:hAnsi="Times New Roman" w:cs="Times New Roman"/>
          <w:sz w:val="24"/>
          <w:szCs w:val="24"/>
        </w:rPr>
        <w:t xml:space="preserve"> ENR= Enrofloxacin</w:t>
      </w:r>
      <w:r w:rsidR="008638BF">
        <w:rPr>
          <w:rFonts w:ascii="Times New Roman" w:hAnsi="Times New Roman" w:cs="Times New Roman"/>
          <w:sz w:val="24"/>
          <w:szCs w:val="24"/>
        </w:rPr>
        <w:t>;</w:t>
      </w:r>
      <w:r w:rsidR="00CE4902" w:rsidRPr="006379AF">
        <w:rPr>
          <w:rFonts w:ascii="Times New Roman" w:hAnsi="Times New Roman" w:cs="Times New Roman"/>
          <w:sz w:val="24"/>
          <w:szCs w:val="24"/>
        </w:rPr>
        <w:t xml:space="preserve"> AMX=Amoxicillin</w:t>
      </w:r>
    </w:p>
    <w:p w:rsidR="005E1C8D" w:rsidRPr="006379AF" w:rsidRDefault="005E1C8D" w:rsidP="00754A00">
      <w:pPr>
        <w:autoSpaceDE w:val="0"/>
        <w:autoSpaceDN w:val="0"/>
        <w:adjustRightInd w:val="0"/>
        <w:ind w:left="0" w:firstLine="0"/>
        <w:rPr>
          <w:rFonts w:ascii="Times New Roman" w:eastAsia="TimesNewRoman,Bold" w:hAnsi="Times New Roman" w:cs="Times New Roman"/>
          <w:b/>
          <w:bCs/>
          <w:sz w:val="24"/>
          <w:szCs w:val="24"/>
        </w:rPr>
      </w:pPr>
    </w:p>
    <w:p w:rsidR="005E1C8D" w:rsidRPr="006379AF" w:rsidRDefault="005E1C8D" w:rsidP="00754A00">
      <w:pPr>
        <w:autoSpaceDE w:val="0"/>
        <w:autoSpaceDN w:val="0"/>
        <w:adjustRightInd w:val="0"/>
        <w:ind w:left="0" w:firstLine="0"/>
        <w:rPr>
          <w:rFonts w:ascii="Times New Roman" w:eastAsia="TimesNewRoman,Bold" w:hAnsi="Times New Roman" w:cs="Times New Roman"/>
          <w:b/>
          <w:bCs/>
          <w:sz w:val="24"/>
          <w:szCs w:val="24"/>
        </w:rPr>
      </w:pPr>
    </w:p>
    <w:p w:rsidR="005E1C8D" w:rsidRPr="006379AF" w:rsidRDefault="005E1C8D" w:rsidP="00754A00">
      <w:pPr>
        <w:autoSpaceDE w:val="0"/>
        <w:autoSpaceDN w:val="0"/>
        <w:adjustRightInd w:val="0"/>
        <w:ind w:left="0" w:firstLine="0"/>
        <w:rPr>
          <w:rFonts w:ascii="Times New Roman" w:eastAsia="TimesNewRoman,Bold" w:hAnsi="Times New Roman" w:cs="Times New Roman"/>
          <w:b/>
          <w:bCs/>
          <w:sz w:val="24"/>
          <w:szCs w:val="24"/>
        </w:rPr>
      </w:pPr>
    </w:p>
    <w:p w:rsidR="005E1C8D" w:rsidRPr="006379AF" w:rsidRDefault="005E1C8D" w:rsidP="00754A00">
      <w:pPr>
        <w:autoSpaceDE w:val="0"/>
        <w:autoSpaceDN w:val="0"/>
        <w:adjustRightInd w:val="0"/>
        <w:ind w:left="0" w:firstLine="0"/>
        <w:rPr>
          <w:rFonts w:ascii="Times New Roman" w:eastAsia="TimesNewRoman,Bold" w:hAnsi="Times New Roman" w:cs="Times New Roman"/>
          <w:b/>
          <w:bCs/>
          <w:sz w:val="24"/>
          <w:szCs w:val="24"/>
        </w:rPr>
      </w:pPr>
    </w:p>
    <w:p w:rsidR="00717EC7" w:rsidRPr="006379AF" w:rsidRDefault="00717EC7" w:rsidP="00754A00">
      <w:pPr>
        <w:autoSpaceDE w:val="0"/>
        <w:autoSpaceDN w:val="0"/>
        <w:adjustRightInd w:val="0"/>
        <w:ind w:left="0" w:firstLine="0"/>
        <w:rPr>
          <w:rFonts w:ascii="Times New Roman" w:eastAsia="TimesNewRoman,Bold" w:hAnsi="Times New Roman" w:cs="Times New Roman"/>
          <w:b/>
          <w:bCs/>
          <w:sz w:val="24"/>
          <w:szCs w:val="24"/>
        </w:rPr>
      </w:pPr>
    </w:p>
    <w:p w:rsidR="00975A56" w:rsidRPr="006379AF" w:rsidRDefault="00975A56" w:rsidP="00754A00">
      <w:pPr>
        <w:autoSpaceDE w:val="0"/>
        <w:autoSpaceDN w:val="0"/>
        <w:adjustRightInd w:val="0"/>
        <w:ind w:left="0" w:firstLine="0"/>
        <w:rPr>
          <w:rFonts w:ascii="Times New Roman" w:eastAsia="TimesNewRoman,Bold" w:hAnsi="Times New Roman" w:cs="Times New Roman"/>
          <w:bCs/>
          <w:sz w:val="24"/>
          <w:szCs w:val="24"/>
        </w:rPr>
      </w:pPr>
    </w:p>
    <w:p w:rsidR="00975A56" w:rsidRPr="006379AF" w:rsidRDefault="00975A56" w:rsidP="00754A00">
      <w:pPr>
        <w:autoSpaceDE w:val="0"/>
        <w:autoSpaceDN w:val="0"/>
        <w:adjustRightInd w:val="0"/>
        <w:ind w:left="0" w:firstLine="0"/>
        <w:rPr>
          <w:rFonts w:ascii="Times New Roman" w:eastAsia="TimesNewRoman,Bold" w:hAnsi="Times New Roman" w:cs="Times New Roman"/>
          <w:bCs/>
          <w:sz w:val="24"/>
          <w:szCs w:val="24"/>
        </w:rPr>
      </w:pPr>
    </w:p>
    <w:p w:rsidR="00975A56" w:rsidRPr="006379AF" w:rsidRDefault="00975A56" w:rsidP="00754A00">
      <w:pPr>
        <w:autoSpaceDE w:val="0"/>
        <w:autoSpaceDN w:val="0"/>
        <w:adjustRightInd w:val="0"/>
        <w:ind w:left="0" w:firstLine="0"/>
        <w:rPr>
          <w:rFonts w:ascii="Times New Roman" w:eastAsia="TimesNewRoman,Bold" w:hAnsi="Times New Roman" w:cs="Times New Roman"/>
          <w:bCs/>
          <w:sz w:val="24"/>
          <w:szCs w:val="24"/>
        </w:rPr>
      </w:pPr>
    </w:p>
    <w:p w:rsidR="008638BF" w:rsidRDefault="008638BF" w:rsidP="00754A00">
      <w:pPr>
        <w:autoSpaceDE w:val="0"/>
        <w:autoSpaceDN w:val="0"/>
        <w:adjustRightInd w:val="0"/>
        <w:ind w:left="0" w:firstLine="0"/>
        <w:rPr>
          <w:rFonts w:ascii="Times New Roman" w:eastAsia="TimesNewRoman,Bold" w:hAnsi="Times New Roman" w:cs="Times New Roman"/>
          <w:bCs/>
          <w:sz w:val="24"/>
          <w:szCs w:val="24"/>
        </w:rPr>
      </w:pPr>
    </w:p>
    <w:p w:rsidR="008638BF" w:rsidRDefault="008638BF" w:rsidP="00754A00">
      <w:pPr>
        <w:autoSpaceDE w:val="0"/>
        <w:autoSpaceDN w:val="0"/>
        <w:adjustRightInd w:val="0"/>
        <w:ind w:left="0" w:firstLine="0"/>
        <w:rPr>
          <w:rFonts w:ascii="Times New Roman" w:eastAsia="TimesNewRoman,Bold" w:hAnsi="Times New Roman" w:cs="Times New Roman"/>
          <w:bCs/>
          <w:sz w:val="24"/>
          <w:szCs w:val="24"/>
        </w:rPr>
      </w:pPr>
    </w:p>
    <w:p w:rsidR="000F2738" w:rsidRDefault="000F2738" w:rsidP="00754A00">
      <w:pPr>
        <w:autoSpaceDE w:val="0"/>
        <w:autoSpaceDN w:val="0"/>
        <w:adjustRightInd w:val="0"/>
        <w:ind w:left="0" w:firstLine="0"/>
        <w:rPr>
          <w:rFonts w:ascii="Times New Roman" w:eastAsia="TimesNewRoman,Bold" w:hAnsi="Times New Roman" w:cs="Times New Roman"/>
          <w:bCs/>
          <w:sz w:val="24"/>
          <w:szCs w:val="24"/>
        </w:rPr>
      </w:pPr>
    </w:p>
    <w:p w:rsidR="000F2738" w:rsidRDefault="000F2738" w:rsidP="00754A00">
      <w:pPr>
        <w:autoSpaceDE w:val="0"/>
        <w:autoSpaceDN w:val="0"/>
        <w:adjustRightInd w:val="0"/>
        <w:ind w:left="0" w:firstLine="0"/>
        <w:rPr>
          <w:rFonts w:ascii="Times New Roman" w:eastAsia="TimesNewRoman,Bold" w:hAnsi="Times New Roman" w:cs="Times New Roman"/>
          <w:bCs/>
          <w:sz w:val="24"/>
          <w:szCs w:val="24"/>
        </w:rPr>
      </w:pPr>
    </w:p>
    <w:p w:rsidR="000F2738" w:rsidRDefault="000F2738" w:rsidP="00754A00">
      <w:pPr>
        <w:autoSpaceDE w:val="0"/>
        <w:autoSpaceDN w:val="0"/>
        <w:adjustRightInd w:val="0"/>
        <w:ind w:left="0" w:firstLine="0"/>
        <w:rPr>
          <w:rFonts w:ascii="Times New Roman" w:eastAsia="TimesNewRoman,Bold" w:hAnsi="Times New Roman" w:cs="Times New Roman"/>
          <w:bCs/>
          <w:sz w:val="24"/>
          <w:szCs w:val="24"/>
        </w:rPr>
      </w:pPr>
    </w:p>
    <w:p w:rsidR="005E1C8D" w:rsidRDefault="001E4FDA" w:rsidP="00754A00">
      <w:pPr>
        <w:autoSpaceDE w:val="0"/>
        <w:autoSpaceDN w:val="0"/>
        <w:adjustRightInd w:val="0"/>
        <w:ind w:left="0" w:firstLine="0"/>
        <w:rPr>
          <w:rFonts w:ascii="Times New Roman" w:eastAsia="TimesNewRoman,Bold" w:hAnsi="Times New Roman" w:cs="Times New Roman"/>
          <w:bCs/>
          <w:sz w:val="24"/>
          <w:szCs w:val="24"/>
        </w:rPr>
      </w:pPr>
      <w:r w:rsidRPr="006379AF">
        <w:rPr>
          <w:rFonts w:ascii="Times New Roman" w:eastAsia="TimesNewRoman,Bold" w:hAnsi="Times New Roman" w:cs="Times New Roman"/>
          <w:bCs/>
          <w:sz w:val="24"/>
          <w:szCs w:val="24"/>
        </w:rPr>
        <w:lastRenderedPageBreak/>
        <w:t>Table-2(b)</w:t>
      </w:r>
      <w:r w:rsidR="00BA08AA" w:rsidRPr="006379AF">
        <w:rPr>
          <w:rFonts w:ascii="Times New Roman" w:eastAsia="TimesNewRoman,Bold" w:hAnsi="Times New Roman" w:cs="Times New Roman"/>
          <w:bCs/>
          <w:sz w:val="24"/>
          <w:szCs w:val="24"/>
        </w:rPr>
        <w:t xml:space="preserve">: </w:t>
      </w:r>
      <w:r w:rsidR="008638BF">
        <w:rPr>
          <w:rFonts w:ascii="Times New Roman" w:eastAsia="TimesNewRoman,Bold" w:hAnsi="Times New Roman" w:cs="Times New Roman"/>
          <w:bCs/>
          <w:sz w:val="24"/>
          <w:szCs w:val="24"/>
        </w:rPr>
        <w:t>Prevalence of antimicrobial resistance pattern</w:t>
      </w:r>
      <w:r w:rsidR="00696051">
        <w:rPr>
          <w:rFonts w:ascii="Times New Roman" w:eastAsia="TimesNewRoman,Bold" w:hAnsi="Times New Roman" w:cs="Times New Roman"/>
          <w:bCs/>
          <w:sz w:val="24"/>
          <w:szCs w:val="24"/>
        </w:rPr>
        <w:t xml:space="preserve"> against</w:t>
      </w:r>
      <w:r w:rsidR="00BA08AA" w:rsidRPr="006379AF">
        <w:rPr>
          <w:rFonts w:ascii="Times New Roman" w:eastAsia="TimesNewRoman,Bold" w:hAnsi="Times New Roman" w:cs="Times New Roman"/>
          <w:bCs/>
          <w:sz w:val="24"/>
          <w:szCs w:val="24"/>
        </w:rPr>
        <w:t xml:space="preserve"> </w:t>
      </w:r>
      <w:r w:rsidR="007230B2" w:rsidRPr="007230B2">
        <w:rPr>
          <w:rFonts w:ascii="Times New Roman" w:eastAsia="TimesNewRoman,Bold" w:hAnsi="Times New Roman" w:cs="Times New Roman"/>
          <w:bCs/>
          <w:i/>
          <w:sz w:val="24"/>
          <w:szCs w:val="24"/>
        </w:rPr>
        <w:t xml:space="preserve">E. coli </w:t>
      </w:r>
      <w:r w:rsidR="00696051" w:rsidRPr="00696051">
        <w:rPr>
          <w:rFonts w:ascii="Times New Roman" w:eastAsia="TimesNewRoman,Bold" w:hAnsi="Times New Roman" w:cs="Times New Roman"/>
          <w:bCs/>
          <w:sz w:val="24"/>
          <w:szCs w:val="24"/>
        </w:rPr>
        <w:t>isolates</w:t>
      </w:r>
    </w:p>
    <w:p w:rsidR="00696051" w:rsidRPr="006379AF" w:rsidRDefault="00696051" w:rsidP="00754A00">
      <w:pPr>
        <w:autoSpaceDE w:val="0"/>
        <w:autoSpaceDN w:val="0"/>
        <w:adjustRightInd w:val="0"/>
        <w:ind w:left="0" w:firstLine="0"/>
        <w:rPr>
          <w:rFonts w:ascii="Times New Roman" w:eastAsia="TimesNewRoman" w:hAnsi="Times New Roman" w:cs="Times New Roman"/>
          <w:i/>
          <w:sz w:val="24"/>
          <w:szCs w:val="24"/>
        </w:rPr>
      </w:pPr>
    </w:p>
    <w:tbl>
      <w:tblPr>
        <w:tblStyle w:val="TableGrid"/>
        <w:tblW w:w="19715" w:type="dxa"/>
        <w:tblLook w:val="04A0"/>
      </w:tblPr>
      <w:tblGrid>
        <w:gridCol w:w="1986"/>
        <w:gridCol w:w="1272"/>
        <w:gridCol w:w="1890"/>
        <w:gridCol w:w="2160"/>
        <w:gridCol w:w="2039"/>
        <w:gridCol w:w="2423"/>
        <w:gridCol w:w="1986"/>
        <w:gridCol w:w="1986"/>
        <w:gridCol w:w="1986"/>
        <w:gridCol w:w="1987"/>
      </w:tblGrid>
      <w:tr w:rsidR="00346FB5" w:rsidRPr="006379AF" w:rsidTr="00696051">
        <w:trPr>
          <w:trHeight w:val="422"/>
        </w:trPr>
        <w:tc>
          <w:tcPr>
            <w:tcW w:w="1986" w:type="dxa"/>
            <w:vMerge w:val="restart"/>
          </w:tcPr>
          <w:p w:rsidR="00346FB5" w:rsidRPr="00696051" w:rsidRDefault="00346FB5"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p>
          <w:p w:rsidR="00346FB5" w:rsidRPr="00696051" w:rsidRDefault="00346FB5" w:rsidP="00754A00">
            <w:pPr>
              <w:autoSpaceDE w:val="0"/>
              <w:autoSpaceDN w:val="0"/>
              <w:adjustRightInd w:val="0"/>
              <w:spacing w:line="360" w:lineRule="auto"/>
              <w:ind w:left="0" w:firstLine="0"/>
              <w:rPr>
                <w:rFonts w:ascii="Times New Roman" w:hAnsi="Times New Roman" w:cs="Times New Roman"/>
                <w:b/>
                <w:sz w:val="24"/>
                <w:szCs w:val="24"/>
              </w:rPr>
            </w:pPr>
            <w:r w:rsidRPr="00696051">
              <w:rPr>
                <w:rFonts w:ascii="Times New Roman" w:eastAsia="TimesNewRoman,Bold" w:hAnsi="Times New Roman" w:cs="Times New Roman"/>
                <w:b/>
                <w:bCs/>
                <w:sz w:val="24"/>
                <w:szCs w:val="24"/>
              </w:rPr>
              <w:t>Antibiotics</w:t>
            </w:r>
          </w:p>
        </w:tc>
        <w:tc>
          <w:tcPr>
            <w:tcW w:w="1272" w:type="dxa"/>
            <w:vMerge w:val="restart"/>
          </w:tcPr>
          <w:p w:rsidR="00346FB5" w:rsidRPr="00696051" w:rsidRDefault="00346FB5"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p>
          <w:p w:rsidR="00346FB5" w:rsidRPr="00696051" w:rsidRDefault="00346FB5"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r w:rsidRPr="00696051">
              <w:rPr>
                <w:rFonts w:ascii="Times New Roman" w:eastAsia="TimesNewRoman,Bold" w:hAnsi="Times New Roman" w:cs="Times New Roman"/>
                <w:b/>
                <w:bCs/>
                <w:sz w:val="24"/>
                <w:szCs w:val="24"/>
              </w:rPr>
              <w:t>Isolates</w:t>
            </w:r>
          </w:p>
        </w:tc>
        <w:tc>
          <w:tcPr>
            <w:tcW w:w="6089" w:type="dxa"/>
            <w:gridSpan w:val="3"/>
          </w:tcPr>
          <w:p w:rsidR="00346FB5" w:rsidRPr="00696051" w:rsidRDefault="00346FB5" w:rsidP="00696051">
            <w:pPr>
              <w:ind w:left="0" w:firstLine="0"/>
              <w:jc w:val="center"/>
              <w:rPr>
                <w:rFonts w:ascii="Times New Roman" w:hAnsi="Times New Roman" w:cs="Times New Roman"/>
                <w:b/>
                <w:sz w:val="24"/>
                <w:szCs w:val="24"/>
              </w:rPr>
            </w:pPr>
            <w:r w:rsidRPr="00696051">
              <w:rPr>
                <w:rFonts w:ascii="Times New Roman" w:eastAsia="TimesNewRoman,Bold" w:hAnsi="Times New Roman" w:cs="Times New Roman"/>
                <w:b/>
                <w:bCs/>
                <w:sz w:val="24"/>
                <w:szCs w:val="24"/>
              </w:rPr>
              <w:t>Pattern</w:t>
            </w:r>
          </w:p>
        </w:tc>
        <w:tc>
          <w:tcPr>
            <w:tcW w:w="2423" w:type="dxa"/>
            <w:vMerge w:val="restart"/>
            <w:tcBorders>
              <w:top w:val="nil"/>
            </w:tcBorders>
          </w:tcPr>
          <w:p w:rsidR="00346FB5" w:rsidRPr="006379AF" w:rsidRDefault="00346FB5" w:rsidP="00754A00">
            <w:pPr>
              <w:ind w:left="0" w:firstLine="0"/>
              <w:rPr>
                <w:rFonts w:ascii="Times New Roman" w:hAnsi="Times New Roman" w:cs="Times New Roman"/>
                <w:sz w:val="24"/>
                <w:szCs w:val="24"/>
              </w:rPr>
            </w:pPr>
          </w:p>
        </w:tc>
        <w:tc>
          <w:tcPr>
            <w:tcW w:w="1986" w:type="dxa"/>
            <w:vMerge w:val="restart"/>
          </w:tcPr>
          <w:p w:rsidR="00346FB5" w:rsidRPr="006379AF" w:rsidRDefault="00346FB5" w:rsidP="00754A00">
            <w:pPr>
              <w:ind w:left="0" w:firstLine="0"/>
              <w:rPr>
                <w:rFonts w:ascii="Times New Roman" w:hAnsi="Times New Roman" w:cs="Times New Roman"/>
                <w:sz w:val="24"/>
                <w:szCs w:val="24"/>
              </w:rPr>
            </w:pPr>
          </w:p>
        </w:tc>
        <w:tc>
          <w:tcPr>
            <w:tcW w:w="5959" w:type="dxa"/>
            <w:gridSpan w:val="3"/>
            <w:tcBorders>
              <w:bottom w:val="single" w:sz="4" w:space="0" w:color="auto"/>
            </w:tcBorders>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485"/>
        </w:trPr>
        <w:tc>
          <w:tcPr>
            <w:tcW w:w="1986" w:type="dxa"/>
            <w:vMerge/>
          </w:tcPr>
          <w:p w:rsidR="00346FB5" w:rsidRPr="00696051" w:rsidRDefault="00346FB5"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p>
        </w:tc>
        <w:tc>
          <w:tcPr>
            <w:tcW w:w="1272" w:type="dxa"/>
            <w:vMerge/>
          </w:tcPr>
          <w:p w:rsidR="00346FB5" w:rsidRPr="00696051" w:rsidRDefault="00346FB5" w:rsidP="00754A00">
            <w:pPr>
              <w:autoSpaceDE w:val="0"/>
              <w:autoSpaceDN w:val="0"/>
              <w:adjustRightInd w:val="0"/>
              <w:spacing w:line="360" w:lineRule="auto"/>
              <w:ind w:left="0" w:firstLine="0"/>
              <w:rPr>
                <w:rFonts w:ascii="Times New Roman" w:eastAsia="TimesNewRoman,Bold" w:hAnsi="Times New Roman" w:cs="Times New Roman"/>
                <w:b/>
                <w:bCs/>
                <w:sz w:val="24"/>
                <w:szCs w:val="24"/>
              </w:rPr>
            </w:pPr>
          </w:p>
        </w:tc>
        <w:tc>
          <w:tcPr>
            <w:tcW w:w="1890" w:type="dxa"/>
          </w:tcPr>
          <w:p w:rsidR="00346FB5" w:rsidRPr="00696051" w:rsidRDefault="0009315E" w:rsidP="00696051">
            <w:pPr>
              <w:autoSpaceDE w:val="0"/>
              <w:autoSpaceDN w:val="0"/>
              <w:adjustRightInd w:val="0"/>
              <w:spacing w:line="360" w:lineRule="auto"/>
              <w:ind w:left="0" w:firstLine="0"/>
              <w:jc w:val="center"/>
              <w:rPr>
                <w:rFonts w:ascii="Times New Roman" w:eastAsia="TimesNewRoman,Bold" w:hAnsi="Times New Roman" w:cs="Times New Roman"/>
                <w:b/>
                <w:bCs/>
                <w:sz w:val="24"/>
                <w:szCs w:val="24"/>
              </w:rPr>
            </w:pPr>
            <w:r w:rsidRPr="00696051">
              <w:rPr>
                <w:rFonts w:ascii="Times New Roman" w:eastAsia="TimesNewRoman,Bold" w:hAnsi="Times New Roman" w:cs="Times New Roman"/>
                <w:b/>
                <w:bCs/>
                <w:sz w:val="24"/>
                <w:szCs w:val="24"/>
              </w:rPr>
              <w:t>Resistance</w:t>
            </w:r>
            <w:r w:rsidR="00696051" w:rsidRPr="00696051">
              <w:rPr>
                <w:rFonts w:ascii="Times New Roman" w:eastAsia="TimesNewRoman,Bold" w:hAnsi="Times New Roman" w:cs="Times New Roman"/>
                <w:b/>
                <w:bCs/>
                <w:sz w:val="24"/>
                <w:szCs w:val="24"/>
              </w:rPr>
              <w:t xml:space="preserve"> </w:t>
            </w:r>
            <w:r w:rsidR="00D000D5" w:rsidRPr="00696051">
              <w:rPr>
                <w:rFonts w:ascii="Times New Roman" w:eastAsia="TimesNewRoman,Bold" w:hAnsi="Times New Roman" w:cs="Times New Roman"/>
                <w:b/>
                <w:bCs/>
                <w:sz w:val="24"/>
                <w:szCs w:val="24"/>
              </w:rPr>
              <w:t>(%)</w:t>
            </w:r>
          </w:p>
        </w:tc>
        <w:tc>
          <w:tcPr>
            <w:tcW w:w="2160" w:type="dxa"/>
          </w:tcPr>
          <w:p w:rsidR="00346FB5" w:rsidRPr="00696051" w:rsidRDefault="0009315E" w:rsidP="00696051">
            <w:pPr>
              <w:autoSpaceDE w:val="0"/>
              <w:autoSpaceDN w:val="0"/>
              <w:adjustRightInd w:val="0"/>
              <w:spacing w:line="360" w:lineRule="auto"/>
              <w:ind w:left="0" w:firstLine="0"/>
              <w:jc w:val="center"/>
              <w:rPr>
                <w:rFonts w:ascii="Times New Roman" w:eastAsia="TimesNewRoman,Bold" w:hAnsi="Times New Roman" w:cs="Times New Roman"/>
                <w:b/>
                <w:bCs/>
                <w:sz w:val="24"/>
                <w:szCs w:val="24"/>
              </w:rPr>
            </w:pPr>
            <w:r w:rsidRPr="00696051">
              <w:rPr>
                <w:rFonts w:ascii="Times New Roman" w:eastAsia="TimesNewRoman,Bold" w:hAnsi="Times New Roman" w:cs="Times New Roman"/>
                <w:b/>
                <w:bCs/>
                <w:sz w:val="24"/>
                <w:szCs w:val="24"/>
              </w:rPr>
              <w:t>Intermediate</w:t>
            </w:r>
            <w:r w:rsidR="00696051" w:rsidRPr="00696051">
              <w:rPr>
                <w:rFonts w:ascii="Times New Roman" w:eastAsia="TimesNewRoman,Bold" w:hAnsi="Times New Roman" w:cs="Times New Roman"/>
                <w:b/>
                <w:bCs/>
                <w:sz w:val="24"/>
                <w:szCs w:val="24"/>
              </w:rPr>
              <w:t xml:space="preserve"> </w:t>
            </w:r>
            <w:r w:rsidRPr="00696051">
              <w:rPr>
                <w:rFonts w:ascii="Times New Roman" w:eastAsia="TimesNewRoman,Bold" w:hAnsi="Times New Roman" w:cs="Times New Roman"/>
                <w:b/>
                <w:bCs/>
                <w:sz w:val="24"/>
                <w:szCs w:val="24"/>
              </w:rPr>
              <w:t>(%)</w:t>
            </w:r>
          </w:p>
        </w:tc>
        <w:tc>
          <w:tcPr>
            <w:tcW w:w="2039" w:type="dxa"/>
          </w:tcPr>
          <w:p w:rsidR="00346FB5" w:rsidRPr="00696051" w:rsidRDefault="0009315E" w:rsidP="00696051">
            <w:pPr>
              <w:autoSpaceDE w:val="0"/>
              <w:autoSpaceDN w:val="0"/>
              <w:adjustRightInd w:val="0"/>
              <w:spacing w:line="360" w:lineRule="auto"/>
              <w:ind w:left="0" w:firstLine="0"/>
              <w:jc w:val="center"/>
              <w:rPr>
                <w:rFonts w:ascii="Times New Roman" w:eastAsia="TimesNewRoman,Bold" w:hAnsi="Times New Roman" w:cs="Times New Roman"/>
                <w:b/>
                <w:bCs/>
                <w:sz w:val="24"/>
                <w:szCs w:val="24"/>
              </w:rPr>
            </w:pPr>
            <w:r w:rsidRPr="00696051">
              <w:rPr>
                <w:rFonts w:ascii="Times New Roman" w:eastAsia="TimesNewRoman,Bold" w:hAnsi="Times New Roman" w:cs="Times New Roman"/>
                <w:b/>
                <w:bCs/>
                <w:sz w:val="24"/>
                <w:szCs w:val="24"/>
              </w:rPr>
              <w:t>Sensitive</w:t>
            </w:r>
            <w:r w:rsidR="00696051" w:rsidRPr="00696051">
              <w:rPr>
                <w:rFonts w:ascii="Times New Roman" w:eastAsia="TimesNewRoman,Bold" w:hAnsi="Times New Roman" w:cs="Times New Roman"/>
                <w:b/>
                <w:bCs/>
                <w:sz w:val="24"/>
                <w:szCs w:val="24"/>
              </w:rPr>
              <w:t xml:space="preserve"> </w:t>
            </w:r>
            <w:r w:rsidRPr="00696051">
              <w:rPr>
                <w:rFonts w:ascii="Times New Roman" w:eastAsia="TimesNewRoman,Bold" w:hAnsi="Times New Roman" w:cs="Times New Roman"/>
                <w:b/>
                <w:bCs/>
                <w:sz w:val="24"/>
                <w:szCs w:val="24"/>
              </w:rPr>
              <w:t>(%)</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vMerge/>
          </w:tcPr>
          <w:p w:rsidR="00346FB5" w:rsidRPr="006379AF" w:rsidRDefault="00346FB5" w:rsidP="00754A00">
            <w:pPr>
              <w:ind w:left="0" w:firstLine="0"/>
              <w:rPr>
                <w:rFonts w:ascii="Times New Roman" w:hAnsi="Times New Roman" w:cs="Times New Roman"/>
                <w:sz w:val="24"/>
                <w:szCs w:val="24"/>
              </w:rPr>
            </w:pPr>
          </w:p>
        </w:tc>
        <w:tc>
          <w:tcPr>
            <w:tcW w:w="1986" w:type="dxa"/>
            <w:tcBorders>
              <w:top w:val="single" w:sz="4" w:space="0" w:color="auto"/>
            </w:tcBorders>
          </w:tcPr>
          <w:p w:rsidR="00346FB5" w:rsidRPr="006379AF" w:rsidRDefault="00346FB5" w:rsidP="00754A00">
            <w:pPr>
              <w:ind w:left="0" w:firstLine="0"/>
              <w:rPr>
                <w:rFonts w:ascii="Times New Roman" w:hAnsi="Times New Roman" w:cs="Times New Roman"/>
                <w:sz w:val="24"/>
                <w:szCs w:val="24"/>
              </w:rPr>
            </w:pPr>
          </w:p>
        </w:tc>
        <w:tc>
          <w:tcPr>
            <w:tcW w:w="1986" w:type="dxa"/>
            <w:tcBorders>
              <w:top w:val="single" w:sz="4" w:space="0" w:color="auto"/>
            </w:tcBorders>
          </w:tcPr>
          <w:p w:rsidR="00346FB5" w:rsidRPr="006379AF" w:rsidRDefault="00346FB5" w:rsidP="00754A00">
            <w:pPr>
              <w:ind w:left="0" w:firstLine="0"/>
              <w:rPr>
                <w:rFonts w:ascii="Times New Roman" w:hAnsi="Times New Roman" w:cs="Times New Roman"/>
                <w:sz w:val="24"/>
                <w:szCs w:val="24"/>
              </w:rPr>
            </w:pPr>
          </w:p>
        </w:tc>
        <w:tc>
          <w:tcPr>
            <w:tcW w:w="1987" w:type="dxa"/>
            <w:tcBorders>
              <w:top w:val="single" w:sz="4" w:space="0" w:color="auto"/>
            </w:tcBorders>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77"/>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Ciprofloxacin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32"/>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Enrofloxaci</w:t>
            </w:r>
            <w:r w:rsidR="00D000D5" w:rsidRPr="006379AF">
              <w:rPr>
                <w:rFonts w:ascii="Times New Roman" w:eastAsia="TimesNewRoman" w:hAnsi="Times New Roman" w:cs="Times New Roman"/>
                <w:sz w:val="24"/>
                <w:szCs w:val="24"/>
              </w:rPr>
              <w:t>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77"/>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Pefloxacin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77"/>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Tetracycline</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77"/>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Amoxicillin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84.62</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7.69</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7.69</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422"/>
        </w:trPr>
        <w:tc>
          <w:tcPr>
            <w:tcW w:w="1986" w:type="dxa"/>
          </w:tcPr>
          <w:p w:rsidR="00D000D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Kanamycin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69.24</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15.38</w:t>
            </w:r>
          </w:p>
        </w:tc>
        <w:tc>
          <w:tcPr>
            <w:tcW w:w="2039"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15.38</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440"/>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Colistin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53.75</w:t>
            </w:r>
          </w:p>
        </w:tc>
        <w:tc>
          <w:tcPr>
            <w:tcW w:w="2160"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46.15</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440"/>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Doxycycline</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53.75</w:t>
            </w:r>
          </w:p>
        </w:tc>
        <w:tc>
          <w:tcPr>
            <w:tcW w:w="2160"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46.15</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395"/>
        </w:trPr>
        <w:tc>
          <w:tcPr>
            <w:tcW w:w="1986" w:type="dxa"/>
          </w:tcPr>
          <w:p w:rsidR="00D000D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Neomyci</w:t>
            </w:r>
            <w:r w:rsidR="00D000D5" w:rsidRPr="006379AF">
              <w:rPr>
                <w:rFonts w:ascii="Times New Roman" w:eastAsia="TimesNewRoman" w:hAnsi="Times New Roman" w:cs="Times New Roman"/>
                <w:sz w:val="24"/>
                <w:szCs w:val="24"/>
              </w:rPr>
              <w:t>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23.08</w:t>
            </w:r>
          </w:p>
        </w:tc>
        <w:tc>
          <w:tcPr>
            <w:tcW w:w="2160"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76.92</w:t>
            </w:r>
          </w:p>
        </w:tc>
        <w:tc>
          <w:tcPr>
            <w:tcW w:w="2423" w:type="dxa"/>
            <w:vMerge/>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r w:rsidR="00346FB5" w:rsidRPr="006379AF" w:rsidTr="00696051">
        <w:trPr>
          <w:trHeight w:val="215"/>
        </w:trPr>
        <w:tc>
          <w:tcPr>
            <w:tcW w:w="1986"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Gentamycin</w:t>
            </w:r>
          </w:p>
        </w:tc>
        <w:tc>
          <w:tcPr>
            <w:tcW w:w="1272" w:type="dxa"/>
          </w:tcPr>
          <w:p w:rsidR="00346FB5" w:rsidRPr="006379AF" w:rsidRDefault="00346FB5" w:rsidP="00754A00">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13</w:t>
            </w:r>
          </w:p>
        </w:tc>
        <w:tc>
          <w:tcPr>
            <w:tcW w:w="189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160" w:type="dxa"/>
          </w:tcPr>
          <w:p w:rsidR="00346FB5" w:rsidRPr="006379AF" w:rsidRDefault="00346FB5"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039" w:type="dxa"/>
          </w:tcPr>
          <w:p w:rsidR="00346FB5" w:rsidRPr="006379AF" w:rsidRDefault="0009315E" w:rsidP="00696051">
            <w:pPr>
              <w:autoSpaceDE w:val="0"/>
              <w:autoSpaceDN w:val="0"/>
              <w:adjustRightInd w:val="0"/>
              <w:spacing w:line="360" w:lineRule="auto"/>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423" w:type="dxa"/>
            <w:vMerge/>
            <w:tcBorders>
              <w:bottom w:val="nil"/>
            </w:tcBorders>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6" w:type="dxa"/>
          </w:tcPr>
          <w:p w:rsidR="00346FB5" w:rsidRPr="006379AF" w:rsidRDefault="00346FB5" w:rsidP="00754A00">
            <w:pPr>
              <w:ind w:left="0" w:firstLine="0"/>
              <w:rPr>
                <w:rFonts w:ascii="Times New Roman" w:hAnsi="Times New Roman" w:cs="Times New Roman"/>
                <w:sz w:val="24"/>
                <w:szCs w:val="24"/>
              </w:rPr>
            </w:pPr>
          </w:p>
        </w:tc>
        <w:tc>
          <w:tcPr>
            <w:tcW w:w="1987" w:type="dxa"/>
          </w:tcPr>
          <w:p w:rsidR="00346FB5" w:rsidRPr="006379AF" w:rsidRDefault="00346FB5" w:rsidP="00754A00">
            <w:pPr>
              <w:ind w:left="0" w:firstLine="0"/>
              <w:rPr>
                <w:rFonts w:ascii="Times New Roman" w:hAnsi="Times New Roman" w:cs="Times New Roman"/>
                <w:sz w:val="24"/>
                <w:szCs w:val="24"/>
              </w:rPr>
            </w:pPr>
          </w:p>
        </w:tc>
      </w:tr>
    </w:tbl>
    <w:p w:rsidR="00346FB5" w:rsidRPr="006379AF" w:rsidRDefault="00346FB5" w:rsidP="00754A00">
      <w:pPr>
        <w:ind w:left="0" w:firstLine="0"/>
        <w:rPr>
          <w:rFonts w:ascii="Times New Roman" w:hAnsi="Times New Roman" w:cs="Times New Roman"/>
          <w:sz w:val="24"/>
          <w:szCs w:val="24"/>
        </w:rPr>
      </w:pPr>
    </w:p>
    <w:p w:rsidR="00346FB5" w:rsidRPr="006379AF" w:rsidRDefault="00BA08AA" w:rsidP="00754A00">
      <w:pPr>
        <w:tabs>
          <w:tab w:val="left" w:pos="3360"/>
        </w:tabs>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color w:val="000000" w:themeColor="text1"/>
          <w:sz w:val="24"/>
          <w:szCs w:val="24"/>
        </w:rPr>
        <w:t>Gentamycin, Doxycycline, Tetracycline, Amoxicillin, Enrofloxacin, Colistin, Pefloxacin, Neomycin, kanamycin and Ciprofloxacin are th</w:t>
      </w:r>
      <w:r w:rsidR="00FA38FA" w:rsidRPr="006379AF">
        <w:rPr>
          <w:rFonts w:ascii="Times New Roman" w:eastAsia="TimesNewRoman" w:hAnsi="Times New Roman" w:cs="Times New Roman"/>
          <w:color w:val="000000" w:themeColor="text1"/>
          <w:sz w:val="24"/>
          <w:szCs w:val="24"/>
        </w:rPr>
        <w:t>e antibiotics</w:t>
      </w:r>
      <w:r w:rsidR="008D0F22" w:rsidRPr="006379AF">
        <w:rPr>
          <w:rFonts w:ascii="Times New Roman" w:eastAsia="TimesNewRoman" w:hAnsi="Times New Roman" w:cs="Times New Roman"/>
          <w:color w:val="000000" w:themeColor="text1"/>
          <w:sz w:val="24"/>
          <w:szCs w:val="24"/>
        </w:rPr>
        <w:t xml:space="preserve"> chosen in the</w:t>
      </w:r>
      <w:r w:rsidRPr="006379AF">
        <w:rPr>
          <w:rFonts w:ascii="Times New Roman" w:eastAsia="TimesNewRoman" w:hAnsi="Times New Roman" w:cs="Times New Roman"/>
          <w:color w:val="000000" w:themeColor="text1"/>
          <w:sz w:val="24"/>
          <w:szCs w:val="24"/>
        </w:rPr>
        <w:t xml:space="preserve"> study as these antibiotics are still using in both veterinary </w:t>
      </w:r>
      <w:r w:rsidR="008D0F22" w:rsidRPr="006379AF">
        <w:rPr>
          <w:rFonts w:ascii="Times New Roman" w:eastAsia="TimesNewRoman" w:hAnsi="Times New Roman" w:cs="Times New Roman"/>
          <w:color w:val="000000" w:themeColor="text1"/>
          <w:sz w:val="24"/>
          <w:szCs w:val="24"/>
        </w:rPr>
        <w:t xml:space="preserve">and human medical practices. </w:t>
      </w:r>
      <w:r w:rsidR="007230B2" w:rsidRPr="007230B2">
        <w:rPr>
          <w:rFonts w:ascii="Times New Roman" w:eastAsia="TimesNewRoman,Bold" w:hAnsi="Times New Roman" w:cs="Times New Roman"/>
          <w:i/>
          <w:iCs/>
          <w:color w:val="000000" w:themeColor="text1"/>
          <w:sz w:val="24"/>
          <w:szCs w:val="24"/>
        </w:rPr>
        <w:t xml:space="preserve">E. coli </w:t>
      </w:r>
      <w:r w:rsidRPr="006379AF">
        <w:rPr>
          <w:rFonts w:ascii="Times New Roman" w:eastAsia="TimesNewRoman" w:hAnsi="Times New Roman" w:cs="Times New Roman"/>
          <w:color w:val="000000" w:themeColor="text1"/>
          <w:sz w:val="24"/>
          <w:szCs w:val="24"/>
        </w:rPr>
        <w:t xml:space="preserve">isolates were tested </w:t>
      </w:r>
      <w:r w:rsidR="008D0F22" w:rsidRPr="006379AF">
        <w:rPr>
          <w:rFonts w:ascii="Times New Roman" w:eastAsia="TimesNewRoman" w:hAnsi="Times New Roman" w:cs="Times New Roman"/>
          <w:color w:val="000000" w:themeColor="text1"/>
          <w:sz w:val="24"/>
          <w:szCs w:val="24"/>
        </w:rPr>
        <w:t xml:space="preserve">for resistance against 10 </w:t>
      </w:r>
      <w:r w:rsidRPr="006379AF">
        <w:rPr>
          <w:rFonts w:ascii="Times New Roman" w:eastAsia="TimesNewRoman" w:hAnsi="Times New Roman" w:cs="Times New Roman"/>
          <w:color w:val="000000" w:themeColor="text1"/>
          <w:sz w:val="24"/>
          <w:szCs w:val="24"/>
        </w:rPr>
        <w:t>mentione</w:t>
      </w:r>
      <w:r w:rsidR="00FA38FA" w:rsidRPr="006379AF">
        <w:rPr>
          <w:rFonts w:ascii="Times New Roman" w:eastAsia="TimesNewRoman" w:hAnsi="Times New Roman" w:cs="Times New Roman"/>
          <w:color w:val="000000" w:themeColor="text1"/>
          <w:sz w:val="24"/>
          <w:szCs w:val="24"/>
        </w:rPr>
        <w:t xml:space="preserve">d antibiotics. Resistances were </w:t>
      </w:r>
      <w:r w:rsidRPr="006379AF">
        <w:rPr>
          <w:rFonts w:ascii="Times New Roman" w:eastAsia="TimesNewRoman" w:hAnsi="Times New Roman" w:cs="Times New Roman"/>
          <w:color w:val="000000" w:themeColor="text1"/>
          <w:sz w:val="24"/>
          <w:szCs w:val="24"/>
        </w:rPr>
        <w:t>observed against Doxycycline (53.75%), Tracycline (100%), Amoxicillin</w:t>
      </w:r>
      <w:r w:rsidR="008D0F22" w:rsidRPr="006379AF">
        <w:rPr>
          <w:rFonts w:ascii="Times New Roman" w:eastAsia="TimesNewRoman" w:hAnsi="Times New Roman" w:cs="Times New Roman"/>
          <w:color w:val="000000" w:themeColor="text1"/>
          <w:sz w:val="24"/>
          <w:szCs w:val="24"/>
        </w:rPr>
        <w:t xml:space="preserve"> (84.62%), Enrofloxacin</w:t>
      </w:r>
      <w:r w:rsidRPr="006379AF">
        <w:rPr>
          <w:rFonts w:ascii="Times New Roman" w:eastAsia="TimesNewRoman" w:hAnsi="Times New Roman" w:cs="Times New Roman"/>
          <w:color w:val="000000" w:themeColor="text1"/>
          <w:sz w:val="24"/>
          <w:szCs w:val="24"/>
        </w:rPr>
        <w:t xml:space="preserve"> (100%),</w:t>
      </w:r>
      <w:r w:rsidR="008D0F22"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Ciprofloxacin (100%), Pefloxacin (100%), Colistin</w:t>
      </w:r>
      <w:r w:rsidR="008D0F22"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(63.75%) and Kanamycin (69.24%).</w:t>
      </w:r>
      <w:r w:rsidR="000C1CC3" w:rsidRPr="006379AF">
        <w:rPr>
          <w:rFonts w:ascii="Times New Roman" w:hAnsi="Times New Roman" w:cs="Times New Roman"/>
          <w:sz w:val="24"/>
          <w:szCs w:val="24"/>
        </w:rPr>
        <w:t xml:space="preserve"> All the isolates of present study exhibited multi</w:t>
      </w:r>
      <w:r w:rsidR="00A11D5F" w:rsidRPr="006379AF">
        <w:rPr>
          <w:rFonts w:ascii="Times New Roman" w:hAnsi="Times New Roman" w:cs="Times New Roman"/>
          <w:sz w:val="24"/>
          <w:szCs w:val="24"/>
        </w:rPr>
        <w:t>pl</w:t>
      </w:r>
      <w:r w:rsidR="007533A5" w:rsidRPr="006379AF">
        <w:rPr>
          <w:rFonts w:ascii="Times New Roman" w:hAnsi="Times New Roman" w:cs="Times New Roman"/>
          <w:sz w:val="24"/>
          <w:szCs w:val="24"/>
        </w:rPr>
        <w:t>e resistances to more</w:t>
      </w:r>
      <w:r w:rsidR="000C1CC3" w:rsidRPr="006379AF">
        <w:rPr>
          <w:rFonts w:ascii="Times New Roman" w:hAnsi="Times New Roman" w:cs="Times New Roman"/>
          <w:sz w:val="24"/>
          <w:szCs w:val="24"/>
        </w:rPr>
        <w:t xml:space="preserve"> antibiotics. </w:t>
      </w:r>
      <w:r w:rsidR="00323861" w:rsidRPr="006379AF">
        <w:rPr>
          <w:rFonts w:ascii="Times New Roman" w:hAnsi="Times New Roman" w:cs="Times New Roman"/>
          <w:sz w:val="24"/>
          <w:szCs w:val="24"/>
        </w:rPr>
        <w:t xml:space="preserve">A similar finding on multiple drug resistance of </w:t>
      </w:r>
      <w:r w:rsidR="007230B2" w:rsidRPr="007230B2">
        <w:rPr>
          <w:rFonts w:ascii="Times New Roman" w:hAnsi="Times New Roman" w:cs="Times New Roman"/>
          <w:i/>
          <w:sz w:val="24"/>
          <w:szCs w:val="24"/>
        </w:rPr>
        <w:t xml:space="preserve">E. coli </w:t>
      </w:r>
      <w:r w:rsidR="00323861" w:rsidRPr="006379AF">
        <w:rPr>
          <w:rFonts w:ascii="Times New Roman" w:hAnsi="Times New Roman" w:cs="Times New Roman"/>
          <w:sz w:val="24"/>
          <w:szCs w:val="24"/>
        </w:rPr>
        <w:t>strains has</w:t>
      </w:r>
      <w:r w:rsidR="000C1CC3" w:rsidRPr="006379AF">
        <w:rPr>
          <w:rFonts w:ascii="Times New Roman" w:hAnsi="Times New Roman" w:cs="Times New Roman"/>
          <w:sz w:val="24"/>
          <w:szCs w:val="24"/>
        </w:rPr>
        <w:t xml:space="preserve"> been reported from Bangladesh and other parts of the world (Guerra </w:t>
      </w:r>
      <w:r w:rsidR="00F11594" w:rsidRPr="00F11594">
        <w:rPr>
          <w:rFonts w:ascii="Times New Roman" w:hAnsi="Times New Roman" w:cs="Times New Roman"/>
          <w:i/>
          <w:sz w:val="24"/>
          <w:szCs w:val="24"/>
        </w:rPr>
        <w:t>et al.,</w:t>
      </w:r>
      <w:r w:rsidR="000C1CC3" w:rsidRPr="006379AF">
        <w:rPr>
          <w:rFonts w:ascii="Times New Roman" w:hAnsi="Times New Roman" w:cs="Times New Roman"/>
          <w:sz w:val="24"/>
          <w:szCs w:val="24"/>
        </w:rPr>
        <w:t xml:space="preserve"> 2003; Khan </w:t>
      </w:r>
      <w:r w:rsidR="00F11594" w:rsidRPr="00F11594">
        <w:rPr>
          <w:rFonts w:ascii="Times New Roman" w:hAnsi="Times New Roman" w:cs="Times New Roman"/>
          <w:i/>
          <w:sz w:val="24"/>
          <w:szCs w:val="24"/>
        </w:rPr>
        <w:t>et al.,</w:t>
      </w:r>
      <w:r w:rsidR="000C1CC3" w:rsidRPr="006379AF">
        <w:rPr>
          <w:rFonts w:ascii="Times New Roman" w:hAnsi="Times New Roman" w:cs="Times New Roman"/>
          <w:sz w:val="24"/>
          <w:szCs w:val="24"/>
        </w:rPr>
        <w:t xml:space="preserve"> 2002</w:t>
      </w:r>
      <w:r w:rsidR="00661BE1" w:rsidRPr="006379AF">
        <w:rPr>
          <w:rFonts w:ascii="Times New Roman" w:hAnsi="Times New Roman" w:cs="Times New Roman"/>
          <w:sz w:val="24"/>
          <w:szCs w:val="24"/>
        </w:rPr>
        <w:t>). Due to indiscriminate exploitation of antimicrobial agents, such high incidence of multi drug resistance may apparently be occurred which may ultimately replace the drug sensitive microorganisms from antibiotic saturated environment (Van de Boogard and Stobberingh</w:t>
      </w:r>
      <w:r w:rsidR="00696051">
        <w:rPr>
          <w:rFonts w:ascii="Times New Roman" w:hAnsi="Times New Roman" w:cs="Times New Roman"/>
          <w:sz w:val="24"/>
          <w:szCs w:val="24"/>
        </w:rPr>
        <w:t>,</w:t>
      </w:r>
      <w:r w:rsidR="00661BE1" w:rsidRPr="006379AF">
        <w:rPr>
          <w:rFonts w:ascii="Times New Roman" w:hAnsi="Times New Roman" w:cs="Times New Roman"/>
          <w:sz w:val="24"/>
          <w:szCs w:val="24"/>
        </w:rPr>
        <w:t xml:space="preserve"> 2000). </w:t>
      </w:r>
      <w:r w:rsidR="000C1CC3" w:rsidRPr="006379AF">
        <w:rPr>
          <w:rFonts w:ascii="Times New Roman" w:eastAsia="TimesNewRoman" w:hAnsi="Times New Roman" w:cs="Times New Roman"/>
          <w:color w:val="000000" w:themeColor="text1"/>
          <w:sz w:val="24"/>
          <w:szCs w:val="24"/>
        </w:rPr>
        <w:t>H</w:t>
      </w:r>
      <w:r w:rsidRPr="006379AF">
        <w:rPr>
          <w:rFonts w:ascii="Times New Roman" w:eastAsia="TimesNewRoman" w:hAnsi="Times New Roman" w:cs="Times New Roman"/>
          <w:color w:val="000000" w:themeColor="text1"/>
          <w:sz w:val="24"/>
          <w:szCs w:val="24"/>
        </w:rPr>
        <w:t>igh levels of sensitivity were</w:t>
      </w:r>
      <w:r w:rsidR="008D0F22" w:rsidRPr="006379AF">
        <w:rPr>
          <w:rFonts w:ascii="Times New Roman" w:eastAsia="TimesNewRoman" w:hAnsi="Times New Roman" w:cs="Times New Roman"/>
          <w:color w:val="000000" w:themeColor="text1"/>
          <w:sz w:val="24"/>
          <w:szCs w:val="24"/>
        </w:rPr>
        <w:t xml:space="preserve"> found against Gentamycin (100</w:t>
      </w:r>
      <w:r w:rsidRPr="006379AF">
        <w:rPr>
          <w:rFonts w:ascii="Times New Roman" w:eastAsia="TimesNewRoman" w:hAnsi="Times New Roman" w:cs="Times New Roman"/>
          <w:color w:val="000000" w:themeColor="text1"/>
          <w:sz w:val="24"/>
          <w:szCs w:val="24"/>
        </w:rPr>
        <w:t>%) an</w:t>
      </w:r>
      <w:r w:rsidR="00613089" w:rsidRPr="006379AF">
        <w:rPr>
          <w:rFonts w:ascii="Times New Roman" w:eastAsia="TimesNewRoman" w:hAnsi="Times New Roman" w:cs="Times New Roman"/>
          <w:color w:val="000000" w:themeColor="text1"/>
          <w:sz w:val="24"/>
          <w:szCs w:val="24"/>
        </w:rPr>
        <w:t>d Neomycin (76.92%).Those above-</w:t>
      </w:r>
      <w:r w:rsidRPr="006379AF">
        <w:rPr>
          <w:rFonts w:ascii="Times New Roman" w:eastAsia="TimesNewRoman" w:hAnsi="Times New Roman" w:cs="Times New Roman"/>
          <w:color w:val="000000" w:themeColor="text1"/>
          <w:sz w:val="24"/>
          <w:szCs w:val="24"/>
        </w:rPr>
        <w:t>mentioned isolates had considerable sensitivity to Colistin (46.15%).</w:t>
      </w:r>
      <w:r w:rsidR="008D0F22" w:rsidRPr="006379AF">
        <w:rPr>
          <w:rFonts w:ascii="Times New Roman" w:eastAsia="TimesNewRoman" w:hAnsi="Times New Roman" w:cs="Times New Roman"/>
          <w:sz w:val="24"/>
          <w:szCs w:val="24"/>
        </w:rPr>
        <w:t xml:space="preserve"> Present study was </w:t>
      </w:r>
      <w:r w:rsidR="002B7B42" w:rsidRPr="006379AF">
        <w:rPr>
          <w:rFonts w:ascii="Times New Roman" w:eastAsia="TimesNewRoman" w:hAnsi="Times New Roman" w:cs="Times New Roman"/>
          <w:sz w:val="24"/>
          <w:szCs w:val="24"/>
        </w:rPr>
        <w:t xml:space="preserve">agreed </w:t>
      </w:r>
      <w:r w:rsidR="008D0F22" w:rsidRPr="006379AF">
        <w:rPr>
          <w:rFonts w:ascii="Times New Roman" w:eastAsia="TimesNewRoman" w:hAnsi="Times New Roman" w:cs="Times New Roman"/>
          <w:sz w:val="24"/>
          <w:szCs w:val="24"/>
        </w:rPr>
        <w:t xml:space="preserve">with the previous study, where </w:t>
      </w:r>
      <w:r w:rsidRPr="006379AF">
        <w:rPr>
          <w:rFonts w:ascii="Times New Roman" w:eastAsia="TimesNewRoman" w:hAnsi="Times New Roman" w:cs="Times New Roman"/>
          <w:sz w:val="24"/>
          <w:szCs w:val="24"/>
        </w:rPr>
        <w:t xml:space="preserve">the poultry </w:t>
      </w:r>
      <w:r w:rsidR="007230B2" w:rsidRPr="007230B2">
        <w:rPr>
          <w:rFonts w:ascii="Times New Roman" w:eastAsia="TimesNewRoman,Bold" w:hAnsi="Times New Roman" w:cs="Times New Roman"/>
          <w:i/>
          <w:iCs/>
          <w:sz w:val="24"/>
          <w:szCs w:val="24"/>
        </w:rPr>
        <w:t xml:space="preserve">E. coli </w:t>
      </w:r>
      <w:r w:rsidRPr="006379AF">
        <w:rPr>
          <w:rFonts w:ascii="Times New Roman" w:eastAsia="TimesNewRoman" w:hAnsi="Times New Roman" w:cs="Times New Roman"/>
          <w:sz w:val="24"/>
          <w:szCs w:val="24"/>
        </w:rPr>
        <w:t xml:space="preserve">isolates were found resistant to tetracycline (Biswas </w:t>
      </w:r>
      <w:r w:rsidRPr="006379AF">
        <w:rPr>
          <w:rFonts w:ascii="Times New Roman" w:eastAsia="TimesNewRoman,Bold" w:hAnsi="Times New Roman" w:cs="Times New Roman"/>
          <w:i/>
          <w:iCs/>
          <w:sz w:val="24"/>
          <w:szCs w:val="24"/>
        </w:rPr>
        <w:t xml:space="preserve">et. al., </w:t>
      </w:r>
      <w:r w:rsidRPr="006379AF">
        <w:rPr>
          <w:rFonts w:ascii="Times New Roman" w:eastAsia="TimesNewRoman" w:hAnsi="Times New Roman" w:cs="Times New Roman"/>
          <w:sz w:val="24"/>
          <w:szCs w:val="24"/>
        </w:rPr>
        <w:t xml:space="preserve">2001). </w:t>
      </w:r>
      <w:r w:rsidR="008D0F22" w:rsidRPr="006379AF">
        <w:rPr>
          <w:rFonts w:ascii="Times New Roman" w:eastAsia="TimesNewRoman" w:hAnsi="Times New Roman" w:cs="Times New Roman"/>
          <w:sz w:val="24"/>
          <w:szCs w:val="24"/>
        </w:rPr>
        <w:t xml:space="preserve">On the other hand, </w:t>
      </w:r>
      <w:r w:rsidRPr="006379AF">
        <w:rPr>
          <w:rFonts w:ascii="Times New Roman" w:eastAsia="TimesNewRoman" w:hAnsi="Times New Roman" w:cs="Times New Roman"/>
          <w:sz w:val="24"/>
          <w:szCs w:val="24"/>
        </w:rPr>
        <w:t xml:space="preserve">environmental </w:t>
      </w:r>
      <w:r w:rsidR="007230B2" w:rsidRPr="007230B2">
        <w:rPr>
          <w:rFonts w:ascii="Times New Roman" w:eastAsia="TimesNewRoman,Bold" w:hAnsi="Times New Roman" w:cs="Times New Roman"/>
          <w:i/>
          <w:iCs/>
          <w:sz w:val="24"/>
          <w:szCs w:val="24"/>
        </w:rPr>
        <w:t xml:space="preserve">E. coli </w:t>
      </w:r>
      <w:r w:rsidRPr="006379AF">
        <w:rPr>
          <w:rFonts w:ascii="Times New Roman" w:eastAsia="TimesNewRoman" w:hAnsi="Times New Roman" w:cs="Times New Roman"/>
          <w:sz w:val="24"/>
          <w:szCs w:val="24"/>
        </w:rPr>
        <w:t>isolates resistance was observed</w:t>
      </w:r>
      <w:r w:rsidR="00BA5B2D" w:rsidRPr="006379AF">
        <w:rPr>
          <w:rFonts w:ascii="Times New Roman" w:eastAsia="TimesNewRoman" w:hAnsi="Times New Roman" w:cs="Times New Roman"/>
          <w:sz w:val="24"/>
          <w:szCs w:val="24"/>
        </w:rPr>
        <w:t xml:space="preserve"> 65% </w:t>
      </w:r>
      <w:r w:rsidR="00EE1D69" w:rsidRPr="006379AF">
        <w:rPr>
          <w:rFonts w:ascii="Times New Roman" w:eastAsia="TimesNewRoman" w:hAnsi="Times New Roman" w:cs="Times New Roman"/>
          <w:sz w:val="24"/>
          <w:szCs w:val="24"/>
        </w:rPr>
        <w:t xml:space="preserve">against Tetracycline </w:t>
      </w:r>
      <w:r w:rsidRPr="006379AF">
        <w:rPr>
          <w:rFonts w:ascii="Times New Roman" w:eastAsia="TimesNewRoman" w:hAnsi="Times New Roman" w:cs="Times New Roman"/>
          <w:sz w:val="24"/>
          <w:szCs w:val="24"/>
        </w:rPr>
        <w:t xml:space="preserve">(Alam </w:t>
      </w:r>
      <w:r w:rsidRPr="006379AF">
        <w:rPr>
          <w:rFonts w:ascii="Times New Roman" w:eastAsia="TimesNewRoman,Bold" w:hAnsi="Times New Roman" w:cs="Times New Roman"/>
          <w:i/>
          <w:iCs/>
          <w:sz w:val="24"/>
          <w:szCs w:val="24"/>
        </w:rPr>
        <w:t>et. al</w:t>
      </w:r>
      <w:r w:rsidRPr="006379AF">
        <w:rPr>
          <w:rFonts w:ascii="Times New Roman" w:eastAsia="TimesNewRoman" w:hAnsi="Times New Roman" w:cs="Times New Roman"/>
          <w:sz w:val="24"/>
          <w:szCs w:val="24"/>
        </w:rPr>
        <w:t xml:space="preserve">., 2006). So, poultry isolates showing a variable resistance to Tetracycline in comparison with Environmental </w:t>
      </w:r>
      <w:r w:rsidRPr="006379AF">
        <w:rPr>
          <w:rFonts w:ascii="Times New Roman" w:eastAsia="TimesNewRoman,Bold" w:hAnsi="Times New Roman" w:cs="Times New Roman"/>
          <w:i/>
          <w:iCs/>
          <w:sz w:val="24"/>
          <w:szCs w:val="24"/>
        </w:rPr>
        <w:t>E</w:t>
      </w:r>
      <w:r w:rsidR="007230B2">
        <w:rPr>
          <w:rFonts w:ascii="Times New Roman" w:eastAsia="TimesNewRoman,Bold" w:hAnsi="Times New Roman" w:cs="Times New Roman"/>
          <w:i/>
          <w:iCs/>
          <w:sz w:val="24"/>
          <w:szCs w:val="24"/>
        </w:rPr>
        <w:t>.</w:t>
      </w:r>
      <w:r w:rsidRPr="006379AF">
        <w:rPr>
          <w:rFonts w:ascii="Times New Roman" w:eastAsia="TimesNewRoman,Bold" w:hAnsi="Times New Roman" w:cs="Times New Roman"/>
          <w:i/>
          <w:iCs/>
          <w:sz w:val="24"/>
          <w:szCs w:val="24"/>
        </w:rPr>
        <w:t xml:space="preserve"> coli</w:t>
      </w:r>
      <w:r w:rsidR="00EE1D69" w:rsidRPr="006379AF">
        <w:rPr>
          <w:rFonts w:ascii="Times New Roman" w:eastAsia="TimesNewRoman,Bold" w:hAnsi="Times New Roman" w:cs="Times New Roman"/>
          <w:i/>
          <w:iCs/>
          <w:sz w:val="24"/>
          <w:szCs w:val="24"/>
        </w:rPr>
        <w:t xml:space="preserve"> </w:t>
      </w:r>
      <w:r w:rsidR="00EE1D69" w:rsidRPr="006379AF">
        <w:rPr>
          <w:rFonts w:ascii="Times New Roman" w:eastAsia="TimesNewRoman,Bold" w:hAnsi="Times New Roman" w:cs="Times New Roman"/>
          <w:iCs/>
          <w:sz w:val="24"/>
          <w:szCs w:val="24"/>
        </w:rPr>
        <w:t>isolates</w:t>
      </w:r>
      <w:r w:rsidRPr="006379AF">
        <w:rPr>
          <w:rFonts w:ascii="Times New Roman" w:eastAsia="TimesNewRoman" w:hAnsi="Times New Roman" w:cs="Times New Roman"/>
          <w:sz w:val="24"/>
          <w:szCs w:val="24"/>
        </w:rPr>
        <w:t xml:space="preserve">. We suspected high level of resistance against Tetracycline because most of the </w:t>
      </w:r>
      <w:r w:rsidRPr="006379AF">
        <w:rPr>
          <w:rFonts w:ascii="Times New Roman" w:eastAsia="TimesNewRoman" w:hAnsi="Times New Roman" w:cs="Times New Roman"/>
          <w:sz w:val="24"/>
          <w:szCs w:val="24"/>
        </w:rPr>
        <w:lastRenderedPageBreak/>
        <w:t>farmers used commercially available tetracycline in the poultry feed regularly. The farmers used antibiotics largely for three purposes in poultry farms: therapeutic use to treat sick flock; prophylactic use to prevent infections in the flock; as growth promoters to improve feed utilization and pr</w:t>
      </w:r>
      <w:r w:rsidR="00EE1D69" w:rsidRPr="006379AF">
        <w:rPr>
          <w:rFonts w:ascii="Times New Roman" w:eastAsia="TimesNewRoman" w:hAnsi="Times New Roman" w:cs="Times New Roman"/>
          <w:sz w:val="24"/>
          <w:szCs w:val="24"/>
        </w:rPr>
        <w:t>od</w:t>
      </w:r>
      <w:r w:rsidR="009A3C9A" w:rsidRPr="006379AF">
        <w:rPr>
          <w:rFonts w:ascii="Times New Roman" w:eastAsia="TimesNewRoman" w:hAnsi="Times New Roman" w:cs="Times New Roman"/>
          <w:sz w:val="24"/>
          <w:szCs w:val="24"/>
        </w:rPr>
        <w:t>uction (Barton, 2000). Besides</w:t>
      </w:r>
      <w:r w:rsidR="007230B2">
        <w:rPr>
          <w:rFonts w:ascii="Times New Roman" w:eastAsia="TimesNewRoman" w:hAnsi="Times New Roman" w:cs="Times New Roman"/>
          <w:sz w:val="24"/>
          <w:szCs w:val="24"/>
        </w:rPr>
        <w:t>,</w:t>
      </w:r>
      <w:r w:rsidR="009A3C9A" w:rsidRPr="006379AF">
        <w:rPr>
          <w:rFonts w:ascii="Times New Roman" w:eastAsia="TimesNewRoman" w:hAnsi="Times New Roman" w:cs="Times New Roman"/>
          <w:sz w:val="24"/>
          <w:szCs w:val="24"/>
        </w:rPr>
        <w:t xml:space="preserve"> isolates were</w:t>
      </w:r>
      <w:r w:rsidR="00FA38FA" w:rsidRPr="006379AF">
        <w:rPr>
          <w:rFonts w:ascii="Times New Roman" w:eastAsia="TimesNewRoman" w:hAnsi="Times New Roman" w:cs="Times New Roman"/>
          <w:sz w:val="24"/>
          <w:szCs w:val="24"/>
        </w:rPr>
        <w:t xml:space="preserve"> sensitive </w:t>
      </w:r>
      <w:r w:rsidR="00F11594">
        <w:rPr>
          <w:rFonts w:ascii="Times New Roman" w:eastAsia="TimesNewRoman" w:hAnsi="Times New Roman" w:cs="Times New Roman"/>
          <w:sz w:val="24"/>
          <w:szCs w:val="24"/>
        </w:rPr>
        <w:t xml:space="preserve">100% </w:t>
      </w:r>
      <w:r w:rsidR="00FA38FA" w:rsidRPr="006379AF">
        <w:rPr>
          <w:rFonts w:ascii="Times New Roman" w:eastAsia="TimesNewRoman" w:hAnsi="Times New Roman" w:cs="Times New Roman"/>
          <w:sz w:val="24"/>
          <w:szCs w:val="24"/>
        </w:rPr>
        <w:t>to Gentamycin.</w:t>
      </w:r>
      <w:r w:rsidR="007230B2">
        <w:rPr>
          <w:rFonts w:ascii="Times New Roman" w:eastAsia="TimesNewRoman" w:hAnsi="Times New Roman" w:cs="Times New Roman"/>
          <w:sz w:val="24"/>
          <w:szCs w:val="24"/>
        </w:rPr>
        <w:t xml:space="preserve"> </w:t>
      </w:r>
      <w:r w:rsidR="00F11594">
        <w:rPr>
          <w:rFonts w:ascii="Times New Roman" w:eastAsia="TimesNewRoman" w:hAnsi="Times New Roman" w:cs="Times New Roman"/>
          <w:sz w:val="24"/>
          <w:szCs w:val="24"/>
        </w:rPr>
        <w:t>On the other hand, m</w:t>
      </w:r>
      <w:r w:rsidR="00EE1D69" w:rsidRPr="006379AF">
        <w:rPr>
          <w:rFonts w:ascii="Times New Roman" w:eastAsia="TimesNewRoman" w:hAnsi="Times New Roman" w:cs="Times New Roman"/>
          <w:sz w:val="24"/>
          <w:szCs w:val="24"/>
        </w:rPr>
        <w:t>ost of the e</w:t>
      </w:r>
      <w:r w:rsidRPr="006379AF">
        <w:rPr>
          <w:rFonts w:ascii="Times New Roman" w:eastAsia="TimesNewRoman" w:hAnsi="Times New Roman" w:cs="Times New Roman"/>
          <w:sz w:val="24"/>
          <w:szCs w:val="24"/>
        </w:rPr>
        <w:t>nvironmental strains we</w:t>
      </w:r>
      <w:r w:rsidR="009A3C9A" w:rsidRPr="006379AF">
        <w:rPr>
          <w:rFonts w:ascii="Times New Roman" w:eastAsia="TimesNewRoman" w:hAnsi="Times New Roman" w:cs="Times New Roman"/>
          <w:sz w:val="24"/>
          <w:szCs w:val="24"/>
        </w:rPr>
        <w:t xml:space="preserve">re </w:t>
      </w:r>
      <w:r w:rsidR="00F11594">
        <w:rPr>
          <w:rFonts w:ascii="Times New Roman" w:eastAsia="TimesNewRoman" w:hAnsi="Times New Roman" w:cs="Times New Roman"/>
          <w:sz w:val="24"/>
          <w:szCs w:val="24"/>
        </w:rPr>
        <w:t xml:space="preserve">97% </w:t>
      </w:r>
      <w:r w:rsidR="009A3C9A" w:rsidRPr="006379AF">
        <w:rPr>
          <w:rFonts w:ascii="Times New Roman" w:eastAsia="TimesNewRoman" w:hAnsi="Times New Roman" w:cs="Times New Roman"/>
          <w:sz w:val="24"/>
          <w:szCs w:val="24"/>
        </w:rPr>
        <w:t>sensitive to G</w:t>
      </w:r>
      <w:r w:rsidR="00F11594">
        <w:rPr>
          <w:rFonts w:ascii="Times New Roman" w:eastAsia="TimesNewRoman" w:hAnsi="Times New Roman" w:cs="Times New Roman"/>
          <w:sz w:val="24"/>
          <w:szCs w:val="24"/>
        </w:rPr>
        <w:t>entamicin</w:t>
      </w:r>
      <w:r w:rsidRPr="006379AF">
        <w:rPr>
          <w:rFonts w:ascii="Times New Roman" w:eastAsia="TimesNewRoman" w:hAnsi="Times New Roman" w:cs="Times New Roman"/>
          <w:sz w:val="24"/>
          <w:szCs w:val="24"/>
        </w:rPr>
        <w:t xml:space="preserve"> (Ala</w:t>
      </w:r>
      <w:r w:rsidR="00FA38FA" w:rsidRPr="006379AF">
        <w:rPr>
          <w:rFonts w:ascii="Times New Roman" w:eastAsia="TimesNewRoman" w:hAnsi="Times New Roman" w:cs="Times New Roman"/>
          <w:sz w:val="24"/>
          <w:szCs w:val="24"/>
        </w:rPr>
        <w:t xml:space="preserve">m </w:t>
      </w:r>
      <w:r w:rsidR="00F11594" w:rsidRPr="00F11594">
        <w:rPr>
          <w:rFonts w:ascii="Times New Roman" w:eastAsia="TimesNewRoman,Bold" w:hAnsi="Times New Roman" w:cs="Times New Roman"/>
          <w:i/>
          <w:iCs/>
          <w:sz w:val="24"/>
          <w:szCs w:val="24"/>
        </w:rPr>
        <w:t>et al.,</w:t>
      </w:r>
      <w:r w:rsidR="00B339F0" w:rsidRPr="006379AF">
        <w:rPr>
          <w:rFonts w:ascii="Times New Roman" w:eastAsia="TimesNewRoman,Bold" w:hAnsi="Times New Roman" w:cs="Times New Roman"/>
          <w:i/>
          <w:iCs/>
          <w:sz w:val="24"/>
          <w:szCs w:val="24"/>
        </w:rPr>
        <w:t xml:space="preserve"> </w:t>
      </w:r>
      <w:r w:rsidR="00FA38FA" w:rsidRPr="006379AF">
        <w:rPr>
          <w:rFonts w:ascii="Times New Roman" w:eastAsia="TimesNewRoman" w:hAnsi="Times New Roman" w:cs="Times New Roman"/>
          <w:sz w:val="24"/>
          <w:szCs w:val="24"/>
        </w:rPr>
        <w:t xml:space="preserve">2006). </w:t>
      </w:r>
      <w:r w:rsidR="009D1314" w:rsidRPr="006379AF">
        <w:rPr>
          <w:rFonts w:ascii="Times New Roman" w:hAnsi="Times New Roman" w:cs="Times New Roman"/>
          <w:sz w:val="24"/>
          <w:szCs w:val="24"/>
        </w:rPr>
        <w:t xml:space="preserve">Tricia </w:t>
      </w:r>
      <w:r w:rsidR="00F11594" w:rsidRPr="00F11594">
        <w:rPr>
          <w:rFonts w:ascii="Times New Roman" w:hAnsi="Times New Roman" w:cs="Times New Roman"/>
          <w:i/>
          <w:sz w:val="24"/>
          <w:szCs w:val="24"/>
        </w:rPr>
        <w:t>et al.,</w:t>
      </w:r>
      <w:r w:rsidR="009D1314" w:rsidRPr="006379AF">
        <w:rPr>
          <w:rFonts w:ascii="Times New Roman" w:hAnsi="Times New Roman" w:cs="Times New Roman"/>
          <w:sz w:val="24"/>
          <w:szCs w:val="24"/>
        </w:rPr>
        <w:t xml:space="preserve"> (2006) reported 43% isolates of </w:t>
      </w:r>
      <w:r w:rsidR="007230B2" w:rsidRPr="007230B2">
        <w:rPr>
          <w:rFonts w:ascii="Times New Roman" w:hAnsi="Times New Roman" w:cs="Times New Roman"/>
          <w:i/>
          <w:iCs/>
          <w:sz w:val="24"/>
          <w:szCs w:val="24"/>
        </w:rPr>
        <w:t xml:space="preserve">E. coli </w:t>
      </w:r>
      <w:r w:rsidR="009D1314" w:rsidRPr="006379AF">
        <w:rPr>
          <w:rFonts w:ascii="Times New Roman" w:hAnsi="Times New Roman" w:cs="Times New Roman"/>
          <w:sz w:val="24"/>
          <w:szCs w:val="24"/>
        </w:rPr>
        <w:t xml:space="preserve">were resistant to ampicillin but no isolate was found resistant to gentamicin. </w:t>
      </w:r>
      <w:r w:rsidR="00FA38FA" w:rsidRPr="006379AF">
        <w:rPr>
          <w:rFonts w:ascii="Times New Roman" w:eastAsia="TimesNewRoman" w:hAnsi="Times New Roman" w:cs="Times New Roman"/>
          <w:sz w:val="24"/>
          <w:szCs w:val="24"/>
        </w:rPr>
        <w:t>So</w:t>
      </w:r>
      <w:r w:rsidR="007125F5" w:rsidRPr="006379AF">
        <w:rPr>
          <w:rFonts w:ascii="Times New Roman" w:eastAsia="TimesNewRoman" w:hAnsi="Times New Roman" w:cs="Times New Roman"/>
          <w:sz w:val="24"/>
          <w:szCs w:val="24"/>
        </w:rPr>
        <w:t xml:space="preserve">, the results of </w:t>
      </w:r>
      <w:r w:rsidRPr="006379AF">
        <w:rPr>
          <w:rFonts w:ascii="Times New Roman" w:eastAsia="TimesNewRoman" w:hAnsi="Times New Roman" w:cs="Times New Roman"/>
          <w:sz w:val="24"/>
          <w:szCs w:val="24"/>
        </w:rPr>
        <w:t xml:space="preserve">Gentamycin sensitivity in poultry isolates were mostly similar with Environmental </w:t>
      </w:r>
      <w:r w:rsidRPr="006379AF">
        <w:rPr>
          <w:rFonts w:ascii="Times New Roman" w:eastAsia="TimesNewRoman,Bold" w:hAnsi="Times New Roman" w:cs="Times New Roman"/>
          <w:i/>
          <w:iCs/>
          <w:sz w:val="24"/>
          <w:szCs w:val="24"/>
        </w:rPr>
        <w:t>E. coli</w:t>
      </w:r>
      <w:r w:rsidRPr="006379AF">
        <w:rPr>
          <w:rFonts w:ascii="Times New Roman" w:eastAsia="TimesNewRoman" w:hAnsi="Times New Roman" w:cs="Times New Roman"/>
          <w:sz w:val="24"/>
          <w:szCs w:val="24"/>
        </w:rPr>
        <w:t xml:space="preserve">. Gentamycin is still a choice of medication in both veterinary and human practice in Bangladesh. But to prevent the emergence of resistance in human pathogenic </w:t>
      </w:r>
      <w:r w:rsidR="007230B2" w:rsidRPr="007230B2">
        <w:rPr>
          <w:rFonts w:ascii="Times New Roman" w:eastAsia="TimesNewRoman,Bold" w:hAnsi="Times New Roman" w:cs="Times New Roman"/>
          <w:i/>
          <w:iCs/>
          <w:sz w:val="24"/>
          <w:szCs w:val="24"/>
        </w:rPr>
        <w:t>E. coli</w:t>
      </w:r>
      <w:r w:rsidR="00F11594">
        <w:rPr>
          <w:rFonts w:ascii="Times New Roman" w:eastAsia="TimesNewRoman,Bold" w:hAnsi="Times New Roman" w:cs="Times New Roman"/>
          <w:i/>
          <w:iCs/>
          <w:sz w:val="24"/>
          <w:szCs w:val="24"/>
        </w:rPr>
        <w:t>,</w:t>
      </w:r>
      <w:r w:rsidR="007230B2" w:rsidRPr="007230B2">
        <w:rPr>
          <w:rFonts w:ascii="Times New Roman" w:eastAsia="TimesNewRoman,Bold" w:hAnsi="Times New Roman" w:cs="Times New Roman"/>
          <w:i/>
          <w:iCs/>
          <w:sz w:val="24"/>
          <w:szCs w:val="24"/>
        </w:rPr>
        <w:t xml:space="preserve"> </w:t>
      </w:r>
      <w:r w:rsidRPr="006379AF">
        <w:rPr>
          <w:rFonts w:ascii="Times New Roman" w:eastAsia="TimesNewRoman" w:hAnsi="Times New Roman" w:cs="Times New Roman"/>
          <w:sz w:val="24"/>
          <w:szCs w:val="24"/>
        </w:rPr>
        <w:t>Gentamycin use should be restricted from the view of public health concern. Eighty-eight percent</w:t>
      </w:r>
      <w:r w:rsidR="00BA5B2D" w:rsidRPr="006379AF">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(88%) of the tetracycline resistant strains were resistant to penicillin-G and ampicillin. Sixty-nine percent of the strains were resistant to more than four drugs and 24% were resi</w:t>
      </w:r>
      <w:r w:rsidR="00FA38FA" w:rsidRPr="006379AF">
        <w:rPr>
          <w:rFonts w:ascii="Times New Roman" w:eastAsia="TimesNewRoman" w:hAnsi="Times New Roman" w:cs="Times New Roman"/>
          <w:sz w:val="24"/>
          <w:szCs w:val="24"/>
        </w:rPr>
        <w:t xml:space="preserve">stant to more than seven drugs </w:t>
      </w:r>
      <w:r w:rsidRPr="006379AF">
        <w:rPr>
          <w:rFonts w:ascii="Times New Roman" w:eastAsia="TimesNewRoman" w:hAnsi="Times New Roman" w:cs="Times New Roman"/>
          <w:sz w:val="24"/>
          <w:szCs w:val="24"/>
        </w:rPr>
        <w:t xml:space="preserve">(Alam </w:t>
      </w:r>
      <w:r w:rsidR="00F11594" w:rsidRPr="00F11594">
        <w:rPr>
          <w:rFonts w:ascii="Times New Roman" w:eastAsia="TimesNewRoman,Bold" w:hAnsi="Times New Roman" w:cs="Times New Roman"/>
          <w:i/>
          <w:iCs/>
          <w:sz w:val="24"/>
          <w:szCs w:val="24"/>
        </w:rPr>
        <w:t>et al.,</w:t>
      </w:r>
      <w:r w:rsidRPr="006379AF">
        <w:rPr>
          <w:rFonts w:ascii="Times New Roman" w:eastAsia="TimesNewRoman" w:hAnsi="Times New Roman" w:cs="Times New Roman"/>
          <w:sz w:val="24"/>
          <w:szCs w:val="24"/>
        </w:rPr>
        <w:t xml:space="preserve"> 2006).</w:t>
      </w:r>
      <w:r w:rsidR="004D2C78">
        <w:rPr>
          <w:rFonts w:ascii="Times New Roman" w:eastAsia="TimesNewRoman" w:hAnsi="Times New Roman" w:cs="Times New Roman"/>
          <w:sz w:val="24"/>
          <w:szCs w:val="24"/>
        </w:rPr>
        <w:t xml:space="preserve"> P</w:t>
      </w:r>
      <w:r w:rsidR="007125F5" w:rsidRPr="006379AF">
        <w:rPr>
          <w:rFonts w:ascii="Times New Roman" w:eastAsia="TimesNewRoman" w:hAnsi="Times New Roman" w:cs="Times New Roman"/>
          <w:sz w:val="24"/>
          <w:szCs w:val="24"/>
        </w:rPr>
        <w:t>resent study detected high frequency of resistance against Tetracycline</w:t>
      </w:r>
      <w:r w:rsidR="00010278" w:rsidRPr="006379AF">
        <w:rPr>
          <w:rFonts w:ascii="Times New Roman" w:eastAsia="TimesNewRoman" w:hAnsi="Times New Roman" w:cs="Times New Roman"/>
          <w:sz w:val="24"/>
          <w:szCs w:val="24"/>
        </w:rPr>
        <w:t xml:space="preserve"> </w:t>
      </w:r>
      <w:r w:rsidR="007125F5" w:rsidRPr="006379AF">
        <w:rPr>
          <w:rFonts w:ascii="Times New Roman" w:eastAsia="TimesNewRoman" w:hAnsi="Times New Roman" w:cs="Times New Roman"/>
          <w:sz w:val="24"/>
          <w:szCs w:val="24"/>
        </w:rPr>
        <w:t>(100%), Pefloxacin (100%) and Kanamycin (</w:t>
      </w:r>
      <w:r w:rsidR="00A37E28" w:rsidRPr="006379AF">
        <w:rPr>
          <w:rFonts w:ascii="Times New Roman" w:eastAsia="TimesNewRoman" w:hAnsi="Times New Roman" w:cs="Times New Roman"/>
          <w:sz w:val="24"/>
          <w:szCs w:val="24"/>
        </w:rPr>
        <w:t>69.24%)</w:t>
      </w:r>
      <w:r w:rsidR="00A813DA" w:rsidRPr="006379AF">
        <w:rPr>
          <w:rFonts w:ascii="Times New Roman" w:eastAsia="TimesNewRoman" w:hAnsi="Times New Roman" w:cs="Times New Roman"/>
          <w:sz w:val="24"/>
          <w:szCs w:val="24"/>
        </w:rPr>
        <w:t>, which is similar with</w:t>
      </w:r>
      <w:r w:rsidR="007125F5" w:rsidRPr="006379AF">
        <w:rPr>
          <w:rFonts w:ascii="Times New Roman" w:eastAsia="TimesNewRoman" w:hAnsi="Times New Roman" w:cs="Times New Roman"/>
          <w:sz w:val="24"/>
          <w:szCs w:val="24"/>
        </w:rPr>
        <w:t xml:space="preserve"> </w:t>
      </w:r>
      <w:r w:rsidR="00A813DA" w:rsidRPr="006379AF">
        <w:rPr>
          <w:rFonts w:ascii="Times New Roman" w:eastAsia="TimesNewRoman" w:hAnsi="Times New Roman" w:cs="Times New Roman"/>
          <w:sz w:val="24"/>
          <w:szCs w:val="24"/>
        </w:rPr>
        <w:t>another study,</w:t>
      </w:r>
      <w:r w:rsidR="00854F17">
        <w:rPr>
          <w:rFonts w:ascii="Times New Roman" w:eastAsia="TimesNewRoman" w:hAnsi="Times New Roman" w:cs="Times New Roman"/>
          <w:sz w:val="24"/>
          <w:szCs w:val="24"/>
        </w:rPr>
        <w:t xml:space="preserve"> </w:t>
      </w:r>
      <w:r w:rsidR="00A813DA" w:rsidRPr="006379AF">
        <w:rPr>
          <w:rFonts w:ascii="Times New Roman" w:eastAsia="TimesNewRoman" w:hAnsi="Times New Roman" w:cs="Times New Roman"/>
          <w:sz w:val="24"/>
          <w:szCs w:val="24"/>
        </w:rPr>
        <w:t>where high frequency of resistance was found against Tetracycline, Kanamycin and Pefloxacin</w:t>
      </w:r>
      <w:r w:rsidRPr="006379AF">
        <w:rPr>
          <w:rFonts w:ascii="Times New Roman" w:eastAsia="TimesNewRoman" w:hAnsi="Times New Roman" w:cs="Times New Roman"/>
          <w:sz w:val="24"/>
          <w:szCs w:val="24"/>
        </w:rPr>
        <w:t xml:space="preserve"> </w:t>
      </w:r>
      <w:r w:rsidR="00821569" w:rsidRPr="006379AF">
        <w:rPr>
          <w:rFonts w:ascii="Times New Roman" w:eastAsia="TimesNewRoman" w:hAnsi="Times New Roman" w:cs="Times New Roman"/>
          <w:sz w:val="24"/>
          <w:szCs w:val="24"/>
        </w:rPr>
        <w:t xml:space="preserve">(Hemen </w:t>
      </w:r>
      <w:r w:rsidR="00F11594" w:rsidRPr="00F11594">
        <w:rPr>
          <w:rFonts w:ascii="Times New Roman" w:eastAsia="TimesNewRoman" w:hAnsi="Times New Roman" w:cs="Times New Roman"/>
          <w:i/>
          <w:sz w:val="24"/>
          <w:szCs w:val="24"/>
        </w:rPr>
        <w:t>et al.,</w:t>
      </w:r>
      <w:r w:rsidR="00821569" w:rsidRPr="006379AF">
        <w:rPr>
          <w:rFonts w:ascii="Times New Roman" w:eastAsia="TimesNewRoman" w:hAnsi="Times New Roman" w:cs="Times New Roman"/>
          <w:sz w:val="24"/>
          <w:szCs w:val="24"/>
        </w:rPr>
        <w:t xml:space="preserve"> 2004).</w:t>
      </w:r>
      <w:r w:rsidRPr="006379AF">
        <w:rPr>
          <w:rFonts w:ascii="Times New Roman" w:eastAsia="TimesNewRoman" w:hAnsi="Times New Roman" w:cs="Times New Roman"/>
          <w:sz w:val="24"/>
          <w:szCs w:val="24"/>
        </w:rPr>
        <w:t xml:space="preserve"> Many strains were resistant to several antibiotics, but no pattern predominates (Brenda </w:t>
      </w:r>
      <w:r w:rsidRPr="006379AF">
        <w:rPr>
          <w:rFonts w:ascii="Times New Roman" w:eastAsia="TimesNewRoman,Bold" w:hAnsi="Times New Roman" w:cs="Times New Roman"/>
          <w:i/>
          <w:iCs/>
          <w:sz w:val="24"/>
          <w:szCs w:val="24"/>
        </w:rPr>
        <w:t xml:space="preserve">et. al., </w:t>
      </w:r>
      <w:r w:rsidRPr="006379AF">
        <w:rPr>
          <w:rFonts w:ascii="Times New Roman" w:eastAsia="TimesNewRoman" w:hAnsi="Times New Roman" w:cs="Times New Roman"/>
          <w:sz w:val="24"/>
          <w:szCs w:val="24"/>
        </w:rPr>
        <w:t>2005).</w:t>
      </w:r>
      <w:r w:rsidR="00B339F0" w:rsidRPr="006379AF">
        <w:rPr>
          <w:rFonts w:ascii="Times New Roman" w:eastAsia="TimesNewRoman" w:hAnsi="Times New Roman" w:cs="Times New Roman"/>
          <w:sz w:val="24"/>
          <w:szCs w:val="24"/>
        </w:rPr>
        <w:t xml:space="preserve"> Amoxicillin is a broad-spectrum antibiotic, but we have found highest (84.62%) resistance against this antibiotic.  Data was not available about the high level of resistance against Amoxicillin of </w:t>
      </w:r>
      <w:r w:rsidR="007230B2" w:rsidRPr="007230B2">
        <w:rPr>
          <w:rFonts w:ascii="Times New Roman" w:eastAsia="TimesNewRoman" w:hAnsi="Times New Roman" w:cs="Times New Roman"/>
          <w:i/>
          <w:sz w:val="24"/>
          <w:szCs w:val="24"/>
        </w:rPr>
        <w:t xml:space="preserve">E. coli </w:t>
      </w:r>
      <w:r w:rsidR="00B339F0" w:rsidRPr="006379AF">
        <w:rPr>
          <w:rFonts w:ascii="Times New Roman" w:eastAsia="TimesNewRoman" w:hAnsi="Times New Roman" w:cs="Times New Roman"/>
          <w:sz w:val="24"/>
          <w:szCs w:val="24"/>
        </w:rPr>
        <w:t>isolates in Bangladesh. It might be due to indiscriminate use of Amoxicillin in poultry sector of Bangladesh.</w:t>
      </w:r>
    </w:p>
    <w:p w:rsidR="00D000D5" w:rsidRPr="006379AF" w:rsidRDefault="00D000D5" w:rsidP="00754A00">
      <w:pPr>
        <w:tabs>
          <w:tab w:val="left" w:pos="3360"/>
        </w:tabs>
        <w:autoSpaceDE w:val="0"/>
        <w:autoSpaceDN w:val="0"/>
        <w:adjustRightInd w:val="0"/>
        <w:spacing w:line="360" w:lineRule="auto"/>
        <w:ind w:left="0" w:firstLine="0"/>
        <w:rPr>
          <w:rFonts w:ascii="Times New Roman" w:eastAsia="TimesNewRoman,Bold" w:hAnsi="Times New Roman" w:cs="Times New Roman"/>
          <w:b/>
          <w:bCs/>
          <w:sz w:val="24"/>
          <w:szCs w:val="24"/>
        </w:rPr>
      </w:pPr>
    </w:p>
    <w:p w:rsidR="00D000D5" w:rsidRPr="006379AF" w:rsidRDefault="00D000D5" w:rsidP="00754A00">
      <w:pPr>
        <w:tabs>
          <w:tab w:val="left" w:pos="3360"/>
        </w:tabs>
        <w:autoSpaceDE w:val="0"/>
        <w:autoSpaceDN w:val="0"/>
        <w:adjustRightInd w:val="0"/>
        <w:spacing w:line="360" w:lineRule="auto"/>
        <w:ind w:left="0" w:firstLine="0"/>
        <w:rPr>
          <w:rFonts w:ascii="Times New Roman" w:eastAsia="TimesNewRoman,Bold" w:hAnsi="Times New Roman" w:cs="Times New Roman"/>
          <w:b/>
          <w:bCs/>
          <w:sz w:val="24"/>
          <w:szCs w:val="24"/>
        </w:rPr>
      </w:pPr>
    </w:p>
    <w:p w:rsidR="00010278" w:rsidRPr="006379AF" w:rsidRDefault="00010278" w:rsidP="00754A00">
      <w:pPr>
        <w:tabs>
          <w:tab w:val="left" w:pos="3360"/>
        </w:tabs>
        <w:autoSpaceDE w:val="0"/>
        <w:autoSpaceDN w:val="0"/>
        <w:adjustRightInd w:val="0"/>
        <w:spacing w:line="360" w:lineRule="auto"/>
        <w:ind w:left="0" w:firstLine="0"/>
        <w:rPr>
          <w:rFonts w:ascii="Times New Roman" w:eastAsia="TimesNewRoman,Bold" w:hAnsi="Times New Roman" w:cs="Times New Roman"/>
          <w:b/>
          <w:bCs/>
          <w:sz w:val="24"/>
          <w:szCs w:val="24"/>
        </w:rPr>
      </w:pPr>
    </w:p>
    <w:p w:rsidR="004E2699" w:rsidRPr="006379AF" w:rsidRDefault="004E2699"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854F17" w:rsidRDefault="00854F17"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854F17" w:rsidRDefault="00854F17"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854F17" w:rsidRDefault="00854F17"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854F17" w:rsidRDefault="00854F17"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0F2738" w:rsidRDefault="000F2738"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0F2738" w:rsidRDefault="000F2738"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0F2738" w:rsidRDefault="000F2738"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0F2738" w:rsidRDefault="000F2738" w:rsidP="00754A00">
      <w:pPr>
        <w:tabs>
          <w:tab w:val="left" w:pos="3360"/>
        </w:tabs>
        <w:autoSpaceDE w:val="0"/>
        <w:autoSpaceDN w:val="0"/>
        <w:adjustRightInd w:val="0"/>
        <w:spacing w:line="360" w:lineRule="auto"/>
        <w:ind w:left="0" w:firstLine="0"/>
        <w:rPr>
          <w:rFonts w:ascii="Times New Roman" w:eastAsia="TimesNewRoman,Bold" w:hAnsi="Times New Roman" w:cs="Times New Roman"/>
          <w:bCs/>
          <w:sz w:val="24"/>
          <w:szCs w:val="24"/>
        </w:rPr>
      </w:pPr>
    </w:p>
    <w:p w:rsidR="00BA08AA" w:rsidRPr="006379AF" w:rsidRDefault="00BA08AA" w:rsidP="00754A00">
      <w:pPr>
        <w:tabs>
          <w:tab w:val="left" w:pos="3360"/>
        </w:tabs>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Bold" w:hAnsi="Times New Roman" w:cs="Times New Roman"/>
          <w:bCs/>
          <w:sz w:val="24"/>
          <w:szCs w:val="24"/>
        </w:rPr>
        <w:lastRenderedPageBreak/>
        <w:t xml:space="preserve">Graph-1: Antibiotic </w:t>
      </w:r>
      <w:r w:rsidR="00963513">
        <w:rPr>
          <w:rFonts w:ascii="Times New Roman" w:eastAsia="TimesNewRoman,Bold" w:hAnsi="Times New Roman" w:cs="Times New Roman"/>
          <w:bCs/>
          <w:sz w:val="24"/>
          <w:szCs w:val="24"/>
        </w:rPr>
        <w:t>resistance pattern</w:t>
      </w:r>
      <w:r w:rsidR="00AD2AF5" w:rsidRPr="006379AF">
        <w:rPr>
          <w:rFonts w:ascii="Times New Roman" w:eastAsia="TimesNewRoman,Bold" w:hAnsi="Times New Roman" w:cs="Times New Roman"/>
          <w:bCs/>
          <w:sz w:val="24"/>
          <w:szCs w:val="24"/>
        </w:rPr>
        <w:t xml:space="preserve"> </w:t>
      </w:r>
      <w:r w:rsidRPr="006379AF">
        <w:rPr>
          <w:rFonts w:ascii="Times New Roman" w:eastAsia="TimesNewRoman,Bold" w:hAnsi="Times New Roman" w:cs="Times New Roman"/>
          <w:bCs/>
          <w:sz w:val="24"/>
          <w:szCs w:val="24"/>
        </w:rPr>
        <w:t xml:space="preserve">of </w:t>
      </w:r>
      <w:r w:rsidR="007230B2" w:rsidRPr="007230B2">
        <w:rPr>
          <w:rFonts w:ascii="Times New Roman" w:eastAsia="TimesNewRoman,Bold" w:hAnsi="Times New Roman" w:cs="Times New Roman"/>
          <w:bCs/>
          <w:i/>
          <w:sz w:val="24"/>
          <w:szCs w:val="24"/>
        </w:rPr>
        <w:t xml:space="preserve">E. coli </w:t>
      </w:r>
      <w:r w:rsidRPr="006379AF">
        <w:rPr>
          <w:rFonts w:ascii="Times New Roman" w:eastAsia="TimesNewRoman,Bold" w:hAnsi="Times New Roman" w:cs="Times New Roman"/>
          <w:bCs/>
          <w:sz w:val="24"/>
          <w:szCs w:val="24"/>
        </w:rPr>
        <w:t>(n=13)</w:t>
      </w:r>
    </w:p>
    <w:p w:rsidR="00BA08AA" w:rsidRPr="006379AF" w:rsidRDefault="00BA08AA" w:rsidP="00754A00">
      <w:pPr>
        <w:autoSpaceDE w:val="0"/>
        <w:autoSpaceDN w:val="0"/>
        <w:adjustRightInd w:val="0"/>
        <w:ind w:left="0" w:firstLine="0"/>
        <w:rPr>
          <w:rFonts w:ascii="Times New Roman" w:eastAsia="TimesNewRoman" w:hAnsi="Times New Roman" w:cs="Times New Roman"/>
          <w:sz w:val="24"/>
          <w:szCs w:val="24"/>
        </w:rPr>
      </w:pPr>
    </w:p>
    <w:p w:rsidR="00BA08AA" w:rsidRPr="006379AF" w:rsidRDefault="00BA08AA" w:rsidP="00754A00">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noProof/>
          <w:sz w:val="24"/>
          <w:szCs w:val="24"/>
        </w:rPr>
        <w:drawing>
          <wp:inline distT="0" distB="0" distL="0" distR="0">
            <wp:extent cx="6134100" cy="4430486"/>
            <wp:effectExtent l="19050" t="0" r="19050" b="8164"/>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08AA" w:rsidRPr="006379AF" w:rsidRDefault="00BA08AA" w:rsidP="00754A00">
      <w:pPr>
        <w:autoSpaceDE w:val="0"/>
        <w:autoSpaceDN w:val="0"/>
        <w:adjustRightInd w:val="0"/>
        <w:ind w:left="0" w:firstLine="0"/>
        <w:rPr>
          <w:rFonts w:ascii="Times New Roman" w:eastAsia="TimesNewRoman" w:hAnsi="Times New Roman" w:cs="Times New Roman"/>
          <w:sz w:val="24"/>
          <w:szCs w:val="24"/>
        </w:rPr>
      </w:pPr>
    </w:p>
    <w:p w:rsidR="00EB2853" w:rsidRPr="006379AF" w:rsidRDefault="008654E6" w:rsidP="00EB2853">
      <w:pPr>
        <w:autoSpaceDE w:val="0"/>
        <w:autoSpaceDN w:val="0"/>
        <w:adjustRightInd w:val="0"/>
        <w:spacing w:line="360" w:lineRule="auto"/>
        <w:ind w:left="0" w:firstLine="0"/>
        <w:rPr>
          <w:rFonts w:ascii="Times New Roman" w:eastAsia="TimesNewRoman,Bold" w:hAnsi="Times New Roman" w:cs="Times New Roman"/>
          <w:b/>
          <w:bCs/>
          <w:sz w:val="24"/>
          <w:szCs w:val="24"/>
        </w:rPr>
      </w:pPr>
      <w:r w:rsidRPr="006379AF">
        <w:rPr>
          <w:rFonts w:ascii="Times New Roman" w:eastAsia="TimesNewRoman" w:hAnsi="Times New Roman" w:cs="Times New Roman"/>
          <w:sz w:val="24"/>
          <w:szCs w:val="24"/>
        </w:rPr>
        <w:t>W</w:t>
      </w:r>
      <w:r w:rsidR="00BA08AA" w:rsidRPr="006379AF">
        <w:rPr>
          <w:rFonts w:ascii="Times New Roman" w:eastAsia="TimesNewRoman" w:hAnsi="Times New Roman" w:cs="Times New Roman"/>
          <w:sz w:val="24"/>
          <w:szCs w:val="24"/>
        </w:rPr>
        <w:t xml:space="preserve">e have found </w:t>
      </w:r>
      <w:r w:rsidR="00083DF2" w:rsidRPr="006379AF">
        <w:rPr>
          <w:rFonts w:ascii="Times New Roman" w:eastAsia="TimesNewRoman" w:hAnsi="Times New Roman" w:cs="Times New Roman"/>
          <w:sz w:val="24"/>
          <w:szCs w:val="24"/>
        </w:rPr>
        <w:t>highest resistance</w:t>
      </w:r>
      <w:r w:rsidR="00BA08AA" w:rsidRPr="006379AF">
        <w:rPr>
          <w:rFonts w:ascii="Times New Roman" w:eastAsia="TimesNewRoman" w:hAnsi="Times New Roman" w:cs="Times New Roman"/>
          <w:sz w:val="24"/>
          <w:szCs w:val="24"/>
        </w:rPr>
        <w:t xml:space="preserve"> pattern of </w:t>
      </w:r>
      <w:r w:rsidR="007230B2" w:rsidRPr="007230B2">
        <w:rPr>
          <w:rFonts w:ascii="Times New Roman" w:eastAsia="TimesNewRoman" w:hAnsi="Times New Roman" w:cs="Times New Roman"/>
          <w:i/>
          <w:sz w:val="24"/>
          <w:szCs w:val="24"/>
        </w:rPr>
        <w:t xml:space="preserve">E. coli </w:t>
      </w:r>
      <w:r w:rsidRPr="006379AF">
        <w:rPr>
          <w:rFonts w:ascii="Times New Roman" w:eastAsia="TimesNewRoman" w:hAnsi="Times New Roman" w:cs="Times New Roman"/>
          <w:sz w:val="24"/>
          <w:szCs w:val="24"/>
        </w:rPr>
        <w:t>isolates against Enrofloxacin</w:t>
      </w:r>
      <w:r w:rsidR="00FF0636" w:rsidRPr="006379AF">
        <w:rPr>
          <w:rFonts w:ascii="Times New Roman" w:eastAsia="TimesNewRoman" w:hAnsi="Times New Roman" w:cs="Times New Roman"/>
          <w:sz w:val="24"/>
          <w:szCs w:val="24"/>
        </w:rPr>
        <w:t xml:space="preserve">, </w:t>
      </w:r>
      <w:r w:rsidR="009459C5" w:rsidRPr="006379AF">
        <w:rPr>
          <w:rFonts w:ascii="Times New Roman" w:eastAsia="TimesNewRoman" w:hAnsi="Times New Roman" w:cs="Times New Roman"/>
          <w:sz w:val="24"/>
          <w:szCs w:val="24"/>
        </w:rPr>
        <w:t xml:space="preserve">and </w:t>
      </w:r>
      <w:r w:rsidR="002B18C1" w:rsidRPr="006379AF">
        <w:rPr>
          <w:rFonts w:ascii="Times New Roman" w:eastAsia="TimesNewRoman" w:hAnsi="Times New Roman" w:cs="Times New Roman"/>
          <w:sz w:val="24"/>
          <w:szCs w:val="24"/>
        </w:rPr>
        <w:t xml:space="preserve">Ciprofloxacin, which is dissimilar with study conducted on broiler chickens by Rahman </w:t>
      </w:r>
      <w:r w:rsidR="00F11594" w:rsidRPr="00F11594">
        <w:rPr>
          <w:rFonts w:ascii="Times New Roman" w:eastAsia="TimesNewRoman" w:hAnsi="Times New Roman" w:cs="Times New Roman"/>
          <w:i/>
          <w:sz w:val="24"/>
          <w:szCs w:val="24"/>
        </w:rPr>
        <w:t>et al.,</w:t>
      </w:r>
      <w:r w:rsidR="00C713BA" w:rsidRPr="006379AF">
        <w:rPr>
          <w:rFonts w:ascii="Times New Roman" w:eastAsia="TimesNewRoman" w:hAnsi="Times New Roman" w:cs="Times New Roman"/>
          <w:sz w:val="24"/>
          <w:szCs w:val="24"/>
        </w:rPr>
        <w:t xml:space="preserve"> </w:t>
      </w:r>
      <w:r w:rsidR="002B18C1" w:rsidRPr="006379AF">
        <w:rPr>
          <w:rFonts w:ascii="Times New Roman" w:eastAsia="TimesNewRoman" w:hAnsi="Times New Roman" w:cs="Times New Roman"/>
          <w:sz w:val="24"/>
          <w:szCs w:val="24"/>
        </w:rPr>
        <w:t>(2004).</w:t>
      </w:r>
      <w:r w:rsidR="00C713BA" w:rsidRPr="006379AF">
        <w:rPr>
          <w:rFonts w:ascii="Times New Roman" w:eastAsia="TimesNewRoman" w:hAnsi="Times New Roman" w:cs="Times New Roman"/>
          <w:sz w:val="24"/>
          <w:szCs w:val="24"/>
        </w:rPr>
        <w:t xml:space="preserve"> </w:t>
      </w:r>
      <w:r w:rsidR="00083DF2" w:rsidRPr="006379AF">
        <w:rPr>
          <w:rFonts w:ascii="Times New Roman" w:eastAsia="TimesNewRoman" w:hAnsi="Times New Roman" w:cs="Times New Roman"/>
          <w:sz w:val="24"/>
          <w:szCs w:val="24"/>
        </w:rPr>
        <w:t>It</w:t>
      </w:r>
      <w:r w:rsidRPr="006379AF">
        <w:rPr>
          <w:rFonts w:ascii="Times New Roman" w:eastAsia="TimesNewRoman" w:hAnsi="Times New Roman" w:cs="Times New Roman"/>
          <w:sz w:val="24"/>
          <w:szCs w:val="24"/>
        </w:rPr>
        <w:t xml:space="preserve"> might </w:t>
      </w:r>
      <w:r w:rsidR="00083DF2" w:rsidRPr="006379AF">
        <w:rPr>
          <w:rFonts w:ascii="Times New Roman" w:eastAsia="TimesNewRoman" w:hAnsi="Times New Roman" w:cs="Times New Roman"/>
          <w:sz w:val="24"/>
          <w:szCs w:val="24"/>
        </w:rPr>
        <w:t>be due</w:t>
      </w:r>
      <w:r w:rsidR="00BA08AA" w:rsidRPr="006379AF">
        <w:rPr>
          <w:rFonts w:ascii="Times New Roman" w:eastAsia="TimesNewRoman" w:hAnsi="Times New Roman" w:cs="Times New Roman"/>
          <w:sz w:val="24"/>
          <w:szCs w:val="24"/>
        </w:rPr>
        <w:t xml:space="preserve"> </w:t>
      </w:r>
      <w:r w:rsidR="00586DA3" w:rsidRPr="006379AF">
        <w:rPr>
          <w:rFonts w:ascii="Times New Roman" w:eastAsia="TimesNewRoman" w:hAnsi="Times New Roman" w:cs="Times New Roman"/>
          <w:sz w:val="24"/>
          <w:szCs w:val="24"/>
        </w:rPr>
        <w:t>to more use of Enrofloxacin and</w:t>
      </w:r>
      <w:r w:rsidR="00BA08AA" w:rsidRPr="006379AF">
        <w:rPr>
          <w:rFonts w:ascii="Times New Roman" w:eastAsia="TimesNewRoman" w:hAnsi="Times New Roman" w:cs="Times New Roman"/>
          <w:sz w:val="24"/>
          <w:szCs w:val="24"/>
        </w:rPr>
        <w:t xml:space="preserve"> Ciprofloxacin in poultry</w:t>
      </w:r>
      <w:r w:rsidR="00083DF2" w:rsidRPr="006379AF">
        <w:rPr>
          <w:rFonts w:ascii="Times New Roman" w:eastAsia="TimesNewRoman" w:hAnsi="Times New Roman" w:cs="Times New Roman"/>
          <w:sz w:val="24"/>
          <w:szCs w:val="24"/>
        </w:rPr>
        <w:t xml:space="preserve"> industry of Bangladesh</w:t>
      </w:r>
      <w:r w:rsidR="00BA08AA" w:rsidRPr="006379AF">
        <w:rPr>
          <w:rFonts w:ascii="Times New Roman" w:eastAsia="TimesNewRoman" w:hAnsi="Times New Roman" w:cs="Times New Roman"/>
          <w:sz w:val="24"/>
          <w:szCs w:val="24"/>
        </w:rPr>
        <w:t>. The findings of this study indicating that there has been a significant increase in antimicrobial resistance in the</w:t>
      </w:r>
      <w:r w:rsidR="00BA08AA" w:rsidRPr="006379AF">
        <w:rPr>
          <w:rFonts w:ascii="Times New Roman" w:eastAsia="TimesNewRoman" w:hAnsi="Times New Roman" w:cs="Times New Roman"/>
          <w:i/>
          <w:sz w:val="24"/>
          <w:szCs w:val="24"/>
        </w:rPr>
        <w:t xml:space="preserve"> </w:t>
      </w:r>
      <w:r w:rsidR="007230B2" w:rsidRPr="007230B2">
        <w:rPr>
          <w:rFonts w:ascii="Times New Roman" w:eastAsia="TimesNewRoman" w:hAnsi="Times New Roman" w:cs="Times New Roman"/>
          <w:i/>
          <w:sz w:val="24"/>
          <w:szCs w:val="24"/>
        </w:rPr>
        <w:t xml:space="preserve">E. coli </w:t>
      </w:r>
      <w:r w:rsidR="00BA08AA" w:rsidRPr="006379AF">
        <w:rPr>
          <w:rFonts w:ascii="Times New Roman" w:eastAsia="TimesNewRoman" w:hAnsi="Times New Roman" w:cs="Times New Roman"/>
          <w:sz w:val="24"/>
          <w:szCs w:val="24"/>
        </w:rPr>
        <w:t>affecting the chickens. It’s really a matter of concern about emergence of multi-drug resistance in avian isolates. Antibiotic resistant in human and animal pathogens is now an issue of global concern. While it is clear that most resistance problems in human pathogens originate</w:t>
      </w:r>
      <w:r w:rsidR="00586DA3" w:rsidRPr="006379AF">
        <w:rPr>
          <w:rFonts w:ascii="Times New Roman" w:eastAsia="TimesNewRoman" w:hAnsi="Times New Roman" w:cs="Times New Roman"/>
          <w:sz w:val="24"/>
          <w:szCs w:val="24"/>
        </w:rPr>
        <w:t>s</w:t>
      </w:r>
      <w:r w:rsidR="00BA08AA" w:rsidRPr="006379AF">
        <w:rPr>
          <w:rFonts w:ascii="Times New Roman" w:eastAsia="TimesNewRoman" w:hAnsi="Times New Roman" w:cs="Times New Roman"/>
          <w:sz w:val="24"/>
          <w:szCs w:val="24"/>
        </w:rPr>
        <w:t xml:space="preserve"> from over-use and misuse of antibiotics in hospitals and community medical practices, in recent years there has been increasing recognition of the contribution of resistance bacteria in animals to the medical problem. None the less, evidence is mounting that antibiotic resistance enteric bacteria (for example, </w:t>
      </w:r>
      <w:r w:rsidR="00BA08AA" w:rsidRPr="006379AF">
        <w:rPr>
          <w:rFonts w:ascii="Times New Roman" w:eastAsia="TimesNewRoman" w:hAnsi="Times New Roman" w:cs="Times New Roman"/>
          <w:i/>
          <w:sz w:val="24"/>
          <w:szCs w:val="24"/>
        </w:rPr>
        <w:t xml:space="preserve">E. coli, </w:t>
      </w:r>
      <w:r w:rsidR="001142C1" w:rsidRPr="001142C1">
        <w:rPr>
          <w:rFonts w:ascii="Times New Roman" w:eastAsia="TimesNewRoman" w:hAnsi="Times New Roman" w:cs="Times New Roman"/>
          <w:i/>
          <w:sz w:val="24"/>
          <w:szCs w:val="24"/>
        </w:rPr>
        <w:t>Salmonella</w:t>
      </w:r>
      <w:r w:rsidR="00BA08AA" w:rsidRPr="006379AF">
        <w:rPr>
          <w:rFonts w:ascii="Times New Roman" w:eastAsia="TimesNewRoman" w:hAnsi="Times New Roman" w:cs="Times New Roman"/>
          <w:i/>
          <w:sz w:val="24"/>
          <w:szCs w:val="24"/>
        </w:rPr>
        <w:t>, campylobacter and enterococci</w:t>
      </w:r>
      <w:r w:rsidR="00BA08AA" w:rsidRPr="006379AF">
        <w:rPr>
          <w:rFonts w:ascii="Times New Roman" w:eastAsia="TimesNewRoman" w:hAnsi="Times New Roman" w:cs="Times New Roman"/>
          <w:sz w:val="24"/>
          <w:szCs w:val="24"/>
        </w:rPr>
        <w:t>) can transfer from animals to man via the food chain or by direct contact, leading to the establishment o</w:t>
      </w:r>
      <w:r w:rsidR="00586DA3" w:rsidRPr="006379AF">
        <w:rPr>
          <w:rFonts w:ascii="Times New Roman" w:eastAsia="TimesNewRoman" w:hAnsi="Times New Roman" w:cs="Times New Roman"/>
          <w:sz w:val="24"/>
          <w:szCs w:val="24"/>
        </w:rPr>
        <w:t xml:space="preserve">f a community </w:t>
      </w:r>
      <w:r w:rsidR="00BA08AA" w:rsidRPr="006379AF">
        <w:rPr>
          <w:rFonts w:ascii="Times New Roman" w:eastAsia="TimesNewRoman" w:hAnsi="Times New Roman" w:cs="Times New Roman"/>
          <w:sz w:val="24"/>
          <w:szCs w:val="24"/>
        </w:rPr>
        <w:t xml:space="preserve">reservoir of resistance genes (Van den Bogaard and Stobberingh, 1999). There are many reasons behind the emergence </w:t>
      </w:r>
      <w:r w:rsidR="00BA08AA" w:rsidRPr="006379AF">
        <w:rPr>
          <w:rFonts w:ascii="Times New Roman" w:eastAsia="TimesNewRoman" w:hAnsi="Times New Roman" w:cs="Times New Roman"/>
          <w:sz w:val="24"/>
          <w:szCs w:val="24"/>
        </w:rPr>
        <w:lastRenderedPageBreak/>
        <w:t xml:space="preserve">antibiotic resistance in poultry </w:t>
      </w:r>
      <w:r w:rsidR="00BA08AA" w:rsidRPr="006379AF">
        <w:rPr>
          <w:rFonts w:ascii="Times New Roman" w:eastAsia="TimesNewRoman,Bold" w:hAnsi="Times New Roman" w:cs="Times New Roman"/>
          <w:i/>
          <w:iCs/>
          <w:sz w:val="24"/>
          <w:szCs w:val="24"/>
        </w:rPr>
        <w:t>E. coil</w:t>
      </w:r>
      <w:r w:rsidR="00BA08AA" w:rsidRPr="006379AF">
        <w:rPr>
          <w:rFonts w:ascii="Times New Roman" w:eastAsia="TimesNewRoman" w:hAnsi="Times New Roman" w:cs="Times New Roman"/>
          <w:sz w:val="24"/>
          <w:szCs w:val="24"/>
        </w:rPr>
        <w:t xml:space="preserve">. In Bangladesh poultry litter are used in land for crop production and as well in pond for profitable fish production. Sometimes the dead poultry are dropped into pond where catfish are reared. In this way the </w:t>
      </w:r>
      <w:r w:rsidR="007230B2" w:rsidRPr="007230B2">
        <w:rPr>
          <w:rFonts w:ascii="Times New Roman" w:eastAsia="TimesNewRoman,Bold" w:hAnsi="Times New Roman" w:cs="Times New Roman"/>
          <w:i/>
          <w:iCs/>
          <w:sz w:val="24"/>
          <w:szCs w:val="24"/>
        </w:rPr>
        <w:t xml:space="preserve">E. coli </w:t>
      </w:r>
      <w:r w:rsidR="00BA08AA" w:rsidRPr="006379AF">
        <w:rPr>
          <w:rFonts w:ascii="Times New Roman" w:eastAsia="TimesNewRoman" w:hAnsi="Times New Roman" w:cs="Times New Roman"/>
          <w:sz w:val="24"/>
          <w:szCs w:val="24"/>
        </w:rPr>
        <w:t xml:space="preserve">from poultry that are resistant to antibiotics can be viable in the water sources. These waters are most of the times used for drinking and cooking purposes. In this way the avian </w:t>
      </w:r>
      <w:r w:rsidR="007230B2" w:rsidRPr="007230B2">
        <w:rPr>
          <w:rFonts w:ascii="Times New Roman" w:eastAsia="TimesNewRoman,Bold" w:hAnsi="Times New Roman" w:cs="Times New Roman"/>
          <w:i/>
          <w:iCs/>
          <w:sz w:val="24"/>
          <w:szCs w:val="24"/>
        </w:rPr>
        <w:t xml:space="preserve">E. coli </w:t>
      </w:r>
      <w:r w:rsidR="00BA08AA" w:rsidRPr="006379AF">
        <w:rPr>
          <w:rFonts w:ascii="Times New Roman" w:eastAsia="TimesNewRoman" w:hAnsi="Times New Roman" w:cs="Times New Roman"/>
          <w:sz w:val="24"/>
          <w:szCs w:val="24"/>
        </w:rPr>
        <w:t>can be transmitted in human.</w:t>
      </w:r>
      <w:r w:rsidR="00BA08AA" w:rsidRPr="006379AF">
        <w:rPr>
          <w:rFonts w:ascii="Times New Roman" w:eastAsia="TimesNewRoman,Bold" w:hAnsi="Times New Roman" w:cs="Times New Roman"/>
          <w:b/>
          <w:bCs/>
          <w:sz w:val="24"/>
          <w:szCs w:val="24"/>
        </w:rPr>
        <w:t xml:space="preserve"> </w:t>
      </w:r>
    </w:p>
    <w:p w:rsidR="00661BE1" w:rsidRPr="006379AF" w:rsidRDefault="00661BE1" w:rsidP="00EB2853">
      <w:pPr>
        <w:autoSpaceDE w:val="0"/>
        <w:autoSpaceDN w:val="0"/>
        <w:adjustRightInd w:val="0"/>
        <w:spacing w:line="360" w:lineRule="auto"/>
        <w:ind w:left="0" w:firstLine="0"/>
        <w:rPr>
          <w:rFonts w:ascii="Times New Roman" w:hAnsi="Times New Roman" w:cs="Times New Roman"/>
          <w:b/>
          <w:color w:val="000000" w:themeColor="text1"/>
          <w:sz w:val="24"/>
          <w:szCs w:val="24"/>
        </w:rPr>
      </w:pPr>
    </w:p>
    <w:p w:rsidR="001E4FDA" w:rsidRPr="006379AF" w:rsidRDefault="00DD5BD2" w:rsidP="00EB2853">
      <w:pPr>
        <w:autoSpaceDE w:val="0"/>
        <w:autoSpaceDN w:val="0"/>
        <w:adjustRightInd w:val="0"/>
        <w:spacing w:line="360" w:lineRule="auto"/>
        <w:ind w:left="0" w:firstLine="0"/>
        <w:rPr>
          <w:rFonts w:ascii="Times New Roman" w:eastAsia="TimesNewRoman,Bold" w:hAnsi="Times New Roman" w:cs="Times New Roman"/>
          <w:bCs/>
          <w:sz w:val="24"/>
          <w:szCs w:val="24"/>
        </w:rPr>
      </w:pPr>
      <w:r w:rsidRPr="006379AF">
        <w:rPr>
          <w:rFonts w:ascii="Times New Roman" w:hAnsi="Times New Roman" w:cs="Times New Roman"/>
          <w:b/>
          <w:color w:val="000000" w:themeColor="text1"/>
          <w:sz w:val="24"/>
          <w:szCs w:val="24"/>
        </w:rPr>
        <w:t xml:space="preserve"> </w:t>
      </w:r>
      <w:r w:rsidR="001F4856" w:rsidRPr="006379AF">
        <w:rPr>
          <w:rFonts w:ascii="Times New Roman" w:hAnsi="Times New Roman" w:cs="Times New Roman"/>
          <w:color w:val="000000" w:themeColor="text1"/>
          <w:sz w:val="24"/>
          <w:szCs w:val="24"/>
        </w:rPr>
        <w:t xml:space="preserve">Table-3 (a): </w:t>
      </w:r>
      <w:r w:rsidR="001E4FDA" w:rsidRPr="006379AF">
        <w:rPr>
          <w:rFonts w:ascii="Times New Roman" w:hAnsi="Times New Roman" w:cs="Times New Roman"/>
          <w:color w:val="000000" w:themeColor="text1"/>
          <w:sz w:val="24"/>
          <w:szCs w:val="24"/>
        </w:rPr>
        <w:t xml:space="preserve"> </w:t>
      </w:r>
      <w:r w:rsidR="001F4856" w:rsidRPr="006379AF">
        <w:rPr>
          <w:rFonts w:ascii="Times New Roman" w:hAnsi="Times New Roman" w:cs="Times New Roman"/>
          <w:color w:val="000000" w:themeColor="text1"/>
          <w:sz w:val="24"/>
          <w:szCs w:val="24"/>
        </w:rPr>
        <w:t xml:space="preserve">Antimicrobial resistance </w:t>
      </w:r>
      <w:r w:rsidR="001E4FDA" w:rsidRPr="006379AF">
        <w:rPr>
          <w:rFonts w:ascii="Times New Roman" w:hAnsi="Times New Roman" w:cs="Times New Roman"/>
          <w:color w:val="000000" w:themeColor="text1"/>
          <w:sz w:val="24"/>
          <w:szCs w:val="24"/>
        </w:rPr>
        <w:t xml:space="preserve">pattern </w:t>
      </w:r>
      <w:r w:rsidR="001F4856" w:rsidRPr="006379AF">
        <w:rPr>
          <w:rFonts w:ascii="Times New Roman" w:hAnsi="Times New Roman" w:cs="Times New Roman"/>
          <w:color w:val="000000" w:themeColor="text1"/>
          <w:sz w:val="24"/>
          <w:szCs w:val="24"/>
        </w:rPr>
        <w:t xml:space="preserve">against </w:t>
      </w:r>
      <w:r w:rsidR="001142C1" w:rsidRPr="001142C1">
        <w:rPr>
          <w:rFonts w:ascii="Times New Roman" w:hAnsi="Times New Roman" w:cs="Times New Roman"/>
          <w:i/>
          <w:color w:val="000000" w:themeColor="text1"/>
          <w:sz w:val="24"/>
          <w:szCs w:val="24"/>
        </w:rPr>
        <w:t>Salmonella</w:t>
      </w:r>
    </w:p>
    <w:tbl>
      <w:tblPr>
        <w:tblStyle w:val="TableGrid"/>
        <w:tblW w:w="9579" w:type="dxa"/>
        <w:tblLook w:val="04A0"/>
      </w:tblPr>
      <w:tblGrid>
        <w:gridCol w:w="1306"/>
        <w:gridCol w:w="845"/>
        <w:gridCol w:w="744"/>
        <w:gridCol w:w="851"/>
        <w:gridCol w:w="851"/>
        <w:gridCol w:w="851"/>
        <w:gridCol w:w="642"/>
        <w:gridCol w:w="744"/>
        <w:gridCol w:w="851"/>
        <w:gridCol w:w="959"/>
        <w:gridCol w:w="935"/>
      </w:tblGrid>
      <w:tr w:rsidR="005F6EF7" w:rsidRPr="006379AF" w:rsidTr="00693949">
        <w:trPr>
          <w:trHeight w:val="594"/>
        </w:trPr>
        <w:tc>
          <w:tcPr>
            <w:tcW w:w="1306" w:type="dxa"/>
            <w:vMerge w:val="restart"/>
          </w:tcPr>
          <w:p w:rsidR="001F4856" w:rsidRPr="00854F17" w:rsidRDefault="001F4856" w:rsidP="00754A00">
            <w:pPr>
              <w:ind w:left="0" w:firstLine="0"/>
              <w:rPr>
                <w:rFonts w:ascii="Times New Roman" w:hAnsi="Times New Roman" w:cs="Times New Roman"/>
                <w:b/>
                <w:sz w:val="24"/>
                <w:szCs w:val="24"/>
              </w:rPr>
            </w:pPr>
          </w:p>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 xml:space="preserve">Sample </w:t>
            </w:r>
          </w:p>
        </w:tc>
        <w:tc>
          <w:tcPr>
            <w:tcW w:w="8271" w:type="dxa"/>
            <w:gridSpan w:val="10"/>
            <w:tcBorders>
              <w:bottom w:val="single" w:sz="4" w:space="0" w:color="auto"/>
            </w:tcBorders>
          </w:tcPr>
          <w:p w:rsidR="005F6EF7" w:rsidRPr="00854F17" w:rsidRDefault="001F4856" w:rsidP="00854F17">
            <w:pPr>
              <w:ind w:left="0" w:firstLine="0"/>
              <w:jc w:val="center"/>
              <w:rPr>
                <w:rFonts w:ascii="Times New Roman" w:hAnsi="Times New Roman" w:cs="Times New Roman"/>
                <w:b/>
                <w:sz w:val="24"/>
                <w:szCs w:val="24"/>
              </w:rPr>
            </w:pPr>
            <w:r w:rsidRPr="00854F17">
              <w:rPr>
                <w:rFonts w:ascii="Times New Roman" w:hAnsi="Times New Roman" w:cs="Times New Roman"/>
                <w:b/>
                <w:sz w:val="24"/>
                <w:szCs w:val="24"/>
              </w:rPr>
              <w:t>Antibiotic Disc</w:t>
            </w:r>
          </w:p>
        </w:tc>
      </w:tr>
      <w:tr w:rsidR="005F6EF7" w:rsidRPr="006379AF" w:rsidTr="00693949">
        <w:trPr>
          <w:trHeight w:val="488"/>
        </w:trPr>
        <w:tc>
          <w:tcPr>
            <w:tcW w:w="1306" w:type="dxa"/>
            <w:vMerge/>
          </w:tcPr>
          <w:p w:rsidR="005F6EF7" w:rsidRPr="00854F17" w:rsidRDefault="005F6EF7" w:rsidP="00754A00">
            <w:pPr>
              <w:ind w:left="0" w:firstLine="0"/>
              <w:rPr>
                <w:rFonts w:ascii="Times New Roman" w:hAnsi="Times New Roman" w:cs="Times New Roman"/>
                <w:b/>
                <w:sz w:val="24"/>
                <w:szCs w:val="24"/>
              </w:rPr>
            </w:pPr>
          </w:p>
        </w:tc>
        <w:tc>
          <w:tcPr>
            <w:tcW w:w="845"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GEN</w:t>
            </w:r>
          </w:p>
        </w:tc>
        <w:tc>
          <w:tcPr>
            <w:tcW w:w="744"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CL</w:t>
            </w:r>
          </w:p>
        </w:tc>
        <w:tc>
          <w:tcPr>
            <w:tcW w:w="851"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CIP</w:t>
            </w:r>
          </w:p>
        </w:tc>
        <w:tc>
          <w:tcPr>
            <w:tcW w:w="851"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PF</w:t>
            </w:r>
          </w:p>
        </w:tc>
        <w:tc>
          <w:tcPr>
            <w:tcW w:w="851"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DO</w:t>
            </w:r>
          </w:p>
        </w:tc>
        <w:tc>
          <w:tcPr>
            <w:tcW w:w="642"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N</w:t>
            </w:r>
          </w:p>
        </w:tc>
        <w:tc>
          <w:tcPr>
            <w:tcW w:w="744" w:type="dxa"/>
            <w:tcBorders>
              <w:top w:val="single" w:sz="4" w:space="0" w:color="auto"/>
            </w:tcBorders>
          </w:tcPr>
          <w:p w:rsidR="005F6EF7" w:rsidRPr="00854F17" w:rsidRDefault="005F6EF7"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TE</w:t>
            </w:r>
          </w:p>
        </w:tc>
        <w:tc>
          <w:tcPr>
            <w:tcW w:w="851" w:type="dxa"/>
            <w:tcBorders>
              <w:top w:val="single" w:sz="4" w:space="0" w:color="auto"/>
            </w:tcBorders>
          </w:tcPr>
          <w:p w:rsidR="005F6EF7" w:rsidRPr="00854F17" w:rsidRDefault="005F6EF7" w:rsidP="00754A00">
            <w:pPr>
              <w:ind w:left="0" w:firstLine="0"/>
              <w:jc w:val="center"/>
              <w:rPr>
                <w:rFonts w:ascii="Times New Roman" w:hAnsi="Times New Roman" w:cs="Times New Roman"/>
                <w:b/>
                <w:sz w:val="24"/>
                <w:szCs w:val="24"/>
              </w:rPr>
            </w:pPr>
            <w:r w:rsidRPr="00854F17">
              <w:rPr>
                <w:rFonts w:ascii="Times New Roman" w:hAnsi="Times New Roman" w:cs="Times New Roman"/>
                <w:b/>
                <w:sz w:val="24"/>
                <w:szCs w:val="24"/>
              </w:rPr>
              <w:t>K</w:t>
            </w:r>
          </w:p>
        </w:tc>
        <w:tc>
          <w:tcPr>
            <w:tcW w:w="959" w:type="dxa"/>
            <w:tcBorders>
              <w:top w:val="single" w:sz="4" w:space="0" w:color="auto"/>
            </w:tcBorders>
          </w:tcPr>
          <w:p w:rsidR="005F6EF7" w:rsidRPr="00854F17" w:rsidRDefault="005F6EF7" w:rsidP="00754A00">
            <w:pPr>
              <w:ind w:left="0" w:firstLine="0"/>
              <w:jc w:val="center"/>
              <w:rPr>
                <w:rFonts w:ascii="Times New Roman" w:hAnsi="Times New Roman" w:cs="Times New Roman"/>
                <w:b/>
                <w:sz w:val="24"/>
                <w:szCs w:val="24"/>
              </w:rPr>
            </w:pPr>
            <w:r w:rsidRPr="00854F17">
              <w:rPr>
                <w:rFonts w:ascii="Times New Roman" w:hAnsi="Times New Roman" w:cs="Times New Roman"/>
                <w:b/>
                <w:sz w:val="24"/>
                <w:szCs w:val="24"/>
              </w:rPr>
              <w:t>ENR</w:t>
            </w:r>
          </w:p>
        </w:tc>
        <w:tc>
          <w:tcPr>
            <w:tcW w:w="935" w:type="dxa"/>
            <w:tcBorders>
              <w:top w:val="single" w:sz="4" w:space="0" w:color="auto"/>
            </w:tcBorders>
          </w:tcPr>
          <w:p w:rsidR="005F6EF7" w:rsidRPr="00854F17" w:rsidRDefault="005F6EF7" w:rsidP="00754A00">
            <w:pPr>
              <w:ind w:left="0" w:firstLine="0"/>
              <w:jc w:val="center"/>
              <w:rPr>
                <w:rFonts w:ascii="Times New Roman" w:hAnsi="Times New Roman" w:cs="Times New Roman"/>
                <w:b/>
                <w:sz w:val="24"/>
                <w:szCs w:val="24"/>
              </w:rPr>
            </w:pPr>
            <w:r w:rsidRPr="00854F17">
              <w:rPr>
                <w:rFonts w:ascii="Times New Roman" w:hAnsi="Times New Roman" w:cs="Times New Roman"/>
                <w:b/>
                <w:sz w:val="24"/>
                <w:szCs w:val="24"/>
              </w:rPr>
              <w:t>AMX</w:t>
            </w:r>
          </w:p>
        </w:tc>
      </w:tr>
      <w:tr w:rsidR="001E4FDA" w:rsidRPr="006379AF" w:rsidTr="00693949">
        <w:trPr>
          <w:trHeight w:val="632"/>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 xml:space="preserve"> Sa 1</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699"/>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2</w:t>
            </w:r>
          </w:p>
        </w:tc>
        <w:tc>
          <w:tcPr>
            <w:tcW w:w="845" w:type="dxa"/>
          </w:tcPr>
          <w:p w:rsidR="001E4FDA" w:rsidRPr="006379AF" w:rsidRDefault="001E4FDA" w:rsidP="00754A00">
            <w:pPr>
              <w:ind w:left="0" w:firstLine="0"/>
              <w:rPr>
                <w:rFonts w:ascii="Times New Roman" w:hAnsi="Times New Roman" w:cs="Times New Roman"/>
                <w:b/>
                <w:sz w:val="24"/>
                <w:szCs w:val="24"/>
                <w:u w:val="single"/>
              </w:rPr>
            </w:pPr>
            <w:r w:rsidRPr="006379AF">
              <w:rPr>
                <w:rFonts w:ascii="Times New Roman" w:hAnsi="Times New Roman" w:cs="Times New Roman"/>
                <w:b/>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42"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826"/>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3</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642"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883"/>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4</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686"/>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5</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594"/>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6</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 xml:space="preserve">      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594"/>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7</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985364"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r w:rsidR="001E4FDA" w:rsidRPr="006379AF" w:rsidTr="00693949">
        <w:trPr>
          <w:trHeight w:val="607"/>
        </w:trPr>
        <w:tc>
          <w:tcPr>
            <w:tcW w:w="1306" w:type="dxa"/>
          </w:tcPr>
          <w:p w:rsidR="001E4FDA" w:rsidRPr="00854F17" w:rsidRDefault="001E4FDA" w:rsidP="00754A00">
            <w:pPr>
              <w:ind w:left="0" w:firstLine="0"/>
              <w:rPr>
                <w:rFonts w:ascii="Times New Roman" w:hAnsi="Times New Roman" w:cs="Times New Roman"/>
                <w:b/>
                <w:sz w:val="24"/>
                <w:szCs w:val="24"/>
              </w:rPr>
            </w:pPr>
            <w:r w:rsidRPr="00854F17">
              <w:rPr>
                <w:rFonts w:ascii="Times New Roman" w:hAnsi="Times New Roman" w:cs="Times New Roman"/>
                <w:b/>
                <w:sz w:val="24"/>
                <w:szCs w:val="24"/>
              </w:rPr>
              <w:t>Sa 8</w:t>
            </w:r>
          </w:p>
        </w:tc>
        <w:tc>
          <w:tcPr>
            <w:tcW w:w="845" w:type="dxa"/>
          </w:tcPr>
          <w:p w:rsidR="001E4FDA" w:rsidRPr="006379AF" w:rsidRDefault="001E4FDA" w:rsidP="00754A00">
            <w:pPr>
              <w:ind w:left="0" w:firstLine="0"/>
              <w:rPr>
                <w:rFonts w:ascii="Times New Roman" w:hAnsi="Times New Roman" w:cs="Times New Roman"/>
                <w:sz w:val="24"/>
                <w:szCs w:val="24"/>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S</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642" w:type="dxa"/>
          </w:tcPr>
          <w:p w:rsidR="001E4FDA" w:rsidRPr="006379AF" w:rsidRDefault="001E4FDA" w:rsidP="00754A00">
            <w:pPr>
              <w:ind w:left="0" w:firstLine="0"/>
              <w:jc w:val="center"/>
              <w:rPr>
                <w:rFonts w:ascii="Times New Roman" w:hAnsi="Times New Roman" w:cs="Times New Roman"/>
                <w:sz w:val="24"/>
                <w:szCs w:val="24"/>
                <w:u w:val="single"/>
              </w:rPr>
            </w:pPr>
            <w:r w:rsidRPr="006379AF">
              <w:rPr>
                <w:rFonts w:ascii="Times New Roman" w:hAnsi="Times New Roman" w:cs="Times New Roman"/>
                <w:sz w:val="24"/>
                <w:szCs w:val="24"/>
              </w:rPr>
              <w:t>S</w:t>
            </w:r>
          </w:p>
        </w:tc>
        <w:tc>
          <w:tcPr>
            <w:tcW w:w="744"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851"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I.S</w:t>
            </w:r>
          </w:p>
        </w:tc>
        <w:tc>
          <w:tcPr>
            <w:tcW w:w="959"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tc>
        <w:tc>
          <w:tcPr>
            <w:tcW w:w="935" w:type="dxa"/>
          </w:tcPr>
          <w:p w:rsidR="001E4FDA" w:rsidRPr="006379AF" w:rsidRDefault="001E4FDA" w:rsidP="00754A00">
            <w:pPr>
              <w:ind w:left="0" w:firstLine="0"/>
              <w:jc w:val="center"/>
              <w:rPr>
                <w:rFonts w:ascii="Times New Roman" w:hAnsi="Times New Roman" w:cs="Times New Roman"/>
                <w:sz w:val="24"/>
                <w:szCs w:val="24"/>
              </w:rPr>
            </w:pPr>
            <w:r w:rsidRPr="006379AF">
              <w:rPr>
                <w:rFonts w:ascii="Times New Roman" w:hAnsi="Times New Roman" w:cs="Times New Roman"/>
                <w:sz w:val="24"/>
                <w:szCs w:val="24"/>
              </w:rPr>
              <w:t>R</w:t>
            </w:r>
          </w:p>
          <w:p w:rsidR="001E4FDA" w:rsidRPr="006379AF" w:rsidRDefault="001E4FDA" w:rsidP="00754A00">
            <w:pPr>
              <w:ind w:left="0" w:firstLine="0"/>
              <w:jc w:val="center"/>
              <w:rPr>
                <w:rFonts w:ascii="Times New Roman" w:hAnsi="Times New Roman" w:cs="Times New Roman"/>
                <w:sz w:val="24"/>
                <w:szCs w:val="24"/>
              </w:rPr>
            </w:pPr>
          </w:p>
        </w:tc>
      </w:tr>
    </w:tbl>
    <w:p w:rsidR="00A3350C" w:rsidRPr="006379AF" w:rsidRDefault="001142C1" w:rsidP="00A3350C">
      <w:pPr>
        <w:autoSpaceDE w:val="0"/>
        <w:autoSpaceDN w:val="0"/>
        <w:adjustRightInd w:val="0"/>
        <w:ind w:left="0" w:firstLine="0"/>
        <w:rPr>
          <w:rFonts w:ascii="Times New Roman" w:eastAsia="TimesNewRoman,Bold" w:hAnsi="Times New Roman" w:cs="Times New Roman"/>
          <w:bCs/>
          <w:sz w:val="24"/>
          <w:szCs w:val="24"/>
        </w:rPr>
      </w:pPr>
      <w:r w:rsidRPr="006379AF">
        <w:rPr>
          <w:rFonts w:ascii="Times New Roman" w:hAnsi="Times New Roman" w:cs="Times New Roman"/>
          <w:sz w:val="24"/>
          <w:szCs w:val="24"/>
        </w:rPr>
        <w:t>R= Resistance</w:t>
      </w:r>
      <w:r>
        <w:rPr>
          <w:rFonts w:ascii="Times New Roman" w:hAnsi="Times New Roman" w:cs="Times New Roman"/>
          <w:sz w:val="24"/>
          <w:szCs w:val="24"/>
        </w:rPr>
        <w:t>;</w:t>
      </w:r>
      <w:r w:rsidRPr="006379AF">
        <w:rPr>
          <w:rFonts w:ascii="Times New Roman" w:hAnsi="Times New Roman" w:cs="Times New Roman"/>
          <w:sz w:val="24"/>
          <w:szCs w:val="24"/>
        </w:rPr>
        <w:t xml:space="preserve"> I= Intermediate</w:t>
      </w:r>
      <w:r>
        <w:rPr>
          <w:rFonts w:ascii="Times New Roman" w:hAnsi="Times New Roman" w:cs="Times New Roman"/>
          <w:sz w:val="24"/>
          <w:szCs w:val="24"/>
        </w:rPr>
        <w:t>;</w:t>
      </w:r>
      <w:r w:rsidRPr="006379AF">
        <w:rPr>
          <w:rFonts w:ascii="Times New Roman" w:hAnsi="Times New Roman" w:cs="Times New Roman"/>
          <w:sz w:val="24"/>
          <w:szCs w:val="24"/>
        </w:rPr>
        <w:t xml:space="preserve"> S= </w:t>
      </w:r>
      <w:r>
        <w:rPr>
          <w:rFonts w:ascii="Times New Roman" w:hAnsi="Times New Roman" w:cs="Times New Roman"/>
          <w:sz w:val="24"/>
          <w:szCs w:val="24"/>
        </w:rPr>
        <w:t>Sensitive;</w:t>
      </w:r>
      <w:r w:rsidRPr="006379AF">
        <w:rPr>
          <w:rFonts w:ascii="Times New Roman" w:hAnsi="Times New Roman" w:cs="Times New Roman"/>
          <w:sz w:val="24"/>
          <w:szCs w:val="24"/>
        </w:rPr>
        <w:t xml:space="preserve"> GEN= </w:t>
      </w:r>
      <w:r>
        <w:rPr>
          <w:rFonts w:ascii="Times New Roman" w:hAnsi="Times New Roman" w:cs="Times New Roman"/>
          <w:sz w:val="24"/>
          <w:szCs w:val="24"/>
        </w:rPr>
        <w:t>Gentamycin;</w:t>
      </w:r>
      <w:r w:rsidRPr="006379AF">
        <w:rPr>
          <w:rFonts w:ascii="Times New Roman" w:hAnsi="Times New Roman" w:cs="Times New Roman"/>
          <w:sz w:val="24"/>
          <w:szCs w:val="24"/>
        </w:rPr>
        <w:t xml:space="preserve"> CL= Colistin</w:t>
      </w:r>
      <w:r>
        <w:rPr>
          <w:rFonts w:ascii="Times New Roman" w:hAnsi="Times New Roman" w:cs="Times New Roman"/>
          <w:sz w:val="24"/>
          <w:szCs w:val="24"/>
        </w:rPr>
        <w:t>;</w:t>
      </w:r>
      <w:r w:rsidRPr="006379AF">
        <w:rPr>
          <w:rFonts w:ascii="Times New Roman" w:hAnsi="Times New Roman" w:cs="Times New Roman"/>
          <w:sz w:val="24"/>
          <w:szCs w:val="24"/>
        </w:rPr>
        <w:t xml:space="preserve"> CIP= Ciprofloxacin</w:t>
      </w:r>
      <w:r>
        <w:rPr>
          <w:rFonts w:ascii="Times New Roman" w:hAnsi="Times New Roman" w:cs="Times New Roman"/>
          <w:sz w:val="24"/>
          <w:szCs w:val="24"/>
        </w:rPr>
        <w:t>;</w:t>
      </w:r>
      <w:r w:rsidRPr="006379AF">
        <w:rPr>
          <w:rFonts w:ascii="Times New Roman" w:hAnsi="Times New Roman" w:cs="Times New Roman"/>
          <w:sz w:val="24"/>
          <w:szCs w:val="24"/>
        </w:rPr>
        <w:t xml:space="preserve"> PF= Pefloxacin</w:t>
      </w:r>
      <w:r>
        <w:rPr>
          <w:rFonts w:ascii="Times New Roman" w:hAnsi="Times New Roman" w:cs="Times New Roman"/>
          <w:sz w:val="24"/>
          <w:szCs w:val="24"/>
        </w:rPr>
        <w:t>;</w:t>
      </w:r>
      <w:r w:rsidRPr="006379AF">
        <w:rPr>
          <w:rFonts w:ascii="Times New Roman" w:hAnsi="Times New Roman" w:cs="Times New Roman"/>
          <w:sz w:val="24"/>
          <w:szCs w:val="24"/>
        </w:rPr>
        <w:t xml:space="preserve"> DO= Doxucyclin</w:t>
      </w:r>
      <w:r>
        <w:rPr>
          <w:rFonts w:ascii="Times New Roman" w:hAnsi="Times New Roman" w:cs="Times New Roman"/>
          <w:sz w:val="24"/>
          <w:szCs w:val="24"/>
        </w:rPr>
        <w:t>;</w:t>
      </w:r>
      <w:r w:rsidRPr="006379AF">
        <w:rPr>
          <w:rFonts w:ascii="Times New Roman" w:hAnsi="Times New Roman" w:cs="Times New Roman"/>
          <w:sz w:val="24"/>
          <w:szCs w:val="24"/>
        </w:rPr>
        <w:t xml:space="preserve"> N=Neomycin</w:t>
      </w:r>
      <w:r>
        <w:rPr>
          <w:rFonts w:ascii="Times New Roman" w:hAnsi="Times New Roman" w:cs="Times New Roman"/>
          <w:sz w:val="24"/>
          <w:szCs w:val="24"/>
        </w:rPr>
        <w:t>;</w:t>
      </w:r>
      <w:r w:rsidRPr="006379AF">
        <w:rPr>
          <w:rFonts w:ascii="Times New Roman" w:hAnsi="Times New Roman" w:cs="Times New Roman"/>
          <w:sz w:val="24"/>
          <w:szCs w:val="24"/>
        </w:rPr>
        <w:t xml:space="preserve"> TE= Tetracycline</w:t>
      </w:r>
      <w:r>
        <w:rPr>
          <w:rFonts w:ascii="Times New Roman" w:hAnsi="Times New Roman" w:cs="Times New Roman"/>
          <w:sz w:val="24"/>
          <w:szCs w:val="24"/>
        </w:rPr>
        <w:t>;</w:t>
      </w:r>
      <w:r w:rsidRPr="006379AF">
        <w:rPr>
          <w:rFonts w:ascii="Times New Roman" w:hAnsi="Times New Roman" w:cs="Times New Roman"/>
          <w:sz w:val="24"/>
          <w:szCs w:val="24"/>
        </w:rPr>
        <w:t xml:space="preserve"> K= Kanamycin</w:t>
      </w:r>
      <w:r>
        <w:rPr>
          <w:rFonts w:ascii="Times New Roman" w:hAnsi="Times New Roman" w:cs="Times New Roman"/>
          <w:sz w:val="24"/>
          <w:szCs w:val="24"/>
        </w:rPr>
        <w:t>;</w:t>
      </w:r>
      <w:r w:rsidRPr="006379AF">
        <w:rPr>
          <w:rFonts w:ascii="Times New Roman" w:hAnsi="Times New Roman" w:cs="Times New Roman"/>
          <w:sz w:val="24"/>
          <w:szCs w:val="24"/>
        </w:rPr>
        <w:t xml:space="preserve"> ENR= Enrofloxacin</w:t>
      </w:r>
      <w:r>
        <w:rPr>
          <w:rFonts w:ascii="Times New Roman" w:hAnsi="Times New Roman" w:cs="Times New Roman"/>
          <w:sz w:val="24"/>
          <w:szCs w:val="24"/>
        </w:rPr>
        <w:t>;</w:t>
      </w:r>
      <w:r w:rsidRPr="006379AF">
        <w:rPr>
          <w:rFonts w:ascii="Times New Roman" w:hAnsi="Times New Roman" w:cs="Times New Roman"/>
          <w:sz w:val="24"/>
          <w:szCs w:val="24"/>
        </w:rPr>
        <w:t xml:space="preserve"> AMX=Amoxicillin</w:t>
      </w:r>
    </w:p>
    <w:p w:rsidR="00A3350C" w:rsidRPr="006379AF" w:rsidRDefault="00A3350C" w:rsidP="00A3350C">
      <w:pPr>
        <w:autoSpaceDE w:val="0"/>
        <w:autoSpaceDN w:val="0"/>
        <w:adjustRightInd w:val="0"/>
        <w:ind w:left="0" w:firstLine="0"/>
        <w:rPr>
          <w:rFonts w:ascii="Times New Roman" w:eastAsia="TimesNewRoman,Bold" w:hAnsi="Times New Roman" w:cs="Times New Roman"/>
          <w:b/>
          <w:bCs/>
          <w:sz w:val="24"/>
          <w:szCs w:val="24"/>
        </w:rPr>
      </w:pPr>
    </w:p>
    <w:p w:rsidR="001F4856" w:rsidRPr="006379AF" w:rsidRDefault="001F4856" w:rsidP="00A93D95">
      <w:pPr>
        <w:autoSpaceDE w:val="0"/>
        <w:autoSpaceDN w:val="0"/>
        <w:adjustRightInd w:val="0"/>
        <w:ind w:left="0" w:firstLine="0"/>
        <w:rPr>
          <w:rFonts w:ascii="Times New Roman" w:eastAsia="TimesNewRoman,Bold" w:hAnsi="Times New Roman" w:cs="Times New Roman"/>
          <w:b/>
          <w:bCs/>
          <w:sz w:val="24"/>
          <w:szCs w:val="24"/>
        </w:rPr>
      </w:pPr>
    </w:p>
    <w:p w:rsidR="00A3350C" w:rsidRPr="006379AF" w:rsidRDefault="00A3350C" w:rsidP="00A93D95">
      <w:pPr>
        <w:autoSpaceDE w:val="0"/>
        <w:autoSpaceDN w:val="0"/>
        <w:adjustRightInd w:val="0"/>
        <w:ind w:left="0" w:firstLine="0"/>
        <w:rPr>
          <w:rFonts w:ascii="Times New Roman" w:eastAsia="TimesNewRoman,Bold" w:hAnsi="Times New Roman" w:cs="Times New Roman"/>
          <w:b/>
          <w:bCs/>
          <w:sz w:val="24"/>
          <w:szCs w:val="24"/>
        </w:rPr>
      </w:pPr>
    </w:p>
    <w:p w:rsidR="00A3350C" w:rsidRPr="006379AF" w:rsidRDefault="00A3350C" w:rsidP="00A93D95">
      <w:pPr>
        <w:autoSpaceDE w:val="0"/>
        <w:autoSpaceDN w:val="0"/>
        <w:adjustRightInd w:val="0"/>
        <w:ind w:left="0" w:firstLine="0"/>
        <w:rPr>
          <w:rFonts w:ascii="Times New Roman" w:eastAsia="TimesNewRoman,Bold" w:hAnsi="Times New Roman" w:cs="Times New Roman"/>
          <w:b/>
          <w:bCs/>
          <w:sz w:val="24"/>
          <w:szCs w:val="24"/>
        </w:rPr>
      </w:pPr>
    </w:p>
    <w:p w:rsidR="00AD2AF5" w:rsidRPr="006379AF" w:rsidRDefault="00AD2AF5" w:rsidP="00A93D95">
      <w:pPr>
        <w:autoSpaceDE w:val="0"/>
        <w:autoSpaceDN w:val="0"/>
        <w:adjustRightInd w:val="0"/>
        <w:ind w:left="0" w:firstLine="0"/>
        <w:rPr>
          <w:rFonts w:ascii="Times New Roman" w:eastAsia="TimesNewRoman,Bold" w:hAnsi="Times New Roman" w:cs="Times New Roman"/>
          <w:b/>
          <w:bCs/>
          <w:sz w:val="24"/>
          <w:szCs w:val="24"/>
        </w:rPr>
      </w:pPr>
    </w:p>
    <w:p w:rsidR="00975A56" w:rsidRPr="006379AF" w:rsidRDefault="00975A56" w:rsidP="00A93D95">
      <w:pPr>
        <w:autoSpaceDE w:val="0"/>
        <w:autoSpaceDN w:val="0"/>
        <w:adjustRightInd w:val="0"/>
        <w:ind w:left="0" w:firstLine="0"/>
        <w:rPr>
          <w:rFonts w:ascii="Times New Roman" w:eastAsia="TimesNewRoman,Bold" w:hAnsi="Times New Roman" w:cs="Times New Roman"/>
          <w:bCs/>
          <w:sz w:val="24"/>
          <w:szCs w:val="24"/>
        </w:rPr>
      </w:pPr>
    </w:p>
    <w:p w:rsidR="00975A56" w:rsidRPr="006379AF" w:rsidRDefault="00975A56" w:rsidP="00A93D95">
      <w:pPr>
        <w:autoSpaceDE w:val="0"/>
        <w:autoSpaceDN w:val="0"/>
        <w:adjustRightInd w:val="0"/>
        <w:ind w:left="0" w:firstLine="0"/>
        <w:rPr>
          <w:rFonts w:ascii="Times New Roman" w:eastAsia="TimesNewRoman,Bold" w:hAnsi="Times New Roman" w:cs="Times New Roman"/>
          <w:bCs/>
          <w:sz w:val="24"/>
          <w:szCs w:val="24"/>
        </w:rPr>
      </w:pPr>
    </w:p>
    <w:p w:rsidR="00975A56" w:rsidRPr="006379AF" w:rsidRDefault="00975A56" w:rsidP="00A93D95">
      <w:pPr>
        <w:autoSpaceDE w:val="0"/>
        <w:autoSpaceDN w:val="0"/>
        <w:adjustRightInd w:val="0"/>
        <w:ind w:left="0" w:firstLine="0"/>
        <w:rPr>
          <w:rFonts w:ascii="Times New Roman" w:eastAsia="TimesNewRoman,Bold" w:hAnsi="Times New Roman" w:cs="Times New Roman"/>
          <w:bCs/>
          <w:sz w:val="24"/>
          <w:szCs w:val="24"/>
        </w:rPr>
      </w:pPr>
    </w:p>
    <w:p w:rsidR="001142C1" w:rsidRDefault="001142C1" w:rsidP="00A93D95">
      <w:pPr>
        <w:autoSpaceDE w:val="0"/>
        <w:autoSpaceDN w:val="0"/>
        <w:adjustRightInd w:val="0"/>
        <w:ind w:left="0" w:firstLine="0"/>
        <w:rPr>
          <w:rFonts w:ascii="Times New Roman" w:eastAsia="TimesNewRoman,Bold" w:hAnsi="Times New Roman" w:cs="Times New Roman"/>
          <w:bCs/>
          <w:sz w:val="24"/>
          <w:szCs w:val="24"/>
        </w:rPr>
      </w:pPr>
    </w:p>
    <w:p w:rsidR="001142C1" w:rsidRDefault="001142C1" w:rsidP="00A93D95">
      <w:pPr>
        <w:autoSpaceDE w:val="0"/>
        <w:autoSpaceDN w:val="0"/>
        <w:adjustRightInd w:val="0"/>
        <w:ind w:left="0" w:firstLine="0"/>
        <w:rPr>
          <w:rFonts w:ascii="Times New Roman" w:eastAsia="TimesNewRoman,Bold" w:hAnsi="Times New Roman" w:cs="Times New Roman"/>
          <w:bCs/>
          <w:sz w:val="24"/>
          <w:szCs w:val="24"/>
        </w:rPr>
      </w:pPr>
    </w:p>
    <w:p w:rsidR="001142C1" w:rsidRDefault="001142C1" w:rsidP="00A93D95">
      <w:pPr>
        <w:autoSpaceDE w:val="0"/>
        <w:autoSpaceDN w:val="0"/>
        <w:adjustRightInd w:val="0"/>
        <w:ind w:left="0" w:firstLine="0"/>
        <w:rPr>
          <w:rFonts w:ascii="Times New Roman" w:eastAsia="TimesNewRoman,Bold" w:hAnsi="Times New Roman" w:cs="Times New Roman"/>
          <w:bCs/>
          <w:sz w:val="24"/>
          <w:szCs w:val="24"/>
        </w:rPr>
      </w:pPr>
    </w:p>
    <w:p w:rsidR="000F2738" w:rsidRDefault="000F2738" w:rsidP="00A93D95">
      <w:pPr>
        <w:autoSpaceDE w:val="0"/>
        <w:autoSpaceDN w:val="0"/>
        <w:adjustRightInd w:val="0"/>
        <w:ind w:left="0" w:firstLine="0"/>
        <w:rPr>
          <w:rFonts w:ascii="Times New Roman" w:eastAsia="TimesNewRoman,Bold" w:hAnsi="Times New Roman" w:cs="Times New Roman"/>
          <w:bCs/>
          <w:sz w:val="24"/>
          <w:szCs w:val="24"/>
        </w:rPr>
      </w:pPr>
    </w:p>
    <w:p w:rsidR="00210B4E" w:rsidRPr="006379AF" w:rsidRDefault="00821569" w:rsidP="00A93D95">
      <w:pPr>
        <w:autoSpaceDE w:val="0"/>
        <w:autoSpaceDN w:val="0"/>
        <w:adjustRightInd w:val="0"/>
        <w:ind w:left="0" w:firstLine="0"/>
        <w:rPr>
          <w:rFonts w:ascii="Times New Roman" w:eastAsia="TimesNewRoman,Bold" w:hAnsi="Times New Roman" w:cs="Times New Roman"/>
          <w:bCs/>
          <w:i/>
          <w:sz w:val="24"/>
          <w:szCs w:val="24"/>
        </w:rPr>
      </w:pPr>
      <w:r w:rsidRPr="006379AF">
        <w:rPr>
          <w:rFonts w:ascii="Times New Roman" w:eastAsia="TimesNewRoman,Bold" w:hAnsi="Times New Roman" w:cs="Times New Roman"/>
          <w:bCs/>
          <w:sz w:val="24"/>
          <w:szCs w:val="24"/>
        </w:rPr>
        <w:t xml:space="preserve">Table-3(b): </w:t>
      </w:r>
      <w:r w:rsidR="001142C1">
        <w:rPr>
          <w:rFonts w:ascii="Times New Roman" w:eastAsia="TimesNewRoman,Bold" w:hAnsi="Times New Roman" w:cs="Times New Roman"/>
          <w:bCs/>
          <w:sz w:val="24"/>
          <w:szCs w:val="24"/>
        </w:rPr>
        <w:t>Prevalence of antimicrobial resistance p</w:t>
      </w:r>
      <w:r w:rsidRPr="006379AF">
        <w:rPr>
          <w:rFonts w:ascii="Times New Roman" w:eastAsia="TimesNewRoman,Bold" w:hAnsi="Times New Roman" w:cs="Times New Roman"/>
          <w:bCs/>
          <w:sz w:val="24"/>
          <w:szCs w:val="24"/>
        </w:rPr>
        <w:t xml:space="preserve">attern of </w:t>
      </w:r>
      <w:r w:rsidR="001142C1" w:rsidRPr="001142C1">
        <w:rPr>
          <w:rFonts w:ascii="Times New Roman" w:eastAsia="TimesNewRoman,Bold" w:hAnsi="Times New Roman" w:cs="Times New Roman"/>
          <w:bCs/>
          <w:i/>
          <w:sz w:val="24"/>
          <w:szCs w:val="24"/>
        </w:rPr>
        <w:t>Salmonella</w:t>
      </w:r>
      <w:r w:rsidR="001142C1">
        <w:rPr>
          <w:rFonts w:ascii="Times New Roman" w:eastAsia="TimesNewRoman,Bold" w:hAnsi="Times New Roman" w:cs="Times New Roman"/>
          <w:bCs/>
          <w:i/>
          <w:sz w:val="24"/>
          <w:szCs w:val="24"/>
        </w:rPr>
        <w:t xml:space="preserve"> </w:t>
      </w:r>
      <w:r w:rsidR="001142C1" w:rsidRPr="001142C1">
        <w:rPr>
          <w:rFonts w:ascii="Times New Roman" w:eastAsia="TimesNewRoman,Bold" w:hAnsi="Times New Roman" w:cs="Times New Roman"/>
          <w:bCs/>
          <w:sz w:val="24"/>
          <w:szCs w:val="24"/>
        </w:rPr>
        <w:t>isolates</w:t>
      </w:r>
    </w:p>
    <w:tbl>
      <w:tblPr>
        <w:tblStyle w:val="TableGrid"/>
        <w:tblpPr w:leftFromText="180" w:rightFromText="180" w:vertAnchor="page" w:horzAnchor="margin" w:tblpY="2122"/>
        <w:tblW w:w="9171" w:type="dxa"/>
        <w:tblLook w:val="04A0"/>
      </w:tblPr>
      <w:tblGrid>
        <w:gridCol w:w="1804"/>
        <w:gridCol w:w="1094"/>
        <w:gridCol w:w="1710"/>
        <w:gridCol w:w="2160"/>
        <w:gridCol w:w="2403"/>
      </w:tblGrid>
      <w:tr w:rsidR="001142C1" w:rsidRPr="006379AF" w:rsidTr="001142C1">
        <w:trPr>
          <w:trHeight w:val="534"/>
        </w:trPr>
        <w:tc>
          <w:tcPr>
            <w:tcW w:w="1804" w:type="dxa"/>
            <w:vMerge w:val="restart"/>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p>
          <w:p w:rsidR="001142C1" w:rsidRPr="001142C1" w:rsidRDefault="001142C1" w:rsidP="001142C1">
            <w:pPr>
              <w:autoSpaceDE w:val="0"/>
              <w:autoSpaceDN w:val="0"/>
              <w:adjustRightInd w:val="0"/>
              <w:ind w:left="0" w:firstLine="0"/>
              <w:rPr>
                <w:rFonts w:ascii="Times New Roman" w:hAnsi="Times New Roman" w:cs="Times New Roman"/>
                <w:b/>
                <w:sz w:val="24"/>
                <w:szCs w:val="24"/>
              </w:rPr>
            </w:pPr>
            <w:r w:rsidRPr="001142C1">
              <w:rPr>
                <w:rFonts w:ascii="Times New Roman" w:eastAsia="TimesNewRoman,Bold" w:hAnsi="Times New Roman" w:cs="Times New Roman"/>
                <w:b/>
                <w:bCs/>
                <w:sz w:val="24"/>
                <w:szCs w:val="24"/>
              </w:rPr>
              <w:t>Antibiotics</w:t>
            </w:r>
          </w:p>
        </w:tc>
        <w:tc>
          <w:tcPr>
            <w:tcW w:w="1094" w:type="dxa"/>
            <w:vMerge w:val="restart"/>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p>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r w:rsidRPr="001142C1">
              <w:rPr>
                <w:rFonts w:ascii="Times New Roman" w:eastAsia="TimesNewRoman,Bold" w:hAnsi="Times New Roman" w:cs="Times New Roman"/>
                <w:b/>
                <w:bCs/>
                <w:sz w:val="24"/>
                <w:szCs w:val="24"/>
              </w:rPr>
              <w:t>Isolates</w:t>
            </w:r>
          </w:p>
          <w:p w:rsidR="001142C1" w:rsidRPr="001142C1" w:rsidRDefault="001142C1" w:rsidP="001142C1">
            <w:pPr>
              <w:autoSpaceDE w:val="0"/>
              <w:autoSpaceDN w:val="0"/>
              <w:adjustRightInd w:val="0"/>
              <w:ind w:left="0" w:firstLine="0"/>
              <w:rPr>
                <w:rFonts w:ascii="Times New Roman" w:eastAsia="TimesNewRoman" w:hAnsi="Times New Roman" w:cs="Times New Roman"/>
                <w:b/>
                <w:sz w:val="24"/>
                <w:szCs w:val="24"/>
              </w:rPr>
            </w:pPr>
          </w:p>
        </w:tc>
        <w:tc>
          <w:tcPr>
            <w:tcW w:w="6273" w:type="dxa"/>
            <w:gridSpan w:val="3"/>
            <w:tcBorders>
              <w:bottom w:val="single" w:sz="4" w:space="0" w:color="auto"/>
            </w:tcBorders>
          </w:tcPr>
          <w:p w:rsidR="001142C1" w:rsidRPr="001142C1" w:rsidRDefault="001142C1" w:rsidP="001142C1">
            <w:pPr>
              <w:autoSpaceDE w:val="0"/>
              <w:autoSpaceDN w:val="0"/>
              <w:adjustRightInd w:val="0"/>
              <w:ind w:left="0" w:firstLine="0"/>
              <w:jc w:val="center"/>
              <w:rPr>
                <w:rFonts w:ascii="Times New Roman" w:eastAsia="TimesNewRoman" w:hAnsi="Times New Roman" w:cs="Times New Roman"/>
                <w:b/>
                <w:sz w:val="24"/>
                <w:szCs w:val="24"/>
              </w:rPr>
            </w:pPr>
            <w:r w:rsidRPr="001142C1">
              <w:rPr>
                <w:rFonts w:ascii="Times New Roman" w:eastAsia="TimesNewRoman,Bold" w:hAnsi="Times New Roman" w:cs="Times New Roman"/>
                <w:b/>
                <w:bCs/>
                <w:sz w:val="24"/>
                <w:szCs w:val="24"/>
              </w:rPr>
              <w:t>Pattern</w:t>
            </w:r>
          </w:p>
        </w:tc>
      </w:tr>
      <w:tr w:rsidR="001142C1" w:rsidRPr="006379AF" w:rsidTr="001142C1">
        <w:trPr>
          <w:trHeight w:val="525"/>
        </w:trPr>
        <w:tc>
          <w:tcPr>
            <w:tcW w:w="1804" w:type="dxa"/>
            <w:vMerge/>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p>
        </w:tc>
        <w:tc>
          <w:tcPr>
            <w:tcW w:w="1094" w:type="dxa"/>
            <w:vMerge/>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p>
        </w:tc>
        <w:tc>
          <w:tcPr>
            <w:tcW w:w="1710" w:type="dxa"/>
            <w:tcBorders>
              <w:top w:val="single" w:sz="4" w:space="0" w:color="auto"/>
              <w:right w:val="single" w:sz="4" w:space="0" w:color="auto"/>
            </w:tcBorders>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r w:rsidRPr="001142C1">
              <w:rPr>
                <w:rFonts w:ascii="Times New Roman" w:eastAsia="TimesNewRoman,Bold" w:hAnsi="Times New Roman" w:cs="Times New Roman"/>
                <w:b/>
                <w:bCs/>
                <w:sz w:val="24"/>
                <w:szCs w:val="24"/>
              </w:rPr>
              <w:t xml:space="preserve">Resistant (%) </w:t>
            </w:r>
          </w:p>
          <w:p w:rsidR="001142C1" w:rsidRPr="001142C1" w:rsidRDefault="001142C1" w:rsidP="001142C1">
            <w:pPr>
              <w:autoSpaceDE w:val="0"/>
              <w:autoSpaceDN w:val="0"/>
              <w:adjustRightInd w:val="0"/>
              <w:ind w:left="0" w:firstLine="0"/>
              <w:rPr>
                <w:rFonts w:ascii="Times New Roman" w:eastAsia="TimesNewRoman" w:hAnsi="Times New Roman" w:cs="Times New Roman"/>
                <w:b/>
                <w:sz w:val="24"/>
                <w:szCs w:val="24"/>
              </w:rPr>
            </w:pPr>
          </w:p>
        </w:tc>
        <w:tc>
          <w:tcPr>
            <w:tcW w:w="2160" w:type="dxa"/>
            <w:tcBorders>
              <w:top w:val="single" w:sz="4" w:space="0" w:color="auto"/>
              <w:left w:val="single" w:sz="4" w:space="0" w:color="auto"/>
              <w:right w:val="single" w:sz="4" w:space="0" w:color="auto"/>
            </w:tcBorders>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r w:rsidRPr="001142C1">
              <w:rPr>
                <w:rFonts w:ascii="Times New Roman" w:eastAsia="TimesNewRoman,Bold" w:hAnsi="Times New Roman" w:cs="Times New Roman"/>
                <w:b/>
                <w:bCs/>
                <w:sz w:val="24"/>
                <w:szCs w:val="24"/>
              </w:rPr>
              <w:t>Intermediate (%)</w:t>
            </w:r>
          </w:p>
          <w:p w:rsidR="001142C1" w:rsidRPr="001142C1" w:rsidRDefault="001142C1" w:rsidP="001142C1">
            <w:pPr>
              <w:autoSpaceDE w:val="0"/>
              <w:autoSpaceDN w:val="0"/>
              <w:adjustRightInd w:val="0"/>
              <w:ind w:left="0" w:firstLine="0"/>
              <w:rPr>
                <w:rFonts w:ascii="Times New Roman" w:eastAsia="TimesNewRoman" w:hAnsi="Times New Roman" w:cs="Times New Roman"/>
                <w:b/>
                <w:sz w:val="24"/>
                <w:szCs w:val="24"/>
              </w:rPr>
            </w:pPr>
          </w:p>
        </w:tc>
        <w:tc>
          <w:tcPr>
            <w:tcW w:w="2403" w:type="dxa"/>
            <w:tcBorders>
              <w:top w:val="single" w:sz="4" w:space="0" w:color="auto"/>
              <w:left w:val="single" w:sz="4" w:space="0" w:color="auto"/>
            </w:tcBorders>
          </w:tcPr>
          <w:p w:rsidR="001142C1" w:rsidRPr="001142C1" w:rsidRDefault="001142C1" w:rsidP="001142C1">
            <w:pPr>
              <w:autoSpaceDE w:val="0"/>
              <w:autoSpaceDN w:val="0"/>
              <w:adjustRightInd w:val="0"/>
              <w:ind w:left="0" w:firstLine="0"/>
              <w:rPr>
                <w:rFonts w:ascii="Times New Roman" w:eastAsia="TimesNewRoman,Bold" w:hAnsi="Times New Roman" w:cs="Times New Roman"/>
                <w:b/>
                <w:bCs/>
                <w:sz w:val="24"/>
                <w:szCs w:val="24"/>
              </w:rPr>
            </w:pPr>
            <w:r w:rsidRPr="001142C1">
              <w:rPr>
                <w:rFonts w:ascii="Times New Roman" w:eastAsia="TimesNewRoman,Bold" w:hAnsi="Times New Roman" w:cs="Times New Roman"/>
                <w:b/>
                <w:bCs/>
                <w:sz w:val="24"/>
                <w:szCs w:val="24"/>
              </w:rPr>
              <w:t>Sensitive (%)</w:t>
            </w:r>
          </w:p>
          <w:p w:rsidR="001142C1" w:rsidRPr="001142C1" w:rsidRDefault="001142C1" w:rsidP="001142C1">
            <w:pPr>
              <w:autoSpaceDE w:val="0"/>
              <w:autoSpaceDN w:val="0"/>
              <w:adjustRightInd w:val="0"/>
              <w:ind w:left="0" w:firstLine="0"/>
              <w:rPr>
                <w:rFonts w:ascii="Times New Roman" w:eastAsia="TimesNewRoman" w:hAnsi="Times New Roman" w:cs="Times New Roman"/>
                <w:b/>
                <w:sz w:val="24"/>
                <w:szCs w:val="24"/>
              </w:rPr>
            </w:pPr>
          </w:p>
        </w:tc>
      </w:tr>
      <w:tr w:rsidR="001142C1" w:rsidRPr="006379AF" w:rsidTr="001142C1">
        <w:trPr>
          <w:trHeight w:val="536"/>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Ciprofloxacin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87.5</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12.5</w:t>
            </w:r>
          </w:p>
        </w:tc>
      </w:tr>
      <w:tr w:rsidR="001142C1" w:rsidRPr="006379AF" w:rsidTr="001142C1">
        <w:trPr>
          <w:trHeight w:val="503"/>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Enrofloxacin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87.5</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12.5</w:t>
            </w:r>
          </w:p>
        </w:tc>
      </w:tr>
      <w:tr w:rsidR="001142C1" w:rsidRPr="006379AF" w:rsidTr="001142C1">
        <w:trPr>
          <w:trHeight w:val="503"/>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Pefloxacin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87.5</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12.5</w:t>
            </w:r>
          </w:p>
        </w:tc>
      </w:tr>
      <w:tr w:rsidR="001142C1" w:rsidRPr="006379AF" w:rsidTr="001142C1">
        <w:trPr>
          <w:trHeight w:val="483"/>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Tetracycline</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r>
      <w:tr w:rsidR="001142C1" w:rsidRPr="006379AF" w:rsidTr="001142C1">
        <w:trPr>
          <w:trHeight w:val="364"/>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Amoxicillin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r>
      <w:tr w:rsidR="001142C1" w:rsidRPr="006379AF" w:rsidTr="001142C1">
        <w:trPr>
          <w:trHeight w:val="351"/>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Kanamycin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12.5</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37.5</w:t>
            </w:r>
          </w:p>
        </w:tc>
      </w:tr>
      <w:tr w:rsidR="001142C1" w:rsidRPr="006379AF" w:rsidTr="001142C1">
        <w:trPr>
          <w:trHeight w:val="439"/>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Colistin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50</w:t>
            </w:r>
          </w:p>
        </w:tc>
      </w:tr>
      <w:tr w:rsidR="001142C1" w:rsidRPr="006379AF" w:rsidTr="001142C1">
        <w:trPr>
          <w:trHeight w:val="376"/>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Doxycycline</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50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25</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25</w:t>
            </w:r>
          </w:p>
        </w:tc>
      </w:tr>
      <w:tr w:rsidR="001142C1" w:rsidRPr="006379AF" w:rsidTr="001142C1">
        <w:trPr>
          <w:trHeight w:val="464"/>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Neomycin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r>
      <w:tr w:rsidR="001142C1" w:rsidRPr="006379AF" w:rsidTr="001142C1">
        <w:trPr>
          <w:trHeight w:val="376"/>
        </w:trPr>
        <w:tc>
          <w:tcPr>
            <w:tcW w:w="1804" w:type="dxa"/>
          </w:tcPr>
          <w:p w:rsidR="001142C1" w:rsidRPr="006379AF" w:rsidRDefault="001142C1" w:rsidP="001142C1">
            <w:pPr>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Gentamycin</w:t>
            </w:r>
          </w:p>
        </w:tc>
        <w:tc>
          <w:tcPr>
            <w:tcW w:w="1094" w:type="dxa"/>
          </w:tcPr>
          <w:p w:rsidR="001142C1" w:rsidRPr="006379AF" w:rsidRDefault="001142C1" w:rsidP="001142C1">
            <w:pPr>
              <w:autoSpaceDE w:val="0"/>
              <w:autoSpaceDN w:val="0"/>
              <w:adjustRightInd w:val="0"/>
              <w:ind w:left="0" w:firstLine="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08</w:t>
            </w:r>
          </w:p>
        </w:tc>
        <w:tc>
          <w:tcPr>
            <w:tcW w:w="1710" w:type="dxa"/>
            <w:tcBorders>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160" w:type="dxa"/>
            <w:tcBorders>
              <w:left w:val="single" w:sz="4" w:space="0" w:color="auto"/>
              <w:righ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0</w:t>
            </w:r>
          </w:p>
        </w:tc>
        <w:tc>
          <w:tcPr>
            <w:tcW w:w="2403" w:type="dxa"/>
            <w:tcBorders>
              <w:left w:val="single" w:sz="4" w:space="0" w:color="auto"/>
            </w:tcBorders>
          </w:tcPr>
          <w:p w:rsidR="001142C1" w:rsidRPr="006379AF" w:rsidRDefault="001142C1" w:rsidP="001142C1">
            <w:pPr>
              <w:autoSpaceDE w:val="0"/>
              <w:autoSpaceDN w:val="0"/>
              <w:adjustRightInd w:val="0"/>
              <w:ind w:left="0" w:firstLine="0"/>
              <w:jc w:val="cente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100</w:t>
            </w:r>
          </w:p>
        </w:tc>
      </w:tr>
    </w:tbl>
    <w:p w:rsidR="001142C1" w:rsidRDefault="001142C1" w:rsidP="009060F4">
      <w:pPr>
        <w:autoSpaceDE w:val="0"/>
        <w:autoSpaceDN w:val="0"/>
        <w:adjustRightInd w:val="0"/>
        <w:spacing w:line="360" w:lineRule="auto"/>
        <w:ind w:left="0" w:firstLine="0"/>
        <w:rPr>
          <w:rFonts w:ascii="Times New Roman" w:eastAsia="TimesNewRoman" w:hAnsi="Times New Roman" w:cs="Times New Roman"/>
          <w:color w:val="000000" w:themeColor="text1"/>
          <w:sz w:val="24"/>
          <w:szCs w:val="24"/>
        </w:rPr>
      </w:pPr>
    </w:p>
    <w:p w:rsidR="00B946A8" w:rsidRPr="006379AF" w:rsidRDefault="003E6A04" w:rsidP="009060F4">
      <w:pPr>
        <w:autoSpaceDE w:val="0"/>
        <w:autoSpaceDN w:val="0"/>
        <w:adjustRightInd w:val="0"/>
        <w:spacing w:line="360" w:lineRule="auto"/>
        <w:ind w:left="0" w:firstLine="0"/>
        <w:rPr>
          <w:rFonts w:ascii="Times New Roman" w:eastAsia="TimesNewRoman" w:hAnsi="Times New Roman" w:cs="Times New Roman"/>
          <w:i/>
          <w:iCs/>
          <w:color w:val="231F20"/>
          <w:sz w:val="24"/>
          <w:szCs w:val="24"/>
        </w:rPr>
      </w:pPr>
      <w:r w:rsidRPr="006379AF">
        <w:rPr>
          <w:rFonts w:ascii="Times New Roman" w:eastAsia="TimesNewRoman" w:hAnsi="Times New Roman" w:cs="Times New Roman"/>
          <w:color w:val="000000" w:themeColor="text1"/>
          <w:sz w:val="24"/>
          <w:szCs w:val="24"/>
        </w:rPr>
        <w:t xml:space="preserve">Resistances of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isolates was observed against Amoxicillin and Tetracycline </w:t>
      </w:r>
      <w:r w:rsidR="001142C1">
        <w:rPr>
          <w:rFonts w:ascii="Times New Roman" w:eastAsia="TimesNewRoman" w:hAnsi="Times New Roman" w:cs="Times New Roman"/>
          <w:color w:val="000000" w:themeColor="text1"/>
          <w:sz w:val="24"/>
          <w:szCs w:val="24"/>
        </w:rPr>
        <w:t xml:space="preserve">to </w:t>
      </w:r>
      <w:r w:rsidRPr="006379AF">
        <w:rPr>
          <w:rFonts w:ascii="Times New Roman" w:eastAsia="TimesNewRoman" w:hAnsi="Times New Roman" w:cs="Times New Roman"/>
          <w:color w:val="000000" w:themeColor="text1"/>
          <w:sz w:val="24"/>
          <w:szCs w:val="24"/>
        </w:rPr>
        <w:t>100%</w:t>
      </w:r>
      <w:r w:rsidR="00AB1E3A" w:rsidRPr="006379AF">
        <w:rPr>
          <w:rFonts w:ascii="Times New Roman" w:eastAsia="TimesNewRoman" w:hAnsi="Times New Roman" w:cs="Times New Roman"/>
          <w:color w:val="000000" w:themeColor="text1"/>
          <w:sz w:val="24"/>
          <w:szCs w:val="24"/>
        </w:rPr>
        <w:t>,</w:t>
      </w:r>
      <w:r w:rsidR="00985364" w:rsidRPr="006379AF">
        <w:rPr>
          <w:rFonts w:ascii="Times New Roman" w:eastAsia="TimesNewRoman" w:hAnsi="Times New Roman" w:cs="Times New Roman"/>
          <w:color w:val="000000" w:themeColor="text1"/>
          <w:sz w:val="24"/>
          <w:szCs w:val="24"/>
        </w:rPr>
        <w:t xml:space="preserve"> followed </w:t>
      </w:r>
      <w:r w:rsidRPr="006379AF">
        <w:rPr>
          <w:rFonts w:ascii="Times New Roman" w:eastAsia="TimesNewRoman" w:hAnsi="Times New Roman" w:cs="Times New Roman"/>
          <w:color w:val="000000" w:themeColor="text1"/>
          <w:sz w:val="24"/>
          <w:szCs w:val="24"/>
        </w:rPr>
        <w:t>by Ciprofloxacin (87.5%), Enrofloxacin (87.5%), Pefloxacin (</w:t>
      </w:r>
      <w:r w:rsidR="00BE681D" w:rsidRPr="006379AF">
        <w:rPr>
          <w:rFonts w:ascii="Times New Roman" w:eastAsia="TimesNewRoman" w:hAnsi="Times New Roman" w:cs="Times New Roman"/>
          <w:color w:val="000000" w:themeColor="text1"/>
          <w:sz w:val="24"/>
          <w:szCs w:val="24"/>
        </w:rPr>
        <w:t xml:space="preserve">87.5%), </w:t>
      </w:r>
      <w:r w:rsidR="00AB1E3A" w:rsidRPr="006379AF">
        <w:rPr>
          <w:rFonts w:ascii="Times New Roman" w:eastAsia="TimesNewRoman" w:hAnsi="Times New Roman" w:cs="Times New Roman"/>
          <w:color w:val="000000" w:themeColor="text1"/>
          <w:sz w:val="24"/>
          <w:szCs w:val="24"/>
        </w:rPr>
        <w:t>Doxycy</w:t>
      </w:r>
      <w:r w:rsidR="0011306A" w:rsidRPr="006379AF">
        <w:rPr>
          <w:rFonts w:ascii="Times New Roman" w:eastAsia="TimesNewRoman" w:hAnsi="Times New Roman" w:cs="Times New Roman"/>
          <w:color w:val="000000" w:themeColor="text1"/>
          <w:sz w:val="24"/>
          <w:szCs w:val="24"/>
        </w:rPr>
        <w:t>clin</w:t>
      </w:r>
      <w:r w:rsidR="001142C1">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(50%), Colistin (50%) and Kanamycin (50%)</w:t>
      </w:r>
      <w:r w:rsidR="001B5B72" w:rsidRPr="006379AF">
        <w:rPr>
          <w:rFonts w:ascii="Times New Roman" w:eastAsia="TimesNewRoman" w:hAnsi="Times New Roman" w:cs="Times New Roman"/>
          <w:color w:val="000000" w:themeColor="text1"/>
          <w:sz w:val="24"/>
          <w:szCs w:val="24"/>
        </w:rPr>
        <w:t>.</w:t>
      </w:r>
      <w:r w:rsidR="001142C1">
        <w:rPr>
          <w:rFonts w:ascii="Times New Roman" w:eastAsia="TimesNewRoman" w:hAnsi="Times New Roman" w:cs="Times New Roman"/>
          <w:color w:val="000000" w:themeColor="text1"/>
          <w:sz w:val="24"/>
          <w:szCs w:val="24"/>
        </w:rPr>
        <w:t xml:space="preserve"> </w:t>
      </w:r>
      <w:r w:rsidR="00D509B5" w:rsidRPr="006379AF">
        <w:rPr>
          <w:rFonts w:ascii="Times New Roman" w:eastAsia="TimesNewRoman" w:hAnsi="Times New Roman" w:cs="Times New Roman"/>
          <w:color w:val="000000" w:themeColor="text1"/>
          <w:sz w:val="24"/>
          <w:szCs w:val="24"/>
        </w:rPr>
        <w:t xml:space="preserve">Drug sensitivity pattern of </w:t>
      </w:r>
      <w:r w:rsidR="001142C1" w:rsidRPr="001142C1">
        <w:rPr>
          <w:rFonts w:ascii="Times New Roman" w:eastAsia="TimesNewRoman" w:hAnsi="Times New Roman" w:cs="Times New Roman"/>
          <w:i/>
          <w:color w:val="000000" w:themeColor="text1"/>
          <w:sz w:val="24"/>
          <w:szCs w:val="24"/>
        </w:rPr>
        <w:t>Salmonella</w:t>
      </w:r>
      <w:r w:rsidR="00D509B5" w:rsidRPr="006379AF">
        <w:rPr>
          <w:rFonts w:ascii="Times New Roman" w:eastAsia="TimesNewRoman" w:hAnsi="Times New Roman" w:cs="Times New Roman"/>
          <w:color w:val="000000" w:themeColor="text1"/>
          <w:sz w:val="24"/>
          <w:szCs w:val="24"/>
        </w:rPr>
        <w:t xml:space="preserve"> showed highly sensitive to Gentamycin and Neomycin.</w:t>
      </w:r>
      <w:r w:rsidR="00AB1E3A" w:rsidRPr="006379AF">
        <w:rPr>
          <w:rFonts w:ascii="Times New Roman" w:eastAsia="TimesNewRoman" w:hAnsi="Times New Roman" w:cs="Times New Roman"/>
          <w:color w:val="000000" w:themeColor="text1"/>
          <w:sz w:val="24"/>
          <w:szCs w:val="24"/>
        </w:rPr>
        <w:t xml:space="preserve"> Gentamycin is exceptional a</w:t>
      </w:r>
      <w:r w:rsidRPr="006379AF">
        <w:rPr>
          <w:rFonts w:ascii="Times New Roman" w:eastAsia="TimesNewRoman" w:hAnsi="Times New Roman" w:cs="Times New Roman"/>
          <w:color w:val="000000" w:themeColor="text1"/>
          <w:sz w:val="24"/>
          <w:szCs w:val="24"/>
        </w:rPr>
        <w:t>minoglycosidic antibiotic w</w:t>
      </w:r>
      <w:r w:rsidR="00AB1E3A" w:rsidRPr="006379AF">
        <w:rPr>
          <w:rFonts w:ascii="Times New Roman" w:eastAsia="TimesNewRoman" w:hAnsi="Times New Roman" w:cs="Times New Roman"/>
          <w:color w:val="000000" w:themeColor="text1"/>
          <w:sz w:val="24"/>
          <w:szCs w:val="24"/>
        </w:rPr>
        <w:t>hich is bacteriocidal for both g</w:t>
      </w:r>
      <w:r w:rsidRPr="006379AF">
        <w:rPr>
          <w:rFonts w:ascii="Times New Roman" w:eastAsia="TimesNewRoman" w:hAnsi="Times New Roman" w:cs="Times New Roman"/>
          <w:color w:val="000000" w:themeColor="text1"/>
          <w:sz w:val="24"/>
          <w:szCs w:val="24"/>
        </w:rPr>
        <w:t xml:space="preserve">ram positive and negative bacteria.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isolates are </w:t>
      </w:r>
      <w:r w:rsidR="00AB1E3A" w:rsidRPr="006379AF">
        <w:rPr>
          <w:rFonts w:ascii="Times New Roman" w:eastAsia="TimesNewRoman" w:hAnsi="Times New Roman" w:cs="Times New Roman"/>
          <w:color w:val="000000" w:themeColor="text1"/>
          <w:sz w:val="24"/>
          <w:szCs w:val="24"/>
        </w:rPr>
        <w:t>most sensitive to G</w:t>
      </w:r>
      <w:r w:rsidRPr="006379AF">
        <w:rPr>
          <w:rFonts w:ascii="Times New Roman" w:eastAsia="TimesNewRoman" w:hAnsi="Times New Roman" w:cs="Times New Roman"/>
          <w:color w:val="000000" w:themeColor="text1"/>
          <w:sz w:val="24"/>
          <w:szCs w:val="24"/>
        </w:rPr>
        <w:t>entamycin among all antibi</w:t>
      </w:r>
      <w:r w:rsidR="00AB1E3A" w:rsidRPr="006379AF">
        <w:rPr>
          <w:rFonts w:ascii="Times New Roman" w:eastAsia="TimesNewRoman" w:hAnsi="Times New Roman" w:cs="Times New Roman"/>
          <w:color w:val="000000" w:themeColor="text1"/>
          <w:sz w:val="24"/>
          <w:szCs w:val="24"/>
        </w:rPr>
        <w:t>otics.</w:t>
      </w:r>
      <w:r w:rsidR="001B5B72" w:rsidRPr="006379AF">
        <w:rPr>
          <w:rFonts w:ascii="Times New Roman" w:eastAsia="TimesNewRoman" w:hAnsi="Times New Roman" w:cs="Times New Roman"/>
          <w:color w:val="000000" w:themeColor="text1"/>
          <w:sz w:val="24"/>
          <w:szCs w:val="24"/>
        </w:rPr>
        <w:t xml:space="preserve"> The present study was agreement with Rahman </w:t>
      </w:r>
      <w:r w:rsidR="00F11594" w:rsidRPr="00F11594">
        <w:rPr>
          <w:rFonts w:ascii="Times New Roman" w:eastAsia="TimesNewRoman" w:hAnsi="Times New Roman" w:cs="Times New Roman"/>
          <w:i/>
          <w:color w:val="000000" w:themeColor="text1"/>
          <w:sz w:val="24"/>
          <w:szCs w:val="24"/>
        </w:rPr>
        <w:t>et al.,</w:t>
      </w:r>
      <w:r w:rsidR="001B5B72" w:rsidRPr="006379AF">
        <w:rPr>
          <w:rFonts w:ascii="Times New Roman" w:eastAsia="TimesNewRoman" w:hAnsi="Times New Roman" w:cs="Times New Roman"/>
          <w:color w:val="000000" w:themeColor="text1"/>
          <w:sz w:val="24"/>
          <w:szCs w:val="24"/>
        </w:rPr>
        <w:t xml:space="preserve"> (2009). We have also found highest sensitivity against Neomycin</w:t>
      </w:r>
      <w:r w:rsidR="003D6801" w:rsidRPr="006379AF">
        <w:rPr>
          <w:rFonts w:ascii="Times New Roman" w:eastAsia="TimesNewRoman" w:hAnsi="Times New Roman" w:cs="Times New Roman"/>
          <w:color w:val="000000" w:themeColor="text1"/>
          <w:sz w:val="24"/>
          <w:szCs w:val="24"/>
        </w:rPr>
        <w:t xml:space="preserve">, which was supported by Molla </w:t>
      </w:r>
      <w:r w:rsidR="00F11594" w:rsidRPr="00F11594">
        <w:rPr>
          <w:rFonts w:ascii="Times New Roman" w:eastAsia="TimesNewRoman" w:hAnsi="Times New Roman" w:cs="Times New Roman"/>
          <w:i/>
          <w:color w:val="000000" w:themeColor="text1"/>
          <w:sz w:val="24"/>
          <w:szCs w:val="24"/>
        </w:rPr>
        <w:t>et al.,</w:t>
      </w:r>
      <w:r w:rsidR="003D6801" w:rsidRPr="006379AF">
        <w:rPr>
          <w:rFonts w:ascii="Times New Roman" w:eastAsia="TimesNewRoman" w:hAnsi="Times New Roman" w:cs="Times New Roman"/>
          <w:color w:val="000000" w:themeColor="text1"/>
          <w:sz w:val="24"/>
          <w:szCs w:val="24"/>
        </w:rPr>
        <w:t xml:space="preserve"> </w:t>
      </w:r>
      <w:r w:rsidR="001142C1">
        <w:rPr>
          <w:rFonts w:ascii="Times New Roman" w:eastAsia="TimesNewRoman" w:hAnsi="Times New Roman" w:cs="Times New Roman"/>
          <w:color w:val="000000" w:themeColor="text1"/>
          <w:sz w:val="24"/>
          <w:szCs w:val="24"/>
        </w:rPr>
        <w:t>(</w:t>
      </w:r>
      <w:r w:rsidR="003D6801" w:rsidRPr="006379AF">
        <w:rPr>
          <w:rFonts w:ascii="Times New Roman" w:eastAsia="TimesNewRoman" w:hAnsi="Times New Roman" w:cs="Times New Roman"/>
          <w:color w:val="000000" w:themeColor="text1"/>
          <w:sz w:val="24"/>
          <w:szCs w:val="24"/>
        </w:rPr>
        <w:t>2003</w:t>
      </w:r>
      <w:r w:rsidR="001142C1">
        <w:rPr>
          <w:rFonts w:ascii="Times New Roman" w:eastAsia="TimesNewRoman" w:hAnsi="Times New Roman" w:cs="Times New Roman"/>
          <w:color w:val="000000" w:themeColor="text1"/>
          <w:sz w:val="24"/>
          <w:szCs w:val="24"/>
        </w:rPr>
        <w:t>)</w:t>
      </w:r>
      <w:r w:rsidR="003D6801" w:rsidRPr="006379AF">
        <w:rPr>
          <w:rFonts w:ascii="Times New Roman" w:eastAsia="TimesNewRoman" w:hAnsi="Times New Roman" w:cs="Times New Roman"/>
          <w:color w:val="000000" w:themeColor="text1"/>
          <w:sz w:val="24"/>
          <w:szCs w:val="24"/>
        </w:rPr>
        <w:t>.</w:t>
      </w:r>
      <w:r w:rsidR="00387B04" w:rsidRPr="006379AF">
        <w:rPr>
          <w:rFonts w:ascii="Times New Roman" w:eastAsia="TimesNewRoman" w:hAnsi="Times New Roman" w:cs="Times New Roman"/>
          <w:color w:val="000000" w:themeColor="text1"/>
          <w:sz w:val="24"/>
          <w:szCs w:val="24"/>
        </w:rPr>
        <w:t xml:space="preserve"> On the other hand, highest resistance was found against Amoxicillin and Tetracycline. Similar type of finding was observed by Hemen </w:t>
      </w:r>
      <w:r w:rsidR="00F11594" w:rsidRPr="00F11594">
        <w:rPr>
          <w:rFonts w:ascii="Times New Roman" w:eastAsia="TimesNewRoman" w:hAnsi="Times New Roman" w:cs="Times New Roman"/>
          <w:i/>
          <w:color w:val="000000" w:themeColor="text1"/>
          <w:sz w:val="24"/>
          <w:szCs w:val="24"/>
        </w:rPr>
        <w:t>et al.,</w:t>
      </w:r>
      <w:r w:rsidR="00387B04" w:rsidRPr="006379AF">
        <w:rPr>
          <w:rFonts w:ascii="Times New Roman" w:eastAsia="TimesNewRoman" w:hAnsi="Times New Roman" w:cs="Times New Roman"/>
          <w:color w:val="000000" w:themeColor="text1"/>
          <w:sz w:val="24"/>
          <w:szCs w:val="24"/>
        </w:rPr>
        <w:t xml:space="preserve"> </w:t>
      </w:r>
      <w:r w:rsidR="001142C1">
        <w:rPr>
          <w:rFonts w:ascii="Times New Roman" w:eastAsia="TimesNewRoman" w:hAnsi="Times New Roman" w:cs="Times New Roman"/>
          <w:color w:val="000000" w:themeColor="text1"/>
          <w:sz w:val="24"/>
          <w:szCs w:val="24"/>
        </w:rPr>
        <w:t>(</w:t>
      </w:r>
      <w:r w:rsidR="00387B04" w:rsidRPr="006379AF">
        <w:rPr>
          <w:rFonts w:ascii="Times New Roman" w:eastAsia="TimesNewRoman" w:hAnsi="Times New Roman" w:cs="Times New Roman"/>
          <w:color w:val="000000" w:themeColor="text1"/>
          <w:sz w:val="24"/>
          <w:szCs w:val="24"/>
        </w:rPr>
        <w:t>2012</w:t>
      </w:r>
      <w:r w:rsidR="001142C1">
        <w:rPr>
          <w:rFonts w:ascii="Times New Roman" w:eastAsia="TimesNewRoman" w:hAnsi="Times New Roman" w:cs="Times New Roman"/>
          <w:color w:val="000000" w:themeColor="text1"/>
          <w:sz w:val="24"/>
          <w:szCs w:val="24"/>
        </w:rPr>
        <w:t>)</w:t>
      </w:r>
      <w:r w:rsidR="00387B04" w:rsidRPr="006379AF">
        <w:rPr>
          <w:rFonts w:ascii="Times New Roman" w:eastAsia="TimesNewRoman" w:hAnsi="Times New Roman" w:cs="Times New Roman"/>
          <w:color w:val="000000" w:themeColor="text1"/>
          <w:sz w:val="24"/>
          <w:szCs w:val="24"/>
        </w:rPr>
        <w:t>.</w:t>
      </w:r>
      <w:r w:rsidR="00AB1E3A" w:rsidRPr="006379AF">
        <w:rPr>
          <w:rFonts w:ascii="Times New Roman" w:eastAsia="TimesNewRoman" w:hAnsi="Times New Roman" w:cs="Times New Roman"/>
          <w:color w:val="000000" w:themeColor="text1"/>
          <w:sz w:val="24"/>
          <w:szCs w:val="24"/>
        </w:rPr>
        <w:t xml:space="preserve"> </w:t>
      </w:r>
      <w:r w:rsidR="00387B04" w:rsidRPr="006379AF">
        <w:rPr>
          <w:rFonts w:ascii="Times New Roman" w:eastAsia="TimesNewRoman" w:hAnsi="Times New Roman" w:cs="Times New Roman"/>
          <w:color w:val="000000" w:themeColor="text1"/>
          <w:sz w:val="24"/>
          <w:szCs w:val="24"/>
        </w:rPr>
        <w:t>Besides</w:t>
      </w:r>
      <w:r w:rsidR="001B0899" w:rsidRPr="006379AF">
        <w:rPr>
          <w:rFonts w:ascii="Times New Roman" w:eastAsia="TimesNewRoman" w:hAnsi="Times New Roman" w:cs="Times New Roman"/>
          <w:color w:val="000000" w:themeColor="text1"/>
          <w:sz w:val="24"/>
          <w:szCs w:val="24"/>
        </w:rPr>
        <w:t xml:space="preserve"> </w:t>
      </w:r>
      <w:r w:rsidR="007350AF" w:rsidRPr="006379AF">
        <w:rPr>
          <w:rFonts w:ascii="Times New Roman" w:eastAsia="TimesNewRoman" w:hAnsi="Times New Roman" w:cs="Times New Roman"/>
          <w:color w:val="000000" w:themeColor="text1"/>
          <w:sz w:val="24"/>
          <w:szCs w:val="24"/>
        </w:rPr>
        <w:t>high rates of resistance to Teracycline, Ampicillin,</w:t>
      </w:r>
      <w:r w:rsidR="007350AF" w:rsidRPr="006379AF">
        <w:rPr>
          <w:rFonts w:ascii="Times New Roman" w:eastAsia="TimesNewRoman" w:hAnsi="Times New Roman" w:cs="Times New Roman"/>
          <w:color w:val="231F20"/>
          <w:sz w:val="24"/>
          <w:szCs w:val="24"/>
        </w:rPr>
        <w:t xml:space="preserve"> chloramphenicol and trimethoprim</w:t>
      </w:r>
      <w:r w:rsidR="009060F4" w:rsidRPr="006379AF">
        <w:rPr>
          <w:rFonts w:ascii="Times New Roman" w:eastAsia="TimesNewRoman" w:hAnsi="Times New Roman" w:cs="Times New Roman"/>
          <w:color w:val="231F20"/>
          <w:sz w:val="24"/>
          <w:szCs w:val="24"/>
        </w:rPr>
        <w:t xml:space="preserve"> </w:t>
      </w:r>
      <w:r w:rsidR="007350AF" w:rsidRPr="006379AF">
        <w:rPr>
          <w:rFonts w:ascii="Times New Roman" w:eastAsia="TimesNewRoman" w:hAnsi="Times New Roman" w:cs="Times New Roman"/>
          <w:color w:val="231F20"/>
          <w:sz w:val="24"/>
          <w:szCs w:val="24"/>
        </w:rPr>
        <w:t>sulfamethoxazole</w:t>
      </w:r>
      <w:r w:rsidR="009060F4" w:rsidRPr="006379AF">
        <w:rPr>
          <w:rFonts w:ascii="Times New Roman" w:eastAsia="TimesNewRoman" w:hAnsi="Times New Roman" w:cs="Times New Roman"/>
          <w:color w:val="231F20"/>
          <w:sz w:val="24"/>
          <w:szCs w:val="24"/>
        </w:rPr>
        <w:t xml:space="preserve"> </w:t>
      </w:r>
      <w:r w:rsidR="007350AF" w:rsidRPr="006379AF">
        <w:rPr>
          <w:rFonts w:ascii="Times New Roman" w:eastAsia="TimesNewRoman" w:hAnsi="Times New Roman" w:cs="Times New Roman"/>
          <w:color w:val="231F20"/>
          <w:sz w:val="24"/>
          <w:szCs w:val="24"/>
        </w:rPr>
        <w:t xml:space="preserve">have been reported from many areas of the world (Su </w:t>
      </w:r>
      <w:r w:rsidR="00F11594" w:rsidRPr="00F11594">
        <w:rPr>
          <w:rFonts w:ascii="Times New Roman" w:eastAsia="TimesNewRoman" w:hAnsi="Times New Roman" w:cs="Times New Roman"/>
          <w:i/>
          <w:color w:val="231F20"/>
          <w:sz w:val="24"/>
          <w:szCs w:val="24"/>
        </w:rPr>
        <w:t>et al.,</w:t>
      </w:r>
      <w:r w:rsidR="007350AF" w:rsidRPr="006379AF">
        <w:rPr>
          <w:rFonts w:ascii="Times New Roman" w:eastAsia="TimesNewRoman" w:hAnsi="Times New Roman" w:cs="Times New Roman"/>
          <w:color w:val="231F20"/>
          <w:sz w:val="24"/>
          <w:szCs w:val="24"/>
        </w:rPr>
        <w:t xml:space="preserve"> </w:t>
      </w:r>
      <w:r w:rsidR="009060F4" w:rsidRPr="006379AF">
        <w:rPr>
          <w:rFonts w:ascii="Times New Roman" w:eastAsia="TimesNewRoman" w:hAnsi="Times New Roman" w:cs="Times New Roman"/>
          <w:color w:val="231F20"/>
          <w:sz w:val="24"/>
          <w:szCs w:val="24"/>
        </w:rPr>
        <w:t>2004)</w:t>
      </w:r>
      <w:r w:rsidR="007350AF" w:rsidRPr="006379AF">
        <w:rPr>
          <w:rFonts w:ascii="Times New Roman" w:eastAsia="TimesNewRoman" w:hAnsi="Times New Roman" w:cs="Times New Roman"/>
          <w:color w:val="231F20"/>
          <w:sz w:val="24"/>
          <w:szCs w:val="24"/>
        </w:rPr>
        <w:t xml:space="preserve">. </w:t>
      </w:r>
      <w:r w:rsidR="00AB1E3A" w:rsidRPr="006379AF">
        <w:rPr>
          <w:rFonts w:ascii="Times New Roman" w:eastAsia="TimesNewRoman" w:hAnsi="Times New Roman" w:cs="Times New Roman"/>
          <w:color w:val="000000" w:themeColor="text1"/>
          <w:sz w:val="24"/>
          <w:szCs w:val="24"/>
        </w:rPr>
        <w:t>H</w:t>
      </w:r>
      <w:r w:rsidRPr="006379AF">
        <w:rPr>
          <w:rFonts w:ascii="Times New Roman" w:eastAsia="TimesNewRoman" w:hAnsi="Times New Roman" w:cs="Times New Roman"/>
          <w:color w:val="000000" w:themeColor="text1"/>
          <w:sz w:val="24"/>
          <w:szCs w:val="24"/>
        </w:rPr>
        <w:t>ighest resistance against Amoxicilli</w:t>
      </w:r>
      <w:r w:rsidR="00AB1E3A" w:rsidRPr="006379AF">
        <w:rPr>
          <w:rFonts w:ascii="Times New Roman" w:eastAsia="TimesNewRoman" w:hAnsi="Times New Roman" w:cs="Times New Roman"/>
          <w:color w:val="000000" w:themeColor="text1"/>
          <w:sz w:val="24"/>
          <w:szCs w:val="24"/>
        </w:rPr>
        <w:t xml:space="preserve">n and Tetracycline </w:t>
      </w:r>
      <w:r w:rsidRPr="006379AF">
        <w:rPr>
          <w:rFonts w:ascii="Times New Roman" w:eastAsia="TimesNewRoman" w:hAnsi="Times New Roman" w:cs="Times New Roman"/>
          <w:color w:val="000000" w:themeColor="text1"/>
          <w:sz w:val="24"/>
          <w:szCs w:val="24"/>
        </w:rPr>
        <w:t xml:space="preserve">in case of both </w:t>
      </w:r>
      <w:r w:rsidR="007230B2" w:rsidRPr="007230B2">
        <w:rPr>
          <w:rFonts w:ascii="Times New Roman" w:eastAsia="TimesNewRoman" w:hAnsi="Times New Roman" w:cs="Times New Roman"/>
          <w:i/>
          <w:color w:val="000000" w:themeColor="text1"/>
          <w:sz w:val="24"/>
          <w:szCs w:val="24"/>
        </w:rPr>
        <w:t xml:space="preserve">E. coli </w:t>
      </w:r>
      <w:r w:rsidRPr="006379AF">
        <w:rPr>
          <w:rFonts w:ascii="Times New Roman" w:eastAsia="TimesNewRoman" w:hAnsi="Times New Roman" w:cs="Times New Roman"/>
          <w:color w:val="000000" w:themeColor="text1"/>
          <w:sz w:val="24"/>
          <w:szCs w:val="24"/>
        </w:rPr>
        <w:t xml:space="preserve">and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isolates is great threat to poultry industry.</w:t>
      </w:r>
      <w:r w:rsidR="009060F4" w:rsidRPr="006379AF">
        <w:rPr>
          <w:rFonts w:ascii="Times New Roman" w:eastAsia="TimesNewRoman" w:hAnsi="Times New Roman" w:cs="Times New Roman"/>
          <w:color w:val="231F20"/>
          <w:sz w:val="24"/>
          <w:szCs w:val="24"/>
        </w:rPr>
        <w:t xml:space="preserve"> There is a disturbing general trend in </w:t>
      </w:r>
      <w:r w:rsidR="001142C1" w:rsidRPr="001142C1">
        <w:rPr>
          <w:rFonts w:ascii="Times New Roman" w:eastAsia="TimesNewRoman" w:hAnsi="Times New Roman" w:cs="Times New Roman"/>
          <w:i/>
          <w:iCs/>
          <w:color w:val="231F20"/>
          <w:sz w:val="24"/>
          <w:szCs w:val="24"/>
        </w:rPr>
        <w:t>Salmonella</w:t>
      </w:r>
      <w:r w:rsidR="009060F4" w:rsidRPr="006379AF">
        <w:rPr>
          <w:rFonts w:ascii="Times New Roman" w:eastAsia="TimesNewRoman" w:hAnsi="Times New Roman" w:cs="Times New Roman"/>
          <w:i/>
          <w:iCs/>
          <w:color w:val="231F20"/>
          <w:sz w:val="24"/>
          <w:szCs w:val="24"/>
        </w:rPr>
        <w:t xml:space="preserve"> </w:t>
      </w:r>
      <w:r w:rsidR="009060F4" w:rsidRPr="006379AF">
        <w:rPr>
          <w:rFonts w:ascii="Times New Roman" w:eastAsia="TimesNewRoman" w:hAnsi="Times New Roman" w:cs="Times New Roman"/>
          <w:color w:val="231F20"/>
          <w:sz w:val="24"/>
          <w:szCs w:val="24"/>
        </w:rPr>
        <w:t>sero</w:t>
      </w:r>
      <w:r w:rsidR="001142C1">
        <w:rPr>
          <w:rFonts w:ascii="Times New Roman" w:eastAsia="TimesNewRoman" w:hAnsi="Times New Roman" w:cs="Times New Roman"/>
          <w:color w:val="231F20"/>
          <w:sz w:val="24"/>
          <w:szCs w:val="24"/>
        </w:rPr>
        <w:t>-</w:t>
      </w:r>
      <w:r w:rsidR="009060F4" w:rsidRPr="006379AF">
        <w:rPr>
          <w:rFonts w:ascii="Times New Roman" w:eastAsia="TimesNewRoman" w:hAnsi="Times New Roman" w:cs="Times New Roman"/>
          <w:color w:val="231F20"/>
          <w:sz w:val="24"/>
          <w:szCs w:val="24"/>
        </w:rPr>
        <w:t>vars being resistant to commonly used antimicrobials.</w:t>
      </w:r>
      <w:r w:rsidR="009060F4" w:rsidRPr="006379AF">
        <w:rPr>
          <w:rFonts w:ascii="Times New Roman" w:eastAsia="TimesNewRoman" w:hAnsi="Times New Roman" w:cs="Times New Roman"/>
          <w:i/>
          <w:iCs/>
          <w:color w:val="231F20"/>
          <w:sz w:val="24"/>
          <w:szCs w:val="24"/>
        </w:rPr>
        <w:t xml:space="preserve"> </w:t>
      </w:r>
      <w:r w:rsidR="009060F4" w:rsidRPr="006379AF">
        <w:rPr>
          <w:rFonts w:ascii="Times New Roman" w:eastAsia="TimesNewRoman" w:hAnsi="Times New Roman" w:cs="Times New Roman"/>
          <w:color w:val="231F20"/>
          <w:sz w:val="24"/>
          <w:szCs w:val="24"/>
        </w:rPr>
        <w:t xml:space="preserve">Antimicrobial resistance among </w:t>
      </w:r>
      <w:r w:rsidR="001142C1" w:rsidRPr="001142C1">
        <w:rPr>
          <w:rFonts w:ascii="Times New Roman" w:eastAsia="TimesNewRoman" w:hAnsi="Times New Roman" w:cs="Times New Roman"/>
          <w:i/>
          <w:iCs/>
          <w:color w:val="231F20"/>
          <w:sz w:val="24"/>
          <w:szCs w:val="24"/>
        </w:rPr>
        <w:t>Salmonella</w:t>
      </w:r>
      <w:r w:rsidR="009060F4" w:rsidRPr="006379AF">
        <w:rPr>
          <w:rFonts w:ascii="Times New Roman" w:eastAsia="TimesNewRoman" w:hAnsi="Times New Roman" w:cs="Times New Roman"/>
          <w:i/>
          <w:iCs/>
          <w:color w:val="231F20"/>
          <w:sz w:val="24"/>
          <w:szCs w:val="24"/>
        </w:rPr>
        <w:t xml:space="preserve"> </w:t>
      </w:r>
      <w:r w:rsidR="009060F4" w:rsidRPr="006379AF">
        <w:rPr>
          <w:rFonts w:ascii="Times New Roman" w:eastAsia="TimesNewRoman" w:hAnsi="Times New Roman" w:cs="Times New Roman"/>
          <w:color w:val="231F20"/>
          <w:sz w:val="24"/>
          <w:szCs w:val="24"/>
        </w:rPr>
        <w:t>isolates</w:t>
      </w:r>
      <w:r w:rsidR="009060F4" w:rsidRPr="006379AF">
        <w:rPr>
          <w:rFonts w:ascii="Times New Roman" w:eastAsia="TimesNewRoman" w:hAnsi="Times New Roman" w:cs="Times New Roman"/>
          <w:i/>
          <w:iCs/>
          <w:color w:val="231F20"/>
          <w:sz w:val="24"/>
          <w:szCs w:val="24"/>
        </w:rPr>
        <w:t xml:space="preserve"> </w:t>
      </w:r>
      <w:r w:rsidR="009060F4" w:rsidRPr="006379AF">
        <w:rPr>
          <w:rFonts w:ascii="Times New Roman" w:eastAsia="TimesNewRoman" w:hAnsi="Times New Roman" w:cs="Times New Roman"/>
          <w:color w:val="231F20"/>
          <w:sz w:val="24"/>
          <w:szCs w:val="24"/>
        </w:rPr>
        <w:t>is increasing worldwide and is likely due to the widespread</w:t>
      </w:r>
      <w:r w:rsidR="009060F4" w:rsidRPr="006379AF">
        <w:rPr>
          <w:rFonts w:ascii="Times New Roman" w:eastAsia="TimesNewRoman" w:hAnsi="Times New Roman" w:cs="Times New Roman"/>
          <w:i/>
          <w:iCs/>
          <w:color w:val="231F20"/>
          <w:sz w:val="24"/>
          <w:szCs w:val="24"/>
        </w:rPr>
        <w:t xml:space="preserve"> </w:t>
      </w:r>
      <w:r w:rsidR="009060F4" w:rsidRPr="006379AF">
        <w:rPr>
          <w:rFonts w:ascii="Times New Roman" w:eastAsia="TimesNewRoman" w:hAnsi="Times New Roman" w:cs="Times New Roman"/>
          <w:color w:val="231F20"/>
          <w:sz w:val="24"/>
          <w:szCs w:val="24"/>
        </w:rPr>
        <w:t>use of antimicrobial agents for the empiric treatment and as growth enhancers in animal production (</w:t>
      </w:r>
      <w:r w:rsidR="0005207E" w:rsidRPr="006379AF">
        <w:rPr>
          <w:rFonts w:ascii="Times New Roman" w:eastAsia="TimesNewRoman" w:hAnsi="Times New Roman" w:cs="Times New Roman"/>
          <w:color w:val="000000"/>
          <w:sz w:val="24"/>
          <w:szCs w:val="24"/>
        </w:rPr>
        <w:t xml:space="preserve">Bukitwetan </w:t>
      </w:r>
      <w:r w:rsidR="00F11594" w:rsidRPr="00F11594">
        <w:rPr>
          <w:rFonts w:ascii="Times New Roman" w:eastAsia="TimesNewRoman" w:hAnsi="Times New Roman" w:cs="Times New Roman"/>
          <w:i/>
          <w:color w:val="000000"/>
          <w:sz w:val="24"/>
          <w:szCs w:val="24"/>
        </w:rPr>
        <w:t>et al.,</w:t>
      </w:r>
      <w:r w:rsidR="0005207E" w:rsidRPr="006379AF">
        <w:rPr>
          <w:rFonts w:ascii="Times New Roman" w:eastAsia="TimesNewRoman" w:hAnsi="Times New Roman" w:cs="Times New Roman"/>
          <w:color w:val="000000"/>
          <w:sz w:val="24"/>
          <w:szCs w:val="24"/>
        </w:rPr>
        <w:t xml:space="preserve"> 2007).</w:t>
      </w:r>
      <w:r w:rsidRPr="006379AF">
        <w:rPr>
          <w:rFonts w:ascii="Times New Roman" w:eastAsia="TimesNewRoman" w:hAnsi="Times New Roman" w:cs="Times New Roman"/>
          <w:color w:val="000000" w:themeColor="text1"/>
          <w:sz w:val="24"/>
          <w:szCs w:val="24"/>
        </w:rPr>
        <w:t xml:space="preserve"> </w:t>
      </w:r>
      <w:r w:rsidR="009331FF" w:rsidRPr="006379AF">
        <w:rPr>
          <w:rFonts w:ascii="Times New Roman" w:eastAsia="TimesNewRoman" w:hAnsi="Times New Roman" w:cs="Times New Roman"/>
          <w:color w:val="000000" w:themeColor="text1"/>
          <w:sz w:val="24"/>
          <w:szCs w:val="24"/>
        </w:rPr>
        <w:lastRenderedPageBreak/>
        <w:t>The increasing rate of resistance to amipicillin,</w:t>
      </w:r>
      <w:r w:rsidR="00387B04" w:rsidRPr="006379AF">
        <w:rPr>
          <w:rFonts w:ascii="Times New Roman" w:eastAsia="TimesNewRoman" w:hAnsi="Times New Roman" w:cs="Times New Roman"/>
          <w:color w:val="000000" w:themeColor="text1"/>
          <w:sz w:val="24"/>
          <w:szCs w:val="24"/>
        </w:rPr>
        <w:t xml:space="preserve"> </w:t>
      </w:r>
      <w:r w:rsidR="009331FF" w:rsidRPr="006379AF">
        <w:rPr>
          <w:rFonts w:ascii="Times New Roman" w:eastAsia="TimesNewRoman" w:hAnsi="Times New Roman" w:cs="Times New Roman"/>
          <w:color w:val="000000" w:themeColor="text1"/>
          <w:sz w:val="24"/>
          <w:szCs w:val="24"/>
        </w:rPr>
        <w:t>tetracycline and chlorampenical since 1996 among isolates from human, pigs,</w:t>
      </w:r>
      <w:r w:rsidR="009060F4" w:rsidRPr="006379AF">
        <w:rPr>
          <w:rFonts w:ascii="Times New Roman" w:eastAsia="TimesNewRoman" w:hAnsi="Times New Roman" w:cs="Times New Roman"/>
          <w:color w:val="000000" w:themeColor="text1"/>
          <w:sz w:val="24"/>
          <w:szCs w:val="24"/>
        </w:rPr>
        <w:t xml:space="preserve"> </w:t>
      </w:r>
      <w:r w:rsidR="009331FF" w:rsidRPr="006379AF">
        <w:rPr>
          <w:rFonts w:ascii="Times New Roman" w:eastAsia="TimesNewRoman" w:hAnsi="Times New Roman" w:cs="Times New Roman"/>
          <w:color w:val="000000" w:themeColor="text1"/>
          <w:sz w:val="24"/>
          <w:szCs w:val="24"/>
        </w:rPr>
        <w:t>and chickens</w:t>
      </w:r>
      <w:r w:rsidR="009060F4" w:rsidRPr="006379AF">
        <w:rPr>
          <w:rFonts w:ascii="Times New Roman" w:eastAsia="TimesNewRoman" w:hAnsi="Times New Roman" w:cs="Times New Roman"/>
          <w:color w:val="000000" w:themeColor="text1"/>
          <w:sz w:val="24"/>
          <w:szCs w:val="24"/>
        </w:rPr>
        <w:t xml:space="preserve"> </w:t>
      </w:r>
      <w:r w:rsidR="009331FF" w:rsidRPr="006379AF">
        <w:rPr>
          <w:rFonts w:ascii="Times New Roman" w:eastAsia="TimesNewRoman" w:hAnsi="Times New Roman" w:cs="Times New Roman"/>
          <w:color w:val="000000" w:themeColor="text1"/>
          <w:sz w:val="24"/>
          <w:szCs w:val="24"/>
        </w:rPr>
        <w:t xml:space="preserve">can be attributed to the emergence of multi </w:t>
      </w:r>
      <w:r w:rsidR="00963513" w:rsidRPr="006379AF">
        <w:rPr>
          <w:rFonts w:ascii="Times New Roman" w:eastAsia="TimesNewRoman" w:hAnsi="Times New Roman" w:cs="Times New Roman"/>
          <w:color w:val="000000" w:themeColor="text1"/>
          <w:sz w:val="24"/>
          <w:szCs w:val="24"/>
        </w:rPr>
        <w:t>resistance</w:t>
      </w:r>
      <w:r w:rsidR="009331FF" w:rsidRPr="006379AF">
        <w:rPr>
          <w:rFonts w:ascii="Times New Roman" w:eastAsia="TimesNewRoman" w:hAnsi="Times New Roman" w:cs="Times New Roman"/>
          <w:color w:val="000000" w:themeColor="text1"/>
          <w:sz w:val="24"/>
          <w:szCs w:val="24"/>
        </w:rPr>
        <w:t xml:space="preserve"> serovar Typhimurium (Van duijkeren, 2003).</w:t>
      </w:r>
    </w:p>
    <w:p w:rsidR="00754A00" w:rsidRPr="006379AF" w:rsidRDefault="00754A00" w:rsidP="00754A00">
      <w:pPr>
        <w:autoSpaceDE w:val="0"/>
        <w:autoSpaceDN w:val="0"/>
        <w:adjustRightInd w:val="0"/>
        <w:ind w:left="0" w:firstLine="0"/>
        <w:rPr>
          <w:rFonts w:ascii="Times New Roman" w:eastAsia="TimesNewRoman,Bold" w:hAnsi="Times New Roman" w:cs="Times New Roman"/>
          <w:b/>
          <w:bCs/>
          <w:sz w:val="24"/>
          <w:szCs w:val="24"/>
        </w:rPr>
      </w:pPr>
    </w:p>
    <w:p w:rsidR="00D16A45" w:rsidRPr="006379AF" w:rsidRDefault="00D16A45" w:rsidP="00754A00">
      <w:pPr>
        <w:autoSpaceDE w:val="0"/>
        <w:autoSpaceDN w:val="0"/>
        <w:adjustRightInd w:val="0"/>
        <w:ind w:left="0" w:firstLine="0"/>
        <w:rPr>
          <w:rFonts w:ascii="Times New Roman" w:eastAsia="TimesNewRoman,Bold" w:hAnsi="Times New Roman" w:cs="Times New Roman"/>
          <w:bCs/>
          <w:sz w:val="24"/>
          <w:szCs w:val="24"/>
        </w:rPr>
      </w:pPr>
    </w:p>
    <w:p w:rsidR="00B946A8" w:rsidRPr="006379AF" w:rsidRDefault="00B946A8" w:rsidP="00754A00">
      <w:pPr>
        <w:autoSpaceDE w:val="0"/>
        <w:autoSpaceDN w:val="0"/>
        <w:adjustRightInd w:val="0"/>
        <w:ind w:left="0" w:firstLine="0"/>
        <w:rPr>
          <w:rFonts w:ascii="Times New Roman" w:eastAsia="TimesNewRoman,Bold" w:hAnsi="Times New Roman" w:cs="Times New Roman"/>
          <w:bCs/>
          <w:sz w:val="24"/>
          <w:szCs w:val="24"/>
        </w:rPr>
      </w:pPr>
      <w:r w:rsidRPr="006379AF">
        <w:rPr>
          <w:rFonts w:ascii="Times New Roman" w:eastAsia="TimesNewRoman,Bold" w:hAnsi="Times New Roman" w:cs="Times New Roman"/>
          <w:bCs/>
          <w:sz w:val="24"/>
          <w:szCs w:val="24"/>
        </w:rPr>
        <w:t xml:space="preserve">Graph-2: Antibiotic </w:t>
      </w:r>
      <w:r w:rsidR="00963513">
        <w:rPr>
          <w:rFonts w:ascii="Times New Roman" w:eastAsia="TimesNewRoman,Bold" w:hAnsi="Times New Roman" w:cs="Times New Roman"/>
          <w:bCs/>
          <w:sz w:val="24"/>
          <w:szCs w:val="24"/>
        </w:rPr>
        <w:t>resistance pattern</w:t>
      </w:r>
      <w:r w:rsidR="00AD2AF5" w:rsidRPr="006379AF">
        <w:rPr>
          <w:rFonts w:ascii="Times New Roman" w:eastAsia="TimesNewRoman,Bold" w:hAnsi="Times New Roman" w:cs="Times New Roman"/>
          <w:bCs/>
          <w:sz w:val="24"/>
          <w:szCs w:val="24"/>
        </w:rPr>
        <w:t xml:space="preserve"> </w:t>
      </w:r>
      <w:r w:rsidRPr="006379AF">
        <w:rPr>
          <w:rFonts w:ascii="Times New Roman" w:eastAsia="TimesNewRoman,Bold" w:hAnsi="Times New Roman" w:cs="Times New Roman"/>
          <w:bCs/>
          <w:sz w:val="24"/>
          <w:szCs w:val="24"/>
        </w:rPr>
        <w:t xml:space="preserve">of </w:t>
      </w:r>
      <w:r w:rsidR="001142C1" w:rsidRPr="001142C1">
        <w:rPr>
          <w:rFonts w:ascii="Times New Roman" w:eastAsia="TimesNewRoman,Bold" w:hAnsi="Times New Roman" w:cs="Times New Roman"/>
          <w:bCs/>
          <w:i/>
          <w:sz w:val="24"/>
          <w:szCs w:val="24"/>
        </w:rPr>
        <w:t>Salmonella</w:t>
      </w:r>
      <w:r w:rsidRPr="006379AF">
        <w:rPr>
          <w:rFonts w:ascii="Times New Roman" w:eastAsia="TimesNewRoman,Bold" w:hAnsi="Times New Roman" w:cs="Times New Roman"/>
          <w:bCs/>
          <w:i/>
          <w:sz w:val="24"/>
          <w:szCs w:val="24"/>
        </w:rPr>
        <w:t xml:space="preserve"> </w:t>
      </w:r>
      <w:r w:rsidRPr="006379AF">
        <w:rPr>
          <w:rFonts w:ascii="Times New Roman" w:eastAsia="TimesNewRoman,Bold" w:hAnsi="Times New Roman" w:cs="Times New Roman"/>
          <w:bCs/>
          <w:sz w:val="24"/>
          <w:szCs w:val="24"/>
        </w:rPr>
        <w:t>(n=08)</w:t>
      </w:r>
    </w:p>
    <w:p w:rsidR="00BA08AA" w:rsidRPr="006379AF" w:rsidRDefault="00BA08AA" w:rsidP="00754A00">
      <w:pPr>
        <w:autoSpaceDE w:val="0"/>
        <w:autoSpaceDN w:val="0"/>
        <w:adjustRightInd w:val="0"/>
        <w:spacing w:line="360" w:lineRule="auto"/>
        <w:ind w:left="0" w:firstLine="0"/>
        <w:rPr>
          <w:rFonts w:ascii="Times New Roman" w:eastAsia="TimesNewRoman,Bold" w:hAnsi="Times New Roman" w:cs="Times New Roman"/>
          <w:bCs/>
          <w:sz w:val="24"/>
          <w:szCs w:val="24"/>
        </w:rPr>
      </w:pPr>
    </w:p>
    <w:p w:rsidR="00854DAE" w:rsidRPr="006379AF" w:rsidRDefault="00BA08AA" w:rsidP="00754A00">
      <w:pPr>
        <w:autoSpaceDE w:val="0"/>
        <w:autoSpaceDN w:val="0"/>
        <w:adjustRightInd w:val="0"/>
        <w:ind w:left="0" w:firstLine="0"/>
        <w:rPr>
          <w:rFonts w:ascii="Times New Roman" w:eastAsia="TimesNewRoman,Bold" w:hAnsi="Times New Roman" w:cs="Times New Roman"/>
          <w:b/>
          <w:bCs/>
          <w:sz w:val="24"/>
          <w:szCs w:val="24"/>
        </w:rPr>
      </w:pPr>
      <w:r w:rsidRPr="006379AF">
        <w:rPr>
          <w:rFonts w:ascii="Times New Roman" w:eastAsia="TimesNewRoman,Bold" w:hAnsi="Times New Roman" w:cs="Times New Roman"/>
          <w:b/>
          <w:bCs/>
          <w:noProof/>
          <w:sz w:val="24"/>
          <w:szCs w:val="24"/>
        </w:rPr>
        <w:drawing>
          <wp:inline distT="0" distB="0" distL="0" distR="0">
            <wp:extent cx="6359979" cy="5410200"/>
            <wp:effectExtent l="19050" t="0" r="21771"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104C" w:rsidRPr="006379AF" w:rsidRDefault="00EC104C" w:rsidP="00754A00">
      <w:pPr>
        <w:autoSpaceDE w:val="0"/>
        <w:autoSpaceDN w:val="0"/>
        <w:adjustRightInd w:val="0"/>
        <w:ind w:left="0" w:firstLine="0"/>
        <w:rPr>
          <w:rFonts w:ascii="Times New Roman" w:eastAsia="TimesNewRoman,Bold" w:hAnsi="Times New Roman" w:cs="Times New Roman"/>
          <w:b/>
          <w:bCs/>
          <w:sz w:val="24"/>
          <w:szCs w:val="24"/>
        </w:rPr>
      </w:pPr>
    </w:p>
    <w:p w:rsidR="00B946A8" w:rsidRPr="006379AF" w:rsidRDefault="00B946A8" w:rsidP="00754A00">
      <w:pPr>
        <w:autoSpaceDE w:val="0"/>
        <w:autoSpaceDN w:val="0"/>
        <w:adjustRightInd w:val="0"/>
        <w:ind w:left="0" w:firstLine="0"/>
        <w:rPr>
          <w:rFonts w:ascii="Times New Roman" w:eastAsia="TimesNewRoman,Bold" w:hAnsi="Times New Roman" w:cs="Times New Roman"/>
          <w:sz w:val="24"/>
          <w:szCs w:val="24"/>
        </w:rPr>
      </w:pPr>
    </w:p>
    <w:p w:rsidR="00B946A8" w:rsidRPr="006379AF" w:rsidRDefault="00B946A8" w:rsidP="00754A00">
      <w:pPr>
        <w:autoSpaceDE w:val="0"/>
        <w:autoSpaceDN w:val="0"/>
        <w:adjustRightInd w:val="0"/>
        <w:ind w:left="0" w:firstLine="0"/>
        <w:rPr>
          <w:rFonts w:ascii="Times New Roman" w:eastAsia="TimesNewRoman,Bold" w:hAnsi="Times New Roman" w:cs="Times New Roman"/>
          <w:sz w:val="24"/>
          <w:szCs w:val="24"/>
        </w:rPr>
      </w:pPr>
    </w:p>
    <w:p w:rsidR="00CF4459" w:rsidRPr="006379AF" w:rsidRDefault="00963513" w:rsidP="00CF4459">
      <w:pPr>
        <w:autoSpaceDE w:val="0"/>
        <w:autoSpaceDN w:val="0"/>
        <w:adjustRightInd w:val="0"/>
        <w:spacing w:line="360" w:lineRule="auto"/>
        <w:ind w:left="0" w:firstLine="0"/>
        <w:rPr>
          <w:rFonts w:ascii="Times New Roman" w:eastAsia="TimesNewRoman" w:hAnsi="Times New Roman" w:cs="Times New Roman"/>
          <w:sz w:val="24"/>
          <w:szCs w:val="24"/>
        </w:rPr>
      </w:pPr>
      <w:r>
        <w:rPr>
          <w:rFonts w:ascii="Times New Roman" w:eastAsia="TimesNewRoman,Bold" w:hAnsi="Times New Roman" w:cs="Times New Roman"/>
          <w:sz w:val="24"/>
          <w:szCs w:val="24"/>
        </w:rPr>
        <w:t>Present study showed that</w:t>
      </w:r>
      <w:r w:rsidR="00347140" w:rsidRPr="006379AF">
        <w:rPr>
          <w:rFonts w:ascii="Times New Roman" w:eastAsia="TimesNewRoman,Bold" w:hAnsi="Times New Roman" w:cs="Times New Roman"/>
          <w:sz w:val="24"/>
          <w:szCs w:val="24"/>
        </w:rPr>
        <w:t>,</w:t>
      </w:r>
      <w:r>
        <w:rPr>
          <w:rFonts w:ascii="Times New Roman" w:eastAsia="TimesNewRoman,Bold" w:hAnsi="Times New Roman" w:cs="Times New Roman"/>
          <w:sz w:val="24"/>
          <w:szCs w:val="24"/>
        </w:rPr>
        <w:t xml:space="preserve"> </w:t>
      </w:r>
      <w:r w:rsidR="00347140" w:rsidRPr="006379AF">
        <w:rPr>
          <w:rFonts w:ascii="Times New Roman" w:eastAsia="TimesNewRoman,Bold" w:hAnsi="Times New Roman" w:cs="Times New Roman"/>
          <w:sz w:val="24"/>
          <w:szCs w:val="24"/>
        </w:rPr>
        <w:t xml:space="preserve">the </w:t>
      </w:r>
      <w:r w:rsidR="001142C1" w:rsidRPr="001142C1">
        <w:rPr>
          <w:rFonts w:ascii="Times New Roman" w:eastAsia="TimesNewRoman,Bold" w:hAnsi="Times New Roman" w:cs="Times New Roman"/>
          <w:i/>
          <w:sz w:val="24"/>
          <w:szCs w:val="24"/>
        </w:rPr>
        <w:t>Salmonella</w:t>
      </w:r>
      <w:r>
        <w:rPr>
          <w:rFonts w:ascii="Times New Roman" w:eastAsia="TimesNewRoman,Bold" w:hAnsi="Times New Roman" w:cs="Times New Roman"/>
          <w:sz w:val="24"/>
          <w:szCs w:val="24"/>
        </w:rPr>
        <w:t xml:space="preserve"> isolates</w:t>
      </w:r>
      <w:r w:rsidR="00347140" w:rsidRPr="006379AF">
        <w:rPr>
          <w:rFonts w:ascii="Times New Roman" w:eastAsia="TimesNewRoman,Bold" w:hAnsi="Times New Roman" w:cs="Times New Roman"/>
          <w:sz w:val="24"/>
          <w:szCs w:val="24"/>
        </w:rPr>
        <w:t xml:space="preserve"> </w:t>
      </w:r>
      <w:r w:rsidR="00EF1CFD" w:rsidRPr="006379AF">
        <w:rPr>
          <w:rFonts w:ascii="Times New Roman" w:eastAsia="TimesNewRoman,Bold" w:hAnsi="Times New Roman" w:cs="Times New Roman"/>
          <w:sz w:val="24"/>
          <w:szCs w:val="24"/>
        </w:rPr>
        <w:t xml:space="preserve">had </w:t>
      </w:r>
      <w:r w:rsidR="00347140" w:rsidRPr="006379AF">
        <w:rPr>
          <w:rFonts w:ascii="Times New Roman" w:eastAsia="TimesNewRoman,Bold" w:hAnsi="Times New Roman" w:cs="Times New Roman"/>
          <w:sz w:val="24"/>
          <w:szCs w:val="24"/>
        </w:rPr>
        <w:t>less sensitivity to Doxycycline</w:t>
      </w:r>
      <w:r>
        <w:rPr>
          <w:rFonts w:ascii="Times New Roman" w:eastAsia="TimesNewRoman,Bold" w:hAnsi="Times New Roman" w:cs="Times New Roman"/>
          <w:sz w:val="24"/>
          <w:szCs w:val="24"/>
        </w:rPr>
        <w:t xml:space="preserve"> </w:t>
      </w:r>
      <w:r w:rsidR="00347140" w:rsidRPr="006379AF">
        <w:rPr>
          <w:rFonts w:ascii="Times New Roman" w:eastAsia="TimesNewRoman,Bold" w:hAnsi="Times New Roman" w:cs="Times New Roman"/>
          <w:sz w:val="24"/>
          <w:szCs w:val="24"/>
        </w:rPr>
        <w:t>(25%)</w:t>
      </w:r>
      <w:r w:rsidRPr="006379AF">
        <w:rPr>
          <w:rFonts w:ascii="Times New Roman" w:eastAsia="TimesNewRoman,Bold" w:hAnsi="Times New Roman" w:cs="Times New Roman"/>
          <w:sz w:val="24"/>
          <w:szCs w:val="24"/>
        </w:rPr>
        <w:t>, which</w:t>
      </w:r>
      <w:r w:rsidR="00347140" w:rsidRPr="006379AF">
        <w:rPr>
          <w:rFonts w:ascii="Times New Roman" w:eastAsia="TimesNewRoman,Bold" w:hAnsi="Times New Roman" w:cs="Times New Roman"/>
          <w:sz w:val="24"/>
          <w:szCs w:val="24"/>
        </w:rPr>
        <w:t xml:space="preserve"> is supported by Shivhare </w:t>
      </w:r>
      <w:r w:rsidR="00F11594" w:rsidRPr="00F11594">
        <w:rPr>
          <w:rFonts w:ascii="Times New Roman" w:eastAsia="TimesNewRoman,Bold" w:hAnsi="Times New Roman" w:cs="Times New Roman"/>
          <w:i/>
          <w:sz w:val="24"/>
          <w:szCs w:val="24"/>
        </w:rPr>
        <w:t>et al.,</w:t>
      </w:r>
      <w:r>
        <w:rPr>
          <w:rFonts w:ascii="Times New Roman" w:eastAsia="TimesNewRoman,Bold" w:hAnsi="Times New Roman" w:cs="Times New Roman"/>
          <w:i/>
          <w:sz w:val="24"/>
          <w:szCs w:val="24"/>
        </w:rPr>
        <w:t xml:space="preserve"> </w:t>
      </w:r>
      <w:r>
        <w:rPr>
          <w:rFonts w:ascii="Times New Roman" w:eastAsia="TimesNewRoman,Bold" w:hAnsi="Times New Roman" w:cs="Times New Roman"/>
          <w:sz w:val="24"/>
          <w:szCs w:val="24"/>
        </w:rPr>
        <w:t>(</w:t>
      </w:r>
      <w:r w:rsidR="00347140" w:rsidRPr="006379AF">
        <w:rPr>
          <w:rFonts w:ascii="Times New Roman" w:eastAsia="TimesNewRoman,Bold" w:hAnsi="Times New Roman" w:cs="Times New Roman"/>
          <w:sz w:val="24"/>
          <w:szCs w:val="24"/>
        </w:rPr>
        <w:t>2001</w:t>
      </w:r>
      <w:r>
        <w:rPr>
          <w:rFonts w:ascii="Times New Roman" w:eastAsia="TimesNewRoman,Bold" w:hAnsi="Times New Roman" w:cs="Times New Roman"/>
          <w:sz w:val="24"/>
          <w:szCs w:val="24"/>
        </w:rPr>
        <w:t>)</w:t>
      </w:r>
      <w:r w:rsidR="00347140" w:rsidRPr="006379AF">
        <w:rPr>
          <w:rFonts w:ascii="Times New Roman" w:eastAsia="TimesNewRoman,Bold" w:hAnsi="Times New Roman" w:cs="Times New Roman"/>
          <w:sz w:val="24"/>
          <w:szCs w:val="24"/>
        </w:rPr>
        <w:t>.</w:t>
      </w:r>
      <w:r>
        <w:rPr>
          <w:rFonts w:ascii="Times New Roman" w:eastAsia="TimesNewRoman,Bold" w:hAnsi="Times New Roman" w:cs="Times New Roman"/>
          <w:sz w:val="24"/>
          <w:szCs w:val="24"/>
        </w:rPr>
        <w:t xml:space="preserve"> </w:t>
      </w:r>
      <w:r w:rsidR="00A01786" w:rsidRPr="006379AF">
        <w:rPr>
          <w:rFonts w:ascii="Times New Roman" w:eastAsia="TimesNewRoman,Bold" w:hAnsi="Times New Roman" w:cs="Times New Roman"/>
          <w:sz w:val="24"/>
          <w:szCs w:val="24"/>
        </w:rPr>
        <w:t>The findings of our study showed that ,the high resistance against Ciprofloxacin, Enrofloxacin and Pefloxacin (87.5%)</w:t>
      </w:r>
      <w:r w:rsidR="00632004" w:rsidRPr="006379AF">
        <w:rPr>
          <w:rFonts w:ascii="Times New Roman" w:eastAsia="TimesNewRoman,Bold" w:hAnsi="Times New Roman" w:cs="Times New Roman"/>
          <w:sz w:val="24"/>
          <w:szCs w:val="24"/>
        </w:rPr>
        <w:t xml:space="preserve"> were </w:t>
      </w:r>
      <w:r w:rsidRPr="006379AF">
        <w:rPr>
          <w:rFonts w:ascii="Times New Roman" w:eastAsia="TimesNewRoman,Bold" w:hAnsi="Times New Roman" w:cs="Times New Roman"/>
          <w:sz w:val="24"/>
          <w:szCs w:val="24"/>
        </w:rPr>
        <w:t>supported</w:t>
      </w:r>
      <w:r w:rsidR="00632004" w:rsidRPr="006379AF">
        <w:rPr>
          <w:rFonts w:ascii="Times New Roman" w:eastAsia="TimesNewRoman,Bold" w:hAnsi="Times New Roman" w:cs="Times New Roman"/>
          <w:sz w:val="24"/>
          <w:szCs w:val="24"/>
        </w:rPr>
        <w:t xml:space="preserve"> by Hemen </w:t>
      </w:r>
      <w:r w:rsidR="00F11594" w:rsidRPr="00F11594">
        <w:rPr>
          <w:rFonts w:ascii="Times New Roman" w:eastAsia="TimesNewRoman,Bold" w:hAnsi="Times New Roman" w:cs="Times New Roman"/>
          <w:i/>
          <w:sz w:val="24"/>
          <w:szCs w:val="24"/>
        </w:rPr>
        <w:t>et al.,</w:t>
      </w:r>
      <w:r w:rsidR="00632004" w:rsidRPr="006379AF">
        <w:rPr>
          <w:rFonts w:ascii="Times New Roman" w:eastAsia="TimesNewRoman,Bold" w:hAnsi="Times New Roman" w:cs="Times New Roman"/>
          <w:i/>
          <w:sz w:val="24"/>
          <w:szCs w:val="24"/>
        </w:rPr>
        <w:t xml:space="preserve"> </w:t>
      </w:r>
      <w:r>
        <w:rPr>
          <w:rFonts w:ascii="Times New Roman" w:eastAsia="TimesNewRoman,Bold" w:hAnsi="Times New Roman" w:cs="Times New Roman"/>
          <w:sz w:val="24"/>
          <w:szCs w:val="24"/>
        </w:rPr>
        <w:t>(</w:t>
      </w:r>
      <w:r w:rsidR="00632004" w:rsidRPr="006379AF">
        <w:rPr>
          <w:rFonts w:ascii="Times New Roman" w:eastAsia="TimesNewRoman,Bold" w:hAnsi="Times New Roman" w:cs="Times New Roman"/>
          <w:sz w:val="24"/>
          <w:szCs w:val="24"/>
        </w:rPr>
        <w:t>2012</w:t>
      </w:r>
      <w:r>
        <w:rPr>
          <w:rFonts w:ascii="Times New Roman" w:eastAsia="TimesNewRoman,Bold" w:hAnsi="Times New Roman" w:cs="Times New Roman"/>
          <w:sz w:val="24"/>
          <w:szCs w:val="24"/>
        </w:rPr>
        <w:t>)</w:t>
      </w:r>
      <w:r w:rsidR="00632004" w:rsidRPr="006379AF">
        <w:rPr>
          <w:rFonts w:ascii="Times New Roman" w:eastAsia="TimesNewRoman,Bold" w:hAnsi="Times New Roman" w:cs="Times New Roman"/>
          <w:sz w:val="24"/>
          <w:szCs w:val="24"/>
        </w:rPr>
        <w:t xml:space="preserve">. </w:t>
      </w:r>
      <w:r w:rsidR="00303006" w:rsidRPr="006379AF">
        <w:rPr>
          <w:rFonts w:ascii="Times New Roman" w:eastAsia="TimesNewRoman" w:hAnsi="Times New Roman" w:cs="Times New Roman"/>
          <w:sz w:val="24"/>
          <w:szCs w:val="24"/>
        </w:rPr>
        <w:t xml:space="preserve">It might be due to more use of Enrofloxacin and Ciprofloxacin in poultry industry of Bangladesh. </w:t>
      </w:r>
      <w:r w:rsidR="00347140" w:rsidRPr="006379AF">
        <w:rPr>
          <w:rFonts w:ascii="Times New Roman" w:eastAsia="TimesNewRoman,Bold" w:hAnsi="Times New Roman" w:cs="Times New Roman"/>
          <w:sz w:val="24"/>
          <w:szCs w:val="24"/>
        </w:rPr>
        <w:t xml:space="preserve">The variation in the sensitivity of antibiotic of the isolates of </w:t>
      </w:r>
      <w:r w:rsidR="001142C1" w:rsidRPr="001142C1">
        <w:rPr>
          <w:rFonts w:ascii="Times New Roman" w:eastAsia="TimesNewRoman,Bold" w:hAnsi="Times New Roman" w:cs="Times New Roman"/>
          <w:i/>
          <w:sz w:val="24"/>
          <w:szCs w:val="24"/>
        </w:rPr>
        <w:lastRenderedPageBreak/>
        <w:t>Salmonella</w:t>
      </w:r>
      <w:r w:rsidR="00EF1CFD" w:rsidRPr="006379AF">
        <w:rPr>
          <w:rFonts w:ascii="Times New Roman" w:eastAsia="TimesNewRoman,Bold" w:hAnsi="Times New Roman" w:cs="Times New Roman"/>
          <w:sz w:val="24"/>
          <w:szCs w:val="24"/>
        </w:rPr>
        <w:t xml:space="preserve"> from infected chicken may</w:t>
      </w:r>
      <w:r w:rsidR="00347140" w:rsidRPr="006379AF">
        <w:rPr>
          <w:rFonts w:ascii="Times New Roman" w:eastAsia="TimesNewRoman,Bold" w:hAnsi="Times New Roman" w:cs="Times New Roman"/>
          <w:sz w:val="24"/>
          <w:szCs w:val="24"/>
        </w:rPr>
        <w:t xml:space="preserve"> be due to indiscriminate or common use of these antibioti</w:t>
      </w:r>
      <w:r w:rsidR="00837322" w:rsidRPr="006379AF">
        <w:rPr>
          <w:rFonts w:ascii="Times New Roman" w:eastAsia="TimesNewRoman,Bold" w:hAnsi="Times New Roman" w:cs="Times New Roman"/>
          <w:sz w:val="24"/>
          <w:szCs w:val="24"/>
        </w:rPr>
        <w:t xml:space="preserve">cs as feed additives or growth promoters or as curative purpose as repoted by Jindal </w:t>
      </w:r>
      <w:r w:rsidR="00F11594" w:rsidRPr="00F11594">
        <w:rPr>
          <w:rFonts w:ascii="Times New Roman" w:eastAsia="TimesNewRoman,Bold" w:hAnsi="Times New Roman" w:cs="Times New Roman"/>
          <w:i/>
          <w:sz w:val="24"/>
          <w:szCs w:val="24"/>
        </w:rPr>
        <w:t>et al.,</w:t>
      </w:r>
      <w:r w:rsidR="00837322" w:rsidRPr="006379AF">
        <w:rPr>
          <w:rFonts w:ascii="Times New Roman" w:eastAsia="TimesNewRoman,Bold" w:hAnsi="Times New Roman" w:cs="Times New Roman"/>
          <w:i/>
          <w:sz w:val="24"/>
          <w:szCs w:val="24"/>
        </w:rPr>
        <w:t xml:space="preserve"> </w:t>
      </w:r>
      <w:r w:rsidR="008525D1" w:rsidRPr="006379AF">
        <w:rPr>
          <w:rFonts w:ascii="Times New Roman" w:eastAsia="TimesNewRoman,Bold" w:hAnsi="Times New Roman" w:cs="Times New Roman"/>
          <w:sz w:val="24"/>
          <w:szCs w:val="24"/>
        </w:rPr>
        <w:t>(1999).</w:t>
      </w:r>
      <w:r>
        <w:rPr>
          <w:rFonts w:ascii="Times New Roman" w:eastAsia="TimesNewRoman,Bold" w:hAnsi="Times New Roman" w:cs="Times New Roman"/>
          <w:sz w:val="24"/>
          <w:szCs w:val="24"/>
        </w:rPr>
        <w:t xml:space="preserve"> </w:t>
      </w:r>
      <w:r w:rsidR="008525D1" w:rsidRPr="006379AF">
        <w:rPr>
          <w:rFonts w:ascii="Times New Roman" w:eastAsia="TimesNewRoman,Bold" w:hAnsi="Times New Roman" w:cs="Times New Roman"/>
          <w:sz w:val="24"/>
          <w:szCs w:val="24"/>
        </w:rPr>
        <w:t>O</w:t>
      </w:r>
      <w:r w:rsidR="00837322" w:rsidRPr="006379AF">
        <w:rPr>
          <w:rFonts w:ascii="Times New Roman" w:eastAsia="TimesNewRoman,Bold" w:hAnsi="Times New Roman" w:cs="Times New Roman"/>
          <w:sz w:val="24"/>
          <w:szCs w:val="24"/>
        </w:rPr>
        <w:t xml:space="preserve">ut of the all tested antibiotic </w:t>
      </w:r>
      <w:r w:rsidR="001142C1" w:rsidRPr="001142C1">
        <w:rPr>
          <w:rFonts w:ascii="Times New Roman" w:eastAsia="TimesNewRoman,Bold" w:hAnsi="Times New Roman" w:cs="Times New Roman"/>
          <w:i/>
          <w:sz w:val="24"/>
          <w:szCs w:val="24"/>
        </w:rPr>
        <w:t>Salmonella</w:t>
      </w:r>
      <w:r w:rsidR="00837322" w:rsidRPr="006379AF">
        <w:rPr>
          <w:rFonts w:ascii="Times New Roman" w:eastAsia="TimesNewRoman,Bold" w:hAnsi="Times New Roman" w:cs="Times New Roman"/>
          <w:sz w:val="24"/>
          <w:szCs w:val="24"/>
        </w:rPr>
        <w:t xml:space="preserve"> isolates had moderate level of resistance to </w:t>
      </w:r>
      <w:r w:rsidR="00CF4459" w:rsidRPr="006379AF">
        <w:rPr>
          <w:rFonts w:ascii="Times New Roman" w:eastAsia="TimesNewRoman,Bold" w:hAnsi="Times New Roman" w:cs="Times New Roman"/>
          <w:sz w:val="24"/>
          <w:szCs w:val="24"/>
        </w:rPr>
        <w:t>Colisti</w:t>
      </w:r>
      <w:r w:rsidR="00A01786" w:rsidRPr="006379AF">
        <w:rPr>
          <w:rFonts w:ascii="Times New Roman" w:eastAsia="TimesNewRoman,Bold" w:hAnsi="Times New Roman" w:cs="Times New Roman"/>
          <w:sz w:val="24"/>
          <w:szCs w:val="24"/>
        </w:rPr>
        <w:t>n</w:t>
      </w:r>
      <w:r w:rsidR="00CF4459" w:rsidRPr="006379AF">
        <w:rPr>
          <w:rFonts w:ascii="Times New Roman" w:eastAsia="TimesNewRoman,Bold" w:hAnsi="Times New Roman" w:cs="Times New Roman"/>
          <w:sz w:val="24"/>
          <w:szCs w:val="24"/>
        </w:rPr>
        <w:t xml:space="preserve"> (50%) and Doxycycline (50%),</w:t>
      </w:r>
      <w:r>
        <w:rPr>
          <w:rFonts w:ascii="Times New Roman" w:eastAsia="TimesNewRoman,Bold" w:hAnsi="Times New Roman" w:cs="Times New Roman"/>
          <w:sz w:val="24"/>
          <w:szCs w:val="24"/>
        </w:rPr>
        <w:t xml:space="preserve"> </w:t>
      </w:r>
      <w:r w:rsidR="00CF4459" w:rsidRPr="006379AF">
        <w:rPr>
          <w:rFonts w:ascii="Times New Roman" w:eastAsia="TimesNewRoman" w:hAnsi="Times New Roman" w:cs="Times New Roman"/>
          <w:sz w:val="24"/>
          <w:szCs w:val="24"/>
        </w:rPr>
        <w:t>t</w:t>
      </w:r>
      <w:r w:rsidR="00BA08AA" w:rsidRPr="006379AF">
        <w:rPr>
          <w:rFonts w:ascii="Times New Roman" w:eastAsia="TimesNewRoman" w:hAnsi="Times New Roman" w:cs="Times New Roman"/>
          <w:sz w:val="24"/>
          <w:szCs w:val="24"/>
        </w:rPr>
        <w:t xml:space="preserve">his finding agrees with the report of drug resistance </w:t>
      </w:r>
      <w:r w:rsidR="00AD2AF5" w:rsidRPr="006379AF">
        <w:rPr>
          <w:rFonts w:ascii="Times New Roman" w:eastAsia="TimesNewRoman" w:hAnsi="Times New Roman" w:cs="Times New Roman"/>
          <w:sz w:val="24"/>
          <w:szCs w:val="24"/>
        </w:rPr>
        <w:t xml:space="preserve">of </w:t>
      </w:r>
      <w:r w:rsidR="001142C1" w:rsidRPr="001142C1">
        <w:rPr>
          <w:rFonts w:ascii="Times New Roman" w:eastAsia="TimesNewRoman,Bold" w:hAnsi="Times New Roman" w:cs="Times New Roman"/>
          <w:i/>
          <w:iCs/>
          <w:sz w:val="24"/>
          <w:szCs w:val="24"/>
        </w:rPr>
        <w:t>Salmonella</w:t>
      </w:r>
      <w:r w:rsidR="00BA08AA" w:rsidRPr="006379AF">
        <w:rPr>
          <w:rFonts w:ascii="Times New Roman" w:eastAsia="TimesNewRoman,Bold" w:hAnsi="Times New Roman" w:cs="Times New Roman"/>
          <w:i/>
          <w:iCs/>
          <w:sz w:val="24"/>
          <w:szCs w:val="24"/>
        </w:rPr>
        <w:t xml:space="preserve"> </w:t>
      </w:r>
      <w:r w:rsidR="00BA08AA" w:rsidRPr="006379AF">
        <w:rPr>
          <w:rFonts w:ascii="Times New Roman" w:eastAsia="TimesNewRoman" w:hAnsi="Times New Roman" w:cs="Times New Roman"/>
          <w:sz w:val="24"/>
          <w:szCs w:val="24"/>
        </w:rPr>
        <w:t xml:space="preserve">species isolated from poultry (Verma </w:t>
      </w:r>
      <w:r w:rsidR="00F11594" w:rsidRPr="00F11594">
        <w:rPr>
          <w:rFonts w:ascii="Times New Roman" w:eastAsia="TimesNewRoman" w:hAnsi="Times New Roman" w:cs="Times New Roman"/>
          <w:i/>
          <w:sz w:val="24"/>
          <w:szCs w:val="24"/>
        </w:rPr>
        <w:t>et al.,</w:t>
      </w:r>
      <w:r>
        <w:rPr>
          <w:rFonts w:ascii="Times New Roman" w:eastAsia="TimesNewRoman" w:hAnsi="Times New Roman" w:cs="Times New Roman"/>
          <w:sz w:val="24"/>
          <w:szCs w:val="24"/>
        </w:rPr>
        <w:t xml:space="preserve"> 1993; </w:t>
      </w:r>
      <w:r w:rsidR="007B5458" w:rsidRPr="006379AF">
        <w:rPr>
          <w:rFonts w:ascii="Times New Roman" w:eastAsia="TimesNewRoman" w:hAnsi="Times New Roman" w:cs="Times New Roman"/>
          <w:sz w:val="24"/>
          <w:szCs w:val="24"/>
        </w:rPr>
        <w:t xml:space="preserve">Bokanyi </w:t>
      </w:r>
      <w:r w:rsidR="00F11594" w:rsidRPr="00F11594">
        <w:rPr>
          <w:rFonts w:ascii="Times New Roman" w:eastAsia="TimesNewRoman" w:hAnsi="Times New Roman" w:cs="Times New Roman"/>
          <w:i/>
          <w:sz w:val="24"/>
          <w:szCs w:val="24"/>
        </w:rPr>
        <w:t>et al.,</w:t>
      </w:r>
      <w:r w:rsidR="007B5458" w:rsidRPr="006379AF">
        <w:rPr>
          <w:rFonts w:ascii="Times New Roman" w:eastAsia="TimesNewRoman" w:hAnsi="Times New Roman" w:cs="Times New Roman"/>
          <w:sz w:val="24"/>
          <w:szCs w:val="24"/>
        </w:rPr>
        <w:t xml:space="preserve"> 1990). </w:t>
      </w:r>
    </w:p>
    <w:p w:rsidR="005C15BD" w:rsidRDefault="00BA08AA" w:rsidP="005B0F72">
      <w:pPr>
        <w:autoSpaceDE w:val="0"/>
        <w:autoSpaceDN w:val="0"/>
        <w:adjustRightInd w:val="0"/>
        <w:spacing w:line="360" w:lineRule="auto"/>
        <w:ind w:left="0" w:firstLine="0"/>
        <w:rPr>
          <w:rFonts w:ascii="Times New Roman" w:eastAsia="TimesNewRoman" w:hAnsi="Times New Roman" w:cs="Times New Roman"/>
          <w:color w:val="231F20"/>
          <w:sz w:val="24"/>
          <w:szCs w:val="24"/>
        </w:rPr>
      </w:pPr>
      <w:r w:rsidRPr="006379AF">
        <w:rPr>
          <w:rFonts w:ascii="Times New Roman" w:eastAsia="TimesNewRoman" w:hAnsi="Times New Roman" w:cs="Times New Roman"/>
          <w:sz w:val="24"/>
          <w:szCs w:val="24"/>
        </w:rPr>
        <w:t xml:space="preserve">Higher </w:t>
      </w:r>
      <w:r w:rsidR="007B5458" w:rsidRPr="006379AF">
        <w:rPr>
          <w:rFonts w:ascii="Times New Roman" w:eastAsia="TimesNewRoman" w:hAnsi="Times New Roman" w:cs="Times New Roman"/>
          <w:sz w:val="24"/>
          <w:szCs w:val="24"/>
        </w:rPr>
        <w:t>resistance</w:t>
      </w:r>
      <w:r w:rsidRPr="006379AF">
        <w:rPr>
          <w:rFonts w:ascii="Times New Roman" w:eastAsia="TimesNewRoman" w:hAnsi="Times New Roman" w:cs="Times New Roman"/>
          <w:sz w:val="24"/>
          <w:szCs w:val="24"/>
        </w:rPr>
        <w:t xml:space="preserve"> of </w:t>
      </w:r>
      <w:r w:rsidR="001142C1" w:rsidRPr="001142C1">
        <w:rPr>
          <w:rFonts w:ascii="Times New Roman" w:eastAsia="TimesNewRoman" w:hAnsi="Times New Roman" w:cs="Times New Roman"/>
          <w:i/>
          <w:sz w:val="24"/>
          <w:szCs w:val="24"/>
        </w:rPr>
        <w:t>Salmonella</w:t>
      </w:r>
      <w:r w:rsidRPr="006379AF">
        <w:rPr>
          <w:rFonts w:ascii="Times New Roman" w:eastAsia="TimesNewRoman" w:hAnsi="Times New Roman" w:cs="Times New Roman"/>
          <w:sz w:val="24"/>
          <w:szCs w:val="24"/>
        </w:rPr>
        <w:t xml:space="preserve"> isolates was due to rapid development of chromosomal mutation and irrational use of these drugs</w:t>
      </w:r>
      <w:r w:rsidR="00CA4E03" w:rsidRPr="006379AF">
        <w:rPr>
          <w:rFonts w:ascii="Times New Roman" w:eastAsia="TimesNewRoman" w:hAnsi="Times New Roman" w:cs="Times New Roman"/>
          <w:sz w:val="24"/>
          <w:szCs w:val="24"/>
        </w:rPr>
        <w:t xml:space="preserve"> (Akond </w:t>
      </w:r>
      <w:r w:rsidR="00F11594" w:rsidRPr="00F11594">
        <w:rPr>
          <w:rFonts w:ascii="Times New Roman" w:eastAsia="TimesNewRoman" w:hAnsi="Times New Roman" w:cs="Times New Roman"/>
          <w:i/>
          <w:sz w:val="24"/>
          <w:szCs w:val="24"/>
        </w:rPr>
        <w:t>et al.,</w:t>
      </w:r>
      <w:r w:rsidR="00CA4E03" w:rsidRPr="006379AF">
        <w:rPr>
          <w:rFonts w:ascii="Times New Roman" w:eastAsia="TimesNewRoman" w:hAnsi="Times New Roman" w:cs="Times New Roman"/>
          <w:sz w:val="24"/>
          <w:szCs w:val="24"/>
        </w:rPr>
        <w:t xml:space="preserve"> 2009</w:t>
      </w:r>
      <w:r w:rsidR="00CF4459" w:rsidRPr="006379AF">
        <w:rPr>
          <w:rFonts w:ascii="Times New Roman" w:eastAsia="TimesNewRoman" w:hAnsi="Times New Roman" w:cs="Times New Roman"/>
          <w:b/>
          <w:sz w:val="24"/>
          <w:szCs w:val="24"/>
        </w:rPr>
        <w:t>)</w:t>
      </w:r>
      <w:r w:rsidR="00AD2AF5" w:rsidRPr="006379AF">
        <w:rPr>
          <w:rFonts w:ascii="Times New Roman" w:eastAsia="TimesNewRoman" w:hAnsi="Times New Roman" w:cs="Times New Roman"/>
          <w:b/>
          <w:sz w:val="24"/>
          <w:szCs w:val="24"/>
        </w:rPr>
        <w:t xml:space="preserve">. </w:t>
      </w:r>
      <w:r w:rsidR="0011306A" w:rsidRPr="006379AF">
        <w:rPr>
          <w:rFonts w:ascii="Times New Roman" w:eastAsia="TimesNewRoman" w:hAnsi="Times New Roman" w:cs="Times New Roman"/>
          <w:sz w:val="24"/>
          <w:szCs w:val="24"/>
        </w:rPr>
        <w:t xml:space="preserve">This implies that widespread use of antimicrobials in animals or humans may cause an increase in the frequency of occurrence of bacteria resistant to other antimicrobials as the R plasmid may encode resistance to additional antimicrobials (Poppe </w:t>
      </w:r>
      <w:r w:rsidR="00F11594" w:rsidRPr="00F11594">
        <w:rPr>
          <w:rFonts w:ascii="Times New Roman" w:eastAsia="TimesNewRoman" w:hAnsi="Times New Roman" w:cs="Times New Roman"/>
          <w:i/>
          <w:sz w:val="24"/>
          <w:szCs w:val="24"/>
        </w:rPr>
        <w:t>et al.,</w:t>
      </w:r>
      <w:r w:rsidR="0011306A" w:rsidRPr="006379AF">
        <w:rPr>
          <w:rFonts w:ascii="Times New Roman" w:eastAsia="TimesNewRoman" w:hAnsi="Times New Roman" w:cs="Times New Roman"/>
          <w:sz w:val="24"/>
          <w:szCs w:val="24"/>
        </w:rPr>
        <w:t xml:space="preserve"> 2004).</w:t>
      </w:r>
      <w:r w:rsidR="0011306A" w:rsidRPr="006379AF">
        <w:rPr>
          <w:rFonts w:ascii="Times New Roman" w:hAnsi="Times New Roman" w:cs="Times New Roman"/>
          <w:sz w:val="24"/>
          <w:szCs w:val="24"/>
        </w:rPr>
        <w:t>Due to indiscriminate exploitation of antimicrobial agents, such high incidence of multi drug resistance may apparently be occurred which may ultimately replace the drug sensitive microorganisms from antibiotic saturated environment (Van de Boogard and Stobberingh 2000).</w:t>
      </w:r>
      <w:r w:rsidR="00963513">
        <w:rPr>
          <w:rFonts w:ascii="Times New Roman" w:eastAsia="TimesNewRoman,Bold" w:hAnsi="Times New Roman" w:cs="Times New Roman"/>
          <w:sz w:val="24"/>
          <w:szCs w:val="24"/>
        </w:rPr>
        <w:t xml:space="preserve"> </w:t>
      </w:r>
      <w:r w:rsidR="00347140" w:rsidRPr="006379AF">
        <w:rPr>
          <w:rFonts w:ascii="Times New Roman" w:eastAsia="TimesNewRoman,Bold" w:hAnsi="Times New Roman" w:cs="Times New Roman"/>
          <w:sz w:val="24"/>
          <w:szCs w:val="24"/>
        </w:rPr>
        <w:t xml:space="preserve">The high level of antimicrobial resistance of </w:t>
      </w:r>
      <w:r w:rsidR="001142C1" w:rsidRPr="001142C1">
        <w:rPr>
          <w:rFonts w:ascii="Times New Roman" w:eastAsia="TimesNewRoman,Bold" w:hAnsi="Times New Roman" w:cs="Times New Roman"/>
          <w:i/>
          <w:iCs/>
          <w:sz w:val="24"/>
          <w:szCs w:val="24"/>
        </w:rPr>
        <w:t>Salmonella</w:t>
      </w:r>
      <w:r w:rsidR="00347140" w:rsidRPr="006379AF">
        <w:rPr>
          <w:rFonts w:ascii="Times New Roman" w:eastAsia="TimesNewRoman,Bold" w:hAnsi="Times New Roman" w:cs="Times New Roman"/>
          <w:i/>
          <w:iCs/>
          <w:sz w:val="24"/>
          <w:szCs w:val="24"/>
        </w:rPr>
        <w:t xml:space="preserve"> </w:t>
      </w:r>
      <w:r w:rsidR="00347140" w:rsidRPr="006379AF">
        <w:rPr>
          <w:rFonts w:ascii="Times New Roman" w:eastAsia="TimesNewRoman,Bold" w:hAnsi="Times New Roman" w:cs="Times New Roman"/>
          <w:sz w:val="24"/>
          <w:szCs w:val="24"/>
        </w:rPr>
        <w:t xml:space="preserve">isolates and multiple antimicrobial </w:t>
      </w:r>
      <w:r w:rsidR="00963513" w:rsidRPr="006379AF">
        <w:rPr>
          <w:rFonts w:ascii="Times New Roman" w:eastAsia="TimesNewRoman,Bold" w:hAnsi="Times New Roman" w:cs="Times New Roman"/>
          <w:sz w:val="24"/>
          <w:szCs w:val="24"/>
        </w:rPr>
        <w:t>resistances</w:t>
      </w:r>
      <w:r w:rsidR="00347140" w:rsidRPr="006379AF">
        <w:rPr>
          <w:rFonts w:ascii="Times New Roman" w:eastAsia="TimesNewRoman,Bold" w:hAnsi="Times New Roman" w:cs="Times New Roman"/>
          <w:sz w:val="24"/>
          <w:szCs w:val="24"/>
        </w:rPr>
        <w:t xml:space="preserve"> of </w:t>
      </w:r>
      <w:r w:rsidR="001142C1" w:rsidRPr="001142C1">
        <w:rPr>
          <w:rFonts w:ascii="Times New Roman" w:eastAsia="TimesNewRoman,Bold" w:hAnsi="Times New Roman" w:cs="Times New Roman"/>
          <w:i/>
          <w:iCs/>
          <w:sz w:val="24"/>
          <w:szCs w:val="24"/>
        </w:rPr>
        <w:t>Salmonella</w:t>
      </w:r>
      <w:r w:rsidR="00347140" w:rsidRPr="006379AF">
        <w:rPr>
          <w:rFonts w:ascii="Times New Roman" w:eastAsia="TimesNewRoman,Bold" w:hAnsi="Times New Roman" w:cs="Times New Roman"/>
          <w:i/>
          <w:iCs/>
          <w:sz w:val="24"/>
          <w:szCs w:val="24"/>
        </w:rPr>
        <w:t xml:space="preserve"> </w:t>
      </w:r>
      <w:r w:rsidR="00347140" w:rsidRPr="006379AF">
        <w:rPr>
          <w:rFonts w:ascii="Times New Roman" w:eastAsia="TimesNewRoman,Bold" w:hAnsi="Times New Roman" w:cs="Times New Roman"/>
          <w:sz w:val="24"/>
          <w:szCs w:val="24"/>
        </w:rPr>
        <w:t>serotypes in this study was probably due to indiscriminate and widespread uses of the commonly available antimicrobials both in the veterinary and public health practices.</w:t>
      </w:r>
      <w:r w:rsidR="005B0F72" w:rsidRPr="006379AF">
        <w:rPr>
          <w:rFonts w:ascii="Times New Roman" w:eastAsia="TimesNewRoman,Bold" w:hAnsi="Times New Roman" w:cs="Times New Roman"/>
          <w:sz w:val="24"/>
          <w:szCs w:val="24"/>
        </w:rPr>
        <w:t xml:space="preserve"> </w:t>
      </w:r>
      <w:r w:rsidR="00CF4459" w:rsidRPr="006379AF">
        <w:rPr>
          <w:rFonts w:ascii="Times New Roman" w:eastAsia="TimesNewRoman" w:hAnsi="Times New Roman" w:cs="Times New Roman"/>
          <w:color w:val="231F20"/>
          <w:sz w:val="24"/>
          <w:szCs w:val="24"/>
        </w:rPr>
        <w:t xml:space="preserve">Multidrug-resistant strains of </w:t>
      </w:r>
      <w:r w:rsidR="001142C1" w:rsidRPr="001142C1">
        <w:rPr>
          <w:rFonts w:ascii="Times New Roman" w:eastAsia="TimesNewRoman" w:hAnsi="Times New Roman" w:cs="Times New Roman"/>
          <w:i/>
          <w:iCs/>
          <w:color w:val="231F20"/>
          <w:sz w:val="24"/>
          <w:szCs w:val="24"/>
        </w:rPr>
        <w:t>Salmonella</w:t>
      </w:r>
      <w:r w:rsidR="00CF4459" w:rsidRPr="006379AF">
        <w:rPr>
          <w:rFonts w:ascii="Times New Roman" w:eastAsia="TimesNewRoman" w:hAnsi="Times New Roman" w:cs="Times New Roman"/>
          <w:i/>
          <w:iCs/>
          <w:color w:val="231F20"/>
          <w:sz w:val="24"/>
          <w:szCs w:val="24"/>
        </w:rPr>
        <w:t xml:space="preserve"> </w:t>
      </w:r>
      <w:r w:rsidR="00CF4459" w:rsidRPr="006379AF">
        <w:rPr>
          <w:rFonts w:ascii="Times New Roman" w:eastAsia="TimesNewRoman" w:hAnsi="Times New Roman" w:cs="Times New Roman"/>
          <w:color w:val="231F20"/>
          <w:sz w:val="24"/>
          <w:szCs w:val="24"/>
        </w:rPr>
        <w:t xml:space="preserve">are now encountered frequently worldwide and the rates of multidrug-resistance have increased considerably in recent years. Even worse, some variants of </w:t>
      </w:r>
      <w:r w:rsidR="001142C1" w:rsidRPr="001142C1">
        <w:rPr>
          <w:rFonts w:ascii="Times New Roman" w:eastAsia="TimesNewRoman" w:hAnsi="Times New Roman" w:cs="Times New Roman"/>
          <w:i/>
          <w:iCs/>
          <w:color w:val="231F20"/>
          <w:sz w:val="24"/>
          <w:szCs w:val="24"/>
        </w:rPr>
        <w:t>Salmonella</w:t>
      </w:r>
      <w:r w:rsidR="00CF4459" w:rsidRPr="006379AF">
        <w:rPr>
          <w:rFonts w:ascii="Times New Roman" w:eastAsia="TimesNewRoman" w:hAnsi="Times New Roman" w:cs="Times New Roman"/>
          <w:i/>
          <w:iCs/>
          <w:color w:val="231F20"/>
          <w:sz w:val="24"/>
          <w:szCs w:val="24"/>
        </w:rPr>
        <w:t xml:space="preserve"> </w:t>
      </w:r>
      <w:r w:rsidR="00CF4459" w:rsidRPr="006379AF">
        <w:rPr>
          <w:rFonts w:ascii="Times New Roman" w:eastAsia="TimesNewRoman" w:hAnsi="Times New Roman" w:cs="Times New Roman"/>
          <w:color w:val="231F20"/>
          <w:sz w:val="24"/>
          <w:szCs w:val="24"/>
        </w:rPr>
        <w:t xml:space="preserve">have developed multidrug-resistance as an integral part of the genetic material of the organism, and are therefore likely to retain their drug-resistant genes even when antimicrobial drugs are no longer used, a situation where other resistant strains would typically lose their resistance </w:t>
      </w:r>
      <w:r w:rsidR="005B0F72" w:rsidRPr="006379AF">
        <w:rPr>
          <w:rFonts w:ascii="Times New Roman" w:eastAsia="TimesNewRoman" w:hAnsi="Times New Roman" w:cs="Times New Roman"/>
          <w:color w:val="231F20"/>
          <w:sz w:val="24"/>
          <w:szCs w:val="24"/>
        </w:rPr>
        <w:t>(WHO,</w:t>
      </w:r>
      <w:r w:rsidR="00D16A45" w:rsidRPr="006379AF">
        <w:rPr>
          <w:rFonts w:ascii="Times New Roman" w:eastAsia="TimesNewRoman" w:hAnsi="Times New Roman" w:cs="Times New Roman"/>
          <w:color w:val="231F20"/>
          <w:sz w:val="24"/>
          <w:szCs w:val="24"/>
        </w:rPr>
        <w:t xml:space="preserve"> </w:t>
      </w:r>
      <w:r w:rsidR="005B0F72" w:rsidRPr="006379AF">
        <w:rPr>
          <w:rFonts w:ascii="Times New Roman" w:eastAsia="TimesNewRoman" w:hAnsi="Times New Roman" w:cs="Times New Roman"/>
          <w:color w:val="231F20"/>
          <w:sz w:val="24"/>
          <w:szCs w:val="24"/>
        </w:rPr>
        <w:t>2005</w:t>
      </w:r>
      <w:r w:rsidR="00CF4459" w:rsidRPr="006379AF">
        <w:rPr>
          <w:rFonts w:ascii="Times New Roman" w:eastAsia="TimesNewRoman" w:hAnsi="Times New Roman" w:cs="Times New Roman"/>
          <w:color w:val="231F20"/>
          <w:sz w:val="24"/>
          <w:szCs w:val="24"/>
        </w:rPr>
        <w:t>).</w:t>
      </w:r>
    </w:p>
    <w:p w:rsidR="00DE3665" w:rsidRPr="006379AF" w:rsidRDefault="005C30B8" w:rsidP="005B0F72">
      <w:pPr>
        <w:autoSpaceDE w:val="0"/>
        <w:autoSpaceDN w:val="0"/>
        <w:adjustRightInd w:val="0"/>
        <w:spacing w:line="360" w:lineRule="auto"/>
        <w:ind w:left="0" w:firstLine="0"/>
        <w:rPr>
          <w:rFonts w:ascii="Times New Roman" w:eastAsia="TimesNewRoman,Bold" w:hAnsi="Times New Roman" w:cs="Times New Roman"/>
          <w:sz w:val="24"/>
          <w:szCs w:val="24"/>
        </w:rPr>
      </w:pPr>
      <w:r w:rsidRPr="006379AF">
        <w:rPr>
          <w:rFonts w:ascii="Times New Roman" w:hAnsi="Times New Roman" w:cs="Times New Roman"/>
          <w:b/>
          <w:bCs/>
          <w:color w:val="000000"/>
          <w:sz w:val="24"/>
          <w:szCs w:val="24"/>
        </w:rPr>
        <w:br w:type="page"/>
      </w:r>
      <w:r w:rsidR="000C22F1" w:rsidRPr="006379AF">
        <w:rPr>
          <w:rFonts w:ascii="Times New Roman" w:hAnsi="Times New Roman" w:cs="Times New Roman"/>
          <w:b/>
          <w:bCs/>
          <w:color w:val="000000"/>
          <w:sz w:val="24"/>
          <w:szCs w:val="24"/>
        </w:rPr>
        <w:lastRenderedPageBreak/>
        <w:t xml:space="preserve">                                                                                        </w:t>
      </w:r>
      <w:r w:rsidR="00DE3665" w:rsidRPr="006379AF">
        <w:rPr>
          <w:rFonts w:ascii="Times New Roman" w:hAnsi="Times New Roman" w:cs="Times New Roman"/>
          <w:b/>
          <w:bCs/>
          <w:color w:val="000000"/>
          <w:sz w:val="24"/>
          <w:szCs w:val="24"/>
        </w:rPr>
        <w:t xml:space="preserve">        </w:t>
      </w:r>
      <w:r w:rsidR="000D22B8">
        <w:rPr>
          <w:rFonts w:ascii="Times New Roman" w:hAnsi="Times New Roman" w:cs="Times New Roman"/>
          <w:b/>
          <w:bCs/>
          <w:color w:val="000000"/>
          <w:sz w:val="24"/>
          <w:szCs w:val="24"/>
        </w:rPr>
        <w:t xml:space="preserve">  </w:t>
      </w:r>
      <w:r w:rsidR="00150EAA">
        <w:rPr>
          <w:rFonts w:ascii="Times New Roman" w:hAnsi="Times New Roman" w:cs="Times New Roman"/>
          <w:b/>
          <w:bCs/>
          <w:color w:val="000000"/>
          <w:sz w:val="24"/>
          <w:szCs w:val="24"/>
        </w:rPr>
        <w:t xml:space="preserve">                         </w:t>
      </w:r>
      <w:r w:rsidR="00DE3665" w:rsidRPr="006379AF">
        <w:rPr>
          <w:rFonts w:ascii="Times New Roman" w:hAnsi="Times New Roman" w:cs="Times New Roman"/>
          <w:b/>
          <w:bCs/>
          <w:color w:val="000000"/>
          <w:sz w:val="24"/>
          <w:szCs w:val="24"/>
        </w:rPr>
        <w:t>CHAPTER- V</w:t>
      </w:r>
    </w:p>
    <w:p w:rsidR="00BA08AA" w:rsidRPr="006379AF" w:rsidRDefault="00BA08AA" w:rsidP="00EF4560">
      <w:pPr>
        <w:pBdr>
          <w:bottom w:val="single" w:sz="4" w:space="0" w:color="auto"/>
        </w:pBdr>
        <w:ind w:left="0" w:firstLine="0"/>
        <w:rPr>
          <w:rFonts w:ascii="Times New Roman" w:hAnsi="Times New Roman" w:cs="Times New Roman"/>
          <w:sz w:val="24"/>
          <w:szCs w:val="24"/>
        </w:rPr>
      </w:pPr>
    </w:p>
    <w:p w:rsidR="00DE3665" w:rsidRPr="006379AF" w:rsidRDefault="00DE3665" w:rsidP="00EF4560">
      <w:pPr>
        <w:pBdr>
          <w:bottom w:val="single" w:sz="4" w:space="0" w:color="auto"/>
        </w:pBdr>
        <w:tabs>
          <w:tab w:val="left" w:pos="3463"/>
        </w:tabs>
        <w:autoSpaceDE w:val="0"/>
        <w:autoSpaceDN w:val="0"/>
        <w:adjustRightInd w:val="0"/>
        <w:spacing w:line="360" w:lineRule="auto"/>
        <w:ind w:left="0" w:firstLine="0"/>
        <w:rPr>
          <w:rFonts w:ascii="Times New Roman" w:eastAsia="TimesNewRoman" w:hAnsi="Times New Roman" w:cs="Times New Roman"/>
          <w:sz w:val="24"/>
          <w:szCs w:val="24"/>
        </w:rPr>
      </w:pPr>
      <w:r w:rsidRPr="006379AF">
        <w:rPr>
          <w:rFonts w:ascii="Times New Roman" w:hAnsi="Times New Roman" w:cs="Times New Roman"/>
          <w:b/>
          <w:bCs/>
          <w:sz w:val="24"/>
          <w:szCs w:val="24"/>
        </w:rPr>
        <w:t>5. CONCLUSION</w:t>
      </w:r>
      <w:r w:rsidRPr="006379AF">
        <w:rPr>
          <w:rFonts w:ascii="Times New Roman" w:hAnsi="Times New Roman" w:cs="Times New Roman"/>
          <w:b/>
          <w:bCs/>
          <w:sz w:val="24"/>
          <w:szCs w:val="24"/>
        </w:rPr>
        <w:tab/>
      </w:r>
    </w:p>
    <w:p w:rsidR="00EF4560" w:rsidRPr="006379AF" w:rsidRDefault="00EF4560" w:rsidP="00754A00">
      <w:pPr>
        <w:autoSpaceDE w:val="0"/>
        <w:autoSpaceDN w:val="0"/>
        <w:adjustRightInd w:val="0"/>
        <w:spacing w:line="360" w:lineRule="auto"/>
        <w:ind w:left="0" w:firstLine="0"/>
        <w:rPr>
          <w:rFonts w:ascii="Times New Roman" w:eastAsia="TimesNewRoman" w:hAnsi="Times New Roman" w:cs="Times New Roman"/>
          <w:sz w:val="24"/>
          <w:szCs w:val="24"/>
        </w:rPr>
      </w:pPr>
    </w:p>
    <w:p w:rsidR="00E75ADD" w:rsidRPr="006379AF" w:rsidRDefault="00D85CA7" w:rsidP="00754A00">
      <w:pPr>
        <w:autoSpaceDE w:val="0"/>
        <w:autoSpaceDN w:val="0"/>
        <w:adjustRightInd w:val="0"/>
        <w:spacing w:line="360" w:lineRule="auto"/>
        <w:ind w:left="0" w:firstLine="0"/>
        <w:rPr>
          <w:rFonts w:ascii="Times New Roman" w:eastAsia="BookAntiqua" w:hAnsi="Times New Roman" w:cs="Times New Roman"/>
          <w:sz w:val="24"/>
          <w:szCs w:val="24"/>
        </w:rPr>
      </w:pPr>
      <w:r w:rsidRPr="006379AF">
        <w:rPr>
          <w:rFonts w:ascii="Times New Roman" w:eastAsia="TimesNewRoman" w:hAnsi="Times New Roman" w:cs="Times New Roman"/>
          <w:sz w:val="24"/>
          <w:szCs w:val="24"/>
        </w:rPr>
        <w:t>P</w:t>
      </w:r>
      <w:r w:rsidR="00DE3665" w:rsidRPr="006379AF">
        <w:rPr>
          <w:rFonts w:ascii="Times New Roman" w:eastAsia="TimesNewRoman" w:hAnsi="Times New Roman" w:cs="Times New Roman"/>
          <w:sz w:val="24"/>
          <w:szCs w:val="24"/>
        </w:rPr>
        <w:t>resent</w:t>
      </w:r>
      <w:r w:rsidR="00210B4E" w:rsidRPr="006379AF">
        <w:rPr>
          <w:rFonts w:ascii="Times New Roman" w:eastAsia="TimesNewRoman" w:hAnsi="Times New Roman" w:cs="Times New Roman"/>
          <w:sz w:val="24"/>
          <w:szCs w:val="24"/>
        </w:rPr>
        <w:t xml:space="preserve"> research findings showed that, t</w:t>
      </w:r>
      <w:r w:rsidRPr="006379AF">
        <w:rPr>
          <w:rFonts w:ascii="Times New Roman" w:eastAsia="TimesNewRoman" w:hAnsi="Times New Roman" w:cs="Times New Roman"/>
          <w:sz w:val="24"/>
          <w:szCs w:val="24"/>
        </w:rPr>
        <w:t>he</w:t>
      </w:r>
      <w:r w:rsidR="00210B4E" w:rsidRPr="006379AF">
        <w:rPr>
          <w:rFonts w:ascii="Times New Roman" w:eastAsia="TimesNewRoman" w:hAnsi="Times New Roman" w:cs="Times New Roman"/>
          <w:sz w:val="24"/>
          <w:szCs w:val="24"/>
        </w:rPr>
        <w:t xml:space="preserve"> </w:t>
      </w:r>
      <w:r w:rsidR="00DE3665" w:rsidRPr="006379AF">
        <w:rPr>
          <w:rFonts w:ascii="Times New Roman" w:eastAsia="TimesNewRoman" w:hAnsi="Times New Roman" w:cs="Times New Roman"/>
          <w:sz w:val="24"/>
          <w:szCs w:val="24"/>
        </w:rPr>
        <w:t xml:space="preserve">source of single and multiple antimicrobial-resistant </w:t>
      </w:r>
      <w:r w:rsidR="007230B2" w:rsidRPr="007230B2">
        <w:rPr>
          <w:rFonts w:ascii="Times New Roman" w:eastAsia="TimesNewRoman" w:hAnsi="Times New Roman" w:cs="Times New Roman"/>
          <w:i/>
          <w:iCs/>
          <w:sz w:val="24"/>
          <w:szCs w:val="24"/>
        </w:rPr>
        <w:t xml:space="preserve">E. coli </w:t>
      </w:r>
      <w:r w:rsidR="00DE3665"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iCs/>
          <w:sz w:val="24"/>
          <w:szCs w:val="24"/>
        </w:rPr>
        <w:t>Salmonella</w:t>
      </w:r>
      <w:r w:rsidR="00DE3665" w:rsidRPr="006379AF">
        <w:rPr>
          <w:rFonts w:ascii="Times New Roman" w:eastAsia="TimesNewRoman" w:hAnsi="Times New Roman" w:cs="Times New Roman"/>
          <w:i/>
          <w:iCs/>
          <w:sz w:val="24"/>
          <w:szCs w:val="24"/>
        </w:rPr>
        <w:t xml:space="preserve"> </w:t>
      </w:r>
      <w:r w:rsidR="00963513">
        <w:rPr>
          <w:rFonts w:ascii="Times New Roman" w:eastAsia="TimesNewRoman" w:hAnsi="Times New Roman" w:cs="Times New Roman"/>
          <w:sz w:val="24"/>
          <w:szCs w:val="24"/>
        </w:rPr>
        <w:t>isolates</w:t>
      </w:r>
      <w:r w:rsidR="00DE3665" w:rsidRPr="006379AF">
        <w:rPr>
          <w:rFonts w:ascii="Times New Roman" w:eastAsia="TimesNewRoman" w:hAnsi="Times New Roman" w:cs="Times New Roman"/>
          <w:sz w:val="24"/>
          <w:szCs w:val="24"/>
        </w:rPr>
        <w:t xml:space="preserve"> to </w:t>
      </w:r>
      <w:r w:rsidR="00963513" w:rsidRPr="006379AF">
        <w:rPr>
          <w:rFonts w:ascii="Times New Roman" w:eastAsia="TimesNewRoman" w:hAnsi="Times New Roman" w:cs="Times New Roman"/>
          <w:sz w:val="24"/>
          <w:szCs w:val="24"/>
        </w:rPr>
        <w:t>frequently</w:t>
      </w:r>
      <w:r w:rsidR="00DE3665" w:rsidRPr="006379AF">
        <w:rPr>
          <w:rFonts w:ascii="Times New Roman" w:eastAsia="TimesNewRoman" w:hAnsi="Times New Roman" w:cs="Times New Roman"/>
          <w:sz w:val="24"/>
          <w:szCs w:val="24"/>
        </w:rPr>
        <w:t xml:space="preserve"> used antimicrobials including Pefloxacin, Doxycycline, Tetratracycline, Amoxicillin, Enrofloxacin, Ciprofloxacin and Kanamycin</w:t>
      </w:r>
      <w:r w:rsidR="00472EE4" w:rsidRPr="006379AF">
        <w:rPr>
          <w:rFonts w:ascii="Times New Roman" w:eastAsia="TimesNewRoman" w:hAnsi="Times New Roman" w:cs="Times New Roman"/>
          <w:sz w:val="24"/>
          <w:szCs w:val="24"/>
        </w:rPr>
        <w:t xml:space="preserve">. Multidrug resistance </w:t>
      </w:r>
      <w:r w:rsidR="007230B2" w:rsidRPr="007230B2">
        <w:rPr>
          <w:rFonts w:ascii="Times New Roman" w:eastAsia="TimesNewRoman" w:hAnsi="Times New Roman" w:cs="Times New Roman"/>
          <w:i/>
          <w:sz w:val="24"/>
          <w:szCs w:val="24"/>
        </w:rPr>
        <w:t xml:space="preserve">E. coli </w:t>
      </w:r>
      <w:r w:rsidR="00472EE4"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sz w:val="24"/>
          <w:szCs w:val="24"/>
        </w:rPr>
        <w:t>Salmonella</w:t>
      </w:r>
      <w:r w:rsidR="00472EE4" w:rsidRPr="006379AF">
        <w:rPr>
          <w:rFonts w:ascii="Times New Roman" w:eastAsia="TimesNewRoman" w:hAnsi="Times New Roman" w:cs="Times New Roman"/>
          <w:sz w:val="24"/>
          <w:szCs w:val="24"/>
        </w:rPr>
        <w:t xml:space="preserve"> has become a widespread pathogen in Bangladesh.</w:t>
      </w:r>
      <w:r w:rsidR="00210B4E" w:rsidRPr="006379AF">
        <w:rPr>
          <w:rFonts w:ascii="Times New Roman" w:eastAsia="TimesNewRoman" w:hAnsi="Times New Roman" w:cs="Times New Roman"/>
          <w:sz w:val="24"/>
          <w:szCs w:val="24"/>
        </w:rPr>
        <w:t xml:space="preserve"> </w:t>
      </w:r>
      <w:r w:rsidR="00472EE4" w:rsidRPr="006379AF">
        <w:rPr>
          <w:rFonts w:ascii="Times New Roman" w:eastAsia="TimesNewRoman" w:hAnsi="Times New Roman" w:cs="Times New Roman"/>
          <w:sz w:val="24"/>
          <w:szCs w:val="24"/>
        </w:rPr>
        <w:t>More pruden</w:t>
      </w:r>
      <w:r w:rsidR="00210B4E" w:rsidRPr="006379AF">
        <w:rPr>
          <w:rFonts w:ascii="Times New Roman" w:eastAsia="TimesNewRoman" w:hAnsi="Times New Roman" w:cs="Times New Roman"/>
          <w:sz w:val="24"/>
          <w:szCs w:val="24"/>
        </w:rPr>
        <w:t xml:space="preserve">t use of antimicrobial agents in </w:t>
      </w:r>
      <w:r w:rsidR="00472EE4" w:rsidRPr="006379AF">
        <w:rPr>
          <w:rFonts w:ascii="Times New Roman" w:eastAsia="TimesNewRoman" w:hAnsi="Times New Roman" w:cs="Times New Roman"/>
          <w:sz w:val="24"/>
          <w:szCs w:val="24"/>
        </w:rPr>
        <w:t>farm animals and more effective disease prevent</w:t>
      </w:r>
      <w:r w:rsidR="00210B4E" w:rsidRPr="006379AF">
        <w:rPr>
          <w:rFonts w:ascii="Times New Roman" w:eastAsia="TimesNewRoman" w:hAnsi="Times New Roman" w:cs="Times New Roman"/>
          <w:sz w:val="24"/>
          <w:szCs w:val="24"/>
        </w:rPr>
        <w:t xml:space="preserve">ion on </w:t>
      </w:r>
      <w:r w:rsidR="00472EE4" w:rsidRPr="006379AF">
        <w:rPr>
          <w:rFonts w:ascii="Times New Roman" w:eastAsia="TimesNewRoman" w:hAnsi="Times New Roman" w:cs="Times New Roman"/>
          <w:sz w:val="24"/>
          <w:szCs w:val="24"/>
        </w:rPr>
        <w:t>farm</w:t>
      </w:r>
      <w:r w:rsidR="00210B4E" w:rsidRPr="006379AF">
        <w:rPr>
          <w:rFonts w:ascii="Times New Roman" w:eastAsia="TimesNewRoman" w:hAnsi="Times New Roman" w:cs="Times New Roman"/>
          <w:sz w:val="24"/>
          <w:szCs w:val="24"/>
        </w:rPr>
        <w:t xml:space="preserve"> are </w:t>
      </w:r>
      <w:r w:rsidR="00472EE4" w:rsidRPr="006379AF">
        <w:rPr>
          <w:rFonts w:ascii="Times New Roman" w:eastAsia="TimesNewRoman" w:hAnsi="Times New Roman" w:cs="Times New Roman"/>
          <w:sz w:val="24"/>
          <w:szCs w:val="24"/>
        </w:rPr>
        <w:t>necessary.</w:t>
      </w:r>
      <w:r w:rsidR="00210B4E" w:rsidRPr="006379AF">
        <w:rPr>
          <w:rFonts w:ascii="Times New Roman" w:eastAsia="TimesNewRoman" w:hAnsi="Times New Roman" w:cs="Times New Roman"/>
          <w:sz w:val="24"/>
          <w:szCs w:val="24"/>
        </w:rPr>
        <w:t xml:space="preserve"> </w:t>
      </w:r>
      <w:r w:rsidR="00472EE4" w:rsidRPr="006379AF">
        <w:rPr>
          <w:rFonts w:ascii="Times New Roman" w:eastAsia="TimesNewRoman" w:hAnsi="Times New Roman" w:cs="Times New Roman"/>
          <w:sz w:val="24"/>
          <w:szCs w:val="24"/>
        </w:rPr>
        <w:t>Therefore, it is important to monitor the occurrence of resistance among bacteria from animals and food, as these bacteria are able to spread through</w:t>
      </w:r>
      <w:r w:rsidR="00210B4E" w:rsidRPr="006379AF">
        <w:rPr>
          <w:rFonts w:ascii="Times New Roman" w:eastAsia="TimesNewRoman" w:hAnsi="Times New Roman" w:cs="Times New Roman"/>
          <w:sz w:val="24"/>
          <w:szCs w:val="24"/>
        </w:rPr>
        <w:t xml:space="preserve"> food product to human. Finally</w:t>
      </w:r>
      <w:r w:rsidR="00472EE4" w:rsidRPr="006379AF">
        <w:rPr>
          <w:rFonts w:ascii="Times New Roman" w:eastAsia="TimesNewRoman" w:hAnsi="Times New Roman" w:cs="Times New Roman"/>
          <w:sz w:val="24"/>
          <w:szCs w:val="24"/>
        </w:rPr>
        <w:t>,</w:t>
      </w:r>
      <w:r w:rsidR="00210B4E" w:rsidRPr="006379AF">
        <w:rPr>
          <w:rFonts w:ascii="Times New Roman" w:eastAsia="TimesNewRoman" w:hAnsi="Times New Roman" w:cs="Times New Roman"/>
          <w:sz w:val="24"/>
          <w:szCs w:val="24"/>
        </w:rPr>
        <w:t xml:space="preserve"> </w:t>
      </w:r>
      <w:r w:rsidR="00472EE4" w:rsidRPr="006379AF">
        <w:rPr>
          <w:rFonts w:ascii="Times New Roman" w:eastAsia="TimesNewRoman" w:hAnsi="Times New Roman" w:cs="Times New Roman"/>
          <w:sz w:val="24"/>
          <w:szCs w:val="24"/>
        </w:rPr>
        <w:t xml:space="preserve">comprehensive study or research should be need to characterized the various serotypes of </w:t>
      </w:r>
      <w:r w:rsidR="007230B2" w:rsidRPr="007230B2">
        <w:rPr>
          <w:rFonts w:ascii="Times New Roman" w:eastAsia="TimesNewRoman" w:hAnsi="Times New Roman" w:cs="Times New Roman"/>
          <w:i/>
          <w:sz w:val="24"/>
          <w:szCs w:val="24"/>
        </w:rPr>
        <w:t xml:space="preserve">E. coli </w:t>
      </w:r>
      <w:r w:rsidR="00472EE4" w:rsidRPr="006379AF">
        <w:rPr>
          <w:rFonts w:ascii="Times New Roman" w:eastAsia="TimesNewRoman" w:hAnsi="Times New Roman" w:cs="Times New Roman"/>
          <w:sz w:val="24"/>
          <w:szCs w:val="24"/>
        </w:rPr>
        <w:t xml:space="preserve">and </w:t>
      </w:r>
      <w:r w:rsidR="001142C1" w:rsidRPr="001142C1">
        <w:rPr>
          <w:rFonts w:ascii="Times New Roman" w:eastAsia="TimesNewRoman" w:hAnsi="Times New Roman" w:cs="Times New Roman"/>
          <w:i/>
          <w:sz w:val="24"/>
          <w:szCs w:val="24"/>
        </w:rPr>
        <w:t>Salmonella</w:t>
      </w:r>
      <w:r w:rsidR="00472EE4" w:rsidRPr="006379AF">
        <w:rPr>
          <w:rFonts w:ascii="Times New Roman" w:eastAsia="TimesNewRoman" w:hAnsi="Times New Roman" w:cs="Times New Roman"/>
          <w:sz w:val="24"/>
          <w:szCs w:val="24"/>
        </w:rPr>
        <w:t xml:space="preserve"> and identify the prevalence and pattern of antimicrobial resistance.</w:t>
      </w:r>
    </w:p>
    <w:p w:rsidR="00E75ADD" w:rsidRPr="006379AF" w:rsidRDefault="00E75ADD" w:rsidP="00754A00">
      <w:pPr>
        <w:ind w:left="0" w:firstLine="0"/>
        <w:rPr>
          <w:rFonts w:ascii="Times New Roman" w:eastAsia="BookAntiqua" w:hAnsi="Times New Roman" w:cs="Times New Roman"/>
          <w:sz w:val="24"/>
          <w:szCs w:val="24"/>
        </w:rPr>
      </w:pPr>
      <w:r w:rsidRPr="006379AF">
        <w:rPr>
          <w:rFonts w:ascii="Times New Roman" w:eastAsia="BookAntiqua" w:hAnsi="Times New Roman" w:cs="Times New Roman"/>
          <w:sz w:val="24"/>
          <w:szCs w:val="24"/>
        </w:rPr>
        <w:br w:type="page"/>
      </w:r>
    </w:p>
    <w:p w:rsidR="004E30BA" w:rsidRPr="006379AF" w:rsidRDefault="004E30BA" w:rsidP="000820EE">
      <w:pPr>
        <w:pBdr>
          <w:bottom w:val="single" w:sz="4" w:space="1" w:color="auto"/>
        </w:pBd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lastRenderedPageBreak/>
        <w:t xml:space="preserve">                                                                                             </w:t>
      </w:r>
    </w:p>
    <w:p w:rsidR="004E30BA" w:rsidRPr="00040F65" w:rsidRDefault="004E30BA" w:rsidP="000820EE">
      <w:pPr>
        <w:pBdr>
          <w:bottom w:val="single" w:sz="4" w:space="1" w:color="auto"/>
        </w:pBdr>
        <w:autoSpaceDE w:val="0"/>
        <w:autoSpaceDN w:val="0"/>
        <w:adjustRightInd w:val="0"/>
        <w:jc w:val="center"/>
        <w:rPr>
          <w:rFonts w:ascii="Times New Roman" w:hAnsi="Times New Roman" w:cs="Times New Roman"/>
          <w:b/>
          <w:bCs/>
          <w:sz w:val="32"/>
          <w:szCs w:val="32"/>
        </w:rPr>
      </w:pPr>
      <w:r w:rsidRPr="00040F65">
        <w:rPr>
          <w:rFonts w:ascii="Times New Roman" w:hAnsi="Times New Roman" w:cs="Times New Roman"/>
          <w:b/>
          <w:bCs/>
          <w:sz w:val="32"/>
          <w:szCs w:val="32"/>
        </w:rPr>
        <w:t>REFERENCES</w:t>
      </w:r>
    </w:p>
    <w:p w:rsidR="004E30BA" w:rsidRPr="006379AF" w:rsidRDefault="004E30BA" w:rsidP="004E30BA">
      <w:pPr>
        <w:autoSpaceDE w:val="0"/>
        <w:autoSpaceDN w:val="0"/>
        <w:adjustRightInd w:val="0"/>
        <w:jc w:val="center"/>
        <w:rPr>
          <w:rFonts w:ascii="Times New Roman" w:hAnsi="Times New Roman" w:cs="Times New Roman"/>
          <w:b/>
          <w:bCs/>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Akinbowale O., Peng H., Barton M. D. (2006).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Antimicrobial resistance in bacteria isolated from aquaculture sources in Australia. </w:t>
      </w:r>
      <w:r w:rsidRPr="006379AF">
        <w:rPr>
          <w:rFonts w:ascii="Times New Roman" w:hAnsi="Times New Roman" w:cs="Times New Roman"/>
          <w:i/>
          <w:iCs/>
          <w:color w:val="000000" w:themeColor="text1"/>
          <w:sz w:val="24"/>
          <w:szCs w:val="24"/>
        </w:rPr>
        <w:t>J Appl Microbiol</w:t>
      </w:r>
      <w:r w:rsidR="00963513">
        <w:rPr>
          <w:rFonts w:ascii="Times New Roman" w:hAnsi="Times New Roman" w:cs="Times New Roman"/>
          <w:i/>
          <w:iCs/>
          <w:color w:val="000000" w:themeColor="text1"/>
          <w:sz w:val="24"/>
          <w:szCs w:val="24"/>
        </w:rPr>
        <w:t>.</w:t>
      </w:r>
      <w:r w:rsidRPr="006379AF">
        <w:rPr>
          <w:rFonts w:ascii="Times New Roman" w:hAnsi="Times New Roman" w:cs="Times New Roman"/>
          <w:i/>
          <w:i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100</w:t>
      </w:r>
      <w:r w:rsidRPr="006379AF">
        <w:rPr>
          <w:rFonts w:ascii="Times New Roman" w:eastAsia="TimesNewRoman" w:hAnsi="Times New Roman" w:cs="Times New Roman"/>
          <w:color w:val="000000" w:themeColor="text1"/>
          <w:sz w:val="24"/>
          <w:szCs w:val="24"/>
        </w:rPr>
        <w:t>: 1103-1113.</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pStyle w:val="Default"/>
      </w:pPr>
      <w:r w:rsidRPr="006379AF">
        <w:t xml:space="preserve">Akond M. A., Alam S., Hassan S. M. R., Shirin M. (2009). </w:t>
      </w:r>
      <w:r w:rsidRPr="006379AF">
        <w:rPr>
          <w:bCs/>
        </w:rPr>
        <w:t xml:space="preserve">Antibiotic Resistance of </w:t>
      </w:r>
      <w:r w:rsidRPr="006379AF">
        <w:rPr>
          <w:bCs/>
          <w:i/>
          <w:iCs/>
        </w:rPr>
        <w:t xml:space="preserve">Escherichia Coli </w:t>
      </w:r>
      <w:r w:rsidRPr="006379AF">
        <w:rPr>
          <w:bCs/>
        </w:rPr>
        <w:t>Isolated From Poultry and Poultry Environment of Bangladesh.</w:t>
      </w:r>
      <w:r w:rsidRPr="006379AF">
        <w:t xml:space="preserve"> </w:t>
      </w:r>
      <w:r w:rsidRPr="006379AF">
        <w:rPr>
          <w:i/>
        </w:rPr>
        <w:t>Int. J. of Food Safety</w:t>
      </w:r>
      <w:r w:rsidRPr="006379AF">
        <w:t>, 11: 19-23.</w:t>
      </w:r>
    </w:p>
    <w:p w:rsidR="004E30BA" w:rsidRPr="006379AF" w:rsidRDefault="004E30BA" w:rsidP="004E30BA">
      <w:pPr>
        <w:autoSpaceDE w:val="0"/>
        <w:autoSpaceDN w:val="0"/>
        <w:adjustRightInd w:val="0"/>
        <w:rPr>
          <w:rFonts w:ascii="Times New Roman" w:hAnsi="Times New Roman" w:cs="Times New Roman"/>
          <w:sz w:val="24"/>
          <w:szCs w:val="24"/>
        </w:rPr>
      </w:pPr>
    </w:p>
    <w:p w:rsidR="004E30BA" w:rsidRPr="006379AF" w:rsidRDefault="004E30BA" w:rsidP="004E30BA">
      <w:pPr>
        <w:autoSpaceDE w:val="0"/>
        <w:autoSpaceDN w:val="0"/>
        <w:adjustRightInd w:val="0"/>
        <w:rPr>
          <w:rFonts w:ascii="Times New Roman" w:hAnsi="Times New Roman" w:cs="Times New Roman"/>
          <w:b/>
          <w:bCs/>
          <w:i/>
          <w:iCs/>
          <w:sz w:val="24"/>
          <w:szCs w:val="24"/>
        </w:rPr>
      </w:pPr>
      <w:r w:rsidRPr="006379AF">
        <w:rPr>
          <w:rFonts w:ascii="Times New Roman" w:hAnsi="Times New Roman" w:cs="Times New Roman"/>
          <w:sz w:val="24"/>
          <w:szCs w:val="24"/>
        </w:rPr>
        <w:t>Akhtar N., Hakim M. A. (2012).</w:t>
      </w:r>
      <w:r w:rsidRPr="006379AF">
        <w:rPr>
          <w:rFonts w:ascii="Times New Roman" w:hAnsi="Times New Roman" w:cs="Times New Roman"/>
          <w:bCs/>
          <w:sz w:val="24"/>
          <w:szCs w:val="24"/>
        </w:rPr>
        <w:t xml:space="preserve"> Isolation and Characterization of Multidrug Resistant </w:t>
      </w:r>
      <w:r w:rsidRPr="006379AF">
        <w:rPr>
          <w:rFonts w:ascii="Times New Roman" w:hAnsi="Times New Roman" w:cs="Times New Roman"/>
          <w:bCs/>
          <w:i/>
          <w:iCs/>
          <w:sz w:val="24"/>
          <w:szCs w:val="24"/>
        </w:rPr>
        <w:t xml:space="preserve">Escherichia coli </w:t>
      </w:r>
      <w:r w:rsidRPr="006379AF">
        <w:rPr>
          <w:rFonts w:ascii="Times New Roman" w:hAnsi="Times New Roman" w:cs="Times New Roman"/>
          <w:bCs/>
          <w:sz w:val="24"/>
          <w:szCs w:val="24"/>
        </w:rPr>
        <w:t xml:space="preserve">and </w:t>
      </w:r>
      <w:r w:rsidR="001142C1" w:rsidRPr="001142C1">
        <w:rPr>
          <w:rFonts w:ascii="Times New Roman" w:hAnsi="Times New Roman" w:cs="Times New Roman"/>
          <w:bCs/>
          <w:i/>
          <w:iCs/>
          <w:sz w:val="24"/>
          <w:szCs w:val="24"/>
        </w:rPr>
        <w:t>Salmonella</w:t>
      </w:r>
      <w:r w:rsidRPr="006379AF">
        <w:rPr>
          <w:rFonts w:ascii="Times New Roman" w:hAnsi="Times New Roman" w:cs="Times New Roman"/>
          <w:bCs/>
          <w:i/>
          <w:iCs/>
          <w:sz w:val="24"/>
          <w:szCs w:val="24"/>
        </w:rPr>
        <w:t xml:space="preserve"> spp </w:t>
      </w:r>
      <w:r w:rsidRPr="006379AF">
        <w:rPr>
          <w:rFonts w:ascii="Times New Roman" w:hAnsi="Times New Roman" w:cs="Times New Roman"/>
          <w:bCs/>
          <w:sz w:val="24"/>
          <w:szCs w:val="24"/>
        </w:rPr>
        <w:t>from the Wastes of Hospital Patients and</w:t>
      </w:r>
      <w:r w:rsidRPr="006379AF">
        <w:rPr>
          <w:rFonts w:ascii="Times New Roman" w:hAnsi="Times New Roman" w:cs="Times New Roman"/>
          <w:bCs/>
          <w:i/>
          <w:iCs/>
          <w:sz w:val="24"/>
          <w:szCs w:val="24"/>
        </w:rPr>
        <w:t xml:space="preserve"> </w:t>
      </w:r>
      <w:r w:rsidRPr="006379AF">
        <w:rPr>
          <w:rFonts w:ascii="Times New Roman" w:hAnsi="Times New Roman" w:cs="Times New Roman"/>
          <w:bCs/>
          <w:sz w:val="24"/>
          <w:szCs w:val="24"/>
        </w:rPr>
        <w:t xml:space="preserve">Poultry. </w:t>
      </w:r>
      <w:r w:rsidRPr="006379AF">
        <w:rPr>
          <w:rFonts w:ascii="Times New Roman" w:hAnsi="Times New Roman" w:cs="Times New Roman"/>
          <w:i/>
          <w:iCs/>
          <w:sz w:val="24"/>
          <w:szCs w:val="24"/>
        </w:rPr>
        <w:t xml:space="preserve">J. of Phar. and Bio. Sci., </w:t>
      </w:r>
      <w:r w:rsidRPr="006379AF">
        <w:rPr>
          <w:rFonts w:ascii="Times New Roman" w:hAnsi="Times New Roman" w:cs="Times New Roman"/>
          <w:iCs/>
          <w:sz w:val="24"/>
          <w:szCs w:val="24"/>
        </w:rPr>
        <w:t>4: 29-36</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r w:rsidRPr="006379AF">
        <w:rPr>
          <w:rFonts w:ascii="Times New Roman" w:eastAsia="TimesNewRoman,Bold" w:hAnsi="Times New Roman" w:cs="Times New Roman"/>
          <w:bCs/>
          <w:color w:val="000000" w:themeColor="text1"/>
          <w:sz w:val="24"/>
          <w:szCs w:val="24"/>
        </w:rPr>
        <w:t>Alam M., Nur-A-Hasan., Ahasan S., Pazhani G. P., Tamura K., Ramamurthy T., Gomes D. J., Rahman S. R., Islam A., Akhtar F., Shinoda S., Watanabe H., Faruque S. M., Nair B. (2006).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Phenotypic and molecular characteristics of Escherichia coli isolated from Aquatic Environment of Bangladesh. </w:t>
      </w:r>
      <w:r w:rsidRPr="006379AF">
        <w:rPr>
          <w:rFonts w:ascii="Times New Roman" w:hAnsi="Times New Roman" w:cs="Times New Roman"/>
          <w:i/>
          <w:iCs/>
          <w:color w:val="000000" w:themeColor="text1"/>
          <w:sz w:val="24"/>
          <w:szCs w:val="24"/>
        </w:rPr>
        <w:t xml:space="preserve">Microbiol. Immunol., </w:t>
      </w:r>
      <w:r w:rsidRPr="006379AF">
        <w:rPr>
          <w:rFonts w:ascii="Times New Roman" w:eastAsia="TimesNewRoman,Bold" w:hAnsi="Times New Roman" w:cs="Times New Roman"/>
          <w:bCs/>
          <w:color w:val="000000" w:themeColor="text1"/>
          <w:sz w:val="24"/>
          <w:szCs w:val="24"/>
        </w:rPr>
        <w:t>50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5): 359-370.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Ali M. J. (1999).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Current Status of Veterinary Biologics Production in Bangladeshand Their Quality Control Proceeding of BSVER Symposium held on July 28, 1999 at NIPSOM Auditorium, Mohakhali, Dhaka, Bangladesh.</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Amara A.,  Ziani Z., Bouzoubaa k. (1995). Antibioresistance of Escherichia coli strains isolated in Morocco from chickens with colibacillosis. </w:t>
      </w:r>
      <w:r w:rsidRPr="006379AF">
        <w:rPr>
          <w:rFonts w:ascii="Times New Roman" w:hAnsi="Times New Roman" w:cs="Times New Roman"/>
          <w:i/>
          <w:color w:val="000000" w:themeColor="text1"/>
          <w:sz w:val="24"/>
          <w:szCs w:val="24"/>
        </w:rPr>
        <w:t>Vet. Microbiol</w:t>
      </w:r>
      <w:r w:rsidRPr="006379AF">
        <w:rPr>
          <w:rFonts w:ascii="Times New Roman" w:hAnsi="Times New Roman" w:cs="Times New Roman"/>
          <w:color w:val="000000" w:themeColor="text1"/>
          <w:sz w:val="24"/>
          <w:szCs w:val="24"/>
        </w:rPr>
        <w:t>., 43: 325-330.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Alexander D.J., Manvell R.J., Kemp P.A., Parsons G., Collins M. S., Brckman S., Russell P. H., Lister S. A., (1987).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Use of monoclonal antibodies in the</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characterization of avian paramyxovirus type 1 (Newcastle disease virus)</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isolates submitted to an international reference laboratory. </w:t>
      </w:r>
      <w:r w:rsidRPr="006379AF">
        <w:rPr>
          <w:rFonts w:ascii="Times New Roman" w:hAnsi="Times New Roman" w:cs="Times New Roman"/>
          <w:i/>
          <w:iCs/>
          <w:color w:val="000000" w:themeColor="text1"/>
          <w:sz w:val="24"/>
          <w:szCs w:val="24"/>
        </w:rPr>
        <w:t>Avian Pathology</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553 – 565.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Barton M. D. (2004).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Antibiotic susceptibility of veterinary isolates and antimicrobial Susceptibility Testing: Methods and Practices with an Australian Perspective.Australian Society for Mic</w:t>
      </w:r>
      <w:r w:rsidR="00963513">
        <w:rPr>
          <w:rFonts w:ascii="Times New Roman" w:eastAsia="TimesNewRoman" w:hAnsi="Times New Roman" w:cs="Times New Roman"/>
          <w:color w:val="000000" w:themeColor="text1"/>
          <w:sz w:val="24"/>
          <w:szCs w:val="24"/>
        </w:rPr>
        <w:t xml:space="preserve">robiology, Sydney Australia </w:t>
      </w:r>
      <w:r w:rsidRPr="006379AF">
        <w:rPr>
          <w:rFonts w:ascii="Times New Roman" w:eastAsia="TimesNewRoman" w:hAnsi="Times New Roman" w:cs="Times New Roman"/>
          <w:color w:val="000000" w:themeColor="text1"/>
          <w:sz w:val="24"/>
          <w:szCs w:val="24"/>
        </w:rPr>
        <w:t>(in press).</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 w:hAnsi="Times New Roman" w:cs="Times New Roman"/>
          <w:color w:val="000000" w:themeColor="text1"/>
          <w:sz w:val="24"/>
          <w:szCs w:val="24"/>
        </w:rPr>
        <w:t xml:space="preserve"> </w:t>
      </w:r>
    </w:p>
    <w:p w:rsidR="004E30BA" w:rsidRPr="006379AF" w:rsidRDefault="004E30BA" w:rsidP="004E30BA">
      <w:pPr>
        <w:autoSpaceDE w:val="0"/>
        <w:autoSpaceDN w:val="0"/>
        <w:adjustRightInd w:val="0"/>
        <w:rPr>
          <w:rFonts w:ascii="Times New Roman" w:hAnsi="Times New Roman" w:cs="Times New Roman"/>
          <w:b/>
          <w:bCs/>
          <w:i/>
          <w:iCs/>
          <w:sz w:val="24"/>
          <w:szCs w:val="24"/>
        </w:rPr>
      </w:pPr>
      <w:r w:rsidRPr="006379AF">
        <w:rPr>
          <w:rFonts w:ascii="Times New Roman" w:hAnsi="Times New Roman" w:cs="Times New Roman"/>
          <w:sz w:val="24"/>
          <w:szCs w:val="24"/>
        </w:rPr>
        <w:t xml:space="preserve">Barua A., Mahmud A. S. M., Khan M. S., Taznin T., Haque M. E., Islam F., Akhtar N., Hakim M. A. (2012). </w:t>
      </w:r>
      <w:r w:rsidRPr="006379AF">
        <w:rPr>
          <w:rFonts w:ascii="Times New Roman" w:hAnsi="Times New Roman" w:cs="Times New Roman"/>
          <w:bCs/>
          <w:sz w:val="24"/>
          <w:szCs w:val="24"/>
        </w:rPr>
        <w:t xml:space="preserve"> Isolation and Characterization of Multidrug Resistant </w:t>
      </w:r>
      <w:r w:rsidRPr="006379AF">
        <w:rPr>
          <w:rFonts w:ascii="Times New Roman" w:hAnsi="Times New Roman" w:cs="Times New Roman"/>
          <w:bCs/>
          <w:i/>
          <w:iCs/>
          <w:sz w:val="24"/>
          <w:szCs w:val="24"/>
        </w:rPr>
        <w:t xml:space="preserve">Escherichia coli </w:t>
      </w:r>
      <w:r w:rsidRPr="006379AF">
        <w:rPr>
          <w:rFonts w:ascii="Times New Roman" w:hAnsi="Times New Roman" w:cs="Times New Roman"/>
          <w:bCs/>
          <w:sz w:val="24"/>
          <w:szCs w:val="24"/>
        </w:rPr>
        <w:t xml:space="preserve">and </w:t>
      </w:r>
      <w:r w:rsidR="001142C1" w:rsidRPr="001142C1">
        <w:rPr>
          <w:rFonts w:ascii="Times New Roman" w:hAnsi="Times New Roman" w:cs="Times New Roman"/>
          <w:bCs/>
          <w:i/>
          <w:iCs/>
          <w:sz w:val="24"/>
          <w:szCs w:val="24"/>
        </w:rPr>
        <w:t>Salmonella</w:t>
      </w:r>
      <w:r w:rsidRPr="006379AF">
        <w:rPr>
          <w:rFonts w:ascii="Times New Roman" w:hAnsi="Times New Roman" w:cs="Times New Roman"/>
          <w:bCs/>
          <w:i/>
          <w:iCs/>
          <w:sz w:val="24"/>
          <w:szCs w:val="24"/>
        </w:rPr>
        <w:t xml:space="preserve"> spp </w:t>
      </w:r>
      <w:r w:rsidRPr="006379AF">
        <w:rPr>
          <w:rFonts w:ascii="Times New Roman" w:hAnsi="Times New Roman" w:cs="Times New Roman"/>
          <w:bCs/>
          <w:sz w:val="24"/>
          <w:szCs w:val="24"/>
        </w:rPr>
        <w:t>from the Wastes of Hospital Patients and</w:t>
      </w:r>
      <w:r w:rsidRPr="006379AF">
        <w:rPr>
          <w:rFonts w:ascii="Times New Roman" w:hAnsi="Times New Roman" w:cs="Times New Roman"/>
          <w:bCs/>
          <w:i/>
          <w:iCs/>
          <w:sz w:val="24"/>
          <w:szCs w:val="24"/>
        </w:rPr>
        <w:t xml:space="preserve"> </w:t>
      </w:r>
      <w:r w:rsidRPr="006379AF">
        <w:rPr>
          <w:rFonts w:ascii="Times New Roman" w:hAnsi="Times New Roman" w:cs="Times New Roman"/>
          <w:bCs/>
          <w:sz w:val="24"/>
          <w:szCs w:val="24"/>
        </w:rPr>
        <w:t xml:space="preserve">Poultry. </w:t>
      </w:r>
      <w:r w:rsidRPr="006379AF">
        <w:rPr>
          <w:rFonts w:ascii="Times New Roman" w:hAnsi="Times New Roman" w:cs="Times New Roman"/>
          <w:i/>
          <w:iCs/>
          <w:sz w:val="24"/>
          <w:szCs w:val="24"/>
        </w:rPr>
        <w:t xml:space="preserve">J. of Phar. and Bio. Sci., </w:t>
      </w:r>
      <w:r w:rsidRPr="006379AF">
        <w:rPr>
          <w:rFonts w:ascii="Times New Roman" w:hAnsi="Times New Roman" w:cs="Times New Roman"/>
          <w:iCs/>
          <w:sz w:val="24"/>
          <w:szCs w:val="24"/>
        </w:rPr>
        <w:t>4: 29-36.</w:t>
      </w:r>
    </w:p>
    <w:p w:rsidR="004E30BA" w:rsidRPr="006379AF" w:rsidRDefault="004E30BA" w:rsidP="004E30BA">
      <w:pPr>
        <w:autoSpaceDE w:val="0"/>
        <w:autoSpaceDN w:val="0"/>
        <w:adjustRightInd w:val="0"/>
        <w:rPr>
          <w:rFonts w:ascii="Times New Roman" w:hAnsi="Times New Roman" w:cs="Times New Roman"/>
          <w:sz w:val="24"/>
          <w:szCs w:val="24"/>
        </w:rPr>
      </w:pPr>
    </w:p>
    <w:p w:rsidR="004E30BA" w:rsidRPr="006379AF" w:rsidRDefault="004E30BA" w:rsidP="000D22B8">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Barry A. L., Thornsberry C. (1985). Susceptibility Test, Diffussion test procedure. </w:t>
      </w:r>
      <w:r w:rsidRPr="006379AF">
        <w:rPr>
          <w:rFonts w:ascii="Times New Roman" w:hAnsi="Times New Roman" w:cs="Times New Roman"/>
          <w:i/>
          <w:color w:val="000000" w:themeColor="text1"/>
          <w:sz w:val="24"/>
          <w:szCs w:val="24"/>
        </w:rPr>
        <w:t>J. Chem. Pathol</w:t>
      </w:r>
      <w:r w:rsidRPr="006379AF">
        <w:rPr>
          <w:rFonts w:ascii="Times New Roman" w:hAnsi="Times New Roman" w:cs="Times New Roman"/>
          <w:color w:val="000000" w:themeColor="text1"/>
          <w:sz w:val="24"/>
          <w:szCs w:val="24"/>
        </w:rPr>
        <w:t>., 19: 492-500.</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Barnes H.J., Gross W. B. (1997). Colibacillosis in Diseases of Poultry. 10th ed. B. W. Calnek, (Ed.), Mosby-Wolf Publication Ltd., London, UK, pp.131–139.</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lastRenderedPageBreak/>
        <w:t>Bangladesh Bureau of Statistics (BBS) (2000).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Agriculture sample Survey of Bangladesh-2005. Planning Division, Ministry of Planning, </w:t>
      </w:r>
      <w:r w:rsidR="008E2A5A">
        <w:rPr>
          <w:rFonts w:ascii="Times New Roman" w:eastAsia="TimesNewRoman" w:hAnsi="Times New Roman" w:cs="Times New Roman"/>
          <w:color w:val="000000" w:themeColor="text1"/>
          <w:sz w:val="24"/>
          <w:szCs w:val="24"/>
        </w:rPr>
        <w:t>a</w:t>
      </w:r>
      <w:r w:rsidRPr="006379AF">
        <w:rPr>
          <w:rFonts w:ascii="Times New Roman" w:eastAsia="TimesNewRoman" w:hAnsi="Times New Roman" w:cs="Times New Roman"/>
          <w:color w:val="000000" w:themeColor="text1"/>
          <w:sz w:val="24"/>
          <w:szCs w:val="24"/>
        </w:rPr>
        <w:t xml:space="preserve">nd Government of peoples Republic of Bangladesh. </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Biswas P. K., Faruque R., Ahmed S., Dey V. C.</w:t>
      </w:r>
      <w:r w:rsidR="00963513">
        <w:rPr>
          <w:rFonts w:ascii="Times New Roman" w:eastAsia="TimesNewRoman,Bold" w:hAnsi="Times New Roman" w:cs="Times New Roman"/>
          <w:b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Sensitivity Pattern of Pathogenic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 xml:space="preserve">isolated from Fayoumi chicken. </w:t>
      </w:r>
      <w:r w:rsidRPr="006379AF">
        <w:rPr>
          <w:rFonts w:ascii="Times New Roman" w:eastAsia="TimesNewRoman,Bold" w:hAnsi="Times New Roman" w:cs="Times New Roman"/>
          <w:i/>
          <w:iCs/>
          <w:color w:val="000000" w:themeColor="text1"/>
          <w:sz w:val="24"/>
          <w:szCs w:val="24"/>
        </w:rPr>
        <w:t xml:space="preserve">Bangladesh J. Microbiol., </w:t>
      </w:r>
      <w:r w:rsidRPr="006379AF">
        <w:rPr>
          <w:rFonts w:ascii="Times New Roman" w:eastAsia="TimesNewRoman,Bold" w:hAnsi="Times New Roman" w:cs="Times New Roman"/>
          <w:bCs/>
          <w:color w:val="000000" w:themeColor="text1"/>
          <w:sz w:val="24"/>
          <w:szCs w:val="24"/>
        </w:rPr>
        <w:t>18</w:t>
      </w:r>
      <w:r w:rsidRPr="006379AF">
        <w:rPr>
          <w:rFonts w:ascii="Times New Roman" w:eastAsia="TimesNewRoman" w:hAnsi="Times New Roman" w:cs="Times New Roman"/>
          <w:color w:val="000000" w:themeColor="text1"/>
          <w:sz w:val="24"/>
          <w:szCs w:val="24"/>
        </w:rPr>
        <w:t>(2): 121-126.</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Bauer A.W., Kirby W. M. M., Sheris J. C.,  Truck M. (1966).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susceptibility testing by a standardized single disk method. </w:t>
      </w:r>
      <w:r w:rsidRPr="006379AF">
        <w:rPr>
          <w:rFonts w:ascii="Times New Roman" w:eastAsia="TimesNewRoman,Bold" w:hAnsi="Times New Roman" w:cs="Times New Roman"/>
          <w:i/>
          <w:iCs/>
          <w:color w:val="000000" w:themeColor="text1"/>
          <w:sz w:val="24"/>
          <w:szCs w:val="24"/>
        </w:rPr>
        <w:t>Am. J. Clin. Pathol</w:t>
      </w:r>
      <w:r w:rsidRPr="006379AF">
        <w:rPr>
          <w:rFonts w:ascii="Times New Roman" w:eastAsia="TimesNewRoman" w:hAnsi="Times New Roman" w:cs="Times New Roman"/>
          <w:color w:val="000000" w:themeColor="text1"/>
          <w:sz w:val="24"/>
          <w:szCs w:val="24"/>
        </w:rPr>
        <w:t>.</w:t>
      </w:r>
      <w:r w:rsidR="00963513">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145</w:t>
      </w:r>
      <w:r w:rsidRPr="006379AF">
        <w:rPr>
          <w:rFonts w:ascii="Times New Roman" w:eastAsia="TimesNewRoman,Bold" w:hAnsi="Times New Roman" w:cs="Times New Roman"/>
          <w:b/>
          <w:bCs/>
          <w:color w:val="000000" w:themeColor="text1"/>
          <w:sz w:val="24"/>
          <w:szCs w:val="24"/>
        </w:rPr>
        <w:t>:</w:t>
      </w:r>
      <w:r w:rsidRPr="006379AF">
        <w:rPr>
          <w:rFonts w:ascii="Times New Roman" w:eastAsia="TimesNewRoman" w:hAnsi="Times New Roman" w:cs="Times New Roman"/>
          <w:color w:val="000000" w:themeColor="text1"/>
          <w:sz w:val="24"/>
          <w:szCs w:val="24"/>
        </w:rPr>
        <w:t>225-230.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 xml:space="preserve">Brenda J., Allan Jan V., Hurk van de, Andrew A. (2005). </w:t>
      </w:r>
      <w:r w:rsidRPr="006379AF">
        <w:rPr>
          <w:rFonts w:ascii="Times New Roman" w:eastAsia="TimesNewRoman" w:hAnsi="Times New Roman" w:cs="Times New Roman"/>
          <w:color w:val="000000" w:themeColor="text1"/>
          <w:sz w:val="24"/>
          <w:szCs w:val="24"/>
        </w:rPr>
        <w:t xml:space="preserve">Characterization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Isolated from Cases of Avian Colibacillosis, Western Meeting of Poultry Clinicians and Pathologists, Veterinary Infectious Disease Organization, Alberta, Canada. www.canadianpoultry.ca</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Barton M. D. (2000).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use in Animal feed and its impact on human health. </w:t>
      </w:r>
      <w:r w:rsidRPr="006379AF">
        <w:rPr>
          <w:rFonts w:ascii="Times New Roman" w:eastAsia="TimesNewRoman" w:hAnsi="Times New Roman" w:cs="Times New Roman"/>
          <w:i/>
          <w:color w:val="000000" w:themeColor="text1"/>
          <w:sz w:val="24"/>
          <w:szCs w:val="24"/>
        </w:rPr>
        <w:t>Nutri. Res. Reviews,</w:t>
      </w:r>
      <w:r w:rsidRPr="006379AF">
        <w:rPr>
          <w:rFonts w:ascii="Times New Roman" w:eastAsia="TimesNewRoman" w:hAnsi="Times New Roman" w:cs="Times New Roman"/>
          <w:color w:val="000000" w:themeColor="text1"/>
          <w:sz w:val="24"/>
          <w:szCs w:val="24"/>
        </w:rPr>
        <w:t xml:space="preserve"> 13: 279-299.</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Barnes H. J., Gross W. B. (1997).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Colibacillosis. In: Diseases of poultry, 10</w:t>
      </w:r>
      <w:r w:rsidRPr="006379AF">
        <w:rPr>
          <w:rFonts w:ascii="Times New Roman" w:eastAsia="TimesNewRoman" w:hAnsi="Times New Roman" w:cs="Times New Roman"/>
          <w:color w:val="000000" w:themeColor="text1"/>
          <w:sz w:val="24"/>
          <w:szCs w:val="24"/>
          <w:vertAlign w:val="superscript"/>
        </w:rPr>
        <w:t>th</w:t>
      </w:r>
      <w:r w:rsidRPr="006379AF">
        <w:rPr>
          <w:rFonts w:ascii="Times New Roman" w:eastAsia="TimesNewRoman" w:hAnsi="Times New Roman" w:cs="Times New Roman"/>
          <w:color w:val="000000" w:themeColor="text1"/>
          <w:sz w:val="24"/>
          <w:szCs w:val="24"/>
        </w:rPr>
        <w:t xml:space="preserve"> ed. B. W.b calnek, H. J. Barnes, C. W. Beard, L. R. McDougald, and Y. M. Saif, eds. Iowa State University, Press, Ames, IA. pp. 131-141.</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Bass L., Liebert C. A., Lee M. D., Summers A. O., White D. G.,  Thayer S. G., Maurer J. J. (1999).</w:t>
      </w:r>
      <w:r w:rsidRPr="006379AF">
        <w:rPr>
          <w:rFonts w:ascii="Times New Roman" w:eastAsia="TimesNewRoman" w:hAnsi="Times New Roman" w:cs="Times New Roman"/>
          <w:color w:val="000000" w:themeColor="text1"/>
          <w:sz w:val="24"/>
          <w:szCs w:val="24"/>
        </w:rPr>
        <w:t xml:space="preserve">Incidence and characterization of integrons, genetic elements mediating multiple-drug resistance, in avian </w:t>
      </w:r>
      <w:r w:rsidRPr="006379AF">
        <w:rPr>
          <w:rFonts w:ascii="Times New Roman" w:eastAsia="TimesNewRoman,Bold" w:hAnsi="Times New Roman" w:cs="Times New Roman"/>
          <w:i/>
          <w:iCs/>
          <w:color w:val="000000" w:themeColor="text1"/>
          <w:sz w:val="24"/>
          <w:szCs w:val="24"/>
        </w:rPr>
        <w:t>Escherichia coli</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i/>
          <w:color w:val="000000" w:themeColor="text1"/>
          <w:sz w:val="24"/>
          <w:szCs w:val="24"/>
        </w:rPr>
        <w:t>Antimicrob. Agents Chemother</w:t>
      </w:r>
      <w:r w:rsidRPr="006379AF">
        <w:rPr>
          <w:rFonts w:ascii="Times New Roman" w:eastAsia="TimesNewRoman" w:hAnsi="Times New Roman" w:cs="Times New Roman"/>
          <w:color w:val="000000" w:themeColor="text1"/>
          <w:sz w:val="24"/>
          <w:szCs w:val="24"/>
        </w:rPr>
        <w:t>.</w:t>
      </w:r>
      <w:r w:rsidR="00963513">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43</w:t>
      </w:r>
      <w:r w:rsidRPr="006379AF">
        <w:rPr>
          <w:rFonts w:ascii="Times New Roman" w:eastAsia="TimesNewRoman" w:hAnsi="Times New Roman" w:cs="Times New Roman"/>
          <w:color w:val="000000" w:themeColor="text1"/>
          <w:sz w:val="24"/>
          <w:szCs w:val="24"/>
        </w:rPr>
        <w:t>: 2925–2929.</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rPr>
          <w:rFonts w:ascii="Times New Roman" w:hAnsi="Times New Roman" w:cs="Times New Roman"/>
          <w:sz w:val="24"/>
          <w:szCs w:val="24"/>
        </w:rPr>
      </w:pPr>
      <w:r w:rsidRPr="006379AF">
        <w:rPr>
          <w:rFonts w:ascii="Times New Roman" w:hAnsi="Times New Roman" w:cs="Times New Roman"/>
          <w:sz w:val="24"/>
          <w:szCs w:val="24"/>
        </w:rPr>
        <w:t xml:space="preserve">Begum k., Reza T. A., Haque M., Hossain A., Hasan F. M. K., hasan S. N., Akter N., Ahmed A., Barua U. (2010). Isolation, Identification and antibiotic resistance pattern of </w:t>
      </w:r>
      <w:r w:rsidR="001142C1" w:rsidRPr="001142C1">
        <w:rPr>
          <w:rFonts w:ascii="Times New Roman" w:hAnsi="Times New Roman" w:cs="Times New Roman"/>
          <w:i/>
          <w:sz w:val="24"/>
          <w:szCs w:val="24"/>
        </w:rPr>
        <w:t>Salmonella</w:t>
      </w:r>
      <w:r w:rsidRPr="006379AF">
        <w:rPr>
          <w:rFonts w:ascii="Times New Roman" w:hAnsi="Times New Roman" w:cs="Times New Roman"/>
          <w:i/>
          <w:sz w:val="24"/>
          <w:szCs w:val="24"/>
        </w:rPr>
        <w:t xml:space="preserve"> Spp</w:t>
      </w:r>
      <w:r w:rsidRPr="006379AF">
        <w:rPr>
          <w:rFonts w:ascii="Times New Roman" w:hAnsi="Times New Roman" w:cs="Times New Roman"/>
          <w:sz w:val="24"/>
          <w:szCs w:val="24"/>
        </w:rPr>
        <w:t>. From chicken egg, intestine and environmental sampl</w:t>
      </w:r>
      <w:r w:rsidR="008E2A5A">
        <w:rPr>
          <w:rFonts w:ascii="Times New Roman" w:hAnsi="Times New Roman" w:cs="Times New Roman"/>
          <w:sz w:val="24"/>
          <w:szCs w:val="24"/>
        </w:rPr>
        <w:t xml:space="preserve">es. </w:t>
      </w:r>
      <w:r w:rsidR="008E2A5A" w:rsidRPr="008E2A5A">
        <w:rPr>
          <w:rFonts w:ascii="Times New Roman" w:hAnsi="Times New Roman" w:cs="Times New Roman"/>
          <w:i/>
          <w:sz w:val="24"/>
          <w:szCs w:val="24"/>
        </w:rPr>
        <w:t>Bangl. Pharma</w:t>
      </w:r>
      <w:r w:rsidR="008E2A5A">
        <w:rPr>
          <w:rFonts w:ascii="Times New Roman" w:hAnsi="Times New Roman" w:cs="Times New Roman"/>
          <w:sz w:val="24"/>
          <w:szCs w:val="24"/>
        </w:rPr>
        <w:t xml:space="preserve">. </w:t>
      </w:r>
      <w:r w:rsidR="008E2A5A" w:rsidRPr="008E2A5A">
        <w:rPr>
          <w:rFonts w:ascii="Times New Roman" w:hAnsi="Times New Roman" w:cs="Times New Roman"/>
          <w:i/>
          <w:sz w:val="24"/>
          <w:szCs w:val="24"/>
        </w:rPr>
        <w:t>J.,</w:t>
      </w:r>
      <w:r w:rsidRPr="006379AF">
        <w:rPr>
          <w:rFonts w:ascii="Times New Roman" w:hAnsi="Times New Roman" w:cs="Times New Roman"/>
          <w:sz w:val="24"/>
          <w:szCs w:val="24"/>
        </w:rPr>
        <w:t xml:space="preserve"> 13(1):23-27.</w:t>
      </w:r>
    </w:p>
    <w:p w:rsidR="004E30BA" w:rsidRPr="006379AF" w:rsidRDefault="004E30BA" w:rsidP="004E30BA">
      <w:pPr>
        <w:autoSpaceDE w:val="0"/>
        <w:autoSpaceDN w:val="0"/>
        <w:adjustRightInd w:val="0"/>
        <w:rPr>
          <w:rFonts w:ascii="Times New Roman" w:eastAsia="TimesNewRoman" w:hAnsi="Times New Roman" w:cs="Times New Roman"/>
          <w:color w:val="231F20"/>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 w:hAnsi="Times New Roman" w:cs="Times New Roman"/>
          <w:color w:val="231F20"/>
          <w:sz w:val="24"/>
          <w:szCs w:val="24"/>
        </w:rPr>
        <w:t xml:space="preserve">Bukitwetan P., Suryawidjaja J.E., Salim ChO., Hidayat A., Herwana E., Lesmana  M. (2007). Serovar distribution and antibiotic susceptibility of nontyphoidal </w:t>
      </w:r>
      <w:r w:rsidR="001142C1" w:rsidRPr="001142C1">
        <w:rPr>
          <w:rFonts w:ascii="Times New Roman" w:eastAsia="TimesNewRoman" w:hAnsi="Times New Roman" w:cs="Times New Roman"/>
          <w:i/>
          <w:iCs/>
          <w:color w:val="231F20"/>
          <w:sz w:val="24"/>
          <w:szCs w:val="24"/>
        </w:rPr>
        <w:t>Salmonella</w:t>
      </w:r>
      <w:r w:rsidRPr="006379AF">
        <w:rPr>
          <w:rFonts w:ascii="Times New Roman" w:eastAsia="TimesNewRoman" w:hAnsi="Times New Roman" w:cs="Times New Roman"/>
          <w:i/>
          <w:iCs/>
          <w:color w:val="231F20"/>
          <w:sz w:val="24"/>
          <w:szCs w:val="24"/>
        </w:rPr>
        <w:t xml:space="preserve"> </w:t>
      </w:r>
      <w:r w:rsidRPr="006379AF">
        <w:rPr>
          <w:rFonts w:ascii="Times New Roman" w:eastAsia="TimesNewRoman" w:hAnsi="Times New Roman" w:cs="Times New Roman"/>
          <w:color w:val="231F20"/>
          <w:sz w:val="24"/>
          <w:szCs w:val="24"/>
        </w:rPr>
        <w:t xml:space="preserve">isolated from pediatric patientsin Jakarta, Indonesia. </w:t>
      </w:r>
      <w:r w:rsidRPr="006379AF">
        <w:rPr>
          <w:rFonts w:ascii="Times New Roman" w:eastAsia="TimesNewRoman" w:hAnsi="Times New Roman" w:cs="Times New Roman"/>
          <w:i/>
          <w:color w:val="231F20"/>
          <w:sz w:val="24"/>
          <w:szCs w:val="24"/>
        </w:rPr>
        <w:t>Southeast Asian J Trop Med Public Health</w:t>
      </w:r>
      <w:r w:rsidRPr="006379AF">
        <w:rPr>
          <w:rFonts w:ascii="Times New Roman" w:eastAsia="TimesNewRoman" w:hAnsi="Times New Roman" w:cs="Times New Roman"/>
          <w:color w:val="231F20"/>
          <w:sz w:val="24"/>
          <w:szCs w:val="24"/>
        </w:rPr>
        <w:t>. 38(6):1088-1094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jc w:val="left"/>
        <w:rPr>
          <w:rFonts w:ascii="Times New Roman" w:eastAsia="TimesNewRoman,Bold" w:hAnsi="Times New Roman" w:cs="Times New Roman"/>
          <w:bCs/>
          <w:color w:val="000000" w:themeColor="text1"/>
          <w:sz w:val="24"/>
          <w:szCs w:val="24"/>
        </w:rPr>
      </w:pPr>
      <w:r w:rsidRPr="006379AF">
        <w:rPr>
          <w:rFonts w:ascii="Times New Roman" w:eastAsia="TimesNewRoman,Bold" w:hAnsi="Times New Roman" w:cs="Times New Roman"/>
          <w:bCs/>
          <w:color w:val="000000" w:themeColor="text1"/>
          <w:sz w:val="24"/>
          <w:szCs w:val="24"/>
        </w:rPr>
        <w:t>Bhattacharjee P. S., Kundu R. L., Biswas  R. K., Mazumder J. U., Hossain E.,</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Miah A. H. (1996).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 retrospective analysis of chicken diseases diagnosed at the Central Disease Investigation Laboratory, Dhaka. </w:t>
      </w:r>
      <w:r w:rsidR="00441B5C">
        <w:rPr>
          <w:rFonts w:ascii="Times New Roman" w:eastAsia="TimesNewRoman" w:hAnsi="Times New Roman" w:cs="Times New Roman"/>
          <w:i/>
          <w:color w:val="000000" w:themeColor="text1"/>
          <w:sz w:val="24"/>
          <w:szCs w:val="24"/>
        </w:rPr>
        <w:t>Bangladesh</w:t>
      </w:r>
      <w:r w:rsidR="00565857">
        <w:rPr>
          <w:rFonts w:ascii="Times New Roman" w:eastAsia="TimesNewRoman" w:hAnsi="Times New Roman" w:cs="Times New Roman"/>
          <w:i/>
          <w:color w:val="000000" w:themeColor="text1"/>
          <w:sz w:val="24"/>
          <w:szCs w:val="24"/>
        </w:rPr>
        <w:t>Vet.</w:t>
      </w:r>
      <w:r w:rsidRPr="006379AF">
        <w:rPr>
          <w:rFonts w:ascii="Times New Roman" w:eastAsia="TimesNewRoman" w:hAnsi="Times New Roman" w:cs="Times New Roman"/>
          <w:i/>
          <w:color w:val="000000" w:themeColor="text1"/>
          <w:sz w:val="24"/>
          <w:szCs w:val="24"/>
        </w:rPr>
        <w:t xml:space="preserve">  J</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 xml:space="preserve">30 </w:t>
      </w:r>
      <w:r w:rsidRPr="006379AF">
        <w:rPr>
          <w:rFonts w:ascii="Times New Roman" w:eastAsia="TimesNewRoman" w:hAnsi="Times New Roman" w:cs="Times New Roman"/>
          <w:color w:val="000000" w:themeColor="text1"/>
          <w:sz w:val="24"/>
          <w:szCs w:val="24"/>
        </w:rPr>
        <w:t>(3 – 4): 105 – 113.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Bhattacharjee A., Majumder P.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Fowl Typhoid outbreak in Broiler chick flocks in Tripura and its control. </w:t>
      </w:r>
      <w:r w:rsidRPr="006379AF">
        <w:rPr>
          <w:rFonts w:ascii="Times New Roman" w:eastAsia="TimesNewRoman,Bold" w:hAnsi="Times New Roman" w:cs="Times New Roman"/>
          <w:i/>
          <w:iCs/>
          <w:color w:val="000000" w:themeColor="text1"/>
          <w:sz w:val="24"/>
          <w:szCs w:val="24"/>
        </w:rPr>
        <w:t>Indian J. Anim. Sci</w:t>
      </w:r>
      <w:r w:rsidRPr="006379AF">
        <w:rPr>
          <w:rFonts w:ascii="Times New Roman" w:eastAsia="TimesNewRoman,Bold" w:hAnsi="Times New Roman" w:cs="Times New Roman"/>
          <w:b/>
          <w:bCs/>
          <w:i/>
          <w:iCs/>
          <w:color w:val="000000" w:themeColor="text1"/>
          <w:sz w:val="24"/>
          <w:szCs w:val="24"/>
        </w:rPr>
        <w:t>.</w:t>
      </w:r>
      <w:r w:rsidR="00565857">
        <w:rPr>
          <w:rFonts w:ascii="Times New Roman" w:eastAsia="TimesNewRoman,Bold" w:hAnsi="Times New Roman" w:cs="Times New Roman"/>
          <w:b/>
          <w:bCs/>
          <w:i/>
          <w:iCs/>
          <w:color w:val="000000" w:themeColor="text1"/>
          <w:sz w:val="24"/>
          <w:szCs w:val="24"/>
        </w:rPr>
        <w:t>,</w:t>
      </w:r>
      <w:r w:rsidRPr="006379AF">
        <w:rPr>
          <w:rFonts w:ascii="Times New Roman" w:eastAsia="TimesNewRoman,Bold" w:hAnsi="Times New Roman" w:cs="Times New Roman"/>
          <w:b/>
          <w:bCs/>
          <w:i/>
          <w:i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71: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1034-1035.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Bisgaard M. (1995).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Salpingitis in web-footed birds: Prevalence, etiology and significance. </w:t>
      </w:r>
      <w:r w:rsidRPr="006379AF">
        <w:rPr>
          <w:rFonts w:ascii="Times New Roman" w:eastAsia="TimesNewRoman,Bold" w:hAnsi="Times New Roman" w:cs="Times New Roman"/>
          <w:i/>
          <w:iCs/>
          <w:color w:val="000000" w:themeColor="text1"/>
          <w:sz w:val="24"/>
          <w:szCs w:val="24"/>
        </w:rPr>
        <w:t>Avian Pathology</w:t>
      </w:r>
      <w:r w:rsidR="00565857">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24</w:t>
      </w:r>
      <w:r w:rsidRPr="006379AF">
        <w:rPr>
          <w:rFonts w:ascii="Times New Roman" w:eastAsia="TimesNewRoman" w:hAnsi="Times New Roman" w:cs="Times New Roman"/>
          <w:color w:val="000000" w:themeColor="text1"/>
          <w:sz w:val="24"/>
          <w:szCs w:val="24"/>
        </w:rPr>
        <w:t>: 443-452.</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Bokanyi J. R. R. P., Stephens, Foster D. N. (1990).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Isolation and Characterization of </w:t>
      </w:r>
      <w:r w:rsidR="001142C1" w:rsidRPr="001142C1">
        <w:rPr>
          <w:rFonts w:ascii="Times New Roman" w:eastAsia="TimesNewRoman,Bold" w:hAnsi="Times New Roman" w:cs="Times New Roman"/>
          <w:i/>
          <w:iCs/>
          <w:color w:val="000000" w:themeColor="text1"/>
          <w:sz w:val="24"/>
          <w:szCs w:val="24"/>
        </w:rPr>
        <w:t>Salmonella</w:t>
      </w:r>
      <w:r w:rsidRPr="006379AF">
        <w:rPr>
          <w:rFonts w:ascii="Times New Roman" w:eastAsia="TimesNewRoman,Bold" w:hAnsi="Times New Roman" w:cs="Times New Roman"/>
          <w:i/>
          <w:i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from Broiler carcasses or parts. </w:t>
      </w:r>
      <w:r w:rsidRPr="006379AF">
        <w:rPr>
          <w:rFonts w:ascii="Times New Roman" w:eastAsia="TimesNewRoman" w:hAnsi="Times New Roman" w:cs="Times New Roman"/>
          <w:i/>
          <w:color w:val="000000" w:themeColor="text1"/>
          <w:sz w:val="24"/>
          <w:szCs w:val="24"/>
        </w:rPr>
        <w:t>Poultry Science</w:t>
      </w:r>
      <w:r w:rsidR="00565857">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69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592-598.</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Cretikos  M., Telfer B.,  McAnulty, J. (2008). Enteric disease outbreak reporting, New South Wales, Australia, 2000 to 2005. </w:t>
      </w:r>
      <w:r w:rsidRPr="006379AF">
        <w:rPr>
          <w:rFonts w:ascii="Times New Roman" w:hAnsi="Times New Roman" w:cs="Times New Roman"/>
          <w:i/>
          <w:color w:val="000000" w:themeColor="text1"/>
          <w:sz w:val="24"/>
          <w:szCs w:val="24"/>
        </w:rPr>
        <w:t>NSW Public Health Bullettin</w:t>
      </w:r>
      <w:r w:rsidRPr="006379AF">
        <w:rPr>
          <w:rFonts w:ascii="Times New Roman" w:hAnsi="Times New Roman" w:cs="Times New Roman"/>
          <w:color w:val="000000" w:themeColor="text1"/>
          <w:sz w:val="24"/>
          <w:szCs w:val="24"/>
        </w:rPr>
        <w:t>, 19(1-2), 3-7.</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 Castanon J. I. (2007). History of the use of antibiotic as growth promoters in European poultry feeds. </w:t>
      </w:r>
      <w:r w:rsidRPr="006379AF">
        <w:rPr>
          <w:rFonts w:ascii="Times New Roman" w:hAnsi="Times New Roman" w:cs="Times New Roman"/>
          <w:i/>
          <w:color w:val="000000" w:themeColor="text1"/>
          <w:sz w:val="24"/>
          <w:szCs w:val="24"/>
        </w:rPr>
        <w:t>Poultry Science</w:t>
      </w:r>
      <w:r w:rsidRPr="006379AF">
        <w:rPr>
          <w:rFonts w:ascii="Times New Roman" w:hAnsi="Times New Roman" w:cs="Times New Roman"/>
          <w:color w:val="000000" w:themeColor="text1"/>
          <w:sz w:val="24"/>
          <w:szCs w:val="24"/>
        </w:rPr>
        <w:t>, 86: 2466–2471.</w:t>
      </w:r>
    </w:p>
    <w:p w:rsidR="004E30BA" w:rsidRPr="006379AF" w:rsidRDefault="004E30BA" w:rsidP="004E30BA">
      <w:pPr>
        <w:autoSpaceDE w:val="0"/>
        <w:autoSpaceDN w:val="0"/>
        <w:adjustRightInd w:val="0"/>
        <w:rPr>
          <w:rFonts w:ascii="Times New Roman" w:eastAsia="TimesNewRoman,Bold" w:hAnsi="Times New Roman" w:cs="Times New Roman"/>
          <w:i/>
          <w:i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Calnek B.</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W. (1997). Diseases of Poutry, 10</w:t>
      </w:r>
      <w:r w:rsidRPr="006379AF">
        <w:rPr>
          <w:rFonts w:ascii="Times New Roman" w:eastAsia="TimesNewRoman" w:hAnsi="Times New Roman" w:cs="Times New Roman"/>
          <w:color w:val="000000" w:themeColor="text1"/>
          <w:sz w:val="24"/>
          <w:szCs w:val="24"/>
          <w:vertAlign w:val="superscript"/>
        </w:rPr>
        <w:t>th</w:t>
      </w:r>
      <w:r w:rsidRPr="006379AF">
        <w:rPr>
          <w:rFonts w:ascii="Times New Roman" w:eastAsia="TimesNewRoman" w:hAnsi="Times New Roman" w:cs="Times New Roman"/>
          <w:color w:val="000000" w:themeColor="text1"/>
          <w:sz w:val="24"/>
          <w:szCs w:val="24"/>
        </w:rPr>
        <w:t xml:space="preserve">  Edition, Iowa State University Press. Ames, Iowa, USA. pp: 83-89, 131, 151-153.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Cheville N. F., Arp. L. H. (1978).</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Comparative pathologic findings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infection in birds</w:t>
      </w:r>
      <w:r w:rsidRPr="006379AF">
        <w:rPr>
          <w:rFonts w:ascii="Times New Roman" w:eastAsia="TimesNewRoman" w:hAnsi="Times New Roman" w:cs="Times New Roman"/>
          <w:i/>
          <w:color w:val="000000" w:themeColor="text1"/>
          <w:sz w:val="24"/>
          <w:szCs w:val="24"/>
        </w:rPr>
        <w:t>. J. Am. Vet. Med. Assoc</w:t>
      </w:r>
      <w:r w:rsidRPr="006379AF">
        <w:rPr>
          <w:rFonts w:ascii="Times New Roman" w:eastAsia="TimesNewRoman" w:hAnsi="Times New Roman" w:cs="Times New Roman"/>
          <w:color w:val="000000" w:themeColor="text1"/>
          <w:sz w:val="24"/>
          <w:szCs w:val="24"/>
        </w:rPr>
        <w:t>.</w:t>
      </w:r>
      <w:r w:rsidR="00565857">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173:584-587.</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i/>
          <w:iCs/>
          <w:color w:val="000000" w:themeColor="text1"/>
          <w:sz w:val="24"/>
          <w:szCs w:val="24"/>
        </w:rPr>
      </w:pPr>
      <w:r w:rsidRPr="006379AF">
        <w:rPr>
          <w:rFonts w:ascii="Times New Roman" w:eastAsia="TimesNewRoman,Bold" w:hAnsi="Times New Roman" w:cs="Times New Roman"/>
          <w:bCs/>
          <w:color w:val="000000" w:themeColor="text1"/>
          <w:sz w:val="24"/>
          <w:szCs w:val="24"/>
        </w:rPr>
        <w:t>Cruickshank R.,bDuguid J. H., Marimion B. P.,  Swain R. H. A. ( 1995).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i/>
          <w:iCs/>
          <w:color w:val="000000" w:themeColor="text1"/>
          <w:sz w:val="24"/>
          <w:szCs w:val="24"/>
        </w:rPr>
        <w:t xml:space="preserve">In </w:t>
      </w:r>
      <w:r w:rsidRPr="006379AF">
        <w:rPr>
          <w:rFonts w:ascii="Times New Roman" w:eastAsia="TimesNewRoman" w:hAnsi="Times New Roman" w:cs="Times New Roman"/>
          <w:color w:val="000000" w:themeColor="text1"/>
          <w:sz w:val="24"/>
          <w:szCs w:val="24"/>
        </w:rPr>
        <w:t>Medical Microbiology, 12th end. Vol-II, Churchill Livingstone, London.</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Carattoli A.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Importance of integrons in diffusion resistnce. </w:t>
      </w:r>
      <w:r w:rsidRPr="006379AF">
        <w:rPr>
          <w:rFonts w:ascii="Times New Roman" w:eastAsia="TimesNewRoman" w:hAnsi="Times New Roman" w:cs="Times New Roman"/>
          <w:i/>
          <w:color w:val="000000" w:themeColor="text1"/>
          <w:sz w:val="24"/>
          <w:szCs w:val="24"/>
        </w:rPr>
        <w:t>Vet. Res</w:t>
      </w:r>
      <w:r w:rsidRPr="006379AF">
        <w:rPr>
          <w:rFonts w:ascii="Times New Roman" w:eastAsia="TimesNewRoman" w:hAnsi="Times New Roman" w:cs="Times New Roman"/>
          <w:color w:val="000000" w:themeColor="text1"/>
          <w:sz w:val="24"/>
          <w:szCs w:val="24"/>
        </w:rPr>
        <w:t>.</w:t>
      </w:r>
      <w:r w:rsidR="00565857">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32:243-259.</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Colins C. H.,  Lyne P. M.  (1976).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In Microbiological Methods. 4</w:t>
      </w:r>
      <w:r w:rsidRPr="006379AF">
        <w:rPr>
          <w:rFonts w:ascii="Times New Roman" w:eastAsia="TimesNewRoman" w:hAnsi="Times New Roman" w:cs="Times New Roman"/>
          <w:color w:val="000000" w:themeColor="text1"/>
          <w:sz w:val="24"/>
          <w:szCs w:val="24"/>
          <w:vertAlign w:val="superscript"/>
        </w:rPr>
        <w:t>th</w:t>
      </w:r>
      <w:r w:rsidRPr="006379AF">
        <w:rPr>
          <w:rFonts w:ascii="Times New Roman" w:eastAsia="TimesNewRoman" w:hAnsi="Times New Roman" w:cs="Times New Roman"/>
          <w:color w:val="000000" w:themeColor="text1"/>
          <w:sz w:val="24"/>
          <w:szCs w:val="24"/>
        </w:rPr>
        <w:t xml:space="preserve">  edn. Laboratory Techniques Series. Buttenworths, London.</w:t>
      </w: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Cooke  E. M., Breaden A. L., Shooter R. A., O’Farrell S. M. (1971).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sensitivity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isolated from animals, food, hospital</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patients, and normal people. </w:t>
      </w:r>
      <w:r w:rsidRPr="006379AF">
        <w:rPr>
          <w:rFonts w:ascii="Times New Roman" w:eastAsia="TimesNewRoman,Bold" w:hAnsi="Times New Roman" w:cs="Times New Roman"/>
          <w:i/>
          <w:iCs/>
          <w:color w:val="000000" w:themeColor="text1"/>
          <w:sz w:val="24"/>
          <w:szCs w:val="24"/>
        </w:rPr>
        <w:t xml:space="preserve">Lancet, </w:t>
      </w:r>
      <w:r w:rsidRPr="006379AF">
        <w:rPr>
          <w:rFonts w:ascii="Times New Roman" w:eastAsia="TimesNewRoman" w:hAnsi="Times New Roman" w:cs="Times New Roman"/>
          <w:color w:val="000000" w:themeColor="text1"/>
          <w:sz w:val="24"/>
          <w:szCs w:val="24"/>
        </w:rPr>
        <w:t>2: 8-10.</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hAnsi="Times New Roman" w:cs="Times New Roman"/>
          <w:color w:val="000000" w:themeColor="text1"/>
          <w:sz w:val="24"/>
          <w:szCs w:val="24"/>
        </w:rPr>
        <w:t xml:space="preserve">Davies J., (1994). </w:t>
      </w:r>
      <w:hyperlink r:id="rId20" w:history="1">
        <w:r w:rsidRPr="006379AF">
          <w:rPr>
            <w:rStyle w:val="Hyperlink"/>
            <w:rFonts w:ascii="Times New Roman" w:hAnsi="Times New Roman" w:cs="Times New Roman"/>
            <w:color w:val="000000" w:themeColor="text1"/>
            <w:sz w:val="24"/>
            <w:szCs w:val="24"/>
          </w:rPr>
          <w:t>Inactivation</w:t>
        </w:r>
      </w:hyperlink>
      <w:r w:rsidRPr="006379AF">
        <w:rPr>
          <w:rFonts w:ascii="Times New Roman" w:hAnsi="Times New Roman" w:cs="Times New Roman"/>
          <w:color w:val="000000" w:themeColor="text1"/>
          <w:sz w:val="24"/>
          <w:szCs w:val="24"/>
        </w:rPr>
        <w:t xml:space="preserve"> of antibiotics and the dissemination of resistance genes. </w:t>
      </w:r>
      <w:r w:rsidRPr="006379AF">
        <w:rPr>
          <w:rFonts w:ascii="Times New Roman" w:hAnsi="Times New Roman" w:cs="Times New Roman"/>
          <w:i/>
          <w:color w:val="000000" w:themeColor="text1"/>
          <w:sz w:val="24"/>
          <w:szCs w:val="24"/>
        </w:rPr>
        <w:t>Science,</w:t>
      </w:r>
      <w:r w:rsidRPr="006379AF">
        <w:rPr>
          <w:rFonts w:ascii="Times New Roman" w:hAnsi="Times New Roman" w:cs="Times New Roman"/>
          <w:color w:val="000000" w:themeColor="text1"/>
          <w:sz w:val="24"/>
          <w:szCs w:val="24"/>
        </w:rPr>
        <w:t xml:space="preserve"> 264: 375-382.</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Edward R. R., Ewing W. H. (1972).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i/>
          <w:iCs/>
          <w:color w:val="000000" w:themeColor="text1"/>
          <w:sz w:val="24"/>
          <w:szCs w:val="24"/>
        </w:rPr>
        <w:t xml:space="preserve">In </w:t>
      </w:r>
      <w:r w:rsidRPr="006379AF">
        <w:rPr>
          <w:rFonts w:ascii="Times New Roman" w:eastAsia="TimesNewRoman" w:hAnsi="Times New Roman" w:cs="Times New Roman"/>
          <w:color w:val="000000" w:themeColor="text1"/>
          <w:sz w:val="24"/>
          <w:szCs w:val="24"/>
        </w:rPr>
        <w:t>Identification of Enterobacteriaceae. 3</w:t>
      </w:r>
      <w:r w:rsidRPr="006379AF">
        <w:rPr>
          <w:rFonts w:ascii="Times New Roman" w:eastAsia="TimesNewRoman" w:hAnsi="Times New Roman" w:cs="Times New Roman"/>
          <w:color w:val="000000" w:themeColor="text1"/>
          <w:sz w:val="24"/>
          <w:szCs w:val="24"/>
          <w:vertAlign w:val="superscript"/>
        </w:rPr>
        <w:t>rd</w:t>
      </w:r>
      <w:r w:rsidRPr="006379AF">
        <w:rPr>
          <w:rFonts w:ascii="Times New Roman" w:eastAsia="TimesNewRoman" w:hAnsi="Times New Roman" w:cs="Times New Roman"/>
          <w:color w:val="000000" w:themeColor="text1"/>
          <w:sz w:val="24"/>
          <w:szCs w:val="24"/>
        </w:rPr>
        <w:t xml:space="preserve"> ed. Burgeross Pub. Co. Minneapolis,</w:t>
      </w:r>
      <w:r w:rsidR="00565857">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Minnesota.</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Ellen K. Silbergeld. (2007).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Poultry workers may spread antibiotic resistant </w:t>
      </w:r>
      <w:r w:rsidRPr="006379AF">
        <w:rPr>
          <w:rFonts w:ascii="Times New Roman" w:eastAsia="TimesNewRoman,Bold" w:hAnsi="Times New Roman" w:cs="Times New Roman"/>
          <w:i/>
          <w:iCs/>
          <w:color w:val="000000" w:themeColor="text1"/>
          <w:sz w:val="24"/>
          <w:szCs w:val="24"/>
        </w:rPr>
        <w:t xml:space="preserve">E. coli. </w:t>
      </w:r>
      <w:r w:rsidRPr="006379AF">
        <w:rPr>
          <w:rFonts w:ascii="Times New Roman" w:eastAsia="TimesNewRoman" w:hAnsi="Times New Roman" w:cs="Times New Roman"/>
          <w:color w:val="000000" w:themeColor="text1"/>
          <w:sz w:val="24"/>
          <w:szCs w:val="24"/>
        </w:rPr>
        <w:t>Environmental Health Perspectives. (www.foodproduction.com).</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Franklin  A. (1984).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Antimicrobial drug resistance in procine enterotoxigenic </w:t>
      </w:r>
      <w:r w:rsidRPr="006379AF">
        <w:rPr>
          <w:rFonts w:ascii="Times New Roman" w:eastAsia="TimesNewRoman" w:hAnsi="Times New Roman" w:cs="Times New Roman"/>
          <w:i/>
          <w:color w:val="000000" w:themeColor="text1"/>
          <w:sz w:val="24"/>
          <w:szCs w:val="24"/>
        </w:rPr>
        <w:t>E.coli</w:t>
      </w:r>
      <w:r w:rsidRPr="006379AF">
        <w:rPr>
          <w:rFonts w:ascii="Times New Roman" w:eastAsia="TimesNewRoman" w:hAnsi="Times New Roman" w:cs="Times New Roman"/>
          <w:color w:val="000000" w:themeColor="text1"/>
          <w:sz w:val="24"/>
          <w:szCs w:val="24"/>
        </w:rPr>
        <w:t xml:space="preserve"> of O group 149 and non-enterotoxigenic </w:t>
      </w:r>
      <w:r w:rsidR="007230B2" w:rsidRPr="007230B2">
        <w:rPr>
          <w:rFonts w:ascii="Times New Roman" w:eastAsia="TimesNewRoman" w:hAnsi="Times New Roman" w:cs="Times New Roman"/>
          <w:i/>
          <w:color w:val="000000" w:themeColor="text1"/>
          <w:sz w:val="24"/>
          <w:szCs w:val="24"/>
        </w:rPr>
        <w:t xml:space="preserve">E. coli </w:t>
      </w:r>
      <w:r w:rsidRPr="006379AF">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i/>
          <w:color w:val="000000" w:themeColor="text1"/>
          <w:sz w:val="24"/>
          <w:szCs w:val="24"/>
        </w:rPr>
        <w:t>Vet. Micro</w:t>
      </w:r>
      <w:r w:rsidRPr="006379AF">
        <w:rPr>
          <w:rFonts w:ascii="Times New Roman" w:eastAsia="TimesNewRoman,Bold" w:hAnsi="Times New Roman" w:cs="Times New Roman"/>
          <w:b/>
          <w:bCs/>
          <w:color w:val="000000" w:themeColor="text1"/>
          <w:sz w:val="24"/>
          <w:szCs w:val="24"/>
        </w:rPr>
        <w:t>.</w:t>
      </w:r>
      <w:r w:rsidR="00565857">
        <w:rPr>
          <w:rFonts w:ascii="Times New Roman" w:eastAsia="TimesNewRoman,Bold" w:hAnsi="Times New Roman" w:cs="Times New Roman"/>
          <w:b/>
          <w:bCs/>
          <w:color w:val="000000" w:themeColor="text1"/>
          <w:sz w:val="24"/>
          <w:szCs w:val="24"/>
        </w:rPr>
        <w:t>,</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467 475.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r w:rsidRPr="006379AF">
        <w:rPr>
          <w:rFonts w:ascii="Times New Roman" w:eastAsia="TimesNewRoman,Bold" w:hAnsi="Times New Roman" w:cs="Times New Roman"/>
          <w:bCs/>
          <w:color w:val="000000" w:themeColor="text1"/>
          <w:sz w:val="24"/>
          <w:szCs w:val="24"/>
        </w:rPr>
        <w:t>Germon P., Yu-Hua Chen., Lina He., Jesus E., Blanco., Annie Bree., Catherine Schouler., Sheng-He Huang., Maryvonne Moulin-Schouleur. (2005).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i/>
          <w:iCs/>
          <w:color w:val="000000" w:themeColor="text1"/>
          <w:sz w:val="24"/>
          <w:szCs w:val="24"/>
        </w:rPr>
        <w:t xml:space="preserve">ibeA </w:t>
      </w:r>
      <w:r w:rsidRPr="006379AF">
        <w:rPr>
          <w:rFonts w:ascii="Times New Roman" w:eastAsia="TimesNewRoman" w:hAnsi="Times New Roman" w:cs="Times New Roman"/>
          <w:color w:val="000000" w:themeColor="text1"/>
          <w:sz w:val="24"/>
          <w:szCs w:val="24"/>
        </w:rPr>
        <w:t xml:space="preserve">a virulence factor of avian pathogenic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i/>
          <w:color w:val="000000" w:themeColor="text1"/>
          <w:sz w:val="24"/>
          <w:szCs w:val="24"/>
        </w:rPr>
        <w:t>Microb.</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151</w:t>
      </w:r>
      <w:r w:rsidRPr="006379AF">
        <w:rPr>
          <w:rFonts w:ascii="Times New Roman" w:eastAsia="TimesNewRoman" w:hAnsi="Times New Roman" w:cs="Times New Roman"/>
          <w:color w:val="000000" w:themeColor="text1"/>
          <w:sz w:val="24"/>
          <w:szCs w:val="24"/>
        </w:rPr>
        <w:t>: 1179-1186.</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Gomis  S. M., Goodhope R.,  Kumor L., Caddy N., Riddell C.,  Petter A. A., Allan J. J. (1997).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Experimental reproduction of </w:t>
      </w:r>
      <w:r w:rsidRPr="006379AF">
        <w:rPr>
          <w:rFonts w:ascii="Times New Roman" w:eastAsia="TimesNewRoman,Bold" w:hAnsi="Times New Roman" w:cs="Times New Roman"/>
          <w:i/>
          <w:iCs/>
          <w:color w:val="000000" w:themeColor="text1"/>
          <w:sz w:val="24"/>
          <w:szCs w:val="24"/>
        </w:rPr>
        <w:t>Escherichia coli</w:t>
      </w:r>
      <w:r w:rsidRPr="006379AF">
        <w:rPr>
          <w:rFonts w:ascii="Times New Roman" w:eastAsia="TimesNewRoman" w:hAnsi="Times New Roman" w:cs="Times New Roman"/>
          <w:color w:val="000000" w:themeColor="text1"/>
          <w:sz w:val="24"/>
          <w:szCs w:val="24"/>
        </w:rPr>
        <w:t>, cellulitis and</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septicemia in broiler chickens. </w:t>
      </w:r>
      <w:r w:rsidRPr="006379AF">
        <w:rPr>
          <w:rFonts w:ascii="Times New Roman" w:eastAsia="TimesNewRoman" w:hAnsi="Times New Roman" w:cs="Times New Roman"/>
          <w:i/>
          <w:color w:val="000000" w:themeColor="text1"/>
          <w:sz w:val="24"/>
          <w:szCs w:val="24"/>
        </w:rPr>
        <w:t>Avian Dis</w:t>
      </w:r>
      <w:r w:rsidRPr="006379AF">
        <w:rPr>
          <w:rFonts w:ascii="Times New Roman" w:eastAsia="TimesNewRoman" w:hAnsi="Times New Roman" w:cs="Times New Roman"/>
          <w:color w:val="000000" w:themeColor="text1"/>
          <w:sz w:val="24"/>
          <w:szCs w:val="24"/>
        </w:rPr>
        <w:t>.</w:t>
      </w:r>
      <w:r w:rsidR="00565857">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41:234–240.</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hAnsi="Times New Roman" w:cs="Times New Roman"/>
          <w:color w:val="000000" w:themeColor="text1"/>
          <w:sz w:val="24"/>
          <w:szCs w:val="24"/>
        </w:rPr>
        <w:t xml:space="preserve">Gupta K., Hooton T. M., Stamm W. E. (2001). Increasing antimicrobial resistance and the management of uncomplicated communityacquired urinary tract infections. </w:t>
      </w:r>
      <w:r w:rsidRPr="006379AF">
        <w:rPr>
          <w:rFonts w:ascii="Times New Roman" w:hAnsi="Times New Roman" w:cs="Times New Roman"/>
          <w:i/>
          <w:color w:val="000000" w:themeColor="text1"/>
          <w:sz w:val="24"/>
          <w:szCs w:val="24"/>
        </w:rPr>
        <w:t>Ann. Int. Med</w:t>
      </w:r>
      <w:r w:rsidRPr="006379AF">
        <w:rPr>
          <w:rFonts w:ascii="Times New Roman" w:hAnsi="Times New Roman" w:cs="Times New Roman"/>
          <w:color w:val="000000" w:themeColor="text1"/>
          <w:sz w:val="24"/>
          <w:szCs w:val="24"/>
        </w:rPr>
        <w:t>., 135: 41-50.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Gross  W.G. (1994).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Diseases due to Escherichia coli in poultry. In Gyles C.L., ed. </w:t>
      </w:r>
      <w:r w:rsidRPr="006379AF">
        <w:rPr>
          <w:rFonts w:ascii="Times New Roman" w:eastAsia="TimesNewRoman,Bold" w:hAnsi="Times New Roman" w:cs="Times New Roman"/>
          <w:i/>
          <w:iCs/>
          <w:color w:val="000000" w:themeColor="text1"/>
          <w:sz w:val="24"/>
          <w:szCs w:val="24"/>
        </w:rPr>
        <w:t xml:space="preserve">E.coli </w:t>
      </w:r>
      <w:r w:rsidRPr="006379AF">
        <w:rPr>
          <w:rFonts w:ascii="Times New Roman" w:eastAsia="TimesNewRoman" w:hAnsi="Times New Roman" w:cs="Times New Roman"/>
          <w:color w:val="000000" w:themeColor="text1"/>
          <w:sz w:val="24"/>
          <w:szCs w:val="24"/>
        </w:rPr>
        <w:t>in domestic animals and humans. Wallingford: CAB International; 237- 259.</w:t>
      </w:r>
    </w:p>
    <w:p w:rsidR="004E30BA" w:rsidRPr="006379AF" w:rsidRDefault="004E30BA" w:rsidP="004E30BA">
      <w:pPr>
        <w:autoSpaceDE w:val="0"/>
        <w:autoSpaceDN w:val="0"/>
        <w:adjustRightInd w:val="0"/>
        <w:rPr>
          <w:rFonts w:ascii="Times New Roman" w:hAnsi="Times New Roman" w:cs="Times New Roman"/>
          <w:sz w:val="24"/>
          <w:szCs w:val="24"/>
        </w:rPr>
      </w:pPr>
    </w:p>
    <w:p w:rsidR="004E30BA" w:rsidRPr="006379AF" w:rsidRDefault="004E30BA" w:rsidP="004E30BA">
      <w:pPr>
        <w:autoSpaceDE w:val="0"/>
        <w:autoSpaceDN w:val="0"/>
        <w:adjustRightInd w:val="0"/>
        <w:rPr>
          <w:rFonts w:ascii="Times New Roman" w:hAnsi="Times New Roman" w:cs="Times New Roman"/>
          <w:i/>
          <w:iCs/>
          <w:sz w:val="24"/>
          <w:szCs w:val="24"/>
        </w:rPr>
      </w:pPr>
      <w:r w:rsidRPr="006379AF">
        <w:rPr>
          <w:rFonts w:ascii="Times New Roman" w:hAnsi="Times New Roman" w:cs="Times New Roman"/>
          <w:sz w:val="24"/>
          <w:szCs w:val="24"/>
        </w:rPr>
        <w:t xml:space="preserve">Gregova G., Kmetova M., Kmet V., Venglovsky J., Feher A. (2012). Antibiotic resistance of </w:t>
      </w:r>
      <w:r w:rsidRPr="006379AF">
        <w:rPr>
          <w:rFonts w:ascii="Times New Roman" w:hAnsi="Times New Roman" w:cs="Times New Roman"/>
          <w:i/>
          <w:iCs/>
          <w:sz w:val="24"/>
          <w:szCs w:val="24"/>
        </w:rPr>
        <w:t xml:space="preserve">Escherichia coli </w:t>
      </w:r>
      <w:r w:rsidRPr="006379AF">
        <w:rPr>
          <w:rFonts w:ascii="Times New Roman" w:hAnsi="Times New Roman" w:cs="Times New Roman"/>
          <w:sz w:val="24"/>
          <w:szCs w:val="24"/>
        </w:rPr>
        <w:t xml:space="preserve">isolated from a poultry slaughterhouse. </w:t>
      </w:r>
      <w:r w:rsidR="00565857">
        <w:rPr>
          <w:rFonts w:ascii="Times New Roman" w:hAnsi="Times New Roman" w:cs="Times New Roman"/>
          <w:i/>
          <w:sz w:val="24"/>
          <w:szCs w:val="24"/>
        </w:rPr>
        <w:t>Ann.</w:t>
      </w:r>
      <w:r w:rsidRPr="006379AF">
        <w:rPr>
          <w:rFonts w:ascii="Times New Roman" w:hAnsi="Times New Roman" w:cs="Times New Roman"/>
          <w:i/>
          <w:sz w:val="24"/>
          <w:szCs w:val="24"/>
        </w:rPr>
        <w:t xml:space="preserve"> Agric</w:t>
      </w:r>
      <w:r w:rsidR="00565857">
        <w:rPr>
          <w:rFonts w:ascii="Times New Roman" w:hAnsi="Times New Roman" w:cs="Times New Roman"/>
          <w:i/>
          <w:sz w:val="24"/>
          <w:szCs w:val="24"/>
        </w:rPr>
        <w:t xml:space="preserve">. </w:t>
      </w:r>
      <w:r w:rsidRPr="006379AF">
        <w:rPr>
          <w:rFonts w:ascii="Times New Roman" w:hAnsi="Times New Roman" w:cs="Times New Roman"/>
          <w:i/>
          <w:sz w:val="24"/>
          <w:szCs w:val="24"/>
        </w:rPr>
        <w:t>Environ</w:t>
      </w:r>
      <w:r w:rsidR="00565857">
        <w:rPr>
          <w:rFonts w:ascii="Times New Roman" w:hAnsi="Times New Roman" w:cs="Times New Roman"/>
          <w:i/>
          <w:sz w:val="24"/>
          <w:szCs w:val="24"/>
        </w:rPr>
        <w:t>.</w:t>
      </w:r>
      <w:r w:rsidRPr="006379AF">
        <w:rPr>
          <w:rFonts w:ascii="Times New Roman" w:hAnsi="Times New Roman" w:cs="Times New Roman"/>
          <w:i/>
          <w:sz w:val="24"/>
          <w:szCs w:val="24"/>
        </w:rPr>
        <w:t xml:space="preserve"> Med</w:t>
      </w:r>
      <w:r w:rsidR="00565857">
        <w:rPr>
          <w:rFonts w:ascii="Times New Roman" w:hAnsi="Times New Roman" w:cs="Times New Roman"/>
          <w:i/>
          <w:sz w:val="24"/>
          <w:szCs w:val="24"/>
        </w:rPr>
        <w:t>.</w:t>
      </w:r>
      <w:r w:rsidRPr="006379AF">
        <w:rPr>
          <w:rFonts w:ascii="Times New Roman" w:hAnsi="Times New Roman" w:cs="Times New Roman"/>
          <w:sz w:val="24"/>
          <w:szCs w:val="24"/>
        </w:rPr>
        <w:t>, 19(1): 75-77.</w:t>
      </w:r>
    </w:p>
    <w:p w:rsidR="004E30BA" w:rsidRPr="006379AF" w:rsidRDefault="004E30BA" w:rsidP="004E30BA">
      <w:pPr>
        <w:rPr>
          <w:rFonts w:ascii="Times New Roman" w:hAnsi="Times New Roman" w:cs="Times New Roman"/>
          <w:sz w:val="24"/>
          <w:szCs w:val="24"/>
        </w:rPr>
      </w:pPr>
    </w:p>
    <w:p w:rsidR="004E30BA" w:rsidRPr="006379AF" w:rsidRDefault="004E30BA" w:rsidP="00150EA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Gross W.B. (1984a).</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Combined effects of deoxycorticosterone and furaltadone on </w:t>
      </w:r>
      <w:r w:rsidRPr="006379AF">
        <w:rPr>
          <w:rFonts w:ascii="Times New Roman" w:eastAsia="TimesNewRoman,Bold" w:hAnsi="Times New Roman" w:cs="Times New Roman"/>
          <w:i/>
          <w:iCs/>
          <w:color w:val="000000" w:themeColor="text1"/>
          <w:sz w:val="24"/>
          <w:szCs w:val="24"/>
        </w:rPr>
        <w:t>Escherichia coli</w:t>
      </w:r>
      <w:r w:rsidRPr="006379AF">
        <w:rPr>
          <w:rFonts w:ascii="Times New Roman" w:eastAsia="TimesNewRoman" w:hAnsi="Times New Roman" w:cs="Times New Roman"/>
          <w:color w:val="000000" w:themeColor="text1"/>
          <w:sz w:val="24"/>
          <w:szCs w:val="24"/>
        </w:rPr>
        <w:t xml:space="preserve">. </w:t>
      </w:r>
      <w:r w:rsidR="00565857">
        <w:rPr>
          <w:rFonts w:ascii="Times New Roman" w:eastAsia="TimesNewRoman" w:hAnsi="Times New Roman" w:cs="Times New Roman"/>
          <w:i/>
          <w:color w:val="000000" w:themeColor="text1"/>
          <w:sz w:val="24"/>
          <w:szCs w:val="24"/>
        </w:rPr>
        <w:t xml:space="preserve">American J. </w:t>
      </w:r>
      <w:r w:rsidRPr="006379AF">
        <w:rPr>
          <w:rFonts w:ascii="Times New Roman" w:eastAsia="TimesNewRoman" w:hAnsi="Times New Roman" w:cs="Times New Roman"/>
          <w:i/>
          <w:color w:val="000000" w:themeColor="text1"/>
          <w:sz w:val="24"/>
          <w:szCs w:val="24"/>
        </w:rPr>
        <w:t>Vet. Res.,</w:t>
      </w:r>
      <w:r w:rsidRPr="006379AF">
        <w:rPr>
          <w:rFonts w:ascii="Times New Roman" w:eastAsia="TimesNewRoman" w:hAnsi="Times New Roman" w:cs="Times New Roman"/>
          <w:color w:val="000000" w:themeColor="text1"/>
          <w:sz w:val="24"/>
          <w:szCs w:val="24"/>
        </w:rPr>
        <w:t xml:space="preserve"> 45: 963 – 966..</w:t>
      </w:r>
    </w:p>
    <w:p w:rsidR="004E30BA" w:rsidRPr="006379AF" w:rsidRDefault="004E30BA" w:rsidP="00150EAA">
      <w:pPr>
        <w:autoSpaceDE w:val="0"/>
        <w:autoSpaceDN w:val="0"/>
        <w:adjustRightInd w:val="0"/>
        <w:rPr>
          <w:rFonts w:ascii="Times New Roman" w:hAnsi="Times New Roman" w:cs="Times New Roman"/>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hAnsi="Times New Roman" w:cs="Times New Roman"/>
          <w:sz w:val="24"/>
          <w:szCs w:val="24"/>
        </w:rPr>
        <w:t xml:space="preserve">Guerra B., Junker E., Schroeter A., Malorny B., Lehmann S., Helmuth R. (2003). Phenotypic and genotypic characterization of antimicrobial resistance in German </w:t>
      </w:r>
      <w:r w:rsidRPr="006379AF">
        <w:rPr>
          <w:rFonts w:ascii="Times New Roman" w:hAnsi="Times New Roman" w:cs="Times New Roman"/>
          <w:i/>
          <w:iCs/>
          <w:sz w:val="24"/>
          <w:szCs w:val="24"/>
        </w:rPr>
        <w:t xml:space="preserve">Escherichia coli </w:t>
      </w:r>
      <w:r w:rsidRPr="006379AF">
        <w:rPr>
          <w:rFonts w:ascii="Times New Roman" w:hAnsi="Times New Roman" w:cs="Times New Roman"/>
          <w:sz w:val="24"/>
          <w:szCs w:val="24"/>
        </w:rPr>
        <w:t xml:space="preserve">isolates from cattle, swine and poultry. </w:t>
      </w:r>
      <w:r w:rsidRPr="006379AF">
        <w:rPr>
          <w:rFonts w:ascii="Times New Roman" w:hAnsi="Times New Roman" w:cs="Times New Roman"/>
          <w:i/>
          <w:sz w:val="24"/>
          <w:szCs w:val="24"/>
        </w:rPr>
        <w:t>J. Antimicrob. Chemother</w:t>
      </w:r>
      <w:r w:rsidRPr="006379AF">
        <w:rPr>
          <w:rFonts w:ascii="Times New Roman" w:hAnsi="Times New Roman" w:cs="Times New Roman"/>
          <w:sz w:val="24"/>
          <w:szCs w:val="24"/>
        </w:rPr>
        <w:t>.</w:t>
      </w:r>
      <w:r w:rsidR="00565857">
        <w:rPr>
          <w:rFonts w:ascii="Times New Roman" w:hAnsi="Times New Roman" w:cs="Times New Roman"/>
          <w:sz w:val="24"/>
          <w:szCs w:val="24"/>
        </w:rPr>
        <w:t xml:space="preserve">, </w:t>
      </w:r>
      <w:r w:rsidRPr="006379AF">
        <w:rPr>
          <w:rFonts w:ascii="Times New Roman" w:hAnsi="Times New Roman" w:cs="Times New Roman"/>
          <w:sz w:val="24"/>
          <w:szCs w:val="24"/>
        </w:rPr>
        <w:t>52 (3): 489-92.</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F54824">
      <w:pPr>
        <w:pStyle w:val="Default"/>
      </w:pPr>
      <w:r w:rsidRPr="006379AF">
        <w:rPr>
          <w:bCs/>
        </w:rPr>
        <w:t>Hemen J. T., Johnson J. T., Ambo E. E., Ekam V. S, Odey M. O., Fila W. A. (2012).</w:t>
      </w:r>
      <w:r w:rsidRPr="006379AF">
        <w:t xml:space="preserve"> </w:t>
      </w:r>
      <w:r w:rsidRPr="006379AF">
        <w:rPr>
          <w:bCs/>
        </w:rPr>
        <w:t>Multi-Antibiotic Resistance of Some Gram Negative Bacterial Isolates from Poultry Litters of Selected Farms in Benue State</w:t>
      </w:r>
      <w:r w:rsidR="00565857">
        <w:rPr>
          <w:bCs/>
          <w:i/>
        </w:rPr>
        <w:t>. Int. J. Sci.</w:t>
      </w:r>
      <w:r w:rsidRPr="006379AF">
        <w:rPr>
          <w:bCs/>
          <w:i/>
        </w:rPr>
        <w:t xml:space="preserve"> Tech</w:t>
      </w:r>
      <w:r w:rsidRPr="006379AF">
        <w:rPr>
          <w:bCs/>
        </w:rPr>
        <w:t>., 2(8):543-547.</w:t>
      </w:r>
      <w:r w:rsidRPr="006379AF">
        <w:t xml:space="preserve"> </w:t>
      </w:r>
    </w:p>
    <w:p w:rsidR="004958E0" w:rsidRDefault="004958E0" w:rsidP="004E30BA">
      <w:pPr>
        <w:rPr>
          <w:rFonts w:ascii="Times New Roman" w:hAnsi="Times New Roman" w:cs="Times New Roman"/>
          <w:color w:val="000000"/>
          <w:sz w:val="24"/>
          <w:szCs w:val="24"/>
        </w:rPr>
      </w:pPr>
    </w:p>
    <w:p w:rsidR="004E30BA" w:rsidRPr="006379AF" w:rsidRDefault="00541B67" w:rsidP="004E30B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Holmberg S. D., Osterholm M. T., Senger K. A., Cohen M. L. (1984). Drug Resistance </w:t>
      </w:r>
      <w:r w:rsidR="004958E0">
        <w:rPr>
          <w:rFonts w:ascii="Times New Roman" w:hAnsi="Times New Roman" w:cs="Times New Roman"/>
          <w:color w:val="000000"/>
          <w:sz w:val="24"/>
          <w:szCs w:val="24"/>
        </w:rPr>
        <w:t xml:space="preserve">Salmonella from animals feed antimicrobial. </w:t>
      </w:r>
      <w:r w:rsidR="004958E0" w:rsidRPr="004958E0">
        <w:rPr>
          <w:rFonts w:ascii="Times New Roman" w:hAnsi="Times New Roman" w:cs="Times New Roman"/>
          <w:i/>
          <w:color w:val="000000"/>
          <w:sz w:val="24"/>
          <w:szCs w:val="24"/>
        </w:rPr>
        <w:t>New Eng. J. Med.,</w:t>
      </w:r>
      <w:r w:rsidR="004958E0">
        <w:rPr>
          <w:rFonts w:ascii="Times New Roman" w:hAnsi="Times New Roman" w:cs="Times New Roman"/>
          <w:color w:val="000000"/>
          <w:sz w:val="24"/>
          <w:szCs w:val="24"/>
        </w:rPr>
        <w:t xml:space="preserve"> 331:617-22.</w:t>
      </w:r>
    </w:p>
    <w:p w:rsidR="004958E0" w:rsidRDefault="004958E0"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Hui A. K., Das  R.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Studies on Isolation, serotyping and antibiotic sensitivity of </w:t>
      </w:r>
      <w:r w:rsidR="001142C1" w:rsidRPr="001142C1">
        <w:rPr>
          <w:rFonts w:ascii="Times New Roman" w:eastAsia="TimesNewRoman,Bold" w:hAnsi="Times New Roman" w:cs="Times New Roman"/>
          <w:i/>
          <w:iCs/>
          <w:color w:val="000000" w:themeColor="text1"/>
          <w:sz w:val="24"/>
          <w:szCs w:val="24"/>
        </w:rPr>
        <w:t>Salmonella</w:t>
      </w:r>
      <w:r w:rsidRPr="006379AF">
        <w:rPr>
          <w:rFonts w:ascii="Times New Roman" w:eastAsia="TimesNewRoman,Bold" w:hAnsi="Times New Roman" w:cs="Times New Roman"/>
          <w:i/>
          <w:i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isolated from ducks. </w:t>
      </w:r>
      <w:r w:rsidRPr="006379AF">
        <w:rPr>
          <w:rFonts w:ascii="Times New Roman" w:eastAsia="TimesNewRoman,Bold" w:hAnsi="Times New Roman" w:cs="Times New Roman"/>
          <w:i/>
          <w:iCs/>
          <w:color w:val="000000" w:themeColor="text1"/>
          <w:sz w:val="24"/>
          <w:szCs w:val="24"/>
        </w:rPr>
        <w:t>Indian Vet. J</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78</w:t>
      </w:r>
      <w:r w:rsidRPr="006379AF">
        <w:rPr>
          <w:rFonts w:ascii="Times New Roman" w:eastAsia="TimesNewRoman" w:hAnsi="Times New Roman" w:cs="Times New Roman"/>
          <w:color w:val="000000" w:themeColor="text1"/>
          <w:sz w:val="24"/>
          <w:szCs w:val="24"/>
        </w:rPr>
        <w:t>:1058-1059.</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Huq M. R. (2002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Longitudinal Study of the Causes of Mortality of Chickens in Parent Stock Flocks of the Department of Livestock Services (DLS) of Bangladesh with a Special Emphasis on </w:t>
      </w:r>
      <w:r w:rsidRPr="006379AF">
        <w:rPr>
          <w:rFonts w:ascii="Times New Roman" w:eastAsia="TimesNewRoman,Bold" w:hAnsi="Times New Roman" w:cs="Times New Roman"/>
          <w:i/>
          <w:iCs/>
          <w:color w:val="000000" w:themeColor="text1"/>
          <w:sz w:val="24"/>
          <w:szCs w:val="24"/>
        </w:rPr>
        <w:t xml:space="preserve">Esherichia coli </w:t>
      </w:r>
      <w:r w:rsidRPr="006379AF">
        <w:rPr>
          <w:rFonts w:ascii="Times New Roman" w:eastAsia="TimesNewRoman" w:hAnsi="Times New Roman" w:cs="Times New Roman"/>
          <w:color w:val="000000" w:themeColor="text1"/>
          <w:sz w:val="24"/>
          <w:szCs w:val="24"/>
        </w:rPr>
        <w:t>Infection. (M. Sc. Thesis</w:t>
      </w:r>
      <w:r w:rsidRPr="006379AF">
        <w:rPr>
          <w:rFonts w:ascii="Times New Roman" w:eastAsia="TimesNewRoman,Bold" w:hAnsi="Times New Roman" w:cs="Times New Roman"/>
          <w:b/>
          <w:bCs/>
          <w:color w:val="000000" w:themeColor="text1"/>
          <w:sz w:val="24"/>
          <w:szCs w:val="24"/>
        </w:rPr>
        <w:t>).</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i/>
          <w:iCs/>
          <w:color w:val="000000" w:themeColor="text1"/>
          <w:sz w:val="24"/>
          <w:szCs w:val="24"/>
        </w:rPr>
      </w:pPr>
      <w:r w:rsidRPr="006379AF">
        <w:rPr>
          <w:rFonts w:ascii="Times New Roman" w:eastAsia="TimesNewRoman,Bold" w:hAnsi="Times New Roman" w:cs="Times New Roman"/>
          <w:bCs/>
          <w:color w:val="000000" w:themeColor="text1"/>
          <w:sz w:val="24"/>
          <w:szCs w:val="24"/>
        </w:rPr>
        <w:t xml:space="preserve">Islam M. J., Das K. K., Sharmin N., Hasan M. N., Azad A. K. (2008). </w:t>
      </w:r>
      <w:r w:rsidRPr="006379AF">
        <w:rPr>
          <w:rFonts w:ascii="Times New Roman" w:eastAsia="TimesNewRoman,Bold" w:hAnsi="Times New Roman" w:cs="Times New Roman"/>
          <w:iCs/>
          <w:color w:val="000000" w:themeColor="text1"/>
          <w:sz w:val="24"/>
          <w:szCs w:val="24"/>
        </w:rPr>
        <w:t xml:space="preserve">Antimicrobial Susceptibility of </w:t>
      </w:r>
      <w:r w:rsidR="001142C1" w:rsidRPr="001142C1">
        <w:rPr>
          <w:rFonts w:ascii="Times New Roman" w:eastAsia="TimesNewRoman,Bold" w:hAnsi="Times New Roman" w:cs="Times New Roman"/>
          <w:i/>
          <w:iCs/>
          <w:color w:val="000000" w:themeColor="text1"/>
          <w:sz w:val="24"/>
          <w:szCs w:val="24"/>
        </w:rPr>
        <w:t>Salmonella</w:t>
      </w:r>
      <w:r w:rsidRPr="006379AF">
        <w:rPr>
          <w:rFonts w:ascii="Times New Roman" w:eastAsia="TimesNewRoman,Bold" w:hAnsi="Times New Roman" w:cs="Times New Roman"/>
          <w:iCs/>
          <w:color w:val="000000" w:themeColor="text1"/>
          <w:sz w:val="24"/>
          <w:szCs w:val="24"/>
        </w:rPr>
        <w:t xml:space="preserve"> Serovars Isolated from Blood</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i/>
          <w:color w:val="000000" w:themeColor="text1"/>
          <w:sz w:val="24"/>
          <w:szCs w:val="24"/>
        </w:rPr>
        <w:t>J. innov.</w:t>
      </w:r>
      <w:r w:rsidR="00565857">
        <w:rPr>
          <w:rFonts w:ascii="Times New Roman" w:eastAsia="TimesNewRoman,Bold" w:hAnsi="Times New Roman" w:cs="Times New Roman"/>
          <w:bCs/>
          <w:i/>
          <w:color w:val="000000" w:themeColor="text1"/>
          <w:sz w:val="24"/>
          <w:szCs w:val="24"/>
        </w:rPr>
        <w:t xml:space="preserve"> </w:t>
      </w:r>
      <w:r w:rsidRPr="006379AF">
        <w:rPr>
          <w:rFonts w:ascii="Times New Roman" w:eastAsia="TimesNewRoman,Bold" w:hAnsi="Times New Roman" w:cs="Times New Roman"/>
          <w:bCs/>
          <w:i/>
          <w:color w:val="000000" w:themeColor="text1"/>
          <w:sz w:val="24"/>
          <w:szCs w:val="24"/>
        </w:rPr>
        <w:t>dev.</w:t>
      </w:r>
      <w:r w:rsidR="00565857">
        <w:rPr>
          <w:rFonts w:ascii="Times New Roman" w:eastAsia="TimesNewRoman,Bold" w:hAnsi="Times New Roman" w:cs="Times New Roman"/>
          <w:bCs/>
          <w:i/>
          <w:color w:val="000000" w:themeColor="text1"/>
          <w:sz w:val="24"/>
          <w:szCs w:val="24"/>
        </w:rPr>
        <w:t xml:space="preserve"> </w:t>
      </w:r>
      <w:r w:rsidR="00565857" w:rsidRPr="006379AF">
        <w:rPr>
          <w:rFonts w:ascii="Times New Roman" w:eastAsia="TimesNewRoman,Bold" w:hAnsi="Times New Roman" w:cs="Times New Roman"/>
          <w:bCs/>
          <w:i/>
          <w:color w:val="000000" w:themeColor="text1"/>
          <w:sz w:val="24"/>
          <w:szCs w:val="24"/>
        </w:rPr>
        <w:t>S</w:t>
      </w:r>
      <w:r w:rsidRPr="006379AF">
        <w:rPr>
          <w:rFonts w:ascii="Times New Roman" w:eastAsia="TimesNewRoman,Bold" w:hAnsi="Times New Roman" w:cs="Times New Roman"/>
          <w:bCs/>
          <w:i/>
          <w:color w:val="000000" w:themeColor="text1"/>
          <w:sz w:val="24"/>
          <w:szCs w:val="24"/>
        </w:rPr>
        <w:t>trategy</w:t>
      </w:r>
      <w:r w:rsidR="00565857">
        <w:rPr>
          <w:rFonts w:ascii="Times New Roman" w:eastAsia="TimesNewRoman,Bold" w:hAnsi="Times New Roman" w:cs="Times New Roman"/>
          <w:bCs/>
          <w:i/>
          <w:color w:val="000000" w:themeColor="text1"/>
          <w:sz w:val="24"/>
          <w:szCs w:val="24"/>
        </w:rPr>
        <w:t>,</w:t>
      </w:r>
      <w:r w:rsidRPr="006379AF">
        <w:rPr>
          <w:rFonts w:ascii="Times New Roman" w:eastAsia="TimesNewRoman,Bold" w:hAnsi="Times New Roman" w:cs="Times New Roman"/>
          <w:bCs/>
          <w:color w:val="000000" w:themeColor="text1"/>
          <w:sz w:val="24"/>
          <w:szCs w:val="24"/>
        </w:rPr>
        <w:t xml:space="preserve"> 2(2): 22-27).</w:t>
      </w: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Jesus E.,   Blanco M.,  Mora A.,  Blanco J. (1997).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Prevalence of Bacterial Resistance to Quinolones and Other Antimicrobials</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among Avian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Strains Isolatedfrom Septicemic and Healthy</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Chickens in Spain. </w:t>
      </w:r>
      <w:r w:rsidR="00805BE3">
        <w:rPr>
          <w:rFonts w:ascii="Times New Roman" w:eastAsia="TimesNewRoman" w:hAnsi="Times New Roman" w:cs="Times New Roman"/>
          <w:i/>
          <w:color w:val="000000" w:themeColor="text1"/>
          <w:sz w:val="24"/>
          <w:szCs w:val="24"/>
        </w:rPr>
        <w:t xml:space="preserve">J. </w:t>
      </w:r>
      <w:r w:rsidRPr="006379AF">
        <w:rPr>
          <w:rFonts w:ascii="Times New Roman" w:eastAsia="TimesNewRoman" w:hAnsi="Times New Roman" w:cs="Times New Roman"/>
          <w:i/>
          <w:color w:val="000000" w:themeColor="text1"/>
          <w:sz w:val="24"/>
          <w:szCs w:val="24"/>
        </w:rPr>
        <w:t>Cli. Microb</w:t>
      </w:r>
      <w:r w:rsidR="007D2B1A">
        <w:rPr>
          <w:rFonts w:ascii="Times New Roman" w:eastAsia="TimesNewRoman" w:hAnsi="Times New Roman" w:cs="Times New Roman"/>
          <w:i/>
          <w:color w:val="000000" w:themeColor="text1"/>
          <w:sz w:val="24"/>
          <w:szCs w:val="24"/>
        </w:rPr>
        <w:t>iol</w:t>
      </w:r>
      <w:r w:rsidRPr="006379AF">
        <w:rPr>
          <w:rFonts w:ascii="Times New Roman" w:eastAsia="TimesNewRoman" w:hAnsi="Times New Roman" w:cs="Times New Roman"/>
          <w:i/>
          <w:color w:val="000000" w:themeColor="text1"/>
          <w:sz w:val="24"/>
          <w:szCs w:val="24"/>
        </w:rPr>
        <w:t>.</w:t>
      </w:r>
      <w:r w:rsidR="00805BE3">
        <w:rPr>
          <w:rFonts w:ascii="Times New Roman" w:eastAsia="TimesNewRoman" w:hAnsi="Times New Roman" w:cs="Times New Roman"/>
          <w:i/>
          <w:color w:val="000000" w:themeColor="text1"/>
          <w:sz w:val="24"/>
          <w:szCs w:val="24"/>
        </w:rPr>
        <w: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
          <w:bCs/>
          <w:color w:val="000000" w:themeColor="text1"/>
          <w:sz w:val="24"/>
          <w:szCs w:val="24"/>
        </w:rPr>
        <w:t xml:space="preserve">35 </w:t>
      </w:r>
      <w:r w:rsidRPr="006379AF">
        <w:rPr>
          <w:rFonts w:ascii="Times New Roman" w:eastAsia="TimesNewRoman" w:hAnsi="Times New Roman" w:cs="Times New Roman"/>
          <w:color w:val="000000" w:themeColor="text1"/>
          <w:sz w:val="24"/>
          <w:szCs w:val="24"/>
        </w:rPr>
        <w:t>(8): 2184–2185</w:t>
      </w: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r w:rsidRPr="006379AF">
        <w:rPr>
          <w:rFonts w:ascii="Times New Roman" w:eastAsia="TimesNewRoman,Bold" w:hAnsi="Times New Roman" w:cs="Times New Roman"/>
          <w:bCs/>
          <w:color w:val="000000" w:themeColor="text1"/>
          <w:sz w:val="24"/>
          <w:szCs w:val="24"/>
        </w:rPr>
        <w:t>Jindal N., Raja N., Kumar S., Narang G., Mahajan N. K. (1999).</w:t>
      </w:r>
      <w:r w:rsidR="001142C1" w:rsidRPr="001142C1">
        <w:rPr>
          <w:rFonts w:ascii="Times New Roman" w:eastAsia="TimesNewRoman,Bold" w:hAnsi="Times New Roman" w:cs="Times New Roman"/>
          <w:bCs/>
          <w:i/>
          <w:color w:val="000000" w:themeColor="text1"/>
          <w:sz w:val="24"/>
          <w:szCs w:val="24"/>
        </w:rPr>
        <w:t>Salmonella</w:t>
      </w:r>
      <w:r w:rsidRPr="006379AF">
        <w:rPr>
          <w:rFonts w:ascii="Times New Roman" w:eastAsia="TimesNewRoman,Bold" w:hAnsi="Times New Roman" w:cs="Times New Roman"/>
          <w:bCs/>
          <w:i/>
          <w:color w:val="000000" w:themeColor="text1"/>
          <w:sz w:val="24"/>
          <w:szCs w:val="24"/>
        </w:rPr>
        <w:t xml:space="preserve"> gallinarum</w:t>
      </w:r>
      <w:r w:rsidRPr="006379AF">
        <w:rPr>
          <w:rFonts w:ascii="Times New Roman" w:eastAsia="TimesNewRoman,Bold" w:hAnsi="Times New Roman" w:cs="Times New Roman"/>
          <w:bCs/>
          <w:color w:val="000000" w:themeColor="text1"/>
          <w:sz w:val="24"/>
          <w:szCs w:val="24"/>
        </w:rPr>
        <w:t xml:space="preserve"> and </w:t>
      </w:r>
      <w:r w:rsidR="001142C1" w:rsidRPr="001142C1">
        <w:rPr>
          <w:rFonts w:ascii="Times New Roman" w:eastAsia="TimesNewRoman,Bold" w:hAnsi="Times New Roman" w:cs="Times New Roman"/>
          <w:bCs/>
          <w:i/>
          <w:color w:val="000000" w:themeColor="text1"/>
          <w:sz w:val="24"/>
          <w:szCs w:val="24"/>
        </w:rPr>
        <w:t>Salmonella</w:t>
      </w:r>
      <w:r w:rsidRPr="006379AF">
        <w:rPr>
          <w:rFonts w:ascii="Times New Roman" w:eastAsia="TimesNewRoman,Bold" w:hAnsi="Times New Roman" w:cs="Times New Roman"/>
          <w:bCs/>
          <w:i/>
          <w:color w:val="000000" w:themeColor="text1"/>
          <w:sz w:val="24"/>
          <w:szCs w:val="24"/>
        </w:rPr>
        <w:t xml:space="preserve"> enteritidis</w:t>
      </w:r>
      <w:r w:rsidRPr="006379AF">
        <w:rPr>
          <w:rFonts w:ascii="Times New Roman" w:eastAsia="TimesNewRoman,Bold" w:hAnsi="Times New Roman" w:cs="Times New Roman"/>
          <w:bCs/>
          <w:color w:val="000000" w:themeColor="text1"/>
          <w:sz w:val="24"/>
          <w:szCs w:val="24"/>
        </w:rPr>
        <w:t xml:space="preserve"> infection in poultry in some parts of Haryana</w:t>
      </w:r>
      <w:r w:rsidRPr="006379AF">
        <w:rPr>
          <w:rFonts w:ascii="Times New Roman" w:eastAsia="TimesNewRoman,Bold" w:hAnsi="Times New Roman" w:cs="Times New Roman"/>
          <w:bCs/>
          <w:i/>
          <w:color w:val="000000" w:themeColor="text1"/>
          <w:sz w:val="24"/>
          <w:szCs w:val="24"/>
        </w:rPr>
        <w:t>. Ind. Vet. J</w:t>
      </w:r>
      <w:r w:rsidRPr="006379AF">
        <w:rPr>
          <w:rFonts w:ascii="Times New Roman" w:eastAsia="TimesNewRoman,Bold" w:hAnsi="Times New Roman" w:cs="Times New Roman"/>
          <w:bCs/>
          <w:color w:val="000000" w:themeColor="text1"/>
          <w:sz w:val="24"/>
          <w:szCs w:val="24"/>
        </w:rPr>
        <w:t>., 76:563-564.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Joya J. E., Tsuji  T., Jacaline A.V., Arita M., Tsukamoto T., Honda T., Miwatani, T. (1990).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Demonstration of enteropathogenic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in</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diarrheic broiler chicks. </w:t>
      </w:r>
      <w:r w:rsidR="00805BE3">
        <w:rPr>
          <w:rFonts w:ascii="Times New Roman" w:eastAsia="TimesNewRoman" w:hAnsi="Times New Roman" w:cs="Times New Roman"/>
          <w:i/>
          <w:color w:val="000000" w:themeColor="text1"/>
          <w:sz w:val="24"/>
          <w:szCs w:val="24"/>
        </w:rPr>
        <w:t xml:space="preserve">European J. </w:t>
      </w:r>
      <w:r w:rsidRPr="006379AF">
        <w:rPr>
          <w:rFonts w:ascii="Times New Roman" w:eastAsia="TimesNewRoman" w:hAnsi="Times New Roman" w:cs="Times New Roman"/>
          <w:i/>
          <w:color w:val="000000" w:themeColor="text1"/>
          <w:sz w:val="24"/>
          <w:szCs w:val="24"/>
        </w:rPr>
        <w:t>Epi.</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6</w:t>
      </w:r>
      <w:r w:rsidRPr="006379AF">
        <w:rPr>
          <w:rFonts w:ascii="Times New Roman" w:eastAsia="TimesNewRoman" w:hAnsi="Times New Roman" w:cs="Times New Roman"/>
          <w:color w:val="000000" w:themeColor="text1"/>
          <w:sz w:val="24"/>
          <w:szCs w:val="24"/>
        </w:rPr>
        <w:t>: 88 – 90.</w:t>
      </w:r>
    </w:p>
    <w:p w:rsidR="004E30BA" w:rsidRPr="006379AF" w:rsidRDefault="004E30BA" w:rsidP="004E30BA">
      <w:pPr>
        <w:autoSpaceDE w:val="0"/>
        <w:autoSpaceDN w:val="0"/>
        <w:adjustRightInd w:val="0"/>
        <w:rPr>
          <w:rFonts w:ascii="Times New Roman" w:hAnsi="Times New Roman" w:cs="Times New Roman"/>
          <w:sz w:val="24"/>
          <w:szCs w:val="24"/>
        </w:rPr>
      </w:pPr>
    </w:p>
    <w:p w:rsidR="004E30BA" w:rsidRPr="006379AF" w:rsidRDefault="004E30BA" w:rsidP="004E30BA">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 xml:space="preserve">Joshua R., Hayes., Linda L.,English., Lewis E., Carr., David D., Wagner., Sam W. Joseph. (2004), Multiple-Antibiotic Resistance of </w:t>
      </w:r>
      <w:r w:rsidRPr="006379AF">
        <w:rPr>
          <w:rFonts w:ascii="Times New Roman" w:hAnsi="Times New Roman" w:cs="Times New Roman"/>
          <w:i/>
          <w:iCs/>
          <w:sz w:val="24"/>
          <w:szCs w:val="24"/>
        </w:rPr>
        <w:t xml:space="preserve">Enterococcus </w:t>
      </w:r>
      <w:r w:rsidRPr="006379AF">
        <w:rPr>
          <w:rFonts w:ascii="Times New Roman" w:hAnsi="Times New Roman" w:cs="Times New Roman"/>
          <w:sz w:val="24"/>
          <w:szCs w:val="24"/>
        </w:rPr>
        <w:t xml:space="preserve">spp. Isolated from Commercial Poultry Production Environments. </w:t>
      </w:r>
      <w:r w:rsidR="00A63B00" w:rsidRPr="00A63B00">
        <w:rPr>
          <w:rFonts w:ascii="Times New Roman" w:hAnsi="Times New Roman" w:cs="Times New Roman"/>
          <w:i/>
          <w:sz w:val="24"/>
          <w:szCs w:val="24"/>
        </w:rPr>
        <w:t>Appl. Environ.</w:t>
      </w:r>
      <w:r w:rsidRPr="00A63B00">
        <w:rPr>
          <w:rFonts w:ascii="Times New Roman" w:hAnsi="Times New Roman" w:cs="Times New Roman"/>
          <w:i/>
          <w:sz w:val="24"/>
          <w:szCs w:val="24"/>
        </w:rPr>
        <w:t xml:space="preserve"> M</w:t>
      </w:r>
      <w:r w:rsidR="00A63B00" w:rsidRPr="00A63B00">
        <w:rPr>
          <w:rFonts w:ascii="Times New Roman" w:hAnsi="Times New Roman" w:cs="Times New Roman"/>
          <w:i/>
          <w:sz w:val="24"/>
          <w:szCs w:val="24"/>
        </w:rPr>
        <w:t>nicrobiol</w:t>
      </w:r>
      <w:r w:rsidRPr="00A63B00">
        <w:rPr>
          <w:rFonts w:ascii="Times New Roman" w:hAnsi="Times New Roman" w:cs="Times New Roman"/>
          <w:i/>
          <w:sz w:val="24"/>
          <w:szCs w:val="24"/>
        </w:rPr>
        <w:t>,</w:t>
      </w:r>
      <w:r w:rsidRPr="006379AF">
        <w:rPr>
          <w:rFonts w:ascii="Times New Roman" w:hAnsi="Times New Roman" w:cs="Times New Roman"/>
          <w:sz w:val="24"/>
          <w:szCs w:val="24"/>
        </w:rPr>
        <w:t xml:space="preserve"> 70(10): 6005–6011. </w:t>
      </w:r>
    </w:p>
    <w:p w:rsidR="004E30BA" w:rsidRPr="006379AF" w:rsidRDefault="004E30BA" w:rsidP="00A63B00">
      <w:pPr>
        <w:autoSpaceDE w:val="0"/>
        <w:autoSpaceDN w:val="0"/>
        <w:adjustRightInd w:val="0"/>
        <w:ind w:left="0" w:firstLine="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Jawetz E., Melnick J., Adelberg E. A. (1984). Review of Medical Microbiology. 16th ed. Los Altos, California: </w:t>
      </w:r>
      <w:r w:rsidRPr="006379AF">
        <w:rPr>
          <w:rFonts w:ascii="Times New Roman" w:hAnsi="Times New Roman" w:cs="Times New Roman"/>
          <w:i/>
          <w:color w:val="000000" w:themeColor="text1"/>
          <w:sz w:val="24"/>
          <w:szCs w:val="24"/>
        </w:rPr>
        <w:t>Long Medical Publication</w:t>
      </w:r>
      <w:r w:rsidRPr="006379AF">
        <w:rPr>
          <w:rFonts w:ascii="Times New Roman" w:hAnsi="Times New Roman" w:cs="Times New Roman"/>
          <w:color w:val="000000" w:themeColor="text1"/>
          <w:sz w:val="24"/>
          <w:szCs w:val="24"/>
        </w:rPr>
        <w:t>, pp. 122-144.</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Kamal A. </w:t>
      </w:r>
      <w:r w:rsidR="00707742" w:rsidRPr="006379AF">
        <w:rPr>
          <w:rFonts w:ascii="Times New Roman" w:hAnsi="Times New Roman" w:cs="Times New Roman"/>
          <w:color w:val="000000" w:themeColor="text1"/>
          <w:sz w:val="24"/>
          <w:szCs w:val="24"/>
        </w:rPr>
        <w:t xml:space="preserve">H. </w:t>
      </w:r>
      <w:r w:rsidRPr="006379AF">
        <w:rPr>
          <w:rFonts w:ascii="Times New Roman" w:hAnsi="Times New Roman" w:cs="Times New Roman"/>
          <w:color w:val="000000" w:themeColor="text1"/>
          <w:sz w:val="24"/>
          <w:szCs w:val="24"/>
        </w:rPr>
        <w:t>M., Hossain M. I.,  Baki B. A. (1988).Pathological investigation on the mortility of chickens in BangladeshAgriculcurul University Poultry Farm.</w:t>
      </w:r>
      <w:r w:rsidR="00707742">
        <w:rPr>
          <w:rFonts w:ascii="Times New Roman" w:hAnsi="Times New Roman" w:cs="Times New Roman"/>
          <w:color w:val="000000" w:themeColor="text1"/>
          <w:sz w:val="24"/>
          <w:szCs w:val="24"/>
        </w:rPr>
        <w:t xml:space="preserve"> </w:t>
      </w:r>
      <w:r w:rsidRPr="006379AF">
        <w:rPr>
          <w:rFonts w:ascii="Times New Roman" w:hAnsi="Times New Roman" w:cs="Times New Roman"/>
          <w:i/>
          <w:color w:val="000000" w:themeColor="text1"/>
          <w:sz w:val="24"/>
          <w:szCs w:val="24"/>
        </w:rPr>
        <w:t>Bangladesh  Vet. J.</w:t>
      </w:r>
      <w:r w:rsidR="00707742">
        <w:rPr>
          <w:rFonts w:ascii="Times New Roman" w:hAnsi="Times New Roman" w:cs="Times New Roman"/>
          <w:i/>
          <w:color w:val="000000" w:themeColor="text1"/>
          <w:sz w:val="24"/>
          <w:szCs w:val="24"/>
        </w:rPr>
        <w:t>,</w:t>
      </w:r>
      <w:r w:rsidRPr="006379AF">
        <w:rPr>
          <w:rFonts w:ascii="Times New Roman" w:hAnsi="Times New Roman" w:cs="Times New Roman"/>
          <w:i/>
          <w:color w:val="000000" w:themeColor="text1"/>
          <w:sz w:val="24"/>
          <w:szCs w:val="24"/>
        </w:rPr>
        <w:t xml:space="preserve"> </w:t>
      </w:r>
      <w:r w:rsidRPr="006379AF">
        <w:rPr>
          <w:rFonts w:ascii="Times New Roman" w:hAnsi="Times New Roman" w:cs="Times New Roman"/>
          <w:color w:val="000000" w:themeColor="text1"/>
          <w:sz w:val="24"/>
          <w:szCs w:val="24"/>
        </w:rPr>
        <w:t>9:20-25.</w:t>
      </w:r>
    </w:p>
    <w:p w:rsidR="004E30BA" w:rsidRPr="006379AF" w:rsidRDefault="004E30BA" w:rsidP="004E30BA">
      <w:pPr>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Kariuki  S., Revathi G., Gakuya F., Yamo V., Muyodi J., Hart C. A. (2002). Lack of clonal relationship between non-typhoid </w:t>
      </w:r>
      <w:r w:rsidR="001142C1" w:rsidRPr="001142C1">
        <w:rPr>
          <w:rFonts w:ascii="Times New Roman" w:hAnsi="Times New Roman" w:cs="Times New Roman"/>
          <w:i/>
          <w:color w:val="000000" w:themeColor="text1"/>
          <w:sz w:val="24"/>
          <w:szCs w:val="24"/>
        </w:rPr>
        <w:t>Salmonella</w:t>
      </w:r>
      <w:r w:rsidRPr="006379AF">
        <w:rPr>
          <w:rFonts w:ascii="Times New Roman" w:hAnsi="Times New Roman" w:cs="Times New Roman"/>
          <w:color w:val="000000" w:themeColor="text1"/>
          <w:sz w:val="24"/>
          <w:szCs w:val="24"/>
        </w:rPr>
        <w:t xml:space="preserve"> strain types human and those isolated fromanimals living in close contact. </w:t>
      </w:r>
      <w:r w:rsidRPr="006379AF">
        <w:rPr>
          <w:rFonts w:ascii="Times New Roman" w:hAnsi="Times New Roman" w:cs="Times New Roman"/>
          <w:i/>
          <w:color w:val="000000" w:themeColor="text1"/>
          <w:sz w:val="24"/>
          <w:szCs w:val="24"/>
        </w:rPr>
        <w:t>FFMS Immunol. Med. Microbial</w:t>
      </w:r>
      <w:r w:rsidRPr="006379AF">
        <w:rPr>
          <w:rFonts w:ascii="Times New Roman" w:hAnsi="Times New Roman" w:cs="Times New Roman"/>
          <w:color w:val="000000" w:themeColor="text1"/>
          <w:sz w:val="24"/>
          <w:szCs w:val="24"/>
        </w:rPr>
        <w:t>., 33:165-171.</w:t>
      </w:r>
    </w:p>
    <w:p w:rsidR="004E30BA" w:rsidRPr="006379AF" w:rsidRDefault="004E30BA" w:rsidP="004E30BA">
      <w:pPr>
        <w:rPr>
          <w:rFonts w:ascii="Times New Roman" w:hAnsi="Times New Roman" w:cs="Times New Roman"/>
          <w:sz w:val="24"/>
          <w:szCs w:val="24"/>
        </w:rPr>
      </w:pPr>
    </w:p>
    <w:p w:rsidR="004E30BA" w:rsidRPr="006379AF" w:rsidRDefault="004E30BA" w:rsidP="004E30BA">
      <w:pPr>
        <w:rPr>
          <w:rFonts w:ascii="Times New Roman" w:hAnsi="Times New Roman" w:cs="Times New Roman"/>
          <w:sz w:val="24"/>
          <w:szCs w:val="24"/>
        </w:rPr>
      </w:pPr>
      <w:r w:rsidRPr="006379AF">
        <w:rPr>
          <w:rFonts w:ascii="Times New Roman" w:hAnsi="Times New Roman" w:cs="Times New Roman"/>
          <w:sz w:val="24"/>
          <w:szCs w:val="24"/>
        </w:rPr>
        <w:t xml:space="preserve">Khan A., Das S. C., Ramamurthy T., Sikander A. (2002). Antibiotic Resistance, Virulence Gene, and Molecular profile of Shiga Toxin-Producing Escherichia coli Isolates from Diverse Source in Calcutta, </w:t>
      </w:r>
      <w:r w:rsidRPr="006379AF">
        <w:rPr>
          <w:rFonts w:ascii="Times New Roman" w:hAnsi="Times New Roman" w:cs="Times New Roman"/>
          <w:i/>
          <w:sz w:val="24"/>
          <w:szCs w:val="24"/>
        </w:rPr>
        <w:t>India. J. Clin. Microbiol.</w:t>
      </w:r>
      <w:r w:rsidR="00707742">
        <w:rPr>
          <w:rFonts w:ascii="Times New Roman" w:hAnsi="Times New Roman" w:cs="Times New Roman"/>
          <w:i/>
          <w:sz w:val="24"/>
          <w:szCs w:val="24"/>
        </w:rPr>
        <w:t>,</w:t>
      </w:r>
      <w:r w:rsidRPr="006379AF">
        <w:rPr>
          <w:rFonts w:ascii="Times New Roman" w:hAnsi="Times New Roman" w:cs="Times New Roman"/>
          <w:sz w:val="24"/>
          <w:szCs w:val="24"/>
        </w:rPr>
        <w:t xml:space="preserve"> 40(6): 2009-2015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Lu J.,  Sanchez S., Hofacre C., Maurer J. J., Harmon B. G., Lee M. D. (2003).</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Evaluation of broiler litter with reference to the microbial composition as assessed by using 16S rRNA and functional gene markers. </w:t>
      </w:r>
      <w:r w:rsidRPr="006379AF">
        <w:rPr>
          <w:rFonts w:ascii="Times New Roman" w:eastAsia="TimesNewRoman" w:hAnsi="Times New Roman" w:cs="Times New Roman"/>
          <w:i/>
          <w:color w:val="000000" w:themeColor="text1"/>
          <w:sz w:val="24"/>
          <w:szCs w:val="24"/>
        </w:rPr>
        <w:t>Appl. Environ. Microbiol.</w:t>
      </w:r>
      <w:r w:rsidR="00707742">
        <w:rPr>
          <w:rFonts w:ascii="Times New Roman" w:eastAsia="TimesNewRoman" w:hAnsi="Times New Roman" w:cs="Times New Roman"/>
          <w:i/>
          <w:color w:val="000000" w:themeColor="text1"/>
          <w:sz w:val="24"/>
          <w:szCs w:val="24"/>
        </w:rPr>
        <w: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69</w:t>
      </w:r>
      <w:r w:rsidRPr="006379AF">
        <w:rPr>
          <w:rFonts w:ascii="Times New Roman" w:eastAsia="TimesNewRoman" w:hAnsi="Times New Roman" w:cs="Times New Roman"/>
          <w:color w:val="000000" w:themeColor="text1"/>
          <w:sz w:val="24"/>
          <w:szCs w:val="24"/>
        </w:rPr>
        <w:t>:901– 908.</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Lee  M. D., Sanchez S., Zimmer M., Idris U., Berrang M. E., McDermott P. F. (2002).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Class 1 integron-associated tobramycin-gentamicin</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resistance in Campylobacter jejuni isolated from the broiler chicken house</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environment. </w:t>
      </w:r>
      <w:r w:rsidRPr="006379AF">
        <w:rPr>
          <w:rFonts w:ascii="Times New Roman" w:eastAsia="TimesNewRoman" w:hAnsi="Times New Roman" w:cs="Times New Roman"/>
          <w:i/>
          <w:color w:val="000000" w:themeColor="text1"/>
          <w:sz w:val="24"/>
          <w:szCs w:val="24"/>
        </w:rPr>
        <w:t>Antimicrob. Agents Chemother</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46</w:t>
      </w:r>
      <w:r w:rsidRPr="006379AF">
        <w:rPr>
          <w:rFonts w:ascii="Times New Roman" w:eastAsia="TimesNewRoman" w:hAnsi="Times New Roman" w:cs="Times New Roman"/>
          <w:color w:val="000000" w:themeColor="text1"/>
          <w:sz w:val="24"/>
          <w:szCs w:val="24"/>
        </w:rPr>
        <w:t>:3660 – 3664.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150EAA">
      <w:pPr>
        <w:autoSpaceDE w:val="0"/>
        <w:autoSpaceDN w:val="0"/>
        <w:adjustRightInd w:val="0"/>
        <w:contextualSpacing/>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Lance B. P., Jay P., Graham., Leila G., Lackey., Roess A., Vailes R., Silbergeld E. (2007).</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Elevated Risk of Carrying Gentamicin-Resistant</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Escherichia coli among U.S. </w:t>
      </w:r>
      <w:r w:rsidRPr="006379AF">
        <w:rPr>
          <w:rFonts w:ascii="Times New Roman" w:eastAsia="TimesNewRoman" w:hAnsi="Times New Roman" w:cs="Times New Roman"/>
          <w:i/>
          <w:color w:val="000000" w:themeColor="text1"/>
          <w:sz w:val="24"/>
          <w:szCs w:val="24"/>
        </w:rPr>
        <w:t>Poultry Workers, Environ Health Perspect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115</w:t>
      </w:r>
      <w:r w:rsidRPr="006379AF">
        <w:rPr>
          <w:rFonts w:ascii="Times New Roman" w:eastAsia="TimesNewRoman" w:hAnsi="Times New Roman" w:cs="Times New Roman"/>
          <w:color w:val="000000" w:themeColor="text1"/>
          <w:sz w:val="24"/>
          <w:szCs w:val="24"/>
        </w:rPr>
        <w:t>(12): 1738-1742.</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hAnsi="Times New Roman" w:cs="Times New Roman"/>
          <w:color w:val="000000" w:themeColor="text1"/>
          <w:sz w:val="24"/>
          <w:szCs w:val="24"/>
        </w:rPr>
        <w:t xml:space="preserve">Marshall B. D., Petrowski., Levy S. B. (1990). Inter- and </w:t>
      </w:r>
      <w:hyperlink r:id="rId21" w:history="1">
        <w:r w:rsidRPr="006379AF">
          <w:rPr>
            <w:rStyle w:val="Hyperlink"/>
            <w:rFonts w:ascii="Times New Roman" w:hAnsi="Times New Roman" w:cs="Times New Roman"/>
            <w:color w:val="000000" w:themeColor="text1"/>
            <w:sz w:val="24"/>
            <w:szCs w:val="24"/>
          </w:rPr>
          <w:t>intraspecies</w:t>
        </w:r>
      </w:hyperlink>
      <w:r w:rsidRPr="006379AF">
        <w:rPr>
          <w:rFonts w:ascii="Times New Roman" w:hAnsi="Times New Roman" w:cs="Times New Roman"/>
          <w:color w:val="000000" w:themeColor="text1"/>
          <w:sz w:val="24"/>
          <w:szCs w:val="24"/>
        </w:rPr>
        <w:t xml:space="preserve"> spread of Escherichia coli in a farm environmental in the absence of antibiotic usage. </w:t>
      </w:r>
      <w:r w:rsidRPr="006379AF">
        <w:rPr>
          <w:rFonts w:ascii="Times New Roman" w:hAnsi="Times New Roman" w:cs="Times New Roman"/>
          <w:i/>
          <w:color w:val="000000" w:themeColor="text1"/>
          <w:sz w:val="24"/>
          <w:szCs w:val="24"/>
        </w:rPr>
        <w:t>Proc. Natl. Acad. Sci.,</w:t>
      </w:r>
      <w:r w:rsidRPr="006379AF">
        <w:rPr>
          <w:rFonts w:ascii="Times New Roman" w:hAnsi="Times New Roman" w:cs="Times New Roman"/>
          <w:color w:val="000000" w:themeColor="text1"/>
          <w:sz w:val="24"/>
          <w:szCs w:val="24"/>
        </w:rPr>
        <w:t xml:space="preserve"> 87: 6609-6613.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ind w:left="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jc w:val="left"/>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Molla B., Mesfin A., Alemayehu D. (2003).</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Multiple antimicrobial-resistant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serotypes isolated from chicken carcasses and giblets in Debre Zeit and Addis Ababa, Ethiopia. </w:t>
      </w:r>
      <w:r w:rsidRPr="006379AF">
        <w:rPr>
          <w:rFonts w:ascii="Times New Roman" w:eastAsia="TimesNewRoman" w:hAnsi="Times New Roman" w:cs="Times New Roman"/>
          <w:i/>
          <w:color w:val="000000" w:themeColor="text1"/>
          <w:sz w:val="24"/>
          <w:szCs w:val="24"/>
        </w:rPr>
        <w:t>Ethiop. J. Health Dev</w:t>
      </w:r>
      <w:r w:rsidRPr="006379AF">
        <w:rPr>
          <w:rFonts w:ascii="Times New Roman" w:eastAsia="TimesNewRoman,Bold" w:hAnsi="Times New Roman" w:cs="Times New Roman"/>
          <w:b/>
          <w:bCs/>
          <w:i/>
          <w:color w:val="000000" w:themeColor="text1"/>
          <w:sz w:val="24"/>
          <w:szCs w:val="24"/>
        </w:rPr>
        <w:t>.</w:t>
      </w:r>
      <w:r w:rsidR="00707742">
        <w:rPr>
          <w:rFonts w:ascii="Times New Roman" w:eastAsia="TimesNewRoman,Bold" w:hAnsi="Times New Roman" w:cs="Times New Roman"/>
          <w:b/>
          <w:bCs/>
          <w:i/>
          <w:color w:val="000000" w:themeColor="text1"/>
          <w:sz w:val="24"/>
          <w:szCs w:val="24"/>
        </w:rPr>
        <w:t>,</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17</w:t>
      </w:r>
      <w:r w:rsidRPr="006379AF">
        <w:rPr>
          <w:rFonts w:ascii="Times New Roman" w:eastAsia="TimesNewRoman" w:hAnsi="Times New Roman" w:cs="Times New Roman"/>
          <w:color w:val="000000" w:themeColor="text1"/>
          <w:sz w:val="24"/>
          <w:szCs w:val="24"/>
        </w:rPr>
        <w:t>(2): 131-149.</w:t>
      </w:r>
    </w:p>
    <w:p w:rsidR="004E30BA" w:rsidRPr="006379AF" w:rsidRDefault="004E30BA" w:rsidP="004E30BA">
      <w:pPr>
        <w:autoSpaceDE w:val="0"/>
        <w:autoSpaceDN w:val="0"/>
        <w:adjustRightInd w:val="0"/>
        <w:jc w:val="left"/>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Moreno M.A., Dominguez L., Teshoger T., Herrero I. A., Porrero M. E.</w:t>
      </w:r>
      <w:r w:rsidR="00707742">
        <w:rPr>
          <w:rFonts w:ascii="Times New Roman" w:hAnsi="Times New Roman" w:cs="Times New Roman"/>
          <w:color w:val="000000" w:themeColor="text1"/>
          <w:sz w:val="24"/>
          <w:szCs w:val="24"/>
        </w:rPr>
        <w:t xml:space="preserve"> </w:t>
      </w:r>
      <w:r w:rsidRPr="006379AF">
        <w:rPr>
          <w:rFonts w:ascii="Times New Roman" w:hAnsi="Times New Roman" w:cs="Times New Roman"/>
          <w:color w:val="000000" w:themeColor="text1"/>
          <w:sz w:val="24"/>
          <w:szCs w:val="24"/>
        </w:rPr>
        <w:t>(2000). Antibiotic resistances monitoring: The Spanish Programme</w:t>
      </w:r>
      <w:r w:rsidRPr="006379AF">
        <w:rPr>
          <w:rFonts w:ascii="Times New Roman" w:hAnsi="Times New Roman" w:cs="Times New Roman"/>
          <w:i/>
          <w:color w:val="000000" w:themeColor="text1"/>
          <w:sz w:val="24"/>
          <w:szCs w:val="24"/>
        </w:rPr>
        <w:t>. Int. J. Antimicrob. Agents</w:t>
      </w:r>
      <w:r w:rsidRPr="006379AF">
        <w:rPr>
          <w:rFonts w:ascii="Times New Roman" w:hAnsi="Times New Roman" w:cs="Times New Roman"/>
          <w:color w:val="000000" w:themeColor="text1"/>
          <w:sz w:val="24"/>
          <w:szCs w:val="24"/>
        </w:rPr>
        <w:t>., 14: 285-290.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Nandi S., Maurer J. J.,  Hofacre C. L., Summers A. O. (2004).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Gram positive bacteria, major reservoir of class 1 antibiotic resistance integrons in poultry litter. </w:t>
      </w:r>
      <w:r w:rsidRPr="006379AF">
        <w:rPr>
          <w:rFonts w:ascii="Times New Roman" w:eastAsia="TimesNewRoman" w:hAnsi="Times New Roman" w:cs="Times New Roman"/>
          <w:i/>
          <w:color w:val="000000" w:themeColor="text1"/>
          <w:sz w:val="24"/>
          <w:szCs w:val="24"/>
        </w:rPr>
        <w:t>Proc. Natl. Acad. Sci. USA,</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101</w:t>
      </w:r>
      <w:r w:rsidRPr="006379AF">
        <w:rPr>
          <w:rFonts w:ascii="Times New Roman" w:eastAsia="TimesNewRoman" w:hAnsi="Times New Roman" w:cs="Times New Roman"/>
          <w:color w:val="000000" w:themeColor="text1"/>
          <w:sz w:val="24"/>
          <w:szCs w:val="24"/>
        </w:rPr>
        <w:t>:7118–7122.</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Nijsten R., London N., Van den Bogaard A.,  Stobberingh E. (1993).</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resistance of </w:t>
      </w:r>
      <w:r w:rsidRPr="006379AF">
        <w:rPr>
          <w:rFonts w:ascii="Times New Roman" w:eastAsia="TimesNewRoman,Bold" w:hAnsi="Times New Roman" w:cs="Times New Roman"/>
          <w:i/>
          <w:iCs/>
          <w:color w:val="000000" w:themeColor="text1"/>
          <w:sz w:val="24"/>
          <w:szCs w:val="24"/>
        </w:rPr>
        <w:t xml:space="preserve">Enterobacteriaceae </w:t>
      </w:r>
      <w:r w:rsidRPr="006379AF">
        <w:rPr>
          <w:rFonts w:ascii="Times New Roman" w:eastAsia="TimesNewRoman" w:hAnsi="Times New Roman" w:cs="Times New Roman"/>
          <w:color w:val="000000" w:themeColor="text1"/>
          <w:sz w:val="24"/>
          <w:szCs w:val="24"/>
        </w:rPr>
        <w:t>isolated from faecal flora of fattening pigs.</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lastRenderedPageBreak/>
        <w:t>NCCLS (2009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Performance standards for antimicrobial disk susceptibility tests. Approved standard M2-A6. Wayne, Pa: National Committee for Clinical Laboratory Standards.</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Nagi M. S., Raggi L.G. (1972).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Importance to air sac disease of water supplies contaminated with pathogenic </w:t>
      </w:r>
      <w:r w:rsidRPr="006379AF">
        <w:rPr>
          <w:rFonts w:ascii="Times New Roman" w:eastAsia="TimesNewRoman,Bold" w:hAnsi="Times New Roman" w:cs="Times New Roman"/>
          <w:i/>
          <w:iCs/>
          <w:color w:val="000000" w:themeColor="text1"/>
          <w:sz w:val="24"/>
          <w:szCs w:val="24"/>
        </w:rPr>
        <w:t>Escherichia coli</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i/>
          <w:color w:val="000000" w:themeColor="text1"/>
          <w:sz w:val="24"/>
          <w:szCs w:val="24"/>
        </w:rPr>
        <w:t>Avian Diseases</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
          <w:bCs/>
          <w:color w:val="000000" w:themeColor="text1"/>
          <w:sz w:val="24"/>
          <w:szCs w:val="24"/>
        </w:rPr>
        <w:t>16</w:t>
      </w:r>
      <w:r w:rsidRPr="006379AF">
        <w:rPr>
          <w:rFonts w:ascii="Times New Roman" w:eastAsia="TimesNewRoman" w:hAnsi="Times New Roman" w:cs="Times New Roman"/>
          <w:color w:val="000000" w:themeColor="text1"/>
          <w:sz w:val="24"/>
          <w:szCs w:val="24"/>
        </w:rPr>
        <w:t>: 718 –723.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i/>
          <w:iCs/>
          <w:color w:val="000000" w:themeColor="text1"/>
          <w:sz w:val="24"/>
          <w:szCs w:val="24"/>
        </w:rPr>
      </w:pPr>
      <w:r w:rsidRPr="006379AF">
        <w:rPr>
          <w:rFonts w:ascii="Times New Roman" w:eastAsia="TimesNewRoman,Bold" w:hAnsi="Times New Roman" w:cs="Times New Roman"/>
          <w:bCs/>
          <w:color w:val="000000" w:themeColor="text1"/>
          <w:sz w:val="24"/>
          <w:szCs w:val="24"/>
        </w:rPr>
        <w:t>Nagi  M. S., Mathey W. J. (1972).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Interaction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 xml:space="preserve">and </w:t>
      </w:r>
      <w:r w:rsidRPr="006379AF">
        <w:rPr>
          <w:rFonts w:ascii="Times New Roman" w:eastAsia="TimesNewRoman,Bold" w:hAnsi="Times New Roman" w:cs="Times New Roman"/>
          <w:i/>
          <w:iCs/>
          <w:color w:val="000000" w:themeColor="text1"/>
          <w:sz w:val="24"/>
          <w:szCs w:val="24"/>
        </w:rPr>
        <w:t xml:space="preserve">Eimeria brunetti </w:t>
      </w:r>
      <w:r w:rsidRPr="006379AF">
        <w:rPr>
          <w:rFonts w:ascii="Times New Roman" w:eastAsia="TimesNewRoman" w:hAnsi="Times New Roman" w:cs="Times New Roman"/>
          <w:color w:val="000000" w:themeColor="text1"/>
          <w:sz w:val="24"/>
          <w:szCs w:val="24"/>
        </w:rPr>
        <w:t xml:space="preserve">in chickens. </w:t>
      </w:r>
      <w:r w:rsidRPr="006379AF">
        <w:rPr>
          <w:rFonts w:ascii="Times New Roman" w:eastAsia="TimesNewRoman" w:hAnsi="Times New Roman" w:cs="Times New Roman"/>
          <w:i/>
          <w:color w:val="000000" w:themeColor="text1"/>
          <w:sz w:val="24"/>
          <w:szCs w:val="24"/>
        </w:rPr>
        <w:t>Avian Diseases</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16</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864-873.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r w:rsidRPr="006379AF">
        <w:rPr>
          <w:rFonts w:ascii="Times New Roman" w:eastAsia="TimesNewRoman,Bold" w:hAnsi="Times New Roman" w:cs="Times New Roman"/>
          <w:bCs/>
          <w:color w:val="000000" w:themeColor="text1"/>
          <w:sz w:val="24"/>
          <w:szCs w:val="24"/>
        </w:rPr>
        <w:t>Nagaraja K. V., Emery D. A.,  Jordan K. A., Sivananda V., Newman J. A.,  Pomeroy B. S. (1984).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Effect of ammonia on the quantitative clearance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 xml:space="preserve">from lungs, air sacs, and livers of turkeys aerosol vaccinated against </w:t>
      </w:r>
      <w:r w:rsidRPr="006379AF">
        <w:rPr>
          <w:rFonts w:ascii="Times New Roman" w:eastAsia="TimesNewRoman,Bold" w:hAnsi="Times New Roman" w:cs="Times New Roman"/>
          <w:i/>
          <w:iCs/>
          <w:color w:val="000000" w:themeColor="text1"/>
          <w:sz w:val="24"/>
          <w:szCs w:val="24"/>
        </w:rPr>
        <w:t>Escherichia coli</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i/>
          <w:iCs/>
          <w:color w:val="000000" w:themeColor="text1"/>
          <w:sz w:val="24"/>
          <w:szCs w:val="24"/>
        </w:rPr>
        <w:t>American J. of Vet. Res.</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45: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392-395.</w:t>
      </w: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Neu H. C., (1992). The crisis in antibiotic resistance. </w:t>
      </w:r>
      <w:r w:rsidRPr="006379AF">
        <w:rPr>
          <w:rFonts w:ascii="Times New Roman" w:hAnsi="Times New Roman" w:cs="Times New Roman"/>
          <w:i/>
          <w:color w:val="000000" w:themeColor="text1"/>
          <w:sz w:val="24"/>
          <w:szCs w:val="24"/>
        </w:rPr>
        <w:t>Science,</w:t>
      </w:r>
      <w:r w:rsidRPr="006379AF">
        <w:rPr>
          <w:rFonts w:ascii="Times New Roman" w:hAnsi="Times New Roman" w:cs="Times New Roman"/>
          <w:color w:val="000000" w:themeColor="text1"/>
          <w:sz w:val="24"/>
          <w:szCs w:val="24"/>
        </w:rPr>
        <w:t xml:space="preserve"> 257: 1064-1073.</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Osterblad M., Hakanen A., Manninen R., Leistevuo T., Peltonen R., Meurman O., Huovinen P., Kotilainen P. (2000). A between-species comparison of antimicrobial resistance in enterobacteria in fecal flora. </w:t>
      </w:r>
      <w:r w:rsidRPr="006379AF">
        <w:rPr>
          <w:rFonts w:ascii="Times New Roman" w:hAnsi="Times New Roman" w:cs="Times New Roman"/>
          <w:i/>
          <w:color w:val="000000" w:themeColor="text1"/>
          <w:sz w:val="24"/>
          <w:szCs w:val="24"/>
        </w:rPr>
        <w:t>Antimicrob. Agents Chemother.,</w:t>
      </w:r>
      <w:r w:rsidRPr="006379AF">
        <w:rPr>
          <w:rFonts w:ascii="Times New Roman" w:hAnsi="Times New Roman" w:cs="Times New Roman"/>
          <w:color w:val="000000" w:themeColor="text1"/>
          <w:sz w:val="24"/>
          <w:szCs w:val="24"/>
        </w:rPr>
        <w:t xml:space="preserve"> 44: 1479-1484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ind w:left="0" w:firstLine="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Otaki Y. (1995).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Poultry disease control programme in Japan. </w:t>
      </w:r>
      <w:r w:rsidRPr="006379AF">
        <w:rPr>
          <w:rFonts w:ascii="Times New Roman" w:eastAsia="TimesNewRoman" w:hAnsi="Times New Roman" w:cs="Times New Roman"/>
          <w:i/>
          <w:color w:val="000000" w:themeColor="text1"/>
          <w:sz w:val="24"/>
          <w:szCs w:val="24"/>
        </w:rPr>
        <w:t>Asian livestock</w:t>
      </w:r>
      <w:r w:rsidR="00707742">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20:65-67.</w:t>
      </w:r>
    </w:p>
    <w:p w:rsidR="004E30BA" w:rsidRPr="006379AF" w:rsidRDefault="004E30BA" w:rsidP="004E30BA">
      <w:pPr>
        <w:autoSpaceDE w:val="0"/>
        <w:autoSpaceDN w:val="0"/>
        <w:adjustRightInd w:val="0"/>
        <w:ind w:left="0" w:firstLine="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ind w:left="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 xml:space="preserve">            O’Berin. (1985).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Swollen head syndrome</w:t>
      </w:r>
      <w:r w:rsidR="00A63B00">
        <w:rPr>
          <w:rFonts w:ascii="Times New Roman" w:eastAsia="TimesNewRoman" w:hAnsi="Times New Roman" w:cs="Times New Roman"/>
          <w:color w:val="000000" w:themeColor="text1"/>
          <w:sz w:val="24"/>
          <w:szCs w:val="24"/>
        </w:rPr>
        <w:t xml:space="preserve">. </w:t>
      </w:r>
      <w:r w:rsidR="00A63B00" w:rsidRPr="00A63B00">
        <w:rPr>
          <w:rFonts w:ascii="Times New Roman" w:eastAsia="TimesNewRoman" w:hAnsi="Times New Roman" w:cs="Times New Roman"/>
          <w:i/>
          <w:color w:val="000000" w:themeColor="text1"/>
          <w:sz w:val="24"/>
          <w:szCs w:val="24"/>
        </w:rPr>
        <w:t>Vet</w:t>
      </w:r>
      <w:r w:rsidR="00A63B00">
        <w:rPr>
          <w:rFonts w:ascii="Times New Roman" w:eastAsia="TimesNewRoman" w:hAnsi="Times New Roman" w:cs="Times New Roman"/>
          <w:i/>
          <w:color w:val="000000" w:themeColor="text1"/>
          <w:sz w:val="24"/>
          <w:szCs w:val="24"/>
        </w:rPr>
        <w:t xml:space="preserve">. </w:t>
      </w:r>
      <w:r w:rsidR="00A63B00" w:rsidRPr="00A63B00">
        <w:rPr>
          <w:rFonts w:ascii="Times New Roman" w:eastAsia="TimesNewRoman" w:hAnsi="Times New Roman" w:cs="Times New Roman"/>
          <w:i/>
          <w:color w:val="000000" w:themeColor="text1"/>
          <w:sz w:val="24"/>
          <w:szCs w:val="24"/>
        </w:rPr>
        <w:t>Record</w:t>
      </w:r>
      <w:r w:rsidRPr="006379AF">
        <w:rPr>
          <w:rFonts w:ascii="Times New Roman" w:eastAsia="TimesNewRoman" w:hAnsi="Times New Roman" w:cs="Times New Roman"/>
          <w:color w:val="000000" w:themeColor="text1"/>
          <w:sz w:val="24"/>
          <w:szCs w:val="24"/>
        </w:rPr>
        <w:t>.,</w:t>
      </w:r>
      <w:r w:rsidR="00707742">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117: 619 - 620.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Peighambari S. M., Vaillancourt J. P., Wilson R. A., Gyles C. L. (1995).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Characteristics of </w:t>
      </w:r>
      <w:r w:rsidRPr="006379AF">
        <w:rPr>
          <w:rFonts w:ascii="Times New Roman" w:eastAsia="TimesNewRoman,Bold" w:hAnsi="Times New Roman" w:cs="Times New Roman"/>
          <w:i/>
          <w:iCs/>
          <w:color w:val="000000" w:themeColor="text1"/>
          <w:sz w:val="24"/>
          <w:szCs w:val="24"/>
        </w:rPr>
        <w:t xml:space="preserve">Escherichia coli </w:t>
      </w:r>
      <w:r w:rsidRPr="006379AF">
        <w:rPr>
          <w:rFonts w:ascii="Times New Roman" w:eastAsia="TimesNewRoman" w:hAnsi="Times New Roman" w:cs="Times New Roman"/>
          <w:color w:val="000000" w:themeColor="text1"/>
          <w:sz w:val="24"/>
          <w:szCs w:val="24"/>
        </w:rPr>
        <w:t xml:space="preserve">isolates from avian cellulitis. </w:t>
      </w:r>
      <w:r w:rsidRPr="006379AF">
        <w:rPr>
          <w:rFonts w:ascii="Times New Roman" w:eastAsia="TimesNewRoman" w:hAnsi="Times New Roman" w:cs="Times New Roman"/>
          <w:i/>
          <w:color w:val="000000" w:themeColor="text1"/>
          <w:sz w:val="24"/>
          <w:szCs w:val="24"/>
        </w:rPr>
        <w:t>Avian</w:t>
      </w:r>
      <w:r w:rsidRPr="006379AF">
        <w:rPr>
          <w:rFonts w:ascii="Times New Roman" w:eastAsia="TimesNewRoman,Bold" w:hAnsi="Times New Roman" w:cs="Times New Roman"/>
          <w:b/>
          <w:bCs/>
          <w:i/>
          <w:color w:val="000000" w:themeColor="text1"/>
          <w:sz w:val="24"/>
          <w:szCs w:val="24"/>
        </w:rPr>
        <w:t xml:space="preserve"> </w:t>
      </w:r>
      <w:r w:rsidRPr="006379AF">
        <w:rPr>
          <w:rFonts w:ascii="Times New Roman" w:eastAsia="TimesNewRoman" w:hAnsi="Times New Roman" w:cs="Times New Roman"/>
          <w:i/>
          <w:color w:val="000000" w:themeColor="text1"/>
          <w:sz w:val="24"/>
          <w:szCs w:val="24"/>
        </w:rPr>
        <w:t>Dis</w:t>
      </w:r>
      <w:r w:rsidRPr="006379AF">
        <w:rPr>
          <w:rFonts w:ascii="Times New Roman" w:eastAsia="TimesNewRoman" w:hAnsi="Times New Roman" w:cs="Times New Roman"/>
          <w:color w:val="000000" w:themeColor="text1"/>
          <w:sz w:val="24"/>
          <w:szCs w:val="24"/>
        </w:rPr>
        <w:t>.</w:t>
      </w:r>
      <w:r w:rsidR="00707742">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39:116–124.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Poppe  C.</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(2000).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infections in the domestic fowl. pp.107-132,in:C. . Wray and A. Wray (eds). </w:t>
      </w:r>
      <w:r w:rsidR="001142C1" w:rsidRPr="001142C1">
        <w:rPr>
          <w:rFonts w:ascii="Times New Roman" w:eastAsia="TimesNewRoman,Bold" w:hAnsi="Times New Roman" w:cs="Times New Roman"/>
          <w:i/>
          <w:iCs/>
          <w:color w:val="000000" w:themeColor="text1"/>
          <w:sz w:val="24"/>
          <w:szCs w:val="24"/>
        </w:rPr>
        <w:t>Salmonella</w:t>
      </w:r>
      <w:r w:rsidRPr="006379AF">
        <w:rPr>
          <w:rFonts w:ascii="Times New Roman" w:eastAsia="TimesNewRoman,Bold" w:hAnsi="Times New Roman" w:cs="Times New Roman"/>
          <w:i/>
          <w:iCs/>
          <w:color w:val="000000" w:themeColor="text1"/>
          <w:sz w:val="24"/>
          <w:szCs w:val="24"/>
        </w:rPr>
        <w:t xml:space="preserve"> in Domestic Animals</w:t>
      </w:r>
      <w:r w:rsidRPr="006379AF">
        <w:rPr>
          <w:rFonts w:ascii="Times New Roman" w:eastAsia="TimesNewRoman" w:hAnsi="Times New Roman" w:cs="Times New Roman"/>
          <w:color w:val="000000" w:themeColor="text1"/>
          <w:sz w:val="24"/>
          <w:szCs w:val="24"/>
        </w:rPr>
        <w:t>. New York, NY:CAB International.</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Rahman M</w:t>
      </w:r>
      <w:r w:rsidRPr="006379AF">
        <w:rPr>
          <w:rFonts w:ascii="Times New Roman" w:eastAsia="TimesNewRoman" w:hAnsi="Times New Roman" w:cs="Times New Roman"/>
          <w:color w:val="000000" w:themeColor="text1"/>
          <w:sz w:val="24"/>
          <w:szCs w:val="24"/>
        </w:rPr>
        <w:t>. (2003). “Growth of Poultry Industry In Bangladesh Poverty Alleviation and Employment Opportunity” in 3rd International Poultry Show and Seminar, held on February 28-March-2, 2003, Organizes by World’s Poultry Science Association, Bangladesh Branch, Dhaka, pp.1-7.</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Rahman M</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M., Hossain M. K., Aziz F. B., Akter M. R. (2009).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Comparative Study of Some Antibacterial Drugs Available in Market Against Field Isolates of </w:t>
      </w:r>
      <w:r w:rsidR="001142C1" w:rsidRPr="001142C1">
        <w:rPr>
          <w:rFonts w:ascii="Times New Roman" w:eastAsia="TimesNewRoman,Bold" w:hAnsi="Times New Roman" w:cs="Times New Roman"/>
          <w:i/>
          <w:iCs/>
          <w:color w:val="000000" w:themeColor="text1"/>
          <w:sz w:val="24"/>
          <w:szCs w:val="24"/>
        </w:rPr>
        <w:t>Salmonella</w:t>
      </w:r>
      <w:r w:rsidRPr="006379AF">
        <w:rPr>
          <w:rFonts w:ascii="Times New Roman" w:eastAsia="TimesNewRoman,Bold" w:hAnsi="Times New Roman" w:cs="Times New Roman"/>
          <w:i/>
          <w:iCs/>
          <w:color w:val="000000" w:themeColor="text1"/>
          <w:sz w:val="24"/>
          <w:szCs w:val="24"/>
        </w:rPr>
        <w:t xml:space="preserve"> gallinerum </w:t>
      </w:r>
      <w:r w:rsidRPr="006379AF">
        <w:rPr>
          <w:rFonts w:ascii="Times New Roman" w:eastAsia="TimesNewRoman" w:hAnsi="Times New Roman" w:cs="Times New Roman"/>
          <w:color w:val="000000" w:themeColor="text1"/>
          <w:sz w:val="24"/>
          <w:szCs w:val="24"/>
        </w:rPr>
        <w:t xml:space="preserve">of Poultry. </w:t>
      </w:r>
      <w:r w:rsidRPr="006379AF">
        <w:rPr>
          <w:rFonts w:ascii="Times New Roman" w:eastAsia="TimesNewRoman,Bold" w:hAnsi="Times New Roman" w:cs="Times New Roman"/>
          <w:i/>
          <w:iCs/>
          <w:color w:val="000000" w:themeColor="text1"/>
          <w:sz w:val="24"/>
          <w:szCs w:val="24"/>
        </w:rPr>
        <w:t xml:space="preserve">Int. J. Ani. Fish. Sci., </w:t>
      </w:r>
      <w:r w:rsidRPr="006379AF">
        <w:rPr>
          <w:rFonts w:ascii="Times New Roman" w:eastAsia="TimesNewRoman" w:hAnsi="Times New Roman" w:cs="Times New Roman"/>
          <w:color w:val="000000" w:themeColor="text1"/>
          <w:sz w:val="24"/>
          <w:szCs w:val="24"/>
        </w:rPr>
        <w:t>2(1):122-125.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Samad M</w:t>
      </w:r>
      <w:r w:rsidRPr="006379AF">
        <w:rPr>
          <w:rFonts w:ascii="Times New Roman" w:eastAsia="TimesNewRoman" w:hAnsi="Times New Roman" w:cs="Times New Roman"/>
          <w:color w:val="000000" w:themeColor="text1"/>
          <w:sz w:val="24"/>
          <w:szCs w:val="24"/>
        </w:rPr>
        <w:t>. A. (2005). Poultry Science and Medicine. LEP Publication, Mymensing, Bangladesh. pp: 504-528.</w:t>
      </w:r>
    </w:p>
    <w:p w:rsidR="004E30BA" w:rsidRPr="006379AF" w:rsidRDefault="004E30BA" w:rsidP="004E30BA">
      <w:pPr>
        <w:autoSpaceDE w:val="0"/>
        <w:autoSpaceDN w:val="0"/>
        <w:adjustRightInd w:val="0"/>
        <w:ind w:left="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Shivaprasad H. L. (2000).</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Fowl typhoid and pullorum Disease. Revue-Scientifiquet-Technique-  Office-International-des-Epizootics. </w:t>
      </w:r>
      <w:r w:rsidRPr="006379AF">
        <w:rPr>
          <w:rFonts w:ascii="Times New Roman" w:eastAsia="TimesNewRoman,Bold" w:hAnsi="Times New Roman" w:cs="Times New Roman"/>
          <w:bCs/>
          <w:color w:val="000000" w:themeColor="text1"/>
          <w:sz w:val="24"/>
          <w:szCs w:val="24"/>
        </w:rPr>
        <w:t>19</w:t>
      </w:r>
      <w:r w:rsidRPr="006379AF">
        <w:rPr>
          <w:rFonts w:ascii="Times New Roman" w:eastAsia="TimesNewRoman" w:hAnsi="Times New Roman" w:cs="Times New Roman"/>
          <w:color w:val="000000" w:themeColor="text1"/>
          <w:sz w:val="24"/>
          <w:szCs w:val="24"/>
        </w:rPr>
        <w:t>:405-24.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Cs/>
          <w:color w:val="000000" w:themeColor="text1"/>
          <w:sz w:val="24"/>
          <w:szCs w:val="24"/>
        </w:rPr>
        <w:t>Shivaprasad H. L., Calnek B. W., Barnes H. J., Bearb C.W., McDoughald L. R., Saif, Y. M. (1997).</w:t>
      </w:r>
      <w:r w:rsidRPr="006379AF">
        <w:rPr>
          <w:rFonts w:ascii="Times New Roman" w:eastAsia="TimesNewRoman" w:hAnsi="Times New Roman" w:cs="Times New Roman"/>
          <w:color w:val="000000" w:themeColor="text1"/>
          <w:sz w:val="24"/>
          <w:szCs w:val="24"/>
        </w:rPr>
        <w:t xml:space="preserve"> Diseases of Poultry,10</w:t>
      </w:r>
      <w:r w:rsidR="00A63B00" w:rsidRPr="00A63B00">
        <w:rPr>
          <w:rFonts w:ascii="Times New Roman" w:eastAsia="TimesNewRoman" w:hAnsi="Times New Roman" w:cs="Times New Roman"/>
          <w:color w:val="000000" w:themeColor="text1"/>
          <w:sz w:val="24"/>
          <w:szCs w:val="24"/>
          <w:vertAlign w:val="superscript"/>
        </w:rPr>
        <w:t>th</w:t>
      </w:r>
      <w:r w:rsidR="00A63B00">
        <w:rPr>
          <w:rFonts w:ascii="Times New Roman" w:eastAsia="TimesNewRoman" w:hAnsi="Times New Roman" w:cs="Times New Roman"/>
          <w:color w:val="000000" w:themeColor="text1"/>
          <w:sz w:val="24"/>
          <w:szCs w:val="24"/>
        </w:rPr>
        <w:t xml:space="preserve"> ed</w:t>
      </w:r>
      <w:r w:rsidRPr="006379AF">
        <w:rPr>
          <w:rFonts w:ascii="Times New Roman" w:eastAsia="TimesNewRoman" w:hAnsi="Times New Roman" w:cs="Times New Roman"/>
          <w:color w:val="000000" w:themeColor="text1"/>
          <w:sz w:val="24"/>
          <w:szCs w:val="24"/>
        </w:rPr>
        <w:t>. Iowa State</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University Press. Ames, IA.pp:82-96.</w:t>
      </w:r>
    </w:p>
    <w:p w:rsidR="004E30BA" w:rsidRPr="006379AF" w:rsidRDefault="004E30BA" w:rsidP="004E30BA">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Shivhre S., Sharda R., Reddy A. G., Sharma R. K., Sharma V.(2001). Antibiotic sensitivity of </w:t>
      </w:r>
      <w:r w:rsidR="001142C1" w:rsidRPr="001142C1">
        <w:rPr>
          <w:rFonts w:ascii="Times New Roman" w:eastAsia="TimesNewRoman" w:hAnsi="Times New Roman" w:cs="Times New Roman"/>
          <w:i/>
          <w:sz w:val="24"/>
          <w:szCs w:val="24"/>
        </w:rPr>
        <w:t>Salmonella</w:t>
      </w:r>
      <w:r w:rsidRPr="006379AF">
        <w:rPr>
          <w:rFonts w:ascii="Times New Roman" w:eastAsia="TimesNewRoman" w:hAnsi="Times New Roman" w:cs="Times New Roman"/>
          <w:i/>
          <w:sz w:val="24"/>
          <w:szCs w:val="24"/>
        </w:rPr>
        <w:t xml:space="preserve"> typhimurium </w:t>
      </w:r>
      <w:r w:rsidRPr="006379AF">
        <w:rPr>
          <w:rFonts w:ascii="Times New Roman" w:eastAsia="TimesNewRoman" w:hAnsi="Times New Roman" w:cs="Times New Roman"/>
          <w:sz w:val="24"/>
          <w:szCs w:val="24"/>
        </w:rPr>
        <w:t xml:space="preserve">isolates from domestic poultry. </w:t>
      </w:r>
      <w:r w:rsidRPr="00707742">
        <w:rPr>
          <w:rFonts w:ascii="Times New Roman" w:eastAsia="TimesNewRoman" w:hAnsi="Times New Roman" w:cs="Times New Roman"/>
          <w:i/>
          <w:sz w:val="24"/>
          <w:szCs w:val="24"/>
        </w:rPr>
        <w:t>Ind. Vet. J.,</w:t>
      </w:r>
      <w:r w:rsidRPr="006379AF">
        <w:rPr>
          <w:rFonts w:ascii="Times New Roman" w:eastAsia="TimesNewRoman" w:hAnsi="Times New Roman" w:cs="Times New Roman"/>
          <w:sz w:val="24"/>
          <w:szCs w:val="24"/>
        </w:rPr>
        <w:t xml:space="preserve"> 77:998-999.</w:t>
      </w:r>
    </w:p>
    <w:p w:rsidR="004E30BA" w:rsidRPr="006379AF" w:rsidRDefault="004E30BA" w:rsidP="004E30BA">
      <w:pPr>
        <w:autoSpaceDE w:val="0"/>
        <w:autoSpaceDN w:val="0"/>
        <w:adjustRightInd w:val="0"/>
        <w:rPr>
          <w:rFonts w:ascii="Times New Roman" w:eastAsia="TimesNewRoman" w:hAnsi="Times New Roman" w:cs="Times New Roman"/>
          <w:sz w:val="24"/>
          <w:szCs w:val="24"/>
        </w:rPr>
      </w:pPr>
    </w:p>
    <w:p w:rsidR="004E30BA" w:rsidRPr="006379AF" w:rsidRDefault="004E30BA" w:rsidP="004E30BA">
      <w:pPr>
        <w:autoSpaceDE w:val="0"/>
        <w:autoSpaceDN w:val="0"/>
        <w:adjustRightInd w:val="0"/>
        <w:jc w:val="left"/>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lastRenderedPageBreak/>
        <w:t xml:space="preserve">Su LH, Chiu CH, Chu C, Ou JT. (2004) Antimicrobial resistance in nontyphoid </w:t>
      </w:r>
      <w:r w:rsidR="001142C1" w:rsidRPr="001142C1">
        <w:rPr>
          <w:rFonts w:ascii="Times New Roman" w:eastAsia="TimesNewRoman" w:hAnsi="Times New Roman" w:cs="Times New Roman"/>
          <w:i/>
          <w:iCs/>
          <w:sz w:val="24"/>
          <w:szCs w:val="24"/>
        </w:rPr>
        <w:t>Salmonella</w:t>
      </w:r>
      <w:r w:rsidRPr="006379AF">
        <w:rPr>
          <w:rFonts w:ascii="Times New Roman" w:eastAsia="TimesNewRoman" w:hAnsi="Times New Roman" w:cs="Times New Roman"/>
          <w:i/>
          <w:iCs/>
          <w:sz w:val="24"/>
          <w:szCs w:val="24"/>
        </w:rPr>
        <w:t xml:space="preserve"> </w:t>
      </w:r>
      <w:r w:rsidRPr="006379AF">
        <w:rPr>
          <w:rFonts w:ascii="Times New Roman" w:eastAsia="TimesNewRoman" w:hAnsi="Times New Roman" w:cs="Times New Roman"/>
          <w:sz w:val="24"/>
          <w:szCs w:val="24"/>
        </w:rPr>
        <w:t xml:space="preserve">serovars: a global challenge. </w:t>
      </w:r>
      <w:r w:rsidRPr="006379AF">
        <w:rPr>
          <w:rFonts w:ascii="Times New Roman" w:eastAsia="TimesNewRoman" w:hAnsi="Times New Roman" w:cs="Times New Roman"/>
          <w:i/>
          <w:iCs/>
          <w:sz w:val="24"/>
          <w:szCs w:val="24"/>
        </w:rPr>
        <w:t>Clin Infect Dis.</w:t>
      </w:r>
      <w:r w:rsidR="00707742" w:rsidRPr="006379AF">
        <w:rPr>
          <w:rFonts w:ascii="Times New Roman" w:eastAsia="TimesNewRoman" w:hAnsi="Times New Roman" w:cs="Times New Roman"/>
          <w:i/>
          <w:iCs/>
          <w:sz w:val="24"/>
          <w:szCs w:val="24"/>
        </w:rPr>
        <w:t>,</w:t>
      </w:r>
      <w:r w:rsidR="00707742">
        <w:rPr>
          <w:rFonts w:ascii="Times New Roman" w:eastAsia="TimesNewRoman" w:hAnsi="Times New Roman" w:cs="Times New Roman"/>
          <w:sz w:val="24"/>
          <w:szCs w:val="24"/>
        </w:rPr>
        <w:t xml:space="preserve"> </w:t>
      </w:r>
      <w:r w:rsidR="00707742" w:rsidRPr="006379AF">
        <w:rPr>
          <w:rFonts w:ascii="Times New Roman" w:eastAsia="TimesNewRoman" w:hAnsi="Times New Roman" w:cs="Times New Roman"/>
          <w:sz w:val="24"/>
          <w:szCs w:val="24"/>
        </w:rPr>
        <w:t>39</w:t>
      </w:r>
      <w:r w:rsidRPr="006379AF">
        <w:rPr>
          <w:rFonts w:ascii="Times New Roman" w:eastAsia="TimesNewRoman" w:hAnsi="Times New Roman" w:cs="Times New Roman"/>
          <w:sz w:val="24"/>
          <w:szCs w:val="24"/>
        </w:rPr>
        <w:t>(4):546-51.</w:t>
      </w:r>
    </w:p>
    <w:p w:rsidR="004E30BA" w:rsidRPr="006379AF" w:rsidRDefault="004E30BA" w:rsidP="004E30BA">
      <w:pPr>
        <w:autoSpaceDE w:val="0"/>
        <w:autoSpaceDN w:val="0"/>
        <w:adjustRightInd w:val="0"/>
        <w:spacing w:before="240"/>
        <w:rPr>
          <w:rFonts w:ascii="Times New Roman" w:eastAsia="TimesNewRoman,Bold" w:hAnsi="Times New Roman" w:cs="Times New Roman"/>
          <w:b/>
          <w:bCs/>
          <w:sz w:val="24"/>
          <w:szCs w:val="24"/>
        </w:rPr>
      </w:pPr>
      <w:r w:rsidRPr="006379AF">
        <w:rPr>
          <w:rFonts w:ascii="Times New Roman" w:hAnsi="Times New Roman" w:cs="Times New Roman"/>
          <w:sz w:val="24"/>
          <w:szCs w:val="24"/>
        </w:rPr>
        <w:t xml:space="preserve">Tricia D. M., McLaughlin W., Brown P. D. 2006). Antimicrobial resistance of </w:t>
      </w:r>
      <w:r w:rsidRPr="006379AF">
        <w:rPr>
          <w:rFonts w:ascii="Times New Roman" w:hAnsi="Times New Roman" w:cs="Times New Roman"/>
          <w:i/>
          <w:iCs/>
          <w:sz w:val="24"/>
          <w:szCs w:val="24"/>
        </w:rPr>
        <w:t xml:space="preserve">Escherichia coli </w:t>
      </w:r>
      <w:r w:rsidRPr="006379AF">
        <w:rPr>
          <w:rFonts w:ascii="Times New Roman" w:hAnsi="Times New Roman" w:cs="Times New Roman"/>
          <w:sz w:val="24"/>
          <w:szCs w:val="24"/>
        </w:rPr>
        <w:t xml:space="preserve">isolates from broiler chickens and humans. BMC. </w:t>
      </w:r>
      <w:r w:rsidRPr="006379AF">
        <w:rPr>
          <w:rFonts w:ascii="Times New Roman" w:hAnsi="Times New Roman" w:cs="Times New Roman"/>
          <w:i/>
          <w:sz w:val="24"/>
          <w:szCs w:val="24"/>
        </w:rPr>
        <w:t>Vet. Res</w:t>
      </w:r>
      <w:r w:rsidRPr="006379AF">
        <w:rPr>
          <w:rFonts w:ascii="Times New Roman" w:hAnsi="Times New Roman" w:cs="Times New Roman"/>
          <w:sz w:val="24"/>
          <w:szCs w:val="24"/>
        </w:rPr>
        <w:t>. 2: 7.</w:t>
      </w:r>
    </w:p>
    <w:p w:rsidR="004E30BA" w:rsidRPr="006379AF" w:rsidRDefault="004E30BA" w:rsidP="004E30BA">
      <w:pPr>
        <w:autoSpaceDE w:val="0"/>
        <w:autoSpaceDN w:val="0"/>
        <w:adjustRightInd w:val="0"/>
        <w:rPr>
          <w:rFonts w:ascii="Times New Roman" w:eastAsia="TimesNewRoman,Bold" w:hAnsi="Times New Roman" w:cs="Times New Roman"/>
          <w:b/>
          <w:bCs/>
          <w:sz w:val="24"/>
          <w:szCs w:val="24"/>
        </w:rPr>
      </w:pPr>
    </w:p>
    <w:p w:rsidR="004E30BA" w:rsidRPr="006379AF" w:rsidRDefault="004E30BA" w:rsidP="004E30BA">
      <w:pPr>
        <w:autoSpaceDE w:val="0"/>
        <w:autoSpaceDN w:val="0"/>
        <w:adjustRightInd w:val="0"/>
        <w:ind w:left="0" w:firstLine="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i/>
          <w:color w:val="000000" w:themeColor="text1"/>
          <w:sz w:val="24"/>
          <w:szCs w:val="24"/>
        </w:rPr>
      </w:pPr>
      <w:r w:rsidRPr="006379AF">
        <w:rPr>
          <w:rFonts w:ascii="Times New Roman" w:hAnsi="Times New Roman" w:cs="Times New Roman"/>
          <w:color w:val="000000" w:themeColor="text1"/>
          <w:sz w:val="24"/>
          <w:szCs w:val="24"/>
        </w:rPr>
        <w:t xml:space="preserve">Turtura G. C., Massa S., Chazvinizadeh H. (1990). Antibiotic resistance among coliform bacteria isolated from carcasses of commercially slaughtered chickens. </w:t>
      </w:r>
      <w:r w:rsidRPr="006379AF">
        <w:rPr>
          <w:rFonts w:ascii="Times New Roman" w:hAnsi="Times New Roman" w:cs="Times New Roman"/>
          <w:i/>
          <w:color w:val="000000" w:themeColor="text1"/>
          <w:sz w:val="24"/>
          <w:szCs w:val="24"/>
        </w:rPr>
        <w:t xml:space="preserve">Int. J. Food Microbiol., </w:t>
      </w:r>
      <w:r w:rsidRPr="00707742">
        <w:rPr>
          <w:rFonts w:ascii="Times New Roman" w:hAnsi="Times New Roman" w:cs="Times New Roman"/>
          <w:color w:val="000000" w:themeColor="text1"/>
          <w:sz w:val="24"/>
          <w:szCs w:val="24"/>
        </w:rPr>
        <w:t>11: 351-354.</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i/>
          <w:color w:val="000000" w:themeColor="text1"/>
          <w:sz w:val="24"/>
          <w:szCs w:val="24"/>
        </w:rPr>
      </w:pPr>
      <w:r w:rsidRPr="006379AF">
        <w:rPr>
          <w:rFonts w:ascii="Times New Roman" w:eastAsia="TimesNewRoman,Bold" w:hAnsi="Times New Roman" w:cs="Times New Roman"/>
          <w:bCs/>
          <w:color w:val="000000" w:themeColor="text1"/>
          <w:sz w:val="24"/>
          <w:szCs w:val="24"/>
        </w:rPr>
        <w:t>Tsuji A., Ito K., Hoshi H., Hayakawa T. (1994).</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 severe outbreak of haemorrhagic colitis and haemolytic uraemic syndrome associated with Escherichia coli O157:H7 in Japan. </w:t>
      </w:r>
      <w:r w:rsidR="00707742">
        <w:rPr>
          <w:rFonts w:ascii="Times New Roman" w:eastAsia="TimesNewRoman" w:hAnsi="Times New Roman" w:cs="Times New Roman"/>
          <w:i/>
          <w:color w:val="000000" w:themeColor="text1"/>
          <w:sz w:val="24"/>
          <w:szCs w:val="24"/>
        </w:rPr>
        <w:t>Eur J Pediatr.</w:t>
      </w:r>
      <w:r w:rsidRPr="006379AF">
        <w:rPr>
          <w:rFonts w:ascii="Times New Roman" w:eastAsia="TimesNewRoman" w:hAnsi="Times New Roman" w:cs="Times New Roman"/>
          <w:i/>
          <w:color w:val="000000" w:themeColor="text1"/>
          <w:sz w:val="24"/>
          <w:szCs w:val="24"/>
        </w:rPr>
        <w:t xml:space="preserve">, </w:t>
      </w:r>
      <w:r w:rsidRPr="006379AF">
        <w:rPr>
          <w:rFonts w:ascii="Times New Roman" w:eastAsia="TimesNewRoman" w:hAnsi="Times New Roman" w:cs="Times New Roman"/>
          <w:color w:val="000000" w:themeColor="text1"/>
          <w:sz w:val="24"/>
          <w:szCs w:val="24"/>
        </w:rPr>
        <w:t>153:650-5.</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United States Department of Health and Human Services.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Code of federal regulations, title 21, vol. 6, part 520,revised on April 1. Oral dosage form new animal drugs: Streptomycin sulphate oral solution. Document 21CFR520.2185a. U.S.Government Printing Office, Washington, DC.</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United States Department of Health and Human Services. (2003).</w:t>
      </w:r>
      <w:r w:rsidRPr="006379AF">
        <w:rPr>
          <w:rFonts w:ascii="Times New Roman" w:eastAsia="TimesNewRoman" w:hAnsi="Times New Roman" w:cs="Times New Roman"/>
          <w:color w:val="000000" w:themeColor="text1"/>
          <w:sz w:val="24"/>
          <w:szCs w:val="24"/>
        </w:rPr>
        <w:t>Code of federal regulations, title 21, vol. 68, part 520, revised April 1. Oral dosage form new animal drugs: Oxytetracycline hydrochloride soluble powder. Document 21CFR520.1660d.U.S. Government Printing Office, Washington, DC.</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Van den Bogaard A. E., Stobberingh E. E. (1999</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Antibiotic Use in Animals. </w:t>
      </w:r>
      <w:r w:rsidRPr="006379AF">
        <w:rPr>
          <w:rFonts w:ascii="Times New Roman" w:eastAsia="TimesNewRoman" w:hAnsi="Times New Roman" w:cs="Times New Roman"/>
          <w:i/>
          <w:color w:val="000000" w:themeColor="text1"/>
          <w:sz w:val="24"/>
          <w:szCs w:val="24"/>
        </w:rPr>
        <w:t>Drugs</w:t>
      </w:r>
      <w:r w:rsidRPr="006379AF">
        <w:rPr>
          <w:rFonts w:ascii="Times New Roman" w:eastAsia="TimesNewRoman" w:hAnsi="Times New Roman" w:cs="Times New Roman"/>
          <w:color w:val="000000" w:themeColor="text1"/>
          <w:sz w:val="24"/>
          <w:szCs w:val="24"/>
        </w:rPr>
        <w:t>, 58: 589-607</w:t>
      </w:r>
    </w:p>
    <w:p w:rsidR="004E30BA" w:rsidRPr="006379AF" w:rsidRDefault="004E30BA" w:rsidP="004E30BA">
      <w:pPr>
        <w:autoSpaceDE w:val="0"/>
        <w:autoSpaceDN w:val="0"/>
        <w:adjustRightInd w:val="0"/>
        <w:rPr>
          <w:rFonts w:ascii="Times New Roman" w:hAnsi="Times New Roman" w:cs="Times New Roman"/>
          <w:b/>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hAnsi="Times New Roman" w:cs="Times New Roman"/>
          <w:color w:val="000000" w:themeColor="text1"/>
          <w:sz w:val="24"/>
          <w:szCs w:val="24"/>
        </w:rPr>
        <w:t xml:space="preserve">Van de Boogard A. E., Stobberingh E. E. (2000). Epidemiology of resistance to antibiotics links between animals and humans. </w:t>
      </w:r>
      <w:r w:rsidRPr="006379AF">
        <w:rPr>
          <w:rFonts w:ascii="Times New Roman" w:hAnsi="Times New Roman" w:cs="Times New Roman"/>
          <w:i/>
          <w:color w:val="000000" w:themeColor="text1"/>
          <w:sz w:val="24"/>
          <w:szCs w:val="24"/>
        </w:rPr>
        <w:t>Int. J. Antimicrob. Agents</w:t>
      </w:r>
      <w:r w:rsidRPr="006379AF">
        <w:rPr>
          <w:rFonts w:ascii="Times New Roman" w:hAnsi="Times New Roman" w:cs="Times New Roman"/>
          <w:color w:val="000000" w:themeColor="text1"/>
          <w:sz w:val="24"/>
          <w:szCs w:val="24"/>
        </w:rPr>
        <w:t>, 14: 327-335.</w:t>
      </w:r>
    </w:p>
    <w:p w:rsidR="004E30BA" w:rsidRPr="006379AF" w:rsidRDefault="004E30BA" w:rsidP="004E30BA">
      <w:pPr>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Vaillancourt J. P., Elfadil A., Bissailon J. R. (1992).</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Cellulitis in poultry, </w:t>
      </w:r>
      <w:r w:rsidRPr="006379AF">
        <w:rPr>
          <w:rFonts w:ascii="Times New Roman" w:eastAsia="TimesNewRoman" w:hAnsi="Times New Roman" w:cs="Times New Roman"/>
          <w:i/>
          <w:color w:val="000000" w:themeColor="text1"/>
          <w:sz w:val="24"/>
          <w:szCs w:val="24"/>
        </w:rPr>
        <w:t>Canada Poultry man.</w:t>
      </w:r>
      <w:r w:rsidRPr="006379AF">
        <w:rPr>
          <w:rFonts w:ascii="Times New Roman" w:eastAsia="TimesNewRoman" w:hAnsi="Times New Roman" w:cs="Times New Roman"/>
          <w:color w:val="000000" w:themeColor="text1"/>
          <w:sz w:val="24"/>
          <w:szCs w:val="24"/>
        </w:rPr>
        <w:t>, 79: 34 – 37.</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Verma J. C., Gupta B. R., Ghosh S. S. (1993).</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Studies on </w:t>
      </w:r>
      <w:r w:rsidR="001142C1" w:rsidRPr="001142C1">
        <w:rPr>
          <w:rFonts w:ascii="Times New Roman" w:eastAsia="TimesNewRoman" w:hAnsi="Times New Roman" w:cs="Times New Roman"/>
          <w:i/>
          <w:color w:val="000000" w:themeColor="text1"/>
          <w:sz w:val="24"/>
          <w:szCs w:val="24"/>
        </w:rPr>
        <w:t>Salmonella</w:t>
      </w:r>
      <w:r w:rsidRPr="006379AF">
        <w:rPr>
          <w:rFonts w:ascii="Times New Roman" w:eastAsia="TimesNewRoman" w:hAnsi="Times New Roman" w:cs="Times New Roman"/>
          <w:color w:val="000000" w:themeColor="text1"/>
          <w:sz w:val="24"/>
          <w:szCs w:val="24"/>
        </w:rPr>
        <w:t xml:space="preserve"> Virchow: in vitro sensitivity. </w:t>
      </w:r>
      <w:r w:rsidRPr="006379AF">
        <w:rPr>
          <w:rFonts w:ascii="Times New Roman" w:eastAsia="TimesNewRoman,Bold" w:hAnsi="Times New Roman" w:cs="Times New Roman"/>
          <w:i/>
          <w:iCs/>
          <w:color w:val="000000" w:themeColor="text1"/>
          <w:sz w:val="24"/>
          <w:szCs w:val="24"/>
        </w:rPr>
        <w:t>Indian Vet. J</w:t>
      </w:r>
      <w:r w:rsidRPr="006379AF">
        <w:rPr>
          <w:rFonts w:ascii="Times New Roman" w:eastAsia="TimesNewRoman" w:hAnsi="Times New Roman" w:cs="Times New Roman"/>
          <w:color w:val="000000" w:themeColor="text1"/>
          <w:sz w:val="24"/>
          <w:szCs w:val="24"/>
        </w:rPr>
        <w:t>.</w:t>
      </w:r>
      <w:r w:rsidR="00707742">
        <w:rPr>
          <w:rFonts w:ascii="Times New Roman" w:eastAsia="TimesNewRoman" w:hAnsi="Times New Roman" w:cs="Times New Roman"/>
          <w:color w:val="000000" w:themeColor="text1"/>
          <w:sz w:val="24"/>
          <w:szCs w:val="24"/>
        </w:rPr>
        <w:t>,</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70</w:t>
      </w:r>
      <w:r w:rsidRPr="006379AF">
        <w:rPr>
          <w:rFonts w:ascii="Times New Roman" w:eastAsia="TimesNewRoman,Bold" w:hAnsi="Times New Roman" w:cs="Times New Roman"/>
          <w:b/>
          <w:bCs/>
          <w:color w:val="000000" w:themeColor="text1"/>
          <w:sz w:val="24"/>
          <w:szCs w:val="24"/>
        </w:rPr>
        <w:t>:</w:t>
      </w:r>
      <w:r w:rsidRPr="006379AF">
        <w:rPr>
          <w:rFonts w:ascii="Times New Roman" w:eastAsia="TimesNewRoman" w:hAnsi="Times New Roman" w:cs="Times New Roman"/>
          <w:color w:val="000000" w:themeColor="text1"/>
          <w:sz w:val="24"/>
          <w:szCs w:val="24"/>
        </w:rPr>
        <w:t>572-573.</w:t>
      </w:r>
    </w:p>
    <w:p w:rsidR="004E30BA" w:rsidRPr="006379AF" w:rsidRDefault="004E30BA" w:rsidP="004E30BA">
      <w:pPr>
        <w:autoSpaceDE w:val="0"/>
        <w:autoSpaceDN w:val="0"/>
        <w:adjustRightInd w:val="0"/>
        <w:rPr>
          <w:rFonts w:ascii="Times New Roman" w:hAnsi="Times New Roman" w:cs="Times New Roman"/>
          <w:color w:val="000000" w:themeColor="text1"/>
          <w:sz w:val="24"/>
          <w:szCs w:val="24"/>
        </w:rPr>
      </w:pPr>
    </w:p>
    <w:p w:rsidR="004E30BA" w:rsidRPr="006379AF" w:rsidRDefault="004E30BA" w:rsidP="00176166">
      <w:pPr>
        <w:autoSpaceDE w:val="0"/>
        <w:autoSpaceDN w:val="0"/>
        <w:adjustRightInd w:val="0"/>
        <w:ind w:left="0" w:firstLine="0"/>
        <w:rPr>
          <w:rFonts w:ascii="Times New Roman" w:eastAsia="TimesNewRoman,Bold" w:hAnsi="Times New Roman" w:cs="Times New Roman"/>
          <w:b/>
          <w:bCs/>
          <w:color w:val="000000" w:themeColor="text1"/>
          <w:sz w:val="24"/>
          <w:szCs w:val="24"/>
        </w:rPr>
      </w:pPr>
      <w:r w:rsidRPr="006379AF">
        <w:rPr>
          <w:rFonts w:ascii="Times New Roman" w:eastAsia="TimesNewRoman" w:hAnsi="Times New Roman" w:cs="Times New Roman"/>
          <w:sz w:val="24"/>
          <w:szCs w:val="24"/>
        </w:rPr>
        <w:t>WHO</w:t>
      </w:r>
      <w:r w:rsidR="00707742">
        <w:rPr>
          <w:rFonts w:ascii="Times New Roman" w:eastAsia="TimesNewRoman" w:hAnsi="Times New Roman" w:cs="Times New Roman"/>
          <w:sz w:val="24"/>
          <w:szCs w:val="24"/>
        </w:rPr>
        <w:t>. 2005.</w:t>
      </w:r>
      <w:r w:rsidRPr="006379AF">
        <w:rPr>
          <w:rFonts w:ascii="Times New Roman" w:eastAsia="TimesNewRoman" w:hAnsi="Times New Roman" w:cs="Times New Roman"/>
          <w:sz w:val="24"/>
          <w:szCs w:val="24"/>
        </w:rPr>
        <w:t xml:space="preserve"> Fact Sheet Nº139, Revised April 2005</w:t>
      </w:r>
      <w:r w:rsidRPr="006379AF">
        <w:rPr>
          <w:rFonts w:ascii="Times New Roman" w:eastAsia="TimesNewRoman" w:hAnsi="Times New Roman" w:cs="Times New Roman"/>
          <w:color w:val="FF0000"/>
          <w:sz w:val="24"/>
          <w:szCs w:val="24"/>
        </w:rPr>
        <w:t>.</w:t>
      </w: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Bold" w:hAnsi="Times New Roman" w:cs="Times New Roman"/>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Wray C., Davies R. H. (2001).</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Enterobacte</w:t>
      </w:r>
      <w:r w:rsidR="00707742">
        <w:rPr>
          <w:rFonts w:ascii="Times New Roman" w:eastAsia="TimesNewRoman" w:hAnsi="Times New Roman" w:cs="Times New Roman"/>
          <w:color w:val="000000" w:themeColor="text1"/>
          <w:sz w:val="24"/>
          <w:szCs w:val="24"/>
        </w:rPr>
        <w:t>riacae In: Poultry Diseases, 5</w:t>
      </w:r>
      <w:r w:rsidR="00707742" w:rsidRPr="00707742">
        <w:rPr>
          <w:rFonts w:ascii="Times New Roman" w:eastAsia="TimesNewRoman" w:hAnsi="Times New Roman" w:cs="Times New Roman"/>
          <w:color w:val="000000" w:themeColor="text1"/>
          <w:sz w:val="24"/>
          <w:szCs w:val="24"/>
          <w:vertAlign w:val="superscript"/>
        </w:rPr>
        <w:t>th</w:t>
      </w:r>
      <w:r w:rsidR="00707742">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ed. F. Jordan, M. Pattison, D. Alexander and T. Faragher, eds. W. B. Saunders, pp: 95-130.</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Waltman  W. D., Gast R. K., Mallinson E. T. (1998).</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Salmonellosis, cited in A Laboratory Manual for the Isolation and Identification of Avian Pathogens. American Assoc</w:t>
      </w:r>
      <w:r w:rsidR="00707742">
        <w:rPr>
          <w:rFonts w:ascii="Times New Roman" w:eastAsia="TimesNewRoman" w:hAnsi="Times New Roman" w:cs="Times New Roman"/>
          <w:color w:val="000000" w:themeColor="text1"/>
          <w:sz w:val="24"/>
          <w:szCs w:val="24"/>
        </w:rPr>
        <w:t>iation of Avian Pathologist, 4</w:t>
      </w:r>
      <w:r w:rsidR="00707742" w:rsidRPr="00707742">
        <w:rPr>
          <w:rFonts w:ascii="Times New Roman" w:eastAsia="TimesNewRoman" w:hAnsi="Times New Roman" w:cs="Times New Roman"/>
          <w:color w:val="000000" w:themeColor="text1"/>
          <w:sz w:val="24"/>
          <w:szCs w:val="24"/>
          <w:vertAlign w:val="superscript"/>
        </w:rPr>
        <w:t>th</w:t>
      </w:r>
      <w:r w:rsidR="00707742">
        <w:rPr>
          <w:rFonts w:ascii="Times New Roman" w:eastAsia="TimesNewRoman" w:hAnsi="Times New Roman" w:cs="Times New Roman"/>
          <w:color w:val="000000" w:themeColor="text1"/>
          <w:sz w:val="24"/>
          <w:szCs w:val="24"/>
        </w:rPr>
        <w:t xml:space="preserve"> </w:t>
      </w:r>
      <w:r w:rsidRPr="006379AF">
        <w:rPr>
          <w:rFonts w:ascii="Times New Roman" w:eastAsia="TimesNewRoman" w:hAnsi="Times New Roman" w:cs="Times New Roman"/>
          <w:color w:val="000000" w:themeColor="text1"/>
          <w:sz w:val="24"/>
          <w:szCs w:val="24"/>
        </w:rPr>
        <w:t>ed. Printed in Florida,USA. pp: 4-13.</w:t>
      </w:r>
    </w:p>
    <w:p w:rsidR="004E30BA" w:rsidRPr="006379AF" w:rsidRDefault="004E30BA" w:rsidP="004E30BA">
      <w:pPr>
        <w:autoSpaceDE w:val="0"/>
        <w:autoSpaceDN w:val="0"/>
        <w:adjustRightInd w:val="0"/>
        <w:rPr>
          <w:rFonts w:ascii="Times New Roman" w:eastAsia="TimesNewRoman,Bold" w:hAnsi="Times New Roman" w:cs="Times New Roman"/>
          <w:b/>
          <w:bCs/>
          <w:color w:val="000000" w:themeColor="text1"/>
          <w:sz w:val="24"/>
          <w:szCs w:val="24"/>
        </w:rPr>
      </w:pPr>
    </w:p>
    <w:p w:rsidR="004E30BA" w:rsidRPr="006379AF" w:rsidRDefault="004E30BA" w:rsidP="004E30BA">
      <w:pPr>
        <w:autoSpaceDE w:val="0"/>
        <w:autoSpaceDN w:val="0"/>
        <w:adjustRightInd w:val="0"/>
        <w:rPr>
          <w:rFonts w:ascii="Times New Roman" w:eastAsia="TimesNewRoman" w:hAnsi="Times New Roman" w:cs="Times New Roman"/>
          <w:color w:val="000000" w:themeColor="text1"/>
          <w:sz w:val="24"/>
          <w:szCs w:val="24"/>
        </w:rPr>
      </w:pPr>
      <w:r w:rsidRPr="006379AF">
        <w:rPr>
          <w:rFonts w:ascii="Times New Roman" w:eastAsia="TimesNewRoman,Bold" w:hAnsi="Times New Roman" w:cs="Times New Roman"/>
          <w:bCs/>
          <w:color w:val="000000" w:themeColor="text1"/>
          <w:sz w:val="24"/>
          <w:szCs w:val="24"/>
        </w:rPr>
        <w:t>Yogaratnam V. (1995).</w:t>
      </w:r>
      <w:r w:rsidRPr="006379AF">
        <w:rPr>
          <w:rFonts w:ascii="Times New Roman" w:eastAsia="TimesNewRoman,Bold" w:hAnsi="Times New Roman" w:cs="Times New Roman"/>
          <w:b/>
          <w:bCs/>
          <w:color w:val="000000" w:themeColor="text1"/>
          <w:sz w:val="24"/>
          <w:szCs w:val="24"/>
        </w:rPr>
        <w:t xml:space="preserve"> </w:t>
      </w:r>
      <w:r w:rsidRPr="006379AF">
        <w:rPr>
          <w:rFonts w:ascii="Times New Roman" w:eastAsia="TimesNewRoman" w:hAnsi="Times New Roman" w:cs="Times New Roman"/>
          <w:color w:val="000000" w:themeColor="text1"/>
          <w:sz w:val="24"/>
          <w:szCs w:val="24"/>
        </w:rPr>
        <w:t xml:space="preserve">Analysis of the causes of high rates of carcass rejection at a poultry processing plant. </w:t>
      </w:r>
      <w:r w:rsidRPr="006379AF">
        <w:rPr>
          <w:rFonts w:ascii="Times New Roman" w:eastAsia="TimesNewRoman,Bold" w:hAnsi="Times New Roman" w:cs="Times New Roman"/>
          <w:i/>
          <w:iCs/>
          <w:color w:val="000000" w:themeColor="text1"/>
          <w:sz w:val="24"/>
          <w:szCs w:val="24"/>
        </w:rPr>
        <w:t>Veterinary Record</w:t>
      </w:r>
      <w:r w:rsidRPr="006379AF">
        <w:rPr>
          <w:rFonts w:ascii="Times New Roman" w:eastAsia="TimesNewRoman" w:hAnsi="Times New Roman" w:cs="Times New Roman"/>
          <w:color w:val="000000" w:themeColor="text1"/>
          <w:sz w:val="24"/>
          <w:szCs w:val="24"/>
        </w:rPr>
        <w:t xml:space="preserve">, </w:t>
      </w:r>
      <w:r w:rsidRPr="006379AF">
        <w:rPr>
          <w:rFonts w:ascii="Times New Roman" w:eastAsia="TimesNewRoman,Bold" w:hAnsi="Times New Roman" w:cs="Times New Roman"/>
          <w:bCs/>
          <w:color w:val="000000" w:themeColor="text1"/>
          <w:sz w:val="24"/>
          <w:szCs w:val="24"/>
        </w:rPr>
        <w:t>137</w:t>
      </w:r>
      <w:r w:rsidRPr="006379AF">
        <w:rPr>
          <w:rFonts w:ascii="Times New Roman" w:eastAsia="TimesNewRoman" w:hAnsi="Times New Roman" w:cs="Times New Roman"/>
          <w:color w:val="000000" w:themeColor="text1"/>
          <w:sz w:val="24"/>
          <w:szCs w:val="24"/>
        </w:rPr>
        <w:t>: 215 – 217.</w:t>
      </w:r>
    </w:p>
    <w:p w:rsidR="004E30BA" w:rsidRPr="006379AF" w:rsidRDefault="004E30BA" w:rsidP="004E30BA">
      <w:pP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br w:type="page"/>
      </w:r>
    </w:p>
    <w:p w:rsidR="004E30BA" w:rsidRPr="006379AF" w:rsidRDefault="004E30BA" w:rsidP="004E30BA">
      <w:pPr>
        <w:rPr>
          <w:rFonts w:ascii="Times New Roman" w:hAnsi="Times New Roman" w:cs="Times New Roman"/>
          <w:sz w:val="24"/>
          <w:szCs w:val="24"/>
        </w:rPr>
      </w:pPr>
    </w:p>
    <w:p w:rsidR="00E77655" w:rsidRPr="006379AF" w:rsidRDefault="00E77655" w:rsidP="00F54824">
      <w:pPr>
        <w:pBdr>
          <w:bottom w:val="single" w:sz="4" w:space="22" w:color="auto"/>
        </w:pBdr>
        <w:autoSpaceDE w:val="0"/>
        <w:autoSpaceDN w:val="0"/>
        <w:adjustRightInd w:val="0"/>
        <w:jc w:val="center"/>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APPENDIX-I</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 xml:space="preserve">                                             Questionnaire for Farm Information</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A. Basic Information</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Date</w:t>
      </w:r>
      <w:r w:rsidR="00707742" w:rsidRPr="006379AF">
        <w:rPr>
          <w:rFonts w:ascii="Times New Roman" w:eastAsia="TimesNewRoman,Bold" w:hAnsi="Times New Roman" w:cs="Times New Roman"/>
          <w:b/>
          <w:bCs/>
          <w:sz w:val="24"/>
          <w:szCs w:val="24"/>
        </w:rPr>
        <w: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 Name of the farm:</w:t>
      </w:r>
      <w:r w:rsidR="00707742">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 Name of the owner:</w:t>
      </w:r>
      <w:r w:rsidR="00707742">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3. Address of the farm:</w:t>
      </w:r>
      <w:r w:rsidR="00707742">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4. Farm size and composition</w:t>
      </w:r>
    </w:p>
    <w:tbl>
      <w:tblPr>
        <w:tblStyle w:val="TableGrid"/>
        <w:tblW w:w="9090" w:type="dxa"/>
        <w:tblInd w:w="198" w:type="dxa"/>
        <w:tblLook w:val="04A0"/>
      </w:tblPr>
      <w:tblGrid>
        <w:gridCol w:w="1739"/>
        <w:gridCol w:w="1937"/>
        <w:gridCol w:w="1937"/>
        <w:gridCol w:w="1937"/>
        <w:gridCol w:w="1540"/>
      </w:tblGrid>
      <w:tr w:rsidR="00E77655" w:rsidRPr="006379AF" w:rsidTr="005674A7">
        <w:trPr>
          <w:trHeight w:val="455"/>
        </w:trPr>
        <w:tc>
          <w:tcPr>
            <w:tcW w:w="1739" w:type="dxa"/>
          </w:tcPr>
          <w:p w:rsidR="00E77655" w:rsidRPr="006379AF" w:rsidRDefault="00E77655" w:rsidP="005674A7">
            <w:pPr>
              <w:rPr>
                <w:rFonts w:ascii="Times New Roman" w:hAnsi="Times New Roman" w:cs="Times New Roman"/>
                <w:sz w:val="24"/>
                <w:szCs w:val="24"/>
              </w:rPr>
            </w:pPr>
            <w:r w:rsidRPr="006379AF">
              <w:rPr>
                <w:rFonts w:ascii="Times New Roman" w:eastAsia="TimesNewRoman" w:hAnsi="Times New Roman" w:cs="Times New Roman"/>
                <w:sz w:val="24"/>
                <w:szCs w:val="24"/>
              </w:rPr>
              <w:t xml:space="preserve">     Age </w:t>
            </w:r>
          </w:p>
        </w:tc>
        <w:tc>
          <w:tcPr>
            <w:tcW w:w="1937" w:type="dxa"/>
          </w:tcPr>
          <w:p w:rsidR="00E77655" w:rsidRPr="006379AF" w:rsidRDefault="00E77655" w:rsidP="005674A7">
            <w:pPr>
              <w:rPr>
                <w:rFonts w:ascii="Times New Roman" w:hAnsi="Times New Roman" w:cs="Times New Roman"/>
                <w:sz w:val="24"/>
                <w:szCs w:val="24"/>
              </w:rPr>
            </w:pPr>
            <w:r w:rsidRPr="006379AF">
              <w:rPr>
                <w:rFonts w:ascii="Times New Roman" w:eastAsia="TimesNewRoman" w:hAnsi="Times New Roman" w:cs="Times New Roman"/>
                <w:sz w:val="24"/>
                <w:szCs w:val="24"/>
              </w:rPr>
              <w:t xml:space="preserve"> Total number</w:t>
            </w:r>
          </w:p>
        </w:tc>
        <w:tc>
          <w:tcPr>
            <w:tcW w:w="1937" w:type="dxa"/>
          </w:tcPr>
          <w:p w:rsidR="00E77655" w:rsidRPr="006379AF" w:rsidRDefault="00E77655" w:rsidP="005674A7">
            <w:pPr>
              <w:rPr>
                <w:rFonts w:ascii="Times New Roman" w:hAnsi="Times New Roman" w:cs="Times New Roman"/>
                <w:sz w:val="24"/>
                <w:szCs w:val="24"/>
              </w:rPr>
            </w:pPr>
            <w:r w:rsidRPr="006379AF">
              <w:rPr>
                <w:rFonts w:ascii="Times New Roman" w:eastAsia="TimesNewRoman" w:hAnsi="Times New Roman" w:cs="Times New Roman"/>
                <w:sz w:val="24"/>
                <w:szCs w:val="24"/>
              </w:rPr>
              <w:t xml:space="preserve">      Strain</w:t>
            </w:r>
          </w:p>
        </w:tc>
        <w:tc>
          <w:tcPr>
            <w:tcW w:w="1937" w:type="dxa"/>
          </w:tcPr>
          <w:p w:rsidR="00E77655" w:rsidRPr="006379AF" w:rsidRDefault="00E77655" w:rsidP="005674A7">
            <w:pPr>
              <w:rPr>
                <w:rFonts w:ascii="Times New Roman" w:hAnsi="Times New Roman" w:cs="Times New Roman"/>
                <w:sz w:val="24"/>
                <w:szCs w:val="24"/>
              </w:rPr>
            </w:pPr>
            <w:r w:rsidRPr="006379AF">
              <w:rPr>
                <w:rFonts w:ascii="Times New Roman" w:eastAsia="TimesNewRoman" w:hAnsi="Times New Roman" w:cs="Times New Roman"/>
                <w:sz w:val="24"/>
                <w:szCs w:val="24"/>
              </w:rPr>
              <w:t xml:space="preserve">   Morbidity</w:t>
            </w:r>
          </w:p>
        </w:tc>
        <w:tc>
          <w:tcPr>
            <w:tcW w:w="1540" w:type="dxa"/>
          </w:tcPr>
          <w:p w:rsidR="00E77655" w:rsidRPr="006379AF" w:rsidRDefault="00E77655" w:rsidP="005674A7">
            <w:pPr>
              <w:rPr>
                <w:rFonts w:ascii="Times New Roman" w:hAnsi="Times New Roman" w:cs="Times New Roman"/>
                <w:sz w:val="24"/>
                <w:szCs w:val="24"/>
              </w:rPr>
            </w:pPr>
            <w:r w:rsidRPr="006379AF">
              <w:rPr>
                <w:rFonts w:ascii="Times New Roman" w:eastAsia="TimesNewRoman" w:hAnsi="Times New Roman" w:cs="Times New Roman"/>
                <w:sz w:val="24"/>
                <w:szCs w:val="24"/>
              </w:rPr>
              <w:t>Mortality</w:t>
            </w:r>
          </w:p>
        </w:tc>
      </w:tr>
      <w:tr w:rsidR="00E77655" w:rsidRPr="006379AF" w:rsidTr="005674A7">
        <w:trPr>
          <w:trHeight w:val="484"/>
        </w:trPr>
        <w:tc>
          <w:tcPr>
            <w:tcW w:w="1739" w:type="dxa"/>
          </w:tcPr>
          <w:p w:rsidR="00E77655" w:rsidRPr="006379AF" w:rsidRDefault="00E77655" w:rsidP="005674A7">
            <w:pPr>
              <w:rPr>
                <w:rFonts w:ascii="Times New Roman" w:hAnsi="Times New Roman" w:cs="Times New Roman"/>
                <w:sz w:val="24"/>
                <w:szCs w:val="24"/>
              </w:rPr>
            </w:pPr>
          </w:p>
        </w:tc>
        <w:tc>
          <w:tcPr>
            <w:tcW w:w="1937" w:type="dxa"/>
          </w:tcPr>
          <w:p w:rsidR="00E77655" w:rsidRPr="006379AF" w:rsidRDefault="00E77655" w:rsidP="005674A7">
            <w:pPr>
              <w:rPr>
                <w:rFonts w:ascii="Times New Roman" w:hAnsi="Times New Roman" w:cs="Times New Roman"/>
                <w:sz w:val="24"/>
                <w:szCs w:val="24"/>
              </w:rPr>
            </w:pPr>
          </w:p>
        </w:tc>
        <w:tc>
          <w:tcPr>
            <w:tcW w:w="1937" w:type="dxa"/>
          </w:tcPr>
          <w:p w:rsidR="00E77655" w:rsidRPr="006379AF" w:rsidRDefault="00E77655" w:rsidP="005674A7">
            <w:pPr>
              <w:rPr>
                <w:rFonts w:ascii="Times New Roman" w:hAnsi="Times New Roman" w:cs="Times New Roman"/>
                <w:sz w:val="24"/>
                <w:szCs w:val="24"/>
              </w:rPr>
            </w:pPr>
          </w:p>
        </w:tc>
        <w:tc>
          <w:tcPr>
            <w:tcW w:w="1937" w:type="dxa"/>
          </w:tcPr>
          <w:p w:rsidR="00E77655" w:rsidRPr="006379AF" w:rsidRDefault="00E77655" w:rsidP="005674A7">
            <w:pPr>
              <w:rPr>
                <w:rFonts w:ascii="Times New Roman" w:hAnsi="Times New Roman" w:cs="Times New Roman"/>
                <w:sz w:val="24"/>
                <w:szCs w:val="24"/>
              </w:rPr>
            </w:pPr>
          </w:p>
        </w:tc>
        <w:tc>
          <w:tcPr>
            <w:tcW w:w="1540" w:type="dxa"/>
          </w:tcPr>
          <w:p w:rsidR="00E77655" w:rsidRPr="006379AF" w:rsidRDefault="00E77655" w:rsidP="005674A7">
            <w:pPr>
              <w:rPr>
                <w:rFonts w:ascii="Times New Roman" w:hAnsi="Times New Roman" w:cs="Times New Roman"/>
                <w:sz w:val="24"/>
                <w:szCs w:val="24"/>
              </w:rPr>
            </w:pPr>
          </w:p>
        </w:tc>
      </w:tr>
    </w:tbl>
    <w:p w:rsidR="00E77655" w:rsidRPr="006379AF" w:rsidRDefault="00E77655" w:rsidP="00E77655">
      <w:pPr>
        <w:rPr>
          <w:rFonts w:ascii="Times New Roman" w:hAnsi="Times New Roman" w:cs="Times New Roman"/>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B. Housing Pattern and Management: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1. Housing System: Intensive/Semi-Intensive</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2. Floor Type: Litter/Concrete/Slat/Cage</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3. Ventilation status of house: poor/moderate/good/nothing</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4. Drainage status: poor/moderate/good/nothing</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5. Frequency of cleaning of the house: Once a week/twice per week/daily/other schedule</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6. Bio-security: Visitor access/Restricted/Not restricted</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7. Foot Bath: Present/Absent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w:t>
      </w:r>
      <w:r w:rsidR="00802F94">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8. Tress around the farm: Present/Absent</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C. Feeding Management: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1. Feeding System: Scavenging/Supplement/Both</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2. If supplement then: Homemade/ Commercial balanced feed</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3. If homemade; kinds of feed:</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a) CHO (Rice, Rice polish, Wheat Bran, Rice gruel and other)</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b) Protein (Fish, Snail Weed, Cake and other)</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c) Minerals and others</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4. Frequency of feeding: Once a day/Twice a day/Thrice a day</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D. Preventive measures:</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1. Regular practice of vaccination: yes/no</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 xml:space="preserve">   2. Types of vaccine use</w:t>
      </w:r>
    </w:p>
    <w:p w:rsidR="00E77655" w:rsidRPr="006379AF" w:rsidRDefault="00E77655" w:rsidP="00E77655">
      <w:pPr>
        <w:rPr>
          <w:rFonts w:ascii="Times New Roman" w:hAnsi="Times New Roman" w:cs="Times New Roman"/>
          <w:sz w:val="24"/>
          <w:szCs w:val="24"/>
        </w:rPr>
      </w:pPr>
    </w:p>
    <w:p w:rsidR="00E77655" w:rsidRPr="006379AF" w:rsidRDefault="00E77655" w:rsidP="00E77655">
      <w:pPr>
        <w:rPr>
          <w:rFonts w:ascii="Times New Roman" w:hAnsi="Times New Roman" w:cs="Times New Roman"/>
          <w:sz w:val="24"/>
          <w:szCs w:val="24"/>
        </w:rPr>
      </w:pPr>
    </w:p>
    <w:p w:rsidR="00E77655" w:rsidRPr="006379AF" w:rsidRDefault="00E77655"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E77655" w:rsidRPr="006379AF" w:rsidRDefault="00E77655"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E77655" w:rsidRDefault="00E77655"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Default="005C15BD"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5C15BD" w:rsidRPr="006379AF" w:rsidRDefault="005C15BD" w:rsidP="006E26E8">
      <w:pPr>
        <w:autoSpaceDE w:val="0"/>
        <w:autoSpaceDN w:val="0"/>
        <w:adjustRightInd w:val="0"/>
        <w:jc w:val="center"/>
        <w:rPr>
          <w:rFonts w:ascii="Times New Roman" w:eastAsia="TimesNewRoman,Bold" w:hAnsi="Times New Roman" w:cs="Times New Roman"/>
          <w:b/>
          <w:bCs/>
          <w:color w:val="000000" w:themeColor="text1"/>
          <w:sz w:val="24"/>
          <w:szCs w:val="24"/>
        </w:rPr>
      </w:pPr>
      <w:r>
        <w:rPr>
          <w:rFonts w:ascii="Times New Roman" w:eastAsia="TimesNewRoman,Bold" w:hAnsi="Times New Roman" w:cs="Times New Roman"/>
          <w:b/>
          <w:bCs/>
          <w:color w:val="000000" w:themeColor="text1"/>
          <w:sz w:val="24"/>
          <w:szCs w:val="24"/>
        </w:rPr>
        <w:t>i</w:t>
      </w:r>
    </w:p>
    <w:p w:rsidR="00E77655" w:rsidRPr="006379AF" w:rsidRDefault="00E77655" w:rsidP="000F1664">
      <w:pPr>
        <w:pBdr>
          <w:bottom w:val="single" w:sz="4" w:space="1" w:color="auto"/>
        </w:pBdr>
        <w:autoSpaceDE w:val="0"/>
        <w:autoSpaceDN w:val="0"/>
        <w:adjustRightInd w:val="0"/>
        <w:jc w:val="center"/>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
          <w:bCs/>
          <w:color w:val="000000" w:themeColor="text1"/>
          <w:sz w:val="24"/>
          <w:szCs w:val="24"/>
        </w:rPr>
        <w:lastRenderedPageBreak/>
        <w:t>APPENDIX-II</w:t>
      </w:r>
    </w:p>
    <w:p w:rsidR="00E77655" w:rsidRPr="006379AF" w:rsidRDefault="00E77655" w:rsidP="000F1664">
      <w:pPr>
        <w:pBdr>
          <w:bottom w:val="single" w:sz="4" w:space="1" w:color="auto"/>
        </w:pBdr>
        <w:autoSpaceDE w:val="0"/>
        <w:autoSpaceDN w:val="0"/>
        <w:adjustRightInd w:val="0"/>
        <w:jc w:val="center"/>
        <w:rPr>
          <w:rFonts w:ascii="Times New Roman" w:eastAsia="TimesNewRoman,Bold" w:hAnsi="Times New Roman" w:cs="Times New Roman"/>
          <w:b/>
          <w:bCs/>
          <w:color w:val="000000" w:themeColor="text1"/>
          <w:sz w:val="24"/>
          <w:szCs w:val="24"/>
        </w:rPr>
      </w:pPr>
    </w:p>
    <w:p w:rsidR="000F1664" w:rsidRPr="006379AF" w:rsidRDefault="000F1664" w:rsidP="00E77655">
      <w:pPr>
        <w:autoSpaceDE w:val="0"/>
        <w:autoSpaceDN w:val="0"/>
        <w:adjustRightInd w:val="0"/>
        <w:jc w:val="center"/>
        <w:rPr>
          <w:rFonts w:ascii="Times New Roman" w:eastAsia="TimesNewRoman,Bold" w:hAnsi="Times New Roman" w:cs="Times New Roman"/>
          <w:b/>
          <w:bCs/>
          <w:color w:val="000000" w:themeColor="text1"/>
          <w:sz w:val="24"/>
          <w:szCs w:val="24"/>
        </w:rPr>
      </w:pPr>
    </w:p>
    <w:p w:rsidR="00E77655" w:rsidRPr="006379AF" w:rsidRDefault="00E77655" w:rsidP="00E77655">
      <w:pPr>
        <w:autoSpaceDE w:val="0"/>
        <w:autoSpaceDN w:val="0"/>
        <w:adjustRightInd w:val="0"/>
        <w:jc w:val="center"/>
        <w:rPr>
          <w:rFonts w:ascii="Times New Roman" w:eastAsia="TimesNewRoman,Bold" w:hAnsi="Times New Roman" w:cs="Times New Roman"/>
          <w:b/>
          <w:bCs/>
          <w:color w:val="000000" w:themeColor="text1"/>
          <w:sz w:val="24"/>
          <w:szCs w:val="24"/>
        </w:rPr>
      </w:pPr>
      <w:r w:rsidRPr="006379AF">
        <w:rPr>
          <w:rFonts w:ascii="Times New Roman" w:eastAsia="TimesNewRoman,Bold" w:hAnsi="Times New Roman" w:cs="Times New Roman"/>
          <w:b/>
          <w:bCs/>
          <w:color w:val="000000" w:themeColor="text1"/>
          <w:sz w:val="24"/>
          <w:szCs w:val="24"/>
        </w:rPr>
        <w:t>Diagnostic Information Sheet</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Date:</w:t>
      </w:r>
      <w:r w:rsidR="00DF067E">
        <w:rPr>
          <w:rFonts w:ascii="Times New Roman" w:eastAsia="TimesNewRoman,Bold" w:hAnsi="Times New Roman" w:cs="Times New Roman"/>
          <w:b/>
          <w:bCs/>
          <w:sz w:val="24"/>
          <w:szCs w:val="24"/>
        </w:rPr>
        <w:t xml:space="preserve"> </w:t>
      </w:r>
      <w:r w:rsidRPr="006379AF">
        <w:rPr>
          <w:rFonts w:ascii="Times New Roman" w:eastAsia="TimesNewRoman,Bold" w:hAnsi="Times New Roman" w:cs="Times New Roman"/>
          <w:b/>
          <w:bCs/>
          <w:sz w:val="24"/>
          <w:szCs w:val="24"/>
        </w:rPr>
        <w:t>…………….                                         Case No.:…….</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1. Name of the farm:</w:t>
      </w:r>
      <w:r w:rsidR="00DF067E">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2. Name of the Owner:</w:t>
      </w:r>
      <w:r w:rsidR="00DF067E">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3. Address of the farm:</w:t>
      </w:r>
      <w:r w:rsidR="00DF067E">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4. Post Mortem Examination of birds:</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Nares/Nose: </w:t>
      </w:r>
      <w:r w:rsidRPr="006379AF">
        <w:rPr>
          <w:rFonts w:ascii="Times New Roman" w:eastAsia="TimesNewRoman" w:hAnsi="Times New Roman" w:cs="Times New Roman"/>
          <w:sz w:val="24"/>
          <w:szCs w:val="24"/>
        </w:rPr>
        <w:t>(inflammation/serous exudation/mucoid &amp; catarrhal exudation)</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Trachea</w:t>
      </w:r>
      <w:r w:rsidRPr="006379AF">
        <w:rPr>
          <w:rFonts w:ascii="Times New Roman" w:eastAsia="TimesNewRoman" w:hAnsi="Times New Roman" w:cs="Times New Roman"/>
          <w:sz w:val="24"/>
          <w:szCs w:val="24"/>
        </w:rPr>
        <w:t>: (congestion/thickening/caseous exudates/serous exudate/oedema/granular</w:t>
      </w:r>
    </w:p>
    <w:p w:rsidR="00E77655" w:rsidRPr="006379AF" w:rsidRDefault="00E77655" w:rsidP="000D37BC">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appearance (nodular growth)</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Lungs: </w:t>
      </w:r>
      <w:r w:rsidRPr="006379AF">
        <w:rPr>
          <w:rFonts w:ascii="Times New Roman" w:eastAsia="TimesNewRoman" w:hAnsi="Times New Roman" w:cs="Times New Roman"/>
          <w:sz w:val="24"/>
          <w:szCs w:val="24"/>
        </w:rPr>
        <w:t>(Pneumonic change/Yellow gray nodule/Gray</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hepatization/Congestion/Granulomatous lesion/Whitish spot in the lung/Nodule in the lung in case of BT/Aspergillosis)</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Proventiculous: </w:t>
      </w:r>
      <w:r w:rsidRPr="006379AF">
        <w:rPr>
          <w:rFonts w:ascii="Times New Roman" w:eastAsia="TimesNewRoman" w:hAnsi="Times New Roman" w:cs="Times New Roman"/>
          <w:sz w:val="24"/>
          <w:szCs w:val="24"/>
        </w:rPr>
        <w:t>(Pin point hemorrhage on the apex of the gland/Thickening &amp; firm/Petechial haemorrhage at the junction of the proventiculous &amp; gizzard)</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Gizzard: </w:t>
      </w:r>
      <w:r w:rsidRPr="006379AF">
        <w:rPr>
          <w:rFonts w:ascii="Times New Roman" w:eastAsia="TimesNewRoman" w:hAnsi="Times New Roman" w:cs="Times New Roman"/>
          <w:sz w:val="24"/>
          <w:szCs w:val="24"/>
        </w:rPr>
        <w:t>(Pin point nodules/haemorrhage under horney layer)</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Small Intestine: </w:t>
      </w:r>
      <w:r w:rsidRPr="006379AF">
        <w:rPr>
          <w:rFonts w:ascii="Times New Roman" w:eastAsia="TimesNewRoman" w:hAnsi="Times New Roman" w:cs="Times New Roman"/>
          <w:sz w:val="24"/>
          <w:szCs w:val="24"/>
        </w:rPr>
        <w:t>(Viscid mucous/ Petechial haemorrhage/Necrotic foci with deposition of cheesy mass in the lumen/Reddish black area around the intestine/White spot in intestinal wall/Wall thickened, distended &amp; flabby/Purulent or diptheretic inflammation/ Haemorrhage &amp; ulceration or bran like deposition/Necrotic mucosa with cracked surface/Congestion in the wall of small intestine/Intestine full with fluid &amp; gasses)</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Large Intestine: </w:t>
      </w:r>
      <w:r w:rsidRPr="006379AF">
        <w:rPr>
          <w:rFonts w:ascii="Times New Roman" w:eastAsia="TimesNewRoman" w:hAnsi="Times New Roman" w:cs="Times New Roman"/>
          <w:sz w:val="24"/>
          <w:szCs w:val="24"/>
        </w:rPr>
        <w:t>(Necrotic foci/Normal)</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Caeca: </w:t>
      </w:r>
      <w:r w:rsidRPr="006379AF">
        <w:rPr>
          <w:rFonts w:ascii="Times New Roman" w:eastAsia="TimesNewRoman" w:hAnsi="Times New Roman" w:cs="Times New Roman"/>
          <w:sz w:val="24"/>
          <w:szCs w:val="24"/>
        </w:rPr>
        <w:t>(Necrotic foci/Filled with yellow casts/Wound or ulcer in caecal tonsil/filled with caseo-necrotic casts/Presence of caecal plug/Dilated caeca containing clotted or unclotted blood/ petechy on the wall/detouched caecal core/haemorrhage/necrosis)</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Liver: </w:t>
      </w:r>
      <w:r w:rsidRPr="006379AF">
        <w:rPr>
          <w:rFonts w:ascii="Times New Roman" w:eastAsia="TimesNewRoman" w:hAnsi="Times New Roman" w:cs="Times New Roman"/>
          <w:sz w:val="24"/>
          <w:szCs w:val="24"/>
        </w:rPr>
        <w:t>(Swollen on enlarge or hepato-megali/dark/transparent to cloudy deposition on the surface looking like itching of cake/focal area of coagulative necrosis/petechiation/cooked appearance &amp; friable/pin head size white or grayish necrotic foci/congestion/pin point nodules/impression of pale color(ischemic)/various color/bronge color/coarse granular appearance/fragile/whitish spot on the surface/fatty change)</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Spleen:</w:t>
      </w:r>
      <w:r w:rsidR="005C15BD">
        <w:rPr>
          <w:rFonts w:ascii="Times New Roman" w:eastAsia="TimesNewRoman,Bold" w:hAnsi="Times New Roman" w:cs="Times New Roman"/>
          <w:b/>
          <w:bCs/>
          <w:sz w:val="24"/>
          <w:szCs w:val="24"/>
        </w:rPr>
        <w:t xml:space="preserve"> </w:t>
      </w:r>
      <w:r w:rsidRPr="006379AF">
        <w:rPr>
          <w:rFonts w:ascii="Times New Roman" w:eastAsia="TimesNewRoman" w:hAnsi="Times New Roman" w:cs="Times New Roman"/>
          <w:sz w:val="24"/>
          <w:szCs w:val="24"/>
        </w:rPr>
        <w:t>(enlargement or splenomegali/necrotic foci/various color impression</w:t>
      </w:r>
      <w:r w:rsidR="005C15BD">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/haemorrhage/</w:t>
      </w:r>
      <w:r w:rsidR="005C15BD">
        <w:rPr>
          <w:rFonts w:ascii="Times New Roman" w:eastAsia="TimesNewRoman" w:hAnsi="Times New Roman" w:cs="Times New Roman"/>
          <w:sz w:val="24"/>
          <w:szCs w:val="24"/>
        </w:rPr>
        <w:t xml:space="preserve"> </w:t>
      </w:r>
      <w:r w:rsidRPr="006379AF">
        <w:rPr>
          <w:rFonts w:ascii="Times New Roman" w:eastAsia="TimesNewRoman" w:hAnsi="Times New Roman" w:cs="Times New Roman"/>
          <w:sz w:val="24"/>
          <w:szCs w:val="24"/>
        </w:rPr>
        <w:t>fragile)</w:t>
      </w:r>
    </w:p>
    <w:p w:rsidR="00E77655" w:rsidRDefault="00E77655"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Pr="006379AF" w:rsidRDefault="006E26E8" w:rsidP="006E26E8">
      <w:pPr>
        <w:autoSpaceDE w:val="0"/>
        <w:autoSpaceDN w:val="0"/>
        <w:adjustRightInd w:val="0"/>
        <w:jc w:val="center"/>
        <w:rPr>
          <w:rFonts w:ascii="Times New Roman" w:eastAsia="TimesNewRoman,Bold" w:hAnsi="Times New Roman" w:cs="Times New Roman"/>
          <w:b/>
          <w:bCs/>
          <w:sz w:val="24"/>
          <w:szCs w:val="24"/>
        </w:rPr>
      </w:pPr>
      <w:r>
        <w:rPr>
          <w:rFonts w:ascii="Times New Roman" w:eastAsia="TimesNewRoman,Bold" w:hAnsi="Times New Roman" w:cs="Times New Roman"/>
          <w:b/>
          <w:bCs/>
          <w:sz w:val="24"/>
          <w:szCs w:val="24"/>
        </w:rPr>
        <w:t>ii</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lastRenderedPageBreak/>
        <w:t xml:space="preserve">Pericardium: </w:t>
      </w:r>
      <w:r w:rsidRPr="006379AF">
        <w:rPr>
          <w:rFonts w:ascii="Times New Roman" w:eastAsia="TimesNewRoman" w:hAnsi="Times New Roman" w:cs="Times New Roman"/>
          <w:sz w:val="24"/>
          <w:szCs w:val="24"/>
        </w:rPr>
        <w:t>(Sac filled with light yellow fibrinous exudates/thickened/fibropurulent exudates/sero-fibrinous gelatinous materials on the pericardium/pericardial adhesion/hydropericardium/sac filled with turbid yellow fluid/fibrin attached to the surface of the heart/inflammatory change/serous exudates on pericardium)</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Heart: </w:t>
      </w:r>
      <w:r w:rsidRPr="006379AF">
        <w:rPr>
          <w:rFonts w:ascii="Times New Roman" w:eastAsia="TimesNewRoman" w:hAnsi="Times New Roman" w:cs="Times New Roman"/>
          <w:sz w:val="24"/>
          <w:szCs w:val="24"/>
        </w:rPr>
        <w:t>(mishappened/necrotic foci &amp; gray nodules/necrotic changes/pale heart/single or multiple number tumour in myocardium)</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Bursa of Febricious: </w:t>
      </w:r>
      <w:r w:rsidRPr="006379AF">
        <w:rPr>
          <w:rFonts w:ascii="Times New Roman" w:eastAsia="TimesNewRoman" w:hAnsi="Times New Roman" w:cs="Times New Roman"/>
          <w:sz w:val="24"/>
          <w:szCs w:val="24"/>
        </w:rPr>
        <w:t>(Atopic/swollen/edematous/yellowish/haemmoragic)</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Ovary &amp; follicle: </w:t>
      </w:r>
      <w:r w:rsidRPr="006379AF">
        <w:rPr>
          <w:rFonts w:ascii="Times New Roman" w:eastAsia="TimesNewRoman" w:hAnsi="Times New Roman" w:cs="Times New Roman"/>
          <w:sz w:val="24"/>
          <w:szCs w:val="24"/>
        </w:rPr>
        <w:t>(appear as flaccid mass/congestion/yolk material in abdominal cavity/egg peritonitis due to ruptured in peritoneum/shunken ova/irregular (misshaped ova/ova attached to the ovary by a stalk/Cystic ova/Degeneration of ovarian follicle/ovary cauliform like appearance)</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Bold" w:hAnsi="Times New Roman" w:cs="Times New Roman"/>
          <w:b/>
          <w:bCs/>
          <w:sz w:val="24"/>
          <w:szCs w:val="24"/>
        </w:rPr>
        <w:t xml:space="preserve">Muscles: </w:t>
      </w:r>
      <w:r w:rsidRPr="006379AF">
        <w:rPr>
          <w:rFonts w:ascii="Times New Roman" w:eastAsia="TimesNewRoman" w:hAnsi="Times New Roman" w:cs="Times New Roman"/>
          <w:sz w:val="24"/>
          <w:szCs w:val="24"/>
        </w:rPr>
        <w:t>(Haemorrahage in various muscles/Congestion in pectoral muscles/Skeletal muscles are dark in color/tinny whitish streaks to nodular tumours in muscles/congestion, haemorrhage in pectoral, thigh &amp; leg muscles)</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4. Tentative Diagnosis:</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6. Microbiological Examination:</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Staining property</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Colony Morphology:</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On MacConkey agar:</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On Muller Hinton Agar</w:t>
      </w:r>
    </w:p>
    <w:p w:rsidR="00E77655" w:rsidRPr="006379AF" w:rsidRDefault="00E77655" w:rsidP="00E77655">
      <w:pPr>
        <w:autoSpaceDE w:val="0"/>
        <w:autoSpaceDN w:val="0"/>
        <w:adjustRightInd w:val="0"/>
        <w:rPr>
          <w:rFonts w:ascii="Times New Roman" w:eastAsia="TimesNewRoman" w:hAnsi="Times New Roman" w:cs="Times New Roman"/>
          <w:sz w:val="24"/>
          <w:szCs w:val="24"/>
        </w:rPr>
      </w:pPr>
      <w:r w:rsidRPr="006379AF">
        <w:rPr>
          <w:rFonts w:ascii="Times New Roman" w:eastAsia="TimesNewRoman" w:hAnsi="Times New Roman" w:cs="Times New Roman"/>
          <w:sz w:val="24"/>
          <w:szCs w:val="24"/>
        </w:rPr>
        <w:t>Biochemical Test:</w:t>
      </w: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p>
    <w:p w:rsidR="00E77655" w:rsidRPr="006379AF" w:rsidRDefault="00E77655" w:rsidP="00E77655">
      <w:pPr>
        <w:autoSpaceDE w:val="0"/>
        <w:autoSpaceDN w:val="0"/>
        <w:adjustRightInd w:val="0"/>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7. Confirmative Diagnosis:</w:t>
      </w:r>
    </w:p>
    <w:p w:rsidR="00E77655" w:rsidRPr="006379AF" w:rsidRDefault="00E77655" w:rsidP="00E77655">
      <w:pPr>
        <w:rPr>
          <w:rFonts w:ascii="Times New Roman" w:eastAsia="TimesNewRoman,Bold" w:hAnsi="Times New Roman" w:cs="Times New Roman"/>
          <w:b/>
          <w:bCs/>
          <w:sz w:val="24"/>
          <w:szCs w:val="24"/>
        </w:rPr>
      </w:pPr>
    </w:p>
    <w:p w:rsidR="00E77655" w:rsidRPr="006379AF" w:rsidRDefault="00E77655" w:rsidP="00E77655">
      <w:pPr>
        <w:rPr>
          <w:rFonts w:ascii="Times New Roman" w:eastAsia="TimesNewRoman,Bold" w:hAnsi="Times New Roman" w:cs="Times New Roman"/>
          <w:b/>
          <w:bCs/>
          <w:sz w:val="24"/>
          <w:szCs w:val="24"/>
        </w:rPr>
      </w:pPr>
      <w:r w:rsidRPr="006379AF">
        <w:rPr>
          <w:rFonts w:ascii="Times New Roman" w:eastAsia="TimesNewRoman,Bold" w:hAnsi="Times New Roman" w:cs="Times New Roman"/>
          <w:b/>
          <w:bCs/>
          <w:sz w:val="24"/>
          <w:szCs w:val="24"/>
        </w:rPr>
        <w:t>8. Antibiotic Sensitivity Test:</w:t>
      </w:r>
    </w:p>
    <w:p w:rsidR="00E77655" w:rsidRDefault="00E77655"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Default="006E26E8" w:rsidP="00E77655">
      <w:pPr>
        <w:autoSpaceDE w:val="0"/>
        <w:autoSpaceDN w:val="0"/>
        <w:adjustRightInd w:val="0"/>
        <w:rPr>
          <w:rFonts w:ascii="Times New Roman" w:eastAsia="TimesNewRoman,Bold" w:hAnsi="Times New Roman" w:cs="Times New Roman"/>
          <w:b/>
          <w:bCs/>
          <w:sz w:val="24"/>
          <w:szCs w:val="24"/>
        </w:rPr>
      </w:pPr>
    </w:p>
    <w:p w:rsidR="006E26E8" w:rsidRPr="006379AF" w:rsidRDefault="006E26E8" w:rsidP="006E26E8">
      <w:pPr>
        <w:autoSpaceDE w:val="0"/>
        <w:autoSpaceDN w:val="0"/>
        <w:adjustRightInd w:val="0"/>
        <w:jc w:val="center"/>
        <w:rPr>
          <w:rFonts w:ascii="Times New Roman" w:eastAsia="TimesNewRoman,Bold" w:hAnsi="Times New Roman" w:cs="Times New Roman"/>
          <w:b/>
          <w:bCs/>
          <w:sz w:val="24"/>
          <w:szCs w:val="24"/>
        </w:rPr>
      </w:pPr>
      <w:r>
        <w:rPr>
          <w:rFonts w:ascii="Times New Roman" w:eastAsia="TimesNewRoman,Bold" w:hAnsi="Times New Roman" w:cs="Times New Roman"/>
          <w:b/>
          <w:bCs/>
          <w:sz w:val="24"/>
          <w:szCs w:val="24"/>
        </w:rPr>
        <w:t>iii</w:t>
      </w:r>
    </w:p>
    <w:p w:rsidR="00E77655" w:rsidRPr="006379AF" w:rsidRDefault="00E77655">
      <w:pPr>
        <w:rPr>
          <w:rFonts w:ascii="Times New Roman" w:eastAsia="TimesNewRoman,Bold" w:hAnsi="Times New Roman" w:cs="Times New Roman"/>
          <w:b/>
          <w:bCs/>
          <w:sz w:val="24"/>
          <w:szCs w:val="24"/>
        </w:rPr>
      </w:pPr>
    </w:p>
    <w:p w:rsidR="00E77655" w:rsidRPr="006379AF" w:rsidRDefault="00E77655" w:rsidP="000F1664">
      <w:pPr>
        <w:pBdr>
          <w:bottom w:val="single" w:sz="4" w:space="1" w:color="auto"/>
        </w:pBdr>
        <w:autoSpaceDE w:val="0"/>
        <w:autoSpaceDN w:val="0"/>
        <w:adjustRightInd w:val="0"/>
        <w:jc w:val="center"/>
        <w:rPr>
          <w:rFonts w:ascii="Times New Roman" w:hAnsi="Times New Roman" w:cs="Times New Roman"/>
          <w:b/>
          <w:bCs/>
          <w:sz w:val="24"/>
          <w:szCs w:val="24"/>
        </w:rPr>
      </w:pPr>
      <w:r w:rsidRPr="006379AF">
        <w:rPr>
          <w:rFonts w:ascii="Times New Roman" w:hAnsi="Times New Roman" w:cs="Times New Roman"/>
          <w:b/>
          <w:bCs/>
          <w:sz w:val="24"/>
          <w:szCs w:val="24"/>
        </w:rPr>
        <w:t>APPENDIX-III</w:t>
      </w:r>
    </w:p>
    <w:p w:rsidR="00E77655" w:rsidRPr="006379AF" w:rsidRDefault="00E77655" w:rsidP="00E77655">
      <w:pPr>
        <w:autoSpaceDE w:val="0"/>
        <w:autoSpaceDN w:val="0"/>
        <w:adjustRightInd w:val="0"/>
        <w:rPr>
          <w:rFonts w:ascii="Times New Roman" w:hAnsi="Times New Roman" w:cs="Times New Roman"/>
          <w:b/>
          <w:bCs/>
          <w:sz w:val="24"/>
          <w:szCs w:val="24"/>
        </w:rPr>
      </w:pPr>
    </w:p>
    <w:p w:rsidR="00E77655" w:rsidRPr="006379AF" w:rsidRDefault="00E77655" w:rsidP="00E77655">
      <w:pPr>
        <w:autoSpaceDE w:val="0"/>
        <w:autoSpaceDN w:val="0"/>
        <w:adjustRightInd w:val="0"/>
        <w:rPr>
          <w:rFonts w:ascii="Times New Roman" w:hAnsi="Times New Roman" w:cs="Times New Roman"/>
          <w:b/>
          <w:bCs/>
          <w:sz w:val="24"/>
          <w:szCs w:val="24"/>
        </w:rPr>
      </w:pPr>
    </w:p>
    <w:p w:rsidR="00E77655" w:rsidRPr="006379AF" w:rsidRDefault="00E77655" w:rsidP="00E77655">
      <w:pP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Composition of MacConkey Agar:</w:t>
      </w:r>
    </w:p>
    <w:p w:rsidR="00E77655" w:rsidRPr="006379AF" w:rsidRDefault="00E77655" w:rsidP="00E77655">
      <w:pP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 xml:space="preserve">Ingredients                                                                 </w:t>
      </w:r>
      <w:r w:rsidR="002E056F" w:rsidRPr="006379AF">
        <w:rPr>
          <w:rFonts w:ascii="Times New Roman" w:hAnsi="Times New Roman" w:cs="Times New Roman"/>
          <w:b/>
          <w:bCs/>
          <w:sz w:val="24"/>
          <w:szCs w:val="24"/>
        </w:rPr>
        <w:t xml:space="preserve"> </w:t>
      </w:r>
      <w:r w:rsidRPr="006379AF">
        <w:rPr>
          <w:rFonts w:ascii="Times New Roman" w:hAnsi="Times New Roman" w:cs="Times New Roman"/>
          <w:b/>
          <w:bCs/>
          <w:sz w:val="24"/>
          <w:szCs w:val="24"/>
        </w:rPr>
        <w:t>g/dl</w:t>
      </w:r>
    </w:p>
    <w:p w:rsidR="00E77655" w:rsidRPr="006379AF" w:rsidRDefault="00E77655" w:rsidP="00E77655">
      <w:pPr>
        <w:autoSpaceDE w:val="0"/>
        <w:autoSpaceDN w:val="0"/>
        <w:adjustRightInd w:val="0"/>
        <w:rPr>
          <w:rFonts w:ascii="Times New Roman" w:hAnsi="Times New Roman" w:cs="Times New Roman"/>
          <w:sz w:val="24"/>
          <w:szCs w:val="24"/>
        </w:rPr>
      </w:pP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Peptone                                                                                   17</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Prteose                                                                                       3</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Bile Salts no.                                                                         31.5</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Lactose                                                                                    10</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NaCl                                                                                             5</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Glucose                                                                                 13.5</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Neutral Red                                                                          0.03</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Cristal Violate                                                                       0.01</w:t>
      </w:r>
    </w:p>
    <w:p w:rsidR="00E77655" w:rsidRPr="006379AF" w:rsidRDefault="00E77655" w:rsidP="00E77655">
      <w:pPr>
        <w:autoSpaceDE w:val="0"/>
        <w:autoSpaceDN w:val="0"/>
        <w:adjustRightInd w:val="0"/>
        <w:rPr>
          <w:rFonts w:ascii="Times New Roman" w:hAnsi="Times New Roman" w:cs="Times New Roman"/>
          <w:b/>
          <w:bCs/>
          <w:sz w:val="24"/>
          <w:szCs w:val="24"/>
        </w:rPr>
      </w:pPr>
    </w:p>
    <w:p w:rsidR="00E77655" w:rsidRPr="006379AF" w:rsidRDefault="00E77655" w:rsidP="00E77655">
      <w:pP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Composition of Muller Hinton Agar:</w:t>
      </w:r>
    </w:p>
    <w:p w:rsidR="00E77655" w:rsidRPr="006379AF" w:rsidRDefault="00E77655" w:rsidP="00E77655">
      <w:pPr>
        <w:autoSpaceDE w:val="0"/>
        <w:autoSpaceDN w:val="0"/>
        <w:adjustRightInd w:val="0"/>
        <w:rPr>
          <w:rFonts w:ascii="Times New Roman" w:hAnsi="Times New Roman" w:cs="Times New Roman"/>
          <w:b/>
          <w:bCs/>
          <w:sz w:val="24"/>
          <w:szCs w:val="24"/>
        </w:rPr>
      </w:pPr>
    </w:p>
    <w:p w:rsidR="00E77655" w:rsidRPr="006379AF" w:rsidRDefault="00E77655" w:rsidP="00E77655">
      <w:pPr>
        <w:autoSpaceDE w:val="0"/>
        <w:autoSpaceDN w:val="0"/>
        <w:adjustRightInd w:val="0"/>
        <w:rPr>
          <w:rFonts w:ascii="Times New Roman" w:hAnsi="Times New Roman" w:cs="Times New Roman"/>
          <w:b/>
          <w:bCs/>
          <w:sz w:val="24"/>
          <w:szCs w:val="24"/>
        </w:rPr>
      </w:pPr>
      <w:r w:rsidRPr="006379AF">
        <w:rPr>
          <w:rFonts w:ascii="Times New Roman" w:hAnsi="Times New Roman" w:cs="Times New Roman"/>
          <w:b/>
          <w:bCs/>
          <w:sz w:val="24"/>
          <w:szCs w:val="24"/>
        </w:rPr>
        <w:t xml:space="preserve">Ingredients                                                                </w:t>
      </w:r>
      <w:r w:rsidR="002E056F" w:rsidRPr="006379AF">
        <w:rPr>
          <w:rFonts w:ascii="Times New Roman" w:hAnsi="Times New Roman" w:cs="Times New Roman"/>
          <w:b/>
          <w:bCs/>
          <w:sz w:val="24"/>
          <w:szCs w:val="24"/>
        </w:rPr>
        <w:t xml:space="preserve">     </w:t>
      </w:r>
      <w:r w:rsidRPr="006379AF">
        <w:rPr>
          <w:rFonts w:ascii="Times New Roman" w:hAnsi="Times New Roman" w:cs="Times New Roman"/>
          <w:b/>
          <w:bCs/>
          <w:sz w:val="24"/>
          <w:szCs w:val="24"/>
        </w:rPr>
        <w:t xml:space="preserve"> g/dl</w:t>
      </w:r>
    </w:p>
    <w:p w:rsidR="002E056F" w:rsidRPr="006379AF" w:rsidRDefault="002E056F" w:rsidP="00E77655">
      <w:pPr>
        <w:autoSpaceDE w:val="0"/>
        <w:autoSpaceDN w:val="0"/>
        <w:adjustRightInd w:val="0"/>
        <w:rPr>
          <w:rFonts w:ascii="Times New Roman" w:hAnsi="Times New Roman" w:cs="Times New Roman"/>
          <w:sz w:val="24"/>
          <w:szCs w:val="24"/>
        </w:rPr>
      </w:pP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Beef Infusion form                                                            300</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Casein acid hydrolysate                                                   17.5</w:t>
      </w:r>
    </w:p>
    <w:p w:rsidR="00E77655" w:rsidRPr="006379AF" w:rsidRDefault="00E77655" w:rsidP="00E77655">
      <w:pPr>
        <w:autoSpaceDE w:val="0"/>
        <w:autoSpaceDN w:val="0"/>
        <w:adjustRightInd w:val="0"/>
        <w:rPr>
          <w:rFonts w:ascii="Times New Roman" w:hAnsi="Times New Roman" w:cs="Times New Roman"/>
          <w:sz w:val="24"/>
          <w:szCs w:val="24"/>
        </w:rPr>
      </w:pPr>
      <w:r w:rsidRPr="006379AF">
        <w:rPr>
          <w:rFonts w:ascii="Times New Roman" w:hAnsi="Times New Roman" w:cs="Times New Roman"/>
          <w:sz w:val="24"/>
          <w:szCs w:val="24"/>
        </w:rPr>
        <w:t xml:space="preserve">Starch                                                   </w:t>
      </w:r>
      <w:r w:rsidR="002E056F" w:rsidRPr="006379AF">
        <w:rPr>
          <w:rFonts w:ascii="Times New Roman" w:hAnsi="Times New Roman" w:cs="Times New Roman"/>
          <w:sz w:val="24"/>
          <w:szCs w:val="24"/>
        </w:rPr>
        <w:t xml:space="preserve">                              </w:t>
      </w:r>
      <w:r w:rsidRPr="006379AF">
        <w:rPr>
          <w:rFonts w:ascii="Times New Roman" w:hAnsi="Times New Roman" w:cs="Times New Roman"/>
          <w:sz w:val="24"/>
          <w:szCs w:val="24"/>
        </w:rPr>
        <w:t>1.5</w:t>
      </w:r>
    </w:p>
    <w:p w:rsidR="00E77655" w:rsidRPr="006379AF" w:rsidRDefault="00E77655" w:rsidP="00E77655">
      <w:pPr>
        <w:rPr>
          <w:rFonts w:ascii="Times New Roman" w:hAnsi="Times New Roman" w:cs="Times New Roman"/>
          <w:sz w:val="24"/>
          <w:szCs w:val="24"/>
        </w:rPr>
      </w:pPr>
      <w:r w:rsidRPr="006379AF">
        <w:rPr>
          <w:rFonts w:ascii="Times New Roman" w:hAnsi="Times New Roman" w:cs="Times New Roman"/>
          <w:sz w:val="24"/>
          <w:szCs w:val="24"/>
        </w:rPr>
        <w:t xml:space="preserve">Agar                                                     </w:t>
      </w:r>
      <w:r w:rsidR="002E056F" w:rsidRPr="006379AF">
        <w:rPr>
          <w:rFonts w:ascii="Times New Roman" w:hAnsi="Times New Roman" w:cs="Times New Roman"/>
          <w:sz w:val="24"/>
          <w:szCs w:val="24"/>
        </w:rPr>
        <w:t xml:space="preserve">                            </w:t>
      </w:r>
      <w:r w:rsidRPr="006379AF">
        <w:rPr>
          <w:rFonts w:ascii="Times New Roman" w:hAnsi="Times New Roman" w:cs="Times New Roman"/>
          <w:sz w:val="24"/>
          <w:szCs w:val="24"/>
        </w:rPr>
        <w:t xml:space="preserve"> 17</w:t>
      </w:r>
      <w:r w:rsidR="002E056F" w:rsidRPr="006379AF">
        <w:rPr>
          <w:rFonts w:ascii="Times New Roman" w:hAnsi="Times New Roman" w:cs="Times New Roman"/>
          <w:sz w:val="24"/>
          <w:szCs w:val="24"/>
        </w:rPr>
        <w:t>.0</w:t>
      </w:r>
    </w:p>
    <w:p w:rsidR="002E056F" w:rsidRPr="006379AF" w:rsidRDefault="002E056F" w:rsidP="00E77655">
      <w:pPr>
        <w:spacing w:before="100" w:beforeAutospacing="1" w:after="100" w:afterAutospacing="1"/>
        <w:rPr>
          <w:rFonts w:ascii="Times New Roman" w:eastAsia="Times New Roman" w:hAnsi="Times New Roman" w:cs="Times New Roman"/>
          <w:b/>
          <w:bCs/>
          <w:sz w:val="24"/>
          <w:szCs w:val="24"/>
        </w:rPr>
      </w:pPr>
    </w:p>
    <w:p w:rsidR="00E77655" w:rsidRPr="006379AF" w:rsidRDefault="00E77655" w:rsidP="00E77655">
      <w:pPr>
        <w:spacing w:before="100" w:beforeAutospacing="1" w:after="100" w:afterAutospacing="1"/>
        <w:rPr>
          <w:rFonts w:ascii="Times New Roman" w:eastAsia="Times New Roman" w:hAnsi="Times New Roman" w:cs="Times New Roman"/>
          <w:b/>
          <w:bCs/>
          <w:sz w:val="24"/>
          <w:szCs w:val="24"/>
        </w:rPr>
      </w:pPr>
      <w:r w:rsidRPr="006379AF">
        <w:rPr>
          <w:rFonts w:ascii="Times New Roman" w:eastAsia="Times New Roman" w:hAnsi="Times New Roman" w:cs="Times New Roman"/>
          <w:b/>
          <w:bCs/>
          <w:sz w:val="24"/>
          <w:szCs w:val="24"/>
        </w:rPr>
        <w:t>Composition of Brilliant Green Agar</w:t>
      </w:r>
    </w:p>
    <w:p w:rsidR="00E77655" w:rsidRPr="006379AF" w:rsidRDefault="00E77655" w:rsidP="00E77655">
      <w:pPr>
        <w:spacing w:before="100" w:beforeAutospacing="1" w:after="100" w:afterAutospacing="1"/>
        <w:rPr>
          <w:rFonts w:ascii="Times New Roman" w:eastAsia="Times New Roman" w:hAnsi="Times New Roman" w:cs="Times New Roman"/>
          <w:b/>
          <w:bCs/>
          <w:sz w:val="24"/>
          <w:szCs w:val="24"/>
        </w:rPr>
      </w:pPr>
      <w:r w:rsidRPr="006379AF">
        <w:rPr>
          <w:rFonts w:ascii="Times New Roman" w:eastAsia="Times New Roman" w:hAnsi="Times New Roman" w:cs="Times New Roman"/>
          <w:b/>
          <w:bCs/>
          <w:sz w:val="24"/>
          <w:szCs w:val="24"/>
        </w:rPr>
        <w:t xml:space="preserve">Ingredients                                                  </w:t>
      </w:r>
      <w:r w:rsidR="002E056F" w:rsidRPr="006379AF">
        <w:rPr>
          <w:rFonts w:ascii="Times New Roman" w:eastAsia="Times New Roman" w:hAnsi="Times New Roman" w:cs="Times New Roman"/>
          <w:b/>
          <w:bCs/>
          <w:sz w:val="24"/>
          <w:szCs w:val="24"/>
        </w:rPr>
        <w:t xml:space="preserve">           </w:t>
      </w:r>
      <w:r w:rsidRPr="006379AF">
        <w:rPr>
          <w:rFonts w:ascii="Times New Roman" w:eastAsia="Times New Roman" w:hAnsi="Times New Roman" w:cs="Times New Roman"/>
          <w:b/>
          <w:bCs/>
          <w:sz w:val="24"/>
          <w:szCs w:val="24"/>
        </w:rPr>
        <w:t>gm/litre</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Proteose peptone                                                          10.0</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Yeast extract                                                                 3.0</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Lactose                                                                         10.0</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 xml:space="preserve">Sucrose                                                                         10       </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Sodium chloride                                                           5.0</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Phenol red                                                                   0.08</w:t>
      </w:r>
    </w:p>
    <w:p w:rsidR="00E77655" w:rsidRPr="006379AF"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Brilliant green                                                             0.125</w:t>
      </w:r>
    </w:p>
    <w:p w:rsidR="00E77655" w:rsidRDefault="00E77655" w:rsidP="00E77655">
      <w:pPr>
        <w:spacing w:before="100" w:beforeAutospacing="1" w:after="100" w:afterAutospacing="1"/>
        <w:rPr>
          <w:rFonts w:ascii="Times New Roman" w:eastAsia="Times New Roman" w:hAnsi="Times New Roman" w:cs="Times New Roman"/>
          <w:sz w:val="24"/>
          <w:szCs w:val="24"/>
        </w:rPr>
      </w:pPr>
      <w:r w:rsidRPr="006379AF">
        <w:rPr>
          <w:rFonts w:ascii="Times New Roman" w:eastAsia="Times New Roman" w:hAnsi="Times New Roman" w:cs="Times New Roman"/>
          <w:sz w:val="24"/>
          <w:szCs w:val="24"/>
        </w:rPr>
        <w:t xml:space="preserve"> pH 6.9 ± 0.2 @ 25°C</w:t>
      </w:r>
    </w:p>
    <w:p w:rsidR="006E26E8" w:rsidRDefault="006E26E8" w:rsidP="006E26E8">
      <w:pPr>
        <w:spacing w:before="100" w:beforeAutospacing="1" w:after="100" w:afterAutospacing="1"/>
        <w:jc w:val="center"/>
        <w:rPr>
          <w:rFonts w:ascii="Times New Roman" w:eastAsia="Times New Roman" w:hAnsi="Times New Roman" w:cs="Times New Roman"/>
          <w:sz w:val="24"/>
          <w:szCs w:val="24"/>
        </w:rPr>
      </w:pPr>
    </w:p>
    <w:p w:rsidR="006E26E8" w:rsidRPr="006379AF" w:rsidRDefault="006E26E8" w:rsidP="006E26E8">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sectPr w:rsidR="006E26E8" w:rsidRPr="006379AF" w:rsidSect="00CA7C25">
      <w:footerReference w:type="default" r:id="rId2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588" w:rsidRDefault="00533588" w:rsidP="00B91B1E">
      <w:r>
        <w:separator/>
      </w:r>
    </w:p>
  </w:endnote>
  <w:endnote w:type="continuationSeparator" w:id="1">
    <w:p w:rsidR="00533588" w:rsidRDefault="00533588" w:rsidP="00B91B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Bold">
    <w:altName w:val="MS Mincho"/>
    <w:panose1 w:val="00000000000000000000"/>
    <w:charset w:val="80"/>
    <w:family w:val="auto"/>
    <w:notTrueType/>
    <w:pitch w:val="default"/>
    <w:sig w:usb0="00000003" w:usb1="08070000" w:usb2="00000010" w:usb3="00000000" w:csb0="00020001"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5188"/>
      <w:docPartObj>
        <w:docPartGallery w:val="Page Numbers (Bottom of Page)"/>
        <w:docPartUnique/>
      </w:docPartObj>
    </w:sdtPr>
    <w:sdtContent>
      <w:p w:rsidR="006C382A" w:rsidRDefault="006C382A">
        <w:pPr>
          <w:pStyle w:val="Footer"/>
          <w:jc w:val="right"/>
        </w:pPr>
        <w:fldSimple w:instr=" PAGE   \* MERGEFORMAT ">
          <w:r>
            <w:rPr>
              <w:noProof/>
            </w:rPr>
            <w:t>31</w:t>
          </w:r>
        </w:fldSimple>
      </w:p>
    </w:sdtContent>
  </w:sdt>
  <w:p w:rsidR="00CA7C25" w:rsidRDefault="00CA7C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588" w:rsidRDefault="00533588" w:rsidP="00B91B1E">
      <w:r>
        <w:separator/>
      </w:r>
    </w:p>
  </w:footnote>
  <w:footnote w:type="continuationSeparator" w:id="1">
    <w:p w:rsidR="00533588" w:rsidRDefault="00533588" w:rsidP="00B91B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3D9E"/>
    <w:rsid w:val="000032D3"/>
    <w:rsid w:val="00010278"/>
    <w:rsid w:val="00013DBA"/>
    <w:rsid w:val="00015FEE"/>
    <w:rsid w:val="00027948"/>
    <w:rsid w:val="0003245A"/>
    <w:rsid w:val="00040C9F"/>
    <w:rsid w:val="00040F65"/>
    <w:rsid w:val="0005207E"/>
    <w:rsid w:val="0006308D"/>
    <w:rsid w:val="00076CBB"/>
    <w:rsid w:val="00077191"/>
    <w:rsid w:val="000820EE"/>
    <w:rsid w:val="00082385"/>
    <w:rsid w:val="00083DF2"/>
    <w:rsid w:val="0009315E"/>
    <w:rsid w:val="000A15B8"/>
    <w:rsid w:val="000B5CC5"/>
    <w:rsid w:val="000C1CC3"/>
    <w:rsid w:val="000C22F1"/>
    <w:rsid w:val="000D22B8"/>
    <w:rsid w:val="000D37BC"/>
    <w:rsid w:val="000F1664"/>
    <w:rsid w:val="000F2738"/>
    <w:rsid w:val="000F30D5"/>
    <w:rsid w:val="00101436"/>
    <w:rsid w:val="00102713"/>
    <w:rsid w:val="0010399B"/>
    <w:rsid w:val="0010636C"/>
    <w:rsid w:val="0011306A"/>
    <w:rsid w:val="001133B4"/>
    <w:rsid w:val="001142C1"/>
    <w:rsid w:val="0012556C"/>
    <w:rsid w:val="0014428E"/>
    <w:rsid w:val="00150EAA"/>
    <w:rsid w:val="00151459"/>
    <w:rsid w:val="00163B41"/>
    <w:rsid w:val="00176166"/>
    <w:rsid w:val="001833B5"/>
    <w:rsid w:val="001836D1"/>
    <w:rsid w:val="00183A9A"/>
    <w:rsid w:val="001927EE"/>
    <w:rsid w:val="001A61D4"/>
    <w:rsid w:val="001B0899"/>
    <w:rsid w:val="001B5B72"/>
    <w:rsid w:val="001C3549"/>
    <w:rsid w:val="001C6FDE"/>
    <w:rsid w:val="001D0B60"/>
    <w:rsid w:val="001D5C5F"/>
    <w:rsid w:val="001E4FDA"/>
    <w:rsid w:val="001E5C64"/>
    <w:rsid w:val="001F4856"/>
    <w:rsid w:val="002026DB"/>
    <w:rsid w:val="00210B4E"/>
    <w:rsid w:val="002240DC"/>
    <w:rsid w:val="0022436A"/>
    <w:rsid w:val="002263DA"/>
    <w:rsid w:val="002301E6"/>
    <w:rsid w:val="002302D7"/>
    <w:rsid w:val="00230B33"/>
    <w:rsid w:val="00233439"/>
    <w:rsid w:val="002351AF"/>
    <w:rsid w:val="0026576C"/>
    <w:rsid w:val="00275B7C"/>
    <w:rsid w:val="00276205"/>
    <w:rsid w:val="002A3010"/>
    <w:rsid w:val="002A7B87"/>
    <w:rsid w:val="002B16BD"/>
    <w:rsid w:val="002B18C1"/>
    <w:rsid w:val="002B1982"/>
    <w:rsid w:val="002B64EF"/>
    <w:rsid w:val="002B7B42"/>
    <w:rsid w:val="002D1C48"/>
    <w:rsid w:val="002D3770"/>
    <w:rsid w:val="002D658D"/>
    <w:rsid w:val="002E056F"/>
    <w:rsid w:val="002E063C"/>
    <w:rsid w:val="00303006"/>
    <w:rsid w:val="003110F7"/>
    <w:rsid w:val="00314DFF"/>
    <w:rsid w:val="00317CDD"/>
    <w:rsid w:val="003224A3"/>
    <w:rsid w:val="00322865"/>
    <w:rsid w:val="00323861"/>
    <w:rsid w:val="00327775"/>
    <w:rsid w:val="00333DB4"/>
    <w:rsid w:val="00336F0D"/>
    <w:rsid w:val="00346FB5"/>
    <w:rsid w:val="00347140"/>
    <w:rsid w:val="003571B9"/>
    <w:rsid w:val="00371477"/>
    <w:rsid w:val="00380197"/>
    <w:rsid w:val="00387B04"/>
    <w:rsid w:val="003908D0"/>
    <w:rsid w:val="00394EEE"/>
    <w:rsid w:val="003A4957"/>
    <w:rsid w:val="003B0D67"/>
    <w:rsid w:val="003B21AC"/>
    <w:rsid w:val="003C13BE"/>
    <w:rsid w:val="003C2160"/>
    <w:rsid w:val="003C7EC7"/>
    <w:rsid w:val="003D58DE"/>
    <w:rsid w:val="003D6801"/>
    <w:rsid w:val="003E0966"/>
    <w:rsid w:val="003E0AE3"/>
    <w:rsid w:val="003E5105"/>
    <w:rsid w:val="003E6A04"/>
    <w:rsid w:val="003F09C8"/>
    <w:rsid w:val="0041005B"/>
    <w:rsid w:val="004306CE"/>
    <w:rsid w:val="004404C4"/>
    <w:rsid w:val="00441B5C"/>
    <w:rsid w:val="00462EE5"/>
    <w:rsid w:val="00467526"/>
    <w:rsid w:val="0047135E"/>
    <w:rsid w:val="00471FAA"/>
    <w:rsid w:val="00472EE4"/>
    <w:rsid w:val="004925FC"/>
    <w:rsid w:val="004958E0"/>
    <w:rsid w:val="004B411E"/>
    <w:rsid w:val="004B7A46"/>
    <w:rsid w:val="004C45A9"/>
    <w:rsid w:val="004D04BB"/>
    <w:rsid w:val="004D1E0E"/>
    <w:rsid w:val="004D2C78"/>
    <w:rsid w:val="004D500E"/>
    <w:rsid w:val="004D6293"/>
    <w:rsid w:val="004E2699"/>
    <w:rsid w:val="004E30BA"/>
    <w:rsid w:val="004E3F7F"/>
    <w:rsid w:val="004E69B6"/>
    <w:rsid w:val="004E7669"/>
    <w:rsid w:val="004F497C"/>
    <w:rsid w:val="00501258"/>
    <w:rsid w:val="00511932"/>
    <w:rsid w:val="00513329"/>
    <w:rsid w:val="00525130"/>
    <w:rsid w:val="0052674C"/>
    <w:rsid w:val="00533588"/>
    <w:rsid w:val="00541B67"/>
    <w:rsid w:val="00543A1B"/>
    <w:rsid w:val="005538C4"/>
    <w:rsid w:val="00556572"/>
    <w:rsid w:val="005625DA"/>
    <w:rsid w:val="00565857"/>
    <w:rsid w:val="00566A63"/>
    <w:rsid w:val="005674A7"/>
    <w:rsid w:val="0057188C"/>
    <w:rsid w:val="00585717"/>
    <w:rsid w:val="00586DA3"/>
    <w:rsid w:val="00594BA3"/>
    <w:rsid w:val="00597FBC"/>
    <w:rsid w:val="005A279E"/>
    <w:rsid w:val="005A6A67"/>
    <w:rsid w:val="005B0F72"/>
    <w:rsid w:val="005B614F"/>
    <w:rsid w:val="005C15BD"/>
    <w:rsid w:val="005C30B8"/>
    <w:rsid w:val="005D47E6"/>
    <w:rsid w:val="005E1A88"/>
    <w:rsid w:val="005E1C8D"/>
    <w:rsid w:val="005E1EC2"/>
    <w:rsid w:val="005F0F31"/>
    <w:rsid w:val="005F222A"/>
    <w:rsid w:val="005F6EF7"/>
    <w:rsid w:val="005F7519"/>
    <w:rsid w:val="00602CD2"/>
    <w:rsid w:val="00613089"/>
    <w:rsid w:val="00614FFC"/>
    <w:rsid w:val="00615BC5"/>
    <w:rsid w:val="00623AC7"/>
    <w:rsid w:val="00632004"/>
    <w:rsid w:val="006379AF"/>
    <w:rsid w:val="00661BE1"/>
    <w:rsid w:val="00693949"/>
    <w:rsid w:val="00696051"/>
    <w:rsid w:val="006A21BB"/>
    <w:rsid w:val="006A6BC8"/>
    <w:rsid w:val="006B1517"/>
    <w:rsid w:val="006C382A"/>
    <w:rsid w:val="006C438E"/>
    <w:rsid w:val="006D03FC"/>
    <w:rsid w:val="006E26E8"/>
    <w:rsid w:val="00701716"/>
    <w:rsid w:val="00707742"/>
    <w:rsid w:val="00710DBC"/>
    <w:rsid w:val="007116A5"/>
    <w:rsid w:val="007125F5"/>
    <w:rsid w:val="007163A2"/>
    <w:rsid w:val="00717EC7"/>
    <w:rsid w:val="007219F7"/>
    <w:rsid w:val="007230B2"/>
    <w:rsid w:val="0072602E"/>
    <w:rsid w:val="007350AF"/>
    <w:rsid w:val="00737DFE"/>
    <w:rsid w:val="00742A74"/>
    <w:rsid w:val="007533A5"/>
    <w:rsid w:val="00754A00"/>
    <w:rsid w:val="0076523E"/>
    <w:rsid w:val="00774026"/>
    <w:rsid w:val="00777357"/>
    <w:rsid w:val="0078666B"/>
    <w:rsid w:val="00797CD6"/>
    <w:rsid w:val="007A14DD"/>
    <w:rsid w:val="007A6DB3"/>
    <w:rsid w:val="007B37F1"/>
    <w:rsid w:val="007B3B50"/>
    <w:rsid w:val="007B4A0D"/>
    <w:rsid w:val="007B5458"/>
    <w:rsid w:val="007C0A4B"/>
    <w:rsid w:val="007C7C59"/>
    <w:rsid w:val="007D06A2"/>
    <w:rsid w:val="007D26E2"/>
    <w:rsid w:val="007D2B1A"/>
    <w:rsid w:val="007D30D8"/>
    <w:rsid w:val="007D447B"/>
    <w:rsid w:val="007D797D"/>
    <w:rsid w:val="007E2C3E"/>
    <w:rsid w:val="007F027F"/>
    <w:rsid w:val="007F054A"/>
    <w:rsid w:val="007F248B"/>
    <w:rsid w:val="007F4D88"/>
    <w:rsid w:val="007F6E73"/>
    <w:rsid w:val="00802F94"/>
    <w:rsid w:val="00805BE3"/>
    <w:rsid w:val="00821569"/>
    <w:rsid w:val="0082638A"/>
    <w:rsid w:val="00833312"/>
    <w:rsid w:val="00837322"/>
    <w:rsid w:val="008525D1"/>
    <w:rsid w:val="00854DAE"/>
    <w:rsid w:val="00854F17"/>
    <w:rsid w:val="00862DA7"/>
    <w:rsid w:val="008638BF"/>
    <w:rsid w:val="008654E6"/>
    <w:rsid w:val="00866882"/>
    <w:rsid w:val="00867E55"/>
    <w:rsid w:val="008858A3"/>
    <w:rsid w:val="0089065C"/>
    <w:rsid w:val="00895813"/>
    <w:rsid w:val="008A5592"/>
    <w:rsid w:val="008B384C"/>
    <w:rsid w:val="008C1D35"/>
    <w:rsid w:val="008D0F22"/>
    <w:rsid w:val="008E27F6"/>
    <w:rsid w:val="008E2A5A"/>
    <w:rsid w:val="008F346A"/>
    <w:rsid w:val="008F3C45"/>
    <w:rsid w:val="009060F4"/>
    <w:rsid w:val="00912CD3"/>
    <w:rsid w:val="00912D63"/>
    <w:rsid w:val="009331FF"/>
    <w:rsid w:val="00942B42"/>
    <w:rsid w:val="00944181"/>
    <w:rsid w:val="009459C5"/>
    <w:rsid w:val="00957479"/>
    <w:rsid w:val="00963513"/>
    <w:rsid w:val="00965561"/>
    <w:rsid w:val="00972B60"/>
    <w:rsid w:val="00974870"/>
    <w:rsid w:val="00975A56"/>
    <w:rsid w:val="0097755F"/>
    <w:rsid w:val="00985364"/>
    <w:rsid w:val="009A01CF"/>
    <w:rsid w:val="009A1799"/>
    <w:rsid w:val="009A3C9A"/>
    <w:rsid w:val="009A6415"/>
    <w:rsid w:val="009A7A41"/>
    <w:rsid w:val="009A7DCA"/>
    <w:rsid w:val="009B77B1"/>
    <w:rsid w:val="009D1314"/>
    <w:rsid w:val="009D3D9E"/>
    <w:rsid w:val="009E3942"/>
    <w:rsid w:val="00A01786"/>
    <w:rsid w:val="00A11D13"/>
    <w:rsid w:val="00A11D5F"/>
    <w:rsid w:val="00A15DC8"/>
    <w:rsid w:val="00A275DC"/>
    <w:rsid w:val="00A30A82"/>
    <w:rsid w:val="00A3350C"/>
    <w:rsid w:val="00A37E28"/>
    <w:rsid w:val="00A421F0"/>
    <w:rsid w:val="00A56B3E"/>
    <w:rsid w:val="00A63B00"/>
    <w:rsid w:val="00A64715"/>
    <w:rsid w:val="00A72AB4"/>
    <w:rsid w:val="00A76518"/>
    <w:rsid w:val="00A813DA"/>
    <w:rsid w:val="00A91FA3"/>
    <w:rsid w:val="00A924D8"/>
    <w:rsid w:val="00A93D95"/>
    <w:rsid w:val="00AB1E3A"/>
    <w:rsid w:val="00AB5149"/>
    <w:rsid w:val="00AC4753"/>
    <w:rsid w:val="00AD2AF5"/>
    <w:rsid w:val="00AD719A"/>
    <w:rsid w:val="00AE41C7"/>
    <w:rsid w:val="00AF1472"/>
    <w:rsid w:val="00AF1EFF"/>
    <w:rsid w:val="00AF30BD"/>
    <w:rsid w:val="00AF740C"/>
    <w:rsid w:val="00B13F1D"/>
    <w:rsid w:val="00B14B10"/>
    <w:rsid w:val="00B2066C"/>
    <w:rsid w:val="00B20C1D"/>
    <w:rsid w:val="00B267B4"/>
    <w:rsid w:val="00B3280B"/>
    <w:rsid w:val="00B339F0"/>
    <w:rsid w:val="00B41541"/>
    <w:rsid w:val="00B457C4"/>
    <w:rsid w:val="00B52533"/>
    <w:rsid w:val="00B56F4E"/>
    <w:rsid w:val="00B701B1"/>
    <w:rsid w:val="00B8030F"/>
    <w:rsid w:val="00B91B1E"/>
    <w:rsid w:val="00B946A8"/>
    <w:rsid w:val="00B94F26"/>
    <w:rsid w:val="00B9591D"/>
    <w:rsid w:val="00B9624A"/>
    <w:rsid w:val="00BA08AA"/>
    <w:rsid w:val="00BA5B2D"/>
    <w:rsid w:val="00BB208E"/>
    <w:rsid w:val="00BB220C"/>
    <w:rsid w:val="00BB2263"/>
    <w:rsid w:val="00BB4639"/>
    <w:rsid w:val="00BC012C"/>
    <w:rsid w:val="00BC1CD0"/>
    <w:rsid w:val="00BC2B93"/>
    <w:rsid w:val="00BD2483"/>
    <w:rsid w:val="00BD599E"/>
    <w:rsid w:val="00BE31CD"/>
    <w:rsid w:val="00BE681D"/>
    <w:rsid w:val="00BE7FD0"/>
    <w:rsid w:val="00BF1BEB"/>
    <w:rsid w:val="00C03BB8"/>
    <w:rsid w:val="00C276F3"/>
    <w:rsid w:val="00C35003"/>
    <w:rsid w:val="00C35EF4"/>
    <w:rsid w:val="00C450E4"/>
    <w:rsid w:val="00C454D7"/>
    <w:rsid w:val="00C462FF"/>
    <w:rsid w:val="00C5080B"/>
    <w:rsid w:val="00C53E53"/>
    <w:rsid w:val="00C56024"/>
    <w:rsid w:val="00C65D0E"/>
    <w:rsid w:val="00C713BA"/>
    <w:rsid w:val="00C71DE6"/>
    <w:rsid w:val="00C934FA"/>
    <w:rsid w:val="00C94E32"/>
    <w:rsid w:val="00C97649"/>
    <w:rsid w:val="00CA30A9"/>
    <w:rsid w:val="00CA4E03"/>
    <w:rsid w:val="00CA590C"/>
    <w:rsid w:val="00CA7249"/>
    <w:rsid w:val="00CA7C25"/>
    <w:rsid w:val="00CC02FE"/>
    <w:rsid w:val="00CC05EF"/>
    <w:rsid w:val="00CC07FB"/>
    <w:rsid w:val="00CC0811"/>
    <w:rsid w:val="00CC0E59"/>
    <w:rsid w:val="00CC4F8F"/>
    <w:rsid w:val="00CE4902"/>
    <w:rsid w:val="00CE581A"/>
    <w:rsid w:val="00CE685C"/>
    <w:rsid w:val="00CF0FE7"/>
    <w:rsid w:val="00CF330F"/>
    <w:rsid w:val="00CF3F3E"/>
    <w:rsid w:val="00CF4459"/>
    <w:rsid w:val="00CF4E22"/>
    <w:rsid w:val="00D000D5"/>
    <w:rsid w:val="00D05A29"/>
    <w:rsid w:val="00D07BDE"/>
    <w:rsid w:val="00D13F45"/>
    <w:rsid w:val="00D16A45"/>
    <w:rsid w:val="00D31FC1"/>
    <w:rsid w:val="00D45C77"/>
    <w:rsid w:val="00D509B5"/>
    <w:rsid w:val="00D62F1A"/>
    <w:rsid w:val="00D806DF"/>
    <w:rsid w:val="00D859DB"/>
    <w:rsid w:val="00D85CA7"/>
    <w:rsid w:val="00D94C33"/>
    <w:rsid w:val="00D97AE9"/>
    <w:rsid w:val="00DA44BA"/>
    <w:rsid w:val="00DB4D65"/>
    <w:rsid w:val="00DC2CD2"/>
    <w:rsid w:val="00DC62E6"/>
    <w:rsid w:val="00DD28D0"/>
    <w:rsid w:val="00DD2A7E"/>
    <w:rsid w:val="00DD3B77"/>
    <w:rsid w:val="00DD5BD2"/>
    <w:rsid w:val="00DE3665"/>
    <w:rsid w:val="00DE5B15"/>
    <w:rsid w:val="00DF067E"/>
    <w:rsid w:val="00DF7F51"/>
    <w:rsid w:val="00E04E53"/>
    <w:rsid w:val="00E20D4E"/>
    <w:rsid w:val="00E72432"/>
    <w:rsid w:val="00E74647"/>
    <w:rsid w:val="00E75ADD"/>
    <w:rsid w:val="00E76445"/>
    <w:rsid w:val="00E77655"/>
    <w:rsid w:val="00E80DAB"/>
    <w:rsid w:val="00EA1A17"/>
    <w:rsid w:val="00EA6C08"/>
    <w:rsid w:val="00EB2853"/>
    <w:rsid w:val="00EB6461"/>
    <w:rsid w:val="00EB6A99"/>
    <w:rsid w:val="00EC104C"/>
    <w:rsid w:val="00EC2D80"/>
    <w:rsid w:val="00EC48EC"/>
    <w:rsid w:val="00ED216A"/>
    <w:rsid w:val="00EE1D69"/>
    <w:rsid w:val="00EF0326"/>
    <w:rsid w:val="00EF0C9E"/>
    <w:rsid w:val="00EF1C71"/>
    <w:rsid w:val="00EF1CFD"/>
    <w:rsid w:val="00EF4560"/>
    <w:rsid w:val="00EF4970"/>
    <w:rsid w:val="00EF4B39"/>
    <w:rsid w:val="00F00799"/>
    <w:rsid w:val="00F11594"/>
    <w:rsid w:val="00F13D5B"/>
    <w:rsid w:val="00F204A1"/>
    <w:rsid w:val="00F23ABC"/>
    <w:rsid w:val="00F35461"/>
    <w:rsid w:val="00F43EEC"/>
    <w:rsid w:val="00F442A6"/>
    <w:rsid w:val="00F45E26"/>
    <w:rsid w:val="00F54824"/>
    <w:rsid w:val="00F56DAD"/>
    <w:rsid w:val="00F65524"/>
    <w:rsid w:val="00F91C4A"/>
    <w:rsid w:val="00FA0C58"/>
    <w:rsid w:val="00FA38FA"/>
    <w:rsid w:val="00FB15F9"/>
    <w:rsid w:val="00FB3E1A"/>
    <w:rsid w:val="00FB457A"/>
    <w:rsid w:val="00FC1B31"/>
    <w:rsid w:val="00FD49C3"/>
    <w:rsid w:val="00FD52FA"/>
    <w:rsid w:val="00FF0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ind w:left="720"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7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91B1E"/>
    <w:pPr>
      <w:tabs>
        <w:tab w:val="center" w:pos="4680"/>
        <w:tab w:val="right" w:pos="9360"/>
      </w:tabs>
    </w:pPr>
  </w:style>
  <w:style w:type="character" w:customStyle="1" w:styleId="HeaderChar">
    <w:name w:val="Header Char"/>
    <w:basedOn w:val="DefaultParagraphFont"/>
    <w:link w:val="Header"/>
    <w:uiPriority w:val="99"/>
    <w:semiHidden/>
    <w:rsid w:val="00B91B1E"/>
  </w:style>
  <w:style w:type="paragraph" w:styleId="Footer">
    <w:name w:val="footer"/>
    <w:basedOn w:val="Normal"/>
    <w:link w:val="FooterChar"/>
    <w:uiPriority w:val="99"/>
    <w:unhideWhenUsed/>
    <w:rsid w:val="00B91B1E"/>
    <w:pPr>
      <w:tabs>
        <w:tab w:val="center" w:pos="4680"/>
        <w:tab w:val="right" w:pos="9360"/>
      </w:tabs>
    </w:pPr>
  </w:style>
  <w:style w:type="character" w:customStyle="1" w:styleId="FooterChar">
    <w:name w:val="Footer Char"/>
    <w:basedOn w:val="DefaultParagraphFont"/>
    <w:link w:val="Footer"/>
    <w:uiPriority w:val="99"/>
    <w:rsid w:val="00B91B1E"/>
  </w:style>
  <w:style w:type="paragraph" w:customStyle="1" w:styleId="Default">
    <w:name w:val="Default"/>
    <w:rsid w:val="00A30A82"/>
    <w:pPr>
      <w:autoSpaceDE w:val="0"/>
      <w:autoSpaceDN w:val="0"/>
      <w:adjustRightInd w:val="0"/>
    </w:pPr>
    <w:rPr>
      <w:rFonts w:ascii="Times New Roman" w:hAnsi="Times New Roman" w:cs="Times New Roman"/>
      <w:color w:val="000000"/>
      <w:sz w:val="24"/>
      <w:szCs w:val="24"/>
    </w:rPr>
  </w:style>
  <w:style w:type="paragraph" w:styleId="ListParagraph">
    <w:name w:val="List Paragraph"/>
    <w:basedOn w:val="Normal"/>
    <w:uiPriority w:val="34"/>
    <w:qFormat/>
    <w:rsid w:val="00DB4D65"/>
    <w:pPr>
      <w:contextualSpacing/>
    </w:pPr>
  </w:style>
  <w:style w:type="character" w:customStyle="1" w:styleId="st">
    <w:name w:val="st"/>
    <w:basedOn w:val="DefaultParagraphFont"/>
    <w:rsid w:val="00BA08AA"/>
  </w:style>
  <w:style w:type="character" w:styleId="Emphasis">
    <w:name w:val="Emphasis"/>
    <w:basedOn w:val="DefaultParagraphFont"/>
    <w:uiPriority w:val="20"/>
    <w:qFormat/>
    <w:rsid w:val="00BA08AA"/>
    <w:rPr>
      <w:i/>
      <w:iCs/>
    </w:rPr>
  </w:style>
  <w:style w:type="paragraph" w:customStyle="1" w:styleId="DecimalAligned">
    <w:name w:val="Decimal Aligned"/>
    <w:basedOn w:val="Normal"/>
    <w:uiPriority w:val="40"/>
    <w:qFormat/>
    <w:rsid w:val="00BA08AA"/>
    <w:pPr>
      <w:tabs>
        <w:tab w:val="decimal" w:pos="360"/>
      </w:tabs>
    </w:pPr>
  </w:style>
  <w:style w:type="paragraph" w:styleId="FootnoteText">
    <w:name w:val="footnote text"/>
    <w:basedOn w:val="Normal"/>
    <w:link w:val="FootnoteTextChar"/>
    <w:uiPriority w:val="99"/>
    <w:unhideWhenUsed/>
    <w:rsid w:val="00BA08AA"/>
    <w:rPr>
      <w:sz w:val="20"/>
      <w:szCs w:val="20"/>
    </w:rPr>
  </w:style>
  <w:style w:type="character" w:customStyle="1" w:styleId="FootnoteTextChar">
    <w:name w:val="Footnote Text Char"/>
    <w:basedOn w:val="DefaultParagraphFont"/>
    <w:link w:val="FootnoteText"/>
    <w:uiPriority w:val="99"/>
    <w:rsid w:val="00BA08AA"/>
    <w:rPr>
      <w:sz w:val="20"/>
      <w:szCs w:val="20"/>
    </w:rPr>
  </w:style>
  <w:style w:type="character" w:styleId="SubtleEmphasis">
    <w:name w:val="Subtle Emphasis"/>
    <w:basedOn w:val="DefaultParagraphFont"/>
    <w:uiPriority w:val="19"/>
    <w:qFormat/>
    <w:rsid w:val="00BA08AA"/>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BA08AA"/>
    <w:rPr>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BA08A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8AA"/>
    <w:rPr>
      <w:rFonts w:ascii="Tahoma" w:hAnsi="Tahoma" w:cs="Tahoma"/>
      <w:sz w:val="16"/>
      <w:szCs w:val="16"/>
    </w:rPr>
  </w:style>
  <w:style w:type="character" w:customStyle="1" w:styleId="BalloonTextChar">
    <w:name w:val="Balloon Text Char"/>
    <w:basedOn w:val="DefaultParagraphFont"/>
    <w:link w:val="BalloonText"/>
    <w:uiPriority w:val="99"/>
    <w:semiHidden/>
    <w:rsid w:val="00BA08AA"/>
    <w:rPr>
      <w:rFonts w:ascii="Tahoma" w:hAnsi="Tahoma" w:cs="Tahoma"/>
      <w:sz w:val="16"/>
      <w:szCs w:val="16"/>
    </w:rPr>
  </w:style>
  <w:style w:type="character" w:styleId="Hyperlink">
    <w:name w:val="Hyperlink"/>
    <w:basedOn w:val="DefaultParagraphFont"/>
    <w:uiPriority w:val="99"/>
    <w:unhideWhenUsed/>
    <w:rsid w:val="00E75ADD"/>
    <w:rPr>
      <w:color w:val="0000FF"/>
      <w:u w:val="single"/>
    </w:rPr>
  </w:style>
  <w:style w:type="table" w:customStyle="1" w:styleId="Calendar2">
    <w:name w:val="Calendar 2"/>
    <w:basedOn w:val="TableNormal"/>
    <w:uiPriority w:val="99"/>
    <w:qFormat/>
    <w:rsid w:val="005E1A88"/>
    <w:pPr>
      <w:jc w:val="center"/>
    </w:pPr>
    <w:rPr>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styleId="LightShading-Accent1">
    <w:name w:val="Light Shading Accent 1"/>
    <w:basedOn w:val="TableNormal"/>
    <w:uiPriority w:val="60"/>
    <w:rsid w:val="004404C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yperlink" Target="http://www.thefreedictionary.com/intraspecie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medical-dictionary.thefreedictionary.com/inactivatio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794937246303695E-2"/>
          <c:y val="3.274712171978978E-2"/>
          <c:w val="0.7373308276685101"/>
          <c:h val="0.785869608384823"/>
        </c:manualLayout>
      </c:layout>
      <c:bar3DChart>
        <c:barDir val="col"/>
        <c:grouping val="standard"/>
        <c:ser>
          <c:idx val="0"/>
          <c:order val="0"/>
          <c:tx>
            <c:strRef>
              <c:f>Sheet1!$B$1</c:f>
              <c:strCache>
                <c:ptCount val="1"/>
                <c:pt idx="0">
                  <c:v>Sensitive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Sheet1!$B$2:$B$11</c:f>
              <c:numCache>
                <c:formatCode>General</c:formatCode>
                <c:ptCount val="10"/>
                <c:pt idx="0">
                  <c:v>100</c:v>
                </c:pt>
                <c:pt idx="1">
                  <c:v>76.92</c:v>
                </c:pt>
                <c:pt idx="2">
                  <c:v>46.15</c:v>
                </c:pt>
                <c:pt idx="3">
                  <c:v>46.15</c:v>
                </c:pt>
                <c:pt idx="4">
                  <c:v>15.38</c:v>
                </c:pt>
                <c:pt idx="5">
                  <c:v>7.6899999999999995</c:v>
                </c:pt>
                <c:pt idx="6">
                  <c:v>0</c:v>
                </c:pt>
                <c:pt idx="7">
                  <c:v>0</c:v>
                </c:pt>
                <c:pt idx="8">
                  <c:v>0</c:v>
                </c:pt>
                <c:pt idx="9">
                  <c:v>0</c:v>
                </c:pt>
              </c:numCache>
            </c:numRef>
          </c:val>
        </c:ser>
        <c:ser>
          <c:idx val="1"/>
          <c:order val="1"/>
          <c:tx>
            <c:strRef>
              <c:f>Sheet1!$C$1</c:f>
              <c:strCache>
                <c:ptCount val="1"/>
                <c:pt idx="0">
                  <c:v>Resistance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Sheet1!$C$2:$C$11</c:f>
              <c:numCache>
                <c:formatCode>General</c:formatCode>
                <c:ptCount val="10"/>
                <c:pt idx="0">
                  <c:v>0</c:v>
                </c:pt>
                <c:pt idx="1">
                  <c:v>23.08</c:v>
                </c:pt>
                <c:pt idx="2">
                  <c:v>53.75</c:v>
                </c:pt>
                <c:pt idx="3">
                  <c:v>53.75</c:v>
                </c:pt>
                <c:pt idx="4">
                  <c:v>69.239999999999995</c:v>
                </c:pt>
                <c:pt idx="5">
                  <c:v>84.61999999999999</c:v>
                </c:pt>
                <c:pt idx="6">
                  <c:v>100</c:v>
                </c:pt>
                <c:pt idx="7">
                  <c:v>100</c:v>
                </c:pt>
                <c:pt idx="8">
                  <c:v>100</c:v>
                </c:pt>
                <c:pt idx="9">
                  <c:v>100</c:v>
                </c:pt>
              </c:numCache>
            </c:numRef>
          </c:val>
        </c:ser>
        <c:ser>
          <c:idx val="2"/>
          <c:order val="2"/>
          <c:tx>
            <c:strRef>
              <c:f>Sheet1!$D$1</c:f>
              <c:strCache>
                <c:ptCount val="1"/>
                <c:pt idx="0">
                  <c:v>Intermediate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Sheet1!$D$2:$D$11</c:f>
              <c:numCache>
                <c:formatCode>General</c:formatCode>
                <c:ptCount val="10"/>
                <c:pt idx="0">
                  <c:v>0</c:v>
                </c:pt>
                <c:pt idx="1">
                  <c:v>0</c:v>
                </c:pt>
                <c:pt idx="2">
                  <c:v>0</c:v>
                </c:pt>
                <c:pt idx="3">
                  <c:v>0</c:v>
                </c:pt>
                <c:pt idx="4">
                  <c:v>15.38</c:v>
                </c:pt>
                <c:pt idx="5">
                  <c:v>7.6899999999999995</c:v>
                </c:pt>
                <c:pt idx="6">
                  <c:v>0</c:v>
                </c:pt>
                <c:pt idx="7">
                  <c:v>0</c:v>
                </c:pt>
                <c:pt idx="8">
                  <c:v>0</c:v>
                </c:pt>
                <c:pt idx="9">
                  <c:v>0</c:v>
                </c:pt>
              </c:numCache>
            </c:numRef>
          </c:val>
        </c:ser>
        <c:shape val="box"/>
        <c:axId val="99877248"/>
        <c:axId val="99899264"/>
        <c:axId val="99704832"/>
      </c:bar3DChart>
      <c:catAx>
        <c:axId val="99877248"/>
        <c:scaling>
          <c:orientation val="minMax"/>
        </c:scaling>
        <c:axPos val="b"/>
        <c:tickLblPos val="nextTo"/>
        <c:crossAx val="99899264"/>
        <c:crosses val="autoZero"/>
        <c:auto val="1"/>
        <c:lblAlgn val="ctr"/>
        <c:lblOffset val="100"/>
      </c:catAx>
      <c:valAx>
        <c:axId val="99899264"/>
        <c:scaling>
          <c:orientation val="minMax"/>
        </c:scaling>
        <c:axPos val="l"/>
        <c:majorGridlines/>
        <c:numFmt formatCode="General" sourceLinked="1"/>
        <c:tickLblPos val="nextTo"/>
        <c:crossAx val="99877248"/>
        <c:crosses val="autoZero"/>
        <c:crossBetween val="between"/>
      </c:valAx>
      <c:serAx>
        <c:axId val="99704832"/>
        <c:scaling>
          <c:orientation val="minMax"/>
        </c:scaling>
        <c:delete val="1"/>
        <c:axPos val="b"/>
        <c:tickLblPos val="nextTo"/>
        <c:crossAx val="99899264"/>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5828395449353011E-2"/>
          <c:y val="5.0990756713295581E-2"/>
          <c:w val="0.79471628857958065"/>
          <c:h val="0.78672602565976735"/>
        </c:manualLayout>
      </c:layout>
      <c:bar3DChart>
        <c:barDir val="col"/>
        <c:grouping val="standard"/>
        <c:ser>
          <c:idx val="0"/>
          <c:order val="0"/>
          <c:tx>
            <c:strRef>
              <c:f>Sheet1!$B$1</c:f>
              <c:strCache>
                <c:ptCount val="1"/>
                <c:pt idx="0">
                  <c:v>Sensitive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Sheet1!$B$2:$B$11</c:f>
              <c:numCache>
                <c:formatCode>General</c:formatCode>
                <c:ptCount val="10"/>
                <c:pt idx="0">
                  <c:v>62.5</c:v>
                </c:pt>
                <c:pt idx="1">
                  <c:v>100</c:v>
                </c:pt>
                <c:pt idx="2">
                  <c:v>25</c:v>
                </c:pt>
                <c:pt idx="3">
                  <c:v>50</c:v>
                </c:pt>
                <c:pt idx="4">
                  <c:v>37.5</c:v>
                </c:pt>
                <c:pt idx="5">
                  <c:v>0</c:v>
                </c:pt>
                <c:pt idx="6">
                  <c:v>12.5</c:v>
                </c:pt>
                <c:pt idx="7">
                  <c:v>12.5</c:v>
                </c:pt>
                <c:pt idx="8">
                  <c:v>12.5</c:v>
                </c:pt>
                <c:pt idx="9">
                  <c:v>12.5</c:v>
                </c:pt>
              </c:numCache>
            </c:numRef>
          </c:val>
        </c:ser>
        <c:ser>
          <c:idx val="1"/>
          <c:order val="1"/>
          <c:tx>
            <c:strRef>
              <c:f>Sheet1!$C$1</c:f>
              <c:strCache>
                <c:ptCount val="1"/>
                <c:pt idx="0">
                  <c:v>Resistance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Sheet1!$C$2:$C$11</c:f>
              <c:numCache>
                <c:formatCode>General</c:formatCode>
                <c:ptCount val="10"/>
                <c:pt idx="0">
                  <c:v>35.5</c:v>
                </c:pt>
                <c:pt idx="1">
                  <c:v>0</c:v>
                </c:pt>
                <c:pt idx="2">
                  <c:v>50</c:v>
                </c:pt>
                <c:pt idx="3">
                  <c:v>50</c:v>
                </c:pt>
                <c:pt idx="4">
                  <c:v>50</c:v>
                </c:pt>
                <c:pt idx="5">
                  <c:v>100</c:v>
                </c:pt>
                <c:pt idx="6">
                  <c:v>87.5</c:v>
                </c:pt>
                <c:pt idx="7">
                  <c:v>87.5</c:v>
                </c:pt>
                <c:pt idx="8">
                  <c:v>87.5</c:v>
                </c:pt>
                <c:pt idx="9">
                  <c:v>87.5</c:v>
                </c:pt>
              </c:numCache>
            </c:numRef>
          </c:val>
        </c:ser>
        <c:ser>
          <c:idx val="2"/>
          <c:order val="2"/>
          <c:tx>
            <c:strRef>
              <c:f>Sheet1!$D$1</c:f>
              <c:strCache>
                <c:ptCount val="1"/>
                <c:pt idx="0">
                  <c:v>Intermediate</c:v>
                </c:pt>
              </c:strCache>
            </c:strRef>
          </c:tx>
          <c:cat>
            <c:strRef>
              <c:f>Sheet1!$A$2:$A$11</c:f>
              <c:strCache>
                <c:ptCount val="10"/>
                <c:pt idx="0">
                  <c:v>Gentamycin</c:v>
                </c:pt>
                <c:pt idx="1">
                  <c:v>Neomycin</c:v>
                </c:pt>
                <c:pt idx="2">
                  <c:v>Doxycyclin</c:v>
                </c:pt>
                <c:pt idx="3">
                  <c:v>Colistin</c:v>
                </c:pt>
                <c:pt idx="4">
                  <c:v>Kanamycin</c:v>
                </c:pt>
                <c:pt idx="5">
                  <c:v>Amoxycillin</c:v>
                </c:pt>
                <c:pt idx="6">
                  <c:v>Ciprofloxacin</c:v>
                </c:pt>
                <c:pt idx="7">
                  <c:v>Enrofloxacin</c:v>
                </c:pt>
                <c:pt idx="8">
                  <c:v>Pefloxacin</c:v>
                </c:pt>
                <c:pt idx="9">
                  <c:v>Teracycline</c:v>
                </c:pt>
              </c:strCache>
            </c:strRef>
          </c:cat>
          <c:val>
            <c:numRef>
              <c:f>Sheet1!$D$2:$D$11</c:f>
              <c:numCache>
                <c:formatCode>General</c:formatCode>
                <c:ptCount val="10"/>
                <c:pt idx="0">
                  <c:v>0</c:v>
                </c:pt>
                <c:pt idx="1">
                  <c:v>0</c:v>
                </c:pt>
                <c:pt idx="2">
                  <c:v>25</c:v>
                </c:pt>
                <c:pt idx="3">
                  <c:v>0</c:v>
                </c:pt>
                <c:pt idx="4">
                  <c:v>12.5</c:v>
                </c:pt>
                <c:pt idx="5">
                  <c:v>7.6899999999999995</c:v>
                </c:pt>
                <c:pt idx="6">
                  <c:v>0</c:v>
                </c:pt>
                <c:pt idx="7">
                  <c:v>0</c:v>
                </c:pt>
                <c:pt idx="8">
                  <c:v>0</c:v>
                </c:pt>
                <c:pt idx="9">
                  <c:v>0</c:v>
                </c:pt>
              </c:numCache>
            </c:numRef>
          </c:val>
        </c:ser>
        <c:shape val="box"/>
        <c:axId val="141334400"/>
        <c:axId val="141353344"/>
        <c:axId val="99803584"/>
      </c:bar3DChart>
      <c:catAx>
        <c:axId val="141334400"/>
        <c:scaling>
          <c:orientation val="minMax"/>
        </c:scaling>
        <c:axPos val="b"/>
        <c:tickLblPos val="nextTo"/>
        <c:crossAx val="141353344"/>
        <c:crosses val="autoZero"/>
        <c:auto val="1"/>
        <c:lblAlgn val="ctr"/>
        <c:lblOffset val="100"/>
      </c:catAx>
      <c:valAx>
        <c:axId val="141353344"/>
        <c:scaling>
          <c:orientation val="minMax"/>
        </c:scaling>
        <c:axPos val="l"/>
        <c:majorGridlines/>
        <c:numFmt formatCode="General" sourceLinked="1"/>
        <c:tickLblPos val="nextTo"/>
        <c:crossAx val="141334400"/>
        <c:crosses val="autoZero"/>
        <c:crossBetween val="between"/>
      </c:valAx>
      <c:serAx>
        <c:axId val="99803584"/>
        <c:scaling>
          <c:orientation val="minMax"/>
        </c:scaling>
        <c:delete val="1"/>
        <c:axPos val="b"/>
        <c:tickLblPos val="nextTo"/>
        <c:crossAx val="141353344"/>
        <c:crosses val="autoZero"/>
      </c:ser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C6FA3-4E0D-4D87-8303-ECE95D655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1</Pages>
  <Words>11990</Words>
  <Characters>68346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khalid-amin</dc:creator>
  <cp:keywords/>
  <dc:description/>
  <cp:lastModifiedBy>ABC</cp:lastModifiedBy>
  <cp:revision>319</cp:revision>
  <cp:lastPrinted>2013-06-13T12:57:00Z</cp:lastPrinted>
  <dcterms:created xsi:type="dcterms:W3CDTF">2013-06-01T04:48:00Z</dcterms:created>
  <dcterms:modified xsi:type="dcterms:W3CDTF">2013-06-13T12:57:00Z</dcterms:modified>
</cp:coreProperties>
</file>