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86" w:rsidRPr="00B7245B" w:rsidRDefault="004E2E86" w:rsidP="00B7245B">
      <w:pPr>
        <w:autoSpaceDE w:val="0"/>
        <w:autoSpaceDN w:val="0"/>
        <w:adjustRightInd w:val="0"/>
        <w:spacing w:after="0" w:line="360" w:lineRule="auto"/>
        <w:jc w:val="center"/>
        <w:rPr>
          <w:rFonts w:ascii="Times New Roman" w:hAnsi="Times New Roman" w:cs="Times New Roman"/>
          <w:b/>
          <w:caps/>
          <w:sz w:val="24"/>
          <w:szCs w:val="24"/>
        </w:rPr>
      </w:pPr>
      <w:r w:rsidRPr="00B7245B">
        <w:rPr>
          <w:rFonts w:ascii="Times New Roman" w:hAnsi="Times New Roman" w:cs="Times New Roman"/>
          <w:b/>
          <w:caps/>
          <w:sz w:val="24"/>
          <w:szCs w:val="24"/>
        </w:rPr>
        <w:t>CHAPTER I</w:t>
      </w:r>
      <w:r w:rsidR="009257B2">
        <w:rPr>
          <w:rFonts w:ascii="Times New Roman" w:hAnsi="Times New Roman" w:cs="Times New Roman"/>
          <w:b/>
          <w:caps/>
          <w:sz w:val="24"/>
          <w:szCs w:val="24"/>
        </w:rPr>
        <w:t>V</w:t>
      </w:r>
    </w:p>
    <w:p w:rsidR="0086731A" w:rsidRPr="00B7245B" w:rsidRDefault="009257B2" w:rsidP="00B7245B">
      <w:pPr>
        <w:autoSpaceDE w:val="0"/>
        <w:autoSpaceDN w:val="0"/>
        <w:adjustRightInd w:val="0"/>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RESULTS</w:t>
      </w:r>
    </w:p>
    <w:p w:rsidR="0086731A" w:rsidRPr="00B7245B" w:rsidRDefault="0086731A" w:rsidP="00B7245B">
      <w:pPr>
        <w:autoSpaceDE w:val="0"/>
        <w:autoSpaceDN w:val="0"/>
        <w:adjustRightInd w:val="0"/>
        <w:spacing w:after="0" w:line="360" w:lineRule="auto"/>
        <w:jc w:val="both"/>
        <w:rPr>
          <w:rFonts w:ascii="Times New Roman" w:hAnsi="Times New Roman" w:cs="Times New Roman"/>
          <w:sz w:val="16"/>
          <w:szCs w:val="16"/>
        </w:rPr>
      </w:pPr>
    </w:p>
    <w:p w:rsidR="00360D9A" w:rsidRPr="00360D9A" w:rsidRDefault="00360D9A" w:rsidP="006551DA">
      <w:pPr>
        <w:spacing w:line="360" w:lineRule="auto"/>
        <w:jc w:val="both"/>
        <w:rPr>
          <w:rFonts w:ascii="Times New Roman" w:hAnsi="Times New Roman" w:cs="Times New Roman"/>
          <w:b/>
          <w:noProof/>
          <w:sz w:val="24"/>
          <w:szCs w:val="24"/>
        </w:rPr>
      </w:pPr>
      <w:r>
        <w:rPr>
          <w:rFonts w:ascii="Times New Roman" w:hAnsi="Times New Roman"/>
          <w:b/>
          <w:color w:val="000000"/>
          <w:sz w:val="24"/>
          <w:szCs w:val="24"/>
        </w:rPr>
        <w:t xml:space="preserve">4 .1 </w:t>
      </w:r>
      <w:r w:rsidRPr="00360D9A">
        <w:rPr>
          <w:rFonts w:ascii="Times New Roman" w:hAnsi="Times New Roman"/>
          <w:b/>
          <w:color w:val="000000"/>
          <w:sz w:val="24"/>
          <w:szCs w:val="24"/>
        </w:rPr>
        <w:t>Proportions of investigated areas and species of animals</w:t>
      </w:r>
      <w:r w:rsidRPr="00360D9A">
        <w:rPr>
          <w:rFonts w:ascii="Times New Roman" w:hAnsi="Times New Roman" w:cs="Times New Roman"/>
          <w:b/>
          <w:noProof/>
          <w:sz w:val="24"/>
          <w:szCs w:val="24"/>
        </w:rPr>
        <w:t>:</w:t>
      </w:r>
    </w:p>
    <w:p w:rsidR="009257B2" w:rsidRDefault="00BE73CA" w:rsidP="006551D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215.9pt;margin-top:223.85pt;width:249.75pt;height:40.5pt;z-index:251659264" arcsize="10923f">
            <v:textbox>
              <w:txbxContent>
                <w:p w:rsidR="00E4214B" w:rsidRPr="006551DA" w:rsidRDefault="00E4214B" w:rsidP="00E4214B">
                  <w:pPr>
                    <w:jc w:val="both"/>
                    <w:rPr>
                      <w:rFonts w:ascii="Times New Roman" w:hAnsi="Times New Roman" w:cs="Times New Roman"/>
                      <w:b/>
                      <w:sz w:val="24"/>
                      <w:szCs w:val="24"/>
                    </w:rPr>
                  </w:pPr>
                  <w:r w:rsidRPr="006551DA">
                    <w:rPr>
                      <w:rFonts w:ascii="Times New Roman" w:hAnsi="Times New Roman" w:cs="Times New Roman"/>
                      <w:b/>
                      <w:sz w:val="24"/>
                      <w:szCs w:val="24"/>
                    </w:rPr>
                    <w:t>Figure 1</w:t>
                  </w:r>
                  <w:r w:rsidR="00360D9A">
                    <w:rPr>
                      <w:rFonts w:ascii="Times New Roman" w:hAnsi="Times New Roman" w:cs="Times New Roman"/>
                      <w:b/>
                      <w:sz w:val="24"/>
                      <w:szCs w:val="24"/>
                    </w:rPr>
                    <w:t>3</w:t>
                  </w:r>
                  <w:r w:rsidRPr="006551DA">
                    <w:rPr>
                      <w:rFonts w:ascii="Times New Roman" w:hAnsi="Times New Roman" w:cs="Times New Roman"/>
                      <w:b/>
                      <w:sz w:val="24"/>
                      <w:szCs w:val="24"/>
                    </w:rPr>
                    <w:t>: Frequency of patients with hoof problems from study areas.</w:t>
                  </w:r>
                </w:p>
                <w:p w:rsidR="00E4214B" w:rsidRDefault="00E4214B" w:rsidP="00E4214B"/>
              </w:txbxContent>
            </v:textbox>
          </v:roundrect>
        </w:pict>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23495</wp:posOffset>
            </wp:positionV>
            <wp:extent cx="2975610" cy="2686050"/>
            <wp:effectExtent l="19050" t="0" r="15240" b="0"/>
            <wp:wrapTight wrapText="bothSides">
              <wp:wrapPolygon edited="0">
                <wp:start x="-138" y="0"/>
                <wp:lineTo x="-138" y="21600"/>
                <wp:lineTo x="21711" y="21600"/>
                <wp:lineTo x="21711" y="0"/>
                <wp:lineTo x="-138" y="0"/>
              </wp:wrapPolygon>
            </wp:wrapTight>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257B2" w:rsidRPr="000C022D">
        <w:rPr>
          <w:rFonts w:ascii="Times New Roman" w:hAnsi="Times New Roman" w:cs="Times New Roman"/>
          <w:sz w:val="24"/>
          <w:szCs w:val="24"/>
        </w:rPr>
        <w:t>The present study was designed to explore the prevalence of various disorders of hooves of cow causing poor production and health hazards and identification of risk factors associated</w:t>
      </w:r>
      <w:r w:rsidR="009257B2">
        <w:rPr>
          <w:rFonts w:ascii="Times New Roman" w:hAnsi="Times New Roman" w:cs="Times New Roman"/>
          <w:sz w:val="24"/>
          <w:szCs w:val="24"/>
        </w:rPr>
        <w:t>,</w:t>
      </w:r>
      <w:r w:rsidR="009257B2" w:rsidRPr="000C022D">
        <w:rPr>
          <w:rFonts w:ascii="Times New Roman" w:hAnsi="Times New Roman" w:cs="Times New Roman"/>
          <w:sz w:val="24"/>
          <w:szCs w:val="24"/>
        </w:rPr>
        <w:t xml:space="preserve"> at different regions of Banglade</w:t>
      </w:r>
      <w:r w:rsidR="00C70085">
        <w:rPr>
          <w:rFonts w:ascii="Times New Roman" w:hAnsi="Times New Roman" w:cs="Times New Roman"/>
          <w:sz w:val="24"/>
          <w:szCs w:val="24"/>
        </w:rPr>
        <w:t>sh</w:t>
      </w:r>
      <w:r w:rsidR="009257B2" w:rsidRPr="000C022D">
        <w:rPr>
          <w:rFonts w:ascii="Times New Roman" w:hAnsi="Times New Roman" w:cs="Times New Roman"/>
          <w:sz w:val="24"/>
          <w:szCs w:val="24"/>
        </w:rPr>
        <w:t>. In Bangladesh, the highest (472) and lowest (3) number of cas</w:t>
      </w:r>
      <w:r w:rsidR="00C70085">
        <w:rPr>
          <w:rFonts w:ascii="Times New Roman" w:hAnsi="Times New Roman" w:cs="Times New Roman"/>
          <w:sz w:val="24"/>
          <w:szCs w:val="24"/>
        </w:rPr>
        <w:t>es were recorded from Thakurgaon sadar</w:t>
      </w:r>
      <w:r w:rsidR="009257B2" w:rsidRPr="000C022D">
        <w:rPr>
          <w:rFonts w:ascii="Times New Roman" w:hAnsi="Times New Roman" w:cs="Times New Roman"/>
          <w:sz w:val="24"/>
          <w:szCs w:val="24"/>
        </w:rPr>
        <w:t xml:space="preserve"> area</w:t>
      </w:r>
      <w:r w:rsidR="00C70085">
        <w:rPr>
          <w:rFonts w:ascii="Times New Roman" w:hAnsi="Times New Roman" w:cs="Times New Roman"/>
          <w:sz w:val="24"/>
          <w:szCs w:val="24"/>
        </w:rPr>
        <w:t xml:space="preserve">, Birgonj </w:t>
      </w:r>
      <w:r w:rsidR="009257B2" w:rsidRPr="000C022D">
        <w:rPr>
          <w:rFonts w:ascii="Times New Roman" w:hAnsi="Times New Roman" w:cs="Times New Roman"/>
          <w:sz w:val="24"/>
          <w:szCs w:val="24"/>
        </w:rPr>
        <w:t>upazila</w:t>
      </w:r>
      <w:r w:rsidR="00C70085">
        <w:rPr>
          <w:rFonts w:ascii="Times New Roman" w:hAnsi="Times New Roman" w:cs="Times New Roman"/>
          <w:sz w:val="24"/>
          <w:szCs w:val="24"/>
        </w:rPr>
        <w:t xml:space="preserve"> of Dinajpur.</w:t>
      </w:r>
      <w:r w:rsidR="009257B2" w:rsidRPr="000C022D">
        <w:rPr>
          <w:rFonts w:ascii="Times New Roman" w:hAnsi="Times New Roman" w:cs="Times New Roman"/>
          <w:sz w:val="24"/>
          <w:szCs w:val="24"/>
        </w:rPr>
        <w:t xml:space="preserve"> Chittagong Metr</w:t>
      </w:r>
      <w:r w:rsidR="00F47D85">
        <w:rPr>
          <w:rFonts w:ascii="Times New Roman" w:hAnsi="Times New Roman" w:cs="Times New Roman"/>
          <w:sz w:val="24"/>
          <w:szCs w:val="24"/>
        </w:rPr>
        <w:t>opolitan Area (CMA)</w:t>
      </w:r>
      <w:r w:rsidR="00C70085">
        <w:rPr>
          <w:rFonts w:ascii="Times New Roman" w:hAnsi="Times New Roman" w:cs="Times New Roman"/>
          <w:sz w:val="24"/>
          <w:szCs w:val="24"/>
        </w:rPr>
        <w:t xml:space="preserve">, there </w:t>
      </w:r>
      <w:r w:rsidR="00F47D85">
        <w:rPr>
          <w:rFonts w:ascii="Times New Roman" w:hAnsi="Times New Roman" w:cs="Times New Roman"/>
          <w:sz w:val="24"/>
          <w:szCs w:val="24"/>
        </w:rPr>
        <w:t>is</w:t>
      </w:r>
      <w:r w:rsidR="00C70085">
        <w:rPr>
          <w:rFonts w:ascii="Times New Roman" w:hAnsi="Times New Roman" w:cs="Times New Roman"/>
          <w:sz w:val="24"/>
          <w:szCs w:val="24"/>
        </w:rPr>
        <w:t xml:space="preserve"> 400 cases are found</w:t>
      </w:r>
      <w:r w:rsidR="007343FA">
        <w:rPr>
          <w:rFonts w:ascii="Times New Roman" w:hAnsi="Times New Roman" w:cs="Times New Roman"/>
          <w:sz w:val="24"/>
          <w:szCs w:val="24"/>
        </w:rPr>
        <w:t>. M</w:t>
      </w:r>
      <w:r w:rsidR="00C70085">
        <w:rPr>
          <w:rFonts w:ascii="Times New Roman" w:hAnsi="Times New Roman" w:cs="Times New Roman"/>
          <w:sz w:val="24"/>
          <w:szCs w:val="24"/>
        </w:rPr>
        <w:t>ost of the</w:t>
      </w:r>
      <w:r w:rsidR="00BA447E">
        <w:rPr>
          <w:rFonts w:ascii="Times New Roman" w:hAnsi="Times New Roman" w:cs="Times New Roman"/>
          <w:sz w:val="24"/>
          <w:szCs w:val="24"/>
        </w:rPr>
        <w:t xml:space="preserve"> cases found</w:t>
      </w:r>
      <w:r w:rsidR="007343FA">
        <w:rPr>
          <w:rFonts w:ascii="Times New Roman" w:hAnsi="Times New Roman" w:cs="Times New Roman"/>
          <w:sz w:val="24"/>
          <w:szCs w:val="24"/>
        </w:rPr>
        <w:t xml:space="preserve"> on commercial dairy farm.</w:t>
      </w:r>
    </w:p>
    <w:p w:rsidR="00E4214B" w:rsidRDefault="00E4214B" w:rsidP="00E4214B">
      <w:pPr>
        <w:rPr>
          <w:rFonts w:ascii="Times New Roman" w:hAnsi="Times New Roman" w:cs="Times New Roman"/>
          <w:b/>
          <w:sz w:val="24"/>
          <w:szCs w:val="24"/>
        </w:rPr>
      </w:pPr>
    </w:p>
    <w:p w:rsidR="00E4214B" w:rsidRDefault="00BE73CA" w:rsidP="000C024D">
      <w:pPr>
        <w:spacing w:line="360" w:lineRule="auto"/>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2838450</wp:posOffset>
            </wp:positionH>
            <wp:positionV relativeFrom="paragraph">
              <wp:posOffset>4445</wp:posOffset>
            </wp:positionV>
            <wp:extent cx="2967990" cy="2581275"/>
            <wp:effectExtent l="19050" t="0" r="22860" b="0"/>
            <wp:wrapTight wrapText="bothSides">
              <wp:wrapPolygon edited="0">
                <wp:start x="-139" y="0"/>
                <wp:lineTo x="-139" y="21520"/>
                <wp:lineTo x="21766" y="21520"/>
                <wp:lineTo x="21766" y="0"/>
                <wp:lineTo x="-139" y="0"/>
              </wp:wrapPolygon>
            </wp:wrapTight>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86413">
        <w:rPr>
          <w:rFonts w:ascii="Times New Roman" w:hAnsi="Times New Roman" w:cs="Times New Roman"/>
          <w:b/>
          <w:sz w:val="24"/>
          <w:szCs w:val="24"/>
        </w:rPr>
        <w:t xml:space="preserve">4. 2. </w:t>
      </w:r>
      <w:r w:rsidR="00E4214B" w:rsidRPr="000A2540">
        <w:rPr>
          <w:rFonts w:ascii="Times New Roman" w:hAnsi="Times New Roman" w:cs="Times New Roman"/>
          <w:b/>
          <w:sz w:val="24"/>
          <w:szCs w:val="24"/>
        </w:rPr>
        <w:t>Prevalence of different h</w:t>
      </w:r>
      <w:r w:rsidR="00E4214B" w:rsidRPr="000A2540">
        <w:rPr>
          <w:rFonts w:ascii="Times New Roman" w:hAnsi="Times New Roman" w:cs="Times New Roman"/>
          <w:b/>
          <w:noProof/>
          <w:sz w:val="24"/>
          <w:szCs w:val="24"/>
        </w:rPr>
        <w:t>oof problems</w:t>
      </w:r>
      <w:r w:rsidR="00E4214B">
        <w:rPr>
          <w:rFonts w:ascii="Times New Roman" w:hAnsi="Times New Roman" w:cs="Times New Roman"/>
          <w:b/>
          <w:noProof/>
          <w:sz w:val="24"/>
          <w:szCs w:val="24"/>
        </w:rPr>
        <w:t>:</w:t>
      </w:r>
    </w:p>
    <w:p w:rsidR="00E4214B" w:rsidRDefault="00E4214B" w:rsidP="000C024D">
      <w:pPr>
        <w:spacing w:line="360" w:lineRule="auto"/>
        <w:jc w:val="both"/>
        <w:rPr>
          <w:rFonts w:ascii="Times New Roman" w:hAnsi="Times New Roman" w:cs="Times New Roman"/>
          <w:noProof/>
          <w:sz w:val="24"/>
          <w:szCs w:val="24"/>
        </w:rPr>
      </w:pPr>
      <w:r w:rsidRPr="00307ECD">
        <w:rPr>
          <w:rFonts w:ascii="Times New Roman" w:hAnsi="Times New Roman" w:cs="Times New Roman"/>
          <w:noProof/>
          <w:sz w:val="24"/>
          <w:szCs w:val="24"/>
        </w:rPr>
        <w:t xml:space="preserve">During the whole survey period a total of 500 cases were identified having hoof diseases. Among the animals the most and least common disorders recorded were fissure </w:t>
      </w:r>
      <w:r>
        <w:rPr>
          <w:rFonts w:ascii="Times New Roman" w:hAnsi="Times New Roman" w:cs="Times New Roman"/>
          <w:noProof/>
          <w:sz w:val="24"/>
          <w:szCs w:val="24"/>
        </w:rPr>
        <w:t xml:space="preserve">(37%) </w:t>
      </w:r>
      <w:r w:rsidRPr="00307ECD">
        <w:rPr>
          <w:rFonts w:ascii="Times New Roman" w:hAnsi="Times New Roman" w:cs="Times New Roman"/>
          <w:noProof/>
          <w:sz w:val="24"/>
          <w:szCs w:val="24"/>
        </w:rPr>
        <w:t xml:space="preserve">and crack </w:t>
      </w:r>
      <w:r>
        <w:rPr>
          <w:rFonts w:ascii="Times New Roman" w:hAnsi="Times New Roman" w:cs="Times New Roman"/>
          <w:noProof/>
          <w:sz w:val="24"/>
          <w:szCs w:val="24"/>
        </w:rPr>
        <w:t xml:space="preserve">(19%) </w:t>
      </w:r>
      <w:r w:rsidRPr="00307ECD">
        <w:rPr>
          <w:rFonts w:ascii="Times New Roman" w:hAnsi="Times New Roman" w:cs="Times New Roman"/>
          <w:noProof/>
          <w:sz w:val="24"/>
          <w:szCs w:val="24"/>
        </w:rPr>
        <w:t xml:space="preserve">accordingly. The comparative prevalence of different hoof diseases are shown in </w:t>
      </w:r>
      <w:r>
        <w:rPr>
          <w:rFonts w:ascii="Times New Roman" w:hAnsi="Times New Roman" w:cs="Times New Roman"/>
          <w:noProof/>
          <w:sz w:val="24"/>
          <w:szCs w:val="24"/>
        </w:rPr>
        <w:t>the Figure 2</w:t>
      </w:r>
      <w:r w:rsidRPr="00307ECD">
        <w:rPr>
          <w:rFonts w:ascii="Times New Roman" w:hAnsi="Times New Roman" w:cs="Times New Roman"/>
          <w:noProof/>
          <w:sz w:val="24"/>
          <w:szCs w:val="24"/>
        </w:rPr>
        <w:t>.</w:t>
      </w:r>
    </w:p>
    <w:p w:rsidR="00E4214B" w:rsidRDefault="00FD12AA" w:rsidP="009257B2">
      <w:pPr>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211.4pt;margin-top:18.55pt;width:248.7pt;height:44.5pt;z-index:251661312" arcsize="10923f">
            <v:textbox>
              <w:txbxContent>
                <w:p w:rsidR="00E4214B" w:rsidRPr="006551DA" w:rsidRDefault="00686413" w:rsidP="00E4214B">
                  <w:pPr>
                    <w:rPr>
                      <w:b/>
                    </w:rPr>
                  </w:pPr>
                  <w:r>
                    <w:rPr>
                      <w:rFonts w:ascii="Times New Roman" w:hAnsi="Times New Roman" w:cs="Times New Roman"/>
                      <w:b/>
                      <w:sz w:val="24"/>
                      <w:szCs w:val="24"/>
                    </w:rPr>
                    <w:t>Figure 14</w:t>
                  </w:r>
                  <w:r w:rsidR="00E4214B" w:rsidRPr="006551DA">
                    <w:rPr>
                      <w:rFonts w:ascii="Times New Roman" w:hAnsi="Times New Roman" w:cs="Times New Roman"/>
                      <w:b/>
                      <w:sz w:val="24"/>
                      <w:szCs w:val="24"/>
                    </w:rPr>
                    <w:t>: Proportion of different hoof problems recorded in the study population.</w:t>
                  </w:r>
                </w:p>
              </w:txbxContent>
            </v:textbox>
          </v:roundrect>
        </w:pict>
      </w:r>
    </w:p>
    <w:p w:rsidR="00E4214B" w:rsidRDefault="00E4214B" w:rsidP="009257B2">
      <w:pPr>
        <w:jc w:val="both"/>
        <w:rPr>
          <w:rFonts w:ascii="Times New Roman" w:hAnsi="Times New Roman" w:cs="Times New Roman"/>
          <w:sz w:val="24"/>
          <w:szCs w:val="24"/>
        </w:rPr>
      </w:pPr>
    </w:p>
    <w:p w:rsidR="00360D9A" w:rsidRDefault="00360D9A" w:rsidP="000C024D">
      <w:pPr>
        <w:spacing w:line="360" w:lineRule="auto"/>
        <w:jc w:val="both"/>
        <w:rPr>
          <w:rFonts w:ascii="Times New Roman" w:hAnsi="Times New Roman" w:cs="Times New Roman"/>
          <w:sz w:val="24"/>
          <w:szCs w:val="24"/>
        </w:rPr>
      </w:pPr>
    </w:p>
    <w:p w:rsidR="009257B2" w:rsidRPr="000C022D" w:rsidRDefault="009257B2" w:rsidP="000C024D">
      <w:pPr>
        <w:spacing w:line="360" w:lineRule="auto"/>
        <w:jc w:val="both"/>
        <w:rPr>
          <w:rFonts w:ascii="Times New Roman" w:hAnsi="Times New Roman" w:cs="Times New Roman"/>
          <w:sz w:val="24"/>
          <w:szCs w:val="24"/>
        </w:rPr>
      </w:pPr>
      <w:r w:rsidRPr="000C022D">
        <w:rPr>
          <w:rFonts w:ascii="Times New Roman" w:hAnsi="Times New Roman" w:cs="Times New Roman"/>
          <w:sz w:val="24"/>
          <w:szCs w:val="24"/>
        </w:rPr>
        <w:lastRenderedPageBreak/>
        <w:t xml:space="preserve">The surveyed data were processed and analyzed to observe the strength of correlation between the outcome and explanatory variables. It was found that only rearing system of cows was significantly associated (p&lt;0.05) with the different hoof disorders. The details of the other relationship with their p values are illustrated in the Table 1. </w:t>
      </w:r>
    </w:p>
    <w:p w:rsidR="009257B2" w:rsidRPr="006551DA" w:rsidRDefault="009257B2" w:rsidP="006551DA">
      <w:pPr>
        <w:jc w:val="center"/>
        <w:rPr>
          <w:rFonts w:ascii="Times New Roman" w:hAnsi="Times New Roman" w:cs="Times New Roman"/>
          <w:b/>
          <w:sz w:val="24"/>
          <w:szCs w:val="24"/>
        </w:rPr>
      </w:pPr>
      <w:r w:rsidRPr="006551DA">
        <w:rPr>
          <w:rFonts w:ascii="Times New Roman" w:hAnsi="Times New Roman" w:cs="Times New Roman"/>
          <w:b/>
          <w:sz w:val="24"/>
          <w:szCs w:val="24"/>
        </w:rPr>
        <w:t>Table 1: Different explanatory variables with different types of hoof problems tested (using Chi square test)</w:t>
      </w:r>
    </w:p>
    <w:tbl>
      <w:tblPr>
        <w:tblStyle w:val="LightGrid"/>
        <w:tblW w:w="9374" w:type="dxa"/>
        <w:tblLayout w:type="fixed"/>
        <w:tblLook w:val="04A0"/>
      </w:tblPr>
      <w:tblGrid>
        <w:gridCol w:w="1320"/>
        <w:gridCol w:w="1664"/>
        <w:gridCol w:w="990"/>
        <w:gridCol w:w="1170"/>
        <w:gridCol w:w="1080"/>
        <w:gridCol w:w="1080"/>
        <w:gridCol w:w="1260"/>
        <w:gridCol w:w="810"/>
      </w:tblGrid>
      <w:tr w:rsidR="009257B2" w:rsidRPr="00307ECD" w:rsidTr="006551DA">
        <w:trPr>
          <w:cnfStyle w:val="10000000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Variables</w:t>
            </w:r>
          </w:p>
        </w:tc>
        <w:tc>
          <w:tcPr>
            <w:tcW w:w="1664" w:type="dxa"/>
            <w:vMerge w:val="restart"/>
          </w:tcPr>
          <w:p w:rsidR="009257B2" w:rsidRPr="00307ECD" w:rsidRDefault="009257B2" w:rsidP="006551DA">
            <w:pPr>
              <w:spacing w:line="360" w:lineRule="auto"/>
              <w:jc w:val="center"/>
              <w:cnfStyle w:val="100000000000"/>
              <w:rPr>
                <w:rFonts w:ascii="Times New Roman" w:hAnsi="Times New Roman" w:cs="Times New Roman"/>
                <w:b w:val="0"/>
                <w:sz w:val="24"/>
                <w:szCs w:val="24"/>
              </w:rPr>
            </w:pPr>
            <w:r w:rsidRPr="00307ECD">
              <w:rPr>
                <w:rFonts w:ascii="Times New Roman" w:hAnsi="Times New Roman" w:cs="Times New Roman"/>
                <w:sz w:val="24"/>
                <w:szCs w:val="24"/>
              </w:rPr>
              <w:t>Level</w:t>
            </w:r>
          </w:p>
        </w:tc>
        <w:tc>
          <w:tcPr>
            <w:tcW w:w="5580" w:type="dxa"/>
            <w:gridSpan w:val="5"/>
          </w:tcPr>
          <w:p w:rsidR="009257B2" w:rsidRPr="00307ECD" w:rsidRDefault="009257B2" w:rsidP="006551DA">
            <w:pPr>
              <w:spacing w:line="360" w:lineRule="auto"/>
              <w:jc w:val="center"/>
              <w:cnfStyle w:val="100000000000"/>
              <w:rPr>
                <w:rFonts w:ascii="Times New Roman" w:hAnsi="Times New Roman" w:cs="Times New Roman"/>
                <w:b w:val="0"/>
                <w:sz w:val="24"/>
                <w:szCs w:val="24"/>
              </w:rPr>
            </w:pPr>
            <w:r w:rsidRPr="00307ECD">
              <w:rPr>
                <w:rFonts w:ascii="Times New Roman" w:hAnsi="Times New Roman" w:cs="Times New Roman"/>
                <w:sz w:val="24"/>
                <w:szCs w:val="24"/>
              </w:rPr>
              <w:t>Hoof problems</w:t>
            </w:r>
          </w:p>
        </w:tc>
        <w:tc>
          <w:tcPr>
            <w:tcW w:w="810" w:type="dxa"/>
            <w:vMerge w:val="restart"/>
          </w:tcPr>
          <w:p w:rsidR="009257B2" w:rsidRPr="006551DA" w:rsidRDefault="006551DA" w:rsidP="006551DA">
            <w:pPr>
              <w:spacing w:line="360" w:lineRule="auto"/>
              <w:jc w:val="center"/>
              <w:cnfStyle w:val="100000000000"/>
              <w:rPr>
                <w:rFonts w:ascii="Times New Roman" w:hAnsi="Times New Roman" w:cs="Times New Roman"/>
                <w:sz w:val="24"/>
                <w:szCs w:val="24"/>
              </w:rPr>
            </w:pPr>
            <w:r w:rsidRPr="006551DA">
              <w:rPr>
                <w:rFonts w:ascii="Times New Roman" w:hAnsi="Times New Roman" w:cs="Times New Roman"/>
                <w:i/>
                <w:sz w:val="24"/>
                <w:szCs w:val="24"/>
              </w:rPr>
              <w:t>p</w:t>
            </w:r>
            <w:r w:rsidR="009257B2" w:rsidRPr="006551DA">
              <w:rPr>
                <w:rFonts w:ascii="Times New Roman" w:hAnsi="Times New Roman" w:cs="Times New Roman"/>
                <w:sz w:val="24"/>
                <w:szCs w:val="24"/>
              </w:rPr>
              <w:t>-value</w:t>
            </w:r>
          </w:p>
        </w:tc>
      </w:tr>
      <w:tr w:rsidR="006551DA" w:rsidRPr="00307ECD" w:rsidTr="006551DA">
        <w:trPr>
          <w:cnfStyle w:val="000000100000"/>
          <w:trHeight w:val="1403"/>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sz w:val="24"/>
                <w:szCs w:val="24"/>
              </w:rPr>
            </w:pPr>
          </w:p>
        </w:tc>
        <w:tc>
          <w:tcPr>
            <w:tcW w:w="1664"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c>
          <w:tcPr>
            <w:tcW w:w="990" w:type="dxa"/>
          </w:tcPr>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Crack</w:t>
            </w:r>
          </w:p>
          <w:p w:rsidR="009257B2" w:rsidRPr="006551DA" w:rsidRDefault="009257B2" w:rsidP="006551DA">
            <w:pPr>
              <w:spacing w:line="360" w:lineRule="auto"/>
              <w:jc w:val="center"/>
              <w:cnfStyle w:val="000000100000"/>
              <w:rPr>
                <w:rFonts w:ascii="Times New Roman" w:hAnsi="Times New Roman" w:cs="Times New Roman"/>
                <w:b/>
                <w:sz w:val="24"/>
                <w:szCs w:val="24"/>
              </w:rPr>
            </w:pPr>
          </w:p>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N (%)</w:t>
            </w:r>
          </w:p>
        </w:tc>
        <w:tc>
          <w:tcPr>
            <w:tcW w:w="1170" w:type="dxa"/>
          </w:tcPr>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Partially Brocken</w:t>
            </w:r>
          </w:p>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N (%)</w:t>
            </w:r>
          </w:p>
        </w:tc>
        <w:tc>
          <w:tcPr>
            <w:tcW w:w="1080" w:type="dxa"/>
          </w:tcPr>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Fissure</w:t>
            </w:r>
          </w:p>
          <w:p w:rsidR="009257B2" w:rsidRPr="006551DA" w:rsidRDefault="009257B2" w:rsidP="006551DA">
            <w:pPr>
              <w:spacing w:line="360" w:lineRule="auto"/>
              <w:jc w:val="center"/>
              <w:cnfStyle w:val="000000100000"/>
              <w:rPr>
                <w:rFonts w:ascii="Times New Roman" w:hAnsi="Times New Roman" w:cs="Times New Roman"/>
                <w:b/>
                <w:sz w:val="24"/>
                <w:szCs w:val="24"/>
              </w:rPr>
            </w:pPr>
          </w:p>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N (%)</w:t>
            </w:r>
          </w:p>
        </w:tc>
        <w:tc>
          <w:tcPr>
            <w:tcW w:w="1080" w:type="dxa"/>
          </w:tcPr>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Swollen</w:t>
            </w:r>
          </w:p>
          <w:p w:rsidR="009257B2" w:rsidRPr="006551DA" w:rsidRDefault="009257B2" w:rsidP="006551DA">
            <w:pPr>
              <w:spacing w:line="360" w:lineRule="auto"/>
              <w:jc w:val="center"/>
              <w:cnfStyle w:val="000000100000"/>
              <w:rPr>
                <w:rFonts w:ascii="Times New Roman" w:hAnsi="Times New Roman" w:cs="Times New Roman"/>
                <w:b/>
                <w:sz w:val="24"/>
                <w:szCs w:val="24"/>
              </w:rPr>
            </w:pPr>
          </w:p>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N (%)</w:t>
            </w:r>
          </w:p>
        </w:tc>
        <w:tc>
          <w:tcPr>
            <w:tcW w:w="1260" w:type="dxa"/>
          </w:tcPr>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Multiple problems</w:t>
            </w:r>
          </w:p>
          <w:p w:rsidR="009257B2" w:rsidRPr="006551DA" w:rsidRDefault="009257B2" w:rsidP="006551DA">
            <w:pPr>
              <w:spacing w:line="360" w:lineRule="auto"/>
              <w:jc w:val="center"/>
              <w:cnfStyle w:val="000000100000"/>
              <w:rPr>
                <w:rFonts w:ascii="Times New Roman" w:hAnsi="Times New Roman" w:cs="Times New Roman"/>
                <w:b/>
                <w:sz w:val="24"/>
                <w:szCs w:val="24"/>
              </w:rPr>
            </w:pPr>
            <w:r w:rsidRPr="006551DA">
              <w:rPr>
                <w:rFonts w:ascii="Times New Roman" w:hAnsi="Times New Roman" w:cs="Times New Roman"/>
                <w:b/>
                <w:sz w:val="24"/>
                <w:szCs w:val="24"/>
              </w:rPr>
              <w:t>N (%)</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Farm type</w:t>
            </w: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Backyard</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21 (19)</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21 (19)</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40 (37)</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17 (16)</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10 (9)</w:t>
            </w:r>
          </w:p>
        </w:tc>
        <w:tc>
          <w:tcPr>
            <w:tcW w:w="810" w:type="dxa"/>
            <w:vMerge w:val="restart"/>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0.82</w:t>
            </w:r>
          </w:p>
        </w:tc>
      </w:tr>
      <w:tr w:rsidR="006551DA" w:rsidRPr="00307ECD" w:rsidTr="006551DA">
        <w:trPr>
          <w:cnfStyle w:val="00000010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Commercial</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66 (17)</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76 (20)</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143 (37)</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76 (20)</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27 (6)</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Season</w:t>
            </w: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Autumn</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37 (17)</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41 (19)</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79 (37)</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40 (19)</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16 (8)</w:t>
            </w:r>
          </w:p>
        </w:tc>
        <w:tc>
          <w:tcPr>
            <w:tcW w:w="810" w:type="dxa"/>
            <w:vMerge w:val="restart"/>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0.99</w:t>
            </w:r>
          </w:p>
        </w:tc>
      </w:tr>
      <w:tr w:rsidR="006551DA" w:rsidRPr="00307ECD" w:rsidTr="006551DA">
        <w:trPr>
          <w:cnfStyle w:val="00000010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 xml:space="preserve">Rainy </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18 (18)</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19 (19)</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38 (38)</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19 (19)</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6 (6)</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Winter</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32 (17)</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37 (20)</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66 (36)</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34 (18)</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15 (8)</w:t>
            </w:r>
          </w:p>
        </w:tc>
        <w:tc>
          <w:tcPr>
            <w:tcW w:w="810" w:type="dxa"/>
            <w:vMerge/>
          </w:tcPr>
          <w:p w:rsidR="009257B2" w:rsidRPr="00307ECD" w:rsidRDefault="009257B2" w:rsidP="00A9679D">
            <w:pPr>
              <w:spacing w:line="360" w:lineRule="auto"/>
              <w:jc w:val="both"/>
              <w:cnfStyle w:val="000000010000"/>
              <w:rPr>
                <w:rFonts w:ascii="Times New Roman" w:hAnsi="Times New Roman" w:cs="Times New Roman"/>
                <w:sz w:val="24"/>
                <w:szCs w:val="24"/>
              </w:rPr>
            </w:pPr>
          </w:p>
        </w:tc>
      </w:tr>
      <w:tr w:rsidR="006551DA" w:rsidRPr="00307ECD" w:rsidTr="006551DA">
        <w:trPr>
          <w:cnfStyle w:val="00000010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Rearing system</w:t>
            </w: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Intensive</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85 (17)</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91 (19)</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182 (37)</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92 (19)</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37 (8)</w:t>
            </w:r>
          </w:p>
        </w:tc>
        <w:tc>
          <w:tcPr>
            <w:tcW w:w="810" w:type="dxa"/>
            <w:vMerge w:val="restart"/>
          </w:tcPr>
          <w:p w:rsidR="009257B2" w:rsidRPr="00307ECD" w:rsidRDefault="009257B2" w:rsidP="00A9679D">
            <w:pPr>
              <w:spacing w:line="360" w:lineRule="auto"/>
              <w:jc w:val="both"/>
              <w:cnfStyle w:val="000000100000"/>
              <w:rPr>
                <w:rFonts w:ascii="Times New Roman" w:hAnsi="Times New Roman" w:cs="Times New Roman"/>
                <w:b/>
                <w:sz w:val="24"/>
                <w:szCs w:val="24"/>
              </w:rPr>
            </w:pPr>
            <w:r w:rsidRPr="00307ECD">
              <w:rPr>
                <w:rFonts w:ascii="Times New Roman" w:hAnsi="Times New Roman" w:cs="Times New Roman"/>
                <w:b/>
                <w:sz w:val="24"/>
                <w:szCs w:val="24"/>
              </w:rPr>
              <w:t>0.01</w:t>
            </w:r>
          </w:p>
        </w:tc>
      </w:tr>
      <w:tr w:rsidR="006551DA" w:rsidRPr="00307ECD" w:rsidTr="006551DA">
        <w:trPr>
          <w:cnfStyle w:val="00000001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Semi-intensive</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 (20)</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6 (60)</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 (10)</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 (10)</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0</w:t>
            </w:r>
          </w:p>
        </w:tc>
        <w:tc>
          <w:tcPr>
            <w:tcW w:w="810" w:type="dxa"/>
            <w:vMerge/>
          </w:tcPr>
          <w:p w:rsidR="009257B2" w:rsidRPr="00307ECD" w:rsidRDefault="009257B2" w:rsidP="00A9679D">
            <w:pPr>
              <w:spacing w:line="360" w:lineRule="auto"/>
              <w:jc w:val="both"/>
              <w:cnfStyle w:val="000000010000"/>
              <w:rPr>
                <w:rFonts w:ascii="Times New Roman" w:hAnsi="Times New Roman" w:cs="Times New Roman"/>
                <w:sz w:val="24"/>
                <w:szCs w:val="24"/>
              </w:rPr>
            </w:pPr>
          </w:p>
        </w:tc>
      </w:tr>
      <w:tr w:rsidR="006551DA" w:rsidRPr="00307ECD" w:rsidTr="006551DA">
        <w:trPr>
          <w:cnfStyle w:val="00000010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Type of floor</w:t>
            </w: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Brick</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13 (20)</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13 (20)</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26 (39)</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12 (18)</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 (3)</w:t>
            </w:r>
          </w:p>
        </w:tc>
        <w:tc>
          <w:tcPr>
            <w:tcW w:w="810" w:type="dxa"/>
            <w:vMerge w:val="restart"/>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0.29</w:t>
            </w:r>
          </w:p>
        </w:tc>
      </w:tr>
      <w:tr w:rsidR="006551DA" w:rsidRPr="00307ECD" w:rsidTr="006551DA">
        <w:trPr>
          <w:cnfStyle w:val="00000001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Concrete</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53 (16)</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72 (21)</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129 (38)</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60 (18)</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26 (8)</w:t>
            </w:r>
          </w:p>
        </w:tc>
        <w:tc>
          <w:tcPr>
            <w:tcW w:w="810" w:type="dxa"/>
            <w:vMerge/>
          </w:tcPr>
          <w:p w:rsidR="009257B2" w:rsidRPr="00307ECD" w:rsidRDefault="009257B2" w:rsidP="00A9679D">
            <w:pPr>
              <w:spacing w:line="360" w:lineRule="auto"/>
              <w:jc w:val="both"/>
              <w:cnfStyle w:val="000000010000"/>
              <w:rPr>
                <w:rFonts w:ascii="Times New Roman" w:hAnsi="Times New Roman" w:cs="Times New Roman"/>
                <w:sz w:val="24"/>
                <w:szCs w:val="24"/>
              </w:rPr>
            </w:pPr>
          </w:p>
        </w:tc>
      </w:tr>
      <w:tr w:rsidR="006551DA" w:rsidRPr="00307ECD" w:rsidTr="006551DA">
        <w:trPr>
          <w:cnfStyle w:val="00000010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Combined</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21 (23)</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12 (13)</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28 (31)</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21 (23)</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9 (10)</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Floor washing</w:t>
            </w: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BID</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55 (19)</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54 (19)</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111 (38)</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50 (17)</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19 (7)</w:t>
            </w:r>
          </w:p>
        </w:tc>
        <w:tc>
          <w:tcPr>
            <w:tcW w:w="810" w:type="dxa"/>
            <w:vMerge w:val="restart"/>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0.86</w:t>
            </w:r>
          </w:p>
        </w:tc>
      </w:tr>
      <w:tr w:rsidR="006551DA" w:rsidRPr="00307ECD" w:rsidTr="006551DA">
        <w:trPr>
          <w:cnfStyle w:val="00000010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SID</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8 (15)</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10 (19)</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19 (35)</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13 (24)</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4 (7)</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TID</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24 (16)</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33 (21)</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53 (34)</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30 (19)</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14 (9)</w:t>
            </w:r>
          </w:p>
        </w:tc>
        <w:tc>
          <w:tcPr>
            <w:tcW w:w="810" w:type="dxa"/>
            <w:vMerge/>
          </w:tcPr>
          <w:p w:rsidR="009257B2" w:rsidRPr="00307ECD" w:rsidRDefault="009257B2" w:rsidP="00A9679D">
            <w:pPr>
              <w:spacing w:line="360" w:lineRule="auto"/>
              <w:jc w:val="both"/>
              <w:cnfStyle w:val="000000010000"/>
              <w:rPr>
                <w:rFonts w:ascii="Times New Roman" w:hAnsi="Times New Roman" w:cs="Times New Roman"/>
                <w:sz w:val="24"/>
                <w:szCs w:val="24"/>
              </w:rPr>
            </w:pPr>
          </w:p>
        </w:tc>
      </w:tr>
      <w:tr w:rsidR="006551DA" w:rsidRPr="00307ECD" w:rsidTr="006551DA">
        <w:trPr>
          <w:cnfStyle w:val="00000010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Age (years)</w:t>
            </w: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w:t>
            </w:r>
            <w:r w:rsidR="006551DA">
              <w:rPr>
                <w:rFonts w:ascii="Times New Roman" w:hAnsi="Times New Roman" w:cs="Times New Roman"/>
                <w:sz w:val="24"/>
                <w:szCs w:val="24"/>
              </w:rPr>
              <w:t xml:space="preserve"> </w:t>
            </w:r>
            <w:r w:rsidRPr="00307ECD">
              <w:rPr>
                <w:rFonts w:ascii="Times New Roman" w:hAnsi="Times New Roman" w:cs="Times New Roman"/>
                <w:sz w:val="24"/>
                <w:szCs w:val="24"/>
              </w:rPr>
              <w:t>5</w:t>
            </w:r>
            <w:r w:rsidR="006551DA">
              <w:rPr>
                <w:rFonts w:ascii="Times New Roman" w:hAnsi="Times New Roman" w:cs="Times New Roman"/>
                <w:sz w:val="24"/>
                <w:szCs w:val="24"/>
              </w:rPr>
              <w:t xml:space="preserve"> years</w:t>
            </w:r>
            <w:r w:rsidRPr="00307ECD">
              <w:rPr>
                <w:rFonts w:ascii="Times New Roman" w:hAnsi="Times New Roman" w:cs="Times New Roman"/>
                <w:sz w:val="24"/>
                <w:szCs w:val="24"/>
              </w:rPr>
              <w:t xml:space="preserve"> </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10 (12)</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19 (23)</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30 (37)</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18 </w:t>
            </w:r>
            <w:r w:rsidRPr="00307ECD">
              <w:rPr>
                <w:rFonts w:ascii="Times New Roman" w:hAnsi="Times New Roman" w:cs="Times New Roman"/>
                <w:sz w:val="24"/>
                <w:szCs w:val="24"/>
              </w:rPr>
              <w:t>(22)</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4 (5)</w:t>
            </w:r>
          </w:p>
        </w:tc>
        <w:tc>
          <w:tcPr>
            <w:tcW w:w="810" w:type="dxa"/>
            <w:vMerge w:val="restart"/>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0.19</w:t>
            </w:r>
          </w:p>
        </w:tc>
      </w:tr>
      <w:tr w:rsidR="006551DA" w:rsidRPr="00307ECD" w:rsidTr="006551DA">
        <w:trPr>
          <w:cnfStyle w:val="00000001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 xml:space="preserve">6 to 8 </w:t>
            </w:r>
            <w:r w:rsidR="006551DA">
              <w:rPr>
                <w:rFonts w:ascii="Times New Roman" w:hAnsi="Times New Roman" w:cs="Times New Roman"/>
                <w:sz w:val="24"/>
                <w:szCs w:val="24"/>
              </w:rPr>
              <w:t>years</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58 (17)</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66 (19)</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129 (37)</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68 (19)</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29 (8)</w:t>
            </w:r>
          </w:p>
        </w:tc>
        <w:tc>
          <w:tcPr>
            <w:tcW w:w="810" w:type="dxa"/>
            <w:vMerge/>
          </w:tcPr>
          <w:p w:rsidR="009257B2" w:rsidRPr="00307ECD" w:rsidRDefault="009257B2" w:rsidP="00A9679D">
            <w:pPr>
              <w:spacing w:line="360" w:lineRule="auto"/>
              <w:jc w:val="both"/>
              <w:cnfStyle w:val="000000010000"/>
              <w:rPr>
                <w:rFonts w:ascii="Times New Roman" w:hAnsi="Times New Roman" w:cs="Times New Roman"/>
                <w:sz w:val="24"/>
                <w:szCs w:val="24"/>
              </w:rPr>
            </w:pPr>
          </w:p>
        </w:tc>
      </w:tr>
      <w:tr w:rsidR="006551DA" w:rsidRPr="00307ECD" w:rsidTr="006551DA">
        <w:trPr>
          <w:cnfStyle w:val="000000100000"/>
        </w:trPr>
        <w:tc>
          <w:tcPr>
            <w:cnfStyle w:val="001000000000"/>
            <w:tcW w:w="1320" w:type="dxa"/>
            <w:vMerge/>
          </w:tcPr>
          <w:p w:rsidR="009257B2" w:rsidRPr="00307ECD" w:rsidRDefault="009257B2" w:rsidP="006551DA">
            <w:pPr>
              <w:spacing w:line="360" w:lineRule="auto"/>
              <w:jc w:val="center"/>
              <w:rPr>
                <w:rFonts w:ascii="Times New Roman" w:hAnsi="Times New Roman" w:cs="Times New Roman"/>
                <w:b w:val="0"/>
                <w:sz w:val="24"/>
                <w:szCs w:val="24"/>
              </w:rPr>
            </w:pP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&gt;</w:t>
            </w:r>
            <w:r w:rsidR="006551DA">
              <w:rPr>
                <w:rFonts w:ascii="Times New Roman" w:hAnsi="Times New Roman" w:cs="Times New Roman"/>
                <w:sz w:val="24"/>
                <w:szCs w:val="24"/>
              </w:rPr>
              <w:t xml:space="preserve"> </w:t>
            </w:r>
            <w:r w:rsidRPr="00307ECD">
              <w:rPr>
                <w:rFonts w:ascii="Times New Roman" w:hAnsi="Times New Roman" w:cs="Times New Roman"/>
                <w:sz w:val="24"/>
                <w:szCs w:val="24"/>
              </w:rPr>
              <w:t xml:space="preserve">8 </w:t>
            </w:r>
            <w:r w:rsidR="006551DA">
              <w:rPr>
                <w:rFonts w:ascii="Times New Roman" w:hAnsi="Times New Roman" w:cs="Times New Roman"/>
                <w:sz w:val="24"/>
                <w:szCs w:val="24"/>
              </w:rPr>
              <w:t>years</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19 (29)</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12 (18)</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24 (36)</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7 (11)</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4 (6)</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val="restart"/>
          </w:tcPr>
          <w:p w:rsidR="009257B2" w:rsidRPr="00307ECD" w:rsidRDefault="009257B2" w:rsidP="006551DA">
            <w:pPr>
              <w:spacing w:line="360" w:lineRule="auto"/>
              <w:jc w:val="center"/>
              <w:rPr>
                <w:rFonts w:ascii="Times New Roman" w:hAnsi="Times New Roman" w:cs="Times New Roman"/>
                <w:b w:val="0"/>
                <w:sz w:val="24"/>
                <w:szCs w:val="24"/>
              </w:rPr>
            </w:pPr>
            <w:r w:rsidRPr="00307ECD">
              <w:rPr>
                <w:rFonts w:ascii="Times New Roman" w:hAnsi="Times New Roman" w:cs="Times New Roman"/>
                <w:sz w:val="24"/>
                <w:szCs w:val="24"/>
              </w:rPr>
              <w:t>Milk yield (liter)</w:t>
            </w: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&lt;</w:t>
            </w:r>
            <w:r w:rsidR="006551DA">
              <w:rPr>
                <w:rFonts w:ascii="Times New Roman" w:hAnsi="Times New Roman" w:cs="Times New Roman"/>
                <w:sz w:val="24"/>
                <w:szCs w:val="24"/>
              </w:rPr>
              <w:t xml:space="preserve"> </w:t>
            </w:r>
            <w:r w:rsidRPr="00307ECD">
              <w:rPr>
                <w:rFonts w:ascii="Times New Roman" w:hAnsi="Times New Roman" w:cs="Times New Roman"/>
                <w:sz w:val="24"/>
                <w:szCs w:val="24"/>
              </w:rPr>
              <w:t xml:space="preserve">10 </w:t>
            </w:r>
            <w:r w:rsidR="006551DA">
              <w:rPr>
                <w:rFonts w:ascii="Times New Roman" w:hAnsi="Times New Roman" w:cs="Times New Roman"/>
                <w:sz w:val="24"/>
                <w:szCs w:val="24"/>
              </w:rPr>
              <w:t>Litres</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11 (12)</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20 (21)</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38 (40)</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17 (18)</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9 (10)</w:t>
            </w:r>
          </w:p>
        </w:tc>
        <w:tc>
          <w:tcPr>
            <w:tcW w:w="810" w:type="dxa"/>
            <w:vMerge w:val="restart"/>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0.76</w:t>
            </w:r>
          </w:p>
        </w:tc>
      </w:tr>
      <w:tr w:rsidR="006551DA" w:rsidRPr="00307ECD" w:rsidTr="006551DA">
        <w:trPr>
          <w:cnfStyle w:val="000000100000"/>
        </w:trPr>
        <w:tc>
          <w:tcPr>
            <w:cnfStyle w:val="001000000000"/>
            <w:tcW w:w="1320" w:type="dxa"/>
            <w:vMerge/>
          </w:tcPr>
          <w:p w:rsidR="009257B2" w:rsidRPr="00307ECD" w:rsidRDefault="009257B2" w:rsidP="00A9679D">
            <w:pPr>
              <w:spacing w:line="360" w:lineRule="auto"/>
              <w:jc w:val="both"/>
              <w:rPr>
                <w:rFonts w:ascii="Times New Roman" w:hAnsi="Times New Roman" w:cs="Times New Roman"/>
                <w:sz w:val="24"/>
                <w:szCs w:val="24"/>
              </w:rPr>
            </w:pPr>
          </w:p>
        </w:tc>
        <w:tc>
          <w:tcPr>
            <w:tcW w:w="1664"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10 to 14</w:t>
            </w:r>
            <w:r w:rsidR="006551DA">
              <w:rPr>
                <w:rFonts w:ascii="Times New Roman" w:hAnsi="Times New Roman" w:cs="Times New Roman"/>
                <w:sz w:val="24"/>
                <w:szCs w:val="24"/>
              </w:rPr>
              <w:t xml:space="preserve"> Litres</w:t>
            </w:r>
          </w:p>
        </w:tc>
        <w:tc>
          <w:tcPr>
            <w:tcW w:w="99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68 (19)</w:t>
            </w:r>
          </w:p>
        </w:tc>
        <w:tc>
          <w:tcPr>
            <w:tcW w:w="117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68 (19)</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133 (37)</w:t>
            </w:r>
          </w:p>
        </w:tc>
        <w:tc>
          <w:tcPr>
            <w:tcW w:w="108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66 (18)</w:t>
            </w:r>
          </w:p>
        </w:tc>
        <w:tc>
          <w:tcPr>
            <w:tcW w:w="1260" w:type="dxa"/>
          </w:tcPr>
          <w:p w:rsidR="009257B2" w:rsidRPr="00307ECD" w:rsidRDefault="009257B2" w:rsidP="00A9679D">
            <w:pPr>
              <w:spacing w:line="360" w:lineRule="auto"/>
              <w:jc w:val="both"/>
              <w:cnfStyle w:val="000000100000"/>
              <w:rPr>
                <w:rFonts w:ascii="Times New Roman" w:hAnsi="Times New Roman" w:cs="Times New Roman"/>
                <w:sz w:val="24"/>
                <w:szCs w:val="24"/>
              </w:rPr>
            </w:pPr>
            <w:r w:rsidRPr="00307ECD">
              <w:rPr>
                <w:rFonts w:ascii="Times New Roman" w:hAnsi="Times New Roman" w:cs="Times New Roman"/>
                <w:sz w:val="24"/>
                <w:szCs w:val="24"/>
              </w:rPr>
              <w:t>25 (7)</w:t>
            </w:r>
          </w:p>
        </w:tc>
        <w:tc>
          <w:tcPr>
            <w:tcW w:w="810" w:type="dxa"/>
            <w:vMerge/>
          </w:tcPr>
          <w:p w:rsidR="009257B2" w:rsidRPr="00307ECD" w:rsidRDefault="009257B2" w:rsidP="00A9679D">
            <w:pPr>
              <w:spacing w:line="360" w:lineRule="auto"/>
              <w:jc w:val="both"/>
              <w:cnfStyle w:val="000000100000"/>
              <w:rPr>
                <w:rFonts w:ascii="Times New Roman" w:hAnsi="Times New Roman" w:cs="Times New Roman"/>
                <w:sz w:val="24"/>
                <w:szCs w:val="24"/>
              </w:rPr>
            </w:pPr>
          </w:p>
        </w:tc>
      </w:tr>
      <w:tr w:rsidR="006551DA" w:rsidRPr="00307ECD" w:rsidTr="006551DA">
        <w:trPr>
          <w:cnfStyle w:val="000000010000"/>
        </w:trPr>
        <w:tc>
          <w:tcPr>
            <w:cnfStyle w:val="001000000000"/>
            <w:tcW w:w="1320" w:type="dxa"/>
            <w:vMerge/>
          </w:tcPr>
          <w:p w:rsidR="009257B2" w:rsidRPr="00307ECD" w:rsidRDefault="009257B2" w:rsidP="00A9679D">
            <w:pPr>
              <w:spacing w:line="360" w:lineRule="auto"/>
              <w:jc w:val="both"/>
              <w:rPr>
                <w:rFonts w:ascii="Times New Roman" w:hAnsi="Times New Roman" w:cs="Times New Roman"/>
                <w:sz w:val="24"/>
                <w:szCs w:val="24"/>
              </w:rPr>
            </w:pPr>
          </w:p>
        </w:tc>
        <w:tc>
          <w:tcPr>
            <w:tcW w:w="1664"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&gt;</w:t>
            </w:r>
            <w:r w:rsidR="006551DA">
              <w:rPr>
                <w:rFonts w:ascii="Times New Roman" w:hAnsi="Times New Roman" w:cs="Times New Roman"/>
                <w:sz w:val="24"/>
                <w:szCs w:val="24"/>
              </w:rPr>
              <w:t xml:space="preserve"> </w:t>
            </w:r>
            <w:r w:rsidRPr="00307ECD">
              <w:rPr>
                <w:rFonts w:ascii="Times New Roman" w:hAnsi="Times New Roman" w:cs="Times New Roman"/>
                <w:sz w:val="24"/>
                <w:szCs w:val="24"/>
              </w:rPr>
              <w:t>14</w:t>
            </w:r>
            <w:r w:rsidR="006551DA">
              <w:rPr>
                <w:rFonts w:ascii="Times New Roman" w:hAnsi="Times New Roman" w:cs="Times New Roman"/>
                <w:sz w:val="24"/>
                <w:szCs w:val="24"/>
              </w:rPr>
              <w:t xml:space="preserve"> Litres</w:t>
            </w:r>
          </w:p>
        </w:tc>
        <w:tc>
          <w:tcPr>
            <w:tcW w:w="99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8 (19)</w:t>
            </w:r>
          </w:p>
        </w:tc>
        <w:tc>
          <w:tcPr>
            <w:tcW w:w="117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9 (21)</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12 (29)</w:t>
            </w:r>
          </w:p>
        </w:tc>
        <w:tc>
          <w:tcPr>
            <w:tcW w:w="108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10 (24)</w:t>
            </w:r>
          </w:p>
        </w:tc>
        <w:tc>
          <w:tcPr>
            <w:tcW w:w="1260" w:type="dxa"/>
          </w:tcPr>
          <w:p w:rsidR="009257B2" w:rsidRPr="00307ECD" w:rsidRDefault="009257B2" w:rsidP="00A9679D">
            <w:pPr>
              <w:spacing w:line="360" w:lineRule="auto"/>
              <w:jc w:val="both"/>
              <w:cnfStyle w:val="000000010000"/>
              <w:rPr>
                <w:rFonts w:ascii="Times New Roman" w:hAnsi="Times New Roman" w:cs="Times New Roman"/>
                <w:sz w:val="24"/>
                <w:szCs w:val="24"/>
              </w:rPr>
            </w:pPr>
            <w:r w:rsidRPr="00307ECD">
              <w:rPr>
                <w:rFonts w:ascii="Times New Roman" w:hAnsi="Times New Roman" w:cs="Times New Roman"/>
                <w:sz w:val="24"/>
                <w:szCs w:val="24"/>
              </w:rPr>
              <w:t>3 (7)</w:t>
            </w:r>
          </w:p>
        </w:tc>
        <w:tc>
          <w:tcPr>
            <w:tcW w:w="810" w:type="dxa"/>
            <w:vMerge/>
          </w:tcPr>
          <w:p w:rsidR="009257B2" w:rsidRPr="00307ECD" w:rsidRDefault="009257B2" w:rsidP="00A9679D">
            <w:pPr>
              <w:spacing w:line="360" w:lineRule="auto"/>
              <w:jc w:val="both"/>
              <w:cnfStyle w:val="000000010000"/>
              <w:rPr>
                <w:rFonts w:ascii="Times New Roman" w:hAnsi="Times New Roman" w:cs="Times New Roman"/>
                <w:sz w:val="24"/>
                <w:szCs w:val="24"/>
              </w:rPr>
            </w:pPr>
          </w:p>
        </w:tc>
      </w:tr>
    </w:tbl>
    <w:p w:rsidR="009257B2" w:rsidRPr="00E4214B" w:rsidRDefault="00686413" w:rsidP="000C024D">
      <w:pPr>
        <w:spacing w:after="60"/>
        <w:rPr>
          <w:rFonts w:ascii="Arial Rounded MT Bold" w:hAnsi="Arial Rounded MT Bold" w:cs="Times New Roman"/>
          <w:sz w:val="24"/>
          <w:szCs w:val="24"/>
        </w:rPr>
      </w:pPr>
      <w:r>
        <w:rPr>
          <w:rFonts w:ascii="Times New Roman" w:hAnsi="Times New Roman" w:cs="Times New Roman"/>
          <w:b/>
          <w:sz w:val="24"/>
          <w:szCs w:val="24"/>
        </w:rPr>
        <w:lastRenderedPageBreak/>
        <w:t xml:space="preserve">4. 3. 1 </w:t>
      </w:r>
      <w:r w:rsidR="009257B2" w:rsidRPr="003C2D33">
        <w:rPr>
          <w:rFonts w:ascii="Times New Roman" w:hAnsi="Times New Roman" w:cs="Times New Roman"/>
          <w:b/>
          <w:sz w:val="24"/>
          <w:szCs w:val="24"/>
        </w:rPr>
        <w:t>Comparative prevalence of hoof disorders with farming system:</w:t>
      </w:r>
    </w:p>
    <w:p w:rsidR="009257B2" w:rsidRPr="000C024D" w:rsidRDefault="009257B2" w:rsidP="000C024D">
      <w:pPr>
        <w:spacing w:after="60" w:line="360" w:lineRule="auto"/>
        <w:jc w:val="both"/>
        <w:rPr>
          <w:rFonts w:ascii="Times New Roman" w:hAnsi="Times New Roman" w:cs="Times New Roman"/>
          <w:noProof/>
          <w:sz w:val="23"/>
          <w:szCs w:val="23"/>
        </w:rPr>
      </w:pPr>
      <w:r w:rsidRPr="000C024D">
        <w:rPr>
          <w:rFonts w:ascii="Times New Roman" w:hAnsi="Times New Roman" w:cs="Times New Roman"/>
          <w:sz w:val="23"/>
          <w:szCs w:val="23"/>
        </w:rPr>
        <w:t>From the study, it was observed that commercially reared cows (22%) showed more prone to hoof problem compared to backyard farming system (78%). Among those disorders, fissure and swelling of hoof are comparatively higher and common in both two types of cows. Therefore the overall prevalence of hoof disorders in different observation that was little difference reported between backyard and commercial farming (P&gt;0.05) (Figure 3).</w:t>
      </w:r>
    </w:p>
    <w:p w:rsidR="009257B2" w:rsidRPr="00307ECD" w:rsidRDefault="009257B2" w:rsidP="000C024D">
      <w:pPr>
        <w:tabs>
          <w:tab w:val="left" w:pos="1534"/>
        </w:tabs>
        <w:spacing w:after="40"/>
        <w:jc w:val="center"/>
        <w:rPr>
          <w:rFonts w:ascii="Times New Roman" w:hAnsi="Times New Roman" w:cs="Times New Roman"/>
          <w:sz w:val="24"/>
          <w:szCs w:val="24"/>
        </w:rPr>
      </w:pPr>
      <w:r w:rsidRPr="00307ECD">
        <w:rPr>
          <w:rFonts w:ascii="Times New Roman" w:hAnsi="Times New Roman" w:cs="Times New Roman"/>
          <w:noProof/>
          <w:sz w:val="24"/>
          <w:szCs w:val="24"/>
        </w:rPr>
        <w:drawing>
          <wp:inline distT="0" distB="0" distL="0" distR="0">
            <wp:extent cx="4202430" cy="2447925"/>
            <wp:effectExtent l="19050" t="0" r="2667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57B2" w:rsidRPr="000C024D" w:rsidRDefault="00686413" w:rsidP="000C024D">
      <w:pPr>
        <w:tabs>
          <w:tab w:val="left" w:pos="1534"/>
        </w:tabs>
        <w:spacing w:after="40"/>
        <w:jc w:val="center"/>
        <w:rPr>
          <w:rFonts w:ascii="Times New Roman" w:hAnsi="Times New Roman" w:cs="Times New Roman"/>
          <w:b/>
          <w:sz w:val="24"/>
          <w:szCs w:val="24"/>
        </w:rPr>
      </w:pPr>
      <w:r>
        <w:rPr>
          <w:rFonts w:ascii="Times New Roman" w:hAnsi="Times New Roman" w:cs="Times New Roman"/>
          <w:b/>
          <w:sz w:val="24"/>
          <w:szCs w:val="24"/>
        </w:rPr>
        <w:t>Fig 15</w:t>
      </w:r>
      <w:r w:rsidR="009257B2" w:rsidRPr="000C024D">
        <w:rPr>
          <w:rFonts w:ascii="Times New Roman" w:hAnsi="Times New Roman" w:cs="Times New Roman"/>
          <w:b/>
          <w:sz w:val="24"/>
          <w:szCs w:val="24"/>
        </w:rPr>
        <w:t>: Prevalence of hoof diseases in backyard and commercial dairy cows</w:t>
      </w:r>
    </w:p>
    <w:p w:rsidR="000C024D" w:rsidRPr="000C024D" w:rsidRDefault="000C024D" w:rsidP="000C024D">
      <w:pPr>
        <w:tabs>
          <w:tab w:val="left" w:pos="1534"/>
        </w:tabs>
        <w:spacing w:after="40"/>
        <w:jc w:val="both"/>
        <w:rPr>
          <w:rFonts w:ascii="Times New Roman" w:hAnsi="Times New Roman" w:cs="Times New Roman"/>
          <w:b/>
          <w:sz w:val="8"/>
          <w:szCs w:val="8"/>
        </w:rPr>
      </w:pPr>
    </w:p>
    <w:p w:rsidR="009257B2" w:rsidRPr="00C63545" w:rsidRDefault="00686413" w:rsidP="000C024D">
      <w:pPr>
        <w:tabs>
          <w:tab w:val="left" w:pos="1534"/>
        </w:tabs>
        <w:spacing w:after="40"/>
        <w:jc w:val="both"/>
        <w:rPr>
          <w:rFonts w:ascii="Times New Roman" w:hAnsi="Times New Roman" w:cs="Times New Roman"/>
          <w:b/>
          <w:sz w:val="24"/>
          <w:szCs w:val="24"/>
        </w:rPr>
      </w:pPr>
      <w:r>
        <w:rPr>
          <w:rFonts w:ascii="Times New Roman" w:hAnsi="Times New Roman" w:cs="Times New Roman"/>
          <w:b/>
          <w:sz w:val="24"/>
          <w:szCs w:val="24"/>
        </w:rPr>
        <w:t xml:space="preserve">4. 3. 2 </w:t>
      </w:r>
      <w:r w:rsidR="009257B2" w:rsidRPr="00C63545">
        <w:rPr>
          <w:rFonts w:ascii="Times New Roman" w:hAnsi="Times New Roman" w:cs="Times New Roman"/>
          <w:b/>
          <w:sz w:val="24"/>
          <w:szCs w:val="24"/>
        </w:rPr>
        <w:t>Prevalence of hoof disorders according to season:</w:t>
      </w:r>
    </w:p>
    <w:p w:rsidR="009257B2" w:rsidRDefault="009257B2" w:rsidP="000C024D">
      <w:pPr>
        <w:tabs>
          <w:tab w:val="left" w:pos="1534"/>
        </w:tabs>
        <w:spacing w:after="40" w:line="360" w:lineRule="auto"/>
        <w:jc w:val="both"/>
        <w:rPr>
          <w:rFonts w:ascii="Times New Roman" w:hAnsi="Times New Roman" w:cs="Times New Roman"/>
          <w:sz w:val="24"/>
          <w:szCs w:val="24"/>
        </w:rPr>
      </w:pPr>
      <w:r w:rsidRPr="00646EF0">
        <w:rPr>
          <w:rFonts w:ascii="Times New Roman" w:hAnsi="Times New Roman" w:cs="Times New Roman"/>
          <w:sz w:val="24"/>
          <w:szCs w:val="24"/>
        </w:rPr>
        <w:t xml:space="preserve">The hoof disorders are more or less equally </w:t>
      </w:r>
      <w:r>
        <w:rPr>
          <w:rFonts w:ascii="Times New Roman" w:hAnsi="Times New Roman" w:cs="Times New Roman"/>
          <w:sz w:val="24"/>
          <w:szCs w:val="24"/>
        </w:rPr>
        <w:t>prevailed throughout the year. Among the three consecutive periods autumn, rainy and winter, the hoof diseases were found highest (42%) in autumn season and lowest (20%) in rainy season though the result was found statistically not significant (p&gt;0.05) (Figure 4).</w:t>
      </w:r>
    </w:p>
    <w:p w:rsidR="009257B2" w:rsidRPr="00307ECD" w:rsidRDefault="009257B2" w:rsidP="00D873F6">
      <w:pPr>
        <w:spacing w:after="0"/>
        <w:jc w:val="center"/>
        <w:rPr>
          <w:rFonts w:ascii="Times New Roman" w:hAnsi="Times New Roman" w:cs="Times New Roman"/>
          <w:sz w:val="24"/>
          <w:szCs w:val="24"/>
        </w:rPr>
      </w:pPr>
      <w:r w:rsidRPr="00307ECD">
        <w:rPr>
          <w:rFonts w:ascii="Times New Roman" w:hAnsi="Times New Roman" w:cs="Times New Roman"/>
          <w:noProof/>
          <w:sz w:val="24"/>
          <w:szCs w:val="24"/>
        </w:rPr>
        <w:drawing>
          <wp:inline distT="0" distB="0" distL="0" distR="0">
            <wp:extent cx="4070985" cy="2343150"/>
            <wp:effectExtent l="19050" t="0" r="24765"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57B2" w:rsidRPr="00D873F6" w:rsidRDefault="00686413" w:rsidP="00D873F6">
      <w:pPr>
        <w:tabs>
          <w:tab w:val="left" w:pos="1534"/>
        </w:tabs>
        <w:spacing w:after="0"/>
        <w:jc w:val="center"/>
        <w:rPr>
          <w:rFonts w:ascii="Times New Roman" w:hAnsi="Times New Roman" w:cs="Times New Roman"/>
          <w:b/>
          <w:sz w:val="24"/>
          <w:szCs w:val="24"/>
        </w:rPr>
      </w:pPr>
      <w:r>
        <w:rPr>
          <w:rFonts w:ascii="Times New Roman" w:hAnsi="Times New Roman" w:cs="Times New Roman"/>
          <w:b/>
          <w:sz w:val="24"/>
          <w:szCs w:val="24"/>
        </w:rPr>
        <w:t>Fig 16</w:t>
      </w:r>
      <w:r w:rsidR="009257B2" w:rsidRPr="00D873F6">
        <w:rPr>
          <w:rFonts w:ascii="Times New Roman" w:hAnsi="Times New Roman" w:cs="Times New Roman"/>
          <w:b/>
          <w:sz w:val="24"/>
          <w:szCs w:val="24"/>
        </w:rPr>
        <w:t>: Season specific prevalence of hoof diseases.</w:t>
      </w:r>
    </w:p>
    <w:p w:rsidR="009257B2" w:rsidRPr="00C71C4A" w:rsidRDefault="009257B2" w:rsidP="00D873F6">
      <w:pPr>
        <w:tabs>
          <w:tab w:val="left" w:pos="1534"/>
        </w:tabs>
        <w:spacing w:after="60"/>
        <w:rPr>
          <w:rFonts w:ascii="Times New Roman" w:hAnsi="Times New Roman" w:cs="Times New Roman"/>
          <w:b/>
          <w:sz w:val="24"/>
          <w:szCs w:val="24"/>
        </w:rPr>
      </w:pPr>
      <w:r w:rsidRPr="00C71C4A">
        <w:rPr>
          <w:rFonts w:ascii="Times New Roman" w:hAnsi="Times New Roman" w:cs="Times New Roman"/>
          <w:b/>
          <w:sz w:val="24"/>
          <w:szCs w:val="24"/>
        </w:rPr>
        <w:lastRenderedPageBreak/>
        <w:t xml:space="preserve"> </w:t>
      </w:r>
      <w:r w:rsidR="00686413">
        <w:rPr>
          <w:rFonts w:ascii="Times New Roman" w:hAnsi="Times New Roman" w:cs="Times New Roman"/>
          <w:b/>
          <w:sz w:val="24"/>
          <w:szCs w:val="24"/>
        </w:rPr>
        <w:t xml:space="preserve">4. 3. 3 </w:t>
      </w:r>
      <w:r w:rsidRPr="00C71C4A">
        <w:rPr>
          <w:rFonts w:ascii="Times New Roman" w:hAnsi="Times New Roman" w:cs="Times New Roman"/>
          <w:b/>
          <w:sz w:val="24"/>
          <w:szCs w:val="24"/>
        </w:rPr>
        <w:t>Prevalence of hoof disorders according to rearing system:</w:t>
      </w:r>
    </w:p>
    <w:p w:rsidR="009257B2" w:rsidRPr="00307ECD" w:rsidRDefault="009257B2" w:rsidP="00D873F6">
      <w:pPr>
        <w:tabs>
          <w:tab w:val="left" w:pos="1534"/>
        </w:tabs>
        <w:spacing w:after="60" w:line="360" w:lineRule="auto"/>
        <w:jc w:val="both"/>
        <w:rPr>
          <w:rFonts w:ascii="Times New Roman" w:hAnsi="Times New Roman" w:cs="Times New Roman"/>
          <w:sz w:val="24"/>
          <w:szCs w:val="24"/>
        </w:rPr>
      </w:pPr>
      <w:r>
        <w:rPr>
          <w:rFonts w:ascii="Times New Roman" w:hAnsi="Times New Roman" w:cs="Times New Roman"/>
          <w:sz w:val="24"/>
          <w:szCs w:val="24"/>
        </w:rPr>
        <w:t>The study revealed that the prevalence of disorders was maximum in cows reared under intensive housing (98%) compared to semi-intensive (2%). Moreover, partially broken (60%) hooves mostly found in semi-intensive cows whereas fissured (37%) hooves found in intensive cows and the results were found statistically si</w:t>
      </w:r>
      <w:r w:rsidRPr="00307ECD">
        <w:rPr>
          <w:rFonts w:ascii="Times New Roman" w:hAnsi="Times New Roman" w:cs="Times New Roman"/>
          <w:sz w:val="24"/>
          <w:szCs w:val="24"/>
        </w:rPr>
        <w:t xml:space="preserve">gnificant </w:t>
      </w:r>
      <w:r>
        <w:rPr>
          <w:rFonts w:ascii="Times New Roman" w:hAnsi="Times New Roman" w:cs="Times New Roman"/>
          <w:sz w:val="24"/>
          <w:szCs w:val="24"/>
        </w:rPr>
        <w:t>(p&lt;0.05) (Figure 5).</w:t>
      </w:r>
    </w:p>
    <w:p w:rsidR="009257B2" w:rsidRPr="00307ECD" w:rsidRDefault="009257B2" w:rsidP="00D873F6">
      <w:pPr>
        <w:spacing w:after="80"/>
        <w:jc w:val="center"/>
        <w:rPr>
          <w:rFonts w:ascii="Times New Roman" w:hAnsi="Times New Roman" w:cs="Times New Roman"/>
          <w:sz w:val="24"/>
          <w:szCs w:val="24"/>
        </w:rPr>
      </w:pPr>
      <w:r w:rsidRPr="00307ECD">
        <w:rPr>
          <w:rFonts w:ascii="Times New Roman" w:hAnsi="Times New Roman" w:cs="Times New Roman"/>
          <w:noProof/>
          <w:sz w:val="24"/>
          <w:szCs w:val="24"/>
        </w:rPr>
        <w:drawing>
          <wp:inline distT="0" distB="0" distL="0" distR="0">
            <wp:extent cx="4267200" cy="2638425"/>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73F6" w:rsidRDefault="00686413" w:rsidP="00D873F6">
      <w:pPr>
        <w:spacing w:after="80"/>
        <w:jc w:val="center"/>
        <w:rPr>
          <w:rFonts w:ascii="Times New Roman" w:hAnsi="Times New Roman" w:cs="Times New Roman"/>
          <w:b/>
          <w:sz w:val="24"/>
          <w:szCs w:val="24"/>
        </w:rPr>
      </w:pPr>
      <w:r>
        <w:rPr>
          <w:rFonts w:ascii="Times New Roman" w:hAnsi="Times New Roman" w:cs="Times New Roman"/>
          <w:b/>
          <w:sz w:val="24"/>
          <w:szCs w:val="24"/>
        </w:rPr>
        <w:t>Fig 17</w:t>
      </w:r>
      <w:r w:rsidR="009257B2" w:rsidRPr="00D873F6">
        <w:rPr>
          <w:rFonts w:ascii="Times New Roman" w:hAnsi="Times New Roman" w:cs="Times New Roman"/>
          <w:b/>
          <w:sz w:val="24"/>
          <w:szCs w:val="24"/>
        </w:rPr>
        <w:t>: Prevalence of hoof disorders based on rearing system.</w:t>
      </w:r>
    </w:p>
    <w:p w:rsidR="009257B2" w:rsidRPr="003C0DE8" w:rsidRDefault="00686413" w:rsidP="00D873F6">
      <w:pPr>
        <w:spacing w:after="80"/>
        <w:rPr>
          <w:rFonts w:ascii="Times New Roman" w:hAnsi="Times New Roman" w:cs="Times New Roman"/>
          <w:b/>
          <w:sz w:val="24"/>
          <w:szCs w:val="24"/>
        </w:rPr>
      </w:pPr>
      <w:r>
        <w:rPr>
          <w:rFonts w:ascii="Times New Roman" w:hAnsi="Times New Roman" w:cs="Times New Roman"/>
          <w:b/>
          <w:sz w:val="24"/>
          <w:szCs w:val="24"/>
        </w:rPr>
        <w:t xml:space="preserve">4. 3. 4 </w:t>
      </w:r>
      <w:r w:rsidR="009257B2" w:rsidRPr="003C0DE8">
        <w:rPr>
          <w:rFonts w:ascii="Times New Roman" w:hAnsi="Times New Roman" w:cs="Times New Roman"/>
          <w:b/>
          <w:sz w:val="24"/>
          <w:szCs w:val="24"/>
        </w:rPr>
        <w:t xml:space="preserve">Prevalence of hoof disorders according to type of floor:  </w:t>
      </w:r>
    </w:p>
    <w:p w:rsidR="009257B2" w:rsidRDefault="009257B2" w:rsidP="00D873F6">
      <w:pPr>
        <w:spacing w:after="60" w:line="360" w:lineRule="auto"/>
        <w:jc w:val="both"/>
        <w:rPr>
          <w:rFonts w:ascii="Times New Roman" w:hAnsi="Times New Roman" w:cs="Times New Roman"/>
          <w:sz w:val="24"/>
          <w:szCs w:val="24"/>
        </w:rPr>
      </w:pPr>
      <w:r w:rsidRPr="00DC3BE1">
        <w:rPr>
          <w:rFonts w:ascii="Times New Roman" w:hAnsi="Times New Roman" w:cs="Times New Roman"/>
          <w:sz w:val="24"/>
          <w:szCs w:val="24"/>
        </w:rPr>
        <w:t>According to the study</w:t>
      </w:r>
      <w:r>
        <w:rPr>
          <w:rFonts w:ascii="Times New Roman" w:hAnsi="Times New Roman" w:cs="Times New Roman"/>
          <w:sz w:val="24"/>
          <w:szCs w:val="24"/>
        </w:rPr>
        <w:t>, h</w:t>
      </w:r>
      <w:r w:rsidRPr="006241EE">
        <w:rPr>
          <w:rFonts w:ascii="Times New Roman" w:hAnsi="Times New Roman" w:cs="Times New Roman"/>
          <w:sz w:val="24"/>
          <w:szCs w:val="24"/>
        </w:rPr>
        <w:t>oof disorders are hi</w:t>
      </w:r>
      <w:r>
        <w:rPr>
          <w:rFonts w:ascii="Times New Roman" w:hAnsi="Times New Roman" w:cs="Times New Roman"/>
          <w:sz w:val="24"/>
          <w:szCs w:val="24"/>
        </w:rPr>
        <w:t>ghly related to the floor design</w:t>
      </w:r>
      <w:r w:rsidRPr="006241EE">
        <w:rPr>
          <w:rFonts w:ascii="Times New Roman" w:hAnsi="Times New Roman" w:cs="Times New Roman"/>
          <w:sz w:val="24"/>
          <w:szCs w:val="24"/>
        </w:rPr>
        <w:t>.</w:t>
      </w:r>
      <w:r>
        <w:rPr>
          <w:rFonts w:ascii="Times New Roman" w:hAnsi="Times New Roman" w:cs="Times New Roman"/>
          <w:sz w:val="24"/>
          <w:szCs w:val="24"/>
        </w:rPr>
        <w:t xml:space="preserve"> </w:t>
      </w:r>
      <w:r w:rsidRPr="006241EE">
        <w:rPr>
          <w:rFonts w:ascii="Times New Roman" w:hAnsi="Times New Roman" w:cs="Times New Roman"/>
          <w:sz w:val="24"/>
          <w:szCs w:val="24"/>
        </w:rPr>
        <w:t>Fissure</w:t>
      </w:r>
      <w:r>
        <w:rPr>
          <w:rFonts w:ascii="Times New Roman" w:hAnsi="Times New Roman" w:cs="Times New Roman"/>
          <w:sz w:val="24"/>
          <w:szCs w:val="24"/>
        </w:rPr>
        <w:t xml:space="preserve">d </w:t>
      </w:r>
      <w:r w:rsidRPr="006241EE">
        <w:rPr>
          <w:rFonts w:ascii="Times New Roman" w:hAnsi="Times New Roman" w:cs="Times New Roman"/>
          <w:sz w:val="24"/>
          <w:szCs w:val="24"/>
        </w:rPr>
        <w:t>and crack</w:t>
      </w:r>
      <w:r>
        <w:rPr>
          <w:rFonts w:ascii="Times New Roman" w:hAnsi="Times New Roman" w:cs="Times New Roman"/>
          <w:sz w:val="24"/>
          <w:szCs w:val="24"/>
        </w:rPr>
        <w:t xml:space="preserve">ed </w:t>
      </w:r>
      <w:r w:rsidR="00D873F6">
        <w:rPr>
          <w:rFonts w:ascii="Times New Roman" w:hAnsi="Times New Roman" w:cs="Times New Roman"/>
          <w:sz w:val="24"/>
          <w:szCs w:val="24"/>
        </w:rPr>
        <w:t>hooves</w:t>
      </w:r>
      <w:r w:rsidR="00D873F6" w:rsidRPr="006241EE">
        <w:rPr>
          <w:rFonts w:ascii="Times New Roman" w:hAnsi="Times New Roman" w:cs="Times New Roman"/>
          <w:sz w:val="24"/>
          <w:szCs w:val="24"/>
        </w:rPr>
        <w:t xml:space="preserve"> </w:t>
      </w:r>
      <w:r w:rsidR="00D873F6">
        <w:rPr>
          <w:rFonts w:ascii="Times New Roman" w:hAnsi="Times New Roman" w:cs="Times New Roman"/>
          <w:sz w:val="24"/>
          <w:szCs w:val="24"/>
        </w:rPr>
        <w:t>are</w:t>
      </w:r>
      <w:r w:rsidRPr="006241EE">
        <w:rPr>
          <w:rFonts w:ascii="Times New Roman" w:hAnsi="Times New Roman" w:cs="Times New Roman"/>
          <w:sz w:val="24"/>
          <w:szCs w:val="24"/>
        </w:rPr>
        <w:t xml:space="preserve"> mostly observed in brick and concrete floor</w:t>
      </w:r>
      <w:r>
        <w:rPr>
          <w:rFonts w:ascii="Times New Roman" w:hAnsi="Times New Roman" w:cs="Times New Roman"/>
          <w:sz w:val="24"/>
          <w:szCs w:val="24"/>
        </w:rPr>
        <w:t xml:space="preserve"> whereas rubber bedded cows showed lowest</w:t>
      </w:r>
      <w:r w:rsidRPr="00307ECD">
        <w:rPr>
          <w:rFonts w:ascii="Times New Roman" w:hAnsi="Times New Roman" w:cs="Times New Roman"/>
          <w:sz w:val="24"/>
          <w:szCs w:val="24"/>
        </w:rPr>
        <w:t xml:space="preserve"> </w:t>
      </w:r>
      <w:r>
        <w:rPr>
          <w:rFonts w:ascii="Times New Roman" w:hAnsi="Times New Roman" w:cs="Times New Roman"/>
          <w:sz w:val="24"/>
          <w:szCs w:val="24"/>
        </w:rPr>
        <w:t>(</w:t>
      </w:r>
      <w:r w:rsidRPr="00307ECD">
        <w:rPr>
          <w:rFonts w:ascii="Times New Roman" w:hAnsi="Times New Roman" w:cs="Times New Roman"/>
          <w:sz w:val="24"/>
          <w:szCs w:val="24"/>
        </w:rPr>
        <w:t>P&gt;0.05</w:t>
      </w:r>
      <w:r>
        <w:rPr>
          <w:rFonts w:ascii="Times New Roman" w:hAnsi="Times New Roman" w:cs="Times New Roman"/>
          <w:sz w:val="24"/>
          <w:szCs w:val="24"/>
        </w:rPr>
        <w:t>) (Figure 6).</w:t>
      </w:r>
    </w:p>
    <w:p w:rsidR="009257B2" w:rsidRPr="00307ECD" w:rsidRDefault="009257B2" w:rsidP="00071A69">
      <w:pPr>
        <w:spacing w:after="0"/>
        <w:jc w:val="center"/>
        <w:rPr>
          <w:rFonts w:ascii="Times New Roman" w:hAnsi="Times New Roman" w:cs="Times New Roman"/>
          <w:sz w:val="24"/>
          <w:szCs w:val="24"/>
        </w:rPr>
      </w:pPr>
      <w:r w:rsidRPr="00EC451B">
        <w:rPr>
          <w:rFonts w:ascii="Times New Roman" w:hAnsi="Times New Roman" w:cs="Times New Roman"/>
          <w:noProof/>
          <w:sz w:val="24"/>
          <w:szCs w:val="24"/>
        </w:rPr>
        <w:drawing>
          <wp:inline distT="0" distB="0" distL="0" distR="0">
            <wp:extent cx="4254500" cy="2600325"/>
            <wp:effectExtent l="1905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1A69" w:rsidRDefault="00686413" w:rsidP="00071A69">
      <w:pPr>
        <w:spacing w:after="0"/>
        <w:jc w:val="center"/>
        <w:rPr>
          <w:rFonts w:ascii="Arial Rounded MT Bold" w:hAnsi="Arial Rounded MT Bold" w:cs="Times New Roman"/>
          <w:b/>
          <w:sz w:val="24"/>
          <w:szCs w:val="24"/>
        </w:rPr>
      </w:pPr>
      <w:r>
        <w:rPr>
          <w:rFonts w:ascii="Times New Roman" w:hAnsi="Times New Roman" w:cs="Times New Roman"/>
          <w:b/>
          <w:sz w:val="24"/>
          <w:szCs w:val="24"/>
        </w:rPr>
        <w:t>Fig 18</w:t>
      </w:r>
      <w:r w:rsidR="009257B2" w:rsidRPr="00071A69">
        <w:rPr>
          <w:rFonts w:ascii="Times New Roman" w:hAnsi="Times New Roman" w:cs="Times New Roman"/>
          <w:b/>
          <w:sz w:val="24"/>
          <w:szCs w:val="24"/>
        </w:rPr>
        <w:t>: Floor specific prevalence of hoof disorders.</w:t>
      </w:r>
    </w:p>
    <w:p w:rsidR="009257B2" w:rsidRPr="00071A69" w:rsidRDefault="00686413" w:rsidP="00071A69">
      <w:pPr>
        <w:spacing w:after="0"/>
        <w:rPr>
          <w:rFonts w:ascii="Arial Rounded MT Bold" w:hAnsi="Arial Rounded MT Bold" w:cs="Times New Roman"/>
          <w:b/>
          <w:sz w:val="24"/>
          <w:szCs w:val="24"/>
        </w:rPr>
      </w:pPr>
      <w:r>
        <w:rPr>
          <w:rFonts w:ascii="Times New Roman" w:hAnsi="Times New Roman" w:cs="Times New Roman"/>
          <w:b/>
          <w:sz w:val="24"/>
          <w:szCs w:val="24"/>
        </w:rPr>
        <w:lastRenderedPageBreak/>
        <w:t>4. 3. 5</w:t>
      </w:r>
      <w:r w:rsidR="004A5DD1">
        <w:rPr>
          <w:rFonts w:ascii="Times New Roman" w:hAnsi="Times New Roman" w:cs="Times New Roman"/>
          <w:b/>
          <w:sz w:val="24"/>
          <w:szCs w:val="24"/>
        </w:rPr>
        <w:t xml:space="preserve"> </w:t>
      </w:r>
      <w:r w:rsidR="009257B2" w:rsidRPr="00A963E6">
        <w:rPr>
          <w:rFonts w:ascii="Times New Roman" w:hAnsi="Times New Roman" w:cs="Times New Roman"/>
          <w:b/>
          <w:sz w:val="24"/>
          <w:szCs w:val="24"/>
        </w:rPr>
        <w:t>Prevalence of hoof disorders with frequency of floor washing:</w:t>
      </w:r>
    </w:p>
    <w:p w:rsidR="009257B2" w:rsidRPr="00071A69" w:rsidRDefault="009257B2" w:rsidP="00071A69">
      <w:pPr>
        <w:spacing w:after="40" w:line="360" w:lineRule="auto"/>
        <w:jc w:val="both"/>
        <w:rPr>
          <w:rFonts w:ascii="Arial Rounded MT Bold" w:hAnsi="Arial Rounded MT Bold" w:cs="Times New Roman"/>
          <w:sz w:val="24"/>
          <w:szCs w:val="24"/>
        </w:rPr>
      </w:pPr>
      <w:r>
        <w:rPr>
          <w:rFonts w:ascii="Times New Roman" w:hAnsi="Times New Roman" w:cs="Times New Roman"/>
          <w:sz w:val="24"/>
          <w:szCs w:val="24"/>
        </w:rPr>
        <w:t>It was</w:t>
      </w:r>
      <w:r w:rsidRPr="005A0821">
        <w:rPr>
          <w:rFonts w:ascii="Times New Roman" w:hAnsi="Times New Roman" w:cs="Times New Roman"/>
          <w:sz w:val="24"/>
          <w:szCs w:val="24"/>
        </w:rPr>
        <w:t xml:space="preserve"> observed that</w:t>
      </w:r>
      <w:r w:rsidRPr="00307ECD">
        <w:rPr>
          <w:rFonts w:ascii="Times New Roman" w:hAnsi="Times New Roman" w:cs="Times New Roman"/>
          <w:sz w:val="24"/>
          <w:szCs w:val="24"/>
        </w:rPr>
        <w:t xml:space="preserve"> </w:t>
      </w:r>
      <w:r>
        <w:rPr>
          <w:rFonts w:ascii="Times New Roman" w:hAnsi="Times New Roman" w:cs="Times New Roman"/>
          <w:sz w:val="24"/>
          <w:szCs w:val="24"/>
        </w:rPr>
        <w:t>the floor washing is less related for hoof disorders. The cows reared under twice washing of floor (BID) per day showed highest (58%) disorders while lowest (11%) in once (SID) though the findings were</w:t>
      </w:r>
      <w:r w:rsidRPr="00307ECD">
        <w:rPr>
          <w:rFonts w:ascii="Times New Roman" w:hAnsi="Times New Roman" w:cs="Times New Roman"/>
          <w:sz w:val="24"/>
          <w:szCs w:val="24"/>
        </w:rPr>
        <w:t xml:space="preserve"> </w:t>
      </w:r>
      <w:r>
        <w:rPr>
          <w:rFonts w:ascii="Times New Roman" w:hAnsi="Times New Roman" w:cs="Times New Roman"/>
          <w:sz w:val="24"/>
          <w:szCs w:val="24"/>
        </w:rPr>
        <w:t xml:space="preserve">statistically non significant </w:t>
      </w:r>
      <w:r w:rsidRPr="00307ECD">
        <w:rPr>
          <w:rFonts w:ascii="Times New Roman" w:hAnsi="Times New Roman" w:cs="Times New Roman"/>
          <w:sz w:val="24"/>
          <w:szCs w:val="24"/>
        </w:rPr>
        <w:t>(P&gt;0.05)</w:t>
      </w:r>
      <w:r w:rsidRPr="0071124D">
        <w:rPr>
          <w:rFonts w:ascii="Times New Roman" w:hAnsi="Times New Roman" w:cs="Times New Roman"/>
          <w:sz w:val="24"/>
          <w:szCs w:val="24"/>
        </w:rPr>
        <w:t xml:space="preserve"> </w:t>
      </w:r>
      <w:r>
        <w:rPr>
          <w:rFonts w:ascii="Times New Roman" w:hAnsi="Times New Roman" w:cs="Times New Roman"/>
          <w:sz w:val="24"/>
          <w:szCs w:val="24"/>
        </w:rPr>
        <w:t>(Figure 7).</w:t>
      </w:r>
    </w:p>
    <w:p w:rsidR="009257B2" w:rsidRDefault="009257B2" w:rsidP="00071A69">
      <w:pPr>
        <w:spacing w:after="40"/>
        <w:jc w:val="center"/>
        <w:rPr>
          <w:rFonts w:ascii="Arial Rounded MT Bold" w:hAnsi="Arial Rounded MT Bold" w:cs="Times New Roman"/>
          <w:sz w:val="24"/>
          <w:szCs w:val="24"/>
        </w:rPr>
      </w:pPr>
      <w:r w:rsidRPr="00307ECD">
        <w:rPr>
          <w:rFonts w:ascii="Times New Roman" w:hAnsi="Times New Roman" w:cs="Times New Roman"/>
          <w:noProof/>
          <w:sz w:val="24"/>
          <w:szCs w:val="24"/>
        </w:rPr>
        <w:drawing>
          <wp:inline distT="0" distB="0" distL="0" distR="0">
            <wp:extent cx="4171950" cy="25622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57B2" w:rsidRPr="00071A69" w:rsidRDefault="00686413" w:rsidP="00071A69">
      <w:pPr>
        <w:spacing w:after="40"/>
        <w:jc w:val="center"/>
        <w:rPr>
          <w:rFonts w:ascii="Arial Rounded MT Bold" w:hAnsi="Arial Rounded MT Bold" w:cs="Times New Roman"/>
          <w:b/>
          <w:sz w:val="24"/>
          <w:szCs w:val="24"/>
        </w:rPr>
      </w:pPr>
      <w:r>
        <w:rPr>
          <w:rFonts w:ascii="Times New Roman" w:hAnsi="Times New Roman" w:cs="Times New Roman"/>
          <w:b/>
          <w:sz w:val="24"/>
          <w:szCs w:val="24"/>
        </w:rPr>
        <w:t>Figure19</w:t>
      </w:r>
      <w:r w:rsidR="009257B2" w:rsidRPr="00071A69">
        <w:rPr>
          <w:rFonts w:ascii="Times New Roman" w:hAnsi="Times New Roman" w:cs="Times New Roman"/>
          <w:b/>
          <w:sz w:val="24"/>
          <w:szCs w:val="24"/>
        </w:rPr>
        <w:t>: prevalence of hoof disorders with frequency of floor washing</w:t>
      </w:r>
    </w:p>
    <w:p w:rsidR="009257B2" w:rsidRPr="009F5CA6" w:rsidRDefault="00686413" w:rsidP="00071A69">
      <w:pPr>
        <w:spacing w:after="40"/>
        <w:rPr>
          <w:rFonts w:ascii="Times New Roman" w:hAnsi="Times New Roman" w:cs="Times New Roman"/>
          <w:b/>
          <w:sz w:val="24"/>
          <w:szCs w:val="24"/>
        </w:rPr>
      </w:pPr>
      <w:r>
        <w:rPr>
          <w:rFonts w:ascii="Times New Roman" w:hAnsi="Times New Roman" w:cs="Times New Roman"/>
          <w:b/>
          <w:sz w:val="24"/>
          <w:szCs w:val="24"/>
        </w:rPr>
        <w:t xml:space="preserve">4. 3. 6 </w:t>
      </w:r>
      <w:r w:rsidR="009257B2" w:rsidRPr="009F5CA6">
        <w:rPr>
          <w:rFonts w:ascii="Times New Roman" w:hAnsi="Times New Roman" w:cs="Times New Roman"/>
          <w:b/>
          <w:sz w:val="24"/>
          <w:szCs w:val="24"/>
        </w:rPr>
        <w:t>Prevalence of hoof disorders according to age:</w:t>
      </w:r>
    </w:p>
    <w:p w:rsidR="009257B2" w:rsidRDefault="009257B2" w:rsidP="00071A69">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survey revealed that the diseases of hooves were mostly prevailed in the cows of 6 to 8 years old. Fissured hooves were found more regardless of the age where cracked hooves were reported mostly in older animal though the results were not significant (p&gt;0.05) (Figure 08). </w:t>
      </w:r>
    </w:p>
    <w:p w:rsidR="009257B2" w:rsidRDefault="009257B2" w:rsidP="00071A69">
      <w:pPr>
        <w:spacing w:after="60"/>
        <w:jc w:val="center"/>
        <w:rPr>
          <w:rFonts w:ascii="Arial Rounded MT Bold" w:hAnsi="Arial Rounded MT Bold" w:cs="Times New Roman"/>
          <w:sz w:val="24"/>
          <w:szCs w:val="24"/>
        </w:rPr>
      </w:pPr>
      <w:r w:rsidRPr="00307ECD">
        <w:rPr>
          <w:rFonts w:ascii="Times New Roman" w:hAnsi="Times New Roman" w:cs="Times New Roman"/>
          <w:noProof/>
          <w:sz w:val="24"/>
          <w:szCs w:val="24"/>
        </w:rPr>
        <w:drawing>
          <wp:inline distT="0" distB="0" distL="0" distR="0">
            <wp:extent cx="3981461" cy="25241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990153" cy="2529635"/>
                    </a:xfrm>
                    <a:prstGeom prst="rect">
                      <a:avLst/>
                    </a:prstGeom>
                    <a:noFill/>
                    <a:ln w="9525">
                      <a:noFill/>
                      <a:miter lim="800000"/>
                      <a:headEnd/>
                      <a:tailEnd/>
                    </a:ln>
                  </pic:spPr>
                </pic:pic>
              </a:graphicData>
            </a:graphic>
          </wp:inline>
        </w:drawing>
      </w:r>
    </w:p>
    <w:p w:rsidR="009257B2" w:rsidRPr="00071A69" w:rsidRDefault="00686413" w:rsidP="00071A69">
      <w:pPr>
        <w:spacing w:after="60"/>
        <w:jc w:val="center"/>
        <w:rPr>
          <w:rFonts w:ascii="Arial Rounded MT Bold" w:hAnsi="Arial Rounded MT Bold" w:cs="Times New Roman"/>
          <w:b/>
          <w:sz w:val="24"/>
          <w:szCs w:val="24"/>
        </w:rPr>
      </w:pPr>
      <w:r>
        <w:rPr>
          <w:rFonts w:ascii="Times New Roman" w:hAnsi="Times New Roman" w:cs="Times New Roman"/>
          <w:b/>
          <w:sz w:val="24"/>
          <w:szCs w:val="24"/>
        </w:rPr>
        <w:t>Fig 20</w:t>
      </w:r>
      <w:r w:rsidR="009257B2" w:rsidRPr="00071A69">
        <w:rPr>
          <w:rFonts w:ascii="Times New Roman" w:hAnsi="Times New Roman" w:cs="Times New Roman"/>
          <w:b/>
          <w:sz w:val="24"/>
          <w:szCs w:val="24"/>
        </w:rPr>
        <w:t>: Age specific prevalence of hoof disorders.</w:t>
      </w:r>
    </w:p>
    <w:p w:rsidR="009257B2" w:rsidRPr="00EC4441" w:rsidRDefault="004A5DD1" w:rsidP="00071A69">
      <w:pPr>
        <w:spacing w:after="80"/>
        <w:rPr>
          <w:rFonts w:ascii="Times New Roman" w:hAnsi="Times New Roman" w:cs="Times New Roman"/>
          <w:b/>
          <w:sz w:val="24"/>
          <w:szCs w:val="24"/>
        </w:rPr>
      </w:pPr>
      <w:r>
        <w:rPr>
          <w:rFonts w:ascii="Times New Roman" w:hAnsi="Times New Roman" w:cs="Times New Roman"/>
          <w:b/>
          <w:sz w:val="24"/>
          <w:szCs w:val="24"/>
        </w:rPr>
        <w:lastRenderedPageBreak/>
        <w:t>4. 3.</w:t>
      </w:r>
      <w:r w:rsidR="00686413">
        <w:rPr>
          <w:rFonts w:ascii="Times New Roman" w:hAnsi="Times New Roman" w:cs="Times New Roman"/>
          <w:b/>
          <w:sz w:val="24"/>
          <w:szCs w:val="24"/>
        </w:rPr>
        <w:t>7</w:t>
      </w:r>
      <w:r>
        <w:rPr>
          <w:rFonts w:ascii="Times New Roman" w:hAnsi="Times New Roman" w:cs="Times New Roman"/>
          <w:b/>
          <w:sz w:val="24"/>
          <w:szCs w:val="24"/>
        </w:rPr>
        <w:t xml:space="preserve"> </w:t>
      </w:r>
      <w:r w:rsidR="009257B2" w:rsidRPr="00EC4441">
        <w:rPr>
          <w:rFonts w:ascii="Times New Roman" w:hAnsi="Times New Roman" w:cs="Times New Roman"/>
          <w:b/>
          <w:sz w:val="24"/>
          <w:szCs w:val="24"/>
        </w:rPr>
        <w:t>Prevalence of hoof disorders according to milk yield:</w:t>
      </w:r>
    </w:p>
    <w:p w:rsidR="009257B2" w:rsidRDefault="009257B2" w:rsidP="00071A69">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The study finding also exposed that the hoof disorders were mostly found in the moderately high yielding dairy cows where t</w:t>
      </w:r>
      <w:r w:rsidRPr="00307ECD">
        <w:rPr>
          <w:rFonts w:ascii="Times New Roman" w:hAnsi="Times New Roman" w:cs="Times New Roman"/>
          <w:sz w:val="24"/>
          <w:szCs w:val="24"/>
        </w:rPr>
        <w:t>he</w:t>
      </w:r>
      <w:r>
        <w:rPr>
          <w:rFonts w:ascii="Times New Roman" w:hAnsi="Times New Roman" w:cs="Times New Roman"/>
          <w:sz w:val="24"/>
          <w:szCs w:val="24"/>
        </w:rPr>
        <w:t xml:space="preserve"> highest (72%)</w:t>
      </w:r>
      <w:r w:rsidRPr="00307ECD">
        <w:rPr>
          <w:rFonts w:ascii="Times New Roman" w:hAnsi="Times New Roman" w:cs="Times New Roman"/>
          <w:sz w:val="24"/>
          <w:szCs w:val="24"/>
        </w:rPr>
        <w:t xml:space="preserve"> hoof diso</w:t>
      </w:r>
      <w:r>
        <w:rPr>
          <w:rFonts w:ascii="Times New Roman" w:hAnsi="Times New Roman" w:cs="Times New Roman"/>
          <w:sz w:val="24"/>
          <w:szCs w:val="24"/>
        </w:rPr>
        <w:t>rders observed in the cows having 10 to 14</w:t>
      </w:r>
      <w:r w:rsidRPr="00307ECD">
        <w:rPr>
          <w:rFonts w:ascii="Times New Roman" w:hAnsi="Times New Roman" w:cs="Times New Roman"/>
          <w:sz w:val="24"/>
          <w:szCs w:val="24"/>
        </w:rPr>
        <w:t xml:space="preserve"> liter</w:t>
      </w:r>
      <w:r>
        <w:rPr>
          <w:rFonts w:ascii="Times New Roman" w:hAnsi="Times New Roman" w:cs="Times New Roman"/>
          <w:sz w:val="24"/>
          <w:szCs w:val="24"/>
        </w:rPr>
        <w:t xml:space="preserve"> of milk yield per day  (P&gt;0.05) (Figure 9).</w:t>
      </w:r>
    </w:p>
    <w:p w:rsidR="00071A69" w:rsidRPr="00071A69" w:rsidRDefault="00071A69" w:rsidP="00071A69">
      <w:pPr>
        <w:spacing w:after="80" w:line="360" w:lineRule="auto"/>
        <w:jc w:val="both"/>
        <w:rPr>
          <w:rFonts w:ascii="Times New Roman" w:hAnsi="Times New Roman" w:cs="Times New Roman"/>
          <w:sz w:val="16"/>
          <w:szCs w:val="16"/>
        </w:rPr>
      </w:pPr>
    </w:p>
    <w:p w:rsidR="009257B2" w:rsidRDefault="009257B2" w:rsidP="00071A69">
      <w:pPr>
        <w:spacing w:after="80"/>
        <w:jc w:val="center"/>
        <w:rPr>
          <w:rFonts w:ascii="Times New Roman" w:hAnsi="Times New Roman" w:cs="Times New Roman"/>
          <w:sz w:val="24"/>
          <w:szCs w:val="24"/>
        </w:rPr>
      </w:pPr>
      <w:r w:rsidRPr="00307ECD">
        <w:rPr>
          <w:rFonts w:ascii="Times New Roman" w:hAnsi="Times New Roman" w:cs="Times New Roman"/>
          <w:noProof/>
          <w:sz w:val="24"/>
          <w:szCs w:val="24"/>
        </w:rPr>
        <w:drawing>
          <wp:inline distT="0" distB="0" distL="0" distR="0">
            <wp:extent cx="4780915" cy="34988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780915" cy="3498850"/>
                    </a:xfrm>
                    <a:prstGeom prst="rect">
                      <a:avLst/>
                    </a:prstGeom>
                    <a:noFill/>
                    <a:ln w="9525">
                      <a:noFill/>
                      <a:miter lim="800000"/>
                      <a:headEnd/>
                      <a:tailEnd/>
                    </a:ln>
                  </pic:spPr>
                </pic:pic>
              </a:graphicData>
            </a:graphic>
          </wp:inline>
        </w:drawing>
      </w:r>
      <w:r w:rsidRPr="00104383">
        <w:rPr>
          <w:rFonts w:ascii="Times New Roman" w:hAnsi="Times New Roman" w:cs="Times New Roman"/>
          <w:sz w:val="24"/>
          <w:szCs w:val="24"/>
        </w:rPr>
        <w:t xml:space="preserve"> </w:t>
      </w:r>
    </w:p>
    <w:p w:rsidR="009257B2" w:rsidRPr="00071A69" w:rsidRDefault="00686413" w:rsidP="00071A69">
      <w:pPr>
        <w:spacing w:after="80"/>
        <w:jc w:val="center"/>
        <w:rPr>
          <w:rFonts w:ascii="Times New Roman" w:hAnsi="Times New Roman" w:cs="Times New Roman"/>
          <w:b/>
          <w:sz w:val="24"/>
          <w:szCs w:val="24"/>
        </w:rPr>
      </w:pPr>
      <w:r>
        <w:rPr>
          <w:rFonts w:ascii="Times New Roman" w:hAnsi="Times New Roman" w:cs="Times New Roman"/>
          <w:b/>
          <w:sz w:val="24"/>
          <w:szCs w:val="24"/>
        </w:rPr>
        <w:t>Fig 21</w:t>
      </w:r>
      <w:r w:rsidR="009257B2" w:rsidRPr="00071A69">
        <w:rPr>
          <w:rFonts w:ascii="Times New Roman" w:hAnsi="Times New Roman" w:cs="Times New Roman"/>
          <w:b/>
          <w:sz w:val="24"/>
          <w:szCs w:val="24"/>
        </w:rPr>
        <w:t>: Prevalence of hoof disorders based on milk yield.</w:t>
      </w:r>
    </w:p>
    <w:p w:rsidR="009257B2" w:rsidRDefault="009257B2" w:rsidP="009257B2">
      <w:pPr>
        <w:rPr>
          <w:rFonts w:ascii="Arial Rounded MT Bold" w:hAnsi="Arial Rounded MT Bold" w:cs="Times New Roman"/>
          <w:sz w:val="24"/>
          <w:szCs w:val="24"/>
        </w:rPr>
      </w:pPr>
    </w:p>
    <w:p w:rsidR="009257B2" w:rsidRPr="00307ECD" w:rsidRDefault="009257B2" w:rsidP="009257B2">
      <w:pPr>
        <w:rPr>
          <w:rFonts w:ascii="Times New Roman" w:hAnsi="Times New Roman" w:cs="Times New Roman"/>
          <w:sz w:val="24"/>
          <w:szCs w:val="24"/>
        </w:rPr>
      </w:pPr>
    </w:p>
    <w:sectPr w:rsidR="009257B2" w:rsidRPr="00307ECD" w:rsidSect="00BE73CA">
      <w:headerReference w:type="default" r:id="rId17"/>
      <w:footerReference w:type="default" r:id="rId18"/>
      <w:pgSz w:w="12240" w:h="15840"/>
      <w:pgMar w:top="1440" w:right="1440" w:bottom="1440" w:left="2160" w:header="720" w:footer="288"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2C" w:rsidRDefault="00070E2C" w:rsidP="00A449E5">
      <w:pPr>
        <w:spacing w:after="0" w:line="240" w:lineRule="auto"/>
      </w:pPr>
      <w:r>
        <w:separator/>
      </w:r>
    </w:p>
  </w:endnote>
  <w:endnote w:type="continuationSeparator" w:id="1">
    <w:p w:rsidR="00070E2C" w:rsidRDefault="00070E2C" w:rsidP="00A4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KKBHE+TimesNewRoman,Italic">
    <w:altName w:val="Times New Roman"/>
    <w:panose1 w:val="00000000000000000000"/>
    <w:charset w:val="00"/>
    <w:family w:val="roman"/>
    <w:notTrueType/>
    <w:pitch w:val="default"/>
    <w:sig w:usb0="00000003" w:usb1="00000000" w:usb2="00000000" w:usb3="00000000" w:csb0="00000001" w:csb1="00000000"/>
  </w:font>
  <w:font w:name="JKJKN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6717"/>
      <w:docPartObj>
        <w:docPartGallery w:val="Page Numbers (Bottom of Page)"/>
        <w:docPartUnique/>
      </w:docPartObj>
    </w:sdtPr>
    <w:sdtContent>
      <w:p w:rsidR="00BE73CA" w:rsidRDefault="00BE73CA">
        <w:pPr>
          <w:pStyle w:val="Footer"/>
          <w:jc w:val="right"/>
        </w:pPr>
        <w:r>
          <w:t xml:space="preserve">Page | </w:t>
        </w:r>
        <w:fldSimple w:instr=" PAGE   \* MERGEFORMAT ">
          <w:r>
            <w:rPr>
              <w:noProof/>
            </w:rPr>
            <w:t>32</w:t>
          </w:r>
        </w:fldSimple>
        <w:r>
          <w:t xml:space="preserve"> </w:t>
        </w:r>
      </w:p>
    </w:sdtContent>
  </w:sdt>
  <w:p w:rsidR="00B7245B" w:rsidRDefault="00B7245B" w:rsidP="00BE73CA">
    <w:pPr>
      <w:pStyle w:val="Footer"/>
      <w:pBdr>
        <w:top w:val="thinThickSmallGap" w:sz="24" w:space="1"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2C" w:rsidRDefault="00070E2C" w:rsidP="00A449E5">
      <w:pPr>
        <w:spacing w:after="0" w:line="240" w:lineRule="auto"/>
      </w:pPr>
      <w:r>
        <w:separator/>
      </w:r>
    </w:p>
  </w:footnote>
  <w:footnote w:type="continuationSeparator" w:id="1">
    <w:p w:rsidR="00070E2C" w:rsidRDefault="00070E2C" w:rsidP="00A44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Pr="00B7245B" w:rsidRDefault="001E4DD1" w:rsidP="00B7245B">
    <w:pPr>
      <w:pStyle w:val="Header"/>
      <w:pBdr>
        <w:bottom w:val="thickThinSmallGap" w:sz="24" w:space="1" w:color="622423" w:themeColor="accent2" w:themeShade="7F"/>
      </w:pBd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Effect of floor</w:t>
    </w:r>
    <w:r w:rsidR="00B7245B" w:rsidRPr="00B7245B">
      <w:rPr>
        <w:rFonts w:ascii="Times New Roman" w:eastAsiaTheme="majorEastAsia" w:hAnsi="Times New Roman" w:cs="Times New Roman"/>
        <w:b/>
        <w:sz w:val="24"/>
        <w:szCs w:val="24"/>
      </w:rPr>
      <w:t xml:space="preserve"> on hoof health</w:t>
    </w:r>
    <w:r w:rsidR="00B7245B">
      <w:rPr>
        <w:rFonts w:ascii="Times New Roman" w:eastAsiaTheme="majorEastAsia" w:hAnsi="Times New Roman" w:cs="Times New Roman"/>
        <w:b/>
        <w:sz w:val="24"/>
        <w:szCs w:val="24"/>
      </w:rPr>
      <w:t xml:space="preserve">                             </w:t>
    </w:r>
    <w:r w:rsidR="00B7245B" w:rsidRPr="00B7245B">
      <w:rPr>
        <w:rFonts w:ascii="Times New Roman" w:eastAsiaTheme="majorEastAsia" w:hAnsi="Times New Roman" w:cs="Times New Roman"/>
        <w:b/>
        <w:sz w:val="24"/>
        <w:szCs w:val="24"/>
      </w:rPr>
      <w:t xml:space="preserve">                    </w:t>
    </w:r>
    <w:r w:rsidR="00B7245B">
      <w:rPr>
        <w:rFonts w:ascii="Times New Roman" w:eastAsiaTheme="majorEastAsia" w:hAnsi="Times New Roman" w:cs="Times New Roman"/>
        <w:b/>
        <w:sz w:val="24"/>
        <w:szCs w:val="24"/>
      </w:rPr>
      <w:t xml:space="preserve">      </w:t>
    </w:r>
    <w:r w:rsidR="009257B2">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w:t>
    </w:r>
    <w:r w:rsidR="009257B2">
      <w:rPr>
        <w:rFonts w:ascii="Times New Roman" w:eastAsiaTheme="majorEastAsia" w:hAnsi="Times New Roman" w:cs="Times New Roman"/>
        <w:b/>
        <w:sz w:val="24"/>
        <w:szCs w:val="24"/>
      </w:rPr>
      <w:t>Results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6899"/>
    <w:multiLevelType w:val="hybridMultilevel"/>
    <w:tmpl w:val="578B3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413AF"/>
    <w:multiLevelType w:val="hybridMultilevel"/>
    <w:tmpl w:val="B2B0B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2D0946"/>
    <w:multiLevelType w:val="hybridMultilevel"/>
    <w:tmpl w:val="DAF0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22ED2"/>
    <w:multiLevelType w:val="hybridMultilevel"/>
    <w:tmpl w:val="F10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1DFB"/>
    <w:multiLevelType w:val="hybridMultilevel"/>
    <w:tmpl w:val="ACEA29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59BD"/>
    <w:rsid w:val="000028FE"/>
    <w:rsid w:val="000165A4"/>
    <w:rsid w:val="000213B7"/>
    <w:rsid w:val="0002772F"/>
    <w:rsid w:val="000474DF"/>
    <w:rsid w:val="00070E2C"/>
    <w:rsid w:val="00071A69"/>
    <w:rsid w:val="000730B8"/>
    <w:rsid w:val="000755B1"/>
    <w:rsid w:val="00095EB6"/>
    <w:rsid w:val="000B3B73"/>
    <w:rsid w:val="000C024D"/>
    <w:rsid w:val="000C20C4"/>
    <w:rsid w:val="000D02D2"/>
    <w:rsid w:val="000F04A9"/>
    <w:rsid w:val="000F0C93"/>
    <w:rsid w:val="000F5234"/>
    <w:rsid w:val="000F62C7"/>
    <w:rsid w:val="0011014F"/>
    <w:rsid w:val="00110A6A"/>
    <w:rsid w:val="001200B7"/>
    <w:rsid w:val="00120A1E"/>
    <w:rsid w:val="00122F3F"/>
    <w:rsid w:val="00123EB5"/>
    <w:rsid w:val="00177C26"/>
    <w:rsid w:val="001A4405"/>
    <w:rsid w:val="001B0D4B"/>
    <w:rsid w:val="001B2096"/>
    <w:rsid w:val="001D4AD2"/>
    <w:rsid w:val="001E4DD1"/>
    <w:rsid w:val="001F51DE"/>
    <w:rsid w:val="002008F7"/>
    <w:rsid w:val="00206428"/>
    <w:rsid w:val="0021625A"/>
    <w:rsid w:val="00224255"/>
    <w:rsid w:val="0022462B"/>
    <w:rsid w:val="002449C0"/>
    <w:rsid w:val="00251118"/>
    <w:rsid w:val="002546E1"/>
    <w:rsid w:val="00264CEC"/>
    <w:rsid w:val="00276F6F"/>
    <w:rsid w:val="002A48DE"/>
    <w:rsid w:val="002B7539"/>
    <w:rsid w:val="002D1E3B"/>
    <w:rsid w:val="002E0311"/>
    <w:rsid w:val="002E2348"/>
    <w:rsid w:val="003005B3"/>
    <w:rsid w:val="00311622"/>
    <w:rsid w:val="0031700D"/>
    <w:rsid w:val="00346A9F"/>
    <w:rsid w:val="00360D9A"/>
    <w:rsid w:val="00362E0B"/>
    <w:rsid w:val="00364064"/>
    <w:rsid w:val="00370433"/>
    <w:rsid w:val="00372625"/>
    <w:rsid w:val="00382FEA"/>
    <w:rsid w:val="003A2E69"/>
    <w:rsid w:val="003A4FAD"/>
    <w:rsid w:val="003B3B81"/>
    <w:rsid w:val="003D5A83"/>
    <w:rsid w:val="003D61A1"/>
    <w:rsid w:val="003E7771"/>
    <w:rsid w:val="00406A4A"/>
    <w:rsid w:val="00414E13"/>
    <w:rsid w:val="00416966"/>
    <w:rsid w:val="00417E8D"/>
    <w:rsid w:val="00431706"/>
    <w:rsid w:val="00441CA1"/>
    <w:rsid w:val="004523D4"/>
    <w:rsid w:val="00493424"/>
    <w:rsid w:val="004A2E72"/>
    <w:rsid w:val="004A5DD1"/>
    <w:rsid w:val="004E2E86"/>
    <w:rsid w:val="00501838"/>
    <w:rsid w:val="00505E09"/>
    <w:rsid w:val="00524954"/>
    <w:rsid w:val="00546747"/>
    <w:rsid w:val="00565992"/>
    <w:rsid w:val="00571B80"/>
    <w:rsid w:val="0057241D"/>
    <w:rsid w:val="00576D6E"/>
    <w:rsid w:val="0058199F"/>
    <w:rsid w:val="005C33A0"/>
    <w:rsid w:val="005C5273"/>
    <w:rsid w:val="005F43AB"/>
    <w:rsid w:val="0060176C"/>
    <w:rsid w:val="00601D3A"/>
    <w:rsid w:val="00614798"/>
    <w:rsid w:val="00625602"/>
    <w:rsid w:val="00630D72"/>
    <w:rsid w:val="006428FF"/>
    <w:rsid w:val="006429F1"/>
    <w:rsid w:val="00643C0D"/>
    <w:rsid w:val="006456A1"/>
    <w:rsid w:val="006551DA"/>
    <w:rsid w:val="0067642E"/>
    <w:rsid w:val="00680885"/>
    <w:rsid w:val="00686413"/>
    <w:rsid w:val="006B6ACC"/>
    <w:rsid w:val="006F4785"/>
    <w:rsid w:val="0071650B"/>
    <w:rsid w:val="00732657"/>
    <w:rsid w:val="007343FA"/>
    <w:rsid w:val="00735FAF"/>
    <w:rsid w:val="00743C60"/>
    <w:rsid w:val="00750B9F"/>
    <w:rsid w:val="00751130"/>
    <w:rsid w:val="00752B6B"/>
    <w:rsid w:val="00780669"/>
    <w:rsid w:val="00782D86"/>
    <w:rsid w:val="007849A8"/>
    <w:rsid w:val="007C6BEC"/>
    <w:rsid w:val="007D6EA4"/>
    <w:rsid w:val="007E2674"/>
    <w:rsid w:val="007F1D4E"/>
    <w:rsid w:val="008120E5"/>
    <w:rsid w:val="00812C31"/>
    <w:rsid w:val="008164F2"/>
    <w:rsid w:val="00831BB7"/>
    <w:rsid w:val="00844D65"/>
    <w:rsid w:val="0085309F"/>
    <w:rsid w:val="008559BE"/>
    <w:rsid w:val="00861DC7"/>
    <w:rsid w:val="00863B82"/>
    <w:rsid w:val="00864869"/>
    <w:rsid w:val="0086731A"/>
    <w:rsid w:val="00873D5E"/>
    <w:rsid w:val="0088480E"/>
    <w:rsid w:val="00893289"/>
    <w:rsid w:val="008C4A2F"/>
    <w:rsid w:val="008E1D57"/>
    <w:rsid w:val="00901E46"/>
    <w:rsid w:val="009257B2"/>
    <w:rsid w:val="0093040B"/>
    <w:rsid w:val="009310FA"/>
    <w:rsid w:val="009361E8"/>
    <w:rsid w:val="00952CF6"/>
    <w:rsid w:val="009539A5"/>
    <w:rsid w:val="0096024F"/>
    <w:rsid w:val="00967294"/>
    <w:rsid w:val="00974466"/>
    <w:rsid w:val="0098533C"/>
    <w:rsid w:val="00992F59"/>
    <w:rsid w:val="009A0887"/>
    <w:rsid w:val="009A33CC"/>
    <w:rsid w:val="009A5622"/>
    <w:rsid w:val="009A63FF"/>
    <w:rsid w:val="009B3F1A"/>
    <w:rsid w:val="009C1AAD"/>
    <w:rsid w:val="009C59BD"/>
    <w:rsid w:val="009D0111"/>
    <w:rsid w:val="009F0C49"/>
    <w:rsid w:val="009F4073"/>
    <w:rsid w:val="009F7718"/>
    <w:rsid w:val="00A0076A"/>
    <w:rsid w:val="00A05455"/>
    <w:rsid w:val="00A449E5"/>
    <w:rsid w:val="00A708E6"/>
    <w:rsid w:val="00A87C60"/>
    <w:rsid w:val="00A93BBC"/>
    <w:rsid w:val="00A97A14"/>
    <w:rsid w:val="00AA0152"/>
    <w:rsid w:val="00AA519C"/>
    <w:rsid w:val="00AD11D9"/>
    <w:rsid w:val="00AE145D"/>
    <w:rsid w:val="00AE1E65"/>
    <w:rsid w:val="00AF7F73"/>
    <w:rsid w:val="00B04A9A"/>
    <w:rsid w:val="00B15AA3"/>
    <w:rsid w:val="00B27FBF"/>
    <w:rsid w:val="00B3491E"/>
    <w:rsid w:val="00B37B16"/>
    <w:rsid w:val="00B41A3D"/>
    <w:rsid w:val="00B42DED"/>
    <w:rsid w:val="00B435AE"/>
    <w:rsid w:val="00B4404F"/>
    <w:rsid w:val="00B60DAB"/>
    <w:rsid w:val="00B63300"/>
    <w:rsid w:val="00B67A39"/>
    <w:rsid w:val="00B7245B"/>
    <w:rsid w:val="00B77189"/>
    <w:rsid w:val="00B943A9"/>
    <w:rsid w:val="00B9635D"/>
    <w:rsid w:val="00BA1BA5"/>
    <w:rsid w:val="00BA3321"/>
    <w:rsid w:val="00BA447E"/>
    <w:rsid w:val="00BB6785"/>
    <w:rsid w:val="00BC0567"/>
    <w:rsid w:val="00BD081F"/>
    <w:rsid w:val="00BE73CA"/>
    <w:rsid w:val="00BF04E9"/>
    <w:rsid w:val="00C01AB3"/>
    <w:rsid w:val="00C27AA0"/>
    <w:rsid w:val="00C70085"/>
    <w:rsid w:val="00C77B30"/>
    <w:rsid w:val="00C94D8B"/>
    <w:rsid w:val="00C956B3"/>
    <w:rsid w:val="00CE0F10"/>
    <w:rsid w:val="00D227BA"/>
    <w:rsid w:val="00D36758"/>
    <w:rsid w:val="00D40D52"/>
    <w:rsid w:val="00D50E97"/>
    <w:rsid w:val="00D571D0"/>
    <w:rsid w:val="00D71CC2"/>
    <w:rsid w:val="00D873F6"/>
    <w:rsid w:val="00D92961"/>
    <w:rsid w:val="00DB0DBB"/>
    <w:rsid w:val="00DC216B"/>
    <w:rsid w:val="00DE0721"/>
    <w:rsid w:val="00DE1353"/>
    <w:rsid w:val="00DE2046"/>
    <w:rsid w:val="00DE527E"/>
    <w:rsid w:val="00DF4287"/>
    <w:rsid w:val="00E02D83"/>
    <w:rsid w:val="00E0669D"/>
    <w:rsid w:val="00E1276C"/>
    <w:rsid w:val="00E20E49"/>
    <w:rsid w:val="00E25E4D"/>
    <w:rsid w:val="00E3076E"/>
    <w:rsid w:val="00E335FC"/>
    <w:rsid w:val="00E36866"/>
    <w:rsid w:val="00E37F63"/>
    <w:rsid w:val="00E4214B"/>
    <w:rsid w:val="00E46BA7"/>
    <w:rsid w:val="00E72868"/>
    <w:rsid w:val="00E7315C"/>
    <w:rsid w:val="00E8722C"/>
    <w:rsid w:val="00E9468C"/>
    <w:rsid w:val="00E96568"/>
    <w:rsid w:val="00EC1C3E"/>
    <w:rsid w:val="00ED1B47"/>
    <w:rsid w:val="00EE0A41"/>
    <w:rsid w:val="00EF04FD"/>
    <w:rsid w:val="00F119EE"/>
    <w:rsid w:val="00F154D2"/>
    <w:rsid w:val="00F178E3"/>
    <w:rsid w:val="00F36CDB"/>
    <w:rsid w:val="00F40542"/>
    <w:rsid w:val="00F457F3"/>
    <w:rsid w:val="00F46AFD"/>
    <w:rsid w:val="00F47D85"/>
    <w:rsid w:val="00F501F9"/>
    <w:rsid w:val="00F605C1"/>
    <w:rsid w:val="00FA5E09"/>
    <w:rsid w:val="00FA673C"/>
    <w:rsid w:val="00FB43FE"/>
    <w:rsid w:val="00FD0BAC"/>
    <w:rsid w:val="00FD12AA"/>
    <w:rsid w:val="00FD2D28"/>
    <w:rsid w:val="00FE7513"/>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F"/>
  </w:style>
  <w:style w:type="paragraph" w:styleId="Heading2">
    <w:name w:val="heading 2"/>
    <w:basedOn w:val="Default"/>
    <w:next w:val="Default"/>
    <w:link w:val="Heading2Char"/>
    <w:uiPriority w:val="99"/>
    <w:qFormat/>
    <w:rsid w:val="00B9635D"/>
    <w:pPr>
      <w:outlineLvl w:val="1"/>
    </w:pPr>
    <w:rPr>
      <w:rFonts w:ascii="JKKBHE+TimesNewRoman,Italic" w:hAnsi="JKKBHE+TimesNewRoman,Italic"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paragraph" w:customStyle="1" w:styleId="ProcNormal">
    <w:name w:val="Proc Normal"/>
    <w:basedOn w:val="Normal"/>
    <w:next w:val="Normal"/>
    <w:uiPriority w:val="99"/>
    <w:rsid w:val="00C956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A48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ctitre2">
    <w:name w:val="Proc titre 2"/>
    <w:basedOn w:val="Default"/>
    <w:next w:val="Default"/>
    <w:uiPriority w:val="99"/>
    <w:rsid w:val="002A48DE"/>
    <w:rPr>
      <w:color w:val="auto"/>
    </w:rPr>
  </w:style>
  <w:style w:type="character" w:customStyle="1" w:styleId="Heading2Char">
    <w:name w:val="Heading 2 Char"/>
    <w:basedOn w:val="DefaultParagraphFont"/>
    <w:link w:val="Heading2"/>
    <w:uiPriority w:val="99"/>
    <w:rsid w:val="00B9635D"/>
    <w:rPr>
      <w:rFonts w:ascii="JKKBHE+TimesNewRoman,Italic" w:hAnsi="JKKBHE+TimesNewRoman,Italic"/>
      <w:sz w:val="24"/>
      <w:szCs w:val="24"/>
    </w:rPr>
  </w:style>
  <w:style w:type="paragraph" w:styleId="BodyText">
    <w:name w:val="Body Text"/>
    <w:basedOn w:val="Default"/>
    <w:next w:val="Default"/>
    <w:link w:val="BodyTextChar"/>
    <w:uiPriority w:val="99"/>
    <w:rsid w:val="00B9635D"/>
    <w:rPr>
      <w:rFonts w:ascii="JKKBHE+TimesNewRoman,Italic" w:hAnsi="JKKBHE+TimesNewRoman,Italic" w:cstheme="minorBidi"/>
      <w:color w:val="auto"/>
    </w:rPr>
  </w:style>
  <w:style w:type="character" w:customStyle="1" w:styleId="BodyTextChar">
    <w:name w:val="Body Text Char"/>
    <w:basedOn w:val="DefaultParagraphFont"/>
    <w:link w:val="BodyText"/>
    <w:uiPriority w:val="99"/>
    <w:rsid w:val="00B9635D"/>
    <w:rPr>
      <w:rFonts w:ascii="JKKBHE+TimesNewRoman,Italic" w:hAnsi="JKKBHE+TimesNewRoman,Italic"/>
      <w:sz w:val="24"/>
      <w:szCs w:val="24"/>
    </w:rPr>
  </w:style>
  <w:style w:type="paragraph" w:customStyle="1" w:styleId="subhead">
    <w:name w:val="subhead"/>
    <w:basedOn w:val="Default"/>
    <w:next w:val="Default"/>
    <w:uiPriority w:val="99"/>
    <w:rsid w:val="0071650B"/>
    <w:rPr>
      <w:rFonts w:ascii="JKJKNL+Times" w:hAnsi="JKJKNL+Times" w:cstheme="minorBidi"/>
      <w:color w:val="auto"/>
    </w:rPr>
  </w:style>
  <w:style w:type="paragraph" w:customStyle="1" w:styleId="text">
    <w:name w:val="text"/>
    <w:basedOn w:val="Default"/>
    <w:next w:val="Default"/>
    <w:uiPriority w:val="99"/>
    <w:rsid w:val="00A05455"/>
    <w:rPr>
      <w:rFonts w:ascii="JKJKNL+Times" w:hAnsi="JKJKNL+Times" w:cstheme="minorBidi"/>
      <w:color w:val="auto"/>
    </w:rPr>
  </w:style>
  <w:style w:type="table" w:styleId="TableGrid">
    <w:name w:val="Table Grid"/>
    <w:basedOn w:val="TableNormal"/>
    <w:uiPriority w:val="59"/>
    <w:rsid w:val="00A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ctitre3">
    <w:name w:val="Proc titre 3"/>
    <w:basedOn w:val="Default"/>
    <w:next w:val="Default"/>
    <w:uiPriority w:val="99"/>
    <w:rsid w:val="00177C26"/>
    <w:rPr>
      <w:color w:val="auto"/>
    </w:rPr>
  </w:style>
  <w:style w:type="paragraph" w:customStyle="1" w:styleId="Proctitre4">
    <w:name w:val="Proc titre 4"/>
    <w:basedOn w:val="Default"/>
    <w:next w:val="Default"/>
    <w:uiPriority w:val="99"/>
    <w:rsid w:val="00177C26"/>
    <w:rPr>
      <w:color w:val="auto"/>
    </w:rPr>
  </w:style>
  <w:style w:type="paragraph" w:customStyle="1" w:styleId="Proctitre1">
    <w:name w:val="Proc titre 1"/>
    <w:basedOn w:val="Default"/>
    <w:next w:val="Default"/>
    <w:uiPriority w:val="99"/>
    <w:rsid w:val="00177C26"/>
    <w:rPr>
      <w:color w:val="auto"/>
    </w:rPr>
  </w:style>
  <w:style w:type="paragraph" w:customStyle="1" w:styleId="txthome">
    <w:name w:val="txt_home"/>
    <w:basedOn w:val="Normal"/>
    <w:rsid w:val="007E2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674"/>
    <w:rPr>
      <w:b/>
      <w:bCs/>
    </w:rPr>
  </w:style>
  <w:style w:type="paragraph" w:styleId="NormalWeb">
    <w:name w:val="Normal (Web)"/>
    <w:basedOn w:val="Normal"/>
    <w:uiPriority w:val="99"/>
    <w:unhideWhenUsed/>
    <w:rsid w:val="001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F10"/>
  </w:style>
  <w:style w:type="table" w:customStyle="1" w:styleId="LightShading1">
    <w:name w:val="Light Shading1"/>
    <w:basedOn w:val="TableNormal"/>
    <w:uiPriority w:val="60"/>
    <w:rsid w:val="00AA01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01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AA01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2E2348"/>
    <w:pPr>
      <w:ind w:left="720"/>
      <w:contextualSpacing/>
    </w:pPr>
  </w:style>
  <w:style w:type="character" w:styleId="CommentReference">
    <w:name w:val="annotation reference"/>
    <w:basedOn w:val="DefaultParagraphFont"/>
    <w:uiPriority w:val="99"/>
    <w:semiHidden/>
    <w:unhideWhenUsed/>
    <w:rsid w:val="00861DC7"/>
    <w:rPr>
      <w:sz w:val="16"/>
      <w:szCs w:val="16"/>
    </w:rPr>
  </w:style>
  <w:style w:type="paragraph" w:styleId="CommentText">
    <w:name w:val="annotation text"/>
    <w:basedOn w:val="Normal"/>
    <w:link w:val="CommentTextChar"/>
    <w:uiPriority w:val="99"/>
    <w:semiHidden/>
    <w:unhideWhenUsed/>
    <w:rsid w:val="00861DC7"/>
    <w:pPr>
      <w:spacing w:line="240" w:lineRule="auto"/>
    </w:pPr>
    <w:rPr>
      <w:sz w:val="20"/>
      <w:szCs w:val="20"/>
    </w:rPr>
  </w:style>
  <w:style w:type="character" w:customStyle="1" w:styleId="CommentTextChar">
    <w:name w:val="Comment Text Char"/>
    <w:basedOn w:val="DefaultParagraphFont"/>
    <w:link w:val="CommentText"/>
    <w:uiPriority w:val="99"/>
    <w:semiHidden/>
    <w:rsid w:val="00861DC7"/>
    <w:rPr>
      <w:sz w:val="20"/>
      <w:szCs w:val="20"/>
    </w:rPr>
  </w:style>
  <w:style w:type="paragraph" w:styleId="CommentSubject">
    <w:name w:val="annotation subject"/>
    <w:basedOn w:val="CommentText"/>
    <w:next w:val="CommentText"/>
    <w:link w:val="CommentSubjectChar"/>
    <w:uiPriority w:val="99"/>
    <w:semiHidden/>
    <w:unhideWhenUsed/>
    <w:rsid w:val="00861DC7"/>
    <w:rPr>
      <w:b/>
      <w:bCs/>
    </w:rPr>
  </w:style>
  <w:style w:type="character" w:customStyle="1" w:styleId="CommentSubjectChar">
    <w:name w:val="Comment Subject Char"/>
    <w:basedOn w:val="CommentTextChar"/>
    <w:link w:val="CommentSubject"/>
    <w:uiPriority w:val="99"/>
    <w:semiHidden/>
    <w:rsid w:val="00861DC7"/>
    <w:rPr>
      <w:b/>
      <w:bCs/>
    </w:rPr>
  </w:style>
  <w:style w:type="paragraph" w:styleId="BalloonText">
    <w:name w:val="Balloon Text"/>
    <w:basedOn w:val="Normal"/>
    <w:link w:val="BalloonTextChar"/>
    <w:uiPriority w:val="99"/>
    <w:semiHidden/>
    <w:unhideWhenUsed/>
    <w:rsid w:val="0086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7"/>
    <w:rPr>
      <w:rFonts w:ascii="Tahoma" w:hAnsi="Tahoma" w:cs="Tahoma"/>
      <w:sz w:val="16"/>
      <w:szCs w:val="16"/>
    </w:rPr>
  </w:style>
  <w:style w:type="table" w:styleId="LightGrid">
    <w:name w:val="Light Grid"/>
    <w:basedOn w:val="TableNormal"/>
    <w:uiPriority w:val="62"/>
    <w:rsid w:val="006551D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30332137">
      <w:bodyDiv w:val="1"/>
      <w:marLeft w:val="0"/>
      <w:marRight w:val="0"/>
      <w:marTop w:val="0"/>
      <w:marBottom w:val="0"/>
      <w:divBdr>
        <w:top w:val="none" w:sz="0" w:space="0" w:color="auto"/>
        <w:left w:val="none" w:sz="0" w:space="0" w:color="auto"/>
        <w:bottom w:val="none" w:sz="0" w:space="0" w:color="auto"/>
        <w:right w:val="none" w:sz="0" w:space="0" w:color="auto"/>
      </w:divBdr>
    </w:div>
    <w:div w:id="799037277">
      <w:bodyDiv w:val="1"/>
      <w:marLeft w:val="0"/>
      <w:marRight w:val="0"/>
      <w:marTop w:val="0"/>
      <w:marBottom w:val="0"/>
      <w:divBdr>
        <w:top w:val="none" w:sz="0" w:space="0" w:color="auto"/>
        <w:left w:val="none" w:sz="0" w:space="0" w:color="auto"/>
        <w:bottom w:val="none" w:sz="0" w:space="0" w:color="auto"/>
        <w:right w:val="none" w:sz="0" w:space="0" w:color="auto"/>
      </w:divBdr>
    </w:div>
    <w:div w:id="1521578179">
      <w:bodyDiv w:val="1"/>
      <w:marLeft w:val="0"/>
      <w:marRight w:val="0"/>
      <w:marTop w:val="0"/>
      <w:marBottom w:val="0"/>
      <w:divBdr>
        <w:top w:val="none" w:sz="0" w:space="0" w:color="auto"/>
        <w:left w:val="none" w:sz="0" w:space="0" w:color="auto"/>
        <w:bottom w:val="none" w:sz="0" w:space="0" w:color="auto"/>
        <w:right w:val="none" w:sz="0" w:space="0" w:color="auto"/>
      </w:divBdr>
    </w:div>
    <w:div w:id="1645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Cl.%20Reports\Noman\Data\2\Hoof%20Excel%20document%20(Sir%20cop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Cl.%20Reports\Noman\Data\2\Hoof%20Excel%20document%20(Sir%20cop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Cl.%20Reports\Noman\Data\2\Hoof%20Excel%20document%20(Sir%20copy).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Cl.%20Reports\Noman\Data\2\Hoof%20Excel%20document%20(Sir%20copy).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Cl.%20Reports\Noman\Data\2\Hoof%20Excel%20document%20(Sir%20cop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0197436831327568"/>
          <c:y val="4.1609970197650455E-2"/>
          <c:w val="0.87846130654040699"/>
          <c:h val="0.85539737105444968"/>
        </c:manualLayout>
      </c:layout>
      <c:barChart>
        <c:barDir val="col"/>
        <c:grouping val="clustered"/>
        <c:ser>
          <c:idx val="0"/>
          <c:order val="0"/>
          <c:tx>
            <c:strRef>
              <c:f>Sheet1!$B$30:$B$31</c:f>
              <c:strCache>
                <c:ptCount val="1"/>
                <c:pt idx="0">
                  <c:v>Frequency</c:v>
                </c:pt>
              </c:strCache>
            </c:strRef>
          </c:tx>
          <c:spPr>
            <a:solidFill>
              <a:schemeClr val="accent2"/>
            </a:solidFill>
          </c:spPr>
          <c:dPt>
            <c:idx val="0"/>
            <c:spPr>
              <a:solidFill>
                <a:srgbClr val="92D050"/>
              </a:solidFill>
            </c:spPr>
          </c:dPt>
          <c:dPt>
            <c:idx val="1"/>
            <c:spPr>
              <a:solidFill>
                <a:schemeClr val="accent6">
                  <a:lumMod val="75000"/>
                </a:schemeClr>
              </a:solidFill>
            </c:spPr>
          </c:dPt>
          <c:dPt>
            <c:idx val="2"/>
            <c:spPr>
              <a:solidFill>
                <a:srgbClr val="7030A0"/>
              </a:solidFill>
            </c:spPr>
          </c:dPt>
          <c:dPt>
            <c:idx val="3"/>
            <c:spPr>
              <a:solidFill>
                <a:srgbClr val="0070C0"/>
              </a:solidFill>
            </c:spPr>
          </c:dPt>
          <c:dLbls>
            <c:showVal val="1"/>
          </c:dLbls>
          <c:cat>
            <c:strRef>
              <c:f>Sheet1!$A$32:$A$35</c:f>
              <c:strCache>
                <c:ptCount val="3"/>
                <c:pt idx="0">
                  <c:v>Thakurgaon</c:v>
                </c:pt>
                <c:pt idx="1">
                  <c:v>Ctg metro</c:v>
                </c:pt>
                <c:pt idx="2">
                  <c:v>Birgonj</c:v>
                </c:pt>
              </c:strCache>
            </c:strRef>
          </c:cat>
          <c:val>
            <c:numRef>
              <c:f>Sheet1!$B$32:$B$35</c:f>
              <c:numCache>
                <c:formatCode>General</c:formatCode>
                <c:ptCount val="4"/>
                <c:pt idx="0">
                  <c:v>20</c:v>
                </c:pt>
                <c:pt idx="1">
                  <c:v>3</c:v>
                </c:pt>
                <c:pt idx="2">
                  <c:v>3</c:v>
                </c:pt>
              </c:numCache>
            </c:numRef>
          </c:val>
        </c:ser>
        <c:dLbls>
          <c:showVal val="1"/>
        </c:dLbls>
        <c:gapWidth val="75"/>
        <c:axId val="67997056"/>
        <c:axId val="68457600"/>
      </c:barChart>
      <c:catAx>
        <c:axId val="67997056"/>
        <c:scaling>
          <c:orientation val="minMax"/>
        </c:scaling>
        <c:delete val="1"/>
        <c:axPos val="b"/>
        <c:numFmt formatCode="General" sourceLinked="1"/>
        <c:majorTickMark val="none"/>
        <c:tickLblPos val="nextTo"/>
        <c:crossAx val="68457600"/>
        <c:crosses val="autoZero"/>
        <c:auto val="1"/>
        <c:lblAlgn val="ctr"/>
        <c:lblOffset val="100"/>
      </c:catAx>
      <c:valAx>
        <c:axId val="68457600"/>
        <c:scaling>
          <c:orientation val="minMax"/>
        </c:scaling>
        <c:axPos val="l"/>
        <c:numFmt formatCode="General" sourceLinked="1"/>
        <c:majorTickMark val="none"/>
        <c:tickLblPos val="nextTo"/>
        <c:crossAx val="67997056"/>
        <c:crosses val="autoZero"/>
        <c:crossBetween val="between"/>
      </c:valAx>
      <c:spPr>
        <a:solidFill>
          <a:srgbClr val="FFE38B"/>
        </a:solidFill>
      </c:spPr>
    </c:plotArea>
    <c:legend>
      <c:legendPos val="b"/>
      <c:layout>
        <c:manualLayout>
          <c:xMode val="edge"/>
          <c:yMode val="edge"/>
          <c:x val="9.9526409886387723E-2"/>
          <c:y val="0.92037170353705788"/>
          <c:w val="0.84023991107201979"/>
          <c:h val="5.7406074240720327E-2"/>
        </c:manualLayout>
      </c:layout>
    </c:legend>
    <c:plotVisOnly val="1"/>
    <c:dispBlanksAs val="gap"/>
  </c:chart>
  <c:spPr>
    <a:solidFill>
      <a:srgbClr val="FFE38B"/>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1.3928030983097795E-2"/>
          <c:y val="4.9096750837180209E-2"/>
          <c:w val="0.64960647020100004"/>
          <c:h val="0.85960856186080192"/>
        </c:manualLayout>
      </c:layout>
      <c:pieChart>
        <c:varyColors val="1"/>
        <c:ser>
          <c:idx val="0"/>
          <c:order val="0"/>
          <c:tx>
            <c:strRef>
              <c:f>Sheet1!$C$14:$C$15</c:f>
              <c:strCache>
                <c:ptCount val="1"/>
                <c:pt idx="0">
                  <c:v>Frequency</c:v>
                </c:pt>
              </c:strCache>
            </c:strRef>
          </c:tx>
          <c:explosion val="9"/>
          <c:dLbls>
            <c:showPercent val="1"/>
          </c:dLbls>
          <c:cat>
            <c:strRef>
              <c:f>Sheet1!$B$16:$B$20</c:f>
              <c:strCache>
                <c:ptCount val="5"/>
                <c:pt idx="0">
                  <c:v>Crack</c:v>
                </c:pt>
                <c:pt idx="1">
                  <c:v>Multiple</c:v>
                </c:pt>
                <c:pt idx="2">
                  <c:v>Partially broken</c:v>
                </c:pt>
                <c:pt idx="3">
                  <c:v>Fissure</c:v>
                </c:pt>
                <c:pt idx="4">
                  <c:v>Swollen</c:v>
                </c:pt>
              </c:strCache>
            </c:strRef>
          </c:cat>
          <c:val>
            <c:numRef>
              <c:f>Sheet1!$C$16:$C$20</c:f>
              <c:numCache>
                <c:formatCode>General</c:formatCode>
                <c:ptCount val="5"/>
                <c:pt idx="0">
                  <c:v>87</c:v>
                </c:pt>
                <c:pt idx="1">
                  <c:v>37</c:v>
                </c:pt>
                <c:pt idx="2">
                  <c:v>97</c:v>
                </c:pt>
                <c:pt idx="3">
                  <c:v>183</c:v>
                </c:pt>
                <c:pt idx="4">
                  <c:v>93</c:v>
                </c:pt>
              </c:numCache>
            </c:numRef>
          </c:val>
        </c:ser>
        <c:ser>
          <c:idx val="1"/>
          <c:order val="1"/>
          <c:tx>
            <c:strRef>
              <c:f>Sheet1!$D$14:$D$15</c:f>
              <c:strCache>
                <c:ptCount val="1"/>
                <c:pt idx="0">
                  <c:v>Percent</c:v>
                </c:pt>
              </c:strCache>
            </c:strRef>
          </c:tx>
          <c:explosion val="25"/>
          <c:dLbls>
            <c:showPercent val="1"/>
          </c:dLbls>
          <c:cat>
            <c:strRef>
              <c:f>Sheet1!$B$16:$B$20</c:f>
              <c:strCache>
                <c:ptCount val="5"/>
                <c:pt idx="0">
                  <c:v>Crack</c:v>
                </c:pt>
                <c:pt idx="1">
                  <c:v>Multiple</c:v>
                </c:pt>
                <c:pt idx="2">
                  <c:v>Partially broken</c:v>
                </c:pt>
                <c:pt idx="3">
                  <c:v>Fissure</c:v>
                </c:pt>
                <c:pt idx="4">
                  <c:v>Swollen</c:v>
                </c:pt>
              </c:strCache>
            </c:strRef>
          </c:cat>
          <c:val>
            <c:numRef>
              <c:f>Sheet1!$D$16:$D$20</c:f>
              <c:numCache>
                <c:formatCode>General</c:formatCode>
                <c:ptCount val="5"/>
                <c:pt idx="0">
                  <c:v>18</c:v>
                </c:pt>
                <c:pt idx="1">
                  <c:v>7</c:v>
                </c:pt>
                <c:pt idx="2">
                  <c:v>20</c:v>
                </c:pt>
                <c:pt idx="3">
                  <c:v>37</c:v>
                </c:pt>
                <c:pt idx="4">
                  <c:v>19</c:v>
                </c:pt>
              </c:numCache>
            </c:numRef>
          </c:val>
        </c:ser>
        <c:dLbls>
          <c:showPercent val="1"/>
        </c:dLbls>
        <c:firstSliceAng val="0"/>
      </c:pieChart>
    </c:plotArea>
    <c:legend>
      <c:legendPos val="r"/>
      <c:layout>
        <c:manualLayout>
          <c:xMode val="edge"/>
          <c:yMode val="edge"/>
          <c:x val="0.65594697159670612"/>
          <c:y val="0.27399044998893218"/>
          <c:w val="0.34405302840329527"/>
          <c:h val="0.48414761407836071"/>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050">
                <a:latin typeface="Book Antiqua" pitchFamily="18" charset="0"/>
              </a:rPr>
              <a:t>Comparison</a:t>
            </a:r>
            <a:r>
              <a:rPr lang="en-US" sz="1050" baseline="0">
                <a:latin typeface="Book Antiqua" pitchFamily="18" charset="0"/>
              </a:rPr>
              <a:t> of hoof disorders in different types of cows</a:t>
            </a:r>
            <a:endParaRPr lang="en-US" sz="1050">
              <a:latin typeface="Book Antiqua" pitchFamily="18" charset="0"/>
            </a:endParaRPr>
          </a:p>
        </c:rich>
      </c:tx>
      <c:layout>
        <c:manualLayout>
          <c:xMode val="edge"/>
          <c:yMode val="edge"/>
          <c:x val="0.15037989924876788"/>
          <c:y val="2.8967799258555707E-2"/>
        </c:manualLayout>
      </c:layout>
    </c:title>
    <c:plotArea>
      <c:layout>
        <c:manualLayout>
          <c:layoutTarget val="inner"/>
          <c:xMode val="edge"/>
          <c:yMode val="edge"/>
          <c:x val="0.14334749421491291"/>
          <c:y val="0.16065328996412431"/>
          <c:w val="0.78267642192444697"/>
          <c:h val="0.59022103445464291"/>
        </c:manualLayout>
      </c:layout>
      <c:barChart>
        <c:barDir val="col"/>
        <c:grouping val="clustered"/>
        <c:ser>
          <c:idx val="0"/>
          <c:order val="0"/>
          <c:tx>
            <c:strRef>
              <c:f>Sheet1!$B$4</c:f>
              <c:strCache>
                <c:ptCount val="1"/>
                <c:pt idx="0">
                  <c:v>Backyard</c:v>
                </c:pt>
              </c:strCache>
            </c:strRef>
          </c:tx>
          <c:cat>
            <c:strRef>
              <c:f>Sheet1!$C$3:$G$3</c:f>
              <c:strCache>
                <c:ptCount val="5"/>
                <c:pt idx="0">
                  <c:v>Crack</c:v>
                </c:pt>
                <c:pt idx="1">
                  <c:v>Partially broken</c:v>
                </c:pt>
                <c:pt idx="2">
                  <c:v>Fissure</c:v>
                </c:pt>
                <c:pt idx="3">
                  <c:v>Swollen</c:v>
                </c:pt>
                <c:pt idx="4">
                  <c:v>Multiple problems</c:v>
                </c:pt>
              </c:strCache>
            </c:strRef>
          </c:cat>
          <c:val>
            <c:numRef>
              <c:f>Sheet1!$C$4:$G$4</c:f>
              <c:numCache>
                <c:formatCode>General</c:formatCode>
                <c:ptCount val="5"/>
                <c:pt idx="0">
                  <c:v>19</c:v>
                </c:pt>
                <c:pt idx="1">
                  <c:v>19</c:v>
                </c:pt>
                <c:pt idx="2">
                  <c:v>37</c:v>
                </c:pt>
                <c:pt idx="3">
                  <c:v>16</c:v>
                </c:pt>
                <c:pt idx="4">
                  <c:v>9</c:v>
                </c:pt>
              </c:numCache>
            </c:numRef>
          </c:val>
        </c:ser>
        <c:ser>
          <c:idx val="1"/>
          <c:order val="1"/>
          <c:tx>
            <c:strRef>
              <c:f>Sheet1!$B$5</c:f>
              <c:strCache>
                <c:ptCount val="1"/>
                <c:pt idx="0">
                  <c:v>Commercial</c:v>
                </c:pt>
              </c:strCache>
            </c:strRef>
          </c:tx>
          <c:cat>
            <c:strRef>
              <c:f>Sheet1!$C$3:$G$3</c:f>
              <c:strCache>
                <c:ptCount val="5"/>
                <c:pt idx="0">
                  <c:v>Crack</c:v>
                </c:pt>
                <c:pt idx="1">
                  <c:v>Partially broken</c:v>
                </c:pt>
                <c:pt idx="2">
                  <c:v>Fissure</c:v>
                </c:pt>
                <c:pt idx="3">
                  <c:v>Swollen</c:v>
                </c:pt>
                <c:pt idx="4">
                  <c:v>Multiple problems</c:v>
                </c:pt>
              </c:strCache>
            </c:strRef>
          </c:cat>
          <c:val>
            <c:numRef>
              <c:f>Sheet1!$C$5:$G$5</c:f>
              <c:numCache>
                <c:formatCode>General</c:formatCode>
                <c:ptCount val="5"/>
                <c:pt idx="0">
                  <c:v>17</c:v>
                </c:pt>
                <c:pt idx="1">
                  <c:v>20</c:v>
                </c:pt>
                <c:pt idx="2">
                  <c:v>37</c:v>
                </c:pt>
                <c:pt idx="3">
                  <c:v>20</c:v>
                </c:pt>
                <c:pt idx="4">
                  <c:v>6</c:v>
                </c:pt>
              </c:numCache>
            </c:numRef>
          </c:val>
        </c:ser>
        <c:axId val="77186944"/>
        <c:axId val="77198080"/>
      </c:barChart>
      <c:catAx>
        <c:axId val="77186944"/>
        <c:scaling>
          <c:orientation val="minMax"/>
        </c:scaling>
        <c:axPos val="b"/>
        <c:title>
          <c:tx>
            <c:rich>
              <a:bodyPr/>
              <a:lstStyle/>
              <a:p>
                <a:pPr>
                  <a:defRPr/>
                </a:pPr>
                <a:r>
                  <a:rPr lang="en-US"/>
                  <a:t>Different</a:t>
                </a:r>
                <a:r>
                  <a:rPr lang="en-US" baseline="0"/>
                  <a:t> disorders of hoof</a:t>
                </a:r>
                <a:endParaRPr lang="en-US"/>
              </a:p>
            </c:rich>
          </c:tx>
          <c:layout>
            <c:manualLayout>
              <c:xMode val="edge"/>
              <c:yMode val="edge"/>
              <c:x val="0.32526347483063583"/>
              <c:y val="0.90659652658062717"/>
            </c:manualLayout>
          </c:layout>
        </c:title>
        <c:majorTickMark val="none"/>
        <c:tickLblPos val="nextTo"/>
        <c:crossAx val="77198080"/>
        <c:crosses val="autoZero"/>
        <c:auto val="1"/>
        <c:lblAlgn val="ctr"/>
        <c:lblOffset val="100"/>
      </c:catAx>
      <c:valAx>
        <c:axId val="77198080"/>
        <c:scaling>
          <c:orientation val="minMax"/>
        </c:scaling>
        <c:axPos val="l"/>
        <c:majorGridlines/>
        <c:title>
          <c:tx>
            <c:rich>
              <a:bodyPr/>
              <a:lstStyle/>
              <a:p>
                <a:pPr>
                  <a:defRPr/>
                </a:pPr>
                <a:r>
                  <a:rPr lang="en-US"/>
                  <a:t>Percentages</a:t>
                </a:r>
                <a:r>
                  <a:rPr lang="en-US" baseline="0"/>
                  <a:t> of hoof disorders</a:t>
                </a:r>
                <a:endParaRPr lang="en-US"/>
              </a:p>
            </c:rich>
          </c:tx>
        </c:title>
        <c:numFmt formatCode="General" sourceLinked="1"/>
        <c:tickLblPos val="nextTo"/>
        <c:crossAx val="77186944"/>
        <c:crosses val="autoZero"/>
        <c:crossBetween val="between"/>
      </c:valAx>
    </c:plotArea>
    <c:legend>
      <c:legendPos val="r"/>
      <c:layout>
        <c:manualLayout>
          <c:xMode val="edge"/>
          <c:yMode val="edge"/>
          <c:x val="0.64833098897821451"/>
          <c:y val="0.90561227461212324"/>
          <c:w val="0.33778436466372957"/>
          <c:h val="8.8599421096771686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100">
                <a:latin typeface="Book Antiqua" pitchFamily="18" charset="0"/>
              </a:rPr>
              <a:t>Prevalence of hoof disorders according to season</a:t>
            </a:r>
          </a:p>
        </c:rich>
      </c:tx>
      <c:layout>
        <c:manualLayout>
          <c:xMode val="edge"/>
          <c:yMode val="edge"/>
          <c:x val="0.18608959561975913"/>
          <c:y val="3.0604437643458302E-2"/>
        </c:manualLayout>
      </c:layout>
    </c:title>
    <c:plotArea>
      <c:layout>
        <c:manualLayout>
          <c:layoutTarget val="inner"/>
          <c:xMode val="edge"/>
          <c:yMode val="edge"/>
          <c:x val="0.15593072388380091"/>
          <c:y val="8.5450240678599243E-2"/>
          <c:w val="0.83236564165320004"/>
          <c:h val="0.62946500470914735"/>
        </c:manualLayout>
      </c:layout>
      <c:barChart>
        <c:barDir val="col"/>
        <c:grouping val="clustered"/>
        <c:ser>
          <c:idx val="0"/>
          <c:order val="0"/>
          <c:tx>
            <c:strRef>
              <c:f>Sheet1!$C$20</c:f>
              <c:strCache>
                <c:ptCount val="1"/>
                <c:pt idx="0">
                  <c:v>Autumn</c:v>
                </c:pt>
              </c:strCache>
            </c:strRef>
          </c:tx>
          <c:cat>
            <c:strRef>
              <c:f>Sheet1!$D$19:$H$19</c:f>
              <c:strCache>
                <c:ptCount val="5"/>
                <c:pt idx="0">
                  <c:v>Crack</c:v>
                </c:pt>
                <c:pt idx="1">
                  <c:v>Partially broken</c:v>
                </c:pt>
                <c:pt idx="2">
                  <c:v>Fissure</c:v>
                </c:pt>
                <c:pt idx="3">
                  <c:v>Swollen</c:v>
                </c:pt>
                <c:pt idx="4">
                  <c:v>Multiple problems</c:v>
                </c:pt>
              </c:strCache>
            </c:strRef>
          </c:cat>
          <c:val>
            <c:numRef>
              <c:f>Sheet1!$D$20:$H$20</c:f>
              <c:numCache>
                <c:formatCode>General</c:formatCode>
                <c:ptCount val="5"/>
                <c:pt idx="0">
                  <c:v>17</c:v>
                </c:pt>
                <c:pt idx="1">
                  <c:v>19</c:v>
                </c:pt>
                <c:pt idx="2">
                  <c:v>37</c:v>
                </c:pt>
                <c:pt idx="3">
                  <c:v>19</c:v>
                </c:pt>
                <c:pt idx="4">
                  <c:v>8</c:v>
                </c:pt>
              </c:numCache>
            </c:numRef>
          </c:val>
        </c:ser>
        <c:ser>
          <c:idx val="1"/>
          <c:order val="1"/>
          <c:tx>
            <c:strRef>
              <c:f>Sheet1!$C$21</c:f>
              <c:strCache>
                <c:ptCount val="1"/>
                <c:pt idx="0">
                  <c:v>Rainy </c:v>
                </c:pt>
              </c:strCache>
            </c:strRef>
          </c:tx>
          <c:cat>
            <c:strRef>
              <c:f>Sheet1!$D$19:$H$19</c:f>
              <c:strCache>
                <c:ptCount val="5"/>
                <c:pt idx="0">
                  <c:v>Crack</c:v>
                </c:pt>
                <c:pt idx="1">
                  <c:v>Partially broken</c:v>
                </c:pt>
                <c:pt idx="2">
                  <c:v>Fissure</c:v>
                </c:pt>
                <c:pt idx="3">
                  <c:v>Swollen</c:v>
                </c:pt>
                <c:pt idx="4">
                  <c:v>Multiple problems</c:v>
                </c:pt>
              </c:strCache>
            </c:strRef>
          </c:cat>
          <c:val>
            <c:numRef>
              <c:f>Sheet1!$D$21:$H$21</c:f>
              <c:numCache>
                <c:formatCode>General</c:formatCode>
                <c:ptCount val="5"/>
                <c:pt idx="0">
                  <c:v>18</c:v>
                </c:pt>
                <c:pt idx="1">
                  <c:v>19</c:v>
                </c:pt>
                <c:pt idx="2">
                  <c:v>38</c:v>
                </c:pt>
                <c:pt idx="3">
                  <c:v>19</c:v>
                </c:pt>
                <c:pt idx="4">
                  <c:v>6</c:v>
                </c:pt>
              </c:numCache>
            </c:numRef>
          </c:val>
        </c:ser>
        <c:ser>
          <c:idx val="2"/>
          <c:order val="2"/>
          <c:tx>
            <c:strRef>
              <c:f>Sheet1!$C$22</c:f>
              <c:strCache>
                <c:ptCount val="1"/>
                <c:pt idx="0">
                  <c:v>Winter</c:v>
                </c:pt>
              </c:strCache>
            </c:strRef>
          </c:tx>
          <c:cat>
            <c:strRef>
              <c:f>Sheet1!$D$19:$H$19</c:f>
              <c:strCache>
                <c:ptCount val="5"/>
                <c:pt idx="0">
                  <c:v>Crack</c:v>
                </c:pt>
                <c:pt idx="1">
                  <c:v>Partially broken</c:v>
                </c:pt>
                <c:pt idx="2">
                  <c:v>Fissure</c:v>
                </c:pt>
                <c:pt idx="3">
                  <c:v>Swollen</c:v>
                </c:pt>
                <c:pt idx="4">
                  <c:v>Multiple problems</c:v>
                </c:pt>
              </c:strCache>
            </c:strRef>
          </c:cat>
          <c:val>
            <c:numRef>
              <c:f>Sheet1!$D$22:$H$22</c:f>
              <c:numCache>
                <c:formatCode>General</c:formatCode>
                <c:ptCount val="5"/>
                <c:pt idx="0">
                  <c:v>17</c:v>
                </c:pt>
                <c:pt idx="1">
                  <c:v>20</c:v>
                </c:pt>
                <c:pt idx="2">
                  <c:v>36</c:v>
                </c:pt>
                <c:pt idx="3">
                  <c:v>18</c:v>
                </c:pt>
                <c:pt idx="4">
                  <c:v>8</c:v>
                </c:pt>
              </c:numCache>
            </c:numRef>
          </c:val>
        </c:ser>
        <c:axId val="78346496"/>
        <c:axId val="78429568"/>
      </c:barChart>
      <c:catAx>
        <c:axId val="78346496"/>
        <c:scaling>
          <c:orientation val="minMax"/>
        </c:scaling>
        <c:axPos val="b"/>
        <c:title>
          <c:tx>
            <c:rich>
              <a:bodyPr/>
              <a:lstStyle/>
              <a:p>
                <a:pPr>
                  <a:defRPr/>
                </a:pPr>
                <a:r>
                  <a:rPr lang="en-US"/>
                  <a:t>Different disorders of hoof</a:t>
                </a:r>
              </a:p>
            </c:rich>
          </c:tx>
          <c:layout>
            <c:manualLayout>
              <c:xMode val="edge"/>
              <c:yMode val="edge"/>
              <c:x val="0.26123893552725935"/>
              <c:y val="0.89693935541913461"/>
            </c:manualLayout>
          </c:layout>
        </c:title>
        <c:majorTickMark val="none"/>
        <c:tickLblPos val="nextTo"/>
        <c:crossAx val="78429568"/>
        <c:crosses val="autoZero"/>
        <c:auto val="1"/>
        <c:lblAlgn val="ctr"/>
        <c:lblOffset val="100"/>
      </c:catAx>
      <c:valAx>
        <c:axId val="78429568"/>
        <c:scaling>
          <c:orientation val="minMax"/>
        </c:scaling>
        <c:axPos val="l"/>
        <c:title>
          <c:tx>
            <c:rich>
              <a:bodyPr/>
              <a:lstStyle/>
              <a:p>
                <a:pPr>
                  <a:defRPr/>
                </a:pPr>
                <a:r>
                  <a:rPr lang="en-US"/>
                  <a:t>Percentages of hoof disorders</a:t>
                </a:r>
              </a:p>
            </c:rich>
          </c:tx>
        </c:title>
        <c:numFmt formatCode="General" sourceLinked="1"/>
        <c:tickLblPos val="nextTo"/>
        <c:crossAx val="78346496"/>
        <c:crosses val="autoZero"/>
        <c:crossBetween val="between"/>
      </c:valAx>
    </c:plotArea>
    <c:legend>
      <c:legendPos val="r"/>
      <c:layout>
        <c:manualLayout>
          <c:xMode val="edge"/>
          <c:yMode val="edge"/>
          <c:x val="0.61373058997439545"/>
          <c:y val="0.86572604208712889"/>
          <c:w val="0.38324871828719642"/>
          <c:h val="0.13388798856149231"/>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050">
                <a:latin typeface="Book Antiqua" pitchFamily="18" charset="0"/>
              </a:rPr>
              <a:t>Relationship</a:t>
            </a:r>
            <a:r>
              <a:rPr lang="en-US" sz="1050" baseline="0">
                <a:latin typeface="Book Antiqua" pitchFamily="18" charset="0"/>
              </a:rPr>
              <a:t> of hoof diseases with rearing system</a:t>
            </a:r>
            <a:endParaRPr lang="en-US" sz="1050">
              <a:latin typeface="Book Antiqua" pitchFamily="18" charset="0"/>
            </a:endParaRPr>
          </a:p>
        </c:rich>
      </c:tx>
      <c:layout>
        <c:manualLayout>
          <c:xMode val="edge"/>
          <c:yMode val="edge"/>
          <c:x val="0.16211811023622091"/>
          <c:y val="2.7777777777778019E-2"/>
        </c:manualLayout>
      </c:layout>
    </c:title>
    <c:plotArea>
      <c:layout>
        <c:manualLayout>
          <c:layoutTarget val="inner"/>
          <c:xMode val="edge"/>
          <c:yMode val="edge"/>
          <c:x val="0.14339129483814544"/>
          <c:y val="0.12385425780110819"/>
          <c:w val="0.82121981627296592"/>
          <c:h val="0.69241506270049569"/>
        </c:manualLayout>
      </c:layout>
      <c:lineChart>
        <c:grouping val="standard"/>
        <c:ser>
          <c:idx val="0"/>
          <c:order val="0"/>
          <c:tx>
            <c:strRef>
              <c:f>Sheet1!$D$29</c:f>
              <c:strCache>
                <c:ptCount val="1"/>
                <c:pt idx="0">
                  <c:v>Intensive</c:v>
                </c:pt>
              </c:strCache>
            </c:strRef>
          </c:tx>
          <c:cat>
            <c:strRef>
              <c:f>Sheet1!$E$28:$I$28</c:f>
              <c:strCache>
                <c:ptCount val="5"/>
                <c:pt idx="0">
                  <c:v>Crack</c:v>
                </c:pt>
                <c:pt idx="1">
                  <c:v>Partially broken</c:v>
                </c:pt>
                <c:pt idx="2">
                  <c:v>Fissure</c:v>
                </c:pt>
                <c:pt idx="3">
                  <c:v>Swollen</c:v>
                </c:pt>
                <c:pt idx="4">
                  <c:v>Multiple problems</c:v>
                </c:pt>
              </c:strCache>
            </c:strRef>
          </c:cat>
          <c:val>
            <c:numRef>
              <c:f>Sheet1!$E$29:$I$29</c:f>
              <c:numCache>
                <c:formatCode>General</c:formatCode>
                <c:ptCount val="5"/>
                <c:pt idx="0">
                  <c:v>17</c:v>
                </c:pt>
                <c:pt idx="1">
                  <c:v>19</c:v>
                </c:pt>
                <c:pt idx="2">
                  <c:v>37</c:v>
                </c:pt>
                <c:pt idx="3">
                  <c:v>19</c:v>
                </c:pt>
                <c:pt idx="4">
                  <c:v>8</c:v>
                </c:pt>
              </c:numCache>
            </c:numRef>
          </c:val>
        </c:ser>
        <c:ser>
          <c:idx val="1"/>
          <c:order val="1"/>
          <c:tx>
            <c:strRef>
              <c:f>Sheet1!$D$30</c:f>
              <c:strCache>
                <c:ptCount val="1"/>
                <c:pt idx="0">
                  <c:v>Semi-intensive</c:v>
                </c:pt>
              </c:strCache>
            </c:strRef>
          </c:tx>
          <c:cat>
            <c:strRef>
              <c:f>Sheet1!$E$28:$I$28</c:f>
              <c:strCache>
                <c:ptCount val="5"/>
                <c:pt idx="0">
                  <c:v>Crack</c:v>
                </c:pt>
                <c:pt idx="1">
                  <c:v>Partially broken</c:v>
                </c:pt>
                <c:pt idx="2">
                  <c:v>Fissure</c:v>
                </c:pt>
                <c:pt idx="3">
                  <c:v>Swollen</c:v>
                </c:pt>
                <c:pt idx="4">
                  <c:v>Multiple problems</c:v>
                </c:pt>
              </c:strCache>
            </c:strRef>
          </c:cat>
          <c:val>
            <c:numRef>
              <c:f>Sheet1!$E$30:$I$30</c:f>
              <c:numCache>
                <c:formatCode>General</c:formatCode>
                <c:ptCount val="5"/>
                <c:pt idx="0">
                  <c:v>20</c:v>
                </c:pt>
                <c:pt idx="1">
                  <c:v>60</c:v>
                </c:pt>
                <c:pt idx="2">
                  <c:v>10</c:v>
                </c:pt>
                <c:pt idx="3">
                  <c:v>10</c:v>
                </c:pt>
                <c:pt idx="4">
                  <c:v>0</c:v>
                </c:pt>
              </c:numCache>
            </c:numRef>
          </c:val>
        </c:ser>
        <c:marker val="1"/>
        <c:axId val="78653696"/>
        <c:axId val="85574400"/>
      </c:lineChart>
      <c:catAx>
        <c:axId val="78653696"/>
        <c:scaling>
          <c:orientation val="minMax"/>
        </c:scaling>
        <c:axPos val="b"/>
        <c:majorTickMark val="none"/>
        <c:tickLblPos val="nextTo"/>
        <c:crossAx val="85574400"/>
        <c:crosses val="autoZero"/>
        <c:auto val="1"/>
        <c:lblAlgn val="ctr"/>
        <c:lblOffset val="100"/>
      </c:catAx>
      <c:valAx>
        <c:axId val="85574400"/>
        <c:scaling>
          <c:orientation val="minMax"/>
        </c:scaling>
        <c:axPos val="l"/>
        <c:majorGridlines/>
        <c:title>
          <c:tx>
            <c:rich>
              <a:bodyPr/>
              <a:lstStyle/>
              <a:p>
                <a:pPr>
                  <a:defRPr/>
                </a:pPr>
                <a:r>
                  <a:rPr lang="en-US"/>
                  <a:t>Percentages</a:t>
                </a:r>
                <a:r>
                  <a:rPr lang="en-US" baseline="0"/>
                  <a:t> of hoof disorders</a:t>
                </a:r>
                <a:endParaRPr lang="en-US"/>
              </a:p>
            </c:rich>
          </c:tx>
        </c:title>
        <c:numFmt formatCode="General" sourceLinked="1"/>
        <c:majorTickMark val="none"/>
        <c:tickLblPos val="nextTo"/>
        <c:crossAx val="78653696"/>
        <c:crosses val="autoZero"/>
        <c:crossBetween val="between"/>
      </c:valAx>
    </c:plotArea>
    <c:legend>
      <c:legendPos val="r"/>
      <c:layout>
        <c:manualLayout>
          <c:xMode val="edge"/>
          <c:yMode val="edge"/>
          <c:x val="0.66838090551181162"/>
          <c:y val="0.21103347641111694"/>
          <c:w val="0.2760634608173978"/>
          <c:h val="0.21501767152752208"/>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050">
                <a:latin typeface="Book Antiqua" pitchFamily="18" charset="0"/>
              </a:rPr>
              <a:t>Association between types of floor and hoof disorders</a:t>
            </a:r>
          </a:p>
        </c:rich>
      </c:tx>
    </c:title>
    <c:view3D>
      <c:depthPercent val="100"/>
      <c:rAngAx val="1"/>
    </c:view3D>
    <c:plotArea>
      <c:layout>
        <c:manualLayout>
          <c:layoutTarget val="inner"/>
          <c:xMode val="edge"/>
          <c:yMode val="edge"/>
          <c:x val="0.11492818066125512"/>
          <c:y val="0.1264772338240335"/>
          <c:w val="0.86731396180113385"/>
          <c:h val="0.5930729729017985"/>
        </c:manualLayout>
      </c:layout>
      <c:bar3DChart>
        <c:barDir val="col"/>
        <c:grouping val="clustered"/>
        <c:ser>
          <c:idx val="0"/>
          <c:order val="0"/>
          <c:tx>
            <c:strRef>
              <c:f>Sheet1!$D$38</c:f>
              <c:strCache>
                <c:ptCount val="1"/>
                <c:pt idx="0">
                  <c:v>Brick</c:v>
                </c:pt>
              </c:strCache>
            </c:strRef>
          </c:tx>
          <c:cat>
            <c:strRef>
              <c:f>Sheet1!$E$37:$I$37</c:f>
              <c:strCache>
                <c:ptCount val="5"/>
                <c:pt idx="0">
                  <c:v>Crack</c:v>
                </c:pt>
                <c:pt idx="1">
                  <c:v>Partially broken</c:v>
                </c:pt>
                <c:pt idx="2">
                  <c:v>Fissure</c:v>
                </c:pt>
                <c:pt idx="3">
                  <c:v>Swollen</c:v>
                </c:pt>
                <c:pt idx="4">
                  <c:v>Multiple problems</c:v>
                </c:pt>
              </c:strCache>
            </c:strRef>
          </c:cat>
          <c:val>
            <c:numRef>
              <c:f>Sheet1!$E$38:$I$38</c:f>
              <c:numCache>
                <c:formatCode>General</c:formatCode>
                <c:ptCount val="5"/>
                <c:pt idx="0">
                  <c:v>20</c:v>
                </c:pt>
                <c:pt idx="1">
                  <c:v>20</c:v>
                </c:pt>
                <c:pt idx="2">
                  <c:v>39</c:v>
                </c:pt>
                <c:pt idx="3">
                  <c:v>18</c:v>
                </c:pt>
                <c:pt idx="4">
                  <c:v>3</c:v>
                </c:pt>
              </c:numCache>
            </c:numRef>
          </c:val>
        </c:ser>
        <c:ser>
          <c:idx val="1"/>
          <c:order val="1"/>
          <c:tx>
            <c:strRef>
              <c:f>Sheet1!$D$39</c:f>
              <c:strCache>
                <c:ptCount val="1"/>
                <c:pt idx="0">
                  <c:v>Concrete</c:v>
                </c:pt>
              </c:strCache>
            </c:strRef>
          </c:tx>
          <c:cat>
            <c:strRef>
              <c:f>Sheet1!$E$37:$I$37</c:f>
              <c:strCache>
                <c:ptCount val="5"/>
                <c:pt idx="0">
                  <c:v>Crack</c:v>
                </c:pt>
                <c:pt idx="1">
                  <c:v>Partially broken</c:v>
                </c:pt>
                <c:pt idx="2">
                  <c:v>Fissure</c:v>
                </c:pt>
                <c:pt idx="3">
                  <c:v>Swollen</c:v>
                </c:pt>
                <c:pt idx="4">
                  <c:v>Multiple problems</c:v>
                </c:pt>
              </c:strCache>
            </c:strRef>
          </c:cat>
          <c:val>
            <c:numRef>
              <c:f>Sheet1!$E$39:$I$39</c:f>
              <c:numCache>
                <c:formatCode>General</c:formatCode>
                <c:ptCount val="5"/>
                <c:pt idx="0">
                  <c:v>16</c:v>
                </c:pt>
                <c:pt idx="1">
                  <c:v>21</c:v>
                </c:pt>
                <c:pt idx="2">
                  <c:v>38</c:v>
                </c:pt>
                <c:pt idx="3">
                  <c:v>18</c:v>
                </c:pt>
                <c:pt idx="4">
                  <c:v>8</c:v>
                </c:pt>
              </c:numCache>
            </c:numRef>
          </c:val>
        </c:ser>
        <c:ser>
          <c:idx val="2"/>
          <c:order val="2"/>
          <c:tx>
            <c:strRef>
              <c:f>Sheet1!$D$40</c:f>
              <c:strCache>
                <c:ptCount val="1"/>
                <c:pt idx="0">
                  <c:v>Rubber bedding</c:v>
                </c:pt>
              </c:strCache>
            </c:strRef>
          </c:tx>
          <c:cat>
            <c:strRef>
              <c:f>Sheet1!$E$37:$I$37</c:f>
              <c:strCache>
                <c:ptCount val="5"/>
                <c:pt idx="0">
                  <c:v>Crack</c:v>
                </c:pt>
                <c:pt idx="1">
                  <c:v>Partially broken</c:v>
                </c:pt>
                <c:pt idx="2">
                  <c:v>Fissure</c:v>
                </c:pt>
                <c:pt idx="3">
                  <c:v>Swollen</c:v>
                </c:pt>
                <c:pt idx="4">
                  <c:v>Multiple problems</c:v>
                </c:pt>
              </c:strCache>
            </c:strRef>
          </c:cat>
          <c:val>
            <c:numRef>
              <c:f>Sheet1!$E$40:$I$40</c:f>
              <c:numCache>
                <c:formatCode>General</c:formatCode>
                <c:ptCount val="5"/>
                <c:pt idx="0">
                  <c:v>23</c:v>
                </c:pt>
                <c:pt idx="1">
                  <c:v>13</c:v>
                </c:pt>
                <c:pt idx="2">
                  <c:v>31</c:v>
                </c:pt>
                <c:pt idx="3">
                  <c:v>23</c:v>
                </c:pt>
                <c:pt idx="4">
                  <c:v>10</c:v>
                </c:pt>
              </c:numCache>
            </c:numRef>
          </c:val>
        </c:ser>
        <c:shape val="cylinder"/>
        <c:axId val="99596928"/>
        <c:axId val="99658368"/>
        <c:axId val="0"/>
      </c:bar3DChart>
      <c:catAx>
        <c:axId val="99596928"/>
        <c:scaling>
          <c:orientation val="minMax"/>
        </c:scaling>
        <c:axPos val="b"/>
        <c:title>
          <c:tx>
            <c:rich>
              <a:bodyPr/>
              <a:lstStyle/>
              <a:p>
                <a:pPr>
                  <a:defRPr/>
                </a:pPr>
                <a:r>
                  <a:rPr lang="en-US"/>
                  <a:t>Types of floor diseases</a:t>
                </a:r>
              </a:p>
            </c:rich>
          </c:tx>
          <c:layout>
            <c:manualLayout>
              <c:xMode val="edge"/>
              <c:yMode val="edge"/>
              <c:x val="0.23677625856334744"/>
              <c:y val="0.87458714002213056"/>
            </c:manualLayout>
          </c:layout>
        </c:title>
        <c:numFmt formatCode="General" sourceLinked="1"/>
        <c:majorTickMark val="none"/>
        <c:tickLblPos val="nextTo"/>
        <c:crossAx val="99658368"/>
        <c:crosses val="autoZero"/>
        <c:auto val="1"/>
        <c:lblAlgn val="ctr"/>
        <c:lblOffset val="100"/>
      </c:catAx>
      <c:valAx>
        <c:axId val="99658368"/>
        <c:scaling>
          <c:orientation val="minMax"/>
        </c:scaling>
        <c:axPos val="l"/>
        <c:title>
          <c:tx>
            <c:rich>
              <a:bodyPr/>
              <a:lstStyle/>
              <a:p>
                <a:pPr>
                  <a:defRPr/>
                </a:pPr>
                <a:r>
                  <a:rPr lang="en-US"/>
                  <a:t>Percentages of hoof disorders</a:t>
                </a:r>
              </a:p>
            </c:rich>
          </c:tx>
        </c:title>
        <c:numFmt formatCode="General" sourceLinked="1"/>
        <c:tickLblPos val="nextTo"/>
        <c:crossAx val="99596928"/>
        <c:crosses val="autoZero"/>
        <c:crossBetween val="between"/>
      </c:valAx>
    </c:plotArea>
    <c:legend>
      <c:legendPos val="r"/>
      <c:layout>
        <c:manualLayout>
          <c:xMode val="edge"/>
          <c:yMode val="edge"/>
          <c:x val="0.53407730022156752"/>
          <c:y val="0.85676981012825204"/>
          <c:w val="0.46334703976555408"/>
          <c:h val="0.12151054696758277"/>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b="1" i="0" baseline="0">
                <a:latin typeface="Book Antiqua" pitchFamily="18" charset="0"/>
              </a:rPr>
              <a:t>Comparison between hoof diseases and frequency of floor washing</a:t>
            </a:r>
          </a:p>
        </c:rich>
      </c:tx>
      <c:layout>
        <c:manualLayout>
          <c:xMode val="edge"/>
          <c:yMode val="edge"/>
          <c:x val="0.12998945624341021"/>
          <c:y val="0"/>
        </c:manualLayout>
      </c:layout>
    </c:title>
    <c:plotArea>
      <c:layout>
        <c:manualLayout>
          <c:layoutTarget val="inner"/>
          <c:xMode val="edge"/>
          <c:yMode val="edge"/>
          <c:x val="0.15550795644444207"/>
          <c:y val="0.13580033542738645"/>
          <c:w val="0.8108333033713252"/>
          <c:h val="0.67317282090641184"/>
        </c:manualLayout>
      </c:layout>
      <c:lineChart>
        <c:grouping val="standard"/>
        <c:ser>
          <c:idx val="0"/>
          <c:order val="0"/>
          <c:tx>
            <c:strRef>
              <c:f>Sheet1!$C$52</c:f>
              <c:strCache>
                <c:ptCount val="1"/>
                <c:pt idx="0">
                  <c:v>BID</c:v>
                </c:pt>
              </c:strCache>
            </c:strRef>
          </c:tx>
          <c:cat>
            <c:strRef>
              <c:f>Sheet1!$D$51:$H$51</c:f>
              <c:strCache>
                <c:ptCount val="5"/>
                <c:pt idx="0">
                  <c:v>Crack</c:v>
                </c:pt>
                <c:pt idx="1">
                  <c:v>Partially broken</c:v>
                </c:pt>
                <c:pt idx="2">
                  <c:v>Fissure</c:v>
                </c:pt>
                <c:pt idx="3">
                  <c:v>Swollen</c:v>
                </c:pt>
                <c:pt idx="4">
                  <c:v>Multiple problems</c:v>
                </c:pt>
              </c:strCache>
            </c:strRef>
          </c:cat>
          <c:val>
            <c:numRef>
              <c:f>Sheet1!$D$52:$H$52</c:f>
              <c:numCache>
                <c:formatCode>General</c:formatCode>
                <c:ptCount val="5"/>
                <c:pt idx="0">
                  <c:v>19</c:v>
                </c:pt>
                <c:pt idx="1">
                  <c:v>19</c:v>
                </c:pt>
                <c:pt idx="2">
                  <c:v>38</c:v>
                </c:pt>
                <c:pt idx="3">
                  <c:v>17</c:v>
                </c:pt>
                <c:pt idx="4">
                  <c:v>7</c:v>
                </c:pt>
              </c:numCache>
            </c:numRef>
          </c:val>
        </c:ser>
        <c:ser>
          <c:idx val="1"/>
          <c:order val="1"/>
          <c:tx>
            <c:strRef>
              <c:f>Sheet1!$C$53</c:f>
              <c:strCache>
                <c:ptCount val="1"/>
                <c:pt idx="0">
                  <c:v>SID</c:v>
                </c:pt>
              </c:strCache>
            </c:strRef>
          </c:tx>
          <c:cat>
            <c:strRef>
              <c:f>Sheet1!$D$51:$H$51</c:f>
              <c:strCache>
                <c:ptCount val="5"/>
                <c:pt idx="0">
                  <c:v>Crack</c:v>
                </c:pt>
                <c:pt idx="1">
                  <c:v>Partially broken</c:v>
                </c:pt>
                <c:pt idx="2">
                  <c:v>Fissure</c:v>
                </c:pt>
                <c:pt idx="3">
                  <c:v>Swollen</c:v>
                </c:pt>
                <c:pt idx="4">
                  <c:v>Multiple problems</c:v>
                </c:pt>
              </c:strCache>
            </c:strRef>
          </c:cat>
          <c:val>
            <c:numRef>
              <c:f>Sheet1!$D$53:$H$53</c:f>
              <c:numCache>
                <c:formatCode>General</c:formatCode>
                <c:ptCount val="5"/>
                <c:pt idx="0">
                  <c:v>15</c:v>
                </c:pt>
                <c:pt idx="1">
                  <c:v>19</c:v>
                </c:pt>
                <c:pt idx="2">
                  <c:v>35</c:v>
                </c:pt>
                <c:pt idx="3">
                  <c:v>24</c:v>
                </c:pt>
                <c:pt idx="4">
                  <c:v>7</c:v>
                </c:pt>
              </c:numCache>
            </c:numRef>
          </c:val>
        </c:ser>
        <c:ser>
          <c:idx val="2"/>
          <c:order val="2"/>
          <c:tx>
            <c:strRef>
              <c:f>Sheet1!$C$54</c:f>
              <c:strCache>
                <c:ptCount val="1"/>
                <c:pt idx="0">
                  <c:v>TID</c:v>
                </c:pt>
              </c:strCache>
            </c:strRef>
          </c:tx>
          <c:cat>
            <c:strRef>
              <c:f>Sheet1!$D$51:$H$51</c:f>
              <c:strCache>
                <c:ptCount val="5"/>
                <c:pt idx="0">
                  <c:v>Crack</c:v>
                </c:pt>
                <c:pt idx="1">
                  <c:v>Partially broken</c:v>
                </c:pt>
                <c:pt idx="2">
                  <c:v>Fissure</c:v>
                </c:pt>
                <c:pt idx="3">
                  <c:v>Swollen</c:v>
                </c:pt>
                <c:pt idx="4">
                  <c:v>Multiple problems</c:v>
                </c:pt>
              </c:strCache>
            </c:strRef>
          </c:cat>
          <c:val>
            <c:numRef>
              <c:f>Sheet1!$D$54:$H$54</c:f>
              <c:numCache>
                <c:formatCode>General</c:formatCode>
                <c:ptCount val="5"/>
                <c:pt idx="0">
                  <c:v>16</c:v>
                </c:pt>
                <c:pt idx="1">
                  <c:v>21</c:v>
                </c:pt>
                <c:pt idx="2">
                  <c:v>34</c:v>
                </c:pt>
                <c:pt idx="3">
                  <c:v>19</c:v>
                </c:pt>
                <c:pt idx="4">
                  <c:v>9</c:v>
                </c:pt>
              </c:numCache>
            </c:numRef>
          </c:val>
        </c:ser>
        <c:marker val="1"/>
        <c:axId val="98196096"/>
        <c:axId val="98201984"/>
      </c:lineChart>
      <c:catAx>
        <c:axId val="98196096"/>
        <c:scaling>
          <c:orientation val="minMax"/>
        </c:scaling>
        <c:axPos val="b"/>
        <c:majorTickMark val="none"/>
        <c:tickLblPos val="nextTo"/>
        <c:crossAx val="98201984"/>
        <c:crosses val="autoZero"/>
        <c:auto val="1"/>
        <c:lblAlgn val="ctr"/>
        <c:lblOffset val="100"/>
      </c:catAx>
      <c:valAx>
        <c:axId val="98201984"/>
        <c:scaling>
          <c:orientation val="minMax"/>
        </c:scaling>
        <c:axPos val="l"/>
        <c:majorGridlines/>
        <c:title>
          <c:tx>
            <c:rich>
              <a:bodyPr/>
              <a:lstStyle/>
              <a:p>
                <a:pPr>
                  <a:defRPr/>
                </a:pPr>
                <a:r>
                  <a:rPr lang="en-US"/>
                  <a:t>Percentages of hoof disorders</a:t>
                </a:r>
              </a:p>
            </c:rich>
          </c:tx>
        </c:title>
        <c:numFmt formatCode="General" sourceLinked="1"/>
        <c:majorTickMark val="none"/>
        <c:tickLblPos val="nextTo"/>
        <c:crossAx val="98196096"/>
        <c:crosses val="autoZero"/>
        <c:crossBetween val="between"/>
      </c:valAx>
    </c:plotArea>
    <c:legend>
      <c:legendPos val="r"/>
      <c:layout>
        <c:manualLayout>
          <c:xMode val="edge"/>
          <c:yMode val="edge"/>
          <c:x val="0.81289350805844263"/>
          <c:y val="0.14106180770724971"/>
          <c:w val="0.13288145805091128"/>
          <c:h val="0.2611251030444299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7F25-400F-4177-BA3A-C37679B7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Computer Lab DC-93</cp:lastModifiedBy>
  <cp:revision>156</cp:revision>
  <dcterms:created xsi:type="dcterms:W3CDTF">2013-02-21T09:17:00Z</dcterms:created>
  <dcterms:modified xsi:type="dcterms:W3CDTF">2014-03-25T10:21:00Z</dcterms:modified>
</cp:coreProperties>
</file>