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86" w:rsidRPr="00B7245B" w:rsidRDefault="004E2E86" w:rsidP="00B7245B">
      <w:pPr>
        <w:autoSpaceDE w:val="0"/>
        <w:autoSpaceDN w:val="0"/>
        <w:adjustRightInd w:val="0"/>
        <w:spacing w:after="0" w:line="360" w:lineRule="auto"/>
        <w:jc w:val="center"/>
        <w:rPr>
          <w:rFonts w:ascii="Times New Roman" w:hAnsi="Times New Roman" w:cs="Times New Roman"/>
          <w:b/>
          <w:caps/>
          <w:sz w:val="24"/>
          <w:szCs w:val="24"/>
        </w:rPr>
      </w:pPr>
      <w:r w:rsidRPr="00B7245B">
        <w:rPr>
          <w:rFonts w:ascii="Times New Roman" w:hAnsi="Times New Roman" w:cs="Times New Roman"/>
          <w:b/>
          <w:caps/>
          <w:sz w:val="24"/>
          <w:szCs w:val="24"/>
        </w:rPr>
        <w:t>CHAPTER I</w:t>
      </w:r>
      <w:r w:rsidR="002C3D23">
        <w:rPr>
          <w:rFonts w:ascii="Times New Roman" w:hAnsi="Times New Roman" w:cs="Times New Roman"/>
          <w:b/>
          <w:caps/>
          <w:sz w:val="24"/>
          <w:szCs w:val="24"/>
        </w:rPr>
        <w:t>II</w:t>
      </w:r>
    </w:p>
    <w:p w:rsidR="0086731A" w:rsidRDefault="002C3D23" w:rsidP="002C3D23">
      <w:pPr>
        <w:autoSpaceDE w:val="0"/>
        <w:autoSpaceDN w:val="0"/>
        <w:adjustRightInd w:val="0"/>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MATERIALS AND METHODS</w:t>
      </w:r>
    </w:p>
    <w:p w:rsidR="00BA4E5E" w:rsidRDefault="00BA4E5E" w:rsidP="002C3D23">
      <w:pPr>
        <w:spacing w:after="0" w:line="360" w:lineRule="auto"/>
        <w:rPr>
          <w:rFonts w:ascii="Times New Roman" w:hAnsi="Times New Roman"/>
          <w:b/>
          <w:sz w:val="24"/>
          <w:szCs w:val="24"/>
        </w:rPr>
      </w:pPr>
    </w:p>
    <w:p w:rsidR="002C3D23" w:rsidRPr="009D1912" w:rsidRDefault="002C3D23" w:rsidP="002C3D23">
      <w:pPr>
        <w:spacing w:after="0" w:line="360" w:lineRule="auto"/>
        <w:rPr>
          <w:rFonts w:ascii="Times New Roman" w:hAnsi="Times New Roman"/>
          <w:b/>
          <w:sz w:val="24"/>
          <w:szCs w:val="24"/>
        </w:rPr>
      </w:pPr>
      <w:r>
        <w:rPr>
          <w:rFonts w:ascii="Times New Roman" w:hAnsi="Times New Roman"/>
          <w:b/>
          <w:sz w:val="24"/>
          <w:szCs w:val="24"/>
        </w:rPr>
        <w:t xml:space="preserve">3. I. </w:t>
      </w:r>
      <w:r w:rsidRPr="009D1912">
        <w:rPr>
          <w:rFonts w:ascii="Times New Roman" w:hAnsi="Times New Roman"/>
          <w:b/>
          <w:sz w:val="24"/>
          <w:szCs w:val="24"/>
        </w:rPr>
        <w:t xml:space="preserve">Area and </w:t>
      </w:r>
      <w:r>
        <w:rPr>
          <w:rFonts w:ascii="Times New Roman" w:hAnsi="Times New Roman"/>
          <w:b/>
          <w:sz w:val="24"/>
          <w:szCs w:val="24"/>
        </w:rPr>
        <w:t>study p</w:t>
      </w:r>
      <w:r w:rsidRPr="009D1912">
        <w:rPr>
          <w:rFonts w:ascii="Times New Roman" w:hAnsi="Times New Roman"/>
          <w:b/>
          <w:sz w:val="24"/>
          <w:szCs w:val="24"/>
        </w:rPr>
        <w:t>opulation</w:t>
      </w:r>
    </w:p>
    <w:p w:rsidR="002C3D23" w:rsidRDefault="002C3D23" w:rsidP="002C3D23">
      <w:pPr>
        <w:spacing w:after="0" w:line="360" w:lineRule="auto"/>
        <w:jc w:val="both"/>
        <w:rPr>
          <w:rFonts w:ascii="Times New Roman" w:hAnsi="Times New Roman"/>
          <w:sz w:val="24"/>
          <w:szCs w:val="24"/>
        </w:rPr>
      </w:pPr>
      <w:r w:rsidRPr="009D1912">
        <w:rPr>
          <w:rFonts w:ascii="Times New Roman" w:hAnsi="Times New Roman"/>
          <w:sz w:val="24"/>
          <w:szCs w:val="24"/>
        </w:rPr>
        <w:t>The study was conducted on commer</w:t>
      </w:r>
      <w:r>
        <w:rPr>
          <w:rFonts w:ascii="Times New Roman" w:hAnsi="Times New Roman"/>
          <w:sz w:val="24"/>
          <w:szCs w:val="24"/>
        </w:rPr>
        <w:t>cial and backyard dairy cows at</w:t>
      </w:r>
      <w:r w:rsidRPr="009D1912">
        <w:rPr>
          <w:rFonts w:ascii="Times New Roman" w:hAnsi="Times New Roman"/>
          <w:sz w:val="24"/>
          <w:szCs w:val="24"/>
        </w:rPr>
        <w:t xml:space="preserve"> Chittagong metropolitan </w:t>
      </w:r>
      <w:r w:rsidR="00FB5FA7">
        <w:rPr>
          <w:rFonts w:ascii="Times New Roman" w:hAnsi="Times New Roman"/>
          <w:sz w:val="24"/>
          <w:szCs w:val="24"/>
        </w:rPr>
        <w:t>area (CMA)</w:t>
      </w:r>
      <w:r w:rsidR="009823BE">
        <w:rPr>
          <w:rFonts w:ascii="Times New Roman" w:hAnsi="Times New Roman"/>
          <w:sz w:val="24"/>
          <w:szCs w:val="24"/>
        </w:rPr>
        <w:t>, Birgonj upozilla of Dinajpur district and</w:t>
      </w:r>
      <w:r w:rsidR="00FB5FA7">
        <w:rPr>
          <w:rFonts w:ascii="Times New Roman" w:hAnsi="Times New Roman"/>
          <w:sz w:val="24"/>
          <w:szCs w:val="24"/>
        </w:rPr>
        <w:t xml:space="preserve"> Sadar area of Thakurgaon</w:t>
      </w:r>
      <w:r>
        <w:rPr>
          <w:rFonts w:ascii="Times New Roman" w:hAnsi="Times New Roman"/>
          <w:sz w:val="24"/>
          <w:szCs w:val="24"/>
        </w:rPr>
        <w:t xml:space="preserve"> district of</w:t>
      </w:r>
      <w:r w:rsidRPr="009D1912">
        <w:rPr>
          <w:rFonts w:ascii="Times New Roman" w:hAnsi="Times New Roman"/>
          <w:sz w:val="24"/>
          <w:szCs w:val="24"/>
        </w:rPr>
        <w:t xml:space="preserve"> </w:t>
      </w:r>
      <w:r>
        <w:rPr>
          <w:rFonts w:ascii="Times New Roman" w:hAnsi="Times New Roman"/>
          <w:sz w:val="24"/>
          <w:szCs w:val="24"/>
        </w:rPr>
        <w:t>Banglad</w:t>
      </w:r>
      <w:r w:rsidR="00FB5FA7">
        <w:rPr>
          <w:rFonts w:ascii="Times New Roman" w:hAnsi="Times New Roman"/>
          <w:sz w:val="24"/>
          <w:szCs w:val="24"/>
        </w:rPr>
        <w:t>esh</w:t>
      </w:r>
      <w:r w:rsidRPr="009D1912">
        <w:rPr>
          <w:rFonts w:ascii="Times New Roman" w:hAnsi="Times New Roman"/>
          <w:sz w:val="24"/>
          <w:szCs w:val="24"/>
        </w:rPr>
        <w:t>.</w:t>
      </w:r>
      <w:r>
        <w:rPr>
          <w:rFonts w:ascii="Times New Roman" w:hAnsi="Times New Roman"/>
          <w:sz w:val="24"/>
          <w:szCs w:val="24"/>
        </w:rPr>
        <w:t xml:space="preserve"> T</w:t>
      </w:r>
      <w:r w:rsidRPr="009D1912">
        <w:rPr>
          <w:rFonts w:ascii="Times New Roman" w:hAnsi="Times New Roman"/>
          <w:sz w:val="24"/>
          <w:szCs w:val="24"/>
        </w:rPr>
        <w:t xml:space="preserve">he </w:t>
      </w:r>
      <w:r>
        <w:rPr>
          <w:rFonts w:ascii="Times New Roman" w:hAnsi="Times New Roman"/>
          <w:sz w:val="24"/>
          <w:szCs w:val="24"/>
        </w:rPr>
        <w:t>total period</w:t>
      </w:r>
      <w:r w:rsidRPr="009D1912">
        <w:rPr>
          <w:rFonts w:ascii="Times New Roman" w:hAnsi="Times New Roman"/>
          <w:sz w:val="24"/>
          <w:szCs w:val="24"/>
        </w:rPr>
        <w:t xml:space="preserve"> was divided into three </w:t>
      </w:r>
      <w:r>
        <w:rPr>
          <w:rFonts w:ascii="Times New Roman" w:hAnsi="Times New Roman"/>
          <w:sz w:val="24"/>
          <w:szCs w:val="24"/>
        </w:rPr>
        <w:t>seasons namely</w:t>
      </w:r>
      <w:r w:rsidRPr="009D1912">
        <w:rPr>
          <w:rFonts w:ascii="Times New Roman" w:hAnsi="Times New Roman"/>
          <w:sz w:val="24"/>
          <w:szCs w:val="24"/>
        </w:rPr>
        <w:t xml:space="preserve"> </w:t>
      </w:r>
      <w:r>
        <w:rPr>
          <w:rFonts w:ascii="Times New Roman" w:hAnsi="Times New Roman"/>
          <w:sz w:val="24"/>
          <w:szCs w:val="24"/>
        </w:rPr>
        <w:t>r</w:t>
      </w:r>
      <w:r w:rsidRPr="009D1912">
        <w:rPr>
          <w:rFonts w:ascii="Times New Roman" w:hAnsi="Times New Roman"/>
          <w:sz w:val="24"/>
          <w:szCs w:val="24"/>
        </w:rPr>
        <w:t>ain</w:t>
      </w:r>
      <w:r>
        <w:rPr>
          <w:rFonts w:ascii="Times New Roman" w:hAnsi="Times New Roman"/>
          <w:sz w:val="24"/>
          <w:szCs w:val="24"/>
        </w:rPr>
        <w:t>y</w:t>
      </w:r>
      <w:r w:rsidR="00FB5FA7">
        <w:rPr>
          <w:rFonts w:ascii="Times New Roman" w:hAnsi="Times New Roman"/>
          <w:sz w:val="24"/>
          <w:szCs w:val="24"/>
        </w:rPr>
        <w:t xml:space="preserve"> (June 2013 to August 2013), autumn (September 2013 to November 2013) and w</w:t>
      </w:r>
      <w:r w:rsidR="00706844">
        <w:rPr>
          <w:rFonts w:ascii="Times New Roman" w:hAnsi="Times New Roman"/>
          <w:sz w:val="24"/>
          <w:szCs w:val="24"/>
        </w:rPr>
        <w:t>inter (December 2013 to January</w:t>
      </w:r>
      <w:r w:rsidR="00FB5FA7">
        <w:rPr>
          <w:rFonts w:ascii="Times New Roman" w:hAnsi="Times New Roman"/>
          <w:sz w:val="24"/>
          <w:szCs w:val="24"/>
        </w:rPr>
        <w:t xml:space="preserve"> 2014</w:t>
      </w:r>
      <w:r w:rsidRPr="009D1912">
        <w:rPr>
          <w:rFonts w:ascii="Times New Roman" w:hAnsi="Times New Roman"/>
          <w:sz w:val="24"/>
          <w:szCs w:val="24"/>
        </w:rPr>
        <w:t xml:space="preserve">). Among 500 cases, different </w:t>
      </w:r>
      <w:r>
        <w:rPr>
          <w:rFonts w:ascii="Times New Roman" w:hAnsi="Times New Roman"/>
          <w:sz w:val="24"/>
          <w:szCs w:val="24"/>
        </w:rPr>
        <w:t>b</w:t>
      </w:r>
      <w:r w:rsidRPr="009D1912">
        <w:rPr>
          <w:rFonts w:ascii="Times New Roman" w:hAnsi="Times New Roman"/>
          <w:sz w:val="24"/>
          <w:szCs w:val="24"/>
        </w:rPr>
        <w:t>reed</w:t>
      </w:r>
      <w:r>
        <w:rPr>
          <w:rFonts w:ascii="Times New Roman" w:hAnsi="Times New Roman"/>
          <w:sz w:val="24"/>
          <w:szCs w:val="24"/>
        </w:rPr>
        <w:t>s</w:t>
      </w:r>
      <w:r w:rsidRPr="009D1912">
        <w:rPr>
          <w:rFonts w:ascii="Times New Roman" w:hAnsi="Times New Roman"/>
          <w:sz w:val="24"/>
          <w:szCs w:val="24"/>
        </w:rPr>
        <w:t xml:space="preserve"> were examined (1700</w:t>
      </w:r>
      <w:r>
        <w:rPr>
          <w:rFonts w:ascii="Times New Roman" w:hAnsi="Times New Roman"/>
          <w:sz w:val="24"/>
          <w:szCs w:val="24"/>
        </w:rPr>
        <w:t xml:space="preserve"> </w:t>
      </w:r>
      <w:r w:rsidRPr="009D1912">
        <w:rPr>
          <w:rFonts w:ascii="Times New Roman" w:hAnsi="Times New Roman"/>
          <w:sz w:val="24"/>
          <w:szCs w:val="24"/>
        </w:rPr>
        <w:t>cross breed</w:t>
      </w:r>
      <w:r>
        <w:rPr>
          <w:rFonts w:ascii="Times New Roman" w:hAnsi="Times New Roman"/>
          <w:sz w:val="24"/>
          <w:szCs w:val="24"/>
        </w:rPr>
        <w:t xml:space="preserve">s </w:t>
      </w:r>
      <w:r w:rsidRPr="009D1912">
        <w:rPr>
          <w:rFonts w:ascii="Times New Roman" w:hAnsi="Times New Roman"/>
          <w:sz w:val="24"/>
          <w:szCs w:val="24"/>
        </w:rPr>
        <w:t>and</w:t>
      </w:r>
      <w:r>
        <w:rPr>
          <w:rFonts w:ascii="Times New Roman" w:hAnsi="Times New Roman"/>
          <w:sz w:val="24"/>
          <w:szCs w:val="24"/>
        </w:rPr>
        <w:t xml:space="preserve"> </w:t>
      </w:r>
      <w:r w:rsidRPr="009D1912">
        <w:rPr>
          <w:rFonts w:ascii="Times New Roman" w:hAnsi="Times New Roman"/>
          <w:sz w:val="24"/>
          <w:szCs w:val="24"/>
        </w:rPr>
        <w:t>400</w:t>
      </w:r>
      <w:r>
        <w:rPr>
          <w:rFonts w:ascii="Times New Roman" w:hAnsi="Times New Roman"/>
          <w:sz w:val="24"/>
          <w:szCs w:val="24"/>
        </w:rPr>
        <w:t xml:space="preserve"> local)</w:t>
      </w:r>
      <w:r w:rsidRPr="009D1912">
        <w:rPr>
          <w:rFonts w:ascii="Times New Roman" w:hAnsi="Times New Roman"/>
          <w:sz w:val="24"/>
          <w:szCs w:val="24"/>
        </w:rPr>
        <w:t>. The examined animals were categorized into three age groups</w:t>
      </w:r>
      <w:r>
        <w:rPr>
          <w:rFonts w:ascii="Times New Roman" w:hAnsi="Times New Roman"/>
          <w:sz w:val="24"/>
          <w:szCs w:val="24"/>
        </w:rPr>
        <w:t xml:space="preserve"> as</w:t>
      </w:r>
      <w:r w:rsidRPr="009D1912">
        <w:rPr>
          <w:rFonts w:ascii="Times New Roman" w:hAnsi="Times New Roman"/>
          <w:sz w:val="24"/>
          <w:szCs w:val="24"/>
        </w:rPr>
        <w:t xml:space="preserve"> </w:t>
      </w:r>
      <w:r>
        <w:rPr>
          <w:rFonts w:ascii="Times New Roman" w:hAnsi="Times New Roman"/>
          <w:sz w:val="24"/>
          <w:szCs w:val="24"/>
        </w:rPr>
        <w:t>&gt;</w:t>
      </w:r>
      <w:r w:rsidRPr="009D1912">
        <w:rPr>
          <w:rFonts w:ascii="Times New Roman" w:hAnsi="Times New Roman"/>
          <w:sz w:val="24"/>
          <w:szCs w:val="24"/>
        </w:rPr>
        <w:t>8 year</w:t>
      </w:r>
      <w:r>
        <w:rPr>
          <w:rFonts w:ascii="Times New Roman" w:hAnsi="Times New Roman"/>
          <w:sz w:val="24"/>
          <w:szCs w:val="24"/>
        </w:rPr>
        <w:t>s</w:t>
      </w:r>
      <w:r w:rsidRPr="009D1912">
        <w:rPr>
          <w:rFonts w:ascii="Times New Roman" w:hAnsi="Times New Roman"/>
          <w:sz w:val="24"/>
          <w:szCs w:val="24"/>
        </w:rPr>
        <w:t xml:space="preserve">, </w:t>
      </w:r>
      <w:r>
        <w:rPr>
          <w:rFonts w:ascii="Times New Roman" w:hAnsi="Times New Roman"/>
          <w:sz w:val="24"/>
          <w:szCs w:val="24"/>
        </w:rPr>
        <w:t>&lt;</w:t>
      </w:r>
      <w:r w:rsidRPr="009D1912">
        <w:rPr>
          <w:rFonts w:ascii="Times New Roman" w:hAnsi="Times New Roman"/>
          <w:sz w:val="24"/>
          <w:szCs w:val="24"/>
        </w:rPr>
        <w:t>5 year</w:t>
      </w:r>
      <w:r>
        <w:rPr>
          <w:rFonts w:ascii="Times New Roman" w:hAnsi="Times New Roman"/>
          <w:sz w:val="24"/>
          <w:szCs w:val="24"/>
        </w:rPr>
        <w:t>s</w:t>
      </w:r>
      <w:r w:rsidRPr="009D1912">
        <w:rPr>
          <w:rFonts w:ascii="Times New Roman" w:hAnsi="Times New Roman"/>
          <w:sz w:val="24"/>
          <w:szCs w:val="24"/>
        </w:rPr>
        <w:t xml:space="preserve"> and </w:t>
      </w:r>
      <w:r>
        <w:rPr>
          <w:rFonts w:ascii="Times New Roman" w:hAnsi="Times New Roman"/>
          <w:sz w:val="24"/>
          <w:szCs w:val="24"/>
        </w:rPr>
        <w:t>within</w:t>
      </w:r>
      <w:r w:rsidRPr="009D1912">
        <w:rPr>
          <w:rFonts w:ascii="Times New Roman" w:hAnsi="Times New Roman"/>
          <w:sz w:val="24"/>
          <w:szCs w:val="24"/>
        </w:rPr>
        <w:t xml:space="preserve"> 5</w:t>
      </w:r>
      <w:r>
        <w:rPr>
          <w:rFonts w:ascii="Times New Roman" w:hAnsi="Times New Roman"/>
          <w:sz w:val="24"/>
          <w:szCs w:val="24"/>
        </w:rPr>
        <w:t xml:space="preserve"> to </w:t>
      </w:r>
      <w:r w:rsidRPr="009D1912">
        <w:rPr>
          <w:rFonts w:ascii="Times New Roman" w:hAnsi="Times New Roman"/>
          <w:sz w:val="24"/>
          <w:szCs w:val="24"/>
        </w:rPr>
        <w:t xml:space="preserve">8 years old. </w:t>
      </w:r>
      <w:r>
        <w:rPr>
          <w:rFonts w:ascii="Times New Roman" w:hAnsi="Times New Roman"/>
          <w:sz w:val="24"/>
          <w:szCs w:val="24"/>
        </w:rPr>
        <w:t xml:space="preserve">The study was done only on the </w:t>
      </w:r>
      <w:r w:rsidRPr="009D1912">
        <w:rPr>
          <w:rFonts w:ascii="Times New Roman" w:hAnsi="Times New Roman"/>
          <w:sz w:val="24"/>
          <w:szCs w:val="24"/>
        </w:rPr>
        <w:t>dairy cows.</w:t>
      </w:r>
      <w:r>
        <w:rPr>
          <w:rFonts w:ascii="Times New Roman" w:hAnsi="Times New Roman"/>
          <w:b/>
          <w:sz w:val="24"/>
          <w:szCs w:val="24"/>
        </w:rPr>
        <w:t xml:space="preserve"> </w:t>
      </w:r>
      <w:r>
        <w:rPr>
          <w:rFonts w:ascii="Times New Roman" w:hAnsi="Times New Roman"/>
          <w:sz w:val="24"/>
          <w:szCs w:val="24"/>
        </w:rPr>
        <w:t>The commercial dairy farms we</w:t>
      </w:r>
      <w:r w:rsidRPr="009D1912">
        <w:rPr>
          <w:rFonts w:ascii="Times New Roman" w:hAnsi="Times New Roman"/>
          <w:sz w:val="24"/>
          <w:szCs w:val="24"/>
        </w:rPr>
        <w:t xml:space="preserve">re located </w:t>
      </w:r>
      <w:r>
        <w:rPr>
          <w:rFonts w:ascii="Times New Roman" w:hAnsi="Times New Roman"/>
          <w:sz w:val="24"/>
          <w:szCs w:val="24"/>
        </w:rPr>
        <w:t>at</w:t>
      </w:r>
      <w:r w:rsidRPr="009D1912">
        <w:rPr>
          <w:rFonts w:ascii="Times New Roman" w:hAnsi="Times New Roman"/>
          <w:sz w:val="24"/>
          <w:szCs w:val="24"/>
        </w:rPr>
        <w:t xml:space="preserve"> city and rural area</w:t>
      </w:r>
      <w:r>
        <w:rPr>
          <w:rFonts w:ascii="Times New Roman" w:hAnsi="Times New Roman"/>
          <w:sz w:val="24"/>
          <w:szCs w:val="24"/>
        </w:rPr>
        <w:t>s</w:t>
      </w:r>
      <w:r w:rsidRPr="009D1912">
        <w:rPr>
          <w:rFonts w:ascii="Times New Roman" w:hAnsi="Times New Roman"/>
          <w:sz w:val="24"/>
          <w:szCs w:val="24"/>
        </w:rPr>
        <w:t>.</w:t>
      </w:r>
      <w:r>
        <w:rPr>
          <w:rFonts w:ascii="Times New Roman" w:hAnsi="Times New Roman"/>
          <w:sz w:val="24"/>
          <w:szCs w:val="24"/>
        </w:rPr>
        <w:t xml:space="preserve"> </w:t>
      </w:r>
      <w:r w:rsidRPr="009D1912">
        <w:rPr>
          <w:rFonts w:ascii="Times New Roman" w:hAnsi="Times New Roman"/>
          <w:sz w:val="24"/>
          <w:szCs w:val="24"/>
        </w:rPr>
        <w:t>The type of animals kept u</w:t>
      </w:r>
      <w:r>
        <w:rPr>
          <w:rFonts w:ascii="Times New Roman" w:hAnsi="Times New Roman"/>
          <w:sz w:val="24"/>
          <w:szCs w:val="24"/>
        </w:rPr>
        <w:t>nder commercial farming system we</w:t>
      </w:r>
      <w:r w:rsidRPr="009D1912">
        <w:rPr>
          <w:rFonts w:ascii="Times New Roman" w:hAnsi="Times New Roman"/>
          <w:sz w:val="24"/>
          <w:szCs w:val="24"/>
        </w:rPr>
        <w:t>re cen</w:t>
      </w:r>
      <w:r>
        <w:rPr>
          <w:rFonts w:ascii="Times New Roman" w:hAnsi="Times New Roman"/>
          <w:sz w:val="24"/>
          <w:szCs w:val="24"/>
        </w:rPr>
        <w:t>t-</w:t>
      </w:r>
      <w:r w:rsidRPr="009D1912">
        <w:rPr>
          <w:rFonts w:ascii="Times New Roman" w:hAnsi="Times New Roman"/>
          <w:sz w:val="24"/>
          <w:szCs w:val="24"/>
        </w:rPr>
        <w:t xml:space="preserve">percent cross of local with different exotic breeds and the backyard </w:t>
      </w:r>
      <w:r>
        <w:rPr>
          <w:rFonts w:ascii="Times New Roman" w:hAnsi="Times New Roman"/>
          <w:sz w:val="24"/>
          <w:szCs w:val="24"/>
        </w:rPr>
        <w:t>system mostly of indigenous</w:t>
      </w:r>
      <w:r w:rsidRPr="009D1912">
        <w:rPr>
          <w:rFonts w:ascii="Times New Roman" w:hAnsi="Times New Roman"/>
          <w:sz w:val="24"/>
          <w:szCs w:val="24"/>
        </w:rPr>
        <w:t>.</w:t>
      </w:r>
      <w:r>
        <w:rPr>
          <w:rFonts w:ascii="Times New Roman" w:hAnsi="Times New Roman"/>
          <w:sz w:val="24"/>
          <w:szCs w:val="24"/>
        </w:rPr>
        <w:t xml:space="preserve"> A total of 300 cows from</w:t>
      </w:r>
      <w:r w:rsidRPr="009D1912">
        <w:rPr>
          <w:rFonts w:ascii="Times New Roman" w:hAnsi="Times New Roman"/>
          <w:sz w:val="24"/>
          <w:szCs w:val="24"/>
        </w:rPr>
        <w:t xml:space="preserve"> </w:t>
      </w:r>
      <w:r>
        <w:rPr>
          <w:rFonts w:ascii="Times New Roman" w:hAnsi="Times New Roman"/>
          <w:sz w:val="24"/>
          <w:szCs w:val="24"/>
        </w:rPr>
        <w:t>CMA</w:t>
      </w:r>
      <w:r w:rsidRPr="009D1912">
        <w:rPr>
          <w:rFonts w:ascii="Times New Roman" w:hAnsi="Times New Roman"/>
          <w:sz w:val="24"/>
          <w:szCs w:val="24"/>
        </w:rPr>
        <w:t>,</w:t>
      </w:r>
      <w:r w:rsidR="009144D2">
        <w:rPr>
          <w:rFonts w:ascii="Times New Roman" w:hAnsi="Times New Roman"/>
          <w:sz w:val="24"/>
          <w:szCs w:val="24"/>
        </w:rPr>
        <w:t xml:space="preserve"> 400 cows from Birgonj and</w:t>
      </w:r>
      <w:r w:rsidRPr="009D1912">
        <w:rPr>
          <w:rFonts w:ascii="Times New Roman" w:hAnsi="Times New Roman"/>
          <w:sz w:val="24"/>
          <w:szCs w:val="24"/>
        </w:rPr>
        <w:t xml:space="preserve"> 1400 cows </w:t>
      </w:r>
      <w:r w:rsidR="00FB5FA7">
        <w:rPr>
          <w:rFonts w:ascii="Times New Roman" w:hAnsi="Times New Roman"/>
          <w:sz w:val="24"/>
          <w:szCs w:val="24"/>
        </w:rPr>
        <w:t>from Thakurgaon</w:t>
      </w:r>
      <w:r w:rsidR="009823BE">
        <w:rPr>
          <w:rFonts w:ascii="Times New Roman" w:hAnsi="Times New Roman"/>
          <w:sz w:val="24"/>
          <w:szCs w:val="24"/>
        </w:rPr>
        <w:t xml:space="preserve">, </w:t>
      </w:r>
      <w:r w:rsidR="009823BE" w:rsidRPr="009D1912">
        <w:rPr>
          <w:rFonts w:ascii="Times New Roman" w:hAnsi="Times New Roman"/>
          <w:sz w:val="24"/>
          <w:szCs w:val="24"/>
        </w:rPr>
        <w:t>were</w:t>
      </w:r>
      <w:r w:rsidRPr="009D1912">
        <w:rPr>
          <w:rFonts w:ascii="Times New Roman" w:hAnsi="Times New Roman"/>
          <w:sz w:val="24"/>
          <w:szCs w:val="24"/>
        </w:rPr>
        <w:t xml:space="preserve"> </w:t>
      </w:r>
      <w:r>
        <w:rPr>
          <w:rFonts w:ascii="Times New Roman" w:hAnsi="Times New Roman"/>
          <w:sz w:val="24"/>
          <w:szCs w:val="24"/>
        </w:rPr>
        <w:t>examined under the study.</w:t>
      </w:r>
    </w:p>
    <w:p w:rsidR="002C3D23" w:rsidRDefault="002C3D23" w:rsidP="002C3D23">
      <w:pPr>
        <w:spacing w:after="0" w:line="360" w:lineRule="auto"/>
        <w:jc w:val="both"/>
        <w:rPr>
          <w:rFonts w:ascii="Times New Roman" w:hAnsi="Times New Roman"/>
          <w:sz w:val="24"/>
          <w:szCs w:val="24"/>
        </w:rPr>
      </w:pPr>
    </w:p>
    <w:p w:rsidR="002C3D23" w:rsidRDefault="002C3D23"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p>
    <w:p w:rsidR="008037C2" w:rsidRDefault="008037C2" w:rsidP="00BA4E5E">
      <w:pPr>
        <w:spacing w:after="0" w:line="360" w:lineRule="auto"/>
        <w:jc w:val="center"/>
        <w:rPr>
          <w:rFonts w:ascii="Times New Roman" w:hAnsi="Times New Roman"/>
          <w:noProof/>
          <w:sz w:val="24"/>
          <w:szCs w:val="24"/>
        </w:rPr>
      </w:pPr>
      <w:r>
        <w:rPr>
          <w:rFonts w:ascii="Times New Roman" w:hAnsi="Times New Roman"/>
          <w:noProof/>
          <w:sz w:val="24"/>
          <w:szCs w:val="24"/>
        </w:rPr>
        <w:lastRenderedPageBreak/>
        <w:drawing>
          <wp:anchor distT="0" distB="0" distL="114300" distR="114300" simplePos="0" relativeHeight="251663360" behindDoc="1" locked="0" layoutInCell="1" allowOverlap="1">
            <wp:simplePos x="0" y="0"/>
            <wp:positionH relativeFrom="column">
              <wp:posOffset>2954020</wp:posOffset>
            </wp:positionH>
            <wp:positionV relativeFrom="paragraph">
              <wp:posOffset>-95250</wp:posOffset>
            </wp:positionV>
            <wp:extent cx="2811145" cy="3621405"/>
            <wp:effectExtent l="19050" t="0" r="8255" b="0"/>
            <wp:wrapTight wrapText="bothSides">
              <wp:wrapPolygon edited="0">
                <wp:start x="-146" y="0"/>
                <wp:lineTo x="-146" y="21475"/>
                <wp:lineTo x="21663" y="21475"/>
                <wp:lineTo x="21663" y="0"/>
                <wp:lineTo x="-146" y="0"/>
              </wp:wrapPolygon>
            </wp:wrapTight>
            <wp:docPr id="4" name="Picture 3" descr="Thakurga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kurgaon.gif"/>
                    <pic:cNvPicPr/>
                  </pic:nvPicPr>
                  <pic:blipFill>
                    <a:blip r:embed="rId8"/>
                    <a:stretch>
                      <a:fillRect/>
                    </a:stretch>
                  </pic:blipFill>
                  <pic:spPr>
                    <a:xfrm>
                      <a:off x="0" y="0"/>
                      <a:ext cx="2811145" cy="3621405"/>
                    </a:xfrm>
                    <a:prstGeom prst="rect">
                      <a:avLst/>
                    </a:prstGeom>
                  </pic:spPr>
                </pic:pic>
              </a:graphicData>
            </a:graphic>
          </wp:anchor>
        </w:drawing>
      </w:r>
      <w:r>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-129540</wp:posOffset>
            </wp:positionH>
            <wp:positionV relativeFrom="paragraph">
              <wp:posOffset>-107315</wp:posOffset>
            </wp:positionV>
            <wp:extent cx="2713355" cy="3632200"/>
            <wp:effectExtent l="19050" t="0" r="0" b="0"/>
            <wp:wrapTight wrapText="bothSides">
              <wp:wrapPolygon edited="0">
                <wp:start x="-152" y="0"/>
                <wp:lineTo x="-152" y="21524"/>
                <wp:lineTo x="21534" y="21524"/>
                <wp:lineTo x="21534" y="0"/>
                <wp:lineTo x="-152" y="0"/>
              </wp:wrapPolygon>
            </wp:wrapTight>
            <wp:docPr id="3" name="Picture 2" descr="bang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map.jpg"/>
                    <pic:cNvPicPr/>
                  </pic:nvPicPr>
                  <pic:blipFill>
                    <a:blip r:embed="rId9"/>
                    <a:stretch>
                      <a:fillRect/>
                    </a:stretch>
                  </pic:blipFill>
                  <pic:spPr>
                    <a:xfrm>
                      <a:off x="0" y="0"/>
                      <a:ext cx="2713355" cy="3632200"/>
                    </a:xfrm>
                    <a:prstGeom prst="rect">
                      <a:avLst/>
                    </a:prstGeom>
                  </pic:spPr>
                </pic:pic>
              </a:graphicData>
            </a:graphic>
          </wp:anchor>
        </w:drawing>
      </w:r>
    </w:p>
    <w:p w:rsidR="008037C2" w:rsidRDefault="00C74C19" w:rsidP="00BA4E5E">
      <w:pPr>
        <w:spacing w:after="0" w:line="360" w:lineRule="auto"/>
        <w:jc w:val="center"/>
        <w:rPr>
          <w:rFonts w:ascii="Times New Roman" w:hAnsi="Times New Roman"/>
          <w:noProof/>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194.6pt;margin-top:14.65pt;width:176.9pt;height:333.05pt;z-index:251665408" o:connectortype="straight" strokeweight="3pt">
            <v:stroke endarrow="block"/>
          </v:shape>
        </w:pict>
      </w:r>
      <w:r>
        <w:rPr>
          <w:rFonts w:ascii="Times New Roman" w:hAnsi="Times New Roman"/>
          <w:noProof/>
          <w:sz w:val="24"/>
          <w:szCs w:val="24"/>
        </w:rPr>
        <w:pict>
          <v:shape id="_x0000_s1055" type="#_x0000_t32" style="position:absolute;left:0;text-align:left;margin-left:-206.6pt;margin-top:7.35pt;width:373.1pt;height:52.35pt;z-index:251664384" o:connectortype="straight" strokeweight="3pt">
            <v:stroke endarrow="block"/>
          </v:shape>
        </w:pict>
      </w:r>
    </w:p>
    <w:p w:rsidR="008037C2" w:rsidRPr="002C3D23" w:rsidRDefault="008037C2" w:rsidP="00BA4E5E">
      <w:pPr>
        <w:spacing w:after="0" w:line="360" w:lineRule="auto"/>
        <w:jc w:val="center"/>
        <w:rPr>
          <w:rFonts w:ascii="Times New Roman" w:hAnsi="Times New Roman"/>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C74C19" w:rsidP="00BA4E5E">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7" type="#_x0000_t66" style="position:absolute;left:0;text-align:left;margin-left:-64.45pt;margin-top:9.4pt;width:35.5pt;height:23.35pt;rotation:-2243419fd;z-index:251666432" fillcolor="white [3201]" strokecolor="red" strokeweight="2.25pt">
            <v:shadow color="#868686"/>
          </v:shape>
        </w:pict>
      </w: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1327150</wp:posOffset>
            </wp:positionH>
            <wp:positionV relativeFrom="paragraph">
              <wp:posOffset>119380</wp:posOffset>
            </wp:positionV>
            <wp:extent cx="3032760" cy="3372485"/>
            <wp:effectExtent l="19050" t="0" r="0" b="0"/>
            <wp:wrapTight wrapText="bothSides">
              <wp:wrapPolygon edited="0">
                <wp:start x="-136" y="0"/>
                <wp:lineTo x="-136" y="21474"/>
                <wp:lineTo x="21573" y="21474"/>
                <wp:lineTo x="21573" y="0"/>
                <wp:lineTo x="-136" y="0"/>
              </wp:wrapPolygon>
            </wp:wrapTight>
            <wp:docPr id="2" name="Picture 1" descr="735c498dcad3134b255724ded564ec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5c498dcad3134b255724ded564ec4a.jpg"/>
                    <pic:cNvPicPr/>
                  </pic:nvPicPr>
                  <pic:blipFill>
                    <a:blip r:embed="rId10"/>
                    <a:stretch>
                      <a:fillRect/>
                    </a:stretch>
                  </pic:blipFill>
                  <pic:spPr>
                    <a:xfrm>
                      <a:off x="0" y="0"/>
                      <a:ext cx="3032760" cy="3372485"/>
                    </a:xfrm>
                    <a:prstGeom prst="rect">
                      <a:avLst/>
                    </a:prstGeom>
                  </pic:spPr>
                </pic:pic>
              </a:graphicData>
            </a:graphic>
          </wp:anchor>
        </w:drawing>
      </w: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8037C2" w:rsidRDefault="008037C2" w:rsidP="00BA4E5E">
      <w:pPr>
        <w:autoSpaceDE w:val="0"/>
        <w:autoSpaceDN w:val="0"/>
        <w:adjustRightInd w:val="0"/>
        <w:spacing w:after="0" w:line="360" w:lineRule="auto"/>
        <w:jc w:val="center"/>
        <w:rPr>
          <w:rFonts w:ascii="Times New Roman" w:hAnsi="Times New Roman" w:cs="Times New Roman"/>
          <w:b/>
          <w:sz w:val="24"/>
          <w:szCs w:val="24"/>
        </w:rPr>
      </w:pPr>
    </w:p>
    <w:p w:rsidR="002C3D23" w:rsidRPr="00BA4E5E" w:rsidRDefault="00BA4E5E" w:rsidP="00BA4E5E">
      <w:pPr>
        <w:autoSpaceDE w:val="0"/>
        <w:autoSpaceDN w:val="0"/>
        <w:adjustRightInd w:val="0"/>
        <w:spacing w:after="0" w:line="360" w:lineRule="auto"/>
        <w:jc w:val="center"/>
        <w:rPr>
          <w:rFonts w:ascii="Times New Roman" w:hAnsi="Times New Roman" w:cs="Times New Roman"/>
          <w:b/>
          <w:sz w:val="24"/>
          <w:szCs w:val="24"/>
        </w:rPr>
      </w:pPr>
      <w:r w:rsidRPr="00BA4E5E">
        <w:rPr>
          <w:rFonts w:ascii="Times New Roman" w:hAnsi="Times New Roman" w:cs="Times New Roman"/>
          <w:b/>
          <w:sz w:val="24"/>
          <w:szCs w:val="24"/>
        </w:rPr>
        <w:t>Figure 1: Map of Study Area (C</w:t>
      </w:r>
      <w:r w:rsidR="00EE4F04">
        <w:rPr>
          <w:rFonts w:ascii="Times New Roman" w:hAnsi="Times New Roman" w:cs="Times New Roman"/>
          <w:b/>
          <w:sz w:val="24"/>
          <w:szCs w:val="24"/>
        </w:rPr>
        <w:t xml:space="preserve">hittagong </w:t>
      </w:r>
      <w:r w:rsidR="00721206">
        <w:rPr>
          <w:rFonts w:ascii="Times New Roman" w:hAnsi="Times New Roman" w:cs="Times New Roman"/>
          <w:b/>
          <w:sz w:val="24"/>
          <w:szCs w:val="24"/>
        </w:rPr>
        <w:t>region, Thakurgaon</w:t>
      </w:r>
      <w:r w:rsidR="00EE4F04">
        <w:rPr>
          <w:rFonts w:ascii="Times New Roman" w:hAnsi="Times New Roman" w:cs="Times New Roman"/>
          <w:b/>
          <w:sz w:val="24"/>
          <w:szCs w:val="24"/>
        </w:rPr>
        <w:t xml:space="preserve"> and Birgonj of Dinajpur</w:t>
      </w:r>
      <w:r w:rsidRPr="00BA4E5E">
        <w:rPr>
          <w:rFonts w:ascii="Times New Roman" w:hAnsi="Times New Roman" w:cs="Times New Roman"/>
          <w:b/>
          <w:sz w:val="24"/>
          <w:szCs w:val="24"/>
        </w:rPr>
        <w:t>)</w:t>
      </w:r>
    </w:p>
    <w:p w:rsidR="00BA4E5E" w:rsidRDefault="00BA4E5E" w:rsidP="002C3D23">
      <w:pPr>
        <w:autoSpaceDE w:val="0"/>
        <w:autoSpaceDN w:val="0"/>
        <w:adjustRightInd w:val="0"/>
        <w:spacing w:after="0" w:line="360" w:lineRule="auto"/>
        <w:jc w:val="both"/>
        <w:rPr>
          <w:rFonts w:ascii="Times New Roman" w:hAnsi="Times New Roman"/>
          <w:b/>
          <w:sz w:val="24"/>
          <w:szCs w:val="24"/>
        </w:rPr>
      </w:pPr>
    </w:p>
    <w:p w:rsidR="002C3D23" w:rsidRPr="009D1912" w:rsidRDefault="002C3D23" w:rsidP="002C3D23">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3. II. </w:t>
      </w:r>
      <w:r w:rsidRPr="009D1912">
        <w:rPr>
          <w:rFonts w:ascii="Times New Roman" w:hAnsi="Times New Roman"/>
          <w:b/>
          <w:sz w:val="24"/>
          <w:szCs w:val="24"/>
        </w:rPr>
        <w:t>Study design</w:t>
      </w:r>
    </w:p>
    <w:p w:rsidR="005D3A58" w:rsidRDefault="00FF5BF0" w:rsidP="005D3A58">
      <w:pPr>
        <w:autoSpaceDE w:val="0"/>
        <w:autoSpaceDN w:val="0"/>
        <w:adjustRightInd w:val="0"/>
        <w:spacing w:after="0" w:line="360" w:lineRule="auto"/>
        <w:jc w:val="both"/>
        <w:rPr>
          <w:rFonts w:ascii="Times New Roman" w:hAnsi="Times New Roman"/>
          <w:sz w:val="23"/>
          <w:szCs w:val="23"/>
        </w:rPr>
      </w:pPr>
      <w:r>
        <w:rPr>
          <w:rFonts w:ascii="Times New Roman" w:hAnsi="Times New Roman"/>
          <w:noProof/>
          <w:sz w:val="24"/>
          <w:szCs w:val="24"/>
        </w:rPr>
        <w:pict>
          <v:group id="_x0000_s1063" style="position:absolute;left:0;text-align:left;margin-left:-21.2pt;margin-top:98.15pt;width:483.15pt;height:488.1pt;z-index:251683840" coordorigin="1736,3817" coordsize="9663,9762">
            <v:group id="_x0000_s1039" style="position:absolute;left:2925;top:4321;width:6697;height:7224" coordorigin="2999,4746" coordsize="6841,7533" o:regroupid="1">
              <v:shape id="_x0000_s1040" type="#_x0000_t32" style="position:absolute;left:6285;top:4746;width:3;height:392" o:connectortype="straight" strokeweight="1.5pt">
                <v:stroke endarrow="block"/>
              </v:shape>
              <v:shape id="_x0000_s1041" type="#_x0000_t32" style="position:absolute;left:6285;top:6111;width:3;height:347" o:connectortype="straight" strokeweight="1.5pt">
                <v:stroke endarrow="block"/>
              </v:shape>
              <v:shape id="_x0000_s1042" type="#_x0000_t32" style="position:absolute;left:6285;top:7341;width:1;height:377" o:connectortype="straight" strokeweight="1.5pt">
                <v:stroke endarrow="block"/>
              </v:shape>
              <v:shape id="_x0000_s1043" type="#_x0000_t32" style="position:absolute;left:3000;top:7731;width:6840;height:0" o:connectortype="straight" strokeweight="1.5pt"/>
              <v:shape id="_x0000_s1044" type="#_x0000_t32" style="position:absolute;left:6289;top:8601;width:1;height:2408" o:connectortype="straight" strokeweight="1.5pt">
                <v:stroke endarrow="block"/>
              </v:shape>
              <v:shape id="_x0000_s1045" type="#_x0000_t32" style="position:absolute;left:9839;top:7716;width:1;height:362" o:connectortype="straight" strokeweight="1.5pt">
                <v:stroke endarrow="block"/>
              </v:shape>
              <v:shape id="_x0000_s1046" type="#_x0000_t32" style="position:absolute;left:4152;top:11045;width:4203;height:1" o:connectortype="straight" strokeweight="1.5pt"/>
              <v:shape id="_x0000_s1047" type="#_x0000_t32" style="position:absolute;left:6288;top:7731;width:1;height:362" o:connectortype="straight" strokeweight="1.5pt">
                <v:stroke endarrow="block"/>
              </v:shape>
              <v:shape id="_x0000_s1048" type="#_x0000_t32" style="position:absolute;left:2999;top:7731;width:1;height:362" o:connectortype="straight" strokeweight="1.5pt">
                <v:stroke endarrow="block"/>
              </v:shape>
              <v:shape id="_x0000_s1049" type="#_x0000_t32" style="position:absolute;left:4154;top:11046;width:1;height:362" o:connectortype="straight" strokeweight="1.5pt">
                <v:stroke endarrow="block"/>
              </v:shape>
              <v:shape id="_x0000_s1050" type="#_x0000_t32" style="position:absolute;left:8353;top:11046;width:1;height:362" o:connectortype="straight" strokeweight="1.5pt">
                <v:stroke endarrow="block"/>
              </v:shape>
              <v:shape id="_x0000_s1051" type="#_x0000_t32" style="position:absolute;left:4151;top:11974;width:0;height:305" o:connectortype="straight" strokeweight="1.5pt">
                <v:stroke endarrow="block"/>
              </v:shape>
              <v:shape id="_x0000_s1052" type="#_x0000_t32" style="position:absolute;left:8355;top:11931;width:0;height:305" o:connectortype="straight" strokeweight="1.5pt">
                <v:stroke endarrow="block"/>
              </v:shape>
              <v:shape id="_x0000_s1053" type="#_x0000_t32" style="position:absolute;left:3000;top:9006;width:0;height:305" o:connectortype="straight" strokeweight="1.5pt">
                <v:stroke endarrow="block"/>
              </v:shape>
            </v:group>
            <v:group id="_x0000_s1062" style="position:absolute;left:1736;top:3817;width:9663;height:9762" coordorigin="1736,3817" coordsize="9663,9762" o:regroupid="1">
              <v:roundrect id="_x0000_s1028" style="position:absolute;left:1736;top:8737;width:3754;height:1463" arcsize="10923f" o:regroupid="2" strokecolor="#666" strokeweight="1pt">
                <v:fill color2="#999" focusposition="1" focussize="" focus="100%" type="gradient"/>
                <v:shadow on="t" type="perspective" color="#7f7f7f" opacity=".5" offset="1pt" offset2="-3pt"/>
                <v:textbox style="mso-next-textbox:#_x0000_s1028">
                  <w:txbxContent>
                    <w:p w:rsidR="004819BB" w:rsidRPr="001C6F88" w:rsidRDefault="004819BB" w:rsidP="002C3D23">
                      <w:pPr>
                        <w:spacing w:after="0"/>
                        <w:jc w:val="center"/>
                        <w:rPr>
                          <w:rFonts w:ascii="Times New Roman" w:hAnsi="Times New Roman"/>
                          <w:sz w:val="24"/>
                          <w:szCs w:val="24"/>
                        </w:rPr>
                      </w:pPr>
                      <w:r w:rsidRPr="001C6F88">
                        <w:rPr>
                          <w:rFonts w:ascii="Times New Roman" w:hAnsi="Times New Roman"/>
                          <w:sz w:val="24"/>
                          <w:szCs w:val="24"/>
                        </w:rPr>
                        <w:t>Patient data</w:t>
                      </w:r>
                    </w:p>
                    <w:p w:rsidR="004819BB" w:rsidRPr="001C6F88" w:rsidRDefault="004819BB" w:rsidP="002C3D23">
                      <w:pPr>
                        <w:spacing w:after="0"/>
                        <w:rPr>
                          <w:rFonts w:ascii="Times New Roman" w:hAnsi="Times New Roman"/>
                          <w:sz w:val="24"/>
                          <w:szCs w:val="24"/>
                        </w:rPr>
                      </w:pPr>
                      <w:r w:rsidRPr="001C6F88">
                        <w:rPr>
                          <w:rFonts w:ascii="Times New Roman" w:hAnsi="Times New Roman"/>
                          <w:sz w:val="24"/>
                          <w:szCs w:val="24"/>
                        </w:rPr>
                        <w:t>Species, Breed,</w:t>
                      </w:r>
                      <w:r w:rsidR="009952A1">
                        <w:rPr>
                          <w:rFonts w:ascii="Times New Roman" w:hAnsi="Times New Roman"/>
                          <w:sz w:val="24"/>
                          <w:szCs w:val="24"/>
                        </w:rPr>
                        <w:t xml:space="preserve"> Age, Sex and Weight of patient, feed habit, </w:t>
                      </w:r>
                      <w:r w:rsidR="00FF5BF0">
                        <w:rPr>
                          <w:rFonts w:ascii="Times New Roman" w:hAnsi="Times New Roman"/>
                          <w:sz w:val="24"/>
                          <w:szCs w:val="24"/>
                        </w:rPr>
                        <w:t>composition of feed</w:t>
                      </w:r>
                    </w:p>
                    <w:p w:rsidR="004819BB" w:rsidRPr="004B5E5E" w:rsidRDefault="004819BB" w:rsidP="002C3D23">
                      <w:pPr>
                        <w:jc w:val="center"/>
                        <w:rPr>
                          <w:rFonts w:ascii="Cambria" w:hAnsi="Cambria"/>
                          <w:sz w:val="24"/>
                          <w:szCs w:val="24"/>
                        </w:rPr>
                      </w:pPr>
                    </w:p>
                    <w:p w:rsidR="004819BB" w:rsidRDefault="004819BB" w:rsidP="002C3D23"/>
                  </w:txbxContent>
                </v:textbox>
              </v:roundrect>
              <v:roundrect id="_x0000_s1029" style="position:absolute;left:4512;top:5976;width:3363;height:805" arcsize="10923f" o:regroupid="2" strokecolor="#666" strokeweight="1pt">
                <v:fill color2="#999" focusposition="1" focussize="" focus="100%" type="gradient"/>
                <v:shadow on="t" type="perspective" color="#7f7f7f" opacity=".5" offset="1pt" offset2="-3pt"/>
                <v:textbox style="mso-next-textbox:#_x0000_s1029">
                  <w:txbxContent>
                    <w:p w:rsidR="004819BB" w:rsidRPr="001C6F88" w:rsidRDefault="004819BB" w:rsidP="002C3D23">
                      <w:pPr>
                        <w:jc w:val="center"/>
                        <w:rPr>
                          <w:rFonts w:ascii="Times New Roman" w:hAnsi="Times New Roman"/>
                          <w:sz w:val="24"/>
                          <w:szCs w:val="24"/>
                        </w:rPr>
                      </w:pPr>
                      <w:r w:rsidRPr="001C6F88">
                        <w:rPr>
                          <w:rFonts w:ascii="Times New Roman" w:hAnsi="Times New Roman"/>
                          <w:sz w:val="24"/>
                          <w:szCs w:val="24"/>
                        </w:rPr>
                        <w:t>Epidemiological study (Questionnaire)</w:t>
                      </w:r>
                    </w:p>
                    <w:p w:rsidR="004819BB" w:rsidRDefault="004819BB" w:rsidP="002C3D23"/>
                  </w:txbxContent>
                </v:textbox>
              </v:roundrect>
              <v:roundrect id="_x0000_s1030" style="position:absolute;left:4512;top:4739;width:3363;height:877" arcsize="10923f" o:regroupid="2" strokecolor="#666" strokeweight="1pt">
                <v:fill color2="#999" focusposition="1" focussize="" focus="100%" type="gradient"/>
                <v:shadow on="t" type="perspective" color="#7f7f7f" opacity=".5" offset="1pt" offset2="-3pt"/>
                <v:textbox style="mso-next-textbox:#_x0000_s1030">
                  <w:txbxContent>
                    <w:p w:rsidR="004819BB" w:rsidRPr="001C6F88" w:rsidRDefault="004819BB" w:rsidP="002C3D23">
                      <w:pPr>
                        <w:jc w:val="center"/>
                        <w:rPr>
                          <w:rFonts w:ascii="Times New Roman" w:hAnsi="Times New Roman"/>
                          <w:sz w:val="24"/>
                          <w:szCs w:val="24"/>
                        </w:rPr>
                      </w:pPr>
                      <w:r w:rsidRPr="001C6F88">
                        <w:rPr>
                          <w:rFonts w:ascii="Times New Roman" w:hAnsi="Times New Roman"/>
                          <w:sz w:val="24"/>
                          <w:szCs w:val="24"/>
                        </w:rPr>
                        <w:t>Identify the target groups or population</w:t>
                      </w:r>
                    </w:p>
                    <w:p w:rsidR="004819BB" w:rsidRDefault="004819BB" w:rsidP="002C3D23"/>
                  </w:txbxContent>
                </v:textbox>
              </v:roundrect>
              <v:roundrect id="_x0000_s1031" style="position:absolute;left:4512;top:3817;width:3363;height:503" arcsize="10923f" o:regroupid="2" strokecolor="#666" strokeweight="1pt">
                <v:fill color2="#999" focusposition="1" focussize="" focus="100%" type="gradient"/>
                <v:shadow on="t" type="perspective" color="#7f7f7f" opacity=".5" offset="1pt" offset2="-3pt"/>
                <v:textbox style="mso-next-textbox:#_x0000_s1031">
                  <w:txbxContent>
                    <w:p w:rsidR="004819BB" w:rsidRPr="001C6F88" w:rsidRDefault="004819BB" w:rsidP="002C3D23">
                      <w:pPr>
                        <w:jc w:val="center"/>
                        <w:rPr>
                          <w:rFonts w:ascii="Times New Roman" w:hAnsi="Times New Roman"/>
                          <w:sz w:val="24"/>
                          <w:szCs w:val="24"/>
                        </w:rPr>
                      </w:pPr>
                      <w:r w:rsidRPr="001C6F88">
                        <w:rPr>
                          <w:rFonts w:ascii="Times New Roman" w:hAnsi="Times New Roman"/>
                          <w:sz w:val="24"/>
                          <w:szCs w:val="24"/>
                        </w:rPr>
                        <w:t>Selection of the study area</w:t>
                      </w:r>
                    </w:p>
                    <w:p w:rsidR="004819BB" w:rsidRDefault="004819BB" w:rsidP="002C3D23"/>
                  </w:txbxContent>
                </v:textbox>
              </v:roundrect>
              <v:roundrect id="_x0000_s1032" style="position:absolute;left:6669;top:11513;width:3159;height:806" arcsize="10923f" o:regroupid="2" strokecolor="#666" strokeweight="1pt">
                <v:fill color2="#999" focusposition="1" focussize="" focus="100%" type="gradient"/>
                <v:shadow on="t" type="perspective" color="#7f7f7f" opacity=".5" offset="1pt" offset2="-3pt"/>
                <v:textbox style="mso-next-textbox:#_x0000_s1032">
                  <w:txbxContent>
                    <w:p w:rsidR="004819BB" w:rsidRPr="003B7CC9" w:rsidRDefault="004819BB" w:rsidP="002C3D23">
                      <w:pPr>
                        <w:spacing w:after="0"/>
                        <w:rPr>
                          <w:rFonts w:ascii="Times New Roman" w:hAnsi="Times New Roman"/>
                          <w:sz w:val="24"/>
                          <w:szCs w:val="24"/>
                        </w:rPr>
                      </w:pPr>
                      <w:r w:rsidRPr="003B7CC9">
                        <w:rPr>
                          <w:rFonts w:ascii="Times New Roman" w:hAnsi="Times New Roman"/>
                          <w:sz w:val="24"/>
                          <w:szCs w:val="24"/>
                        </w:rPr>
                        <w:t xml:space="preserve">Depthness of the </w:t>
                      </w:r>
                      <w:r>
                        <w:rPr>
                          <w:rFonts w:ascii="Times New Roman" w:hAnsi="Times New Roman"/>
                          <w:sz w:val="24"/>
                          <w:szCs w:val="24"/>
                        </w:rPr>
                        <w:t>crack, fissure etc.</w:t>
                      </w:r>
                    </w:p>
                  </w:txbxContent>
                </v:textbox>
              </v:roundrect>
              <v:roundrect id="_x0000_s1033" style="position:absolute;left:8168;top:7543;width:3231;height:1796" arcsize="10923f" o:regroupid="2" strokecolor="#666" strokeweight="1pt">
                <v:fill color2="#999" focusposition="1" focussize="" focus="100%" type="gradient"/>
                <v:shadow on="t" type="perspective" color="#7f7f7f" opacity=".5" offset="1pt" offset2="-3pt"/>
                <v:textbox style="mso-next-textbox:#_x0000_s1033">
                  <w:txbxContent>
                    <w:p w:rsidR="004819BB" w:rsidRPr="001C6F88" w:rsidRDefault="004819BB" w:rsidP="002C3D23">
                      <w:pPr>
                        <w:spacing w:after="0"/>
                        <w:jc w:val="center"/>
                        <w:rPr>
                          <w:rFonts w:ascii="Times New Roman" w:hAnsi="Times New Roman"/>
                          <w:sz w:val="24"/>
                          <w:szCs w:val="24"/>
                        </w:rPr>
                      </w:pPr>
                      <w:r w:rsidRPr="001C6F88">
                        <w:rPr>
                          <w:rFonts w:ascii="Times New Roman" w:hAnsi="Times New Roman"/>
                          <w:sz w:val="24"/>
                          <w:szCs w:val="24"/>
                        </w:rPr>
                        <w:t>Disease history</w:t>
                      </w:r>
                    </w:p>
                    <w:p w:rsidR="004819BB" w:rsidRPr="001C6F88" w:rsidRDefault="004819BB" w:rsidP="002C3D23">
                      <w:pPr>
                        <w:spacing w:after="0"/>
                        <w:rPr>
                          <w:rFonts w:ascii="Times New Roman" w:hAnsi="Times New Roman"/>
                          <w:sz w:val="24"/>
                          <w:szCs w:val="24"/>
                        </w:rPr>
                      </w:pPr>
                      <w:r w:rsidRPr="001C6F88">
                        <w:rPr>
                          <w:rFonts w:ascii="Times New Roman" w:hAnsi="Times New Roman"/>
                          <w:sz w:val="24"/>
                          <w:szCs w:val="24"/>
                        </w:rPr>
                        <w:t>Pre-disposing factor</w:t>
                      </w:r>
                    </w:p>
                    <w:p w:rsidR="004819BB" w:rsidRPr="001C6F88" w:rsidRDefault="004819BB" w:rsidP="002C3D23">
                      <w:pPr>
                        <w:spacing w:after="0"/>
                        <w:rPr>
                          <w:rFonts w:ascii="Times New Roman" w:hAnsi="Times New Roman"/>
                          <w:sz w:val="24"/>
                          <w:szCs w:val="24"/>
                        </w:rPr>
                      </w:pPr>
                      <w:r w:rsidRPr="001C6F88">
                        <w:rPr>
                          <w:rFonts w:ascii="Times New Roman" w:hAnsi="Times New Roman"/>
                          <w:sz w:val="24"/>
                          <w:szCs w:val="24"/>
                        </w:rPr>
                        <w:t>Onset and duration of illness</w:t>
                      </w:r>
                    </w:p>
                    <w:p w:rsidR="004819BB" w:rsidRPr="001C6F88" w:rsidRDefault="004819BB" w:rsidP="002C3D23">
                      <w:pPr>
                        <w:spacing w:after="0"/>
                        <w:rPr>
                          <w:rFonts w:ascii="Times New Roman" w:hAnsi="Times New Roman"/>
                          <w:sz w:val="24"/>
                          <w:szCs w:val="24"/>
                        </w:rPr>
                      </w:pPr>
                      <w:r w:rsidRPr="001C6F88">
                        <w:rPr>
                          <w:rFonts w:ascii="Times New Roman" w:hAnsi="Times New Roman"/>
                          <w:sz w:val="24"/>
                          <w:szCs w:val="24"/>
                        </w:rPr>
                        <w:t>Weakness of patient</w:t>
                      </w:r>
                      <w:r w:rsidR="00592B8A">
                        <w:rPr>
                          <w:rFonts w:ascii="Times New Roman" w:hAnsi="Times New Roman"/>
                          <w:sz w:val="24"/>
                          <w:szCs w:val="24"/>
                        </w:rPr>
                        <w:t>, floor condi</w:t>
                      </w:r>
                      <w:r w:rsidR="00FF5BF0">
                        <w:rPr>
                          <w:rFonts w:ascii="Times New Roman" w:hAnsi="Times New Roman"/>
                          <w:sz w:val="24"/>
                          <w:szCs w:val="24"/>
                        </w:rPr>
                        <w:t>tion</w:t>
                      </w:r>
                    </w:p>
                  </w:txbxContent>
                </v:textbox>
              </v:roundrect>
              <v:roundrect id="_x0000_s1034" style="position:absolute;left:1839;top:7558;width:2320;height:848" arcsize="10923f" o:regroupid="2" strokecolor="#666" strokeweight="1pt">
                <v:fill color2="#999" focusposition="1" focussize="" focus="100%" type="gradient"/>
                <v:shadow on="t" type="perspective" color="#7f7f7f" opacity=".5" offset="1pt" offset2="-3pt"/>
                <v:textbox style="mso-next-textbox:#_x0000_s1034">
                  <w:txbxContent>
                    <w:p w:rsidR="004819BB" w:rsidRPr="001C6F88" w:rsidRDefault="004819BB" w:rsidP="002C3D23">
                      <w:pPr>
                        <w:spacing w:after="0"/>
                        <w:jc w:val="center"/>
                        <w:rPr>
                          <w:rFonts w:ascii="Times New Roman" w:hAnsi="Times New Roman"/>
                          <w:sz w:val="24"/>
                          <w:szCs w:val="24"/>
                        </w:rPr>
                      </w:pPr>
                      <w:r w:rsidRPr="001C6F88">
                        <w:rPr>
                          <w:rFonts w:ascii="Times New Roman" w:hAnsi="Times New Roman"/>
                          <w:sz w:val="24"/>
                          <w:szCs w:val="24"/>
                        </w:rPr>
                        <w:t>Clinical History (Anamnesis)</w:t>
                      </w:r>
                    </w:p>
                    <w:p w:rsidR="004819BB" w:rsidRDefault="004819BB" w:rsidP="002C3D23"/>
                  </w:txbxContent>
                </v:textbox>
              </v:roundrect>
              <v:roundrect id="_x0000_s1035" style="position:absolute;left:4512;top:7558;width:3363;height:460" arcsize="10923f" o:regroupid="2" strokecolor="#666" strokeweight="1pt">
                <v:fill color2="#999" focusposition="1" focussize="" focus="100%" type="gradient"/>
                <v:shadow on="t" type="perspective" color="#7f7f7f" opacity=".5" offset="1pt" offset2="-3pt"/>
                <v:textbox style="mso-next-textbox:#_x0000_s1035">
                  <w:txbxContent>
                    <w:p w:rsidR="004819BB" w:rsidRPr="001C6F88" w:rsidRDefault="004819BB" w:rsidP="002C3D23">
                      <w:pPr>
                        <w:spacing w:after="0"/>
                        <w:jc w:val="center"/>
                        <w:rPr>
                          <w:rFonts w:ascii="Times New Roman" w:hAnsi="Times New Roman"/>
                          <w:sz w:val="24"/>
                          <w:szCs w:val="24"/>
                        </w:rPr>
                      </w:pPr>
                      <w:r w:rsidRPr="001C6F88">
                        <w:rPr>
                          <w:rFonts w:ascii="Times New Roman" w:hAnsi="Times New Roman"/>
                          <w:sz w:val="24"/>
                          <w:szCs w:val="24"/>
                        </w:rPr>
                        <w:t>Clinical Examination</w:t>
                      </w:r>
                    </w:p>
                    <w:p w:rsidR="004819BB" w:rsidRDefault="004819BB" w:rsidP="002C3D23"/>
                  </w:txbxContent>
                </v:textbox>
              </v:roundrect>
              <v:roundrect id="_x0000_s1036" style="position:absolute;left:2485;top:10751;width:3084;height:460" arcsize="10923f" o:regroupid="2" strokecolor="#666" strokeweight="1pt">
                <v:fill color2="#999" focusposition="1" focussize="" focus="100%" type="gradient"/>
                <v:shadow on="t" type="perspective" color="#7f7f7f" opacity=".5" offset="1pt" offset2="-3pt"/>
                <v:textbox style="mso-next-textbox:#_x0000_s1036">
                  <w:txbxContent>
                    <w:p w:rsidR="004819BB" w:rsidRPr="001C6F88" w:rsidRDefault="004819BB" w:rsidP="002C3D23">
                      <w:pPr>
                        <w:spacing w:after="0"/>
                        <w:jc w:val="center"/>
                        <w:rPr>
                          <w:rFonts w:ascii="Times New Roman" w:hAnsi="Times New Roman"/>
                          <w:sz w:val="24"/>
                          <w:szCs w:val="24"/>
                        </w:rPr>
                      </w:pPr>
                      <w:r w:rsidRPr="001C6F88">
                        <w:rPr>
                          <w:rFonts w:ascii="Times New Roman" w:hAnsi="Times New Roman"/>
                          <w:sz w:val="24"/>
                          <w:szCs w:val="24"/>
                        </w:rPr>
                        <w:t>Inspection/ Observation</w:t>
                      </w:r>
                    </w:p>
                    <w:p w:rsidR="004819BB" w:rsidRDefault="004819BB" w:rsidP="002C3D23"/>
                  </w:txbxContent>
                </v:textbox>
              </v:roundrect>
              <v:roundrect id="_x0000_s1037" style="position:absolute;left:6669;top:10710;width:3084;height:460" arcsize="10923f" o:regroupid="2" strokecolor="#666" strokeweight="1pt">
                <v:fill color2="#999" focusposition="1" focussize="" focus="100%" type="gradient"/>
                <v:shadow on="t" type="perspective" color="#7f7f7f" opacity=".5" offset="1pt" offset2="-3pt"/>
                <v:textbox style="mso-next-textbox:#_x0000_s1037">
                  <w:txbxContent>
                    <w:p w:rsidR="004819BB" w:rsidRPr="001C6F88" w:rsidRDefault="004819BB" w:rsidP="002C3D23">
                      <w:pPr>
                        <w:spacing w:after="0"/>
                        <w:jc w:val="center"/>
                        <w:rPr>
                          <w:rFonts w:ascii="Times New Roman" w:hAnsi="Times New Roman"/>
                          <w:sz w:val="24"/>
                          <w:szCs w:val="24"/>
                        </w:rPr>
                      </w:pPr>
                      <w:r w:rsidRPr="001C6F88">
                        <w:rPr>
                          <w:rFonts w:ascii="Times New Roman" w:hAnsi="Times New Roman"/>
                          <w:sz w:val="24"/>
                          <w:szCs w:val="24"/>
                        </w:rPr>
                        <w:t>Palpation and determination</w:t>
                      </w:r>
                    </w:p>
                    <w:p w:rsidR="004819BB" w:rsidRDefault="004819BB" w:rsidP="002C3D23"/>
                  </w:txbxContent>
                </v:textbox>
              </v:roundrect>
              <v:roundrect id="_x0000_s1038" style="position:absolute;left:2279;top:11571;width:3378;height:2008" arcsize="10923f" o:regroupid="2" strokecolor="#666" strokeweight="1pt">
                <v:fill color2="#999" focusposition="1" focussize="" focus="100%" type="gradient"/>
                <v:shadow on="t" type="perspective" color="#7f7f7f" opacity=".5" offset="1pt" offset2="-3pt"/>
                <v:textbox style="mso-next-textbox:#_x0000_s1038">
                  <w:txbxContent>
                    <w:p w:rsidR="004819BB" w:rsidRPr="003B7CC9" w:rsidRDefault="004819BB" w:rsidP="002C3D23">
                      <w:pPr>
                        <w:spacing w:after="0"/>
                        <w:rPr>
                          <w:rFonts w:ascii="Times New Roman" w:hAnsi="Times New Roman"/>
                        </w:rPr>
                      </w:pPr>
                      <w:r w:rsidRPr="003B7CC9">
                        <w:rPr>
                          <w:rFonts w:ascii="Times New Roman" w:hAnsi="Times New Roman"/>
                        </w:rPr>
                        <w:t>General attitude of the patient</w:t>
                      </w:r>
                    </w:p>
                    <w:p w:rsidR="004819BB" w:rsidRPr="003B7CC9" w:rsidRDefault="004819BB" w:rsidP="002C3D23">
                      <w:pPr>
                        <w:spacing w:after="0"/>
                        <w:rPr>
                          <w:rFonts w:ascii="Times New Roman" w:hAnsi="Times New Roman"/>
                        </w:rPr>
                      </w:pPr>
                      <w:r w:rsidRPr="003B7CC9">
                        <w:rPr>
                          <w:rFonts w:ascii="Times New Roman" w:hAnsi="Times New Roman"/>
                        </w:rPr>
                        <w:t>Affected region of the body</w:t>
                      </w:r>
                    </w:p>
                    <w:p w:rsidR="004819BB" w:rsidRPr="003B7CC9" w:rsidRDefault="004819BB" w:rsidP="002C3D23">
                      <w:pPr>
                        <w:spacing w:after="0"/>
                        <w:rPr>
                          <w:rFonts w:ascii="Times New Roman" w:hAnsi="Times New Roman"/>
                        </w:rPr>
                      </w:pPr>
                      <w:r w:rsidRPr="003B7CC9">
                        <w:rPr>
                          <w:rFonts w:ascii="Times New Roman" w:hAnsi="Times New Roman"/>
                        </w:rPr>
                        <w:t>Posture</w:t>
                      </w:r>
                    </w:p>
                    <w:p w:rsidR="004819BB" w:rsidRDefault="004819BB" w:rsidP="002C3D23">
                      <w:pPr>
                        <w:spacing w:after="0"/>
                        <w:rPr>
                          <w:rFonts w:ascii="Times New Roman" w:hAnsi="Times New Roman"/>
                        </w:rPr>
                      </w:pPr>
                      <w:r w:rsidRPr="003B7CC9">
                        <w:rPr>
                          <w:rFonts w:ascii="Times New Roman" w:hAnsi="Times New Roman"/>
                        </w:rPr>
                        <w:t>Gait</w:t>
                      </w:r>
                    </w:p>
                    <w:p w:rsidR="004819BB" w:rsidRPr="003B7CC9" w:rsidRDefault="004819BB" w:rsidP="002C3D23">
                      <w:pPr>
                        <w:spacing w:after="0"/>
                        <w:rPr>
                          <w:rFonts w:ascii="Times New Roman" w:hAnsi="Times New Roman"/>
                        </w:rPr>
                      </w:pPr>
                      <w:r>
                        <w:rPr>
                          <w:rFonts w:ascii="Times New Roman" w:hAnsi="Times New Roman"/>
                        </w:rPr>
                        <w:t>Lameness</w:t>
                      </w:r>
                    </w:p>
                    <w:p w:rsidR="004819BB" w:rsidRPr="003B7CC9" w:rsidRDefault="004819BB" w:rsidP="002C3D23">
                      <w:pPr>
                        <w:spacing w:after="0"/>
                        <w:rPr>
                          <w:rFonts w:ascii="Times New Roman" w:hAnsi="Times New Roman"/>
                        </w:rPr>
                      </w:pPr>
                      <w:r w:rsidRPr="003B7CC9">
                        <w:rPr>
                          <w:rFonts w:ascii="Times New Roman" w:hAnsi="Times New Roman"/>
                        </w:rPr>
                        <w:t>Body Condition Score (BCS)</w:t>
                      </w:r>
                    </w:p>
                  </w:txbxContent>
                </v:textbox>
              </v:roundrect>
            </v:group>
          </v:group>
        </w:pict>
      </w:r>
      <w:r w:rsidR="002C3D23" w:rsidRPr="002C3D23">
        <w:rPr>
          <w:rFonts w:ascii="Times New Roman" w:hAnsi="Times New Roman"/>
          <w:sz w:val="23"/>
          <w:szCs w:val="23"/>
        </w:rPr>
        <w:t>A prospective</w:t>
      </w:r>
      <w:r w:rsidR="00706844">
        <w:rPr>
          <w:rFonts w:ascii="Times New Roman" w:hAnsi="Times New Roman"/>
          <w:sz w:val="23"/>
          <w:szCs w:val="23"/>
        </w:rPr>
        <w:t xml:space="preserve"> study was undertaken from June</w:t>
      </w:r>
      <w:r w:rsidR="00721206">
        <w:rPr>
          <w:rFonts w:ascii="Times New Roman" w:hAnsi="Times New Roman"/>
          <w:sz w:val="23"/>
          <w:szCs w:val="23"/>
        </w:rPr>
        <w:t xml:space="preserve"> 2013 to January</w:t>
      </w:r>
      <w:r w:rsidR="00384A20">
        <w:rPr>
          <w:rFonts w:ascii="Times New Roman" w:hAnsi="Times New Roman"/>
          <w:sz w:val="23"/>
          <w:szCs w:val="23"/>
        </w:rPr>
        <w:t xml:space="preserve"> 2014</w:t>
      </w:r>
      <w:r w:rsidR="002C3D23" w:rsidRPr="002C3D23">
        <w:rPr>
          <w:rFonts w:ascii="Times New Roman" w:hAnsi="Times New Roman"/>
          <w:sz w:val="23"/>
          <w:szCs w:val="23"/>
        </w:rPr>
        <w:t>. The study was conducted on 2100 dairy animals belonging to 85 farms (including small backyard dairy farms) kept under different management system.  The farms were selected by simple random sampling technique and all animals of each selected farm were included under the study. The study design is schematically shown in the Figure 2.</w:t>
      </w:r>
    </w:p>
    <w:p w:rsidR="002C3D23" w:rsidRPr="005D3A58" w:rsidRDefault="002C3D23" w:rsidP="005D3A58">
      <w:pPr>
        <w:autoSpaceDE w:val="0"/>
        <w:autoSpaceDN w:val="0"/>
        <w:adjustRightInd w:val="0"/>
        <w:spacing w:after="0" w:line="360" w:lineRule="auto"/>
        <w:jc w:val="both"/>
        <w:rPr>
          <w:rFonts w:ascii="Times New Roman" w:hAnsi="Times New Roman"/>
          <w:sz w:val="23"/>
          <w:szCs w:val="23"/>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sz w:val="24"/>
          <w:szCs w:val="24"/>
        </w:rPr>
      </w:pPr>
    </w:p>
    <w:p w:rsidR="002C3D23" w:rsidRPr="009D1912" w:rsidRDefault="002C3D23" w:rsidP="002C3D23">
      <w:pPr>
        <w:spacing w:after="0" w:line="360" w:lineRule="auto"/>
        <w:rPr>
          <w:rFonts w:ascii="Times New Roman" w:hAnsi="Times New Roman"/>
          <w:b/>
          <w:sz w:val="24"/>
          <w:szCs w:val="24"/>
        </w:rPr>
      </w:pPr>
    </w:p>
    <w:p w:rsidR="002C3D23" w:rsidRDefault="002C3D23" w:rsidP="002C3D23">
      <w:pPr>
        <w:spacing w:after="0" w:line="360" w:lineRule="auto"/>
        <w:rPr>
          <w:rFonts w:ascii="Times New Roman" w:hAnsi="Times New Roman"/>
          <w:b/>
          <w:sz w:val="24"/>
          <w:szCs w:val="24"/>
        </w:rPr>
      </w:pPr>
    </w:p>
    <w:p w:rsidR="002C3D23" w:rsidRDefault="002C3D23" w:rsidP="002C3D23">
      <w:pPr>
        <w:spacing w:after="0" w:line="360" w:lineRule="auto"/>
        <w:rPr>
          <w:rFonts w:ascii="Times New Roman" w:hAnsi="Times New Roman"/>
          <w:b/>
          <w:sz w:val="24"/>
          <w:szCs w:val="24"/>
        </w:rPr>
      </w:pPr>
    </w:p>
    <w:p w:rsidR="002C3D23" w:rsidRDefault="002C3D23" w:rsidP="002C3D23">
      <w:pPr>
        <w:spacing w:after="0" w:line="360" w:lineRule="auto"/>
        <w:rPr>
          <w:rFonts w:ascii="Times New Roman" w:hAnsi="Times New Roman"/>
          <w:b/>
          <w:sz w:val="24"/>
          <w:szCs w:val="24"/>
        </w:rPr>
      </w:pPr>
    </w:p>
    <w:p w:rsidR="00BA4E5E" w:rsidRDefault="00BA4E5E" w:rsidP="002C3D23">
      <w:pPr>
        <w:spacing w:after="0" w:line="360" w:lineRule="auto"/>
        <w:rPr>
          <w:rFonts w:ascii="Times New Roman" w:hAnsi="Times New Roman"/>
          <w:b/>
          <w:sz w:val="24"/>
          <w:szCs w:val="24"/>
        </w:rPr>
      </w:pPr>
    </w:p>
    <w:p w:rsidR="00BA4E5E" w:rsidRDefault="00BA4E5E" w:rsidP="002C3D23">
      <w:pPr>
        <w:spacing w:after="0" w:line="360" w:lineRule="auto"/>
        <w:rPr>
          <w:rFonts w:ascii="Times New Roman" w:hAnsi="Times New Roman"/>
          <w:b/>
          <w:sz w:val="24"/>
          <w:szCs w:val="24"/>
        </w:rPr>
      </w:pPr>
    </w:p>
    <w:p w:rsidR="002C3D23" w:rsidRPr="009D1912" w:rsidRDefault="002C3D23" w:rsidP="005D3A58">
      <w:pPr>
        <w:spacing w:after="0" w:line="360" w:lineRule="auto"/>
        <w:jc w:val="center"/>
        <w:rPr>
          <w:rFonts w:ascii="Times New Roman" w:hAnsi="Times New Roman"/>
          <w:b/>
          <w:sz w:val="24"/>
          <w:szCs w:val="24"/>
        </w:rPr>
      </w:pPr>
      <w:r w:rsidRPr="009D1912">
        <w:rPr>
          <w:rFonts w:ascii="Times New Roman" w:hAnsi="Times New Roman"/>
          <w:b/>
          <w:sz w:val="24"/>
          <w:szCs w:val="24"/>
        </w:rPr>
        <w:t xml:space="preserve">Figure 2: Schematic representation of the </w:t>
      </w:r>
      <w:r>
        <w:rPr>
          <w:rFonts w:ascii="Times New Roman" w:hAnsi="Times New Roman"/>
          <w:b/>
          <w:sz w:val="24"/>
          <w:szCs w:val="24"/>
        </w:rPr>
        <w:t>study</w:t>
      </w:r>
      <w:r w:rsidRPr="009D1912">
        <w:rPr>
          <w:rFonts w:ascii="Times New Roman" w:hAnsi="Times New Roman"/>
          <w:b/>
          <w:sz w:val="24"/>
          <w:szCs w:val="24"/>
        </w:rPr>
        <w:t xml:space="preserve"> design</w:t>
      </w:r>
    </w:p>
    <w:p w:rsidR="00BA4E5E" w:rsidRDefault="00BA4E5E" w:rsidP="002C3D23">
      <w:pPr>
        <w:spacing w:after="0" w:line="360" w:lineRule="auto"/>
        <w:rPr>
          <w:rFonts w:ascii="Times New Roman" w:hAnsi="Times New Roman"/>
          <w:b/>
          <w:sz w:val="24"/>
          <w:szCs w:val="24"/>
        </w:rPr>
      </w:pPr>
    </w:p>
    <w:p w:rsidR="002C3D23" w:rsidRPr="009D1912" w:rsidRDefault="00BA4E5E" w:rsidP="002C3D23">
      <w:pPr>
        <w:spacing w:after="0" w:line="360" w:lineRule="auto"/>
        <w:rPr>
          <w:rFonts w:ascii="Times New Roman" w:hAnsi="Times New Roman"/>
          <w:b/>
          <w:sz w:val="24"/>
          <w:szCs w:val="24"/>
        </w:rPr>
      </w:pPr>
      <w:r>
        <w:rPr>
          <w:rFonts w:ascii="Times New Roman" w:hAnsi="Times New Roman"/>
          <w:b/>
          <w:sz w:val="24"/>
          <w:szCs w:val="24"/>
        </w:rPr>
        <w:t>3. III</w:t>
      </w:r>
      <w:r w:rsidR="002C3D23">
        <w:rPr>
          <w:rFonts w:ascii="Times New Roman" w:hAnsi="Times New Roman"/>
          <w:b/>
          <w:sz w:val="24"/>
          <w:szCs w:val="24"/>
        </w:rPr>
        <w:t xml:space="preserve">. </w:t>
      </w:r>
      <w:r w:rsidR="002C3D23" w:rsidRPr="009D1912">
        <w:rPr>
          <w:rFonts w:ascii="Times New Roman" w:hAnsi="Times New Roman"/>
          <w:b/>
          <w:sz w:val="24"/>
          <w:szCs w:val="24"/>
        </w:rPr>
        <w:t>Questionnaire design</w:t>
      </w:r>
      <w:r w:rsidR="004819BB">
        <w:rPr>
          <w:rFonts w:ascii="Times New Roman" w:hAnsi="Times New Roman"/>
          <w:b/>
          <w:sz w:val="24"/>
          <w:szCs w:val="24"/>
        </w:rPr>
        <w:t xml:space="preserve"> and Data collection</w:t>
      </w:r>
    </w:p>
    <w:p w:rsidR="002C3D23" w:rsidRPr="009D1912" w:rsidRDefault="002C3D23" w:rsidP="002C3D23">
      <w:pPr>
        <w:spacing w:after="0" w:line="360" w:lineRule="auto"/>
        <w:jc w:val="both"/>
        <w:rPr>
          <w:rFonts w:ascii="Times New Roman" w:hAnsi="Times New Roman"/>
          <w:bCs/>
          <w:sz w:val="24"/>
          <w:szCs w:val="24"/>
        </w:rPr>
      </w:pPr>
      <w:r w:rsidRPr="009D1912">
        <w:rPr>
          <w:rFonts w:ascii="Times New Roman" w:hAnsi="Times New Roman"/>
          <w:sz w:val="24"/>
          <w:szCs w:val="24"/>
        </w:rPr>
        <w:t xml:space="preserve">In order to collect relevant case for the study, a structured questionnaire was carefully prepared on the basis of the </w:t>
      </w:r>
      <w:r w:rsidRPr="009D1912">
        <w:rPr>
          <w:rFonts w:ascii="Times New Roman" w:hAnsi="Times New Roman"/>
          <w:bCs/>
          <w:sz w:val="24"/>
          <w:szCs w:val="24"/>
        </w:rPr>
        <w:t>objectives. The questionnaire was designed to comprise mostly closed ended (categorical) questions to ease data processing, minimize variation and improve precision of responses</w:t>
      </w:r>
      <w:r w:rsidRPr="00071EE3">
        <w:rPr>
          <w:rFonts w:ascii="Times New Roman" w:hAnsi="Times New Roman"/>
          <w:bCs/>
          <w:sz w:val="24"/>
          <w:szCs w:val="24"/>
        </w:rPr>
        <w:t xml:space="preserve"> (Thrusfield, 2005)</w:t>
      </w:r>
      <w:r w:rsidRPr="009D1912">
        <w:rPr>
          <w:rFonts w:ascii="Times New Roman" w:hAnsi="Times New Roman"/>
          <w:bCs/>
          <w:sz w:val="24"/>
          <w:szCs w:val="24"/>
        </w:rPr>
        <w:t>. The questionnaire was filled up by repeated questioning to the animal owner, personal observation of patient and ta</w:t>
      </w:r>
      <w:r>
        <w:rPr>
          <w:rFonts w:ascii="Times New Roman" w:hAnsi="Times New Roman"/>
          <w:bCs/>
          <w:sz w:val="24"/>
          <w:szCs w:val="24"/>
        </w:rPr>
        <w:t>king records from register book</w:t>
      </w:r>
      <w:r w:rsidRPr="009D1912">
        <w:rPr>
          <w:rFonts w:ascii="Times New Roman" w:hAnsi="Times New Roman"/>
          <w:bCs/>
          <w:sz w:val="24"/>
          <w:szCs w:val="24"/>
        </w:rPr>
        <w:t>. On this work, Important animal level data recorded including affected animals (species), breed, age, sex, body condition of the animal, posture,</w:t>
      </w:r>
      <w:r>
        <w:rPr>
          <w:rFonts w:ascii="Times New Roman" w:hAnsi="Times New Roman"/>
          <w:bCs/>
          <w:sz w:val="24"/>
          <w:szCs w:val="24"/>
        </w:rPr>
        <w:t xml:space="preserve"> m</w:t>
      </w:r>
      <w:r w:rsidRPr="009D1912">
        <w:rPr>
          <w:rFonts w:ascii="Times New Roman" w:hAnsi="Times New Roman"/>
          <w:bCs/>
          <w:sz w:val="24"/>
          <w:szCs w:val="24"/>
        </w:rPr>
        <w:t xml:space="preserve">ajor diseases, </w:t>
      </w:r>
      <w:r>
        <w:rPr>
          <w:rFonts w:ascii="Times New Roman" w:hAnsi="Times New Roman"/>
          <w:bCs/>
          <w:sz w:val="24"/>
          <w:szCs w:val="24"/>
        </w:rPr>
        <w:t>type o</w:t>
      </w:r>
      <w:r w:rsidRPr="009D1912">
        <w:rPr>
          <w:rFonts w:ascii="Times New Roman" w:hAnsi="Times New Roman"/>
          <w:bCs/>
          <w:sz w:val="24"/>
          <w:szCs w:val="24"/>
        </w:rPr>
        <w:t>f floor,</w:t>
      </w:r>
      <w:r>
        <w:rPr>
          <w:rFonts w:ascii="Times New Roman" w:hAnsi="Times New Roman"/>
          <w:bCs/>
          <w:sz w:val="24"/>
          <w:szCs w:val="24"/>
        </w:rPr>
        <w:t xml:space="preserve"> </w:t>
      </w:r>
      <w:r w:rsidRPr="009D1912">
        <w:rPr>
          <w:rFonts w:ascii="Times New Roman" w:hAnsi="Times New Roman"/>
          <w:bCs/>
          <w:sz w:val="24"/>
          <w:szCs w:val="24"/>
        </w:rPr>
        <w:t>rearing system, washing system,</w:t>
      </w:r>
      <w:r>
        <w:rPr>
          <w:rFonts w:ascii="Times New Roman" w:hAnsi="Times New Roman"/>
          <w:bCs/>
          <w:sz w:val="24"/>
          <w:szCs w:val="24"/>
        </w:rPr>
        <w:t xml:space="preserve"> </w:t>
      </w:r>
      <w:r w:rsidRPr="009D1912">
        <w:rPr>
          <w:rFonts w:ascii="Times New Roman" w:hAnsi="Times New Roman"/>
          <w:bCs/>
          <w:sz w:val="24"/>
          <w:szCs w:val="24"/>
        </w:rPr>
        <w:t>invol</w:t>
      </w:r>
      <w:r>
        <w:rPr>
          <w:rFonts w:ascii="Times New Roman" w:hAnsi="Times New Roman"/>
          <w:bCs/>
          <w:sz w:val="24"/>
          <w:szCs w:val="24"/>
        </w:rPr>
        <w:t>ve</w:t>
      </w:r>
      <w:r w:rsidRPr="009D1912">
        <w:rPr>
          <w:rFonts w:ascii="Times New Roman" w:hAnsi="Times New Roman"/>
          <w:bCs/>
          <w:sz w:val="24"/>
          <w:szCs w:val="24"/>
        </w:rPr>
        <w:t xml:space="preserve">ment of hoof  </w:t>
      </w:r>
      <w:r>
        <w:rPr>
          <w:rFonts w:ascii="Times New Roman" w:hAnsi="Times New Roman"/>
          <w:bCs/>
          <w:sz w:val="24"/>
          <w:szCs w:val="24"/>
        </w:rPr>
        <w:t>d</w:t>
      </w:r>
      <w:r w:rsidRPr="009D1912">
        <w:rPr>
          <w:rFonts w:ascii="Times New Roman" w:hAnsi="Times New Roman"/>
          <w:bCs/>
          <w:sz w:val="24"/>
          <w:szCs w:val="24"/>
        </w:rPr>
        <w:t xml:space="preserve">iseases of </w:t>
      </w:r>
      <w:r>
        <w:rPr>
          <w:rFonts w:ascii="Times New Roman" w:hAnsi="Times New Roman"/>
          <w:bCs/>
          <w:sz w:val="24"/>
          <w:szCs w:val="24"/>
        </w:rPr>
        <w:t>h</w:t>
      </w:r>
      <w:r w:rsidRPr="009D1912">
        <w:rPr>
          <w:rFonts w:ascii="Times New Roman" w:hAnsi="Times New Roman"/>
          <w:bCs/>
          <w:sz w:val="24"/>
          <w:szCs w:val="24"/>
        </w:rPr>
        <w:t xml:space="preserve">oof, </w:t>
      </w:r>
      <w:r>
        <w:rPr>
          <w:rFonts w:ascii="Times New Roman" w:hAnsi="Times New Roman"/>
          <w:bCs/>
          <w:sz w:val="24"/>
          <w:szCs w:val="24"/>
        </w:rPr>
        <w:t>p</w:t>
      </w:r>
      <w:r w:rsidRPr="009D1912">
        <w:rPr>
          <w:rFonts w:ascii="Times New Roman" w:hAnsi="Times New Roman"/>
          <w:bCs/>
          <w:sz w:val="24"/>
          <w:szCs w:val="24"/>
        </w:rPr>
        <w:t xml:space="preserve">hysical status, parity, housing pattern, type of </w:t>
      </w:r>
      <w:r>
        <w:rPr>
          <w:rFonts w:ascii="Times New Roman" w:hAnsi="Times New Roman"/>
          <w:bCs/>
          <w:sz w:val="24"/>
          <w:szCs w:val="24"/>
        </w:rPr>
        <w:t>the floor in the animal house (k</w:t>
      </w:r>
      <w:r w:rsidRPr="009D1912">
        <w:rPr>
          <w:rFonts w:ascii="Times New Roman" w:hAnsi="Times New Roman"/>
          <w:bCs/>
          <w:sz w:val="24"/>
          <w:szCs w:val="24"/>
        </w:rPr>
        <w:t>atcha/ dirt/ muddy/ brick/ concrete/ rubber bedded), rearing system (intensive/ semi-intensive/ free-range) as well as whether or not a system of grazing or zero-grazing was practiced. Clinical examination</w:t>
      </w:r>
      <w:r>
        <w:rPr>
          <w:rFonts w:ascii="Times New Roman" w:hAnsi="Times New Roman"/>
          <w:bCs/>
          <w:sz w:val="24"/>
          <w:szCs w:val="24"/>
        </w:rPr>
        <w:t>s</w:t>
      </w:r>
      <w:r w:rsidRPr="009D1912">
        <w:rPr>
          <w:rFonts w:ascii="Times New Roman" w:hAnsi="Times New Roman"/>
          <w:bCs/>
          <w:sz w:val="24"/>
          <w:szCs w:val="24"/>
        </w:rPr>
        <w:t xml:space="preserve"> </w:t>
      </w:r>
      <w:r>
        <w:rPr>
          <w:rFonts w:ascii="Times New Roman" w:hAnsi="Times New Roman"/>
          <w:bCs/>
          <w:sz w:val="24"/>
          <w:szCs w:val="24"/>
        </w:rPr>
        <w:t xml:space="preserve">findings </w:t>
      </w:r>
      <w:r w:rsidRPr="009D1912">
        <w:rPr>
          <w:rFonts w:ascii="Times New Roman" w:hAnsi="Times New Roman"/>
          <w:bCs/>
          <w:sz w:val="24"/>
          <w:szCs w:val="24"/>
        </w:rPr>
        <w:t xml:space="preserve">were </w:t>
      </w:r>
      <w:r>
        <w:rPr>
          <w:rFonts w:ascii="Times New Roman" w:hAnsi="Times New Roman"/>
          <w:bCs/>
          <w:sz w:val="24"/>
          <w:szCs w:val="24"/>
        </w:rPr>
        <w:t>noted down</w:t>
      </w:r>
      <w:r w:rsidRPr="009D1912">
        <w:rPr>
          <w:rFonts w:ascii="Times New Roman" w:hAnsi="Times New Roman"/>
          <w:bCs/>
          <w:sz w:val="24"/>
          <w:szCs w:val="24"/>
        </w:rPr>
        <w:t xml:space="preserve"> according</w:t>
      </w:r>
      <w:r>
        <w:rPr>
          <w:rFonts w:ascii="Times New Roman" w:hAnsi="Times New Roman"/>
          <w:bCs/>
          <w:sz w:val="24"/>
          <w:szCs w:val="24"/>
        </w:rPr>
        <w:t>ly</w:t>
      </w:r>
      <w:r w:rsidRPr="009D1912">
        <w:rPr>
          <w:rFonts w:ascii="Times New Roman" w:hAnsi="Times New Roman"/>
          <w:bCs/>
          <w:sz w:val="24"/>
          <w:szCs w:val="24"/>
        </w:rPr>
        <w:t>.</w:t>
      </w:r>
      <w:r>
        <w:rPr>
          <w:rFonts w:ascii="Times New Roman" w:hAnsi="Times New Roman"/>
          <w:bCs/>
          <w:sz w:val="24"/>
          <w:szCs w:val="24"/>
        </w:rPr>
        <w:t xml:space="preserve"> </w:t>
      </w:r>
      <w:r w:rsidRPr="009D1912">
        <w:rPr>
          <w:rFonts w:ascii="Times New Roman" w:hAnsi="Times New Roman"/>
          <w:bCs/>
          <w:sz w:val="24"/>
          <w:szCs w:val="24"/>
        </w:rPr>
        <w:t xml:space="preserve">A complete form of </w:t>
      </w:r>
      <w:r>
        <w:rPr>
          <w:rFonts w:ascii="Times New Roman" w:hAnsi="Times New Roman"/>
          <w:bCs/>
          <w:sz w:val="24"/>
          <w:szCs w:val="24"/>
        </w:rPr>
        <w:t>q</w:t>
      </w:r>
      <w:r w:rsidRPr="009D1912">
        <w:rPr>
          <w:rFonts w:ascii="Times New Roman" w:hAnsi="Times New Roman"/>
          <w:bCs/>
          <w:sz w:val="24"/>
          <w:szCs w:val="24"/>
        </w:rPr>
        <w:t xml:space="preserve">uestionnaire is given in the </w:t>
      </w:r>
      <w:r w:rsidRPr="009D1912">
        <w:rPr>
          <w:rFonts w:ascii="Times New Roman" w:hAnsi="Times New Roman"/>
          <w:b/>
          <w:bCs/>
          <w:sz w:val="24"/>
          <w:szCs w:val="24"/>
        </w:rPr>
        <w:t>Annex-I</w:t>
      </w:r>
      <w:r w:rsidRPr="009D1912">
        <w:rPr>
          <w:rFonts w:ascii="Times New Roman" w:hAnsi="Times New Roman"/>
          <w:bCs/>
          <w:sz w:val="24"/>
          <w:szCs w:val="24"/>
        </w:rPr>
        <w:t>.</w:t>
      </w:r>
    </w:p>
    <w:p w:rsidR="00BA4E5E" w:rsidRPr="00BA4E5E" w:rsidRDefault="00BA4E5E" w:rsidP="002C3D23">
      <w:pPr>
        <w:spacing w:after="0" w:line="360" w:lineRule="auto"/>
        <w:jc w:val="both"/>
        <w:rPr>
          <w:rFonts w:ascii="Times New Roman" w:hAnsi="Times New Roman"/>
          <w:bCs/>
          <w:sz w:val="10"/>
          <w:szCs w:val="10"/>
        </w:rPr>
      </w:pPr>
    </w:p>
    <w:p w:rsidR="002C3D23" w:rsidRPr="009D1912" w:rsidRDefault="00BA4E5E" w:rsidP="002C3D23">
      <w:pPr>
        <w:spacing w:after="0" w:line="360" w:lineRule="auto"/>
        <w:jc w:val="both"/>
        <w:rPr>
          <w:rFonts w:ascii="Times New Roman" w:hAnsi="Times New Roman"/>
          <w:b/>
          <w:bCs/>
          <w:sz w:val="24"/>
          <w:szCs w:val="24"/>
        </w:rPr>
      </w:pPr>
      <w:r>
        <w:rPr>
          <w:rFonts w:ascii="Times New Roman" w:hAnsi="Times New Roman"/>
          <w:b/>
          <w:bCs/>
          <w:sz w:val="24"/>
          <w:szCs w:val="24"/>
        </w:rPr>
        <w:t>3. IV</w:t>
      </w:r>
      <w:r w:rsidR="002C3D23">
        <w:rPr>
          <w:rFonts w:ascii="Times New Roman" w:hAnsi="Times New Roman"/>
          <w:b/>
          <w:bCs/>
          <w:sz w:val="24"/>
          <w:szCs w:val="24"/>
        </w:rPr>
        <w:t>. Case i</w:t>
      </w:r>
      <w:r w:rsidR="002C3D23" w:rsidRPr="009D1912">
        <w:rPr>
          <w:rFonts w:ascii="Times New Roman" w:hAnsi="Times New Roman"/>
          <w:b/>
          <w:bCs/>
          <w:sz w:val="24"/>
          <w:szCs w:val="24"/>
        </w:rPr>
        <w:t>dentification</w:t>
      </w:r>
    </w:p>
    <w:p w:rsidR="002C3D23" w:rsidRPr="00706844" w:rsidRDefault="002C3D23" w:rsidP="00706844">
      <w:pPr>
        <w:spacing w:after="0" w:line="360" w:lineRule="auto"/>
        <w:jc w:val="both"/>
        <w:rPr>
          <w:rFonts w:ascii="Times New Roman" w:hAnsi="Times New Roman"/>
          <w:sz w:val="24"/>
          <w:szCs w:val="24"/>
        </w:rPr>
      </w:pPr>
      <w:r w:rsidRPr="009D1912">
        <w:rPr>
          <w:rFonts w:ascii="Times New Roman" w:hAnsi="Times New Roman"/>
          <w:sz w:val="24"/>
          <w:szCs w:val="24"/>
        </w:rPr>
        <w:t xml:space="preserve">In </w:t>
      </w:r>
      <w:r>
        <w:rPr>
          <w:rFonts w:ascii="Times New Roman" w:hAnsi="Times New Roman"/>
          <w:sz w:val="24"/>
          <w:szCs w:val="24"/>
        </w:rPr>
        <w:t>the</w:t>
      </w:r>
      <w:r w:rsidRPr="009D1912">
        <w:rPr>
          <w:rFonts w:ascii="Times New Roman" w:hAnsi="Times New Roman"/>
          <w:sz w:val="24"/>
          <w:szCs w:val="24"/>
        </w:rPr>
        <w:t xml:space="preserve"> study, a total of 500 cases were </w:t>
      </w:r>
      <w:r>
        <w:rPr>
          <w:rFonts w:ascii="Times New Roman" w:hAnsi="Times New Roman"/>
          <w:sz w:val="24"/>
          <w:szCs w:val="24"/>
        </w:rPr>
        <w:t>investigat</w:t>
      </w:r>
      <w:r w:rsidRPr="009D1912">
        <w:rPr>
          <w:rFonts w:ascii="Times New Roman" w:hAnsi="Times New Roman"/>
          <w:sz w:val="24"/>
          <w:szCs w:val="24"/>
        </w:rPr>
        <w:t>ed from approximately 2100 cows. Diagnosis w</w:t>
      </w:r>
      <w:r>
        <w:rPr>
          <w:rFonts w:ascii="Times New Roman" w:hAnsi="Times New Roman"/>
          <w:sz w:val="24"/>
          <w:szCs w:val="24"/>
        </w:rPr>
        <w:t>as</w:t>
      </w:r>
      <w:r w:rsidRPr="009D1912">
        <w:rPr>
          <w:rFonts w:ascii="Times New Roman" w:hAnsi="Times New Roman"/>
          <w:sz w:val="24"/>
          <w:szCs w:val="24"/>
        </w:rPr>
        <w:t xml:space="preserve"> made on the basis of </w:t>
      </w:r>
      <w:r>
        <w:rPr>
          <w:rFonts w:ascii="Times New Roman" w:hAnsi="Times New Roman"/>
          <w:sz w:val="24"/>
          <w:szCs w:val="24"/>
        </w:rPr>
        <w:t>clinical</w:t>
      </w:r>
      <w:r w:rsidRPr="009D1912">
        <w:rPr>
          <w:rFonts w:ascii="Times New Roman" w:hAnsi="Times New Roman"/>
          <w:sz w:val="24"/>
          <w:szCs w:val="24"/>
        </w:rPr>
        <w:t xml:space="preserve"> history</w:t>
      </w:r>
      <w:r>
        <w:rPr>
          <w:rFonts w:ascii="Times New Roman" w:hAnsi="Times New Roman"/>
          <w:sz w:val="24"/>
          <w:szCs w:val="24"/>
        </w:rPr>
        <w:t xml:space="preserve"> and </w:t>
      </w:r>
      <w:r w:rsidRPr="009D1912">
        <w:rPr>
          <w:rFonts w:ascii="Times New Roman" w:hAnsi="Times New Roman"/>
          <w:sz w:val="24"/>
          <w:szCs w:val="24"/>
        </w:rPr>
        <w:t>close</w:t>
      </w:r>
      <w:r>
        <w:rPr>
          <w:rFonts w:ascii="Times New Roman" w:hAnsi="Times New Roman"/>
          <w:sz w:val="24"/>
          <w:szCs w:val="24"/>
        </w:rPr>
        <w:t xml:space="preserve">, careful </w:t>
      </w:r>
      <w:r w:rsidRPr="009D1912">
        <w:rPr>
          <w:rFonts w:ascii="Times New Roman" w:hAnsi="Times New Roman"/>
          <w:sz w:val="24"/>
          <w:szCs w:val="24"/>
        </w:rPr>
        <w:t>examination of</w:t>
      </w:r>
      <w:r>
        <w:rPr>
          <w:rFonts w:ascii="Times New Roman" w:hAnsi="Times New Roman"/>
          <w:sz w:val="24"/>
          <w:szCs w:val="24"/>
        </w:rPr>
        <w:t xml:space="preserve"> hooves scientifically. F</w:t>
      </w:r>
      <w:r w:rsidRPr="009D1912">
        <w:rPr>
          <w:rFonts w:ascii="Times New Roman" w:hAnsi="Times New Roman"/>
          <w:sz w:val="24"/>
          <w:szCs w:val="24"/>
        </w:rPr>
        <w:t>irst</w:t>
      </w:r>
      <w:r>
        <w:rPr>
          <w:rFonts w:ascii="Times New Roman" w:hAnsi="Times New Roman"/>
          <w:sz w:val="24"/>
          <w:szCs w:val="24"/>
        </w:rPr>
        <w:t>ly,</w:t>
      </w:r>
      <w:r w:rsidRPr="009D1912">
        <w:rPr>
          <w:rFonts w:ascii="Times New Roman" w:hAnsi="Times New Roman"/>
          <w:sz w:val="24"/>
          <w:szCs w:val="24"/>
        </w:rPr>
        <w:t xml:space="preserve"> careful inspect</w:t>
      </w:r>
      <w:r>
        <w:rPr>
          <w:rFonts w:ascii="Times New Roman" w:hAnsi="Times New Roman"/>
          <w:sz w:val="24"/>
          <w:szCs w:val="24"/>
        </w:rPr>
        <w:t>ion was performed to detect</w:t>
      </w:r>
      <w:r w:rsidRPr="009D1912">
        <w:rPr>
          <w:rFonts w:ascii="Times New Roman" w:hAnsi="Times New Roman"/>
          <w:sz w:val="24"/>
          <w:szCs w:val="24"/>
        </w:rPr>
        <w:t xml:space="preserve"> the general attitude of the </w:t>
      </w:r>
      <w:r>
        <w:rPr>
          <w:rFonts w:ascii="Times New Roman" w:hAnsi="Times New Roman"/>
          <w:sz w:val="24"/>
          <w:szCs w:val="24"/>
        </w:rPr>
        <w:t>cows like a</w:t>
      </w:r>
      <w:r w:rsidRPr="009D1912">
        <w:rPr>
          <w:rFonts w:ascii="Times New Roman" w:hAnsi="Times New Roman"/>
          <w:sz w:val="24"/>
          <w:szCs w:val="24"/>
        </w:rPr>
        <w:t>lert</w:t>
      </w:r>
      <w:r>
        <w:rPr>
          <w:rFonts w:ascii="Times New Roman" w:hAnsi="Times New Roman"/>
          <w:sz w:val="24"/>
          <w:szCs w:val="24"/>
        </w:rPr>
        <w:t>ness,</w:t>
      </w:r>
      <w:r w:rsidRPr="009D1912">
        <w:rPr>
          <w:rFonts w:ascii="Times New Roman" w:hAnsi="Times New Roman"/>
          <w:sz w:val="24"/>
          <w:szCs w:val="24"/>
        </w:rPr>
        <w:t xml:space="preserve"> </w:t>
      </w:r>
      <w:r>
        <w:rPr>
          <w:rFonts w:ascii="Times New Roman" w:hAnsi="Times New Roman"/>
          <w:sz w:val="24"/>
          <w:szCs w:val="24"/>
        </w:rPr>
        <w:t>d</w:t>
      </w:r>
      <w:r w:rsidRPr="009D1912">
        <w:rPr>
          <w:rFonts w:ascii="Times New Roman" w:hAnsi="Times New Roman"/>
          <w:sz w:val="24"/>
          <w:szCs w:val="24"/>
        </w:rPr>
        <w:t>ull</w:t>
      </w:r>
      <w:r>
        <w:rPr>
          <w:rFonts w:ascii="Times New Roman" w:hAnsi="Times New Roman"/>
          <w:sz w:val="24"/>
          <w:szCs w:val="24"/>
        </w:rPr>
        <w:t>ness or d</w:t>
      </w:r>
      <w:r w:rsidRPr="009D1912">
        <w:rPr>
          <w:rFonts w:ascii="Times New Roman" w:hAnsi="Times New Roman"/>
          <w:sz w:val="24"/>
          <w:szCs w:val="24"/>
        </w:rPr>
        <w:t>epress</w:t>
      </w:r>
      <w:r>
        <w:rPr>
          <w:rFonts w:ascii="Times New Roman" w:hAnsi="Times New Roman"/>
          <w:sz w:val="24"/>
          <w:szCs w:val="24"/>
        </w:rPr>
        <w:t>ion</w:t>
      </w:r>
      <w:r w:rsidRPr="009D1912">
        <w:rPr>
          <w:rFonts w:ascii="Times New Roman" w:hAnsi="Times New Roman"/>
          <w:sz w:val="24"/>
          <w:szCs w:val="24"/>
        </w:rPr>
        <w:t xml:space="preserve">. </w:t>
      </w:r>
      <w:r>
        <w:rPr>
          <w:rFonts w:ascii="Times New Roman" w:hAnsi="Times New Roman"/>
          <w:sz w:val="24"/>
          <w:szCs w:val="24"/>
        </w:rPr>
        <w:t xml:space="preserve">In addition, </w:t>
      </w:r>
      <w:r w:rsidRPr="009D1912">
        <w:rPr>
          <w:rFonts w:ascii="Times New Roman" w:hAnsi="Times New Roman"/>
          <w:sz w:val="24"/>
          <w:szCs w:val="24"/>
        </w:rPr>
        <w:t>body condition</w:t>
      </w:r>
      <w:r>
        <w:rPr>
          <w:rFonts w:ascii="Times New Roman" w:hAnsi="Times New Roman"/>
          <w:sz w:val="24"/>
          <w:szCs w:val="24"/>
        </w:rPr>
        <w:t xml:space="preserve"> scores (BCS)</w:t>
      </w:r>
      <w:r w:rsidRPr="009D1912">
        <w:rPr>
          <w:rFonts w:ascii="Times New Roman" w:hAnsi="Times New Roman"/>
          <w:sz w:val="24"/>
          <w:szCs w:val="24"/>
        </w:rPr>
        <w:t xml:space="preserve"> of the animal</w:t>
      </w:r>
      <w:r>
        <w:rPr>
          <w:rFonts w:ascii="Times New Roman" w:hAnsi="Times New Roman"/>
          <w:sz w:val="24"/>
          <w:szCs w:val="24"/>
        </w:rPr>
        <w:t>s were taken into account whether c</w:t>
      </w:r>
      <w:r w:rsidRPr="009D1912">
        <w:rPr>
          <w:rFonts w:ascii="Times New Roman" w:hAnsi="Times New Roman"/>
          <w:sz w:val="24"/>
          <w:szCs w:val="24"/>
        </w:rPr>
        <w:t>achectic</w:t>
      </w:r>
      <w:r>
        <w:rPr>
          <w:rFonts w:ascii="Times New Roman" w:hAnsi="Times New Roman"/>
          <w:sz w:val="24"/>
          <w:szCs w:val="24"/>
        </w:rPr>
        <w:t>,</w:t>
      </w:r>
      <w:r w:rsidRPr="009D1912">
        <w:rPr>
          <w:rFonts w:ascii="Times New Roman" w:hAnsi="Times New Roman"/>
          <w:sz w:val="24"/>
          <w:szCs w:val="24"/>
        </w:rPr>
        <w:t xml:space="preserve"> poor</w:t>
      </w:r>
      <w:r>
        <w:rPr>
          <w:rFonts w:ascii="Times New Roman" w:hAnsi="Times New Roman"/>
          <w:sz w:val="24"/>
          <w:szCs w:val="24"/>
        </w:rPr>
        <w:t>,</w:t>
      </w:r>
      <w:r w:rsidRPr="009D1912">
        <w:rPr>
          <w:rFonts w:ascii="Times New Roman" w:hAnsi="Times New Roman"/>
          <w:sz w:val="24"/>
          <w:szCs w:val="24"/>
        </w:rPr>
        <w:t xml:space="preserve"> fair</w:t>
      </w:r>
      <w:r>
        <w:rPr>
          <w:rFonts w:ascii="Times New Roman" w:hAnsi="Times New Roman"/>
          <w:sz w:val="24"/>
          <w:szCs w:val="24"/>
        </w:rPr>
        <w:t>, good, fatty or</w:t>
      </w:r>
      <w:r w:rsidRPr="009D1912">
        <w:rPr>
          <w:rFonts w:ascii="Times New Roman" w:hAnsi="Times New Roman"/>
          <w:sz w:val="24"/>
          <w:szCs w:val="24"/>
        </w:rPr>
        <w:t xml:space="preserve"> o</w:t>
      </w:r>
      <w:r>
        <w:rPr>
          <w:rFonts w:ascii="Times New Roman" w:hAnsi="Times New Roman"/>
          <w:sz w:val="24"/>
          <w:szCs w:val="24"/>
        </w:rPr>
        <w:t>bese</w:t>
      </w:r>
      <w:r w:rsidRPr="009D1912">
        <w:rPr>
          <w:rFonts w:ascii="Times New Roman" w:hAnsi="Times New Roman"/>
          <w:sz w:val="24"/>
          <w:szCs w:val="24"/>
        </w:rPr>
        <w:t>. Posture and gait were examined according to the condition of the animal</w:t>
      </w:r>
      <w:r>
        <w:rPr>
          <w:rFonts w:ascii="Times New Roman" w:hAnsi="Times New Roman"/>
          <w:sz w:val="24"/>
          <w:szCs w:val="24"/>
        </w:rPr>
        <w:t xml:space="preserve"> as well</w:t>
      </w:r>
      <w:r w:rsidRPr="009D1912">
        <w:rPr>
          <w:rFonts w:ascii="Times New Roman" w:hAnsi="Times New Roman"/>
          <w:sz w:val="24"/>
          <w:szCs w:val="24"/>
        </w:rPr>
        <w:t xml:space="preserve">. </w:t>
      </w:r>
      <w:r>
        <w:rPr>
          <w:rFonts w:ascii="Times New Roman" w:hAnsi="Times New Roman"/>
          <w:sz w:val="24"/>
          <w:szCs w:val="24"/>
        </w:rPr>
        <w:t xml:space="preserve">Finally, closed examinations of hooves were done upon proper physical restraining of cows to detect hoof disorders. The major disorders like </w:t>
      </w:r>
      <w:r w:rsidRPr="009D1912">
        <w:rPr>
          <w:rFonts w:ascii="Times New Roman" w:hAnsi="Times New Roman"/>
          <w:sz w:val="24"/>
          <w:szCs w:val="24"/>
        </w:rPr>
        <w:t>fissure, crack,</w:t>
      </w:r>
      <w:r>
        <w:rPr>
          <w:rFonts w:ascii="Times New Roman" w:hAnsi="Times New Roman"/>
          <w:sz w:val="24"/>
          <w:szCs w:val="24"/>
        </w:rPr>
        <w:t xml:space="preserve"> </w:t>
      </w:r>
      <w:r w:rsidRPr="009D1912">
        <w:rPr>
          <w:rFonts w:ascii="Times New Roman" w:hAnsi="Times New Roman"/>
          <w:sz w:val="24"/>
          <w:szCs w:val="24"/>
        </w:rPr>
        <w:t>luxat</w:t>
      </w:r>
      <w:r>
        <w:rPr>
          <w:rFonts w:ascii="Times New Roman" w:hAnsi="Times New Roman"/>
          <w:sz w:val="24"/>
          <w:szCs w:val="24"/>
        </w:rPr>
        <w:t>ion</w:t>
      </w:r>
      <w:r w:rsidRPr="009D1912">
        <w:rPr>
          <w:rFonts w:ascii="Times New Roman" w:hAnsi="Times New Roman"/>
          <w:sz w:val="24"/>
          <w:szCs w:val="24"/>
        </w:rPr>
        <w:t>,</w:t>
      </w:r>
      <w:r>
        <w:rPr>
          <w:rFonts w:ascii="Times New Roman" w:hAnsi="Times New Roman"/>
          <w:sz w:val="24"/>
          <w:szCs w:val="24"/>
        </w:rPr>
        <w:t xml:space="preserve"> av</w:t>
      </w:r>
      <w:r w:rsidRPr="009D1912">
        <w:rPr>
          <w:rFonts w:ascii="Times New Roman" w:hAnsi="Times New Roman"/>
          <w:sz w:val="24"/>
          <w:szCs w:val="24"/>
        </w:rPr>
        <w:t>ul</w:t>
      </w:r>
      <w:r>
        <w:rPr>
          <w:rFonts w:ascii="Times New Roman" w:hAnsi="Times New Roman"/>
          <w:sz w:val="24"/>
          <w:szCs w:val="24"/>
        </w:rPr>
        <w:t>sion</w:t>
      </w:r>
      <w:r w:rsidRPr="009D1912">
        <w:rPr>
          <w:rFonts w:ascii="Times New Roman" w:hAnsi="Times New Roman"/>
          <w:sz w:val="24"/>
          <w:szCs w:val="24"/>
        </w:rPr>
        <w:t xml:space="preserve"> </w:t>
      </w:r>
      <w:r>
        <w:rPr>
          <w:rFonts w:ascii="Times New Roman" w:hAnsi="Times New Roman"/>
          <w:sz w:val="24"/>
          <w:szCs w:val="24"/>
        </w:rPr>
        <w:t>or</w:t>
      </w:r>
      <w:r w:rsidRPr="009D1912">
        <w:rPr>
          <w:rFonts w:ascii="Times New Roman" w:hAnsi="Times New Roman"/>
          <w:sz w:val="24"/>
          <w:szCs w:val="24"/>
        </w:rPr>
        <w:t xml:space="preserve"> </w:t>
      </w:r>
      <w:r>
        <w:rPr>
          <w:rFonts w:ascii="Times New Roman" w:hAnsi="Times New Roman"/>
          <w:sz w:val="24"/>
          <w:szCs w:val="24"/>
        </w:rPr>
        <w:t>overgrowth as well as major d</w:t>
      </w:r>
      <w:r w:rsidRPr="009D1912">
        <w:rPr>
          <w:rFonts w:ascii="Times New Roman" w:hAnsi="Times New Roman"/>
          <w:sz w:val="24"/>
          <w:szCs w:val="24"/>
        </w:rPr>
        <w:t xml:space="preserve">iseases </w:t>
      </w:r>
      <w:r>
        <w:rPr>
          <w:rFonts w:ascii="Times New Roman" w:hAnsi="Times New Roman"/>
          <w:sz w:val="24"/>
          <w:szCs w:val="24"/>
        </w:rPr>
        <w:t>seems</w:t>
      </w:r>
      <w:r w:rsidRPr="009D1912">
        <w:rPr>
          <w:rFonts w:ascii="Times New Roman" w:hAnsi="Times New Roman"/>
          <w:sz w:val="24"/>
          <w:szCs w:val="24"/>
        </w:rPr>
        <w:t xml:space="preserve"> FMD, </w:t>
      </w:r>
      <w:r>
        <w:rPr>
          <w:rFonts w:ascii="Times New Roman" w:hAnsi="Times New Roman"/>
          <w:sz w:val="24"/>
          <w:szCs w:val="24"/>
        </w:rPr>
        <w:t>f</w:t>
      </w:r>
      <w:r w:rsidRPr="009D1912">
        <w:rPr>
          <w:rFonts w:ascii="Times New Roman" w:hAnsi="Times New Roman"/>
          <w:sz w:val="24"/>
          <w:szCs w:val="24"/>
        </w:rPr>
        <w:t>oot rot</w:t>
      </w:r>
      <w:r>
        <w:rPr>
          <w:rFonts w:ascii="Times New Roman" w:hAnsi="Times New Roman"/>
          <w:sz w:val="24"/>
          <w:szCs w:val="24"/>
        </w:rPr>
        <w:t>,</w:t>
      </w:r>
      <w:r w:rsidRPr="009D1912">
        <w:rPr>
          <w:rFonts w:ascii="Times New Roman" w:hAnsi="Times New Roman"/>
          <w:sz w:val="24"/>
          <w:szCs w:val="24"/>
        </w:rPr>
        <w:t xml:space="preserve"> </w:t>
      </w:r>
      <w:r>
        <w:rPr>
          <w:rFonts w:ascii="Times New Roman" w:hAnsi="Times New Roman"/>
          <w:sz w:val="24"/>
          <w:szCs w:val="24"/>
        </w:rPr>
        <w:t>l</w:t>
      </w:r>
      <w:r w:rsidRPr="009D1912">
        <w:rPr>
          <w:rFonts w:ascii="Times New Roman" w:hAnsi="Times New Roman"/>
          <w:sz w:val="24"/>
          <w:szCs w:val="24"/>
        </w:rPr>
        <w:t>aminitis,</w:t>
      </w:r>
      <w:r>
        <w:rPr>
          <w:rFonts w:ascii="Times New Roman" w:hAnsi="Times New Roman"/>
          <w:sz w:val="24"/>
          <w:szCs w:val="24"/>
        </w:rPr>
        <w:t xml:space="preserve"> p</w:t>
      </w:r>
      <w:r w:rsidRPr="009D1912">
        <w:rPr>
          <w:rFonts w:ascii="Times New Roman" w:hAnsi="Times New Roman"/>
          <w:sz w:val="24"/>
          <w:szCs w:val="24"/>
        </w:rPr>
        <w:t>hysical injury</w:t>
      </w:r>
      <w:r>
        <w:rPr>
          <w:rFonts w:ascii="Times New Roman" w:hAnsi="Times New Roman"/>
          <w:sz w:val="24"/>
          <w:szCs w:val="24"/>
        </w:rPr>
        <w:t xml:space="preserve">, </w:t>
      </w:r>
      <w:r w:rsidRPr="009D1912">
        <w:rPr>
          <w:rFonts w:ascii="Times New Roman" w:hAnsi="Times New Roman"/>
          <w:sz w:val="24"/>
          <w:szCs w:val="24"/>
        </w:rPr>
        <w:t>wound</w:t>
      </w:r>
      <w:r>
        <w:rPr>
          <w:rFonts w:ascii="Times New Roman" w:hAnsi="Times New Roman"/>
          <w:sz w:val="24"/>
          <w:szCs w:val="24"/>
        </w:rPr>
        <w:t>s</w:t>
      </w:r>
      <w:r w:rsidRPr="009D1912">
        <w:rPr>
          <w:rFonts w:ascii="Times New Roman" w:hAnsi="Times New Roman"/>
          <w:sz w:val="24"/>
          <w:szCs w:val="24"/>
        </w:rPr>
        <w:t>, abscess,</w:t>
      </w:r>
      <w:r>
        <w:rPr>
          <w:rFonts w:ascii="Times New Roman" w:hAnsi="Times New Roman"/>
          <w:sz w:val="24"/>
          <w:szCs w:val="24"/>
        </w:rPr>
        <w:t xml:space="preserve"> </w:t>
      </w:r>
      <w:r w:rsidRPr="009D1912">
        <w:rPr>
          <w:rFonts w:ascii="Times New Roman" w:hAnsi="Times New Roman"/>
          <w:sz w:val="24"/>
          <w:szCs w:val="24"/>
        </w:rPr>
        <w:t>arthritis,</w:t>
      </w:r>
      <w:r>
        <w:rPr>
          <w:rFonts w:ascii="Times New Roman" w:hAnsi="Times New Roman"/>
          <w:sz w:val="24"/>
          <w:szCs w:val="24"/>
        </w:rPr>
        <w:t xml:space="preserve"> </w:t>
      </w:r>
      <w:r w:rsidRPr="009D1912">
        <w:rPr>
          <w:rFonts w:ascii="Times New Roman" w:hAnsi="Times New Roman"/>
          <w:sz w:val="24"/>
          <w:szCs w:val="24"/>
        </w:rPr>
        <w:t>bed sore</w:t>
      </w:r>
      <w:r>
        <w:rPr>
          <w:rFonts w:ascii="Times New Roman" w:hAnsi="Times New Roman"/>
          <w:sz w:val="24"/>
          <w:szCs w:val="24"/>
        </w:rPr>
        <w:t xml:space="preserve"> revealed were recorded</w:t>
      </w:r>
      <w:r w:rsidRPr="009D1912">
        <w:rPr>
          <w:rFonts w:ascii="Times New Roman" w:hAnsi="Times New Roman"/>
          <w:sz w:val="24"/>
          <w:szCs w:val="24"/>
        </w:rPr>
        <w:t xml:space="preserve">.  </w:t>
      </w:r>
    </w:p>
    <w:p w:rsidR="005D3A58" w:rsidRDefault="005D3A58" w:rsidP="002C3D23">
      <w:pPr>
        <w:autoSpaceDE w:val="0"/>
        <w:autoSpaceDN w:val="0"/>
        <w:adjustRightInd w:val="0"/>
        <w:spacing w:after="0" w:line="360" w:lineRule="auto"/>
        <w:jc w:val="both"/>
        <w:rPr>
          <w:rFonts w:ascii="Times New Roman" w:hAnsi="Times New Roman"/>
          <w:b/>
          <w:sz w:val="24"/>
          <w:szCs w:val="24"/>
        </w:rPr>
      </w:pPr>
    </w:p>
    <w:p w:rsidR="002C3D23" w:rsidRPr="009D1912" w:rsidRDefault="00BA4E5E" w:rsidP="002C3D23">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3. V</w:t>
      </w:r>
      <w:r w:rsidR="002C3D23">
        <w:rPr>
          <w:rFonts w:ascii="Times New Roman" w:hAnsi="Times New Roman"/>
          <w:b/>
          <w:sz w:val="24"/>
          <w:szCs w:val="24"/>
        </w:rPr>
        <w:t xml:space="preserve">. </w:t>
      </w:r>
      <w:r w:rsidR="002C3D23" w:rsidRPr="009D1912">
        <w:rPr>
          <w:rFonts w:ascii="Times New Roman" w:hAnsi="Times New Roman"/>
          <w:b/>
          <w:sz w:val="24"/>
          <w:szCs w:val="24"/>
        </w:rPr>
        <w:t>Data Analysis</w:t>
      </w:r>
    </w:p>
    <w:p w:rsidR="002C3D23" w:rsidRPr="00B15FE6" w:rsidRDefault="002C3D23" w:rsidP="002C3D23">
      <w:pPr>
        <w:autoSpaceDE w:val="0"/>
        <w:autoSpaceDN w:val="0"/>
        <w:adjustRightInd w:val="0"/>
        <w:spacing w:after="0" w:line="360" w:lineRule="auto"/>
        <w:jc w:val="both"/>
        <w:rPr>
          <w:rFonts w:ascii="Times New Roman" w:hAnsi="Times New Roman"/>
          <w:sz w:val="24"/>
          <w:szCs w:val="24"/>
        </w:rPr>
      </w:pPr>
      <w:r w:rsidRPr="00B15FE6">
        <w:rPr>
          <w:rFonts w:ascii="Times New Roman" w:hAnsi="Times New Roman"/>
          <w:sz w:val="24"/>
          <w:szCs w:val="24"/>
        </w:rPr>
        <w:t>All</w:t>
      </w:r>
      <w:r>
        <w:rPr>
          <w:rFonts w:ascii="Times New Roman" w:hAnsi="Times New Roman"/>
          <w:sz w:val="24"/>
          <w:szCs w:val="24"/>
        </w:rPr>
        <w:t xml:space="preserve"> the data that were collected (</w:t>
      </w:r>
      <w:r w:rsidRPr="00B15FE6">
        <w:rPr>
          <w:rFonts w:ascii="Times New Roman" w:hAnsi="Times New Roman"/>
          <w:sz w:val="24"/>
          <w:szCs w:val="24"/>
        </w:rPr>
        <w:t xml:space="preserve">categorical variables </w:t>
      </w:r>
      <w:r>
        <w:rPr>
          <w:rFonts w:ascii="Times New Roman" w:hAnsi="Times New Roman"/>
          <w:sz w:val="24"/>
          <w:szCs w:val="24"/>
        </w:rPr>
        <w:t>like breed, season, type of floor, housing system etc.</w:t>
      </w:r>
      <w:r w:rsidRPr="00B15FE6">
        <w:rPr>
          <w:rFonts w:ascii="Times New Roman" w:hAnsi="Times New Roman"/>
          <w:sz w:val="24"/>
          <w:szCs w:val="24"/>
        </w:rPr>
        <w:t xml:space="preserve"> and continuous variables </w:t>
      </w:r>
      <w:r>
        <w:rPr>
          <w:rFonts w:ascii="Times New Roman" w:hAnsi="Times New Roman"/>
          <w:sz w:val="24"/>
          <w:szCs w:val="24"/>
        </w:rPr>
        <w:t>like age, milk yield</w:t>
      </w:r>
      <w:r w:rsidRPr="00B15FE6">
        <w:rPr>
          <w:rFonts w:ascii="Times New Roman" w:hAnsi="Times New Roman"/>
          <w:sz w:val="24"/>
          <w:szCs w:val="24"/>
        </w:rPr>
        <w:t xml:space="preserve"> etc</w:t>
      </w:r>
      <w:r>
        <w:rPr>
          <w:rFonts w:ascii="Times New Roman" w:hAnsi="Times New Roman"/>
          <w:sz w:val="24"/>
          <w:szCs w:val="24"/>
        </w:rPr>
        <w:t>.) were entered into MS excel (</w:t>
      </w:r>
      <w:r w:rsidRPr="00B15FE6">
        <w:rPr>
          <w:rFonts w:ascii="Times New Roman" w:hAnsi="Times New Roman"/>
          <w:sz w:val="24"/>
          <w:szCs w:val="24"/>
        </w:rPr>
        <w:t xml:space="preserve">Microsoft office excel-2007, USA). Data management and data analysis were </w:t>
      </w:r>
      <w:r w:rsidRPr="00B15FE6">
        <w:rPr>
          <w:rFonts w:ascii="Times New Roman" w:hAnsi="Times New Roman"/>
          <w:sz w:val="24"/>
          <w:szCs w:val="24"/>
        </w:rPr>
        <w:lastRenderedPageBreak/>
        <w:t>done by STATA version-12.1 (STATA Corporation, College Station, Texus, USA). </w:t>
      </w:r>
      <w:r w:rsidRPr="00B15FE6">
        <w:rPr>
          <w:rFonts w:ascii="Times New Roman" w:hAnsi="Times New Roman"/>
          <w:sz w:val="24"/>
          <w:szCs w:val="24"/>
          <w:cs/>
          <w:lang w:bidi="bn-BD"/>
        </w:rPr>
        <w:t xml:space="preserve"> Descriptive analysis was done by means of creating histogram, pie chart and boxplot. </w:t>
      </w:r>
      <w:r w:rsidRPr="00B15FE6">
        <w:rPr>
          <w:rFonts w:ascii="Times New Roman" w:hAnsi="Times New Roman"/>
          <w:sz w:val="24"/>
          <w:szCs w:val="24"/>
        </w:rPr>
        <w:t xml:space="preserve">To </w:t>
      </w:r>
      <w:r w:rsidRPr="00B15FE6">
        <w:rPr>
          <w:rFonts w:ascii="Times New Roman" w:hAnsi="Times New Roman"/>
          <w:sz w:val="24"/>
          <w:szCs w:val="24"/>
          <w:cs/>
          <w:lang w:bidi="bn-BD"/>
        </w:rPr>
        <w:t xml:space="preserve">identify the association between a categorical explanatory variable with the outcome (occurrence of hoof problems), </w:t>
      </w:r>
      <w:r w:rsidRPr="00B15FE6">
        <w:rPr>
          <w:rFonts w:ascii="Times New Roman" w:hAnsi="Times New Roman"/>
          <w:sz w:val="24"/>
          <w:szCs w:val="24"/>
        </w:rPr>
        <w:t>chi- square (χ</w:t>
      </w:r>
      <w:r w:rsidRPr="00B15FE6">
        <w:rPr>
          <w:rFonts w:ascii="Times New Roman" w:hAnsi="Times New Roman"/>
          <w:sz w:val="24"/>
          <w:szCs w:val="24"/>
          <w:vertAlign w:val="superscript"/>
        </w:rPr>
        <w:t>2</w:t>
      </w:r>
      <w:r w:rsidRPr="00B15FE6">
        <w:rPr>
          <w:rFonts w:ascii="Times New Roman" w:hAnsi="Times New Roman"/>
          <w:sz w:val="24"/>
          <w:szCs w:val="24"/>
          <w:cs/>
          <w:lang w:bidi="bn-BD"/>
        </w:rPr>
        <w:t xml:space="preserve"> test</w:t>
      </w:r>
      <w:r w:rsidRPr="00B15FE6">
        <w:rPr>
          <w:rFonts w:ascii="Times New Roman" w:hAnsi="Times New Roman"/>
          <w:sz w:val="24"/>
          <w:szCs w:val="24"/>
        </w:rPr>
        <w:t xml:space="preserve">) test was </w:t>
      </w:r>
      <w:r w:rsidRPr="00B15FE6">
        <w:rPr>
          <w:rFonts w:ascii="Times New Roman" w:hAnsi="Times New Roman"/>
          <w:sz w:val="24"/>
          <w:szCs w:val="24"/>
          <w:cs/>
          <w:lang w:bidi="bn-BD"/>
        </w:rPr>
        <w:t>performed. An association was regarded as significant if the p value was &lt;0.05.</w:t>
      </w:r>
      <w:r w:rsidRPr="00B15FE6">
        <w:rPr>
          <w:rFonts w:ascii="Times New Roman" w:hAnsi="Times New Roman"/>
          <w:sz w:val="24"/>
          <w:szCs w:val="24"/>
        </w:rPr>
        <w:t> </w:t>
      </w:r>
    </w:p>
    <w:p w:rsidR="002E2348" w:rsidRPr="002C3D23" w:rsidRDefault="002E2348" w:rsidP="002C3D23">
      <w:pPr>
        <w:autoSpaceDE w:val="0"/>
        <w:autoSpaceDN w:val="0"/>
        <w:adjustRightInd w:val="0"/>
        <w:spacing w:after="0" w:line="360" w:lineRule="auto"/>
        <w:jc w:val="both"/>
        <w:rPr>
          <w:rFonts w:ascii="Times New Roman" w:hAnsi="Times New Roman" w:cs="Times New Roman"/>
        </w:rPr>
      </w:pPr>
    </w:p>
    <w:sectPr w:rsidR="002E2348" w:rsidRPr="002C3D23" w:rsidSect="00E738EB">
      <w:headerReference w:type="default" r:id="rId11"/>
      <w:footerReference w:type="default" r:id="rId12"/>
      <w:pgSz w:w="12240" w:h="15840"/>
      <w:pgMar w:top="1440" w:right="1440" w:bottom="1440" w:left="2160" w:header="720" w:footer="288"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0F2" w:rsidRDefault="00C910F2" w:rsidP="00A449E5">
      <w:pPr>
        <w:spacing w:after="0" w:line="240" w:lineRule="auto"/>
      </w:pPr>
      <w:r>
        <w:separator/>
      </w:r>
    </w:p>
  </w:endnote>
  <w:endnote w:type="continuationSeparator" w:id="1">
    <w:p w:rsidR="00C910F2" w:rsidRDefault="00C910F2" w:rsidP="00A44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JKKBHE+TimesNewRoman,Italic">
    <w:altName w:val="Times New Roman"/>
    <w:panose1 w:val="00000000000000000000"/>
    <w:charset w:val="00"/>
    <w:family w:val="roman"/>
    <w:notTrueType/>
    <w:pitch w:val="default"/>
    <w:sig w:usb0="00000003" w:usb1="00000000" w:usb2="00000000" w:usb3="00000000" w:csb0="00000001" w:csb1="00000000"/>
  </w:font>
  <w:font w:name="JKJKNL+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BB" w:rsidRDefault="004819B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FF5BF0" w:rsidRPr="00FF5BF0">
        <w:rPr>
          <w:rFonts w:asciiTheme="majorHAnsi" w:hAnsiTheme="majorHAnsi"/>
          <w:noProof/>
        </w:rPr>
        <w:t>18</w:t>
      </w:r>
    </w:fldSimple>
  </w:p>
  <w:p w:rsidR="004819BB" w:rsidRDefault="00481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0F2" w:rsidRDefault="00C910F2" w:rsidP="00A449E5">
      <w:pPr>
        <w:spacing w:after="0" w:line="240" w:lineRule="auto"/>
      </w:pPr>
      <w:r>
        <w:separator/>
      </w:r>
    </w:p>
  </w:footnote>
  <w:footnote w:type="continuationSeparator" w:id="1">
    <w:p w:rsidR="00C910F2" w:rsidRDefault="00C910F2" w:rsidP="00A44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BB" w:rsidRPr="00B7245B" w:rsidRDefault="004819BB" w:rsidP="00B7245B">
    <w:pPr>
      <w:pStyle w:val="Header"/>
      <w:pBdr>
        <w:bottom w:val="thickThinSmallGap" w:sz="24" w:space="1" w:color="622423" w:themeColor="accent2" w:themeShade="7F"/>
      </w:pBd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Effect of floor</w:t>
    </w:r>
    <w:r w:rsidRPr="00B7245B">
      <w:rPr>
        <w:rFonts w:ascii="Times New Roman" w:eastAsiaTheme="majorEastAsia" w:hAnsi="Times New Roman" w:cs="Times New Roman"/>
        <w:b/>
        <w:sz w:val="24"/>
        <w:szCs w:val="24"/>
      </w:rPr>
      <w:t xml:space="preserve"> on hoof health</w:t>
    </w:r>
    <w:r>
      <w:rPr>
        <w:rFonts w:ascii="Times New Roman" w:eastAsiaTheme="majorEastAsia" w:hAnsi="Times New Roman" w:cs="Times New Roman"/>
        <w:b/>
        <w:sz w:val="24"/>
        <w:szCs w:val="24"/>
      </w:rPr>
      <w:t xml:space="preserve">                                                       Materials and Methods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06899"/>
    <w:multiLevelType w:val="hybridMultilevel"/>
    <w:tmpl w:val="578B37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E413AF"/>
    <w:multiLevelType w:val="hybridMultilevel"/>
    <w:tmpl w:val="B2B0B40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2D0946"/>
    <w:multiLevelType w:val="hybridMultilevel"/>
    <w:tmpl w:val="DAF0D6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922ED2"/>
    <w:multiLevelType w:val="hybridMultilevel"/>
    <w:tmpl w:val="F100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F1DFB"/>
    <w:multiLevelType w:val="hybridMultilevel"/>
    <w:tmpl w:val="ACEA29E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C59BD"/>
    <w:rsid w:val="000028FE"/>
    <w:rsid w:val="000165A4"/>
    <w:rsid w:val="000213B7"/>
    <w:rsid w:val="0002772F"/>
    <w:rsid w:val="000474DF"/>
    <w:rsid w:val="00047985"/>
    <w:rsid w:val="000730B8"/>
    <w:rsid w:val="000755B1"/>
    <w:rsid w:val="00095EB6"/>
    <w:rsid w:val="000B3B73"/>
    <w:rsid w:val="000C20C4"/>
    <w:rsid w:val="000D02D2"/>
    <w:rsid w:val="000D64AB"/>
    <w:rsid w:val="000F04A9"/>
    <w:rsid w:val="000F0C93"/>
    <w:rsid w:val="000F62C7"/>
    <w:rsid w:val="0011014F"/>
    <w:rsid w:val="00110A6A"/>
    <w:rsid w:val="001200B7"/>
    <w:rsid w:val="00120A1E"/>
    <w:rsid w:val="00122F3F"/>
    <w:rsid w:val="00123EB5"/>
    <w:rsid w:val="0016077E"/>
    <w:rsid w:val="00177C26"/>
    <w:rsid w:val="001A4405"/>
    <w:rsid w:val="001B0D4B"/>
    <w:rsid w:val="001B2096"/>
    <w:rsid w:val="001B7D48"/>
    <w:rsid w:val="001F51DE"/>
    <w:rsid w:val="002008F7"/>
    <w:rsid w:val="00206428"/>
    <w:rsid w:val="0021625A"/>
    <w:rsid w:val="00224255"/>
    <w:rsid w:val="002449C0"/>
    <w:rsid w:val="00251118"/>
    <w:rsid w:val="002546E1"/>
    <w:rsid w:val="00256343"/>
    <w:rsid w:val="00264CEC"/>
    <w:rsid w:val="00276F6F"/>
    <w:rsid w:val="002A48DE"/>
    <w:rsid w:val="002B7539"/>
    <w:rsid w:val="002C3D23"/>
    <w:rsid w:val="002D1E3B"/>
    <w:rsid w:val="002E0311"/>
    <w:rsid w:val="002E2348"/>
    <w:rsid w:val="003005B3"/>
    <w:rsid w:val="00311622"/>
    <w:rsid w:val="0031700D"/>
    <w:rsid w:val="00346A9F"/>
    <w:rsid w:val="00364064"/>
    <w:rsid w:val="003654CB"/>
    <w:rsid w:val="00370433"/>
    <w:rsid w:val="00382FEA"/>
    <w:rsid w:val="00384A20"/>
    <w:rsid w:val="003A2E69"/>
    <w:rsid w:val="003A4FAD"/>
    <w:rsid w:val="003B3B81"/>
    <w:rsid w:val="003C1D9A"/>
    <w:rsid w:val="003D5A83"/>
    <w:rsid w:val="003D61A1"/>
    <w:rsid w:val="00406A4A"/>
    <w:rsid w:val="00414E13"/>
    <w:rsid w:val="00416966"/>
    <w:rsid w:val="00417E8D"/>
    <w:rsid w:val="004201F1"/>
    <w:rsid w:val="0042121B"/>
    <w:rsid w:val="00441CA1"/>
    <w:rsid w:val="004523D4"/>
    <w:rsid w:val="00453D0B"/>
    <w:rsid w:val="0045612B"/>
    <w:rsid w:val="004819BB"/>
    <w:rsid w:val="004A2E72"/>
    <w:rsid w:val="004E2E86"/>
    <w:rsid w:val="004F15A1"/>
    <w:rsid w:val="00501838"/>
    <w:rsid w:val="00505E09"/>
    <w:rsid w:val="00524954"/>
    <w:rsid w:val="00546747"/>
    <w:rsid w:val="00565992"/>
    <w:rsid w:val="00571B80"/>
    <w:rsid w:val="0057241D"/>
    <w:rsid w:val="00576D6E"/>
    <w:rsid w:val="0058199F"/>
    <w:rsid w:val="00592B8A"/>
    <w:rsid w:val="005C33A0"/>
    <w:rsid w:val="005C5273"/>
    <w:rsid w:val="005D3A58"/>
    <w:rsid w:val="005F43AB"/>
    <w:rsid w:val="0060176C"/>
    <w:rsid w:val="00601D3A"/>
    <w:rsid w:val="00614798"/>
    <w:rsid w:val="00625602"/>
    <w:rsid w:val="00630D72"/>
    <w:rsid w:val="006428FF"/>
    <w:rsid w:val="006429F1"/>
    <w:rsid w:val="00643C0D"/>
    <w:rsid w:val="006456A1"/>
    <w:rsid w:val="00645E3B"/>
    <w:rsid w:val="0067642E"/>
    <w:rsid w:val="006F4785"/>
    <w:rsid w:val="00706844"/>
    <w:rsid w:val="0071650B"/>
    <w:rsid w:val="00721206"/>
    <w:rsid w:val="00732657"/>
    <w:rsid w:val="00735FAF"/>
    <w:rsid w:val="00743C60"/>
    <w:rsid w:val="00750B9F"/>
    <w:rsid w:val="00751130"/>
    <w:rsid w:val="00752B6B"/>
    <w:rsid w:val="00753E22"/>
    <w:rsid w:val="00780669"/>
    <w:rsid w:val="00782D86"/>
    <w:rsid w:val="007C381B"/>
    <w:rsid w:val="007C6BEC"/>
    <w:rsid w:val="007D6EA4"/>
    <w:rsid w:val="007E2674"/>
    <w:rsid w:val="007F1D4E"/>
    <w:rsid w:val="008037C2"/>
    <w:rsid w:val="008120E5"/>
    <w:rsid w:val="00812C31"/>
    <w:rsid w:val="008164F2"/>
    <w:rsid w:val="00844D65"/>
    <w:rsid w:val="0085309F"/>
    <w:rsid w:val="00861DC7"/>
    <w:rsid w:val="00863B82"/>
    <w:rsid w:val="0086731A"/>
    <w:rsid w:val="00873D5E"/>
    <w:rsid w:val="0088480E"/>
    <w:rsid w:val="008C4A2F"/>
    <w:rsid w:val="008E1D57"/>
    <w:rsid w:val="00901E46"/>
    <w:rsid w:val="009144D2"/>
    <w:rsid w:val="009310FA"/>
    <w:rsid w:val="009361E8"/>
    <w:rsid w:val="00952CF6"/>
    <w:rsid w:val="00953899"/>
    <w:rsid w:val="009539A5"/>
    <w:rsid w:val="00967294"/>
    <w:rsid w:val="00974466"/>
    <w:rsid w:val="009823BE"/>
    <w:rsid w:val="00987DFB"/>
    <w:rsid w:val="00992F59"/>
    <w:rsid w:val="009952A1"/>
    <w:rsid w:val="009A0887"/>
    <w:rsid w:val="009A33CC"/>
    <w:rsid w:val="009A5622"/>
    <w:rsid w:val="009A63FF"/>
    <w:rsid w:val="009B3F1A"/>
    <w:rsid w:val="009C1AAD"/>
    <w:rsid w:val="009C594C"/>
    <w:rsid w:val="009C59BD"/>
    <w:rsid w:val="009D0111"/>
    <w:rsid w:val="009F0C49"/>
    <w:rsid w:val="009F4073"/>
    <w:rsid w:val="009F7718"/>
    <w:rsid w:val="00A0076A"/>
    <w:rsid w:val="00A05455"/>
    <w:rsid w:val="00A449E5"/>
    <w:rsid w:val="00A87C60"/>
    <w:rsid w:val="00A93BBC"/>
    <w:rsid w:val="00A97A14"/>
    <w:rsid w:val="00AA0152"/>
    <w:rsid w:val="00AA519C"/>
    <w:rsid w:val="00AD11D9"/>
    <w:rsid w:val="00AE1E65"/>
    <w:rsid w:val="00AF7F73"/>
    <w:rsid w:val="00B04A9A"/>
    <w:rsid w:val="00B15AA3"/>
    <w:rsid w:val="00B3491E"/>
    <w:rsid w:val="00B37B16"/>
    <w:rsid w:val="00B41A3D"/>
    <w:rsid w:val="00B42DED"/>
    <w:rsid w:val="00B435AE"/>
    <w:rsid w:val="00B4404F"/>
    <w:rsid w:val="00B60DAB"/>
    <w:rsid w:val="00B67A39"/>
    <w:rsid w:val="00B7245B"/>
    <w:rsid w:val="00B77189"/>
    <w:rsid w:val="00B943A9"/>
    <w:rsid w:val="00B9635D"/>
    <w:rsid w:val="00BA1BA5"/>
    <w:rsid w:val="00BA3321"/>
    <w:rsid w:val="00BA4E5E"/>
    <w:rsid w:val="00BB6785"/>
    <w:rsid w:val="00BC0567"/>
    <w:rsid w:val="00BD081F"/>
    <w:rsid w:val="00BF04E9"/>
    <w:rsid w:val="00C01AB3"/>
    <w:rsid w:val="00C0631E"/>
    <w:rsid w:val="00C12176"/>
    <w:rsid w:val="00C27AA0"/>
    <w:rsid w:val="00C74C19"/>
    <w:rsid w:val="00C77B30"/>
    <w:rsid w:val="00C87807"/>
    <w:rsid w:val="00C910F2"/>
    <w:rsid w:val="00C94D8B"/>
    <w:rsid w:val="00C956B3"/>
    <w:rsid w:val="00CE0F10"/>
    <w:rsid w:val="00D04D5F"/>
    <w:rsid w:val="00D227BA"/>
    <w:rsid w:val="00D36758"/>
    <w:rsid w:val="00D40D52"/>
    <w:rsid w:val="00D50E97"/>
    <w:rsid w:val="00D571D0"/>
    <w:rsid w:val="00D71CC2"/>
    <w:rsid w:val="00D92961"/>
    <w:rsid w:val="00DA730E"/>
    <w:rsid w:val="00DB0DBB"/>
    <w:rsid w:val="00DC216B"/>
    <w:rsid w:val="00DE0721"/>
    <w:rsid w:val="00DE1353"/>
    <w:rsid w:val="00DE2046"/>
    <w:rsid w:val="00DE527E"/>
    <w:rsid w:val="00DF12BC"/>
    <w:rsid w:val="00DF4287"/>
    <w:rsid w:val="00E02D83"/>
    <w:rsid w:val="00E05B64"/>
    <w:rsid w:val="00E0669D"/>
    <w:rsid w:val="00E1276C"/>
    <w:rsid w:val="00E20E49"/>
    <w:rsid w:val="00E25E4D"/>
    <w:rsid w:val="00E2783F"/>
    <w:rsid w:val="00E3076E"/>
    <w:rsid w:val="00E335FC"/>
    <w:rsid w:val="00E36866"/>
    <w:rsid w:val="00E37F63"/>
    <w:rsid w:val="00E46BA7"/>
    <w:rsid w:val="00E72868"/>
    <w:rsid w:val="00E7315C"/>
    <w:rsid w:val="00E738EB"/>
    <w:rsid w:val="00E8722C"/>
    <w:rsid w:val="00E9468C"/>
    <w:rsid w:val="00E96568"/>
    <w:rsid w:val="00EC1C3E"/>
    <w:rsid w:val="00ED1B47"/>
    <w:rsid w:val="00EE0A41"/>
    <w:rsid w:val="00EE4F04"/>
    <w:rsid w:val="00EF04FD"/>
    <w:rsid w:val="00F07454"/>
    <w:rsid w:val="00F119EE"/>
    <w:rsid w:val="00F154D2"/>
    <w:rsid w:val="00F36CDB"/>
    <w:rsid w:val="00F40542"/>
    <w:rsid w:val="00F457F3"/>
    <w:rsid w:val="00F46AFD"/>
    <w:rsid w:val="00F605C1"/>
    <w:rsid w:val="00F71DEA"/>
    <w:rsid w:val="00FA5E09"/>
    <w:rsid w:val="00FA673C"/>
    <w:rsid w:val="00FB5FA7"/>
    <w:rsid w:val="00FD0BAC"/>
    <w:rsid w:val="00FD2D28"/>
    <w:rsid w:val="00FF5BF0"/>
    <w:rsid w:val="00FF6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red"/>
    </o:shapedefaults>
    <o:shapelayout v:ext="edit">
      <o:idmap v:ext="edit" data="1"/>
      <o:rules v:ext="edit">
        <o:r id="V:Rule17" type="connector" idref="#_x0000_s1053"/>
        <o:r id="V:Rule18" type="connector" idref="#_x0000_s1042"/>
        <o:r id="V:Rule19" type="connector" idref="#_x0000_s1052"/>
        <o:r id="V:Rule20" type="connector" idref="#_x0000_s1040"/>
        <o:r id="V:Rule21" type="connector" idref="#_x0000_s1041"/>
        <o:r id="V:Rule22" type="connector" idref="#_x0000_s1050"/>
        <o:r id="V:Rule23" type="connector" idref="#_x0000_s1044"/>
        <o:r id="V:Rule24" type="connector" idref="#_x0000_s1049"/>
        <o:r id="V:Rule25" type="connector" idref="#_x0000_s1055"/>
        <o:r id="V:Rule26" type="connector" idref="#_x0000_s1051"/>
        <o:r id="V:Rule27" type="connector" idref="#_x0000_s1043"/>
        <o:r id="V:Rule28" type="connector" idref="#_x0000_s1046"/>
        <o:r id="V:Rule29" type="connector" idref="#_x0000_s1045"/>
        <o:r id="V:Rule30" type="connector" idref="#_x0000_s1048"/>
        <o:r id="V:Rule31" type="connector" idref="#_x0000_s1047"/>
        <o:r id="V:Rule3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6F"/>
  </w:style>
  <w:style w:type="paragraph" w:styleId="Heading2">
    <w:name w:val="heading 2"/>
    <w:basedOn w:val="Default"/>
    <w:next w:val="Default"/>
    <w:link w:val="Heading2Char"/>
    <w:uiPriority w:val="99"/>
    <w:qFormat/>
    <w:rsid w:val="00B9635D"/>
    <w:pPr>
      <w:outlineLvl w:val="1"/>
    </w:pPr>
    <w:rPr>
      <w:rFonts w:ascii="JKKBHE+TimesNewRoman,Italic" w:hAnsi="JKKBHE+TimesNewRoman,Italic"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9E5"/>
  </w:style>
  <w:style w:type="paragraph" w:styleId="Footer">
    <w:name w:val="footer"/>
    <w:basedOn w:val="Normal"/>
    <w:link w:val="FooterChar"/>
    <w:uiPriority w:val="99"/>
    <w:unhideWhenUsed/>
    <w:rsid w:val="00A4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E5"/>
  </w:style>
  <w:style w:type="paragraph" w:customStyle="1" w:styleId="ProcNormal">
    <w:name w:val="Proc Normal"/>
    <w:basedOn w:val="Normal"/>
    <w:next w:val="Normal"/>
    <w:uiPriority w:val="99"/>
    <w:rsid w:val="00C956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A48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ctitre2">
    <w:name w:val="Proc titre 2"/>
    <w:basedOn w:val="Default"/>
    <w:next w:val="Default"/>
    <w:uiPriority w:val="99"/>
    <w:rsid w:val="002A48DE"/>
    <w:rPr>
      <w:color w:val="auto"/>
    </w:rPr>
  </w:style>
  <w:style w:type="character" w:customStyle="1" w:styleId="Heading2Char">
    <w:name w:val="Heading 2 Char"/>
    <w:basedOn w:val="DefaultParagraphFont"/>
    <w:link w:val="Heading2"/>
    <w:uiPriority w:val="99"/>
    <w:rsid w:val="00B9635D"/>
    <w:rPr>
      <w:rFonts w:ascii="JKKBHE+TimesNewRoman,Italic" w:hAnsi="JKKBHE+TimesNewRoman,Italic"/>
      <w:sz w:val="24"/>
      <w:szCs w:val="24"/>
    </w:rPr>
  </w:style>
  <w:style w:type="paragraph" w:styleId="BodyText">
    <w:name w:val="Body Text"/>
    <w:basedOn w:val="Default"/>
    <w:next w:val="Default"/>
    <w:link w:val="BodyTextChar"/>
    <w:uiPriority w:val="99"/>
    <w:rsid w:val="00B9635D"/>
    <w:rPr>
      <w:rFonts w:ascii="JKKBHE+TimesNewRoman,Italic" w:hAnsi="JKKBHE+TimesNewRoman,Italic" w:cstheme="minorBidi"/>
      <w:color w:val="auto"/>
    </w:rPr>
  </w:style>
  <w:style w:type="character" w:customStyle="1" w:styleId="BodyTextChar">
    <w:name w:val="Body Text Char"/>
    <w:basedOn w:val="DefaultParagraphFont"/>
    <w:link w:val="BodyText"/>
    <w:uiPriority w:val="99"/>
    <w:rsid w:val="00B9635D"/>
    <w:rPr>
      <w:rFonts w:ascii="JKKBHE+TimesNewRoman,Italic" w:hAnsi="JKKBHE+TimesNewRoman,Italic"/>
      <w:sz w:val="24"/>
      <w:szCs w:val="24"/>
    </w:rPr>
  </w:style>
  <w:style w:type="paragraph" w:customStyle="1" w:styleId="subhead">
    <w:name w:val="subhead"/>
    <w:basedOn w:val="Default"/>
    <w:next w:val="Default"/>
    <w:uiPriority w:val="99"/>
    <w:rsid w:val="0071650B"/>
    <w:rPr>
      <w:rFonts w:ascii="JKJKNL+Times" w:hAnsi="JKJKNL+Times" w:cstheme="minorBidi"/>
      <w:color w:val="auto"/>
    </w:rPr>
  </w:style>
  <w:style w:type="paragraph" w:customStyle="1" w:styleId="text">
    <w:name w:val="text"/>
    <w:basedOn w:val="Default"/>
    <w:next w:val="Default"/>
    <w:uiPriority w:val="99"/>
    <w:rsid w:val="00A05455"/>
    <w:rPr>
      <w:rFonts w:ascii="JKJKNL+Times" w:hAnsi="JKJKNL+Times" w:cstheme="minorBidi"/>
      <w:color w:val="auto"/>
    </w:rPr>
  </w:style>
  <w:style w:type="table" w:styleId="TableGrid">
    <w:name w:val="Table Grid"/>
    <w:basedOn w:val="TableNormal"/>
    <w:uiPriority w:val="59"/>
    <w:rsid w:val="00A05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octitre3">
    <w:name w:val="Proc titre 3"/>
    <w:basedOn w:val="Default"/>
    <w:next w:val="Default"/>
    <w:uiPriority w:val="99"/>
    <w:rsid w:val="00177C26"/>
    <w:rPr>
      <w:color w:val="auto"/>
    </w:rPr>
  </w:style>
  <w:style w:type="paragraph" w:customStyle="1" w:styleId="Proctitre4">
    <w:name w:val="Proc titre 4"/>
    <w:basedOn w:val="Default"/>
    <w:next w:val="Default"/>
    <w:uiPriority w:val="99"/>
    <w:rsid w:val="00177C26"/>
    <w:rPr>
      <w:color w:val="auto"/>
    </w:rPr>
  </w:style>
  <w:style w:type="paragraph" w:customStyle="1" w:styleId="Proctitre1">
    <w:name w:val="Proc titre 1"/>
    <w:basedOn w:val="Default"/>
    <w:next w:val="Default"/>
    <w:uiPriority w:val="99"/>
    <w:rsid w:val="00177C26"/>
    <w:rPr>
      <w:color w:val="auto"/>
    </w:rPr>
  </w:style>
  <w:style w:type="paragraph" w:customStyle="1" w:styleId="txthome">
    <w:name w:val="txt_home"/>
    <w:basedOn w:val="Normal"/>
    <w:rsid w:val="007E2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674"/>
    <w:rPr>
      <w:b/>
      <w:bCs/>
    </w:rPr>
  </w:style>
  <w:style w:type="paragraph" w:styleId="NormalWeb">
    <w:name w:val="Normal (Web)"/>
    <w:basedOn w:val="Normal"/>
    <w:uiPriority w:val="99"/>
    <w:unhideWhenUsed/>
    <w:rsid w:val="00123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F10"/>
  </w:style>
  <w:style w:type="table" w:customStyle="1" w:styleId="LightShading1">
    <w:name w:val="Light Shading1"/>
    <w:basedOn w:val="TableNormal"/>
    <w:uiPriority w:val="60"/>
    <w:rsid w:val="00AA01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AA015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leNormal"/>
    <w:uiPriority w:val="65"/>
    <w:rsid w:val="00AA015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2E2348"/>
    <w:pPr>
      <w:ind w:left="720"/>
      <w:contextualSpacing/>
    </w:pPr>
  </w:style>
  <w:style w:type="character" w:styleId="CommentReference">
    <w:name w:val="annotation reference"/>
    <w:basedOn w:val="DefaultParagraphFont"/>
    <w:uiPriority w:val="99"/>
    <w:semiHidden/>
    <w:unhideWhenUsed/>
    <w:rsid w:val="00861DC7"/>
    <w:rPr>
      <w:sz w:val="16"/>
      <w:szCs w:val="16"/>
    </w:rPr>
  </w:style>
  <w:style w:type="paragraph" w:styleId="CommentText">
    <w:name w:val="annotation text"/>
    <w:basedOn w:val="Normal"/>
    <w:link w:val="CommentTextChar"/>
    <w:uiPriority w:val="99"/>
    <w:semiHidden/>
    <w:unhideWhenUsed/>
    <w:rsid w:val="00861DC7"/>
    <w:pPr>
      <w:spacing w:line="240" w:lineRule="auto"/>
    </w:pPr>
    <w:rPr>
      <w:sz w:val="20"/>
      <w:szCs w:val="20"/>
    </w:rPr>
  </w:style>
  <w:style w:type="character" w:customStyle="1" w:styleId="CommentTextChar">
    <w:name w:val="Comment Text Char"/>
    <w:basedOn w:val="DefaultParagraphFont"/>
    <w:link w:val="CommentText"/>
    <w:uiPriority w:val="99"/>
    <w:semiHidden/>
    <w:rsid w:val="00861DC7"/>
    <w:rPr>
      <w:sz w:val="20"/>
      <w:szCs w:val="20"/>
    </w:rPr>
  </w:style>
  <w:style w:type="paragraph" w:styleId="CommentSubject">
    <w:name w:val="annotation subject"/>
    <w:basedOn w:val="CommentText"/>
    <w:next w:val="CommentText"/>
    <w:link w:val="CommentSubjectChar"/>
    <w:uiPriority w:val="99"/>
    <w:semiHidden/>
    <w:unhideWhenUsed/>
    <w:rsid w:val="00861DC7"/>
    <w:rPr>
      <w:b/>
      <w:bCs/>
    </w:rPr>
  </w:style>
  <w:style w:type="character" w:customStyle="1" w:styleId="CommentSubjectChar">
    <w:name w:val="Comment Subject Char"/>
    <w:basedOn w:val="CommentTextChar"/>
    <w:link w:val="CommentSubject"/>
    <w:uiPriority w:val="99"/>
    <w:semiHidden/>
    <w:rsid w:val="00861DC7"/>
    <w:rPr>
      <w:b/>
      <w:bCs/>
    </w:rPr>
  </w:style>
  <w:style w:type="paragraph" w:styleId="BalloonText">
    <w:name w:val="Balloon Text"/>
    <w:basedOn w:val="Normal"/>
    <w:link w:val="BalloonTextChar"/>
    <w:uiPriority w:val="99"/>
    <w:semiHidden/>
    <w:unhideWhenUsed/>
    <w:rsid w:val="0086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332137">
      <w:bodyDiv w:val="1"/>
      <w:marLeft w:val="0"/>
      <w:marRight w:val="0"/>
      <w:marTop w:val="0"/>
      <w:marBottom w:val="0"/>
      <w:divBdr>
        <w:top w:val="none" w:sz="0" w:space="0" w:color="auto"/>
        <w:left w:val="none" w:sz="0" w:space="0" w:color="auto"/>
        <w:bottom w:val="none" w:sz="0" w:space="0" w:color="auto"/>
        <w:right w:val="none" w:sz="0" w:space="0" w:color="auto"/>
      </w:divBdr>
    </w:div>
    <w:div w:id="799037277">
      <w:bodyDiv w:val="1"/>
      <w:marLeft w:val="0"/>
      <w:marRight w:val="0"/>
      <w:marTop w:val="0"/>
      <w:marBottom w:val="0"/>
      <w:divBdr>
        <w:top w:val="none" w:sz="0" w:space="0" w:color="auto"/>
        <w:left w:val="none" w:sz="0" w:space="0" w:color="auto"/>
        <w:bottom w:val="none" w:sz="0" w:space="0" w:color="auto"/>
        <w:right w:val="none" w:sz="0" w:space="0" w:color="auto"/>
      </w:divBdr>
    </w:div>
    <w:div w:id="1521578179">
      <w:bodyDiv w:val="1"/>
      <w:marLeft w:val="0"/>
      <w:marRight w:val="0"/>
      <w:marTop w:val="0"/>
      <w:marBottom w:val="0"/>
      <w:divBdr>
        <w:top w:val="none" w:sz="0" w:space="0" w:color="auto"/>
        <w:left w:val="none" w:sz="0" w:space="0" w:color="auto"/>
        <w:bottom w:val="none" w:sz="0" w:space="0" w:color="auto"/>
        <w:right w:val="none" w:sz="0" w:space="0" w:color="auto"/>
      </w:divBdr>
    </w:div>
    <w:div w:id="16456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DD59-30F2-4D8D-A001-92B2A3F6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5</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nomanna</dc:creator>
  <cp:keywords/>
  <dc:description/>
  <cp:lastModifiedBy>ASUS</cp:lastModifiedBy>
  <cp:revision>162</cp:revision>
  <dcterms:created xsi:type="dcterms:W3CDTF">2013-02-21T09:17:00Z</dcterms:created>
  <dcterms:modified xsi:type="dcterms:W3CDTF">2014-03-25T05:42:00Z</dcterms:modified>
</cp:coreProperties>
</file>