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0E" w:rsidRPr="00B660EA" w:rsidRDefault="00C16C0E" w:rsidP="00C16C0E">
      <w:pPr>
        <w:spacing w:line="360" w:lineRule="auto"/>
        <w:jc w:val="center"/>
        <w:rPr>
          <w:rFonts w:ascii="Times New Roman" w:hAnsi="Times New Roman"/>
          <w:b/>
          <w:sz w:val="24"/>
          <w:szCs w:val="24"/>
        </w:rPr>
      </w:pPr>
      <w:r w:rsidRPr="00B660EA">
        <w:rPr>
          <w:rFonts w:ascii="Times New Roman" w:hAnsi="Times New Roman"/>
          <w:b/>
          <w:sz w:val="24"/>
          <w:szCs w:val="24"/>
        </w:rPr>
        <w:t>CHAPTER: 2</w:t>
      </w:r>
    </w:p>
    <w:p w:rsidR="00C16C0E" w:rsidRPr="00B660EA" w:rsidRDefault="00C16C0E" w:rsidP="00C16C0E">
      <w:pPr>
        <w:spacing w:line="360" w:lineRule="auto"/>
        <w:jc w:val="center"/>
        <w:rPr>
          <w:rFonts w:ascii="Times New Roman" w:hAnsi="Times New Roman"/>
          <w:b/>
          <w:sz w:val="24"/>
          <w:szCs w:val="24"/>
        </w:rPr>
      </w:pPr>
      <w:r w:rsidRPr="00B660EA">
        <w:rPr>
          <w:rFonts w:ascii="Times New Roman" w:hAnsi="Times New Roman"/>
          <w:b/>
          <w:sz w:val="24"/>
          <w:szCs w:val="24"/>
        </w:rPr>
        <w:t>REVIEW OF LITERATURE</w:t>
      </w:r>
    </w:p>
    <w:p w:rsidR="00C16C0E" w:rsidRPr="00B660EA" w:rsidRDefault="00800CA8" w:rsidP="008F4973">
      <w:pPr>
        <w:spacing w:after="0" w:line="360" w:lineRule="auto"/>
        <w:rPr>
          <w:rFonts w:ascii="Times New Roman" w:hAnsi="Times New Roman"/>
          <w:b/>
          <w:sz w:val="24"/>
          <w:szCs w:val="24"/>
        </w:rPr>
      </w:pPr>
      <w:r>
        <w:rPr>
          <w:rFonts w:ascii="Times New Roman" w:hAnsi="Times New Roman"/>
          <w:b/>
          <w:sz w:val="24"/>
          <w:szCs w:val="24"/>
        </w:rPr>
        <w:t xml:space="preserve">2. </w:t>
      </w:r>
      <w:r w:rsidR="00C16C0E" w:rsidRPr="00B660EA">
        <w:rPr>
          <w:rFonts w:ascii="Times New Roman" w:hAnsi="Times New Roman"/>
          <w:b/>
          <w:sz w:val="24"/>
          <w:szCs w:val="24"/>
        </w:rPr>
        <w:t>Antibiotic resistance</w:t>
      </w:r>
      <w:r w:rsidR="00990C26">
        <w:rPr>
          <w:rFonts w:ascii="Times New Roman" w:hAnsi="Times New Roman"/>
          <w:b/>
          <w:sz w:val="24"/>
          <w:szCs w:val="24"/>
        </w:rPr>
        <w:t>:</w:t>
      </w:r>
    </w:p>
    <w:p w:rsidR="00C16C0E" w:rsidRPr="00B660EA" w:rsidRDefault="00C16C0E" w:rsidP="008F4973">
      <w:pPr>
        <w:spacing w:after="0" w:line="360" w:lineRule="auto"/>
        <w:jc w:val="both"/>
        <w:rPr>
          <w:rFonts w:ascii="Times New Roman" w:hAnsi="Times New Roman"/>
          <w:b/>
          <w:sz w:val="24"/>
          <w:szCs w:val="24"/>
        </w:rPr>
      </w:pPr>
      <w:r w:rsidRPr="00B660EA">
        <w:rPr>
          <w:rFonts w:ascii="Times New Roman" w:hAnsi="Times New Roman"/>
          <w:sz w:val="24"/>
          <w:szCs w:val="24"/>
        </w:rPr>
        <w:t>Antibiotic resistance is a relative</w:t>
      </w:r>
      <w:r w:rsidR="00A75C40">
        <w:rPr>
          <w:rFonts w:ascii="Times New Roman" w:hAnsi="Times New Roman"/>
          <w:sz w:val="24"/>
          <w:szCs w:val="24"/>
        </w:rPr>
        <w:t>ly new</w:t>
      </w:r>
      <w:r w:rsidRPr="00B660EA">
        <w:rPr>
          <w:rFonts w:ascii="Times New Roman" w:hAnsi="Times New Roman"/>
          <w:sz w:val="24"/>
          <w:szCs w:val="24"/>
        </w:rPr>
        <w:t xml:space="preserve"> term. A bacterial strain can be defined resistant if it survives in the presence of higher antibiotic concentrations in comparison with phylogenetically related strains </w:t>
      </w:r>
      <w:r w:rsidRPr="00D51B85">
        <w:rPr>
          <w:rFonts w:ascii="Times New Roman" w:hAnsi="Times New Roman"/>
          <w:sz w:val="24"/>
          <w:szCs w:val="24"/>
        </w:rPr>
        <w:t>(Guardabassi, 1998).</w:t>
      </w:r>
      <w:r w:rsidRPr="00B660EA">
        <w:rPr>
          <w:rFonts w:ascii="Times New Roman" w:hAnsi="Times New Roman"/>
          <w:sz w:val="24"/>
          <w:szCs w:val="24"/>
        </w:rPr>
        <w:t xml:space="preserve"> </w:t>
      </w:r>
      <w:r w:rsidR="008F4973">
        <w:rPr>
          <w:rFonts w:ascii="Times New Roman" w:hAnsi="Times New Roman"/>
          <w:sz w:val="24"/>
          <w:szCs w:val="24"/>
        </w:rPr>
        <w:t>A</w:t>
      </w:r>
      <w:r w:rsidRPr="00B660EA">
        <w:rPr>
          <w:rFonts w:ascii="Times New Roman" w:hAnsi="Times New Roman"/>
          <w:sz w:val="24"/>
          <w:szCs w:val="24"/>
        </w:rPr>
        <w:t>ntibiotic resistance is not a bacterial property that can be determined by studying a single strain, but only by comparison under</w:t>
      </w:r>
      <w:r w:rsidR="008F4973">
        <w:rPr>
          <w:rFonts w:ascii="Times New Roman" w:hAnsi="Times New Roman"/>
          <w:sz w:val="24"/>
          <w:szCs w:val="24"/>
        </w:rPr>
        <w:t xml:space="preserve"> identical conditions of two or </w:t>
      </w:r>
      <w:r w:rsidRPr="00B660EA">
        <w:rPr>
          <w:rFonts w:ascii="Times New Roman" w:hAnsi="Times New Roman"/>
          <w:sz w:val="24"/>
          <w:szCs w:val="24"/>
        </w:rPr>
        <w:t>more strains belonging</w:t>
      </w:r>
      <w:r w:rsidR="00C07CED">
        <w:rPr>
          <w:rFonts w:ascii="Times New Roman" w:hAnsi="Times New Roman"/>
          <w:sz w:val="24"/>
          <w:szCs w:val="24"/>
        </w:rPr>
        <w:t xml:space="preserve"> to the same species. The above </w:t>
      </w:r>
      <w:r w:rsidRPr="00B660EA">
        <w:rPr>
          <w:rFonts w:ascii="Times New Roman" w:hAnsi="Times New Roman"/>
          <w:sz w:val="24"/>
          <w:szCs w:val="24"/>
        </w:rPr>
        <w:t xml:space="preserve">mentioned definition of antibiotic resistance refers to </w:t>
      </w:r>
      <w:r w:rsidRPr="00B660EA">
        <w:rPr>
          <w:rFonts w:ascii="Times New Roman" w:hAnsi="Times New Roman"/>
          <w:i/>
          <w:iCs/>
          <w:sz w:val="24"/>
          <w:szCs w:val="24"/>
        </w:rPr>
        <w:t>in vitro</w:t>
      </w:r>
      <w:r w:rsidRPr="00B660EA">
        <w:rPr>
          <w:rFonts w:ascii="Times New Roman" w:hAnsi="Times New Roman"/>
          <w:sz w:val="24"/>
          <w:szCs w:val="24"/>
        </w:rPr>
        <w:t xml:space="preserve"> conditions. Under </w:t>
      </w:r>
      <w:r w:rsidRPr="00B660EA">
        <w:rPr>
          <w:rFonts w:ascii="Times New Roman" w:hAnsi="Times New Roman"/>
          <w:i/>
          <w:iCs/>
          <w:sz w:val="24"/>
          <w:szCs w:val="24"/>
        </w:rPr>
        <w:t xml:space="preserve">in vivo </w:t>
      </w:r>
      <w:r w:rsidRPr="00B660EA">
        <w:rPr>
          <w:rFonts w:ascii="Times New Roman" w:hAnsi="Times New Roman"/>
          <w:sz w:val="24"/>
          <w:szCs w:val="24"/>
        </w:rPr>
        <w:t xml:space="preserve">conditions, antibiotic resistance is a context dependent term as it depends on the location of the bacterium and the bioavailability of the drug. </w:t>
      </w:r>
      <w:r w:rsidR="008F4973">
        <w:rPr>
          <w:rFonts w:ascii="Times New Roman" w:hAnsi="Times New Roman"/>
          <w:sz w:val="24"/>
          <w:szCs w:val="24"/>
        </w:rPr>
        <w:t>B</w:t>
      </w:r>
      <w:r w:rsidRPr="00B660EA">
        <w:rPr>
          <w:rFonts w:ascii="Times New Roman" w:hAnsi="Times New Roman"/>
          <w:sz w:val="24"/>
          <w:szCs w:val="24"/>
        </w:rPr>
        <w:t xml:space="preserve">acteria are less susceptible to antibiotics when assembled in compared with the same organisms living separately </w:t>
      </w:r>
      <w:r w:rsidRPr="00D51B85">
        <w:rPr>
          <w:rFonts w:ascii="Times New Roman" w:hAnsi="Times New Roman"/>
          <w:sz w:val="24"/>
          <w:szCs w:val="24"/>
        </w:rPr>
        <w:t xml:space="preserve">(Guardabassi </w:t>
      </w:r>
      <w:r w:rsidRPr="00D51B85">
        <w:rPr>
          <w:rFonts w:ascii="Times New Roman" w:hAnsi="Times New Roman"/>
          <w:i/>
          <w:sz w:val="24"/>
          <w:szCs w:val="24"/>
        </w:rPr>
        <w:t>et al.</w:t>
      </w:r>
      <w:r w:rsidRPr="00D51B85">
        <w:rPr>
          <w:rFonts w:ascii="Times New Roman" w:hAnsi="Times New Roman"/>
          <w:sz w:val="24"/>
          <w:szCs w:val="24"/>
        </w:rPr>
        <w:t>, 1999).</w:t>
      </w:r>
      <w:r w:rsidR="00C07CED">
        <w:rPr>
          <w:rFonts w:ascii="Times New Roman" w:hAnsi="Times New Roman"/>
          <w:sz w:val="24"/>
          <w:szCs w:val="24"/>
        </w:rPr>
        <w:t xml:space="preserve"> </w:t>
      </w:r>
      <w:r w:rsidRPr="00B660EA">
        <w:rPr>
          <w:rFonts w:ascii="Times New Roman" w:hAnsi="Times New Roman"/>
          <w:sz w:val="24"/>
          <w:szCs w:val="24"/>
        </w:rPr>
        <w:t xml:space="preserve">In aquatic environments, binding of the antibiotic molecule with ions or substances present in sediment strongly reduces both the activity of the drug and its absorption in the intestine </w:t>
      </w:r>
      <w:r w:rsidRPr="00D51B85">
        <w:rPr>
          <w:rFonts w:ascii="Times New Roman" w:hAnsi="Times New Roman"/>
          <w:sz w:val="24"/>
          <w:szCs w:val="24"/>
        </w:rPr>
        <w:t>(Guardabassi, 2000).</w:t>
      </w:r>
    </w:p>
    <w:p w:rsidR="00C16C0E" w:rsidRPr="00B660EA" w:rsidRDefault="00C16C0E"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noProof/>
          <w:sz w:val="24"/>
          <w:szCs w:val="24"/>
        </w:rPr>
        <w:drawing>
          <wp:inline distT="0" distB="0" distL="0" distR="0">
            <wp:extent cx="5905500" cy="3543300"/>
            <wp:effectExtent l="19050" t="0" r="0" b="0"/>
            <wp:docPr id="2" name="Picture 2" descr="Picture of antibiotic resistan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ntibiotic resistant loop"/>
                    <pic:cNvPicPr>
                      <a:picLocks noChangeAspect="1" noChangeArrowheads="1"/>
                    </pic:cNvPicPr>
                  </pic:nvPicPr>
                  <pic:blipFill>
                    <a:blip r:embed="rId7"/>
                    <a:srcRect/>
                    <a:stretch>
                      <a:fillRect/>
                    </a:stretch>
                  </pic:blipFill>
                  <pic:spPr bwMode="auto">
                    <a:xfrm>
                      <a:off x="0" y="0"/>
                      <a:ext cx="5905500" cy="3543300"/>
                    </a:xfrm>
                    <a:prstGeom prst="rect">
                      <a:avLst/>
                    </a:prstGeom>
                    <a:noFill/>
                    <a:ln w="9525">
                      <a:noFill/>
                      <a:miter lim="800000"/>
                      <a:headEnd/>
                      <a:tailEnd/>
                    </a:ln>
                  </pic:spPr>
                </pic:pic>
              </a:graphicData>
            </a:graphic>
          </wp:inline>
        </w:drawing>
      </w:r>
      <w:r w:rsidRPr="00B660EA">
        <w:rPr>
          <w:rFonts w:ascii="Times New Roman" w:hAnsi="Times New Roman"/>
          <w:b/>
          <w:sz w:val="24"/>
          <w:szCs w:val="24"/>
        </w:rPr>
        <w:t>Fig</w:t>
      </w:r>
      <w:r>
        <w:rPr>
          <w:rFonts w:ascii="Times New Roman" w:hAnsi="Times New Roman"/>
          <w:b/>
          <w:sz w:val="24"/>
          <w:szCs w:val="24"/>
        </w:rPr>
        <w:t xml:space="preserve"> 1</w:t>
      </w:r>
      <w:r w:rsidRPr="00B660EA">
        <w:rPr>
          <w:rFonts w:ascii="Times New Roman" w:hAnsi="Times New Roman"/>
          <w:sz w:val="24"/>
          <w:szCs w:val="24"/>
        </w:rPr>
        <w:t xml:space="preserve">: Diagram showing the difference between non-resistant bacteria and drug resistant bacteria. Non-resistant bacteria multiply, and upon drug treatment, the bacteria die. Drug resistant bacteria multiply as well, but upon drug treatment, </w:t>
      </w:r>
      <w:r w:rsidR="00A75C40">
        <w:rPr>
          <w:rFonts w:ascii="Times New Roman" w:hAnsi="Times New Roman"/>
          <w:sz w:val="24"/>
          <w:szCs w:val="24"/>
        </w:rPr>
        <w:t xml:space="preserve">the bacteria continue to </w:t>
      </w:r>
      <w:r w:rsidR="00A801B1">
        <w:rPr>
          <w:rFonts w:ascii="Times New Roman" w:hAnsi="Times New Roman"/>
          <w:sz w:val="24"/>
          <w:szCs w:val="24"/>
        </w:rPr>
        <w:t xml:space="preserve">spread </w:t>
      </w:r>
      <w:r w:rsidRPr="00B660EA">
        <w:rPr>
          <w:rFonts w:ascii="Times New Roman" w:hAnsi="Times New Roman"/>
          <w:sz w:val="24"/>
          <w:szCs w:val="24"/>
        </w:rPr>
        <w:br/>
      </w:r>
      <w:r w:rsidRPr="00D51B85">
        <w:rPr>
          <w:rFonts w:ascii="Times New Roman" w:hAnsi="Times New Roman"/>
          <w:sz w:val="24"/>
          <w:szCs w:val="24"/>
        </w:rPr>
        <w:t>(Credit NIAD, 2009)</w:t>
      </w:r>
      <w:r w:rsidR="00A75C40">
        <w:rPr>
          <w:rFonts w:ascii="Times New Roman" w:hAnsi="Times New Roman"/>
          <w:sz w:val="24"/>
          <w:szCs w:val="24"/>
        </w:rPr>
        <w:t>.</w:t>
      </w:r>
    </w:p>
    <w:p w:rsidR="00C16C0E" w:rsidRPr="00B660EA" w:rsidRDefault="00C16C0E" w:rsidP="00C16C0E">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C16C0E" w:rsidRPr="00B660EA">
        <w:rPr>
          <w:rFonts w:ascii="Times New Roman" w:hAnsi="Times New Roman"/>
          <w:b/>
          <w:bCs/>
          <w:sz w:val="24"/>
          <w:szCs w:val="24"/>
        </w:rPr>
        <w:t>.1</w:t>
      </w:r>
      <w:r>
        <w:rPr>
          <w:rFonts w:ascii="Times New Roman" w:hAnsi="Times New Roman"/>
          <w:b/>
          <w:bCs/>
          <w:sz w:val="24"/>
          <w:szCs w:val="24"/>
        </w:rPr>
        <w:t>.</w:t>
      </w:r>
      <w:r w:rsidR="00C16C0E" w:rsidRPr="00B660EA">
        <w:rPr>
          <w:rFonts w:ascii="Times New Roman" w:hAnsi="Times New Roman"/>
          <w:b/>
          <w:bCs/>
          <w:sz w:val="24"/>
          <w:szCs w:val="24"/>
        </w:rPr>
        <w:t xml:space="preserve"> Molecular mechanisms</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Bacterial resistance to antibiotics can be</w:t>
      </w:r>
      <w:r w:rsidR="00A75C40">
        <w:rPr>
          <w:rFonts w:ascii="Times New Roman" w:hAnsi="Times New Roman"/>
          <w:sz w:val="24"/>
          <w:szCs w:val="24"/>
        </w:rPr>
        <w:t xml:space="preserve"> caused by different molecular m</w:t>
      </w:r>
      <w:r w:rsidRPr="00B660EA">
        <w:rPr>
          <w:rFonts w:ascii="Times New Roman" w:hAnsi="Times New Roman"/>
          <w:sz w:val="24"/>
          <w:szCs w:val="24"/>
        </w:rPr>
        <w:t xml:space="preserve">echanisms </w:t>
      </w:r>
      <w:r w:rsidRPr="00D51B85">
        <w:rPr>
          <w:rFonts w:ascii="Times New Roman" w:hAnsi="Times New Roman"/>
          <w:sz w:val="24"/>
          <w:szCs w:val="24"/>
        </w:rPr>
        <w:t>(Guardabassi and Dalsgaard, 2000).</w:t>
      </w:r>
      <w:r>
        <w:rPr>
          <w:rFonts w:ascii="Times New Roman" w:hAnsi="Times New Roman"/>
          <w:b/>
          <w:sz w:val="24"/>
          <w:szCs w:val="24"/>
        </w:rPr>
        <w:t xml:space="preserve"> </w:t>
      </w:r>
      <w:r w:rsidRPr="00B660EA">
        <w:rPr>
          <w:rFonts w:ascii="Times New Roman" w:hAnsi="Times New Roman"/>
          <w:sz w:val="24"/>
          <w:szCs w:val="24"/>
        </w:rPr>
        <w:t xml:space="preserve">The most common mechanisms include: reduced drug uptake; active drug efflux; drug deactivation, modification of the drug target; increased concentration of the drug target, or alternative pathways to elude the drug </w:t>
      </w:r>
      <w:r w:rsidRPr="00EC0EFC">
        <w:rPr>
          <w:rFonts w:ascii="Times New Roman" w:hAnsi="Times New Roman"/>
          <w:sz w:val="24"/>
          <w:szCs w:val="24"/>
        </w:rPr>
        <w:t>(Fig.2).</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p>
    <w:p w:rsidR="00C16C0E"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  </w:t>
      </w:r>
    </w:p>
    <w:p w:rsidR="00C16C0E" w:rsidRDefault="00C16C0E" w:rsidP="00C16C0E">
      <w:pPr>
        <w:autoSpaceDE w:val="0"/>
        <w:autoSpaceDN w:val="0"/>
        <w:adjustRightInd w:val="0"/>
        <w:spacing w:after="0" w:line="360" w:lineRule="auto"/>
        <w:jc w:val="center"/>
        <w:rPr>
          <w:rFonts w:ascii="Times New Roman" w:hAnsi="Times New Roman"/>
          <w:b/>
          <w:sz w:val="24"/>
          <w:szCs w:val="24"/>
        </w:rPr>
      </w:pPr>
    </w:p>
    <w:p w:rsidR="009E451F" w:rsidRDefault="009E451F" w:rsidP="00C16C0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margin">
              <wp:posOffset>28575</wp:posOffset>
            </wp:positionH>
            <wp:positionV relativeFrom="margin">
              <wp:posOffset>2667000</wp:posOffset>
            </wp:positionV>
            <wp:extent cx="6115050" cy="49625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4962525"/>
                    </a:xfrm>
                    <a:prstGeom prst="rect">
                      <a:avLst/>
                    </a:prstGeom>
                    <a:noFill/>
                  </pic:spPr>
                </pic:pic>
              </a:graphicData>
            </a:graphic>
          </wp:anchor>
        </w:drawing>
      </w:r>
    </w:p>
    <w:p w:rsidR="009E451F" w:rsidRDefault="009E451F" w:rsidP="00C16C0E">
      <w:pPr>
        <w:autoSpaceDE w:val="0"/>
        <w:autoSpaceDN w:val="0"/>
        <w:adjustRightInd w:val="0"/>
        <w:spacing w:after="0" w:line="360" w:lineRule="auto"/>
        <w:jc w:val="center"/>
        <w:rPr>
          <w:rFonts w:ascii="Times New Roman" w:hAnsi="Times New Roman"/>
          <w:b/>
          <w:sz w:val="24"/>
          <w:szCs w:val="24"/>
        </w:rPr>
      </w:pPr>
    </w:p>
    <w:p w:rsidR="00C16C0E" w:rsidRPr="00B660EA" w:rsidRDefault="00C16C0E" w:rsidP="00C16C0E">
      <w:pPr>
        <w:autoSpaceDE w:val="0"/>
        <w:autoSpaceDN w:val="0"/>
        <w:adjustRightInd w:val="0"/>
        <w:spacing w:after="0" w:line="360" w:lineRule="auto"/>
        <w:jc w:val="center"/>
        <w:rPr>
          <w:rFonts w:ascii="Times New Roman" w:hAnsi="Times New Roman"/>
          <w:sz w:val="24"/>
          <w:szCs w:val="24"/>
        </w:rPr>
      </w:pPr>
      <w:r w:rsidRPr="008025D2">
        <w:rPr>
          <w:rFonts w:ascii="Times New Roman" w:hAnsi="Times New Roman"/>
          <w:b/>
          <w:sz w:val="24"/>
          <w:szCs w:val="24"/>
        </w:rPr>
        <w:t>Fig</w:t>
      </w:r>
      <w:r>
        <w:rPr>
          <w:rFonts w:ascii="Times New Roman" w:hAnsi="Times New Roman"/>
          <w:b/>
          <w:sz w:val="24"/>
          <w:szCs w:val="24"/>
        </w:rPr>
        <w:t xml:space="preserve"> 2</w:t>
      </w:r>
      <w:r w:rsidRPr="00B660EA">
        <w:rPr>
          <w:rFonts w:ascii="Times New Roman" w:hAnsi="Times New Roman"/>
          <w:sz w:val="24"/>
          <w:szCs w:val="24"/>
        </w:rPr>
        <w:t>: Molecular mechanisms of antibiotic resistance</w:t>
      </w:r>
      <w:r w:rsidRPr="00B660EA">
        <w:rPr>
          <w:rFonts w:ascii="Times New Roman" w:hAnsi="Times New Roman"/>
          <w:b/>
          <w:sz w:val="24"/>
          <w:szCs w:val="24"/>
        </w:rPr>
        <w:t xml:space="preserve"> </w:t>
      </w:r>
      <w:r w:rsidRPr="00D51B85">
        <w:rPr>
          <w:rFonts w:ascii="Times New Roman" w:hAnsi="Times New Roman"/>
          <w:sz w:val="24"/>
          <w:szCs w:val="24"/>
        </w:rPr>
        <w:t>(Hayes and Wolf, 1996).</w:t>
      </w:r>
    </w:p>
    <w:p w:rsidR="00C16C0E" w:rsidRDefault="00C16C0E" w:rsidP="00C16C0E">
      <w:pPr>
        <w:autoSpaceDE w:val="0"/>
        <w:autoSpaceDN w:val="0"/>
        <w:adjustRightInd w:val="0"/>
        <w:spacing w:after="0" w:line="360" w:lineRule="auto"/>
        <w:jc w:val="both"/>
        <w:rPr>
          <w:rFonts w:ascii="Times New Roman" w:hAnsi="Times New Roman"/>
          <w:b/>
          <w:bCs/>
          <w:sz w:val="24"/>
          <w:szCs w:val="24"/>
        </w:rPr>
      </w:pPr>
    </w:p>
    <w:p w:rsidR="00EC0EFC" w:rsidRDefault="00EC0EFC" w:rsidP="00C16C0E">
      <w:pPr>
        <w:autoSpaceDE w:val="0"/>
        <w:autoSpaceDN w:val="0"/>
        <w:adjustRightInd w:val="0"/>
        <w:spacing w:after="0" w:line="360" w:lineRule="auto"/>
        <w:jc w:val="both"/>
        <w:rPr>
          <w:rFonts w:ascii="Times New Roman" w:hAnsi="Times New Roman"/>
          <w:b/>
          <w:bCs/>
          <w:sz w:val="24"/>
          <w:szCs w:val="24"/>
        </w:rPr>
      </w:pPr>
    </w:p>
    <w:p w:rsidR="009E451F" w:rsidRDefault="009E451F" w:rsidP="00C16C0E">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C16C0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lastRenderedPageBreak/>
        <w:t>2</w:t>
      </w:r>
      <w:r w:rsidR="00C16C0E" w:rsidRPr="00B660EA">
        <w:rPr>
          <w:rFonts w:ascii="Times New Roman" w:hAnsi="Times New Roman"/>
          <w:b/>
          <w:bCs/>
          <w:sz w:val="24"/>
          <w:szCs w:val="24"/>
        </w:rPr>
        <w:t>.2</w:t>
      </w:r>
      <w:r>
        <w:rPr>
          <w:rFonts w:ascii="Times New Roman" w:hAnsi="Times New Roman"/>
          <w:b/>
          <w:bCs/>
          <w:sz w:val="24"/>
          <w:szCs w:val="24"/>
        </w:rPr>
        <w:t>.</w:t>
      </w:r>
      <w:r w:rsidR="00C16C0E" w:rsidRPr="00B660EA">
        <w:rPr>
          <w:rFonts w:ascii="Times New Roman" w:hAnsi="Times New Roman"/>
          <w:b/>
          <w:bCs/>
          <w:sz w:val="24"/>
          <w:szCs w:val="24"/>
        </w:rPr>
        <w:t xml:space="preserve"> Natural and acquired resistance</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An important distinction should be made between natural and acquired resistance. Bacteria are termed naturally, intrinsically or constitutively resistant when resistance is due to characteristic features typical of the species. For example, </w:t>
      </w:r>
      <w:r w:rsidRPr="00B660EA">
        <w:rPr>
          <w:rFonts w:ascii="Times New Roman" w:hAnsi="Times New Roman"/>
          <w:i/>
          <w:iCs/>
          <w:sz w:val="24"/>
          <w:szCs w:val="24"/>
        </w:rPr>
        <w:t xml:space="preserve">Pseudomonas aeruginosa </w:t>
      </w:r>
      <w:r w:rsidRPr="00B660EA">
        <w:rPr>
          <w:rFonts w:ascii="Times New Roman" w:hAnsi="Times New Roman"/>
          <w:sz w:val="24"/>
          <w:szCs w:val="24"/>
        </w:rPr>
        <w:t xml:space="preserve">is naturally resistant to penicillins, due partly to the inability of the drug to diffuse through the outer membrane </w:t>
      </w:r>
      <w:r w:rsidRPr="00D51B85">
        <w:rPr>
          <w:rFonts w:ascii="Times New Roman" w:hAnsi="Times New Roman"/>
          <w:sz w:val="24"/>
          <w:szCs w:val="24"/>
        </w:rPr>
        <w:t>(Chopra and Ball, 1982)</w:t>
      </w:r>
      <w:r w:rsidRPr="00B660EA">
        <w:rPr>
          <w:rFonts w:ascii="Times New Roman" w:hAnsi="Times New Roman"/>
          <w:sz w:val="24"/>
          <w:szCs w:val="24"/>
        </w:rPr>
        <w:t xml:space="preserve"> and partly to the deactivation of the drug by chromosomally encoded enzymes </w:t>
      </w:r>
      <w:r w:rsidRPr="00D51B85">
        <w:rPr>
          <w:rFonts w:ascii="Times New Roman" w:hAnsi="Times New Roman"/>
          <w:sz w:val="24"/>
          <w:szCs w:val="24"/>
        </w:rPr>
        <w:t xml:space="preserve">(Ohmori </w:t>
      </w:r>
      <w:r w:rsidRPr="00D51B85">
        <w:rPr>
          <w:rFonts w:ascii="Times New Roman" w:hAnsi="Times New Roman"/>
          <w:i/>
          <w:sz w:val="24"/>
          <w:szCs w:val="24"/>
        </w:rPr>
        <w:t>et al.,</w:t>
      </w:r>
      <w:r w:rsidRPr="00D51B85">
        <w:rPr>
          <w:rFonts w:ascii="Times New Roman" w:hAnsi="Times New Roman"/>
          <w:sz w:val="24"/>
          <w:szCs w:val="24"/>
        </w:rPr>
        <w:t xml:space="preserve"> 1977)</w:t>
      </w:r>
      <w:r w:rsidR="00C07CED">
        <w:rPr>
          <w:rFonts w:ascii="Times New Roman" w:hAnsi="Times New Roman"/>
          <w:sz w:val="24"/>
          <w:szCs w:val="24"/>
        </w:rPr>
        <w:t>.</w:t>
      </w:r>
      <w:r w:rsidRPr="00B660EA">
        <w:rPr>
          <w:rFonts w:ascii="Times New Roman" w:hAnsi="Times New Roman"/>
          <w:sz w:val="24"/>
          <w:szCs w:val="24"/>
        </w:rPr>
        <w:t xml:space="preserve"> In contrast, acquired resistance emerges in a bacterial population that was previously susceptible, because of modifications of the bacterial DNA caused by either chromosomal mutation or horizontal gene transfer. Natural resistance results from a long process of genetic evolution, whereas, acquired resistance can arise within a short time </w:t>
      </w:r>
      <w:r w:rsidRPr="00D51B85">
        <w:rPr>
          <w:rFonts w:ascii="Times New Roman" w:hAnsi="Times New Roman"/>
          <w:sz w:val="24"/>
          <w:szCs w:val="24"/>
        </w:rPr>
        <w:t>(Hayes and Wolf, 1996).</w:t>
      </w:r>
    </w:p>
    <w:p w:rsidR="00C16C0E" w:rsidRPr="00B660EA" w:rsidRDefault="00C16C0E" w:rsidP="00C16C0E">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C16C0E" w:rsidRPr="00B660EA">
        <w:rPr>
          <w:rFonts w:ascii="Times New Roman" w:hAnsi="Times New Roman"/>
          <w:b/>
          <w:bCs/>
          <w:sz w:val="24"/>
          <w:szCs w:val="24"/>
        </w:rPr>
        <w:t>.3</w:t>
      </w:r>
      <w:r>
        <w:rPr>
          <w:rFonts w:ascii="Times New Roman" w:hAnsi="Times New Roman"/>
          <w:b/>
          <w:bCs/>
          <w:sz w:val="24"/>
          <w:szCs w:val="24"/>
        </w:rPr>
        <w:t>.</w:t>
      </w:r>
      <w:r w:rsidR="00C16C0E" w:rsidRPr="00B660EA">
        <w:rPr>
          <w:rFonts w:ascii="Times New Roman" w:hAnsi="Times New Roman"/>
          <w:b/>
          <w:bCs/>
          <w:sz w:val="24"/>
          <w:szCs w:val="24"/>
        </w:rPr>
        <w:t xml:space="preserve"> Acquisition by chromosomal mutations</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Mutation is a heritable change in the sequence of the DNA occurring due to errors during DNA replication </w:t>
      </w:r>
      <w:r w:rsidRPr="00D51B85">
        <w:rPr>
          <w:rFonts w:ascii="Times New Roman" w:hAnsi="Times New Roman"/>
          <w:sz w:val="24"/>
          <w:szCs w:val="24"/>
        </w:rPr>
        <w:t>(Snyder and Champness, 1997).</w:t>
      </w:r>
      <w:r w:rsidRPr="00B660EA">
        <w:rPr>
          <w:rFonts w:ascii="Times New Roman" w:hAnsi="Times New Roman"/>
          <w:sz w:val="24"/>
          <w:szCs w:val="24"/>
        </w:rPr>
        <w:t xml:space="preserve"> The frequencies of chromosomal mutations leading to antibiotic resistance depend on the specific antibiotic. For example, mutation frequencies are high for compounds like nalidixic acid, rifampicin and streptomycin, low for erythromycin and are not known to occ</w:t>
      </w:r>
      <w:r w:rsidR="009E451F">
        <w:rPr>
          <w:rFonts w:ascii="Times New Roman" w:hAnsi="Times New Roman"/>
          <w:sz w:val="24"/>
          <w:szCs w:val="24"/>
        </w:rPr>
        <w:t>ur for vancomycin and polymixin-</w:t>
      </w:r>
      <w:r w:rsidRPr="00B660EA">
        <w:rPr>
          <w:rFonts w:ascii="Times New Roman" w:hAnsi="Times New Roman"/>
          <w:sz w:val="24"/>
          <w:szCs w:val="24"/>
        </w:rPr>
        <w:t xml:space="preserve">B. For antibiotics like streptomycin, a single mutation can determine a 1000-fold increase in the resistance levels </w:t>
      </w:r>
      <w:r w:rsidRPr="00D51B85">
        <w:rPr>
          <w:rFonts w:ascii="Times New Roman" w:hAnsi="Times New Roman"/>
          <w:sz w:val="24"/>
          <w:szCs w:val="24"/>
        </w:rPr>
        <w:t>(Prescott and Baggot, 1994)</w:t>
      </w:r>
      <w:r w:rsidRPr="00B660EA">
        <w:rPr>
          <w:rFonts w:ascii="Times New Roman" w:hAnsi="Times New Roman"/>
          <w:sz w:val="24"/>
          <w:szCs w:val="24"/>
        </w:rPr>
        <w:t xml:space="preserve">. In contrast, for other drugs the acquisition of resistance is a gradual, step-wise process in which different mutations are involved </w:t>
      </w:r>
      <w:r w:rsidRPr="00D51B85">
        <w:rPr>
          <w:rFonts w:ascii="Times New Roman" w:hAnsi="Times New Roman"/>
          <w:sz w:val="24"/>
          <w:szCs w:val="24"/>
        </w:rPr>
        <w:t xml:space="preserve">(Everett </w:t>
      </w:r>
      <w:r w:rsidRPr="00D51B85">
        <w:rPr>
          <w:rFonts w:ascii="Times New Roman" w:hAnsi="Times New Roman"/>
          <w:i/>
          <w:sz w:val="24"/>
          <w:szCs w:val="24"/>
        </w:rPr>
        <w:t>et al.,</w:t>
      </w:r>
      <w:r w:rsidRPr="00D51B85">
        <w:rPr>
          <w:rFonts w:ascii="Times New Roman" w:hAnsi="Times New Roman"/>
          <w:sz w:val="24"/>
          <w:szCs w:val="24"/>
        </w:rPr>
        <w:t xml:space="preserve"> 1996).</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 </w:t>
      </w:r>
      <w:r w:rsidR="00800CA8">
        <w:rPr>
          <w:rFonts w:ascii="Times New Roman" w:hAnsi="Times New Roman"/>
          <w:b/>
          <w:bCs/>
          <w:sz w:val="24"/>
          <w:szCs w:val="24"/>
        </w:rPr>
        <w:t>2</w:t>
      </w:r>
      <w:r w:rsidRPr="00B660EA">
        <w:rPr>
          <w:rFonts w:ascii="Times New Roman" w:hAnsi="Times New Roman"/>
          <w:b/>
          <w:bCs/>
          <w:sz w:val="24"/>
          <w:szCs w:val="24"/>
        </w:rPr>
        <w:t>.4</w:t>
      </w:r>
      <w:r w:rsidR="00800CA8">
        <w:rPr>
          <w:rFonts w:ascii="Times New Roman" w:hAnsi="Times New Roman"/>
          <w:b/>
          <w:bCs/>
          <w:sz w:val="24"/>
          <w:szCs w:val="24"/>
        </w:rPr>
        <w:t>.</w:t>
      </w:r>
      <w:r w:rsidRPr="00B660EA">
        <w:rPr>
          <w:rFonts w:ascii="Times New Roman" w:hAnsi="Times New Roman"/>
          <w:b/>
          <w:bCs/>
          <w:sz w:val="24"/>
          <w:szCs w:val="24"/>
        </w:rPr>
        <w:t xml:space="preserve"> Acquisition by horizontal gene transfer</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Horizontal gene transfer is the relocation of genetic material from one bacterial cell (donor) to another (recipient). Such a transfer may occur directly by physical contact or indirectly, using the surrounding medium or bacteriophage as vectors </w:t>
      </w:r>
      <w:r w:rsidRPr="00D51B85">
        <w:rPr>
          <w:rFonts w:ascii="Times New Roman" w:hAnsi="Times New Roman"/>
          <w:sz w:val="24"/>
          <w:szCs w:val="24"/>
        </w:rPr>
        <w:t>(Brock and</w:t>
      </w:r>
      <w:r w:rsidR="00A801B1">
        <w:rPr>
          <w:rFonts w:ascii="Times New Roman" w:hAnsi="Times New Roman"/>
          <w:sz w:val="24"/>
          <w:szCs w:val="24"/>
        </w:rPr>
        <w:t xml:space="preserve"> Madigan, 1999) (Fig:</w:t>
      </w:r>
      <w:r w:rsidR="00A801B1" w:rsidRPr="00A801B1">
        <w:rPr>
          <w:rFonts w:ascii="Times New Roman" w:hAnsi="Times New Roman"/>
          <w:sz w:val="24"/>
          <w:szCs w:val="24"/>
        </w:rPr>
        <w:t xml:space="preserve"> 3</w:t>
      </w:r>
      <w:r w:rsidRPr="00A801B1">
        <w:rPr>
          <w:rFonts w:ascii="Times New Roman" w:hAnsi="Times New Roman"/>
          <w:sz w:val="24"/>
          <w:szCs w:val="24"/>
        </w:rPr>
        <w:t>).</w:t>
      </w:r>
      <w:r w:rsidRPr="00B660EA">
        <w:rPr>
          <w:rFonts w:ascii="Times New Roman" w:hAnsi="Times New Roman"/>
          <w:b/>
          <w:sz w:val="24"/>
          <w:szCs w:val="24"/>
        </w:rPr>
        <w:t xml:space="preserve"> </w:t>
      </w:r>
      <w:r w:rsidRPr="00B660EA">
        <w:rPr>
          <w:rFonts w:ascii="Times New Roman" w:hAnsi="Times New Roman"/>
          <w:sz w:val="24"/>
          <w:szCs w:val="24"/>
        </w:rPr>
        <w:t xml:space="preserve">Bacterial transfer of antibiotic resistance has been demonstrated to occur in various natural habitats, including water, sediment, soil, plants and animals </w:t>
      </w:r>
      <w:r w:rsidRPr="00D51B85">
        <w:rPr>
          <w:rFonts w:ascii="Times New Roman" w:hAnsi="Times New Roman"/>
          <w:sz w:val="24"/>
          <w:szCs w:val="24"/>
        </w:rPr>
        <w:t>(Davison, 1999</w:t>
      </w:r>
      <w:r w:rsidR="00EC0EFC">
        <w:rPr>
          <w:rFonts w:ascii="Times New Roman" w:hAnsi="Times New Roman"/>
          <w:sz w:val="24"/>
          <w:szCs w:val="24"/>
        </w:rPr>
        <w:t>).</w:t>
      </w:r>
      <w:r w:rsidRPr="00B660EA">
        <w:rPr>
          <w:rFonts w:ascii="Times New Roman" w:hAnsi="Times New Roman"/>
          <w:sz w:val="24"/>
          <w:szCs w:val="24"/>
        </w:rPr>
        <w:t xml:space="preserve"> The DNA transferred from the donor to the recipient may be contained in mobile genetic elements called plasmids, structures of circular DNA that reproduce independently from the chromosome </w:t>
      </w:r>
      <w:r w:rsidR="00A75C40">
        <w:rPr>
          <w:rFonts w:ascii="Times New Roman" w:hAnsi="Times New Roman"/>
          <w:sz w:val="24"/>
          <w:szCs w:val="24"/>
        </w:rPr>
        <w:t xml:space="preserve">(Brock and Madigan, </w:t>
      </w:r>
      <w:r w:rsidRPr="00D51B85">
        <w:rPr>
          <w:rFonts w:ascii="Times New Roman" w:hAnsi="Times New Roman"/>
          <w:sz w:val="24"/>
          <w:szCs w:val="24"/>
        </w:rPr>
        <w:t>1999).</w:t>
      </w:r>
      <w:r w:rsidR="00A75C40">
        <w:rPr>
          <w:rFonts w:ascii="Times New Roman" w:hAnsi="Times New Roman"/>
          <w:sz w:val="24"/>
          <w:szCs w:val="24"/>
        </w:rPr>
        <w:t xml:space="preserve"> </w:t>
      </w:r>
      <w:r w:rsidR="009E451F">
        <w:rPr>
          <w:rFonts w:ascii="Times New Roman" w:hAnsi="Times New Roman"/>
          <w:sz w:val="24"/>
          <w:szCs w:val="24"/>
        </w:rPr>
        <w:t>F</w:t>
      </w:r>
      <w:r w:rsidRPr="00B660EA">
        <w:rPr>
          <w:rFonts w:ascii="Times New Roman" w:hAnsi="Times New Roman"/>
          <w:sz w:val="24"/>
          <w:szCs w:val="24"/>
        </w:rPr>
        <w:t xml:space="preserve">unctions that are of importance under particular conditions, such as antibiotic resistance, heavy metal resistance, metabolic functions, or production of antibiotics, toxins and virulence factors </w:t>
      </w:r>
      <w:r w:rsidRPr="00D51B85">
        <w:rPr>
          <w:rFonts w:ascii="Times New Roman" w:hAnsi="Times New Roman"/>
          <w:sz w:val="24"/>
          <w:szCs w:val="24"/>
        </w:rPr>
        <w:t>(Snyder and Champness, 1997)</w:t>
      </w:r>
      <w:r w:rsidR="009E451F">
        <w:rPr>
          <w:rFonts w:ascii="Times New Roman" w:hAnsi="Times New Roman"/>
          <w:sz w:val="24"/>
          <w:szCs w:val="24"/>
        </w:rPr>
        <w:t>.</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p>
    <w:p w:rsidR="00C16C0E" w:rsidRPr="00B660EA" w:rsidRDefault="00800CA8"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2</w:t>
      </w:r>
      <w:r w:rsidR="00C16C0E" w:rsidRPr="00B660EA">
        <w:rPr>
          <w:rFonts w:ascii="Times New Roman" w:hAnsi="Times New Roman"/>
          <w:b/>
          <w:bCs/>
          <w:sz w:val="24"/>
          <w:szCs w:val="24"/>
        </w:rPr>
        <w:t>.5</w:t>
      </w:r>
      <w:r>
        <w:rPr>
          <w:rFonts w:ascii="Times New Roman" w:hAnsi="Times New Roman"/>
          <w:b/>
          <w:bCs/>
          <w:sz w:val="24"/>
          <w:szCs w:val="24"/>
        </w:rPr>
        <w:t>.</w:t>
      </w:r>
      <w:r w:rsidR="00C16C0E" w:rsidRPr="00B660EA">
        <w:rPr>
          <w:rFonts w:ascii="Times New Roman" w:hAnsi="Times New Roman"/>
          <w:b/>
          <w:bCs/>
          <w:sz w:val="24"/>
          <w:szCs w:val="24"/>
        </w:rPr>
        <w:t xml:space="preserve"> Intracellular migration of resistance genes</w:t>
      </w:r>
    </w:p>
    <w:p w:rsidR="00C16C0E" w:rsidRDefault="00C16C0E" w:rsidP="00C16C0E">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Antibiotic resistance genes can migrate from one site to another on the bacterial genome using small vectors called transposons </w:t>
      </w:r>
      <w:r w:rsidRPr="00350544">
        <w:rPr>
          <w:rFonts w:ascii="Times New Roman" w:hAnsi="Times New Roman"/>
          <w:sz w:val="24"/>
          <w:szCs w:val="24"/>
        </w:rPr>
        <w:t>(Mahillon, 1998)</w:t>
      </w:r>
      <w:r w:rsidRPr="00B660EA">
        <w:rPr>
          <w:rFonts w:ascii="Times New Roman" w:hAnsi="Times New Roman"/>
          <w:b/>
          <w:sz w:val="24"/>
          <w:szCs w:val="24"/>
        </w:rPr>
        <w:t xml:space="preserve"> </w:t>
      </w:r>
      <w:r w:rsidRPr="00B660EA">
        <w:rPr>
          <w:rFonts w:ascii="Times New Roman" w:hAnsi="Times New Roman"/>
          <w:sz w:val="24"/>
          <w:szCs w:val="24"/>
        </w:rPr>
        <w:t xml:space="preserve">and integrons </w:t>
      </w:r>
      <w:r w:rsidRPr="00350544">
        <w:rPr>
          <w:rFonts w:ascii="Times New Roman" w:hAnsi="Times New Roman"/>
          <w:sz w:val="24"/>
          <w:szCs w:val="24"/>
        </w:rPr>
        <w:t>(Sundström, 1998).</w:t>
      </w:r>
      <w:r>
        <w:rPr>
          <w:rFonts w:ascii="Times New Roman" w:hAnsi="Times New Roman"/>
          <w:b/>
          <w:sz w:val="24"/>
          <w:szCs w:val="24"/>
        </w:rPr>
        <w:t xml:space="preserve"> </w:t>
      </w:r>
      <w:r w:rsidRPr="00B660EA">
        <w:rPr>
          <w:rFonts w:ascii="Times New Roman" w:hAnsi="Times New Roman"/>
          <w:sz w:val="24"/>
          <w:szCs w:val="24"/>
        </w:rPr>
        <w:t xml:space="preserve">These genetic elements containing antibiotic resistance genes are able to move between different sites of the bacterial genome without any requirement of DNA homology. This process is known </w:t>
      </w:r>
      <w:r w:rsidR="00A75C40">
        <w:rPr>
          <w:rFonts w:ascii="Times New Roman" w:hAnsi="Times New Roman"/>
          <w:sz w:val="24"/>
          <w:szCs w:val="24"/>
        </w:rPr>
        <w:t xml:space="preserve">as non-homologous recombination </w:t>
      </w:r>
      <w:r w:rsidRPr="00B660EA">
        <w:rPr>
          <w:rFonts w:ascii="Times New Roman" w:hAnsi="Times New Roman"/>
          <w:sz w:val="24"/>
          <w:szCs w:val="24"/>
        </w:rPr>
        <w:t xml:space="preserve">and differs from the normal process of genetic recombination, which requires a high degree of DNA homology </w:t>
      </w:r>
      <w:r w:rsidR="003D3784">
        <w:rPr>
          <w:rFonts w:ascii="Times New Roman" w:hAnsi="Times New Roman"/>
          <w:sz w:val="24"/>
          <w:szCs w:val="24"/>
        </w:rPr>
        <w:t>(</w:t>
      </w:r>
      <w:r w:rsidR="00350544" w:rsidRPr="00350544">
        <w:rPr>
          <w:rFonts w:ascii="Times New Roman" w:hAnsi="Times New Roman"/>
          <w:sz w:val="24"/>
          <w:szCs w:val="24"/>
        </w:rPr>
        <w:t>Brock and Madigan, 1999</w:t>
      </w:r>
      <w:r w:rsidRPr="00350544">
        <w:rPr>
          <w:rFonts w:ascii="Times New Roman" w:hAnsi="Times New Roman"/>
          <w:sz w:val="24"/>
          <w:szCs w:val="24"/>
        </w:rPr>
        <w:t>).</w:t>
      </w:r>
      <w:r w:rsidRPr="00350544">
        <w:rPr>
          <w:rFonts w:ascii="Times New Roman" w:hAnsi="Times New Roman"/>
          <w:color w:val="FF0000"/>
          <w:sz w:val="24"/>
          <w:szCs w:val="24"/>
        </w:rPr>
        <w:t xml:space="preserve"> </w:t>
      </w:r>
      <w:r w:rsidRPr="00B660EA">
        <w:rPr>
          <w:rFonts w:ascii="Times New Roman" w:hAnsi="Times New Roman"/>
          <w:sz w:val="24"/>
          <w:szCs w:val="24"/>
        </w:rPr>
        <w:t xml:space="preserve">Both transposons and integrons make it possible for new antibiotic resistance genes to be acquired by plasmids and subsequently spread in the bacterial population by mechanisms of horizontal gene transfer, as suggested by the frequent recovery of these genetic elements as part of broad host plasmids </w:t>
      </w:r>
      <w:r w:rsidR="003D3784">
        <w:rPr>
          <w:rFonts w:ascii="Times New Roman" w:hAnsi="Times New Roman"/>
          <w:sz w:val="24"/>
          <w:szCs w:val="24"/>
        </w:rPr>
        <w:t>(</w:t>
      </w:r>
      <w:r w:rsidRPr="00350544">
        <w:rPr>
          <w:rFonts w:ascii="Times New Roman" w:hAnsi="Times New Roman"/>
          <w:sz w:val="24"/>
          <w:szCs w:val="24"/>
        </w:rPr>
        <w:t>Bennett, 1999).</w:t>
      </w:r>
    </w:p>
    <w:p w:rsidR="00C16C0E" w:rsidRDefault="00C16C0E" w:rsidP="00C16C0E">
      <w:pPr>
        <w:autoSpaceDE w:val="0"/>
        <w:autoSpaceDN w:val="0"/>
        <w:adjustRightInd w:val="0"/>
        <w:spacing w:after="0" w:line="360" w:lineRule="auto"/>
        <w:jc w:val="center"/>
        <w:rPr>
          <w:rFonts w:ascii="Times New Roman" w:hAnsi="Times New Roman"/>
          <w:b/>
          <w:sz w:val="24"/>
          <w:szCs w:val="24"/>
        </w:rPr>
      </w:pPr>
    </w:p>
    <w:p w:rsidR="00800CA8" w:rsidRDefault="00800CA8" w:rsidP="00C16C0E">
      <w:pPr>
        <w:autoSpaceDE w:val="0"/>
        <w:autoSpaceDN w:val="0"/>
        <w:adjustRightInd w:val="0"/>
        <w:spacing w:after="0" w:line="360" w:lineRule="auto"/>
        <w:jc w:val="center"/>
        <w:rPr>
          <w:rFonts w:ascii="Times New Roman" w:hAnsi="Times New Roman"/>
          <w:b/>
          <w:sz w:val="24"/>
          <w:szCs w:val="24"/>
        </w:rPr>
      </w:pPr>
    </w:p>
    <w:p w:rsidR="00662758" w:rsidRDefault="00662758" w:rsidP="00C16C0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margin">
              <wp:posOffset>171450</wp:posOffset>
            </wp:positionH>
            <wp:positionV relativeFrom="margin">
              <wp:posOffset>3467100</wp:posOffset>
            </wp:positionV>
            <wp:extent cx="5343525" cy="4619625"/>
            <wp:effectExtent l="19050" t="19050" r="28575"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43525" cy="4619625"/>
                    </a:xfrm>
                    <a:prstGeom prst="rect">
                      <a:avLst/>
                    </a:prstGeom>
                    <a:noFill/>
                    <a:ln w="12700">
                      <a:solidFill>
                        <a:srgbClr val="000000"/>
                      </a:solidFill>
                      <a:miter lim="800000"/>
                      <a:headEnd/>
                      <a:tailEnd/>
                    </a:ln>
                  </pic:spPr>
                </pic:pic>
              </a:graphicData>
            </a:graphic>
          </wp:anchor>
        </w:drawing>
      </w:r>
    </w:p>
    <w:p w:rsidR="00C16C0E" w:rsidRPr="00662758" w:rsidRDefault="00C16C0E" w:rsidP="00C16C0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Fig 3: </w:t>
      </w:r>
      <w:r>
        <w:rPr>
          <w:rFonts w:ascii="Times New Roman" w:hAnsi="Times New Roman"/>
          <w:sz w:val="24"/>
          <w:szCs w:val="24"/>
        </w:rPr>
        <w:t xml:space="preserve">Mechanism of bacterial genetic transfer </w:t>
      </w:r>
      <w:r w:rsidRPr="00350544">
        <w:rPr>
          <w:rFonts w:ascii="Times New Roman" w:hAnsi="Times New Roman"/>
          <w:sz w:val="24"/>
          <w:szCs w:val="24"/>
        </w:rPr>
        <w:t>(Levy, 1998)</w:t>
      </w:r>
    </w:p>
    <w:p w:rsidR="00EC0EFC" w:rsidRDefault="00EC0EFC" w:rsidP="00C16C0E">
      <w:pPr>
        <w:autoSpaceDE w:val="0"/>
        <w:autoSpaceDN w:val="0"/>
        <w:adjustRightInd w:val="0"/>
        <w:spacing w:after="0" w:line="360" w:lineRule="auto"/>
        <w:rPr>
          <w:rFonts w:ascii="Times New Roman" w:hAnsi="Times New Roman"/>
          <w:b/>
          <w:bCs/>
          <w:sz w:val="24"/>
          <w:szCs w:val="24"/>
        </w:rPr>
      </w:pPr>
    </w:p>
    <w:p w:rsidR="00C16C0E" w:rsidRPr="00F12594" w:rsidRDefault="00800CA8" w:rsidP="00C16C0E">
      <w:pPr>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lastRenderedPageBreak/>
        <w:t>2</w:t>
      </w:r>
      <w:r w:rsidR="00C16C0E" w:rsidRPr="00B660EA">
        <w:rPr>
          <w:rFonts w:ascii="Times New Roman" w:hAnsi="Times New Roman"/>
          <w:b/>
          <w:bCs/>
          <w:sz w:val="24"/>
          <w:szCs w:val="24"/>
        </w:rPr>
        <w:t>.6</w:t>
      </w:r>
      <w:r>
        <w:rPr>
          <w:rFonts w:ascii="Times New Roman" w:hAnsi="Times New Roman"/>
          <w:b/>
          <w:bCs/>
          <w:sz w:val="24"/>
          <w:szCs w:val="24"/>
        </w:rPr>
        <w:t>.</w:t>
      </w:r>
      <w:r w:rsidR="00C16C0E" w:rsidRPr="00B660EA">
        <w:rPr>
          <w:rFonts w:ascii="Times New Roman" w:hAnsi="Times New Roman"/>
          <w:b/>
          <w:bCs/>
          <w:sz w:val="24"/>
          <w:szCs w:val="24"/>
        </w:rPr>
        <w:t xml:space="preserve"> Measurement of resistance in bacterial populations</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The value of the term "measurement of antibiotic resistance" in environmental microbiology generally differs from that in clinical studies. The main concern for environmental microbiologists is to investigate the distribution of antibiotic resistance in bacterial populations rather than the level of resistance in individual strains. Unfortunately, culture methods are not efficient enough to determine the actual prevalence of antibiotic resistance in a bacterial population. In fact, only a small proportion of the aquatic bacterial flora (&lt;1%) can be cultured on laboratory media </w:t>
      </w:r>
      <w:r w:rsidRPr="00350544">
        <w:rPr>
          <w:rFonts w:ascii="Times New Roman" w:hAnsi="Times New Roman"/>
          <w:sz w:val="24"/>
          <w:szCs w:val="24"/>
        </w:rPr>
        <w:t xml:space="preserve">(Pickup </w:t>
      </w:r>
      <w:r w:rsidRPr="00350544">
        <w:rPr>
          <w:rFonts w:ascii="Times New Roman" w:hAnsi="Times New Roman"/>
          <w:i/>
          <w:sz w:val="24"/>
          <w:szCs w:val="24"/>
        </w:rPr>
        <w:t>et al</w:t>
      </w:r>
      <w:r w:rsidRPr="00350544">
        <w:rPr>
          <w:rFonts w:ascii="Times New Roman" w:hAnsi="Times New Roman"/>
          <w:sz w:val="24"/>
          <w:szCs w:val="24"/>
        </w:rPr>
        <w:t>., 1999).</w:t>
      </w:r>
      <w:r w:rsidRPr="00B660EA">
        <w:rPr>
          <w:rFonts w:ascii="Times New Roman" w:hAnsi="Times New Roman"/>
          <w:sz w:val="24"/>
          <w:szCs w:val="24"/>
        </w:rPr>
        <w:t xml:space="preserve"> The method traditionally used for the measurement of antibiotic resistance at the population level consists in standard bacteriological counts on media containing specific concentrations of antibiotics. The main drawback of this method is the use of a single breakpoint for the determination of antibiotic resistance. In fact, the use of a single breakpoint, corresponding to the amount of antibiotic agent added to the medium, does not take into account the variability in the levels of antibiotic resistance existing among different bacterial species. Consequently, bacteria characterized by intermediate levels of resistance can be classified either as resistant or susceptible depending on the concentration of antibiotic added to the medium</w:t>
      </w:r>
      <w:r w:rsidR="00A75C40">
        <w:rPr>
          <w:rFonts w:ascii="Times New Roman" w:hAnsi="Times New Roman"/>
          <w:sz w:val="24"/>
          <w:szCs w:val="24"/>
        </w:rPr>
        <w:t xml:space="preserve"> resistance </w:t>
      </w:r>
      <w:r w:rsidR="00A75C40" w:rsidRPr="00350544">
        <w:rPr>
          <w:rFonts w:ascii="Times New Roman" w:hAnsi="Times New Roman"/>
          <w:sz w:val="24"/>
          <w:szCs w:val="24"/>
        </w:rPr>
        <w:t>(Cundliffe, 1989)</w:t>
      </w:r>
      <w:r w:rsidRPr="00B660EA">
        <w:rPr>
          <w:rFonts w:ascii="Times New Roman" w:hAnsi="Times New Roman"/>
          <w:sz w:val="24"/>
          <w:szCs w:val="24"/>
        </w:rPr>
        <w:t>. An alternative approach is to use a group of phylogenetically related organisms as bacterial indicators of antibiotic resistance. This method is based on the principle that spatial and temporal differences observed in the levels of antibiotic resistance of the bacterial indicator are indicative of the selective pressure to which the entire bacterial population is exposed. Thus, this method does not aim to determine the exact prevalence of antibiotic resistance in the bacterial population under study, but rather to detect the effect of potential sources of antibiotic resistance on the bacterial population</w:t>
      </w:r>
      <w:r w:rsidR="0028284D">
        <w:rPr>
          <w:rFonts w:ascii="Times New Roman" w:hAnsi="Times New Roman"/>
          <w:sz w:val="24"/>
          <w:szCs w:val="24"/>
        </w:rPr>
        <w:t xml:space="preserve"> </w:t>
      </w:r>
      <w:r w:rsidR="0028284D" w:rsidRPr="00350544">
        <w:rPr>
          <w:rFonts w:ascii="Times New Roman" w:hAnsi="Times New Roman"/>
          <w:sz w:val="24"/>
          <w:szCs w:val="24"/>
        </w:rPr>
        <w:t>(Cundliffe, 1989)</w:t>
      </w:r>
      <w:r w:rsidRPr="00B660EA">
        <w:rPr>
          <w:rFonts w:ascii="Times New Roman" w:hAnsi="Times New Roman"/>
          <w:sz w:val="24"/>
          <w:szCs w:val="24"/>
        </w:rPr>
        <w:t xml:space="preserve">. </w:t>
      </w:r>
    </w:p>
    <w:p w:rsidR="00A75C40" w:rsidRDefault="00A75C40" w:rsidP="00C16C0E">
      <w:pPr>
        <w:autoSpaceDE w:val="0"/>
        <w:autoSpaceDN w:val="0"/>
        <w:adjustRightInd w:val="0"/>
        <w:spacing w:after="0" w:line="360" w:lineRule="auto"/>
        <w:jc w:val="both"/>
        <w:rPr>
          <w:rFonts w:ascii="Times New Roman" w:hAnsi="Times New Roman"/>
          <w:b/>
          <w:sz w:val="24"/>
          <w:szCs w:val="24"/>
        </w:rPr>
      </w:pPr>
    </w:p>
    <w:p w:rsidR="00C16C0E" w:rsidRPr="00B660EA" w:rsidRDefault="00800CA8" w:rsidP="00C16C0E">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2.7. </w:t>
      </w:r>
      <w:r w:rsidR="00C16C0E" w:rsidRPr="00B660EA">
        <w:rPr>
          <w:rFonts w:ascii="Times New Roman" w:hAnsi="Times New Roman"/>
          <w:b/>
          <w:sz w:val="24"/>
          <w:szCs w:val="24"/>
        </w:rPr>
        <w:t>The microbial threat</w:t>
      </w:r>
    </w:p>
    <w:p w:rsidR="00800CA8"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In the last decades, bacterial resistance to antibiotics has assumed an increasing importance with regard to its impact on both public health and ecology. Obviously, the primary problem is represented by the emergence of antibiotic resistance among bacteria pathogenic to humans and animals, which makes difficult the treatment of some life-threatening infections. However, independent from the risks for human health, is the spread of antibiotic resistance and the proble</w:t>
      </w:r>
      <w:r w:rsidR="00A75C40">
        <w:rPr>
          <w:rFonts w:ascii="Times New Roman" w:hAnsi="Times New Roman"/>
          <w:sz w:val="24"/>
          <w:szCs w:val="24"/>
        </w:rPr>
        <w:t xml:space="preserve">ms </w:t>
      </w:r>
      <w:r w:rsidR="009E451F">
        <w:rPr>
          <w:rFonts w:ascii="Times New Roman" w:hAnsi="Times New Roman"/>
          <w:sz w:val="24"/>
          <w:szCs w:val="24"/>
        </w:rPr>
        <w:t>rose</w:t>
      </w:r>
      <w:r w:rsidR="00A75C40">
        <w:rPr>
          <w:rFonts w:ascii="Times New Roman" w:hAnsi="Times New Roman"/>
          <w:sz w:val="24"/>
          <w:szCs w:val="24"/>
        </w:rPr>
        <w:t xml:space="preserve"> in ecological nature. </w:t>
      </w:r>
      <w:r w:rsidRPr="00B660EA">
        <w:rPr>
          <w:rFonts w:ascii="Times New Roman" w:hAnsi="Times New Roman"/>
          <w:sz w:val="24"/>
          <w:szCs w:val="24"/>
        </w:rPr>
        <w:t xml:space="preserve">In fact, the introduction and selection of resistant bacteria in the environment can lead to structural changes in the composition of microbial communities, with possible deleterious effects on the balance of natural ecosystems </w:t>
      </w:r>
      <w:r w:rsidRPr="00350544">
        <w:rPr>
          <w:rFonts w:ascii="Times New Roman" w:hAnsi="Times New Roman"/>
          <w:sz w:val="24"/>
          <w:szCs w:val="24"/>
        </w:rPr>
        <w:t>(Dalsgaard and Guardabassi, 2001).</w:t>
      </w:r>
    </w:p>
    <w:p w:rsidR="00C16C0E" w:rsidRPr="00800CA8" w:rsidRDefault="00800CA8" w:rsidP="00C16C0E">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lastRenderedPageBreak/>
        <w:t>2.7</w:t>
      </w:r>
      <w:r w:rsidR="00C16C0E" w:rsidRPr="00B660EA">
        <w:rPr>
          <w:rFonts w:ascii="Times New Roman" w:hAnsi="Times New Roman"/>
          <w:b/>
          <w:bCs/>
          <w:sz w:val="24"/>
          <w:szCs w:val="24"/>
        </w:rPr>
        <w:t>.1</w:t>
      </w:r>
      <w:r>
        <w:rPr>
          <w:rFonts w:ascii="Times New Roman" w:hAnsi="Times New Roman"/>
          <w:b/>
          <w:bCs/>
          <w:sz w:val="24"/>
          <w:szCs w:val="24"/>
        </w:rPr>
        <w:t>.</w:t>
      </w:r>
      <w:r w:rsidR="00C16C0E" w:rsidRPr="00B660EA">
        <w:rPr>
          <w:rFonts w:ascii="Times New Roman" w:hAnsi="Times New Roman"/>
          <w:b/>
          <w:bCs/>
          <w:sz w:val="24"/>
          <w:szCs w:val="24"/>
        </w:rPr>
        <w:t xml:space="preserve"> The emergence of resistance in human pathogenic bacteria</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In the past, bacteria were the most important cause of disease and mortality among humans. The introduction of antibiotics in human medicine has markedly reduced the impact of bacterial diseases on human mortality. Nevertheless, the extraordinary capacity for adaptation of bacteria soon allowed these organisms to develop mechanisms of resistance enabling them to overcome the toxic effects of antibiotics. A survey on enterobacterial isolates collected between 1917 and 1954 has demonstrated that bacteria were generally susceptible to antibiotics before these drugs became commonly available in human medicine </w:t>
      </w:r>
      <w:r w:rsidRPr="00350544">
        <w:rPr>
          <w:rFonts w:ascii="Times New Roman" w:hAnsi="Times New Roman"/>
          <w:sz w:val="24"/>
          <w:szCs w:val="24"/>
        </w:rPr>
        <w:t xml:space="preserve">(Hughes </w:t>
      </w:r>
      <w:r w:rsidR="00350544" w:rsidRPr="00350544">
        <w:rPr>
          <w:rFonts w:ascii="Times New Roman" w:hAnsi="Times New Roman"/>
          <w:sz w:val="24"/>
          <w:szCs w:val="24"/>
        </w:rPr>
        <w:t>and</w:t>
      </w:r>
      <w:r w:rsidRPr="00350544">
        <w:rPr>
          <w:rFonts w:ascii="Times New Roman" w:hAnsi="Times New Roman"/>
          <w:sz w:val="24"/>
          <w:szCs w:val="24"/>
        </w:rPr>
        <w:t xml:space="preserve"> Datta, 1983). </w:t>
      </w:r>
      <w:r w:rsidRPr="00B660EA">
        <w:rPr>
          <w:rFonts w:ascii="Times New Roman" w:hAnsi="Times New Roman"/>
          <w:sz w:val="24"/>
          <w:szCs w:val="24"/>
        </w:rPr>
        <w:t xml:space="preserve">However, other studies indicate that resistant bacteria were present at the time, although they were not prevalent in bacterial populations </w:t>
      </w:r>
      <w:r w:rsidRPr="00350544">
        <w:rPr>
          <w:rFonts w:ascii="Times New Roman" w:hAnsi="Times New Roman"/>
          <w:sz w:val="24"/>
          <w:szCs w:val="24"/>
        </w:rPr>
        <w:t>(Smith, 1967).</w:t>
      </w:r>
      <w:r w:rsidRPr="00B660EA">
        <w:rPr>
          <w:rFonts w:ascii="Times New Roman" w:hAnsi="Times New Roman"/>
          <w:b/>
          <w:sz w:val="24"/>
          <w:szCs w:val="24"/>
        </w:rPr>
        <w:t xml:space="preserve"> </w:t>
      </w:r>
      <w:r w:rsidRPr="00B660EA">
        <w:rPr>
          <w:rFonts w:ascii="Times New Roman" w:hAnsi="Times New Roman"/>
          <w:sz w:val="24"/>
          <w:szCs w:val="24"/>
        </w:rPr>
        <w:t xml:space="preserve">Thus, it appears that the indiscriminate use of antibiotics has played a major role in the emergence of antibiotic resistance by exerting a selection in </w:t>
      </w:r>
      <w:r w:rsidR="00A75C40" w:rsidRPr="00B660EA">
        <w:rPr>
          <w:rFonts w:ascii="Times New Roman" w:hAnsi="Times New Roman"/>
          <w:sz w:val="24"/>
          <w:szCs w:val="24"/>
        </w:rPr>
        <w:t>favors</w:t>
      </w:r>
      <w:r w:rsidRPr="00B660EA">
        <w:rPr>
          <w:rFonts w:ascii="Times New Roman" w:hAnsi="Times New Roman"/>
          <w:sz w:val="24"/>
          <w:szCs w:val="24"/>
        </w:rPr>
        <w:t xml:space="preserve"> of resistant bacteria. The first case of penicillin resistance in </w:t>
      </w:r>
      <w:r w:rsidRPr="00B660EA">
        <w:rPr>
          <w:rFonts w:ascii="Times New Roman" w:hAnsi="Times New Roman"/>
          <w:i/>
          <w:iCs/>
          <w:sz w:val="24"/>
          <w:szCs w:val="24"/>
        </w:rPr>
        <w:t xml:space="preserve">E. coli </w:t>
      </w:r>
      <w:r w:rsidRPr="00B660EA">
        <w:rPr>
          <w:rFonts w:ascii="Times New Roman" w:hAnsi="Times New Roman"/>
          <w:sz w:val="24"/>
          <w:szCs w:val="24"/>
        </w:rPr>
        <w:t xml:space="preserve">was reported in the 1950’s. Since then, things have taken a turn for the worse. Today, antibiotic </w:t>
      </w:r>
      <w:r w:rsidR="0039203E" w:rsidRPr="00B660EA">
        <w:rPr>
          <w:rFonts w:ascii="Times New Roman" w:hAnsi="Times New Roman"/>
          <w:sz w:val="24"/>
          <w:szCs w:val="24"/>
        </w:rPr>
        <w:t>resistance represents</w:t>
      </w:r>
      <w:r w:rsidRPr="00B660EA">
        <w:rPr>
          <w:rFonts w:ascii="Times New Roman" w:hAnsi="Times New Roman"/>
          <w:sz w:val="24"/>
          <w:szCs w:val="24"/>
        </w:rPr>
        <w:t xml:space="preserve"> an important problem in the therapy of various human pathogenic bacteria</w:t>
      </w:r>
      <w:r w:rsidR="0039203E">
        <w:rPr>
          <w:rFonts w:ascii="Times New Roman" w:hAnsi="Times New Roman"/>
          <w:sz w:val="24"/>
          <w:szCs w:val="24"/>
        </w:rPr>
        <w:t xml:space="preserve"> </w:t>
      </w:r>
      <w:r w:rsidR="0039203E" w:rsidRPr="0039203E">
        <w:rPr>
          <w:rFonts w:ascii="Times New Roman" w:hAnsi="Times New Roman"/>
          <w:sz w:val="24"/>
          <w:szCs w:val="24"/>
        </w:rPr>
        <w:t xml:space="preserve">(Pathak </w:t>
      </w:r>
      <w:r w:rsidR="0039203E" w:rsidRPr="0039203E">
        <w:rPr>
          <w:rFonts w:ascii="Times New Roman" w:hAnsi="Times New Roman"/>
          <w:i/>
          <w:sz w:val="24"/>
          <w:szCs w:val="24"/>
        </w:rPr>
        <w:t>et al.,</w:t>
      </w:r>
      <w:r w:rsidR="0039203E" w:rsidRPr="0039203E">
        <w:rPr>
          <w:rFonts w:ascii="Times New Roman" w:hAnsi="Times New Roman"/>
          <w:sz w:val="24"/>
          <w:szCs w:val="24"/>
        </w:rPr>
        <w:t xml:space="preserve"> 1993)</w:t>
      </w:r>
      <w:r w:rsidRPr="0039203E">
        <w:rPr>
          <w:rFonts w:ascii="Times New Roman" w:hAnsi="Times New Roman"/>
          <w:sz w:val="24"/>
          <w:szCs w:val="24"/>
        </w:rPr>
        <w:t>.</w:t>
      </w:r>
      <w:r w:rsidRPr="00B660EA">
        <w:rPr>
          <w:rFonts w:ascii="Times New Roman" w:hAnsi="Times New Roman"/>
          <w:sz w:val="24"/>
          <w:szCs w:val="24"/>
        </w:rPr>
        <w:t xml:space="preserve"> Three bacterial species causing life-threatening infections (</w:t>
      </w:r>
      <w:r w:rsidRPr="00B660EA">
        <w:rPr>
          <w:rFonts w:ascii="Times New Roman" w:hAnsi="Times New Roman"/>
          <w:i/>
          <w:iCs/>
          <w:sz w:val="24"/>
          <w:szCs w:val="24"/>
        </w:rPr>
        <w:t>Pseudomonas aeruginosa</w:t>
      </w:r>
      <w:r w:rsidRPr="00B660EA">
        <w:rPr>
          <w:rFonts w:ascii="Times New Roman" w:hAnsi="Times New Roman"/>
          <w:sz w:val="24"/>
          <w:szCs w:val="24"/>
        </w:rPr>
        <w:t xml:space="preserve">, </w:t>
      </w:r>
      <w:r w:rsidRPr="00B660EA">
        <w:rPr>
          <w:rFonts w:ascii="Times New Roman" w:hAnsi="Times New Roman"/>
          <w:i/>
          <w:iCs/>
          <w:sz w:val="24"/>
          <w:szCs w:val="24"/>
        </w:rPr>
        <w:t xml:space="preserve">Mycobacterium tubercolosis </w:t>
      </w:r>
      <w:r w:rsidRPr="00B660EA">
        <w:rPr>
          <w:rFonts w:ascii="Times New Roman" w:hAnsi="Times New Roman"/>
          <w:sz w:val="24"/>
          <w:szCs w:val="24"/>
        </w:rPr>
        <w:t xml:space="preserve">and </w:t>
      </w:r>
      <w:r w:rsidRPr="00B660EA">
        <w:rPr>
          <w:rFonts w:ascii="Times New Roman" w:hAnsi="Times New Roman"/>
          <w:i/>
          <w:iCs/>
          <w:sz w:val="24"/>
          <w:szCs w:val="24"/>
        </w:rPr>
        <w:t>Enterococcus faecalis)</w:t>
      </w:r>
      <w:r w:rsidRPr="00B660EA">
        <w:rPr>
          <w:rFonts w:ascii="Times New Roman" w:hAnsi="Times New Roman"/>
          <w:sz w:val="24"/>
          <w:szCs w:val="24"/>
        </w:rPr>
        <w:t xml:space="preserve"> can demonstrate resistance to any available antibiotic </w:t>
      </w:r>
      <w:r w:rsidRPr="0039203E">
        <w:rPr>
          <w:rFonts w:ascii="Times New Roman" w:hAnsi="Times New Roman"/>
          <w:sz w:val="24"/>
          <w:szCs w:val="24"/>
        </w:rPr>
        <w:t>(Levy, 1998).</w:t>
      </w:r>
      <w:r w:rsidRPr="007E5EB3">
        <w:rPr>
          <w:rFonts w:ascii="Times New Roman" w:hAnsi="Times New Roman"/>
          <w:sz w:val="24"/>
          <w:szCs w:val="24"/>
        </w:rPr>
        <w:t xml:space="preserve">  </w:t>
      </w:r>
      <w:r w:rsidRPr="00B660EA">
        <w:rPr>
          <w:rFonts w:ascii="Times New Roman" w:hAnsi="Times New Roman"/>
          <w:sz w:val="24"/>
          <w:szCs w:val="24"/>
        </w:rPr>
        <w:t xml:space="preserve">Vancomycin is the only effective drug for treatment of infections caused by methicillin-resistant </w:t>
      </w:r>
      <w:r w:rsidRPr="00B660EA">
        <w:rPr>
          <w:rFonts w:ascii="Times New Roman" w:hAnsi="Times New Roman"/>
          <w:i/>
          <w:iCs/>
          <w:sz w:val="24"/>
          <w:szCs w:val="24"/>
        </w:rPr>
        <w:t>Staphylococcus aureus</w:t>
      </w:r>
      <w:r w:rsidRPr="00B660EA">
        <w:rPr>
          <w:rFonts w:ascii="Times New Roman" w:hAnsi="Times New Roman"/>
          <w:sz w:val="24"/>
          <w:szCs w:val="24"/>
        </w:rPr>
        <w:t xml:space="preserve">, but the occurrence of strains with reduced susceptibility to this antibiotic has already been reported </w:t>
      </w:r>
      <w:r w:rsidR="009B18F7" w:rsidRPr="0039203E">
        <w:rPr>
          <w:rFonts w:ascii="Times New Roman" w:hAnsi="Times New Roman"/>
          <w:sz w:val="24"/>
          <w:szCs w:val="24"/>
        </w:rPr>
        <w:t>(Hiramatsu</w:t>
      </w:r>
      <w:r w:rsidRPr="0039203E">
        <w:rPr>
          <w:rFonts w:ascii="Times New Roman" w:hAnsi="Times New Roman"/>
          <w:sz w:val="24"/>
          <w:szCs w:val="24"/>
        </w:rPr>
        <w:t xml:space="preserve"> </w:t>
      </w:r>
      <w:r w:rsidRPr="0039203E">
        <w:rPr>
          <w:rFonts w:ascii="Times New Roman" w:hAnsi="Times New Roman"/>
          <w:i/>
          <w:iCs/>
          <w:sz w:val="24"/>
          <w:szCs w:val="24"/>
        </w:rPr>
        <w:t xml:space="preserve">et al., </w:t>
      </w:r>
      <w:r w:rsidRPr="0039203E">
        <w:rPr>
          <w:rFonts w:ascii="Times New Roman" w:hAnsi="Times New Roman"/>
          <w:iCs/>
          <w:sz w:val="24"/>
          <w:szCs w:val="24"/>
        </w:rPr>
        <w:t>1997).</w:t>
      </w:r>
      <w:r w:rsidRPr="0039203E">
        <w:rPr>
          <w:rFonts w:ascii="Times New Roman" w:hAnsi="Times New Roman"/>
          <w:sz w:val="24"/>
          <w:szCs w:val="24"/>
        </w:rPr>
        <w:t xml:space="preserve"> </w:t>
      </w:r>
      <w:r w:rsidRPr="00B660EA">
        <w:rPr>
          <w:rFonts w:ascii="Times New Roman" w:hAnsi="Times New Roman"/>
          <w:sz w:val="24"/>
          <w:szCs w:val="24"/>
        </w:rPr>
        <w:t xml:space="preserve">Problems may also occur in the therapy of hospital infections caused by </w:t>
      </w:r>
      <w:r w:rsidRPr="00B660EA">
        <w:rPr>
          <w:rFonts w:ascii="Times New Roman" w:hAnsi="Times New Roman"/>
          <w:i/>
          <w:iCs/>
          <w:sz w:val="24"/>
          <w:szCs w:val="24"/>
        </w:rPr>
        <w:t>Acinetobacter baumannii</w:t>
      </w:r>
      <w:r w:rsidRPr="00B660EA">
        <w:rPr>
          <w:rFonts w:ascii="Times New Roman" w:hAnsi="Times New Roman"/>
          <w:sz w:val="24"/>
          <w:szCs w:val="24"/>
        </w:rPr>
        <w:t xml:space="preserve">, </w:t>
      </w:r>
      <w:r w:rsidRPr="00B660EA">
        <w:rPr>
          <w:rFonts w:ascii="Times New Roman" w:hAnsi="Times New Roman"/>
          <w:i/>
          <w:iCs/>
          <w:sz w:val="24"/>
          <w:szCs w:val="24"/>
        </w:rPr>
        <w:t>Haemophilus influenzae</w:t>
      </w:r>
      <w:r w:rsidRPr="00B660EA">
        <w:rPr>
          <w:rFonts w:ascii="Times New Roman" w:hAnsi="Times New Roman"/>
          <w:sz w:val="24"/>
          <w:szCs w:val="24"/>
        </w:rPr>
        <w:t xml:space="preserve">, </w:t>
      </w:r>
      <w:r w:rsidRPr="00B660EA">
        <w:rPr>
          <w:rFonts w:ascii="Times New Roman" w:hAnsi="Times New Roman"/>
          <w:i/>
          <w:iCs/>
          <w:sz w:val="24"/>
          <w:szCs w:val="24"/>
        </w:rPr>
        <w:t>Klebsiella pneumoniae</w:t>
      </w:r>
      <w:r w:rsidRPr="00B660EA">
        <w:rPr>
          <w:rFonts w:ascii="Times New Roman" w:hAnsi="Times New Roman"/>
          <w:sz w:val="24"/>
          <w:szCs w:val="24"/>
        </w:rPr>
        <w:t xml:space="preserve">, </w:t>
      </w:r>
      <w:r w:rsidRPr="00B660EA">
        <w:rPr>
          <w:rFonts w:ascii="Times New Roman" w:hAnsi="Times New Roman"/>
          <w:i/>
          <w:iCs/>
          <w:sz w:val="24"/>
          <w:szCs w:val="24"/>
        </w:rPr>
        <w:t xml:space="preserve">Neisseria meningitidis </w:t>
      </w:r>
      <w:r w:rsidRPr="00B660EA">
        <w:rPr>
          <w:rFonts w:ascii="Times New Roman" w:hAnsi="Times New Roman"/>
          <w:sz w:val="24"/>
          <w:szCs w:val="24"/>
        </w:rPr>
        <w:t xml:space="preserve">and </w:t>
      </w:r>
      <w:r w:rsidRPr="00B660EA">
        <w:rPr>
          <w:rFonts w:ascii="Times New Roman" w:hAnsi="Times New Roman"/>
          <w:i/>
          <w:iCs/>
          <w:sz w:val="24"/>
          <w:szCs w:val="24"/>
        </w:rPr>
        <w:t xml:space="preserve">Streptococcus pneumoniae </w:t>
      </w:r>
      <w:r w:rsidR="00656B39">
        <w:rPr>
          <w:rFonts w:ascii="Times New Roman" w:hAnsi="Times New Roman"/>
          <w:sz w:val="24"/>
          <w:szCs w:val="24"/>
        </w:rPr>
        <w:t xml:space="preserve">(Levy, </w:t>
      </w:r>
      <w:r w:rsidRPr="0039203E">
        <w:rPr>
          <w:rFonts w:ascii="Times New Roman" w:hAnsi="Times New Roman"/>
          <w:sz w:val="24"/>
          <w:szCs w:val="24"/>
        </w:rPr>
        <w:t>1998).</w:t>
      </w:r>
      <w:r w:rsidRPr="00B660EA">
        <w:rPr>
          <w:rFonts w:ascii="Times New Roman" w:hAnsi="Times New Roman"/>
          <w:sz w:val="24"/>
          <w:szCs w:val="24"/>
        </w:rPr>
        <w:t xml:space="preserve"> The problem of antibiotic resistance is of particular concern for immunosuppressed patients, such</w:t>
      </w:r>
      <w:r>
        <w:rPr>
          <w:rFonts w:ascii="Times New Roman" w:hAnsi="Times New Roman"/>
          <w:sz w:val="24"/>
          <w:szCs w:val="24"/>
        </w:rPr>
        <w:t xml:space="preserve"> </w:t>
      </w:r>
      <w:r w:rsidRPr="00B660EA">
        <w:rPr>
          <w:rFonts w:ascii="Times New Roman" w:hAnsi="Times New Roman"/>
          <w:sz w:val="24"/>
          <w:szCs w:val="24"/>
        </w:rPr>
        <w:t xml:space="preserve">as those affected by HIV, cancer or chronic diseases, as antibiotic therapy represents the only way to overcome bacterial infections for these people. Serious problems may also occur in developing countries where the use of new and expensive drugs is limited by their cost and availability. In addition to the risks for human health, this situation incurs a worldwide increase in the cost of hospital care, including the use of new expensive drugs, increased costs for bacteriological analysis and prolonged hospitalization </w:t>
      </w:r>
      <w:r w:rsidRPr="0039203E">
        <w:rPr>
          <w:rFonts w:ascii="Times New Roman" w:hAnsi="Times New Roman"/>
          <w:sz w:val="24"/>
          <w:szCs w:val="24"/>
        </w:rPr>
        <w:t>(Acar, 1997).</w:t>
      </w:r>
    </w:p>
    <w:p w:rsidR="00C16C0E" w:rsidRPr="00B660EA" w:rsidRDefault="00C16C0E" w:rsidP="00C16C0E">
      <w:pPr>
        <w:autoSpaceDE w:val="0"/>
        <w:autoSpaceDN w:val="0"/>
        <w:adjustRightInd w:val="0"/>
        <w:spacing w:after="0" w:line="360" w:lineRule="auto"/>
        <w:jc w:val="both"/>
        <w:rPr>
          <w:rFonts w:ascii="Times New Roman" w:hAnsi="Times New Roman"/>
          <w:b/>
          <w:sz w:val="24"/>
          <w:szCs w:val="24"/>
        </w:rPr>
      </w:pPr>
    </w:p>
    <w:p w:rsidR="00C16C0E" w:rsidRDefault="00C16C0E" w:rsidP="00C16C0E">
      <w:pPr>
        <w:autoSpaceDE w:val="0"/>
        <w:autoSpaceDN w:val="0"/>
        <w:adjustRightInd w:val="0"/>
        <w:spacing w:after="0" w:line="360" w:lineRule="auto"/>
        <w:jc w:val="both"/>
        <w:rPr>
          <w:rFonts w:ascii="Times New Roman" w:hAnsi="Times New Roman"/>
          <w:sz w:val="24"/>
          <w:szCs w:val="24"/>
        </w:rPr>
      </w:pPr>
    </w:p>
    <w:p w:rsidR="007E4E50" w:rsidRDefault="007E4E50" w:rsidP="00C16C0E">
      <w:pPr>
        <w:autoSpaceDE w:val="0"/>
        <w:autoSpaceDN w:val="0"/>
        <w:adjustRightInd w:val="0"/>
        <w:spacing w:after="0" w:line="360" w:lineRule="auto"/>
        <w:jc w:val="both"/>
        <w:rPr>
          <w:rFonts w:ascii="Times New Roman" w:hAnsi="Times New Roman"/>
          <w:b/>
          <w:bCs/>
          <w:sz w:val="24"/>
          <w:szCs w:val="24"/>
        </w:rPr>
      </w:pPr>
    </w:p>
    <w:p w:rsidR="007E4E50" w:rsidRDefault="007E4E50" w:rsidP="00C16C0E">
      <w:pPr>
        <w:autoSpaceDE w:val="0"/>
        <w:autoSpaceDN w:val="0"/>
        <w:adjustRightInd w:val="0"/>
        <w:spacing w:after="0" w:line="360" w:lineRule="auto"/>
        <w:jc w:val="both"/>
        <w:rPr>
          <w:rFonts w:ascii="Times New Roman" w:hAnsi="Times New Roman"/>
          <w:b/>
          <w:bCs/>
          <w:sz w:val="24"/>
          <w:szCs w:val="24"/>
        </w:rPr>
      </w:pPr>
    </w:p>
    <w:p w:rsidR="00C16C0E" w:rsidRPr="00B660EA" w:rsidRDefault="002142B0"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2.7.</w:t>
      </w:r>
      <w:r w:rsidR="00C16C0E" w:rsidRPr="00B660EA">
        <w:rPr>
          <w:rFonts w:ascii="Times New Roman" w:hAnsi="Times New Roman"/>
          <w:b/>
          <w:bCs/>
          <w:sz w:val="24"/>
          <w:szCs w:val="24"/>
        </w:rPr>
        <w:t>2</w:t>
      </w:r>
      <w:r>
        <w:rPr>
          <w:rFonts w:ascii="Times New Roman" w:hAnsi="Times New Roman"/>
          <w:b/>
          <w:bCs/>
          <w:sz w:val="24"/>
          <w:szCs w:val="24"/>
        </w:rPr>
        <w:t>.</w:t>
      </w:r>
      <w:r w:rsidR="00C16C0E" w:rsidRPr="00B660EA">
        <w:rPr>
          <w:rFonts w:ascii="Times New Roman" w:hAnsi="Times New Roman"/>
          <w:b/>
          <w:bCs/>
          <w:sz w:val="24"/>
          <w:szCs w:val="24"/>
        </w:rPr>
        <w:t xml:space="preserve"> The spread of resistance among environmental bacteria</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Antibiotic resistance is not only found in pathogenic bacteria but also in environmental organisms inhabiting terrestrial and aquatic habitats. The occurrence of resistant bacteria in nature may have originated from antibiotic producing organisms, as suggested by the evidence that in some cases the mechanisms and genes protecting these organisms from the antibiotics they produce are similar to those responsible for resistance in clinical isolates </w:t>
      </w:r>
      <w:r w:rsidRPr="0039203E">
        <w:rPr>
          <w:rFonts w:ascii="Times New Roman" w:hAnsi="Times New Roman"/>
          <w:sz w:val="24"/>
          <w:szCs w:val="24"/>
        </w:rPr>
        <w:t>(Cundliffe, 1989).</w:t>
      </w:r>
      <w:r w:rsidRPr="00B660EA">
        <w:rPr>
          <w:rFonts w:ascii="Times New Roman" w:hAnsi="Times New Roman"/>
          <w:b/>
          <w:sz w:val="24"/>
          <w:szCs w:val="24"/>
        </w:rPr>
        <w:t xml:space="preserve"> </w:t>
      </w:r>
      <w:r w:rsidRPr="00B660EA">
        <w:rPr>
          <w:rFonts w:ascii="Times New Roman" w:hAnsi="Times New Roman"/>
          <w:sz w:val="24"/>
          <w:szCs w:val="24"/>
        </w:rPr>
        <w:t>However, higher numbers of resistant bacteria occur in polluted habitats compared with unpolluted habitats</w:t>
      </w:r>
      <w:r>
        <w:rPr>
          <w:rFonts w:ascii="Times New Roman" w:hAnsi="Times New Roman"/>
          <w:sz w:val="24"/>
          <w:szCs w:val="24"/>
        </w:rPr>
        <w:t xml:space="preserve"> </w:t>
      </w:r>
      <w:r w:rsidRPr="0039203E">
        <w:rPr>
          <w:rFonts w:ascii="Times New Roman" w:hAnsi="Times New Roman"/>
          <w:sz w:val="24"/>
          <w:szCs w:val="24"/>
        </w:rPr>
        <w:t xml:space="preserve">(Baya </w:t>
      </w:r>
      <w:r w:rsidRPr="0039203E">
        <w:rPr>
          <w:rFonts w:ascii="Times New Roman" w:hAnsi="Times New Roman"/>
          <w:i/>
          <w:iCs/>
          <w:sz w:val="24"/>
          <w:szCs w:val="24"/>
        </w:rPr>
        <w:t xml:space="preserve">et al., </w:t>
      </w:r>
      <w:r w:rsidRPr="0039203E">
        <w:rPr>
          <w:rFonts w:ascii="Times New Roman" w:hAnsi="Times New Roman"/>
          <w:iCs/>
          <w:sz w:val="24"/>
          <w:szCs w:val="24"/>
        </w:rPr>
        <w:t>1986</w:t>
      </w:r>
      <w:r w:rsidR="0039203E" w:rsidRPr="0039203E">
        <w:rPr>
          <w:rFonts w:ascii="Times New Roman" w:hAnsi="Times New Roman"/>
          <w:iCs/>
          <w:sz w:val="24"/>
          <w:szCs w:val="24"/>
        </w:rPr>
        <w:t>;</w:t>
      </w:r>
      <w:r w:rsidR="0039203E" w:rsidRPr="0039203E">
        <w:rPr>
          <w:rFonts w:ascii="Times New Roman" w:hAnsi="Times New Roman"/>
          <w:sz w:val="24"/>
          <w:szCs w:val="24"/>
        </w:rPr>
        <w:t xml:space="preserve"> Pathak </w:t>
      </w:r>
      <w:r w:rsidR="0039203E" w:rsidRPr="0039203E">
        <w:rPr>
          <w:rFonts w:ascii="Times New Roman" w:hAnsi="Times New Roman"/>
          <w:i/>
          <w:sz w:val="24"/>
          <w:szCs w:val="24"/>
        </w:rPr>
        <w:t>et al</w:t>
      </w:r>
      <w:r w:rsidR="0039203E" w:rsidRPr="0039203E">
        <w:rPr>
          <w:rFonts w:ascii="Times New Roman" w:hAnsi="Times New Roman"/>
          <w:sz w:val="24"/>
          <w:szCs w:val="24"/>
        </w:rPr>
        <w:t>., 1993</w:t>
      </w:r>
      <w:r w:rsidRPr="0039203E">
        <w:rPr>
          <w:rFonts w:ascii="Times New Roman" w:hAnsi="Times New Roman"/>
          <w:iCs/>
          <w:sz w:val="24"/>
          <w:szCs w:val="24"/>
        </w:rPr>
        <w:t>)</w:t>
      </w:r>
      <w:r w:rsidRPr="0039203E">
        <w:rPr>
          <w:rFonts w:ascii="Times New Roman" w:hAnsi="Times New Roman"/>
          <w:sz w:val="24"/>
          <w:szCs w:val="24"/>
        </w:rPr>
        <w:t>,</w:t>
      </w:r>
      <w:r w:rsidRPr="00B660EA">
        <w:rPr>
          <w:rFonts w:ascii="Times New Roman" w:hAnsi="Times New Roman"/>
          <w:sz w:val="24"/>
          <w:szCs w:val="24"/>
        </w:rPr>
        <w:t xml:space="preserve"> indicating that humans have contributed substantially to the increased proportion of resistant bacteria occurring in the environment. Possible mechanisms by which humans enhance the spread of antibiotic resistance among environmental bacteria include the deliberate or accidental introduction of antibiotics, resistant bacteria and resista</w:t>
      </w:r>
      <w:r w:rsidR="007E4E50">
        <w:rPr>
          <w:rFonts w:ascii="Times New Roman" w:hAnsi="Times New Roman"/>
          <w:sz w:val="24"/>
          <w:szCs w:val="24"/>
        </w:rPr>
        <w:t xml:space="preserve">nce genes into the environment. </w:t>
      </w:r>
      <w:r w:rsidRPr="00B660EA">
        <w:rPr>
          <w:rFonts w:ascii="Times New Roman" w:hAnsi="Times New Roman"/>
          <w:sz w:val="24"/>
          <w:szCs w:val="24"/>
        </w:rPr>
        <w:t xml:space="preserve">The main risk for public health is that resistance genes are transferred from environmental bacteria to human pathogens. The ability of resistant bacteria and resistance genes to move from one ecosystem to another is documented by the various cases in which transmission of resistant bacteria has been demonstrated between animals and humans. The inclusion of certain growth promoters in animal feed has been </w:t>
      </w:r>
      <w:r w:rsidR="007E4E50" w:rsidRPr="00B660EA">
        <w:rPr>
          <w:rFonts w:ascii="Times New Roman" w:hAnsi="Times New Roman"/>
          <w:sz w:val="24"/>
          <w:szCs w:val="24"/>
        </w:rPr>
        <w:t>recognized</w:t>
      </w:r>
      <w:r w:rsidRPr="00B660EA">
        <w:rPr>
          <w:rFonts w:ascii="Times New Roman" w:hAnsi="Times New Roman"/>
          <w:sz w:val="24"/>
          <w:szCs w:val="24"/>
        </w:rPr>
        <w:t xml:space="preserve"> as a cause for the selection of resistance genes in the commensal microflora of animals and their transmission to humans </w:t>
      </w:r>
      <w:r w:rsidRPr="00B660EA">
        <w:rPr>
          <w:rFonts w:ascii="Times New Roman" w:hAnsi="Times New Roman"/>
          <w:i/>
          <w:iCs/>
          <w:sz w:val="24"/>
          <w:szCs w:val="24"/>
        </w:rPr>
        <w:t xml:space="preserve">via </w:t>
      </w:r>
      <w:r w:rsidRPr="00B660EA">
        <w:rPr>
          <w:rFonts w:ascii="Times New Roman" w:hAnsi="Times New Roman"/>
          <w:sz w:val="24"/>
          <w:szCs w:val="24"/>
        </w:rPr>
        <w:t xml:space="preserve">the food chain </w:t>
      </w:r>
      <w:r w:rsidRPr="0039203E">
        <w:rPr>
          <w:rFonts w:ascii="Times New Roman" w:hAnsi="Times New Roman"/>
          <w:sz w:val="24"/>
          <w:szCs w:val="24"/>
        </w:rPr>
        <w:t xml:space="preserve">(Wegener </w:t>
      </w:r>
      <w:r w:rsidRPr="0039203E">
        <w:rPr>
          <w:rFonts w:ascii="Times New Roman" w:hAnsi="Times New Roman"/>
          <w:i/>
          <w:sz w:val="24"/>
          <w:szCs w:val="24"/>
        </w:rPr>
        <w:t>et al.,</w:t>
      </w:r>
      <w:r w:rsidRPr="0039203E">
        <w:rPr>
          <w:rFonts w:ascii="Times New Roman" w:hAnsi="Times New Roman"/>
          <w:sz w:val="24"/>
          <w:szCs w:val="24"/>
        </w:rPr>
        <w:t xml:space="preserve"> 1999; Kruse, 1999).</w:t>
      </w:r>
      <w:r w:rsidRPr="00B660EA">
        <w:rPr>
          <w:rFonts w:ascii="Times New Roman" w:hAnsi="Times New Roman"/>
          <w:sz w:val="24"/>
          <w:szCs w:val="24"/>
        </w:rPr>
        <w:t xml:space="preserve"> Similarly, drinking and bathing water could represent a source for the acquisition of resistant bacteria in humans. However, further studies are necessary to validate this hypothesis. The ecological consequences associated with the dissemination of resistant bacteria in the environment have been scarcely investigated. However, it</w:t>
      </w:r>
      <w:r w:rsidRPr="00B660EA">
        <w:rPr>
          <w:rFonts w:ascii="Times New Roman" w:hAnsi="Times New Roman"/>
          <w:b/>
          <w:sz w:val="24"/>
          <w:szCs w:val="24"/>
        </w:rPr>
        <w:t xml:space="preserve"> </w:t>
      </w:r>
      <w:r w:rsidRPr="0039203E">
        <w:rPr>
          <w:rFonts w:ascii="Times New Roman" w:hAnsi="Times New Roman"/>
          <w:sz w:val="24"/>
          <w:szCs w:val="24"/>
        </w:rPr>
        <w:t xml:space="preserve">(Baya </w:t>
      </w:r>
      <w:r w:rsidRPr="0039203E">
        <w:rPr>
          <w:rFonts w:ascii="Times New Roman" w:hAnsi="Times New Roman"/>
          <w:i/>
          <w:iCs/>
          <w:sz w:val="24"/>
          <w:szCs w:val="24"/>
        </w:rPr>
        <w:t xml:space="preserve">et al., </w:t>
      </w:r>
      <w:r w:rsidRPr="0039203E">
        <w:rPr>
          <w:rFonts w:ascii="Times New Roman" w:hAnsi="Times New Roman"/>
          <w:iCs/>
          <w:sz w:val="24"/>
          <w:szCs w:val="24"/>
        </w:rPr>
        <w:t>1986)</w:t>
      </w:r>
      <w:r w:rsidRPr="00B660EA">
        <w:rPr>
          <w:rFonts w:ascii="Times New Roman" w:hAnsi="Times New Roman"/>
          <w:sz w:val="24"/>
          <w:szCs w:val="24"/>
        </w:rPr>
        <w:t xml:space="preserve"> appears evident that environmental contamination with antibiotics, resistant bacteria and resistance genes affects the biodiversity of natural ecosystems. Antibiotics are likely to determine a reduction in the levels of microbial diversity by the suppression of susceptible organisms, including bacteria, fungi, protozoa and algae. Resistant bacteria and genetic elements could find favorable conditions to become predominant in habitats contaminated by antibiotics, thereby, altering the original composition (balance) of natural microbial communities.</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p>
    <w:p w:rsidR="00EC0EFC" w:rsidRDefault="00EC0EFC" w:rsidP="00C16C0E">
      <w:pPr>
        <w:autoSpaceDE w:val="0"/>
        <w:autoSpaceDN w:val="0"/>
        <w:adjustRightInd w:val="0"/>
        <w:spacing w:after="0" w:line="360" w:lineRule="auto"/>
        <w:jc w:val="both"/>
        <w:rPr>
          <w:rFonts w:ascii="Times New Roman" w:hAnsi="Times New Roman"/>
          <w:b/>
          <w:sz w:val="24"/>
          <w:szCs w:val="24"/>
        </w:rPr>
      </w:pPr>
    </w:p>
    <w:p w:rsidR="00EC0EFC" w:rsidRDefault="00EC0EFC" w:rsidP="00C16C0E">
      <w:pPr>
        <w:autoSpaceDE w:val="0"/>
        <w:autoSpaceDN w:val="0"/>
        <w:adjustRightInd w:val="0"/>
        <w:spacing w:after="0" w:line="360" w:lineRule="auto"/>
        <w:jc w:val="both"/>
        <w:rPr>
          <w:rFonts w:ascii="Times New Roman" w:hAnsi="Times New Roman"/>
          <w:b/>
          <w:sz w:val="24"/>
          <w:szCs w:val="24"/>
        </w:rPr>
      </w:pPr>
    </w:p>
    <w:p w:rsidR="00EC0EFC" w:rsidRDefault="00EC0EFC" w:rsidP="00C16C0E">
      <w:pPr>
        <w:autoSpaceDE w:val="0"/>
        <w:autoSpaceDN w:val="0"/>
        <w:adjustRightInd w:val="0"/>
        <w:spacing w:after="0" w:line="360" w:lineRule="auto"/>
        <w:jc w:val="both"/>
        <w:rPr>
          <w:rFonts w:ascii="Times New Roman" w:hAnsi="Times New Roman"/>
          <w:b/>
          <w:sz w:val="24"/>
          <w:szCs w:val="24"/>
        </w:rPr>
      </w:pPr>
    </w:p>
    <w:p w:rsidR="00EC0EFC" w:rsidRDefault="00EC0EFC" w:rsidP="00C16C0E">
      <w:pPr>
        <w:autoSpaceDE w:val="0"/>
        <w:autoSpaceDN w:val="0"/>
        <w:adjustRightInd w:val="0"/>
        <w:spacing w:after="0" w:line="360" w:lineRule="auto"/>
        <w:jc w:val="both"/>
        <w:rPr>
          <w:rFonts w:ascii="Times New Roman" w:hAnsi="Times New Roman"/>
          <w:b/>
          <w:sz w:val="24"/>
          <w:szCs w:val="24"/>
        </w:rPr>
      </w:pPr>
    </w:p>
    <w:p w:rsidR="00C16C0E" w:rsidRPr="00B660EA" w:rsidRDefault="002142B0" w:rsidP="00C16C0E">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2.8. </w:t>
      </w:r>
      <w:r w:rsidR="00C16C0E" w:rsidRPr="00B660EA">
        <w:rPr>
          <w:rFonts w:ascii="Times New Roman" w:hAnsi="Times New Roman"/>
          <w:b/>
          <w:sz w:val="24"/>
          <w:szCs w:val="24"/>
        </w:rPr>
        <w:t>Spread of antibiotic resistance in sewage</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Sewage is waste matter resulting from the discharge into the sewers of human excreta and wastewater originating from the community and its industries. Sewage contains a high content of both organic and inorganic matter, as well as high densities of living organisms, including pathogenic, commensal and environmental bacteria. This characteristic composition makes sewage a particularly suitable ecological niche for the growth and spread of antibiotic resistance </w:t>
      </w:r>
      <w:r w:rsidR="0039203E">
        <w:rPr>
          <w:rFonts w:ascii="Times New Roman" w:hAnsi="Times New Roman"/>
          <w:sz w:val="24"/>
          <w:szCs w:val="24"/>
        </w:rPr>
        <w:t>(Guardabassi and Dalsgaard, 2000</w:t>
      </w:r>
      <w:r w:rsidRPr="0039203E">
        <w:rPr>
          <w:rFonts w:ascii="Times New Roman" w:hAnsi="Times New Roman"/>
          <w:sz w:val="24"/>
          <w:szCs w:val="24"/>
        </w:rPr>
        <w:t>).</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w:t>
      </w:r>
    </w:p>
    <w:p w:rsidR="00C16C0E" w:rsidRPr="00B660EA" w:rsidRDefault="002142B0"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2.8</w:t>
      </w:r>
      <w:r w:rsidR="00C16C0E" w:rsidRPr="00B660EA">
        <w:rPr>
          <w:rFonts w:ascii="Times New Roman" w:hAnsi="Times New Roman"/>
          <w:b/>
          <w:bCs/>
          <w:sz w:val="24"/>
          <w:szCs w:val="24"/>
        </w:rPr>
        <w:t>.1</w:t>
      </w:r>
      <w:r>
        <w:rPr>
          <w:rFonts w:ascii="Times New Roman" w:hAnsi="Times New Roman"/>
          <w:b/>
          <w:bCs/>
          <w:sz w:val="24"/>
          <w:szCs w:val="24"/>
        </w:rPr>
        <w:t>.</w:t>
      </w:r>
      <w:r w:rsidR="00C16C0E" w:rsidRPr="00B660EA">
        <w:rPr>
          <w:rFonts w:ascii="Times New Roman" w:hAnsi="Times New Roman"/>
          <w:b/>
          <w:bCs/>
          <w:sz w:val="24"/>
          <w:szCs w:val="24"/>
        </w:rPr>
        <w:t xml:space="preserve"> Antibiotic selective pressure</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The acquisition of antibiotic resistance genes is generally independent of the presence of antibiotics. However, the exposure of bacteria to antibiotics confers an ecological advantage to resistant strains on susceptible strains, allowing them to become predominant in the bacterial population. This situation is commonly termed as </w:t>
      </w:r>
      <w:r w:rsidRPr="005F1E98">
        <w:rPr>
          <w:rFonts w:ascii="Times New Roman" w:hAnsi="Times New Roman"/>
          <w:iCs/>
          <w:sz w:val="24"/>
          <w:szCs w:val="24"/>
        </w:rPr>
        <w:t>antibiotic selective pressure</w:t>
      </w:r>
      <w:r w:rsidRPr="00B660EA">
        <w:rPr>
          <w:rFonts w:ascii="Times New Roman" w:hAnsi="Times New Roman"/>
          <w:i/>
          <w:iCs/>
          <w:sz w:val="24"/>
          <w:szCs w:val="24"/>
        </w:rPr>
        <w:t xml:space="preserve"> </w:t>
      </w:r>
      <w:r w:rsidRPr="00B660EA">
        <w:rPr>
          <w:rFonts w:ascii="Times New Roman" w:hAnsi="Times New Roman"/>
          <w:sz w:val="24"/>
          <w:szCs w:val="24"/>
        </w:rPr>
        <w:t xml:space="preserve">and can occur in either the host </w:t>
      </w:r>
      <w:r w:rsidRPr="005F1E98">
        <w:rPr>
          <w:rFonts w:ascii="Times New Roman" w:hAnsi="Times New Roman"/>
          <w:i/>
          <w:iCs/>
          <w:sz w:val="24"/>
          <w:szCs w:val="24"/>
        </w:rPr>
        <w:t>in vivo</w:t>
      </w:r>
      <w:r w:rsidRPr="00B660EA">
        <w:rPr>
          <w:rFonts w:ascii="Times New Roman" w:hAnsi="Times New Roman"/>
          <w:i/>
          <w:iCs/>
          <w:sz w:val="24"/>
          <w:szCs w:val="24"/>
        </w:rPr>
        <w:t xml:space="preserve"> </w:t>
      </w:r>
      <w:r w:rsidRPr="00B660EA">
        <w:rPr>
          <w:rFonts w:ascii="Times New Roman" w:hAnsi="Times New Roman"/>
          <w:sz w:val="24"/>
          <w:szCs w:val="24"/>
        </w:rPr>
        <w:t xml:space="preserve">as a consequence of chemotherapy or in the environment, for example when antibiotic residues are introduced in sewage. Residues of antibiotics administered to humans and animals reach the sewage systems in urine or feces, in the form of either parent compound or degraded metabolites depending on the pharmacology of the specific antibiotic. Furthermore, an unknown amount of antibiotics enter the sewers by waste derived from antibiotic production and disposal of a surplus of drugs. Indeed, various antibiotics have been found in municipal sewage, including fluoroquinolones, sulfonamides and erythromycin metabolites </w:t>
      </w:r>
      <w:r w:rsidRPr="0039203E">
        <w:rPr>
          <w:rFonts w:ascii="Times New Roman" w:hAnsi="Times New Roman"/>
          <w:sz w:val="24"/>
          <w:szCs w:val="24"/>
        </w:rPr>
        <w:t>(</w:t>
      </w:r>
      <w:r w:rsidR="0039203E" w:rsidRPr="00EC0EFC">
        <w:rPr>
          <w:rFonts w:ascii="Times New Roman" w:hAnsi="Times New Roman"/>
          <w:sz w:val="24"/>
          <w:szCs w:val="24"/>
        </w:rPr>
        <w:t xml:space="preserve">Hartmann </w:t>
      </w:r>
      <w:r w:rsidR="0039203E" w:rsidRPr="00EC0EFC">
        <w:rPr>
          <w:rFonts w:ascii="Times New Roman" w:hAnsi="Times New Roman"/>
          <w:i/>
          <w:sz w:val="24"/>
          <w:szCs w:val="24"/>
        </w:rPr>
        <w:t>et al.,</w:t>
      </w:r>
      <w:r w:rsidR="0039203E" w:rsidRPr="00EC0EFC">
        <w:rPr>
          <w:rFonts w:ascii="Times New Roman" w:hAnsi="Times New Roman"/>
          <w:sz w:val="24"/>
          <w:szCs w:val="24"/>
        </w:rPr>
        <w:t xml:space="preserve"> 1998;</w:t>
      </w:r>
      <w:r w:rsidR="0039203E">
        <w:rPr>
          <w:rFonts w:ascii="Times New Roman" w:hAnsi="Times New Roman"/>
          <w:b/>
          <w:sz w:val="24"/>
          <w:szCs w:val="24"/>
        </w:rPr>
        <w:t xml:space="preserve"> </w:t>
      </w:r>
      <w:r w:rsidRPr="0039203E">
        <w:rPr>
          <w:rFonts w:ascii="Times New Roman" w:hAnsi="Times New Roman"/>
          <w:sz w:val="24"/>
          <w:szCs w:val="24"/>
        </w:rPr>
        <w:t xml:space="preserve">Raloff, 1998; Hirsh </w:t>
      </w:r>
      <w:r w:rsidRPr="0039203E">
        <w:rPr>
          <w:rFonts w:ascii="Times New Roman" w:hAnsi="Times New Roman"/>
          <w:i/>
          <w:sz w:val="24"/>
          <w:szCs w:val="24"/>
        </w:rPr>
        <w:t>et al.</w:t>
      </w:r>
      <w:r w:rsidRPr="0039203E">
        <w:rPr>
          <w:rFonts w:ascii="Times New Roman" w:hAnsi="Times New Roman"/>
          <w:sz w:val="24"/>
          <w:szCs w:val="24"/>
        </w:rPr>
        <w:t xml:space="preserve">, 1999; Hartig </w:t>
      </w:r>
      <w:r w:rsidRPr="0039203E">
        <w:rPr>
          <w:rFonts w:ascii="Times New Roman" w:hAnsi="Times New Roman"/>
          <w:i/>
          <w:sz w:val="24"/>
          <w:szCs w:val="24"/>
        </w:rPr>
        <w:t>et al</w:t>
      </w:r>
      <w:r w:rsidRPr="0039203E">
        <w:rPr>
          <w:rFonts w:ascii="Times New Roman" w:hAnsi="Times New Roman"/>
          <w:sz w:val="24"/>
          <w:szCs w:val="24"/>
        </w:rPr>
        <w:t>., 1999).</w:t>
      </w:r>
      <w:r w:rsidRPr="00B660EA">
        <w:rPr>
          <w:rFonts w:ascii="Times New Roman" w:hAnsi="Times New Roman"/>
          <w:b/>
          <w:sz w:val="24"/>
          <w:szCs w:val="24"/>
        </w:rPr>
        <w:t xml:space="preserve"> </w:t>
      </w:r>
      <w:r w:rsidRPr="00B660EA">
        <w:rPr>
          <w:rFonts w:ascii="Times New Roman" w:hAnsi="Times New Roman"/>
          <w:sz w:val="24"/>
          <w:szCs w:val="24"/>
        </w:rPr>
        <w:t>The antibiotic concentrations found i</w:t>
      </w:r>
      <w:r w:rsidR="009B18F7">
        <w:rPr>
          <w:rFonts w:ascii="Times New Roman" w:hAnsi="Times New Roman"/>
          <w:sz w:val="24"/>
          <w:szCs w:val="24"/>
        </w:rPr>
        <w:t>n sewage vary between 1 and 100</w:t>
      </w:r>
      <w:r w:rsidRPr="00B660EA">
        <w:rPr>
          <w:rFonts w:ascii="Times New Roman" w:hAnsi="Times New Roman"/>
          <w:sz w:val="24"/>
          <w:szCs w:val="24"/>
        </w:rPr>
        <w:t>μg per lit</w:t>
      </w:r>
      <w:r w:rsidR="009B18F7">
        <w:rPr>
          <w:rFonts w:ascii="Times New Roman" w:hAnsi="Times New Roman"/>
          <w:sz w:val="24"/>
          <w:szCs w:val="24"/>
        </w:rPr>
        <w:t>er. Such concentrations are 100</w:t>
      </w:r>
      <w:r w:rsidRPr="00B660EA">
        <w:rPr>
          <w:rFonts w:ascii="Times New Roman" w:hAnsi="Times New Roman"/>
          <w:sz w:val="24"/>
          <w:szCs w:val="24"/>
        </w:rPr>
        <w:t xml:space="preserve"> to 1000</w:t>
      </w:r>
      <w:r w:rsidR="009B18F7">
        <w:rPr>
          <w:rFonts w:ascii="Times New Roman" w:hAnsi="Times New Roman"/>
          <w:sz w:val="24"/>
          <w:szCs w:val="24"/>
        </w:rPr>
        <w:t xml:space="preserve"> </w:t>
      </w:r>
      <w:r w:rsidRPr="00B660EA">
        <w:rPr>
          <w:rFonts w:ascii="Times New Roman" w:hAnsi="Times New Roman"/>
          <w:sz w:val="24"/>
          <w:szCs w:val="24"/>
        </w:rPr>
        <w:t xml:space="preserve">fold lower compared with those necessary to inhibit resistant bacteria, but are sufficient to affect susceptible bacteria </w:t>
      </w:r>
      <w:r w:rsidRPr="00194E1E">
        <w:rPr>
          <w:rFonts w:ascii="Times New Roman" w:hAnsi="Times New Roman"/>
          <w:sz w:val="24"/>
          <w:szCs w:val="24"/>
        </w:rPr>
        <w:t xml:space="preserve">(Al-Ahmad </w:t>
      </w:r>
      <w:r w:rsidRPr="00194E1E">
        <w:rPr>
          <w:rFonts w:ascii="Times New Roman" w:hAnsi="Times New Roman"/>
          <w:i/>
          <w:sz w:val="24"/>
          <w:szCs w:val="24"/>
        </w:rPr>
        <w:t>et al.,</w:t>
      </w:r>
      <w:r w:rsidRPr="00194E1E">
        <w:rPr>
          <w:rFonts w:ascii="Times New Roman" w:hAnsi="Times New Roman"/>
          <w:sz w:val="24"/>
          <w:szCs w:val="24"/>
        </w:rPr>
        <w:t xml:space="preserve"> 1999; Backhaus and Grimme, 1999).</w:t>
      </w:r>
      <w:r w:rsidRPr="00B660EA">
        <w:rPr>
          <w:rFonts w:ascii="Times New Roman" w:hAnsi="Times New Roman"/>
          <w:sz w:val="24"/>
          <w:szCs w:val="24"/>
        </w:rPr>
        <w:t xml:space="preserve"> Therefore, the occurrence of such antibiotic concentrations in sewage has the potential to select for antibiotic resistance. The fate of antibiotics in sewage depends on their chemical properties. Lipophilic and non-readily degradable substances are likely to be retained in the sludge, whereas, hydrophilic substances may be able to pass through treatment plants and end up in the natural recipients receiving treated sewage. It also appears that the solubility in water of drug metabolites is generally higher compared with the parent compounds</w:t>
      </w:r>
      <w:r w:rsidRPr="00194E1E">
        <w:rPr>
          <w:rFonts w:ascii="Times New Roman" w:hAnsi="Times New Roman"/>
          <w:sz w:val="24"/>
          <w:szCs w:val="24"/>
        </w:rPr>
        <w:t xml:space="preserve"> (Halling-Sørensen </w:t>
      </w:r>
      <w:r w:rsidRPr="00194E1E">
        <w:rPr>
          <w:rFonts w:ascii="Times New Roman" w:hAnsi="Times New Roman"/>
          <w:i/>
          <w:iCs/>
          <w:sz w:val="24"/>
          <w:szCs w:val="24"/>
        </w:rPr>
        <w:t>et al.,</w:t>
      </w:r>
      <w:r w:rsidRPr="00194E1E">
        <w:rPr>
          <w:rFonts w:ascii="Times New Roman" w:hAnsi="Times New Roman"/>
          <w:iCs/>
          <w:sz w:val="24"/>
          <w:szCs w:val="24"/>
        </w:rPr>
        <w:t xml:space="preserve"> 1998).</w:t>
      </w:r>
      <w:r w:rsidRPr="00194E1E">
        <w:rPr>
          <w:rFonts w:ascii="Times New Roman" w:hAnsi="Times New Roman"/>
          <w:color w:val="FF0000"/>
          <w:sz w:val="24"/>
          <w:szCs w:val="24"/>
        </w:rPr>
        <w:t xml:space="preserve"> </w:t>
      </w:r>
      <w:r w:rsidRPr="00B660EA">
        <w:rPr>
          <w:rFonts w:ascii="Times New Roman" w:hAnsi="Times New Roman"/>
          <w:sz w:val="24"/>
          <w:szCs w:val="24"/>
        </w:rPr>
        <w:t>Thus, it is likely that a large proportion of the antibiotic residues introduced into the sewage system can reach surface waters through municipal sewage effluent.</w:t>
      </w:r>
    </w:p>
    <w:p w:rsidR="00EC0EFC" w:rsidRDefault="00EC0EFC" w:rsidP="00C16C0E">
      <w:pPr>
        <w:autoSpaceDE w:val="0"/>
        <w:autoSpaceDN w:val="0"/>
        <w:adjustRightInd w:val="0"/>
        <w:spacing w:after="0" w:line="360" w:lineRule="auto"/>
        <w:jc w:val="both"/>
        <w:rPr>
          <w:rFonts w:ascii="Times New Roman" w:hAnsi="Times New Roman"/>
          <w:sz w:val="24"/>
          <w:szCs w:val="24"/>
        </w:rPr>
      </w:pPr>
    </w:p>
    <w:p w:rsidR="00C16C0E" w:rsidRPr="00B660EA" w:rsidRDefault="002142B0"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2.8</w:t>
      </w:r>
      <w:r w:rsidR="00C16C0E" w:rsidRPr="00B660EA">
        <w:rPr>
          <w:rFonts w:ascii="Times New Roman" w:hAnsi="Times New Roman"/>
          <w:b/>
          <w:bCs/>
          <w:sz w:val="24"/>
          <w:szCs w:val="24"/>
        </w:rPr>
        <w:t>.2</w:t>
      </w:r>
      <w:r>
        <w:rPr>
          <w:rFonts w:ascii="Times New Roman" w:hAnsi="Times New Roman"/>
          <w:b/>
          <w:bCs/>
          <w:sz w:val="24"/>
          <w:szCs w:val="24"/>
        </w:rPr>
        <w:t>.</w:t>
      </w:r>
      <w:r w:rsidR="00C16C0E" w:rsidRPr="00B660EA">
        <w:rPr>
          <w:rFonts w:ascii="Times New Roman" w:hAnsi="Times New Roman"/>
          <w:b/>
          <w:bCs/>
          <w:sz w:val="24"/>
          <w:szCs w:val="24"/>
        </w:rPr>
        <w:t xml:space="preserve"> Non-antibiotic selective pressure</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Among the multitude of substances occurring in sewage, there are some that have the potential to select for antibiotic resistance, even though they are not antibiotics. Heavy metals and biocides are two important groups of non-antibiotic substances showing this property. Heavy metals are widespread in sewage as a consequence of industrial pollution. Biocides are introduced into sewage by hospitals, farms, slaughterhouses and food-processing establishments; where these agents are used for the disinfection of environments and utensils, or by the community, due to the presence of these agents in house-hold products, such as soaps and dishwashing detergents</w:t>
      </w:r>
      <w:r w:rsidR="00E71145">
        <w:rPr>
          <w:rFonts w:ascii="Times New Roman" w:hAnsi="Times New Roman"/>
          <w:sz w:val="24"/>
          <w:szCs w:val="24"/>
        </w:rPr>
        <w:t xml:space="preserve"> (</w:t>
      </w:r>
      <w:r w:rsidR="00E71145" w:rsidRPr="00E71145">
        <w:rPr>
          <w:rFonts w:ascii="Times New Roman" w:hAnsi="Times New Roman"/>
          <w:sz w:val="24"/>
          <w:szCs w:val="24"/>
        </w:rPr>
        <w:t>Guardabassi and Dalsgaard, 2002)</w:t>
      </w:r>
      <w:r w:rsidRPr="00E71145">
        <w:rPr>
          <w:rFonts w:ascii="Times New Roman" w:hAnsi="Times New Roman"/>
          <w:sz w:val="24"/>
          <w:szCs w:val="24"/>
        </w:rPr>
        <w:t>.</w:t>
      </w:r>
      <w:r w:rsidRPr="00B660EA">
        <w:rPr>
          <w:rFonts w:ascii="Times New Roman" w:hAnsi="Times New Roman"/>
          <w:sz w:val="24"/>
          <w:szCs w:val="24"/>
        </w:rPr>
        <w:t xml:space="preserve"> There are two possible ways by which heavy metals and biocides can select for antibiotic resistance. The genes encoding resistance to heavy metals and biocides can be located together with antibiotic resistance genes on either the same genetic structure</w:t>
      </w:r>
      <w:r w:rsidR="009B18F7">
        <w:rPr>
          <w:rFonts w:ascii="Times New Roman" w:hAnsi="Times New Roman"/>
          <w:sz w:val="24"/>
          <w:szCs w:val="24"/>
        </w:rPr>
        <w:t xml:space="preserve">, </w:t>
      </w:r>
      <w:r w:rsidRPr="00B660EA">
        <w:rPr>
          <w:rFonts w:ascii="Times New Roman" w:hAnsi="Times New Roman"/>
          <w:sz w:val="24"/>
          <w:szCs w:val="24"/>
        </w:rPr>
        <w:t xml:space="preserve">or different genetic structures within the same bacterial strain. Alternatively, bacteria can have unspecific mechanisms of resistance to different substances, including heavy metals, biocides </w:t>
      </w:r>
      <w:r w:rsidR="009B18F7" w:rsidRPr="00B660EA">
        <w:rPr>
          <w:rFonts w:ascii="Times New Roman" w:hAnsi="Times New Roman"/>
          <w:sz w:val="24"/>
          <w:szCs w:val="24"/>
        </w:rPr>
        <w:t>and antibiotics</w:t>
      </w:r>
      <w:r w:rsidRPr="00B660EA">
        <w:rPr>
          <w:rFonts w:ascii="Times New Roman" w:hAnsi="Times New Roman"/>
          <w:sz w:val="24"/>
          <w:szCs w:val="24"/>
        </w:rPr>
        <w:t xml:space="preserve">. In both cases, exposure to one substance results in the selection of bacterial strains able also able to resist the other substance. Genes encoding resistance due to heavy metals and antibiotics often co-exist on plasmids </w:t>
      </w:r>
      <w:r w:rsidRPr="00194E1E">
        <w:rPr>
          <w:rFonts w:ascii="Times New Roman" w:hAnsi="Times New Roman"/>
          <w:sz w:val="24"/>
          <w:szCs w:val="24"/>
        </w:rPr>
        <w:t>(Foster, 1983).</w:t>
      </w:r>
      <w:r w:rsidRPr="00B660EA">
        <w:rPr>
          <w:rFonts w:ascii="Times New Roman" w:hAnsi="Times New Roman"/>
          <w:sz w:val="24"/>
          <w:szCs w:val="24"/>
        </w:rPr>
        <w:t xml:space="preserve"> In addition, unspecific mechanisms conferring resistance to both heavy metals and antibiotics are known to exist in some bacterial species. The co-selective property of heavy metals is confirmed by the indirect evidence that bacteria isolated from heavy metal-polluted marine sediment are significantly more resistant to antibiotics compared with bacteria isolated from unpolluted sites </w:t>
      </w:r>
      <w:r w:rsidRPr="00194E1E">
        <w:rPr>
          <w:rFonts w:ascii="Times New Roman" w:hAnsi="Times New Roman"/>
          <w:sz w:val="24"/>
          <w:szCs w:val="24"/>
        </w:rPr>
        <w:t>(Rasmussen and Sørensen, 1998).</w:t>
      </w:r>
      <w:r w:rsidRPr="00B660EA">
        <w:rPr>
          <w:rFonts w:ascii="Times New Roman" w:hAnsi="Times New Roman"/>
          <w:sz w:val="24"/>
          <w:szCs w:val="24"/>
        </w:rPr>
        <w:t xml:space="preserve"> Although genes encoding resistance to biocides have been found on plasmids and integrons </w:t>
      </w:r>
      <w:r w:rsidRPr="00194E1E">
        <w:rPr>
          <w:rFonts w:ascii="Times New Roman" w:hAnsi="Times New Roman"/>
          <w:sz w:val="24"/>
          <w:szCs w:val="24"/>
        </w:rPr>
        <w:t>(McDonell and Russel, 1999),</w:t>
      </w:r>
      <w:r w:rsidRPr="00B660EA">
        <w:rPr>
          <w:rFonts w:ascii="Times New Roman" w:hAnsi="Times New Roman"/>
          <w:sz w:val="24"/>
          <w:szCs w:val="24"/>
        </w:rPr>
        <w:t xml:space="preserve"> these substances are more likely to select for antibiotic resistance by induction of unspecific mechanisms of multiple resistance. Laboratory experiments have shown that biocides such as triclosan and pine oil can select for resistance to different antibiotics when bacteria are exposed to low concentrations of biocide </w:t>
      </w:r>
      <w:r w:rsidRPr="00194E1E">
        <w:rPr>
          <w:rFonts w:ascii="Times New Roman" w:hAnsi="Times New Roman"/>
          <w:sz w:val="24"/>
          <w:szCs w:val="24"/>
        </w:rPr>
        <w:t>(</w:t>
      </w:r>
      <w:r w:rsidRPr="00EC0EFC">
        <w:rPr>
          <w:rFonts w:ascii="Times New Roman" w:hAnsi="Times New Roman"/>
          <w:sz w:val="24"/>
          <w:szCs w:val="24"/>
        </w:rPr>
        <w:t xml:space="preserve">Moken </w:t>
      </w:r>
      <w:r w:rsidRPr="00EC0EFC">
        <w:rPr>
          <w:rFonts w:ascii="Times New Roman" w:hAnsi="Times New Roman"/>
          <w:i/>
          <w:sz w:val="24"/>
          <w:szCs w:val="24"/>
        </w:rPr>
        <w:t>et al.,</w:t>
      </w:r>
      <w:r w:rsidRPr="00EC0EFC">
        <w:rPr>
          <w:rFonts w:ascii="Times New Roman" w:hAnsi="Times New Roman"/>
          <w:sz w:val="24"/>
          <w:szCs w:val="24"/>
        </w:rPr>
        <w:t xml:space="preserve"> 1997;</w:t>
      </w:r>
      <w:r w:rsidRPr="00194E1E">
        <w:rPr>
          <w:rFonts w:ascii="Times New Roman" w:hAnsi="Times New Roman"/>
          <w:sz w:val="24"/>
          <w:szCs w:val="24"/>
        </w:rPr>
        <w:t xml:space="preserve"> McMurry </w:t>
      </w:r>
      <w:r w:rsidRPr="00194E1E">
        <w:rPr>
          <w:rFonts w:ascii="Times New Roman" w:hAnsi="Times New Roman"/>
          <w:i/>
          <w:sz w:val="24"/>
          <w:szCs w:val="24"/>
        </w:rPr>
        <w:t>et al.,</w:t>
      </w:r>
      <w:r w:rsidRPr="00194E1E">
        <w:rPr>
          <w:rFonts w:ascii="Times New Roman" w:hAnsi="Times New Roman"/>
          <w:sz w:val="24"/>
          <w:szCs w:val="24"/>
        </w:rPr>
        <w:t xml:space="preserve"> 1998).</w:t>
      </w:r>
      <w:r w:rsidRPr="00B660EA">
        <w:rPr>
          <w:rFonts w:ascii="Times New Roman" w:hAnsi="Times New Roman"/>
          <w:sz w:val="24"/>
          <w:szCs w:val="24"/>
        </w:rPr>
        <w:t xml:space="preserve"> Accordingly, the co-selective effect of biocides for antibiotic resistance could be particularly marked when these substances are dispersed in the environment, because of dilution and formation of concentration gradients.</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p>
    <w:p w:rsidR="009E451F" w:rsidRDefault="009E451F" w:rsidP="00C16C0E">
      <w:pPr>
        <w:autoSpaceDE w:val="0"/>
        <w:autoSpaceDN w:val="0"/>
        <w:adjustRightInd w:val="0"/>
        <w:spacing w:after="0" w:line="360" w:lineRule="auto"/>
        <w:jc w:val="both"/>
        <w:rPr>
          <w:rFonts w:ascii="Times New Roman" w:hAnsi="Times New Roman"/>
          <w:b/>
          <w:bCs/>
          <w:sz w:val="24"/>
          <w:szCs w:val="24"/>
        </w:rPr>
      </w:pPr>
    </w:p>
    <w:p w:rsidR="009E451F" w:rsidRDefault="009E451F" w:rsidP="00C16C0E">
      <w:pPr>
        <w:autoSpaceDE w:val="0"/>
        <w:autoSpaceDN w:val="0"/>
        <w:adjustRightInd w:val="0"/>
        <w:spacing w:after="0" w:line="360" w:lineRule="auto"/>
        <w:jc w:val="both"/>
        <w:rPr>
          <w:rFonts w:ascii="Times New Roman" w:hAnsi="Times New Roman"/>
          <w:b/>
          <w:bCs/>
          <w:sz w:val="24"/>
          <w:szCs w:val="24"/>
        </w:rPr>
      </w:pPr>
    </w:p>
    <w:p w:rsidR="009E451F" w:rsidRDefault="009E451F" w:rsidP="00C16C0E">
      <w:pPr>
        <w:autoSpaceDE w:val="0"/>
        <w:autoSpaceDN w:val="0"/>
        <w:adjustRightInd w:val="0"/>
        <w:spacing w:after="0" w:line="360" w:lineRule="auto"/>
        <w:jc w:val="both"/>
        <w:rPr>
          <w:rFonts w:ascii="Times New Roman" w:hAnsi="Times New Roman"/>
          <w:b/>
          <w:bCs/>
          <w:sz w:val="24"/>
          <w:szCs w:val="24"/>
        </w:rPr>
      </w:pPr>
    </w:p>
    <w:p w:rsidR="009E451F" w:rsidRDefault="009E451F" w:rsidP="00C16C0E">
      <w:pPr>
        <w:autoSpaceDE w:val="0"/>
        <w:autoSpaceDN w:val="0"/>
        <w:adjustRightInd w:val="0"/>
        <w:spacing w:after="0" w:line="360" w:lineRule="auto"/>
        <w:jc w:val="both"/>
        <w:rPr>
          <w:rFonts w:ascii="Times New Roman" w:hAnsi="Times New Roman"/>
          <w:b/>
          <w:bCs/>
          <w:sz w:val="24"/>
          <w:szCs w:val="24"/>
        </w:rPr>
      </w:pPr>
    </w:p>
    <w:p w:rsidR="00C16C0E" w:rsidRPr="00B660EA" w:rsidRDefault="002142B0" w:rsidP="00C16C0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2.8</w:t>
      </w:r>
      <w:r w:rsidR="00C16C0E" w:rsidRPr="00B660EA">
        <w:rPr>
          <w:rFonts w:ascii="Times New Roman" w:hAnsi="Times New Roman"/>
          <w:b/>
          <w:bCs/>
          <w:sz w:val="24"/>
          <w:szCs w:val="24"/>
        </w:rPr>
        <w:t>.3</w:t>
      </w:r>
      <w:r>
        <w:rPr>
          <w:rFonts w:ascii="Times New Roman" w:hAnsi="Times New Roman"/>
          <w:b/>
          <w:bCs/>
          <w:sz w:val="24"/>
          <w:szCs w:val="24"/>
        </w:rPr>
        <w:t>.</w:t>
      </w:r>
      <w:r w:rsidR="00C16C0E" w:rsidRPr="00B660EA">
        <w:rPr>
          <w:rFonts w:ascii="Times New Roman" w:hAnsi="Times New Roman"/>
          <w:b/>
          <w:bCs/>
          <w:sz w:val="24"/>
          <w:szCs w:val="24"/>
        </w:rPr>
        <w:t xml:space="preserve"> </w:t>
      </w:r>
      <w:r w:rsidR="00EC0EFC">
        <w:rPr>
          <w:rFonts w:ascii="Times New Roman" w:hAnsi="Times New Roman"/>
          <w:b/>
          <w:bCs/>
          <w:sz w:val="24"/>
          <w:szCs w:val="24"/>
        </w:rPr>
        <w:t>Optimal condition for horizontal gene transfer</w:t>
      </w:r>
    </w:p>
    <w:p w:rsidR="00C16C0E" w:rsidRDefault="00C16C0E" w:rsidP="00C16C0E">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Sewage is a suitable habitat for the transfer of resistance genes across different groups of bacteria. In this habitat, environmental bacteria meet resistant bacteria selected by use of antibiotics in human and veterinary medicine. Consequently, resistance genes occurring in bacteria of human and animal origin can be transferred to environmental bacteria, contributing to the formation of an environmental pool of resistant bacteria and resistance genes. The high concentrations of bacteria, nutrients and suspended solids in sewage are all factors enhancing horizontal gene transfer </w:t>
      </w:r>
      <w:r w:rsidRPr="00194E1E">
        <w:rPr>
          <w:rFonts w:ascii="Times New Roman" w:hAnsi="Times New Roman"/>
          <w:sz w:val="24"/>
          <w:szCs w:val="24"/>
        </w:rPr>
        <w:t xml:space="preserve">(Saye </w:t>
      </w:r>
      <w:r w:rsidRPr="00194E1E">
        <w:rPr>
          <w:rFonts w:ascii="Times New Roman" w:hAnsi="Times New Roman"/>
          <w:i/>
          <w:sz w:val="24"/>
          <w:szCs w:val="24"/>
        </w:rPr>
        <w:t>et al</w:t>
      </w:r>
      <w:r w:rsidRPr="00194E1E">
        <w:rPr>
          <w:rFonts w:ascii="Times New Roman" w:hAnsi="Times New Roman"/>
          <w:sz w:val="24"/>
          <w:szCs w:val="24"/>
        </w:rPr>
        <w:t>., 1989;</w:t>
      </w:r>
      <w:r w:rsidRPr="00B660EA">
        <w:rPr>
          <w:rFonts w:ascii="Times New Roman" w:hAnsi="Times New Roman"/>
          <w:b/>
          <w:sz w:val="24"/>
          <w:szCs w:val="24"/>
        </w:rPr>
        <w:t xml:space="preserve"> </w:t>
      </w:r>
      <w:r w:rsidRPr="00194E1E">
        <w:rPr>
          <w:rFonts w:ascii="Times New Roman" w:hAnsi="Times New Roman"/>
          <w:sz w:val="24"/>
          <w:szCs w:val="24"/>
        </w:rPr>
        <w:t>Lorenz and Wackernagel, 1994; Ripp and Miller, 1995).</w:t>
      </w:r>
      <w:r w:rsidRPr="00B660EA">
        <w:rPr>
          <w:rFonts w:ascii="Times New Roman" w:hAnsi="Times New Roman"/>
          <w:sz w:val="24"/>
          <w:szCs w:val="24"/>
        </w:rPr>
        <w:t xml:space="preserve"> High bacterial concentrations increase the chance that donor and recipient cells come in contact. Nutrients are more likely to have an indirect influence on the occurrence of gene transfer by increasing the concentration and the metabolic activity of bacteria. Suspended solids provide ideal surfaces on which the various components contributing to the process of horizontal gene transfer are concentrated</w:t>
      </w:r>
      <w:r w:rsidRPr="00B660EA">
        <w:rPr>
          <w:rFonts w:ascii="Times New Roman" w:hAnsi="Times New Roman"/>
          <w:b/>
          <w:sz w:val="24"/>
          <w:szCs w:val="24"/>
        </w:rPr>
        <w:t xml:space="preserve"> </w:t>
      </w:r>
      <w:r w:rsidRPr="00BD7343">
        <w:rPr>
          <w:rFonts w:ascii="Times New Roman" w:hAnsi="Times New Roman"/>
          <w:sz w:val="24"/>
          <w:szCs w:val="24"/>
        </w:rPr>
        <w:t>(Kruse, 1999).</w:t>
      </w:r>
      <w:r w:rsidRPr="00B660EA">
        <w:rPr>
          <w:rFonts w:ascii="Times New Roman" w:hAnsi="Times New Roman"/>
          <w:sz w:val="24"/>
          <w:szCs w:val="24"/>
        </w:rPr>
        <w:t xml:space="preserve"> Plasmids and transposons </w:t>
      </w:r>
      <w:r w:rsidR="00E81BF8" w:rsidRPr="00B660EA">
        <w:rPr>
          <w:rFonts w:ascii="Times New Roman" w:hAnsi="Times New Roman"/>
          <w:sz w:val="24"/>
          <w:szCs w:val="24"/>
        </w:rPr>
        <w:t>harboring</w:t>
      </w:r>
      <w:r w:rsidRPr="00B660EA">
        <w:rPr>
          <w:rFonts w:ascii="Times New Roman" w:hAnsi="Times New Roman"/>
          <w:sz w:val="24"/>
          <w:szCs w:val="24"/>
        </w:rPr>
        <w:t xml:space="preserve"> antibiotic resistance genes are widespread in the bacterial flora of sewage </w:t>
      </w:r>
      <w:r w:rsidRPr="00BD7343">
        <w:rPr>
          <w:rFonts w:ascii="Times New Roman" w:hAnsi="Times New Roman"/>
          <w:sz w:val="24"/>
          <w:szCs w:val="24"/>
        </w:rPr>
        <w:t xml:space="preserve">(Bell </w:t>
      </w:r>
      <w:r w:rsidRPr="00BD7343">
        <w:rPr>
          <w:rFonts w:ascii="Times New Roman" w:hAnsi="Times New Roman"/>
          <w:i/>
          <w:sz w:val="24"/>
          <w:szCs w:val="24"/>
        </w:rPr>
        <w:t>et al.,</w:t>
      </w:r>
      <w:r w:rsidRPr="00BD7343">
        <w:rPr>
          <w:rFonts w:ascii="Times New Roman" w:hAnsi="Times New Roman"/>
          <w:sz w:val="24"/>
          <w:szCs w:val="24"/>
        </w:rPr>
        <w:t xml:space="preserve"> 1981).</w:t>
      </w:r>
      <w:r w:rsidRPr="00B660EA">
        <w:rPr>
          <w:rFonts w:ascii="Times New Roman" w:hAnsi="Times New Roman"/>
          <w:sz w:val="24"/>
          <w:szCs w:val="24"/>
        </w:rPr>
        <w:t xml:space="preserve"> Multiple-resistant bacteria isolated from sewage can transfer plasmid-mediated antibiotic resistance at high frequencies in the laboratory </w:t>
      </w:r>
      <w:r w:rsidR="00EC0EFC">
        <w:rPr>
          <w:rFonts w:ascii="Times New Roman" w:hAnsi="Times New Roman"/>
          <w:sz w:val="24"/>
          <w:szCs w:val="24"/>
        </w:rPr>
        <w:t>(</w:t>
      </w:r>
      <w:r w:rsidRPr="00BD7343">
        <w:rPr>
          <w:rFonts w:ascii="Times New Roman" w:hAnsi="Times New Roman"/>
          <w:sz w:val="24"/>
          <w:szCs w:val="24"/>
        </w:rPr>
        <w:t xml:space="preserve">Alcaide </w:t>
      </w:r>
      <w:r w:rsidRPr="00BD7343">
        <w:rPr>
          <w:rFonts w:ascii="Times New Roman" w:hAnsi="Times New Roman"/>
          <w:i/>
          <w:sz w:val="24"/>
          <w:szCs w:val="24"/>
        </w:rPr>
        <w:t>et al.,</w:t>
      </w:r>
      <w:r w:rsidRPr="00BD7343">
        <w:rPr>
          <w:rFonts w:ascii="Times New Roman" w:hAnsi="Times New Roman"/>
          <w:sz w:val="24"/>
          <w:szCs w:val="24"/>
        </w:rPr>
        <w:t xml:space="preserve"> 1986).</w:t>
      </w:r>
      <w:r w:rsidRPr="00BD7343">
        <w:rPr>
          <w:rFonts w:ascii="Times New Roman" w:hAnsi="Times New Roman"/>
          <w:color w:val="FF0000"/>
          <w:sz w:val="24"/>
          <w:szCs w:val="24"/>
        </w:rPr>
        <w:t xml:space="preserve"> </w:t>
      </w:r>
      <w:r w:rsidRPr="00B660EA">
        <w:rPr>
          <w:rFonts w:ascii="Times New Roman" w:hAnsi="Times New Roman"/>
          <w:sz w:val="24"/>
          <w:szCs w:val="24"/>
        </w:rPr>
        <w:t xml:space="preserve">Experiments performed using membrane chambers immersed in sewage have shown that high frequencies of transfer may also occur under real conditions </w:t>
      </w:r>
      <w:r w:rsidRPr="00BD7343">
        <w:rPr>
          <w:rFonts w:ascii="Times New Roman" w:hAnsi="Times New Roman"/>
          <w:sz w:val="24"/>
          <w:szCs w:val="24"/>
        </w:rPr>
        <w:t xml:space="preserve">(Mach and Grimes, 1982; Marcinek </w:t>
      </w:r>
      <w:r w:rsidRPr="00BD7343">
        <w:rPr>
          <w:rFonts w:ascii="Times New Roman" w:hAnsi="Times New Roman"/>
          <w:i/>
          <w:sz w:val="24"/>
          <w:szCs w:val="24"/>
        </w:rPr>
        <w:t>et al.,</w:t>
      </w:r>
      <w:r w:rsidRPr="00BD7343">
        <w:rPr>
          <w:rFonts w:ascii="Times New Roman" w:hAnsi="Times New Roman"/>
          <w:sz w:val="24"/>
          <w:szCs w:val="24"/>
        </w:rPr>
        <w:t xml:space="preserve"> 1998).</w:t>
      </w:r>
    </w:p>
    <w:p w:rsidR="00E33A4F" w:rsidRDefault="00E33A4F" w:rsidP="00C16C0E">
      <w:pPr>
        <w:autoSpaceDE w:val="0"/>
        <w:autoSpaceDN w:val="0"/>
        <w:adjustRightInd w:val="0"/>
        <w:spacing w:after="0" w:line="360" w:lineRule="auto"/>
        <w:jc w:val="both"/>
        <w:rPr>
          <w:rFonts w:ascii="Times New Roman" w:hAnsi="Times New Roman"/>
          <w:b/>
          <w:sz w:val="24"/>
          <w:szCs w:val="24"/>
        </w:rPr>
      </w:pPr>
    </w:p>
    <w:p w:rsidR="00C16C0E" w:rsidRPr="00B660EA" w:rsidRDefault="002142B0" w:rsidP="00C16C0E">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2.8</w:t>
      </w:r>
      <w:r w:rsidR="00C16C0E" w:rsidRPr="00B660EA">
        <w:rPr>
          <w:rFonts w:ascii="Times New Roman" w:hAnsi="Times New Roman"/>
          <w:b/>
          <w:sz w:val="24"/>
          <w:szCs w:val="24"/>
        </w:rPr>
        <w:t>.4</w:t>
      </w:r>
      <w:r>
        <w:rPr>
          <w:rFonts w:ascii="Times New Roman" w:hAnsi="Times New Roman"/>
          <w:b/>
          <w:sz w:val="24"/>
          <w:szCs w:val="24"/>
        </w:rPr>
        <w:t>. Multidrug resistance efflux pumps in b</w:t>
      </w:r>
      <w:r w:rsidR="00C16C0E" w:rsidRPr="00B660EA">
        <w:rPr>
          <w:rFonts w:ascii="Times New Roman" w:hAnsi="Times New Roman"/>
          <w:b/>
          <w:sz w:val="24"/>
          <w:szCs w:val="24"/>
        </w:rPr>
        <w:t>acteria</w:t>
      </w:r>
    </w:p>
    <w:p w:rsidR="00C16C0E" w:rsidRPr="00B15460" w:rsidRDefault="00C16C0E" w:rsidP="00C16C0E">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Efflux is the pumping of a solute out of a cell. Efflux pump genes and proteins are present in both antibiotic-susceptible and antibiotic-resistant bacteria. Some systems can be induced by their substrates so that an apparently susceptible strain can overproduce a pump and become resistant. Antimicrobial resistance in an efflux mutant is due to one of two mechanisms: either (i) expression of the efflux pump protein is increased or (ii) the protein contains an amino acid substitution(s) that makes the protein more efficient at export. In either case, the intracellular concentration of the substrate antimicrobial is lowered and the organism becomes less susceptible to that agent. Efflux pumps may be specific for one substrate or may transport a range of structurally dissimilar compounds; such pumps can be associated with multiple drug </w:t>
      </w:r>
      <w:r w:rsidR="00E33A4F">
        <w:rPr>
          <w:rFonts w:ascii="Times New Roman" w:hAnsi="Times New Roman"/>
          <w:sz w:val="24"/>
          <w:szCs w:val="24"/>
        </w:rPr>
        <w:t>resistance</w:t>
      </w:r>
      <w:r w:rsidRPr="00B660EA">
        <w:rPr>
          <w:rFonts w:ascii="Times New Roman" w:hAnsi="Times New Roman"/>
          <w:b/>
          <w:sz w:val="24"/>
          <w:szCs w:val="24"/>
        </w:rPr>
        <w:t xml:space="preserve"> </w:t>
      </w:r>
      <w:r w:rsidRPr="00B15460">
        <w:rPr>
          <w:rFonts w:ascii="Times New Roman" w:hAnsi="Times New Roman"/>
          <w:sz w:val="24"/>
          <w:szCs w:val="24"/>
        </w:rPr>
        <w:t>(Laura and Piddock, 2006)</w:t>
      </w:r>
      <w:r w:rsidR="00E81BF8">
        <w:rPr>
          <w:rFonts w:ascii="Times New Roman" w:hAnsi="Times New Roman"/>
          <w:sz w:val="24"/>
          <w:szCs w:val="24"/>
        </w:rPr>
        <w:t>.</w: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p>
    <w:p w:rsidR="00C16C0E" w:rsidRPr="00B660EA" w:rsidRDefault="00C16C0E" w:rsidP="00C16C0E">
      <w:pPr>
        <w:autoSpaceDE w:val="0"/>
        <w:autoSpaceDN w:val="0"/>
        <w:adjustRightInd w:val="0"/>
        <w:spacing w:after="0" w:line="360" w:lineRule="auto"/>
        <w:jc w:val="both"/>
        <w:rPr>
          <w:rFonts w:ascii="Times New Roman" w:hAnsi="Times New Roman"/>
          <w:noProof/>
          <w:sz w:val="24"/>
          <w:szCs w:val="24"/>
        </w:rPr>
      </w:pPr>
    </w:p>
    <w:p w:rsidR="00C16C0E" w:rsidRPr="00B660EA" w:rsidRDefault="00C16C0E" w:rsidP="00C16C0E">
      <w:pPr>
        <w:autoSpaceDE w:val="0"/>
        <w:autoSpaceDN w:val="0"/>
        <w:adjustRightInd w:val="0"/>
        <w:spacing w:after="0" w:line="360" w:lineRule="auto"/>
        <w:jc w:val="both"/>
        <w:rPr>
          <w:rFonts w:ascii="Times New Roman" w:hAnsi="Times New Roman"/>
          <w:noProof/>
          <w:sz w:val="24"/>
          <w:szCs w:val="24"/>
        </w:rPr>
      </w:pPr>
    </w:p>
    <w:p w:rsidR="00C16C0E" w:rsidRPr="00B660EA" w:rsidRDefault="00A65188" w:rsidP="00C16C0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68pt;height:279pt;mso-position-horizontal-relative:char;mso-position-vertical-relative:line" coordsize="936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0;height:5580" o:preferrelative="f">
              <v:fill o:detectmouseclick="t"/>
              <v:path o:extrusionok="t" o:connecttype="none"/>
              <o:lock v:ext="edit" text="t"/>
            </v:shape>
            <v:shape id="_x0000_s1028" type="#_x0000_t75" style="position:absolute;width:9374;height:5594" stroked="t" strokeweight="1pt">
              <v:imagedata r:id="rId10" o:title=""/>
            </v:shape>
            <w10:wrap type="none"/>
            <w10:anchorlock/>
          </v:group>
        </w:pict>
      </w:r>
    </w:p>
    <w:p w:rsidR="00C16C0E" w:rsidRPr="00B660EA" w:rsidRDefault="00C16C0E" w:rsidP="00C16C0E">
      <w:pPr>
        <w:autoSpaceDE w:val="0"/>
        <w:autoSpaceDN w:val="0"/>
        <w:adjustRightInd w:val="0"/>
        <w:spacing w:after="0" w:line="360" w:lineRule="auto"/>
        <w:jc w:val="both"/>
        <w:rPr>
          <w:rFonts w:ascii="Times New Roman" w:hAnsi="Times New Roman"/>
          <w:sz w:val="24"/>
          <w:szCs w:val="24"/>
        </w:rPr>
      </w:pPr>
      <w:r w:rsidRPr="00E33A4F">
        <w:rPr>
          <w:rFonts w:ascii="Times New Roman" w:hAnsi="Times New Roman"/>
          <w:b/>
          <w:sz w:val="24"/>
          <w:szCs w:val="24"/>
        </w:rPr>
        <w:t>Fig</w:t>
      </w:r>
      <w:r w:rsidR="00E33A4F" w:rsidRPr="00E33A4F">
        <w:rPr>
          <w:rFonts w:ascii="Times New Roman" w:hAnsi="Times New Roman"/>
          <w:b/>
          <w:sz w:val="24"/>
          <w:szCs w:val="24"/>
        </w:rPr>
        <w:t xml:space="preserve"> 4</w:t>
      </w:r>
      <w:r w:rsidRPr="00E33A4F">
        <w:rPr>
          <w:rFonts w:ascii="Times New Roman" w:hAnsi="Times New Roman"/>
          <w:b/>
          <w:sz w:val="24"/>
          <w:szCs w:val="24"/>
        </w:rPr>
        <w:t>:</w:t>
      </w:r>
      <w:r w:rsidRPr="00B660EA">
        <w:rPr>
          <w:rFonts w:ascii="Times New Roman" w:hAnsi="Times New Roman"/>
          <w:sz w:val="24"/>
          <w:szCs w:val="24"/>
        </w:rPr>
        <w:t xml:space="preserve"> Diagrammatic comparison of the five families of efflux pumps. (Courtesy of Melissa Brown</w:t>
      </w:r>
      <w:r w:rsidR="00E81BF8">
        <w:rPr>
          <w:rFonts w:ascii="Times New Roman" w:hAnsi="Times New Roman"/>
          <w:sz w:val="24"/>
          <w:szCs w:val="24"/>
        </w:rPr>
        <w:t>; reproduced by kind permission</w:t>
      </w:r>
      <w:r w:rsidRPr="00B660EA">
        <w:rPr>
          <w:rFonts w:ascii="Times New Roman" w:hAnsi="Times New Roman"/>
          <w:sz w:val="24"/>
          <w:szCs w:val="24"/>
        </w:rPr>
        <w:t>)</w:t>
      </w:r>
      <w:r w:rsidR="00E81BF8">
        <w:rPr>
          <w:rFonts w:ascii="Times New Roman" w:hAnsi="Times New Roman"/>
          <w:sz w:val="24"/>
          <w:szCs w:val="24"/>
        </w:rPr>
        <w:t>.</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sz w:val="24"/>
          <w:szCs w:val="24"/>
        </w:rPr>
        <w:t xml:space="preserve">Murti </w:t>
      </w:r>
      <w:r w:rsidRPr="00B15460">
        <w:rPr>
          <w:rFonts w:ascii="Times New Roman" w:hAnsi="Times New Roman"/>
          <w:i/>
          <w:sz w:val="24"/>
          <w:szCs w:val="24"/>
        </w:rPr>
        <w:t>et al.,</w:t>
      </w:r>
      <w:r w:rsidRPr="00B15460">
        <w:rPr>
          <w:rFonts w:ascii="Times New Roman" w:hAnsi="Times New Roman"/>
          <w:sz w:val="24"/>
          <w:szCs w:val="24"/>
        </w:rPr>
        <w:t xml:space="preserve"> </w:t>
      </w:r>
      <w:r w:rsidR="00E33A4F" w:rsidRPr="00B15460">
        <w:rPr>
          <w:rFonts w:ascii="Times New Roman" w:hAnsi="Times New Roman"/>
          <w:sz w:val="24"/>
          <w:szCs w:val="24"/>
        </w:rPr>
        <w:t>(</w:t>
      </w:r>
      <w:r w:rsidRPr="00B15460">
        <w:rPr>
          <w:rFonts w:ascii="Times New Roman" w:hAnsi="Times New Roman"/>
          <w:sz w:val="24"/>
          <w:szCs w:val="24"/>
        </w:rPr>
        <w:t>1962)</w:t>
      </w:r>
      <w:r w:rsidRPr="00265A9C">
        <w:rPr>
          <w:rFonts w:ascii="Times New Roman" w:hAnsi="Times New Roman"/>
          <w:sz w:val="24"/>
          <w:szCs w:val="24"/>
        </w:rPr>
        <w:t xml:space="preserve"> </w:t>
      </w:r>
      <w:r w:rsidR="00E33A4F">
        <w:rPr>
          <w:rFonts w:ascii="Times New Roman" w:hAnsi="Times New Roman"/>
          <w:sz w:val="24"/>
          <w:szCs w:val="24"/>
        </w:rPr>
        <w:t>reported that r</w:t>
      </w:r>
      <w:r w:rsidRPr="00265A9C">
        <w:rPr>
          <w:rFonts w:ascii="Times New Roman" w:hAnsi="Times New Roman"/>
          <w:sz w:val="24"/>
          <w:szCs w:val="24"/>
        </w:rPr>
        <w:t xml:space="preserve">esistance of </w:t>
      </w:r>
      <w:r w:rsidRPr="00265A9C">
        <w:rPr>
          <w:rStyle w:val="Emphasis"/>
          <w:rFonts w:ascii="Times New Roman" w:hAnsi="Times New Roman"/>
          <w:sz w:val="24"/>
          <w:szCs w:val="24"/>
        </w:rPr>
        <w:t>Salmonella typhi</w:t>
      </w:r>
      <w:r w:rsidRPr="00265A9C">
        <w:rPr>
          <w:rFonts w:ascii="Times New Roman" w:hAnsi="Times New Roman"/>
          <w:sz w:val="24"/>
          <w:szCs w:val="24"/>
        </w:rPr>
        <w:t xml:space="preserve"> to chloramphenicol has not been reported so far except in strains made resistant in the laboratory. While examining 52 smooth strains of </w:t>
      </w:r>
      <w:r w:rsidRPr="00265A9C">
        <w:rPr>
          <w:rStyle w:val="Emphasis"/>
          <w:rFonts w:ascii="Times New Roman" w:hAnsi="Times New Roman"/>
          <w:sz w:val="24"/>
          <w:szCs w:val="24"/>
        </w:rPr>
        <w:t>S. typhi</w:t>
      </w:r>
      <w:r w:rsidRPr="00265A9C">
        <w:rPr>
          <w:rFonts w:ascii="Times New Roman" w:hAnsi="Times New Roman"/>
          <w:sz w:val="24"/>
          <w:szCs w:val="24"/>
        </w:rPr>
        <w:t xml:space="preserve"> and three smooth strains of </w:t>
      </w:r>
      <w:r w:rsidRPr="00265A9C">
        <w:rPr>
          <w:rStyle w:val="Emphasis"/>
          <w:rFonts w:ascii="Times New Roman" w:hAnsi="Times New Roman"/>
          <w:sz w:val="24"/>
          <w:szCs w:val="24"/>
        </w:rPr>
        <w:t>S. paratyphi</w:t>
      </w:r>
      <w:r w:rsidRPr="00265A9C">
        <w:rPr>
          <w:rFonts w:ascii="Times New Roman" w:hAnsi="Times New Roman"/>
          <w:sz w:val="24"/>
          <w:szCs w:val="24"/>
        </w:rPr>
        <w:t xml:space="preserve"> A 10 strains of </w:t>
      </w:r>
      <w:r w:rsidRPr="00265A9C">
        <w:rPr>
          <w:rStyle w:val="Emphasis"/>
          <w:rFonts w:ascii="Times New Roman" w:hAnsi="Times New Roman"/>
          <w:sz w:val="24"/>
          <w:szCs w:val="24"/>
        </w:rPr>
        <w:t>S. typhi</w:t>
      </w:r>
      <w:r w:rsidRPr="00265A9C">
        <w:rPr>
          <w:rFonts w:ascii="Times New Roman" w:hAnsi="Times New Roman"/>
          <w:sz w:val="24"/>
          <w:szCs w:val="24"/>
        </w:rPr>
        <w:t xml:space="preserve"> were fou</w:t>
      </w:r>
      <w:r w:rsidR="00E33A4F">
        <w:rPr>
          <w:rFonts w:ascii="Times New Roman" w:hAnsi="Times New Roman"/>
          <w:sz w:val="24"/>
          <w:szCs w:val="24"/>
        </w:rPr>
        <w:t>nd to be resistant to 50 to 500</w:t>
      </w:r>
      <w:r w:rsidR="009E451F">
        <w:rPr>
          <w:rFonts w:ascii="Times New Roman" w:hAnsi="Times New Roman"/>
          <w:sz w:val="24"/>
          <w:szCs w:val="24"/>
        </w:rPr>
        <w:t>μg c</w:t>
      </w:r>
      <w:r w:rsidRPr="00265A9C">
        <w:rPr>
          <w:rFonts w:ascii="Times New Roman" w:hAnsi="Times New Roman"/>
          <w:sz w:val="24"/>
          <w:szCs w:val="24"/>
        </w:rPr>
        <w:t>hloramphenicol. Of these 10 strains, eight appeared to be tolerant of the antibiotic, but the remaining two strains appeared to produce a substance that antagonizes or destroys chloramphenicol.</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sz w:val="24"/>
          <w:szCs w:val="24"/>
        </w:rPr>
        <w:t xml:space="preserve">Everett, </w:t>
      </w:r>
      <w:r w:rsidR="00E33A4F" w:rsidRPr="00B15460">
        <w:rPr>
          <w:rFonts w:ascii="Times New Roman" w:hAnsi="Times New Roman"/>
          <w:sz w:val="24"/>
          <w:szCs w:val="24"/>
        </w:rPr>
        <w:t>(</w:t>
      </w:r>
      <w:r w:rsidRPr="00B15460">
        <w:rPr>
          <w:rFonts w:ascii="Times New Roman" w:hAnsi="Times New Roman"/>
          <w:sz w:val="24"/>
          <w:szCs w:val="24"/>
        </w:rPr>
        <w:t>1974)</w:t>
      </w:r>
      <w:r w:rsidRPr="00265A9C">
        <w:rPr>
          <w:rFonts w:ascii="Times New Roman" w:hAnsi="Times New Roman"/>
          <w:sz w:val="24"/>
          <w:szCs w:val="24"/>
        </w:rPr>
        <w:t xml:space="preserve"> </w:t>
      </w:r>
      <w:r w:rsidR="00E33A4F">
        <w:rPr>
          <w:rFonts w:ascii="Times New Roman" w:hAnsi="Times New Roman"/>
          <w:sz w:val="24"/>
          <w:szCs w:val="24"/>
        </w:rPr>
        <w:t>reported that a</w:t>
      </w:r>
      <w:r w:rsidRPr="00265A9C">
        <w:rPr>
          <w:rFonts w:ascii="Times New Roman" w:hAnsi="Times New Roman"/>
          <w:sz w:val="24"/>
          <w:szCs w:val="24"/>
        </w:rPr>
        <w:t xml:space="preserve"> high incidence of penicillin resistance among hospital staphylococci is widely recognized, but some believe the same does not occur in general practice. This is not so. In the casualty department, that no-man's land between hospital and general practice, the incidence of penicillin-resistant staphylococci is recorded as 50 </w:t>
      </w:r>
      <w:r w:rsidR="00E33A4F">
        <w:rPr>
          <w:rFonts w:ascii="Times New Roman" w:hAnsi="Times New Roman"/>
          <w:sz w:val="24"/>
          <w:szCs w:val="24"/>
        </w:rPr>
        <w:t xml:space="preserve">% </w:t>
      </w:r>
      <w:r w:rsidRPr="00B15460">
        <w:rPr>
          <w:rFonts w:ascii="Times New Roman" w:hAnsi="Times New Roman"/>
          <w:sz w:val="24"/>
          <w:szCs w:val="24"/>
        </w:rPr>
        <w:t xml:space="preserve">(Price </w:t>
      </w:r>
      <w:r w:rsidRPr="00B15460">
        <w:rPr>
          <w:rFonts w:ascii="Times New Roman" w:hAnsi="Times New Roman"/>
          <w:i/>
          <w:sz w:val="24"/>
          <w:szCs w:val="24"/>
        </w:rPr>
        <w:t>et al.</w:t>
      </w:r>
      <w:r w:rsidRPr="00B15460">
        <w:rPr>
          <w:rFonts w:ascii="Times New Roman" w:hAnsi="Times New Roman"/>
          <w:sz w:val="24"/>
          <w:szCs w:val="24"/>
        </w:rPr>
        <w:t>, 1968)</w:t>
      </w:r>
      <w:r w:rsidRPr="00265A9C">
        <w:rPr>
          <w:rFonts w:ascii="Times New Roman" w:hAnsi="Times New Roman"/>
          <w:sz w:val="24"/>
          <w:szCs w:val="24"/>
        </w:rPr>
        <w:t xml:space="preserve"> and 73 </w:t>
      </w:r>
      <w:r w:rsidR="00E33A4F">
        <w:rPr>
          <w:rFonts w:ascii="Times New Roman" w:hAnsi="Times New Roman"/>
          <w:sz w:val="24"/>
          <w:szCs w:val="24"/>
        </w:rPr>
        <w:t xml:space="preserve">% </w:t>
      </w:r>
      <w:r w:rsidRPr="00B15460">
        <w:rPr>
          <w:rFonts w:ascii="Times New Roman" w:hAnsi="Times New Roman"/>
          <w:sz w:val="24"/>
          <w:szCs w:val="24"/>
        </w:rPr>
        <w:t xml:space="preserve">(Rutherford </w:t>
      </w:r>
      <w:r w:rsidRPr="00B15460">
        <w:rPr>
          <w:rFonts w:ascii="Times New Roman" w:hAnsi="Times New Roman"/>
          <w:i/>
          <w:sz w:val="24"/>
          <w:szCs w:val="24"/>
        </w:rPr>
        <w:t>et al</w:t>
      </w:r>
      <w:r w:rsidRPr="00B15460">
        <w:rPr>
          <w:rFonts w:ascii="Times New Roman" w:hAnsi="Times New Roman"/>
          <w:sz w:val="24"/>
          <w:szCs w:val="24"/>
        </w:rPr>
        <w:t>., 1970).</w:t>
      </w:r>
      <w:r w:rsidRPr="00265A9C">
        <w:rPr>
          <w:rFonts w:ascii="Times New Roman" w:hAnsi="Times New Roman"/>
          <w:sz w:val="24"/>
          <w:szCs w:val="24"/>
        </w:rPr>
        <w:t xml:space="preserve"> In true general practice the incidence has been recorded as 23 </w:t>
      </w:r>
      <w:r w:rsidR="00E33A4F">
        <w:rPr>
          <w:rFonts w:ascii="Times New Roman" w:hAnsi="Times New Roman"/>
          <w:sz w:val="24"/>
          <w:szCs w:val="24"/>
        </w:rPr>
        <w:t xml:space="preserve">% </w:t>
      </w:r>
      <w:r w:rsidRPr="00B15460">
        <w:rPr>
          <w:rFonts w:ascii="Times New Roman" w:hAnsi="Times New Roman"/>
          <w:sz w:val="24"/>
          <w:szCs w:val="24"/>
        </w:rPr>
        <w:t>(Roodyn, 1954)</w:t>
      </w:r>
      <w:r w:rsidRPr="00265A9C">
        <w:rPr>
          <w:rFonts w:ascii="Times New Roman" w:hAnsi="Times New Roman"/>
          <w:b/>
          <w:sz w:val="24"/>
          <w:szCs w:val="24"/>
        </w:rPr>
        <w:t xml:space="preserve"> </w:t>
      </w:r>
      <w:r w:rsidRPr="00265A9C">
        <w:rPr>
          <w:rFonts w:ascii="Times New Roman" w:hAnsi="Times New Roman"/>
          <w:sz w:val="24"/>
          <w:szCs w:val="24"/>
        </w:rPr>
        <w:t xml:space="preserve">and 25 </w:t>
      </w:r>
      <w:r w:rsidR="00E33A4F">
        <w:rPr>
          <w:rFonts w:ascii="Times New Roman" w:hAnsi="Times New Roman"/>
          <w:sz w:val="24"/>
          <w:szCs w:val="24"/>
        </w:rPr>
        <w:t>%</w:t>
      </w:r>
      <w:r w:rsidRPr="00265A9C">
        <w:rPr>
          <w:rFonts w:ascii="Times New Roman" w:hAnsi="Times New Roman"/>
          <w:sz w:val="24"/>
          <w:szCs w:val="24"/>
        </w:rPr>
        <w:t xml:space="preserve">, 45 </w:t>
      </w:r>
      <w:r w:rsidR="00E33A4F">
        <w:rPr>
          <w:rFonts w:ascii="Times New Roman" w:hAnsi="Times New Roman"/>
          <w:sz w:val="24"/>
          <w:szCs w:val="24"/>
        </w:rPr>
        <w:t xml:space="preserve">% </w:t>
      </w:r>
      <w:r w:rsidRPr="00B15460">
        <w:rPr>
          <w:rFonts w:ascii="Times New Roman" w:hAnsi="Times New Roman"/>
          <w:sz w:val="24"/>
          <w:szCs w:val="24"/>
        </w:rPr>
        <w:t xml:space="preserve">(Kay, 1962), </w:t>
      </w:r>
      <w:r w:rsidRPr="00265A9C">
        <w:rPr>
          <w:rFonts w:ascii="Times New Roman" w:hAnsi="Times New Roman"/>
          <w:sz w:val="24"/>
          <w:szCs w:val="24"/>
        </w:rPr>
        <w:t xml:space="preserve">38 </w:t>
      </w:r>
      <w:r w:rsidR="00E33A4F">
        <w:rPr>
          <w:rFonts w:ascii="Times New Roman" w:hAnsi="Times New Roman"/>
          <w:sz w:val="24"/>
          <w:szCs w:val="24"/>
        </w:rPr>
        <w:t xml:space="preserve">% </w:t>
      </w:r>
      <w:r w:rsidRPr="00B15460">
        <w:rPr>
          <w:rFonts w:ascii="Times New Roman" w:hAnsi="Times New Roman"/>
          <w:sz w:val="24"/>
          <w:szCs w:val="24"/>
        </w:rPr>
        <w:t>(Harris and Wise, 1969)</w:t>
      </w:r>
      <w:r w:rsidRPr="00265A9C">
        <w:rPr>
          <w:rFonts w:ascii="Times New Roman" w:hAnsi="Times New Roman"/>
          <w:b/>
          <w:sz w:val="24"/>
          <w:szCs w:val="24"/>
        </w:rPr>
        <w:t xml:space="preserve"> </w:t>
      </w:r>
      <w:r w:rsidRPr="00265A9C">
        <w:rPr>
          <w:rFonts w:ascii="Times New Roman" w:hAnsi="Times New Roman"/>
          <w:sz w:val="24"/>
          <w:szCs w:val="24"/>
        </w:rPr>
        <w:t xml:space="preserve">and 53 </w:t>
      </w:r>
      <w:r w:rsidR="00E33A4F">
        <w:rPr>
          <w:rFonts w:ascii="Times New Roman" w:hAnsi="Times New Roman"/>
          <w:sz w:val="24"/>
          <w:szCs w:val="24"/>
        </w:rPr>
        <w:t xml:space="preserve">%. </w:t>
      </w:r>
      <w:r w:rsidRPr="00265A9C">
        <w:rPr>
          <w:rFonts w:ascii="Times New Roman" w:hAnsi="Times New Roman"/>
          <w:sz w:val="24"/>
          <w:szCs w:val="24"/>
        </w:rPr>
        <w:t xml:space="preserve">These figures alone suggest that treatment by penicillin is an unwise first choice, and this view was voiced ten years ago by </w:t>
      </w:r>
      <w:r w:rsidRPr="00B15460">
        <w:rPr>
          <w:rFonts w:ascii="Times New Roman" w:hAnsi="Times New Roman"/>
          <w:sz w:val="24"/>
          <w:szCs w:val="24"/>
        </w:rPr>
        <w:t>Kay</w:t>
      </w:r>
      <w:r w:rsidR="005F5156">
        <w:rPr>
          <w:rFonts w:ascii="Times New Roman" w:hAnsi="Times New Roman"/>
          <w:sz w:val="24"/>
          <w:szCs w:val="24"/>
        </w:rPr>
        <w:t xml:space="preserve">, </w:t>
      </w:r>
      <w:r w:rsidRPr="00B15460">
        <w:rPr>
          <w:rFonts w:ascii="Times New Roman" w:hAnsi="Times New Roman"/>
          <w:sz w:val="24"/>
          <w:szCs w:val="24"/>
        </w:rPr>
        <w:t>(1962)</w:t>
      </w:r>
      <w:r w:rsidRPr="00265A9C">
        <w:rPr>
          <w:rFonts w:ascii="Times New Roman" w:hAnsi="Times New Roman"/>
          <w:sz w:val="24"/>
          <w:szCs w:val="24"/>
        </w:rPr>
        <w:t xml:space="preserve"> who cast doubt on the</w:t>
      </w:r>
      <w:r w:rsidR="005F5156">
        <w:rPr>
          <w:rFonts w:ascii="Times New Roman" w:hAnsi="Times New Roman"/>
          <w:sz w:val="24"/>
          <w:szCs w:val="24"/>
        </w:rPr>
        <w:t xml:space="preserve"> </w:t>
      </w:r>
      <w:r w:rsidRPr="00265A9C">
        <w:rPr>
          <w:rFonts w:ascii="Times New Roman" w:hAnsi="Times New Roman"/>
          <w:sz w:val="24"/>
          <w:szCs w:val="24"/>
        </w:rPr>
        <w:t>advisability of using penicillin for the treatment of staphylococcal infection in general practice.</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sz w:val="24"/>
          <w:szCs w:val="24"/>
        </w:rPr>
        <w:lastRenderedPageBreak/>
        <w:t xml:space="preserve">Duncan </w:t>
      </w:r>
      <w:r w:rsidRPr="00B15460">
        <w:rPr>
          <w:rFonts w:ascii="Times New Roman" w:hAnsi="Times New Roman"/>
          <w:i/>
          <w:sz w:val="24"/>
          <w:szCs w:val="24"/>
        </w:rPr>
        <w:t>et al.,</w:t>
      </w:r>
      <w:r w:rsidRPr="00B15460">
        <w:rPr>
          <w:rFonts w:ascii="Times New Roman" w:hAnsi="Times New Roman"/>
          <w:sz w:val="24"/>
          <w:szCs w:val="24"/>
        </w:rPr>
        <w:t xml:space="preserve"> </w:t>
      </w:r>
      <w:r w:rsidR="00E33A4F" w:rsidRPr="00B15460">
        <w:rPr>
          <w:rFonts w:ascii="Times New Roman" w:hAnsi="Times New Roman"/>
          <w:sz w:val="24"/>
          <w:szCs w:val="24"/>
        </w:rPr>
        <w:t>(</w:t>
      </w:r>
      <w:r w:rsidRPr="00B15460">
        <w:rPr>
          <w:rFonts w:ascii="Times New Roman" w:hAnsi="Times New Roman"/>
          <w:sz w:val="24"/>
          <w:szCs w:val="24"/>
        </w:rPr>
        <w:t>1981)</w:t>
      </w:r>
      <w:r w:rsidRPr="00265A9C">
        <w:rPr>
          <w:rFonts w:ascii="Times New Roman" w:hAnsi="Times New Roman"/>
          <w:sz w:val="24"/>
          <w:szCs w:val="24"/>
        </w:rPr>
        <w:t xml:space="preserve"> </w:t>
      </w:r>
      <w:r w:rsidR="00E33A4F">
        <w:rPr>
          <w:rFonts w:ascii="Times New Roman" w:hAnsi="Times New Roman"/>
          <w:sz w:val="24"/>
          <w:szCs w:val="24"/>
        </w:rPr>
        <w:t>reported that a</w:t>
      </w:r>
      <w:r w:rsidRPr="00265A9C">
        <w:rPr>
          <w:rFonts w:ascii="Times New Roman" w:hAnsi="Times New Roman"/>
          <w:sz w:val="24"/>
          <w:szCs w:val="24"/>
        </w:rPr>
        <w:t xml:space="preserve"> survey was made of the frequency of resistance to amikacin, gentamicin and tobramycin among aerobic gram-negative bacilli isolated over a 4-week period in 1979 at six large, geographically separated Canadian hospitals. In the entire series of 4407 isolates the frequency of resistance was 2.5% to amikacin, 8.1% to gentamicin, 5.9% to tobramycin and 1.7% to all three. Most (81%) of the resistant bacteria were acquired by the patients after admission to hospital. The frequency of resistance to the three aminoglycosides antibiotics in each hospital largely reflected the local rate of cross-infection by endemic strains of resistant bacteria.</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sz w:val="24"/>
          <w:szCs w:val="24"/>
        </w:rPr>
        <w:t xml:space="preserve">Ward and Rowe, </w:t>
      </w:r>
      <w:r w:rsidR="00E33A4F" w:rsidRPr="00B15460">
        <w:rPr>
          <w:rFonts w:ascii="Times New Roman" w:hAnsi="Times New Roman"/>
          <w:sz w:val="24"/>
          <w:szCs w:val="24"/>
        </w:rPr>
        <w:t>(</w:t>
      </w:r>
      <w:r w:rsidRPr="00B15460">
        <w:rPr>
          <w:rFonts w:ascii="Times New Roman" w:hAnsi="Times New Roman"/>
          <w:sz w:val="24"/>
          <w:szCs w:val="24"/>
        </w:rPr>
        <w:t xml:space="preserve">1990) </w:t>
      </w:r>
      <w:r w:rsidR="00E33A4F">
        <w:rPr>
          <w:rFonts w:ascii="Times New Roman" w:hAnsi="Times New Roman"/>
          <w:sz w:val="24"/>
          <w:szCs w:val="24"/>
        </w:rPr>
        <w:t>reported that e</w:t>
      </w:r>
      <w:r w:rsidRPr="00265A9C">
        <w:rPr>
          <w:rFonts w:ascii="Times New Roman" w:hAnsi="Times New Roman"/>
          <w:sz w:val="24"/>
          <w:szCs w:val="24"/>
        </w:rPr>
        <w:t xml:space="preserve">ach year from 1981 through to 1988 the most common serotypes isolated from man in England and Wales and identified at the Division of Enteric Pathogens were </w:t>
      </w:r>
      <w:r w:rsidRPr="00265A9C">
        <w:rPr>
          <w:rFonts w:ascii="Times New Roman" w:hAnsi="Times New Roman"/>
          <w:i/>
          <w:iCs/>
          <w:sz w:val="24"/>
          <w:szCs w:val="24"/>
        </w:rPr>
        <w:t>S</w:t>
      </w:r>
      <w:r w:rsidR="00F015B6">
        <w:rPr>
          <w:rFonts w:ascii="Times New Roman" w:hAnsi="Times New Roman"/>
          <w:i/>
          <w:iCs/>
          <w:sz w:val="24"/>
          <w:szCs w:val="24"/>
        </w:rPr>
        <w:t>.</w:t>
      </w:r>
      <w:r w:rsidRPr="00265A9C">
        <w:rPr>
          <w:rFonts w:ascii="Times New Roman" w:hAnsi="Times New Roman"/>
          <w:i/>
          <w:iCs/>
          <w:sz w:val="24"/>
          <w:szCs w:val="24"/>
        </w:rPr>
        <w:t xml:space="preserve"> typhimurium</w:t>
      </w:r>
      <w:r w:rsidRPr="00265A9C">
        <w:rPr>
          <w:rFonts w:ascii="Times New Roman" w:hAnsi="Times New Roman"/>
          <w:sz w:val="24"/>
          <w:szCs w:val="24"/>
        </w:rPr>
        <w:t xml:space="preserve">, </w:t>
      </w:r>
      <w:r w:rsidRPr="00F015B6">
        <w:rPr>
          <w:rFonts w:ascii="Times New Roman" w:hAnsi="Times New Roman"/>
          <w:i/>
          <w:sz w:val="24"/>
          <w:szCs w:val="24"/>
        </w:rPr>
        <w:t>S</w:t>
      </w:r>
      <w:r w:rsidR="00F015B6" w:rsidRPr="00F015B6">
        <w:rPr>
          <w:rFonts w:ascii="Times New Roman" w:hAnsi="Times New Roman"/>
          <w:i/>
          <w:sz w:val="24"/>
          <w:szCs w:val="24"/>
        </w:rPr>
        <w:t>.</w:t>
      </w:r>
      <w:r w:rsidRPr="00F015B6">
        <w:rPr>
          <w:rFonts w:ascii="Times New Roman" w:hAnsi="Times New Roman"/>
          <w:i/>
          <w:sz w:val="24"/>
          <w:szCs w:val="24"/>
        </w:rPr>
        <w:t xml:space="preserve"> enteritidis,</w:t>
      </w:r>
      <w:r w:rsidRPr="00265A9C">
        <w:rPr>
          <w:rFonts w:ascii="Times New Roman" w:hAnsi="Times New Roman"/>
          <w:sz w:val="24"/>
          <w:szCs w:val="24"/>
        </w:rPr>
        <w:t xml:space="preserve"> and </w:t>
      </w:r>
      <w:r w:rsidRPr="00265A9C">
        <w:rPr>
          <w:rFonts w:ascii="Times New Roman" w:hAnsi="Times New Roman"/>
          <w:i/>
          <w:sz w:val="24"/>
          <w:szCs w:val="24"/>
        </w:rPr>
        <w:t>S</w:t>
      </w:r>
      <w:r w:rsidR="00E81BF8">
        <w:rPr>
          <w:rFonts w:ascii="Times New Roman" w:hAnsi="Times New Roman"/>
          <w:i/>
          <w:sz w:val="24"/>
          <w:szCs w:val="24"/>
        </w:rPr>
        <w:t>.</w:t>
      </w:r>
      <w:r w:rsidRPr="00265A9C">
        <w:rPr>
          <w:rFonts w:ascii="Times New Roman" w:hAnsi="Times New Roman"/>
          <w:i/>
          <w:sz w:val="24"/>
          <w:szCs w:val="24"/>
        </w:rPr>
        <w:t xml:space="preserve"> virchow</w:t>
      </w:r>
      <w:r w:rsidRPr="00265A9C">
        <w:rPr>
          <w:rFonts w:ascii="Times New Roman" w:hAnsi="Times New Roman"/>
          <w:sz w:val="24"/>
          <w:szCs w:val="24"/>
        </w:rPr>
        <w:t xml:space="preserve">. In 1981 these three serotypes accounted for 45%, 12%, and 7% of isolations. The remaining 35% comprised strains belonging to a further 188 different serotypes, none of which accounted for more than 1% of the total. In 1988 </w:t>
      </w:r>
      <w:r w:rsidRPr="00F015B6">
        <w:rPr>
          <w:rFonts w:ascii="Times New Roman" w:hAnsi="Times New Roman"/>
          <w:i/>
          <w:sz w:val="24"/>
          <w:szCs w:val="24"/>
        </w:rPr>
        <w:t>S</w:t>
      </w:r>
      <w:r w:rsidR="00F015B6">
        <w:rPr>
          <w:rFonts w:ascii="Times New Roman" w:hAnsi="Times New Roman"/>
          <w:i/>
          <w:sz w:val="24"/>
          <w:szCs w:val="24"/>
        </w:rPr>
        <w:t>.</w:t>
      </w:r>
      <w:r w:rsidRPr="00F015B6">
        <w:rPr>
          <w:rFonts w:ascii="Times New Roman" w:hAnsi="Times New Roman"/>
          <w:i/>
          <w:sz w:val="24"/>
          <w:szCs w:val="24"/>
        </w:rPr>
        <w:t xml:space="preserve"> typhimurium </w:t>
      </w:r>
      <w:r w:rsidRPr="00265A9C">
        <w:rPr>
          <w:rFonts w:ascii="Times New Roman" w:hAnsi="Times New Roman"/>
          <w:sz w:val="24"/>
          <w:szCs w:val="24"/>
        </w:rPr>
        <w:t xml:space="preserve">accounted for 24% of isolations, </w:t>
      </w:r>
      <w:r w:rsidRPr="00F015B6">
        <w:rPr>
          <w:rFonts w:ascii="Times New Roman" w:hAnsi="Times New Roman"/>
          <w:i/>
          <w:sz w:val="24"/>
          <w:szCs w:val="24"/>
        </w:rPr>
        <w:t>S</w:t>
      </w:r>
      <w:r w:rsidR="00E81BF8">
        <w:rPr>
          <w:rFonts w:ascii="Times New Roman" w:hAnsi="Times New Roman"/>
          <w:i/>
          <w:sz w:val="24"/>
          <w:szCs w:val="24"/>
        </w:rPr>
        <w:t>.</w:t>
      </w:r>
      <w:r w:rsidRPr="00F015B6">
        <w:rPr>
          <w:rFonts w:ascii="Times New Roman" w:hAnsi="Times New Roman"/>
          <w:i/>
          <w:sz w:val="24"/>
          <w:szCs w:val="24"/>
        </w:rPr>
        <w:t xml:space="preserve"> enteritidis </w:t>
      </w:r>
      <w:r w:rsidRPr="00265A9C">
        <w:rPr>
          <w:rFonts w:ascii="Times New Roman" w:hAnsi="Times New Roman"/>
          <w:sz w:val="24"/>
          <w:szCs w:val="24"/>
        </w:rPr>
        <w:t xml:space="preserve">57%, and </w:t>
      </w:r>
      <w:r w:rsidRPr="00265A9C">
        <w:rPr>
          <w:rFonts w:ascii="Times New Roman" w:hAnsi="Times New Roman"/>
          <w:i/>
          <w:sz w:val="24"/>
          <w:szCs w:val="24"/>
        </w:rPr>
        <w:t>S</w:t>
      </w:r>
      <w:r w:rsidR="00F015B6">
        <w:rPr>
          <w:rFonts w:ascii="Times New Roman" w:hAnsi="Times New Roman"/>
          <w:i/>
          <w:sz w:val="24"/>
          <w:szCs w:val="24"/>
        </w:rPr>
        <w:t>.</w:t>
      </w:r>
      <w:r w:rsidRPr="00265A9C">
        <w:rPr>
          <w:rFonts w:ascii="Times New Roman" w:hAnsi="Times New Roman"/>
          <w:i/>
          <w:sz w:val="24"/>
          <w:szCs w:val="24"/>
        </w:rPr>
        <w:t xml:space="preserve"> virchow </w:t>
      </w:r>
      <w:r w:rsidRPr="00265A9C">
        <w:rPr>
          <w:rFonts w:ascii="Times New Roman" w:hAnsi="Times New Roman"/>
          <w:sz w:val="24"/>
          <w:szCs w:val="24"/>
        </w:rPr>
        <w:t xml:space="preserve">4%. The remaining 15% comprised strains of a further 184 serotypes. The resistances to the common antimicrobial drugs in non-typhoidal </w:t>
      </w:r>
      <w:r w:rsidR="00E81BF8">
        <w:rPr>
          <w:rFonts w:ascii="Times New Roman" w:hAnsi="Times New Roman"/>
          <w:i/>
          <w:sz w:val="24"/>
          <w:szCs w:val="24"/>
        </w:rPr>
        <w:t>S</w:t>
      </w:r>
      <w:r w:rsidRPr="00F015B6">
        <w:rPr>
          <w:rFonts w:ascii="Times New Roman" w:hAnsi="Times New Roman"/>
          <w:i/>
          <w:sz w:val="24"/>
          <w:szCs w:val="24"/>
        </w:rPr>
        <w:t>almonellas</w:t>
      </w:r>
      <w:r w:rsidRPr="00265A9C">
        <w:rPr>
          <w:rFonts w:ascii="Times New Roman" w:hAnsi="Times New Roman"/>
          <w:sz w:val="24"/>
          <w:szCs w:val="24"/>
        </w:rPr>
        <w:t xml:space="preserve"> isolated in England and Wales in 1981 and 1988 were reported with particular reference to resistance to four or more antimicrobial drugs (multiple resistances). For </w:t>
      </w:r>
      <w:r w:rsidRPr="00265A9C">
        <w:rPr>
          <w:rFonts w:ascii="Times New Roman" w:hAnsi="Times New Roman"/>
          <w:i/>
          <w:sz w:val="24"/>
          <w:szCs w:val="24"/>
        </w:rPr>
        <w:t>S. typhimurium</w:t>
      </w:r>
      <w:r w:rsidRPr="00265A9C">
        <w:rPr>
          <w:rFonts w:ascii="Times New Roman" w:hAnsi="Times New Roman"/>
          <w:sz w:val="24"/>
          <w:szCs w:val="24"/>
        </w:rPr>
        <w:t xml:space="preserve"> the overall percentage of resistant strains varied little, but multiple resistances more than doubled from 5% to 12%; in </w:t>
      </w:r>
      <w:r w:rsidRPr="00265A9C">
        <w:rPr>
          <w:rFonts w:ascii="Times New Roman" w:hAnsi="Times New Roman"/>
          <w:i/>
          <w:sz w:val="24"/>
          <w:szCs w:val="24"/>
        </w:rPr>
        <w:t>S. enteritidis</w:t>
      </w:r>
      <w:r w:rsidRPr="00265A9C">
        <w:rPr>
          <w:rFonts w:ascii="Times New Roman" w:hAnsi="Times New Roman"/>
          <w:sz w:val="24"/>
          <w:szCs w:val="24"/>
        </w:rPr>
        <w:t xml:space="preserve"> the incidence remained the same. In </w:t>
      </w:r>
      <w:r w:rsidRPr="00265A9C">
        <w:rPr>
          <w:rFonts w:ascii="Times New Roman" w:hAnsi="Times New Roman"/>
          <w:i/>
          <w:sz w:val="24"/>
          <w:szCs w:val="24"/>
        </w:rPr>
        <w:t>S</w:t>
      </w:r>
      <w:r w:rsidR="00F015B6">
        <w:rPr>
          <w:rFonts w:ascii="Times New Roman" w:hAnsi="Times New Roman"/>
          <w:i/>
          <w:sz w:val="24"/>
          <w:szCs w:val="24"/>
        </w:rPr>
        <w:t>.</w:t>
      </w:r>
      <w:r w:rsidRPr="00265A9C">
        <w:rPr>
          <w:rFonts w:ascii="Times New Roman" w:hAnsi="Times New Roman"/>
          <w:i/>
          <w:sz w:val="24"/>
          <w:szCs w:val="24"/>
        </w:rPr>
        <w:t xml:space="preserve"> virchow</w:t>
      </w:r>
      <w:r w:rsidRPr="00265A9C">
        <w:rPr>
          <w:rFonts w:ascii="Times New Roman" w:hAnsi="Times New Roman"/>
          <w:sz w:val="24"/>
          <w:szCs w:val="24"/>
        </w:rPr>
        <w:t xml:space="preserve"> the percentages of strains resistant to all the antimicrobial drugs and in particular, to chloramphenicol, streptomycin, trimethoprim and </w:t>
      </w:r>
      <w:r w:rsidR="00E81BF8">
        <w:rPr>
          <w:rFonts w:ascii="Times New Roman" w:hAnsi="Times New Roman"/>
          <w:sz w:val="24"/>
          <w:szCs w:val="24"/>
        </w:rPr>
        <w:t>f</w:t>
      </w:r>
      <w:r w:rsidR="00E81BF8" w:rsidRPr="00265A9C">
        <w:rPr>
          <w:rFonts w:ascii="Times New Roman" w:hAnsi="Times New Roman"/>
          <w:sz w:val="24"/>
          <w:szCs w:val="24"/>
        </w:rPr>
        <w:t>urazolidone</w:t>
      </w:r>
      <w:r w:rsidRPr="00265A9C">
        <w:rPr>
          <w:rFonts w:ascii="Times New Roman" w:hAnsi="Times New Roman"/>
          <w:sz w:val="24"/>
          <w:szCs w:val="24"/>
        </w:rPr>
        <w:t>, rose from 0.2% to 10.4%.</w:t>
      </w:r>
    </w:p>
    <w:p w:rsidR="00CF1F2E" w:rsidRDefault="00A65188" w:rsidP="00C16C0E">
      <w:pPr>
        <w:autoSpaceDE w:val="0"/>
        <w:autoSpaceDN w:val="0"/>
        <w:adjustRightInd w:val="0"/>
        <w:spacing w:before="100" w:beforeAutospacing="1" w:after="100" w:afterAutospacing="1" w:line="360" w:lineRule="auto"/>
        <w:jc w:val="both"/>
        <w:rPr>
          <w:rFonts w:ascii="Times New Roman" w:hAnsi="Times New Roman"/>
          <w:sz w:val="24"/>
          <w:szCs w:val="24"/>
        </w:rPr>
      </w:pPr>
      <w:hyperlink r:id="rId11" w:history="1">
        <w:r w:rsidR="00C16C0E" w:rsidRPr="00B15460">
          <w:rPr>
            <w:rStyle w:val="Hyperlink"/>
            <w:rFonts w:ascii="Times New Roman" w:hAnsi="Times New Roman"/>
            <w:color w:val="auto"/>
            <w:sz w:val="24"/>
            <w:szCs w:val="24"/>
            <w:u w:val="none"/>
          </w:rPr>
          <w:t>Arvanitidou</w:t>
        </w:r>
      </w:hyperlink>
      <w:r w:rsidR="00C16C0E" w:rsidRPr="00B15460">
        <w:rPr>
          <w:rFonts w:ascii="Times New Roman" w:hAnsi="Times New Roman"/>
          <w:sz w:val="24"/>
          <w:szCs w:val="24"/>
        </w:rPr>
        <w:t xml:space="preserve"> </w:t>
      </w:r>
      <w:r w:rsidR="00C16C0E" w:rsidRPr="00B15460">
        <w:rPr>
          <w:rFonts w:ascii="Times New Roman" w:hAnsi="Times New Roman"/>
          <w:i/>
          <w:sz w:val="24"/>
          <w:szCs w:val="24"/>
        </w:rPr>
        <w:t>et al.,</w:t>
      </w:r>
      <w:r w:rsidR="00C16C0E" w:rsidRPr="00B15460">
        <w:rPr>
          <w:rFonts w:ascii="Times New Roman" w:hAnsi="Times New Roman"/>
          <w:sz w:val="24"/>
          <w:szCs w:val="24"/>
        </w:rPr>
        <w:t xml:space="preserve"> </w:t>
      </w:r>
      <w:r w:rsidR="00E33A4F" w:rsidRPr="00B15460">
        <w:rPr>
          <w:rFonts w:ascii="Times New Roman" w:hAnsi="Times New Roman"/>
          <w:sz w:val="24"/>
          <w:szCs w:val="24"/>
        </w:rPr>
        <w:t>(</w:t>
      </w:r>
      <w:r w:rsidR="00C16C0E" w:rsidRPr="00B15460">
        <w:rPr>
          <w:rFonts w:ascii="Times New Roman" w:hAnsi="Times New Roman"/>
          <w:sz w:val="24"/>
          <w:szCs w:val="24"/>
        </w:rPr>
        <w:t>1997)</w:t>
      </w:r>
      <w:r w:rsidR="00E33A4F">
        <w:rPr>
          <w:rFonts w:ascii="Times New Roman" w:hAnsi="Times New Roman"/>
          <w:b/>
          <w:sz w:val="24"/>
          <w:szCs w:val="24"/>
        </w:rPr>
        <w:t xml:space="preserve"> </w:t>
      </w:r>
      <w:r w:rsidR="00E33A4F" w:rsidRPr="00E33A4F">
        <w:rPr>
          <w:rFonts w:ascii="Times New Roman" w:hAnsi="Times New Roman"/>
          <w:sz w:val="24"/>
          <w:szCs w:val="24"/>
        </w:rPr>
        <w:t>reported that</w:t>
      </w:r>
      <w:r w:rsidR="00C16C0E" w:rsidRPr="00265A9C">
        <w:rPr>
          <w:rFonts w:ascii="Times New Roman" w:hAnsi="Times New Roman"/>
          <w:sz w:val="24"/>
          <w:szCs w:val="24"/>
        </w:rPr>
        <w:t xml:space="preserve"> </w:t>
      </w:r>
      <w:r w:rsidR="00E33A4F">
        <w:rPr>
          <w:rFonts w:ascii="Times New Roman" w:hAnsi="Times New Roman"/>
          <w:sz w:val="24"/>
          <w:szCs w:val="24"/>
        </w:rPr>
        <w:t>r</w:t>
      </w:r>
      <w:r w:rsidR="00C16C0E" w:rsidRPr="00265A9C">
        <w:rPr>
          <w:rFonts w:ascii="Times New Roman" w:hAnsi="Times New Roman"/>
          <w:sz w:val="24"/>
          <w:szCs w:val="24"/>
        </w:rPr>
        <w:t xml:space="preserve">esistance to 20 antimicrobials was tested in 79 </w:t>
      </w:r>
      <w:r w:rsidR="00C16C0E" w:rsidRPr="00265A9C">
        <w:rPr>
          <w:rStyle w:val="Emphasis"/>
          <w:rFonts w:ascii="Times New Roman" w:hAnsi="Times New Roman"/>
          <w:sz w:val="24"/>
          <w:szCs w:val="24"/>
        </w:rPr>
        <w:t>Salmonella</w:t>
      </w:r>
      <w:r w:rsidR="00C16C0E" w:rsidRPr="00265A9C">
        <w:rPr>
          <w:rFonts w:ascii="Times New Roman" w:hAnsi="Times New Roman"/>
          <w:sz w:val="24"/>
          <w:szCs w:val="24"/>
        </w:rPr>
        <w:t xml:space="preserve"> strains isolated from river and lake waters in northern Greece. Of the strains, 19 (24.1%) exhibited resistance to one or more of the antibiotics while single, double and multiple resistances were observed in 12.7</w:t>
      </w:r>
      <w:r w:rsidR="00E81BF8">
        <w:rPr>
          <w:rFonts w:ascii="Times New Roman" w:hAnsi="Times New Roman"/>
          <w:sz w:val="24"/>
          <w:szCs w:val="24"/>
        </w:rPr>
        <w:t>%</w:t>
      </w:r>
      <w:r w:rsidR="00C16C0E" w:rsidRPr="00265A9C">
        <w:rPr>
          <w:rFonts w:ascii="Times New Roman" w:hAnsi="Times New Roman"/>
          <w:sz w:val="24"/>
          <w:szCs w:val="24"/>
        </w:rPr>
        <w:t>, 6.3</w:t>
      </w:r>
      <w:r w:rsidR="00E81BF8">
        <w:rPr>
          <w:rFonts w:ascii="Times New Roman" w:hAnsi="Times New Roman"/>
          <w:sz w:val="24"/>
          <w:szCs w:val="24"/>
        </w:rPr>
        <w:t>%</w:t>
      </w:r>
      <w:r w:rsidR="00C16C0E" w:rsidRPr="00265A9C">
        <w:rPr>
          <w:rFonts w:ascii="Times New Roman" w:hAnsi="Times New Roman"/>
          <w:sz w:val="24"/>
          <w:szCs w:val="24"/>
        </w:rPr>
        <w:t xml:space="preserve"> and 5.1% of the isolates, respectively. Streptomycin resistance was the most common and nine different antibiotic resistance patterns were recorded in total. All of the strains were susceptible to amoxycillin-clavulanate, cefuroxime, ciprofloxacin, colistin, amikacin and apramycin. Among the resistant </w:t>
      </w:r>
      <w:r w:rsidR="00F015B6">
        <w:rPr>
          <w:rFonts w:ascii="Times New Roman" w:hAnsi="Times New Roman"/>
          <w:i/>
          <w:sz w:val="24"/>
          <w:szCs w:val="24"/>
        </w:rPr>
        <w:t>S</w:t>
      </w:r>
      <w:r w:rsidR="00C16C0E" w:rsidRPr="00F015B6">
        <w:rPr>
          <w:rFonts w:ascii="Times New Roman" w:hAnsi="Times New Roman"/>
          <w:i/>
          <w:sz w:val="24"/>
          <w:szCs w:val="24"/>
        </w:rPr>
        <w:t>almonellas</w:t>
      </w:r>
      <w:r w:rsidR="00C16C0E" w:rsidRPr="00265A9C">
        <w:rPr>
          <w:rFonts w:ascii="Times New Roman" w:hAnsi="Times New Roman"/>
          <w:sz w:val="24"/>
          <w:szCs w:val="24"/>
        </w:rPr>
        <w:t xml:space="preserve">, five (26.3%) were able to transfer R factors to the </w:t>
      </w:r>
      <w:r w:rsidR="00C16C0E" w:rsidRPr="00265A9C">
        <w:rPr>
          <w:rStyle w:val="Emphasis"/>
          <w:rFonts w:ascii="Times New Roman" w:hAnsi="Times New Roman"/>
          <w:sz w:val="24"/>
          <w:szCs w:val="24"/>
        </w:rPr>
        <w:t>Escherichia coli</w:t>
      </w:r>
      <w:r w:rsidR="00C16C0E" w:rsidRPr="00265A9C">
        <w:rPr>
          <w:rFonts w:ascii="Times New Roman" w:hAnsi="Times New Roman"/>
          <w:sz w:val="24"/>
          <w:szCs w:val="24"/>
        </w:rPr>
        <w:t xml:space="preserve"> recipient. </w:t>
      </w:r>
    </w:p>
    <w:p w:rsidR="00CF1F2E" w:rsidRDefault="00CF1F2E" w:rsidP="00C16C0E">
      <w:pPr>
        <w:autoSpaceDE w:val="0"/>
        <w:autoSpaceDN w:val="0"/>
        <w:adjustRightInd w:val="0"/>
        <w:spacing w:before="100" w:beforeAutospacing="1" w:after="100" w:afterAutospacing="1" w:line="360" w:lineRule="auto"/>
        <w:jc w:val="both"/>
        <w:rPr>
          <w:rFonts w:ascii="Times New Roman" w:hAnsi="Times New Roman"/>
          <w:sz w:val="24"/>
          <w:szCs w:val="24"/>
        </w:rPr>
      </w:pPr>
    </w:p>
    <w:p w:rsidR="00C16C0E" w:rsidRPr="00265A9C" w:rsidRDefault="00A65188"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hyperlink r:id="rId12" w:history="1">
        <w:r w:rsidR="00C16C0E" w:rsidRPr="00B15460">
          <w:rPr>
            <w:rStyle w:val="Hyperlink"/>
            <w:rFonts w:ascii="Times New Roman" w:hAnsi="Times New Roman"/>
            <w:color w:val="auto"/>
            <w:sz w:val="24"/>
            <w:szCs w:val="24"/>
            <w:u w:val="none"/>
          </w:rPr>
          <w:t>Threlfall</w:t>
        </w:r>
      </w:hyperlink>
      <w:r w:rsidR="00C16C0E" w:rsidRPr="00B15460">
        <w:rPr>
          <w:rFonts w:ascii="Times New Roman" w:hAnsi="Times New Roman"/>
          <w:sz w:val="24"/>
          <w:szCs w:val="24"/>
        </w:rPr>
        <w:t xml:space="preserve"> </w:t>
      </w:r>
      <w:r w:rsidR="00C16C0E" w:rsidRPr="00B15460">
        <w:rPr>
          <w:rFonts w:ascii="Times New Roman" w:hAnsi="Times New Roman"/>
          <w:i/>
          <w:sz w:val="24"/>
          <w:szCs w:val="24"/>
        </w:rPr>
        <w:t>et al</w:t>
      </w:r>
      <w:r w:rsidR="00C16C0E" w:rsidRPr="00B15460">
        <w:rPr>
          <w:rFonts w:ascii="Times New Roman" w:hAnsi="Times New Roman"/>
          <w:sz w:val="24"/>
          <w:szCs w:val="24"/>
        </w:rPr>
        <w:t xml:space="preserve">., </w:t>
      </w:r>
      <w:r w:rsidR="00E33A4F" w:rsidRPr="00B15460">
        <w:rPr>
          <w:rFonts w:ascii="Times New Roman" w:hAnsi="Times New Roman"/>
          <w:sz w:val="24"/>
          <w:szCs w:val="24"/>
        </w:rPr>
        <w:t>(</w:t>
      </w:r>
      <w:r w:rsidR="00C16C0E" w:rsidRPr="00B15460">
        <w:rPr>
          <w:rFonts w:ascii="Times New Roman" w:hAnsi="Times New Roman"/>
          <w:sz w:val="24"/>
          <w:szCs w:val="24"/>
        </w:rPr>
        <w:t>1997)</w:t>
      </w:r>
      <w:r w:rsidR="00C16C0E" w:rsidRPr="00265A9C">
        <w:rPr>
          <w:rFonts w:ascii="Times New Roman" w:hAnsi="Times New Roman"/>
          <w:b/>
          <w:sz w:val="24"/>
          <w:szCs w:val="24"/>
        </w:rPr>
        <w:t xml:space="preserve"> </w:t>
      </w:r>
      <w:r w:rsidR="00E33A4F" w:rsidRPr="00E33A4F">
        <w:rPr>
          <w:rFonts w:ascii="Times New Roman" w:hAnsi="Times New Roman"/>
          <w:sz w:val="24"/>
          <w:szCs w:val="24"/>
        </w:rPr>
        <w:t>reported that</w:t>
      </w:r>
      <w:r w:rsidR="00C16C0E" w:rsidRPr="00265A9C">
        <w:rPr>
          <w:rFonts w:ascii="Times New Roman" w:hAnsi="Times New Roman"/>
          <w:b/>
          <w:sz w:val="24"/>
          <w:szCs w:val="24"/>
        </w:rPr>
        <w:t xml:space="preserve"> </w:t>
      </w:r>
      <w:r w:rsidR="00E33A4F" w:rsidRPr="00E33A4F">
        <w:rPr>
          <w:rFonts w:ascii="Times New Roman" w:hAnsi="Times New Roman"/>
          <w:sz w:val="24"/>
          <w:szCs w:val="24"/>
        </w:rPr>
        <w:t>i</w:t>
      </w:r>
      <w:r w:rsidR="00C16C0E" w:rsidRPr="00265A9C">
        <w:rPr>
          <w:rFonts w:ascii="Times New Roman" w:hAnsi="Times New Roman"/>
          <w:sz w:val="24"/>
          <w:szCs w:val="24"/>
        </w:rPr>
        <w:t xml:space="preserve">n 1996, 6% of </w:t>
      </w:r>
      <w:r w:rsidR="00C16C0E" w:rsidRPr="00CF1F2E">
        <w:rPr>
          <w:rFonts w:ascii="Times New Roman" w:hAnsi="Times New Roman"/>
          <w:i/>
          <w:sz w:val="24"/>
          <w:szCs w:val="24"/>
        </w:rPr>
        <w:t>Escherichia coli</w:t>
      </w:r>
      <w:r w:rsidR="00C16C0E" w:rsidRPr="00265A9C">
        <w:rPr>
          <w:rFonts w:ascii="Times New Roman" w:hAnsi="Times New Roman"/>
          <w:sz w:val="24"/>
          <w:szCs w:val="24"/>
        </w:rPr>
        <w:t xml:space="preserve"> from extra intestinal infections were resistant to ciprofloxacin with minimum inhibitory</w:t>
      </w:r>
      <w:r w:rsidR="003B6218">
        <w:rPr>
          <w:rFonts w:ascii="Times New Roman" w:hAnsi="Times New Roman"/>
          <w:sz w:val="24"/>
          <w:szCs w:val="24"/>
        </w:rPr>
        <w:t xml:space="preserve"> concentrations (MICs) &gt; or =</w:t>
      </w:r>
      <w:r w:rsidR="00CF1F2E">
        <w:rPr>
          <w:rFonts w:ascii="Times New Roman" w:hAnsi="Times New Roman"/>
          <w:sz w:val="24"/>
          <w:szCs w:val="24"/>
        </w:rPr>
        <w:t>2</w:t>
      </w:r>
      <w:r w:rsidR="00C16C0E" w:rsidRPr="00265A9C">
        <w:rPr>
          <w:rFonts w:ascii="Times New Roman" w:hAnsi="Times New Roman"/>
          <w:sz w:val="24"/>
          <w:szCs w:val="24"/>
        </w:rPr>
        <w:t>mg/l (high level resistance). Lo</w:t>
      </w:r>
      <w:r w:rsidR="00CF1F2E">
        <w:rPr>
          <w:rFonts w:ascii="Times New Roman" w:hAnsi="Times New Roman"/>
          <w:sz w:val="24"/>
          <w:szCs w:val="24"/>
        </w:rPr>
        <w:t>w level resistance (MIC 0.125-1</w:t>
      </w:r>
      <w:r w:rsidR="00C16C0E" w:rsidRPr="00265A9C">
        <w:rPr>
          <w:rFonts w:ascii="Times New Roman" w:hAnsi="Times New Roman"/>
          <w:sz w:val="24"/>
          <w:szCs w:val="24"/>
        </w:rPr>
        <w:t xml:space="preserve">mg/l) was also identified in 7% of </w:t>
      </w:r>
      <w:r w:rsidR="00C16C0E" w:rsidRPr="00CF1F2E">
        <w:rPr>
          <w:rFonts w:ascii="Times New Roman" w:hAnsi="Times New Roman"/>
          <w:i/>
          <w:sz w:val="24"/>
          <w:szCs w:val="24"/>
        </w:rPr>
        <w:t>Salmonella typhi</w:t>
      </w:r>
      <w:r w:rsidR="00C16C0E" w:rsidRPr="00265A9C">
        <w:rPr>
          <w:rFonts w:ascii="Times New Roman" w:hAnsi="Times New Roman"/>
          <w:sz w:val="24"/>
          <w:szCs w:val="24"/>
        </w:rPr>
        <w:t xml:space="preserve">, 4% of </w:t>
      </w:r>
      <w:r w:rsidR="00C16C0E" w:rsidRPr="00CF1F2E">
        <w:rPr>
          <w:rFonts w:ascii="Times New Roman" w:hAnsi="Times New Roman"/>
          <w:i/>
          <w:sz w:val="24"/>
          <w:szCs w:val="24"/>
        </w:rPr>
        <w:t>S</w:t>
      </w:r>
      <w:r w:rsidR="00E81BF8">
        <w:rPr>
          <w:rFonts w:ascii="Times New Roman" w:hAnsi="Times New Roman"/>
          <w:i/>
          <w:sz w:val="24"/>
          <w:szCs w:val="24"/>
        </w:rPr>
        <w:t>.</w:t>
      </w:r>
      <w:r w:rsidR="00C16C0E" w:rsidRPr="00CF1F2E">
        <w:rPr>
          <w:rFonts w:ascii="Times New Roman" w:hAnsi="Times New Roman"/>
          <w:i/>
          <w:sz w:val="24"/>
          <w:szCs w:val="24"/>
        </w:rPr>
        <w:t xml:space="preserve"> paratyphi A</w:t>
      </w:r>
      <w:r w:rsidR="00C16C0E" w:rsidRPr="00265A9C">
        <w:rPr>
          <w:rFonts w:ascii="Times New Roman" w:hAnsi="Times New Roman"/>
          <w:sz w:val="24"/>
          <w:szCs w:val="24"/>
        </w:rPr>
        <w:t xml:space="preserve">, and 4% of non-typhoidal </w:t>
      </w:r>
      <w:r w:rsidR="00E81BF8">
        <w:rPr>
          <w:rFonts w:ascii="Times New Roman" w:hAnsi="Times New Roman"/>
          <w:i/>
          <w:sz w:val="24"/>
          <w:szCs w:val="24"/>
        </w:rPr>
        <w:t>S</w:t>
      </w:r>
      <w:r w:rsidR="00C16C0E" w:rsidRPr="00F015B6">
        <w:rPr>
          <w:rFonts w:ascii="Times New Roman" w:hAnsi="Times New Roman"/>
          <w:i/>
          <w:sz w:val="24"/>
          <w:szCs w:val="24"/>
        </w:rPr>
        <w:t>almonellas</w:t>
      </w:r>
      <w:r w:rsidR="00C16C0E" w:rsidRPr="00265A9C">
        <w:rPr>
          <w:rFonts w:ascii="Times New Roman" w:hAnsi="Times New Roman"/>
          <w:sz w:val="24"/>
          <w:szCs w:val="24"/>
        </w:rPr>
        <w:t xml:space="preserve">. However, resistance to ciprofloxacin was rarely identified in </w:t>
      </w:r>
      <w:r w:rsidR="00E81BF8">
        <w:rPr>
          <w:rFonts w:ascii="Times New Roman" w:hAnsi="Times New Roman"/>
          <w:i/>
          <w:sz w:val="24"/>
          <w:szCs w:val="24"/>
        </w:rPr>
        <w:t>S</w:t>
      </w:r>
      <w:r w:rsidR="00E81BF8" w:rsidRPr="00F015B6">
        <w:rPr>
          <w:rFonts w:ascii="Times New Roman" w:hAnsi="Times New Roman"/>
          <w:i/>
          <w:sz w:val="24"/>
          <w:szCs w:val="24"/>
        </w:rPr>
        <w:t>higella</w:t>
      </w:r>
      <w:r w:rsidR="00C16C0E" w:rsidRPr="00F015B6">
        <w:rPr>
          <w:rFonts w:ascii="Times New Roman" w:hAnsi="Times New Roman"/>
          <w:i/>
          <w:sz w:val="24"/>
          <w:szCs w:val="24"/>
        </w:rPr>
        <w:t>.</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sz w:val="24"/>
          <w:szCs w:val="24"/>
        </w:rPr>
        <w:t xml:space="preserve">Boonmar </w:t>
      </w:r>
      <w:r w:rsidRPr="00B15460">
        <w:rPr>
          <w:rFonts w:ascii="Times New Roman" w:hAnsi="Times New Roman"/>
          <w:i/>
          <w:sz w:val="24"/>
          <w:szCs w:val="24"/>
        </w:rPr>
        <w:t xml:space="preserve">et al., </w:t>
      </w:r>
      <w:r w:rsidR="00E11F36" w:rsidRPr="005F5156">
        <w:rPr>
          <w:rFonts w:ascii="Times New Roman" w:hAnsi="Times New Roman"/>
          <w:sz w:val="24"/>
          <w:szCs w:val="24"/>
        </w:rPr>
        <w:t>(</w:t>
      </w:r>
      <w:r w:rsidRPr="00B15460">
        <w:rPr>
          <w:rFonts w:ascii="Times New Roman" w:hAnsi="Times New Roman"/>
          <w:sz w:val="24"/>
          <w:szCs w:val="24"/>
        </w:rPr>
        <w:t>1998)</w:t>
      </w:r>
      <w:r w:rsidRPr="00265A9C">
        <w:rPr>
          <w:rFonts w:ascii="Times New Roman" w:hAnsi="Times New Roman"/>
          <w:sz w:val="24"/>
          <w:szCs w:val="24"/>
        </w:rPr>
        <w:t xml:space="preserve"> </w:t>
      </w:r>
      <w:r w:rsidR="00E11F36" w:rsidRPr="00E33A4F">
        <w:rPr>
          <w:rFonts w:ascii="Times New Roman" w:hAnsi="Times New Roman"/>
          <w:sz w:val="24"/>
          <w:szCs w:val="24"/>
        </w:rPr>
        <w:t>reported that</w:t>
      </w:r>
      <w:r w:rsidR="00E11F36">
        <w:rPr>
          <w:rFonts w:ascii="Times New Roman" w:hAnsi="Times New Roman"/>
          <w:sz w:val="24"/>
          <w:szCs w:val="24"/>
        </w:rPr>
        <w:t xml:space="preserve"> a</w:t>
      </w:r>
      <w:r w:rsidRPr="00265A9C">
        <w:rPr>
          <w:rFonts w:ascii="Times New Roman" w:hAnsi="Times New Roman"/>
          <w:sz w:val="24"/>
          <w:szCs w:val="24"/>
        </w:rPr>
        <w:t xml:space="preserve"> total of 1715 </w:t>
      </w:r>
      <w:r w:rsidRPr="00265A9C">
        <w:rPr>
          <w:rStyle w:val="Emphasis"/>
          <w:rFonts w:ascii="Times New Roman" w:hAnsi="Times New Roman"/>
          <w:sz w:val="24"/>
          <w:szCs w:val="24"/>
        </w:rPr>
        <w:t>Salmonella</w:t>
      </w:r>
      <w:r w:rsidRPr="00265A9C">
        <w:rPr>
          <w:rFonts w:ascii="Times New Roman" w:hAnsi="Times New Roman"/>
          <w:sz w:val="24"/>
          <w:szCs w:val="24"/>
        </w:rPr>
        <w:t xml:space="preserve"> strains, including 600 </w:t>
      </w:r>
      <w:r w:rsidRPr="00265A9C">
        <w:rPr>
          <w:rStyle w:val="Emphasis"/>
          <w:rFonts w:ascii="Times New Roman" w:hAnsi="Times New Roman"/>
          <w:sz w:val="24"/>
          <w:szCs w:val="24"/>
        </w:rPr>
        <w:t>S. enteritidis</w:t>
      </w:r>
      <w:r w:rsidRPr="00265A9C">
        <w:rPr>
          <w:rFonts w:ascii="Times New Roman" w:hAnsi="Times New Roman"/>
          <w:sz w:val="24"/>
          <w:szCs w:val="24"/>
        </w:rPr>
        <w:t xml:space="preserve">, 290 </w:t>
      </w:r>
      <w:r w:rsidRPr="00265A9C">
        <w:rPr>
          <w:rStyle w:val="Emphasis"/>
          <w:rFonts w:ascii="Times New Roman" w:hAnsi="Times New Roman"/>
          <w:sz w:val="24"/>
          <w:szCs w:val="24"/>
        </w:rPr>
        <w:t>S.</w:t>
      </w:r>
      <w:r w:rsidR="00E81BF8">
        <w:rPr>
          <w:rStyle w:val="Emphasis"/>
          <w:rFonts w:ascii="Times New Roman" w:hAnsi="Times New Roman"/>
          <w:sz w:val="24"/>
          <w:szCs w:val="24"/>
        </w:rPr>
        <w:t xml:space="preserve"> </w:t>
      </w:r>
      <w:r w:rsidRPr="00265A9C">
        <w:rPr>
          <w:rStyle w:val="Emphasis"/>
          <w:rFonts w:ascii="Times New Roman" w:hAnsi="Times New Roman"/>
          <w:sz w:val="24"/>
          <w:szCs w:val="24"/>
        </w:rPr>
        <w:t>derby</w:t>
      </w:r>
      <w:r w:rsidRPr="00265A9C">
        <w:rPr>
          <w:rFonts w:ascii="Times New Roman" w:hAnsi="Times New Roman"/>
          <w:sz w:val="24"/>
          <w:szCs w:val="24"/>
        </w:rPr>
        <w:t xml:space="preserve">, 257 </w:t>
      </w:r>
      <w:r w:rsidRPr="00265A9C">
        <w:rPr>
          <w:rStyle w:val="Emphasis"/>
          <w:rFonts w:ascii="Times New Roman" w:hAnsi="Times New Roman"/>
          <w:sz w:val="24"/>
          <w:szCs w:val="24"/>
        </w:rPr>
        <w:t xml:space="preserve">S. </w:t>
      </w:r>
      <w:r w:rsidR="00E81BF8">
        <w:rPr>
          <w:rStyle w:val="Emphasis"/>
          <w:rFonts w:ascii="Times New Roman" w:hAnsi="Times New Roman"/>
          <w:sz w:val="24"/>
          <w:szCs w:val="24"/>
        </w:rPr>
        <w:t>w</w:t>
      </w:r>
      <w:r w:rsidRPr="00265A9C">
        <w:rPr>
          <w:rStyle w:val="Emphasis"/>
          <w:rFonts w:ascii="Times New Roman" w:hAnsi="Times New Roman"/>
          <w:sz w:val="24"/>
          <w:szCs w:val="24"/>
        </w:rPr>
        <w:t>eltevreden</w:t>
      </w:r>
      <w:r w:rsidRPr="00265A9C">
        <w:rPr>
          <w:rFonts w:ascii="Times New Roman" w:hAnsi="Times New Roman"/>
          <w:sz w:val="24"/>
          <w:szCs w:val="24"/>
        </w:rPr>
        <w:t xml:space="preserve">, 122 </w:t>
      </w:r>
      <w:r w:rsidRPr="00265A9C">
        <w:rPr>
          <w:rStyle w:val="Emphasis"/>
          <w:rFonts w:ascii="Times New Roman" w:hAnsi="Times New Roman"/>
          <w:sz w:val="24"/>
          <w:szCs w:val="24"/>
        </w:rPr>
        <w:t>S</w:t>
      </w:r>
      <w:r w:rsidRPr="00265A9C">
        <w:rPr>
          <w:rFonts w:ascii="Times New Roman" w:hAnsi="Times New Roman"/>
          <w:sz w:val="24"/>
          <w:szCs w:val="24"/>
        </w:rPr>
        <w:t xml:space="preserve">. 1,4,5,12:i:-, 235 </w:t>
      </w:r>
      <w:r w:rsidRPr="00265A9C">
        <w:rPr>
          <w:rStyle w:val="Emphasis"/>
          <w:rFonts w:ascii="Times New Roman" w:hAnsi="Times New Roman"/>
          <w:sz w:val="24"/>
          <w:szCs w:val="24"/>
        </w:rPr>
        <w:t>S. anatum</w:t>
      </w:r>
      <w:r w:rsidRPr="00265A9C">
        <w:rPr>
          <w:rFonts w:ascii="Times New Roman" w:hAnsi="Times New Roman"/>
          <w:sz w:val="24"/>
          <w:szCs w:val="24"/>
        </w:rPr>
        <w:t xml:space="preserve">, and 211 </w:t>
      </w:r>
      <w:r w:rsidRPr="00265A9C">
        <w:rPr>
          <w:rStyle w:val="Emphasis"/>
          <w:rFonts w:ascii="Times New Roman" w:hAnsi="Times New Roman"/>
          <w:sz w:val="24"/>
          <w:szCs w:val="24"/>
        </w:rPr>
        <w:t>S. typhimurium</w:t>
      </w:r>
      <w:r w:rsidRPr="00265A9C">
        <w:rPr>
          <w:rFonts w:ascii="Times New Roman" w:hAnsi="Times New Roman"/>
          <w:sz w:val="24"/>
          <w:szCs w:val="24"/>
        </w:rPr>
        <w:t xml:space="preserve">, originating from 1308 human beings and 407 frozen chicken meat specimens collected in 1993 and 1994 were tested for antibiotic resistance. The disk diffusion method was used with nine disks of chloramphenicol, ceftriaxone, amikacin, kanamycin, ampicillin, sulfamethoxazole plus trimethoprim, nalidixic acid, gentamicin and ofloxacin. The resistance rates of human beings isolates in 1994 to ceftriaxone, amikacin and kanamycin were, respectively, 10.7%, 8.6%, 17.8% in </w:t>
      </w:r>
      <w:r w:rsidRPr="00265A9C">
        <w:rPr>
          <w:rStyle w:val="Emphasis"/>
          <w:rFonts w:ascii="Times New Roman" w:hAnsi="Times New Roman"/>
          <w:sz w:val="24"/>
          <w:szCs w:val="24"/>
        </w:rPr>
        <w:t>S. enteritidis</w:t>
      </w:r>
      <w:r w:rsidRPr="00265A9C">
        <w:rPr>
          <w:rFonts w:ascii="Times New Roman" w:hAnsi="Times New Roman"/>
          <w:sz w:val="24"/>
          <w:szCs w:val="24"/>
        </w:rPr>
        <w:t xml:space="preserve">; 23.1%, 17.3% 33.0% in </w:t>
      </w:r>
      <w:r w:rsidRPr="00265A9C">
        <w:rPr>
          <w:rStyle w:val="Emphasis"/>
          <w:rFonts w:ascii="Times New Roman" w:hAnsi="Times New Roman"/>
          <w:sz w:val="24"/>
          <w:szCs w:val="24"/>
        </w:rPr>
        <w:t>S. derby</w:t>
      </w:r>
      <w:r w:rsidRPr="00265A9C">
        <w:rPr>
          <w:rFonts w:ascii="Times New Roman" w:hAnsi="Times New Roman"/>
          <w:sz w:val="24"/>
          <w:szCs w:val="24"/>
        </w:rPr>
        <w:t xml:space="preserve">; 30.9%, 40.2%. 60.4% in </w:t>
      </w:r>
      <w:r w:rsidRPr="00265A9C">
        <w:rPr>
          <w:rStyle w:val="Emphasis"/>
          <w:rFonts w:ascii="Times New Roman" w:hAnsi="Times New Roman"/>
          <w:sz w:val="24"/>
          <w:szCs w:val="24"/>
        </w:rPr>
        <w:t>S. weltevreden</w:t>
      </w:r>
      <w:r w:rsidRPr="00265A9C">
        <w:rPr>
          <w:rFonts w:ascii="Times New Roman" w:hAnsi="Times New Roman"/>
          <w:sz w:val="24"/>
          <w:szCs w:val="24"/>
        </w:rPr>
        <w:t xml:space="preserve">; 16.1%, 17.7%, 70.9% in </w:t>
      </w:r>
      <w:r w:rsidRPr="00265A9C">
        <w:rPr>
          <w:rStyle w:val="Emphasis"/>
          <w:rFonts w:ascii="Times New Roman" w:hAnsi="Times New Roman"/>
          <w:sz w:val="24"/>
          <w:szCs w:val="24"/>
        </w:rPr>
        <w:t>S</w:t>
      </w:r>
      <w:r w:rsidRPr="00265A9C">
        <w:rPr>
          <w:rFonts w:ascii="Times New Roman" w:hAnsi="Times New Roman"/>
          <w:sz w:val="24"/>
          <w:szCs w:val="24"/>
        </w:rPr>
        <w:t xml:space="preserve">. 1, 4, 5, 12:i:-; 25.7%, 21.6%, 24.7% in </w:t>
      </w:r>
      <w:r w:rsidRPr="00265A9C">
        <w:rPr>
          <w:rStyle w:val="Emphasis"/>
          <w:rFonts w:ascii="Times New Roman" w:hAnsi="Times New Roman"/>
          <w:sz w:val="24"/>
          <w:szCs w:val="24"/>
        </w:rPr>
        <w:t>S. anatum</w:t>
      </w:r>
      <w:r w:rsidRPr="00265A9C">
        <w:rPr>
          <w:rFonts w:ascii="Times New Roman" w:hAnsi="Times New Roman"/>
          <w:sz w:val="24"/>
          <w:szCs w:val="24"/>
        </w:rPr>
        <w:t xml:space="preserve">; 18.9%, 15.7% 37.8% in </w:t>
      </w:r>
      <w:r w:rsidRPr="00265A9C">
        <w:rPr>
          <w:rStyle w:val="Emphasis"/>
          <w:rFonts w:ascii="Times New Roman" w:hAnsi="Times New Roman"/>
          <w:sz w:val="24"/>
          <w:szCs w:val="24"/>
        </w:rPr>
        <w:t>S. typhimurium</w:t>
      </w:r>
      <w:r w:rsidRPr="00265A9C">
        <w:rPr>
          <w:rFonts w:ascii="Times New Roman" w:hAnsi="Times New Roman"/>
          <w:sz w:val="24"/>
          <w:szCs w:val="24"/>
        </w:rPr>
        <w:t xml:space="preserve">, while those isolates in 1993 to the same three antibiotics were, respectively, 1.8%, 0.6%, 3.7% in </w:t>
      </w:r>
      <w:r w:rsidRPr="00265A9C">
        <w:rPr>
          <w:rStyle w:val="Emphasis"/>
          <w:rFonts w:ascii="Times New Roman" w:hAnsi="Times New Roman"/>
          <w:sz w:val="24"/>
          <w:szCs w:val="24"/>
        </w:rPr>
        <w:t>S. enteritidis</w:t>
      </w:r>
      <w:r w:rsidRPr="00265A9C">
        <w:rPr>
          <w:rFonts w:ascii="Times New Roman" w:hAnsi="Times New Roman"/>
          <w:sz w:val="24"/>
          <w:szCs w:val="24"/>
        </w:rPr>
        <w:t xml:space="preserve">; 0.8%, 0%, 9.1% in </w:t>
      </w:r>
      <w:r w:rsidRPr="00265A9C">
        <w:rPr>
          <w:rStyle w:val="Emphasis"/>
          <w:rFonts w:ascii="Times New Roman" w:hAnsi="Times New Roman"/>
          <w:sz w:val="24"/>
          <w:szCs w:val="24"/>
        </w:rPr>
        <w:t>S.</w:t>
      </w:r>
      <w:r w:rsidR="00CF1F2E">
        <w:rPr>
          <w:rStyle w:val="Emphasis"/>
          <w:rFonts w:ascii="Times New Roman" w:hAnsi="Times New Roman"/>
          <w:sz w:val="24"/>
          <w:szCs w:val="24"/>
        </w:rPr>
        <w:t xml:space="preserve"> </w:t>
      </w:r>
      <w:r w:rsidRPr="00265A9C">
        <w:rPr>
          <w:rStyle w:val="Emphasis"/>
          <w:rFonts w:ascii="Times New Roman" w:hAnsi="Times New Roman"/>
          <w:sz w:val="24"/>
          <w:szCs w:val="24"/>
        </w:rPr>
        <w:t>derby</w:t>
      </w:r>
      <w:r w:rsidRPr="00265A9C">
        <w:rPr>
          <w:rFonts w:ascii="Times New Roman" w:hAnsi="Times New Roman"/>
          <w:sz w:val="24"/>
          <w:szCs w:val="24"/>
        </w:rPr>
        <w:t xml:space="preserve">; 1.8%, 2.7%, 10.8% in </w:t>
      </w:r>
      <w:r w:rsidRPr="00265A9C">
        <w:rPr>
          <w:rStyle w:val="Emphasis"/>
          <w:rFonts w:ascii="Times New Roman" w:hAnsi="Times New Roman"/>
          <w:sz w:val="24"/>
          <w:szCs w:val="24"/>
        </w:rPr>
        <w:t>S. weltevreden</w:t>
      </w:r>
      <w:r w:rsidRPr="00265A9C">
        <w:rPr>
          <w:rFonts w:ascii="Times New Roman" w:hAnsi="Times New Roman"/>
          <w:sz w:val="24"/>
          <w:szCs w:val="24"/>
        </w:rPr>
        <w:t xml:space="preserve">; 3.8%, 0%, 23.0% in </w:t>
      </w:r>
      <w:r w:rsidRPr="00265A9C">
        <w:rPr>
          <w:rStyle w:val="Emphasis"/>
          <w:rFonts w:ascii="Times New Roman" w:hAnsi="Times New Roman"/>
          <w:sz w:val="24"/>
          <w:szCs w:val="24"/>
        </w:rPr>
        <w:t>S.</w:t>
      </w:r>
      <w:r w:rsidRPr="00265A9C">
        <w:rPr>
          <w:rFonts w:ascii="Times New Roman" w:hAnsi="Times New Roman"/>
          <w:sz w:val="24"/>
          <w:szCs w:val="24"/>
        </w:rPr>
        <w:t xml:space="preserve">1, 4, 5, 12:i:-; 2.2%, 2.2%, 6.7% in </w:t>
      </w:r>
      <w:r w:rsidRPr="00265A9C">
        <w:rPr>
          <w:rStyle w:val="Emphasis"/>
          <w:rFonts w:ascii="Times New Roman" w:hAnsi="Times New Roman"/>
          <w:sz w:val="24"/>
          <w:szCs w:val="24"/>
        </w:rPr>
        <w:t>S. anatum</w:t>
      </w:r>
      <w:r w:rsidRPr="00265A9C">
        <w:rPr>
          <w:rFonts w:ascii="Times New Roman" w:hAnsi="Times New Roman"/>
          <w:sz w:val="24"/>
          <w:szCs w:val="24"/>
        </w:rPr>
        <w:t xml:space="preserve">; 4.5%, 1.5%, 10.6% in </w:t>
      </w:r>
      <w:r w:rsidRPr="00265A9C">
        <w:rPr>
          <w:rStyle w:val="Emphasis"/>
          <w:rFonts w:ascii="Times New Roman" w:hAnsi="Times New Roman"/>
          <w:sz w:val="24"/>
          <w:szCs w:val="24"/>
        </w:rPr>
        <w:t>S. typhimurium</w:t>
      </w:r>
      <w:r w:rsidRPr="00265A9C">
        <w:rPr>
          <w:rFonts w:ascii="Times New Roman" w:hAnsi="Times New Roman"/>
          <w:sz w:val="24"/>
          <w:szCs w:val="24"/>
        </w:rPr>
        <w:t>. It was shown that the resistance rates in 1994 were significantly higher than those in 1993. All isolates were susceptible to ofloxacin with the exception of one isolate.</w:t>
      </w:r>
    </w:p>
    <w:p w:rsidR="00C16C0E" w:rsidRPr="003B6218"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B15460">
        <w:rPr>
          <w:rFonts w:ascii="Times New Roman" w:hAnsi="Times New Roman"/>
          <w:color w:val="000000"/>
          <w:sz w:val="24"/>
          <w:szCs w:val="24"/>
        </w:rPr>
        <w:t xml:space="preserve">Barton, </w:t>
      </w:r>
      <w:r w:rsidR="00E11F36" w:rsidRPr="005F5156">
        <w:rPr>
          <w:rFonts w:ascii="Times New Roman" w:hAnsi="Times New Roman"/>
          <w:color w:val="000000"/>
          <w:sz w:val="24"/>
          <w:szCs w:val="24"/>
        </w:rPr>
        <w:t>(</w:t>
      </w:r>
      <w:r w:rsidRPr="00B15460">
        <w:rPr>
          <w:rFonts w:ascii="Times New Roman" w:hAnsi="Times New Roman"/>
          <w:color w:val="000000"/>
          <w:sz w:val="24"/>
          <w:szCs w:val="24"/>
        </w:rPr>
        <w:t>2000)</w:t>
      </w:r>
      <w:r w:rsidRPr="00265A9C">
        <w:rPr>
          <w:rFonts w:ascii="Times New Roman" w:hAnsi="Times New Roman"/>
          <w:color w:val="000000"/>
          <w:sz w:val="24"/>
          <w:szCs w:val="24"/>
        </w:rPr>
        <w:t xml:space="preserve"> reported that </w:t>
      </w:r>
      <w:r w:rsidRPr="00265A9C">
        <w:rPr>
          <w:rFonts w:ascii="Times New Roman" w:hAnsi="Times New Roman"/>
          <w:i/>
          <w:iCs/>
          <w:color w:val="000000"/>
          <w:sz w:val="24"/>
          <w:szCs w:val="24"/>
        </w:rPr>
        <w:t xml:space="preserve">E coli </w:t>
      </w:r>
      <w:r w:rsidRPr="00265A9C">
        <w:rPr>
          <w:rFonts w:ascii="Times New Roman" w:hAnsi="Times New Roman"/>
          <w:color w:val="000000"/>
          <w:sz w:val="24"/>
          <w:szCs w:val="24"/>
        </w:rPr>
        <w:t>strains showed widespread resistance to tetracycline and</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moderately common resistance (30-60%) to ampicillin and sulphadiazine. Resistances to</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more than one antibiotic were common. Barton also reported in 2000 that the development of</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antibiotic resistance in bacteria has been linked to the use of antibiotics in agriculture in</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overseas studies, particularly for intensively housed species such as pigs, poultry and feedlot</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cattle.</w:t>
      </w:r>
      <w:r w:rsidRPr="00265A9C">
        <w:rPr>
          <w:rFonts w:ascii="Times New Roman" w:hAnsi="Times New Roman"/>
          <w:b/>
          <w:bCs/>
          <w:color w:val="000000"/>
          <w:sz w:val="24"/>
          <w:szCs w:val="24"/>
        </w:rPr>
        <w:t xml:space="preserve"> </w:t>
      </w:r>
      <w:r w:rsidRPr="00B15460">
        <w:rPr>
          <w:rFonts w:ascii="Times New Roman" w:hAnsi="Times New Roman"/>
          <w:color w:val="000000"/>
          <w:sz w:val="24"/>
          <w:szCs w:val="24"/>
        </w:rPr>
        <w:t>Swann</w:t>
      </w:r>
      <w:r w:rsidR="003743AD" w:rsidRPr="00B15460">
        <w:rPr>
          <w:rFonts w:ascii="Times New Roman" w:hAnsi="Times New Roman"/>
          <w:color w:val="000000"/>
          <w:sz w:val="24"/>
          <w:szCs w:val="24"/>
        </w:rPr>
        <w:t>,</w:t>
      </w:r>
      <w:r w:rsidRPr="00B15460">
        <w:rPr>
          <w:rFonts w:ascii="Times New Roman" w:hAnsi="Times New Roman"/>
          <w:color w:val="000000"/>
          <w:sz w:val="24"/>
          <w:szCs w:val="24"/>
        </w:rPr>
        <w:t xml:space="preserve"> (1969)</w:t>
      </w:r>
      <w:r w:rsidRPr="00265A9C">
        <w:rPr>
          <w:rFonts w:ascii="Times New Roman" w:hAnsi="Times New Roman"/>
          <w:color w:val="000000"/>
          <w:sz w:val="24"/>
          <w:szCs w:val="24"/>
        </w:rPr>
        <w:t xml:space="preserve"> reported the practice of feeding animals sub-therapeutic doses of antibiotics</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and the possible effect on human health because of the emergence of cross-resistant human</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pathogens.</w:t>
      </w:r>
      <w:r w:rsidRPr="00265A9C">
        <w:rPr>
          <w:rFonts w:ascii="Times New Roman" w:hAnsi="Times New Roman"/>
          <w:b/>
          <w:bCs/>
          <w:color w:val="000000"/>
          <w:sz w:val="24"/>
          <w:szCs w:val="24"/>
        </w:rPr>
        <w:t xml:space="preserve"> </w:t>
      </w:r>
      <w:r w:rsidRPr="00B15460">
        <w:rPr>
          <w:rFonts w:ascii="Times New Roman" w:hAnsi="Times New Roman"/>
          <w:color w:val="000000"/>
          <w:sz w:val="24"/>
          <w:szCs w:val="24"/>
        </w:rPr>
        <w:t xml:space="preserve">Biswas </w:t>
      </w:r>
      <w:r w:rsidRPr="00B15460">
        <w:rPr>
          <w:rFonts w:ascii="Times New Roman" w:hAnsi="Times New Roman"/>
          <w:i/>
          <w:iCs/>
          <w:color w:val="000000"/>
          <w:sz w:val="24"/>
          <w:szCs w:val="24"/>
        </w:rPr>
        <w:t>et al.,</w:t>
      </w:r>
      <w:r w:rsidR="005F5156">
        <w:rPr>
          <w:rFonts w:ascii="Times New Roman" w:hAnsi="Times New Roman"/>
          <w:i/>
          <w:iCs/>
          <w:color w:val="000000"/>
          <w:sz w:val="24"/>
          <w:szCs w:val="24"/>
        </w:rPr>
        <w:t xml:space="preserve"> </w:t>
      </w:r>
      <w:r w:rsidRPr="00B15460">
        <w:rPr>
          <w:rFonts w:ascii="Times New Roman" w:hAnsi="Times New Roman"/>
          <w:color w:val="000000"/>
          <w:sz w:val="24"/>
          <w:szCs w:val="24"/>
        </w:rPr>
        <w:t>(2001)</w:t>
      </w:r>
      <w:r w:rsidRPr="00265A9C">
        <w:rPr>
          <w:rFonts w:ascii="Times New Roman" w:hAnsi="Times New Roman"/>
          <w:color w:val="000000"/>
          <w:sz w:val="24"/>
          <w:szCs w:val="24"/>
        </w:rPr>
        <w:t xml:space="preserve"> reported that 100% of his poultry </w:t>
      </w:r>
      <w:r w:rsidRPr="00265A9C">
        <w:rPr>
          <w:rFonts w:ascii="Times New Roman" w:hAnsi="Times New Roman"/>
          <w:i/>
          <w:iCs/>
          <w:color w:val="000000"/>
          <w:sz w:val="24"/>
          <w:szCs w:val="24"/>
        </w:rPr>
        <w:t xml:space="preserve">E. coli </w:t>
      </w:r>
      <w:r w:rsidRPr="00265A9C">
        <w:rPr>
          <w:rFonts w:ascii="Times New Roman" w:hAnsi="Times New Roman"/>
          <w:color w:val="000000"/>
          <w:sz w:val="24"/>
          <w:szCs w:val="24"/>
        </w:rPr>
        <w:t>isolates were resistant to</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tetracycline but 72% isolates were found to susceptible to Gentamycin but 20% were found</w:t>
      </w:r>
      <w:r>
        <w:rPr>
          <w:rFonts w:ascii="Times New Roman" w:hAnsi="Times New Roman"/>
          <w:b/>
          <w:bCs/>
          <w:color w:val="000000"/>
          <w:sz w:val="24"/>
          <w:szCs w:val="24"/>
        </w:rPr>
        <w:t xml:space="preserve"> </w:t>
      </w:r>
      <w:r>
        <w:rPr>
          <w:rFonts w:ascii="Times New Roman" w:hAnsi="Times New Roman"/>
          <w:color w:val="000000"/>
          <w:sz w:val="24"/>
          <w:szCs w:val="24"/>
        </w:rPr>
        <w:t>resistant to Gentamycin.</w:t>
      </w:r>
      <w:r>
        <w:rPr>
          <w:rFonts w:ascii="Times New Roman" w:hAnsi="Times New Roman"/>
          <w:b/>
          <w:bCs/>
          <w:color w:val="000000"/>
          <w:sz w:val="24"/>
          <w:szCs w:val="24"/>
        </w:rPr>
        <w:t xml:space="preserve"> </w:t>
      </w:r>
      <w:r w:rsidRPr="00B15460">
        <w:rPr>
          <w:rFonts w:ascii="Times New Roman" w:hAnsi="Times New Roman"/>
          <w:color w:val="000000"/>
          <w:sz w:val="24"/>
          <w:szCs w:val="24"/>
        </w:rPr>
        <w:t xml:space="preserve">Alam </w:t>
      </w:r>
      <w:r w:rsidR="003743AD" w:rsidRPr="00B15460">
        <w:rPr>
          <w:rFonts w:ascii="Times New Roman" w:hAnsi="Times New Roman"/>
          <w:i/>
          <w:iCs/>
          <w:color w:val="000000"/>
          <w:sz w:val="24"/>
          <w:szCs w:val="24"/>
        </w:rPr>
        <w:t>et</w:t>
      </w:r>
      <w:r w:rsidRPr="00B15460">
        <w:rPr>
          <w:rFonts w:ascii="Times New Roman" w:hAnsi="Times New Roman"/>
          <w:i/>
          <w:iCs/>
          <w:color w:val="000000"/>
          <w:sz w:val="24"/>
          <w:szCs w:val="24"/>
        </w:rPr>
        <w:t xml:space="preserve"> al</w:t>
      </w:r>
      <w:r w:rsidRPr="00B15460">
        <w:rPr>
          <w:rFonts w:ascii="Times New Roman" w:hAnsi="Times New Roman"/>
          <w:color w:val="000000"/>
          <w:sz w:val="24"/>
          <w:szCs w:val="24"/>
        </w:rPr>
        <w:t>.</w:t>
      </w:r>
      <w:r w:rsidR="003743AD" w:rsidRPr="00B15460">
        <w:rPr>
          <w:rFonts w:ascii="Times New Roman" w:hAnsi="Times New Roman"/>
          <w:color w:val="000000"/>
          <w:sz w:val="24"/>
          <w:szCs w:val="24"/>
        </w:rPr>
        <w:t>,</w:t>
      </w:r>
      <w:r w:rsidRPr="00B15460">
        <w:rPr>
          <w:rFonts w:ascii="Times New Roman" w:hAnsi="Times New Roman"/>
          <w:color w:val="000000"/>
          <w:sz w:val="24"/>
          <w:szCs w:val="24"/>
        </w:rPr>
        <w:t xml:space="preserve"> (2006) </w:t>
      </w:r>
      <w:r>
        <w:rPr>
          <w:rFonts w:ascii="Times New Roman" w:hAnsi="Times New Roman"/>
          <w:color w:val="000000"/>
          <w:sz w:val="24"/>
          <w:szCs w:val="24"/>
        </w:rPr>
        <w:t xml:space="preserve">reported about the </w:t>
      </w:r>
      <w:r>
        <w:rPr>
          <w:rFonts w:ascii="Times New Roman" w:hAnsi="Times New Roman"/>
          <w:i/>
          <w:iCs/>
          <w:color w:val="000000"/>
          <w:sz w:val="24"/>
          <w:szCs w:val="24"/>
        </w:rPr>
        <w:t xml:space="preserve">E. coli </w:t>
      </w:r>
      <w:r>
        <w:rPr>
          <w:rFonts w:ascii="Times New Roman" w:hAnsi="Times New Roman"/>
          <w:color w:val="000000"/>
          <w:sz w:val="24"/>
          <w:szCs w:val="24"/>
        </w:rPr>
        <w:t>from the aquatic sources in Bangladesh. He</w:t>
      </w:r>
      <w:r>
        <w:rPr>
          <w:rFonts w:ascii="Times New Roman" w:hAnsi="Times New Roman"/>
          <w:b/>
          <w:bCs/>
          <w:color w:val="000000"/>
          <w:sz w:val="24"/>
          <w:szCs w:val="24"/>
        </w:rPr>
        <w:t xml:space="preserve"> </w:t>
      </w:r>
      <w:r>
        <w:rPr>
          <w:rFonts w:ascii="Times New Roman" w:hAnsi="Times New Roman"/>
          <w:color w:val="000000"/>
          <w:sz w:val="24"/>
          <w:szCs w:val="24"/>
        </w:rPr>
        <w:t>reported that Resistance was commonly observed against Penicillin-G (94%), Tetracycline</w:t>
      </w:r>
      <w:r>
        <w:rPr>
          <w:rFonts w:ascii="Times New Roman" w:hAnsi="Times New Roman"/>
          <w:b/>
          <w:bCs/>
          <w:color w:val="000000"/>
          <w:sz w:val="24"/>
          <w:szCs w:val="24"/>
        </w:rPr>
        <w:t xml:space="preserve"> </w:t>
      </w:r>
      <w:r>
        <w:rPr>
          <w:rFonts w:ascii="Times New Roman" w:hAnsi="Times New Roman"/>
          <w:color w:val="000000"/>
          <w:sz w:val="24"/>
          <w:szCs w:val="24"/>
        </w:rPr>
        <w:t>(65%)</w:t>
      </w:r>
      <w:r w:rsidR="00CF1F2E">
        <w:rPr>
          <w:rFonts w:ascii="Times New Roman" w:hAnsi="Times New Roman"/>
          <w:color w:val="000000"/>
          <w:sz w:val="24"/>
          <w:szCs w:val="24"/>
        </w:rPr>
        <w:t>,</w:t>
      </w:r>
      <w:r>
        <w:rPr>
          <w:rFonts w:ascii="Times New Roman" w:hAnsi="Times New Roman"/>
          <w:color w:val="000000"/>
          <w:sz w:val="24"/>
          <w:szCs w:val="24"/>
        </w:rPr>
        <w:t xml:space="preserve"> Ampicillin (75%) and</w:t>
      </w:r>
      <w:r w:rsidR="005F5156">
        <w:rPr>
          <w:rFonts w:ascii="Times New Roman" w:hAnsi="Times New Roman"/>
          <w:color w:val="000000"/>
          <w:sz w:val="24"/>
          <w:szCs w:val="24"/>
        </w:rPr>
        <w:t xml:space="preserve"> </w:t>
      </w:r>
      <w:r w:rsidR="005F5156">
        <w:rPr>
          <w:rFonts w:ascii="Times New Roman" w:hAnsi="Times New Roman"/>
          <w:color w:val="000000"/>
          <w:sz w:val="24"/>
          <w:szCs w:val="24"/>
        </w:rPr>
        <w:lastRenderedPageBreak/>
        <w:t>Trimethoprim-</w:t>
      </w:r>
      <w:r w:rsidR="002654DC">
        <w:rPr>
          <w:rFonts w:ascii="Times New Roman" w:hAnsi="Times New Roman"/>
          <w:color w:val="000000"/>
          <w:sz w:val="24"/>
          <w:szCs w:val="24"/>
        </w:rPr>
        <w:t>sulfamethoxazole</w:t>
      </w:r>
      <w:r w:rsidR="005F5156">
        <w:rPr>
          <w:rFonts w:ascii="Times New Roman" w:hAnsi="Times New Roman"/>
          <w:color w:val="000000"/>
          <w:sz w:val="24"/>
          <w:szCs w:val="24"/>
        </w:rPr>
        <w:t xml:space="preserve"> </w:t>
      </w:r>
      <w:r>
        <w:rPr>
          <w:rFonts w:ascii="Times New Roman" w:hAnsi="Times New Roman"/>
          <w:color w:val="000000"/>
          <w:sz w:val="24"/>
          <w:szCs w:val="24"/>
        </w:rPr>
        <w:t>(49%). On the other hand,</w:t>
      </w:r>
      <w:r>
        <w:rPr>
          <w:rFonts w:ascii="Times New Roman" w:hAnsi="Times New Roman"/>
          <w:b/>
          <w:bCs/>
          <w:color w:val="000000"/>
          <w:sz w:val="24"/>
          <w:szCs w:val="24"/>
        </w:rPr>
        <w:t xml:space="preserve"> </w:t>
      </w:r>
      <w:r>
        <w:rPr>
          <w:rFonts w:ascii="Times New Roman" w:hAnsi="Times New Roman"/>
          <w:color w:val="000000"/>
          <w:sz w:val="24"/>
          <w:szCs w:val="24"/>
        </w:rPr>
        <w:t>most of the strains were sensitive to Ciprofloxacin (76%), Chloramphenicol (70%),</w:t>
      </w:r>
      <w:r>
        <w:rPr>
          <w:rFonts w:ascii="Times New Roman" w:hAnsi="Times New Roman"/>
          <w:b/>
          <w:bCs/>
          <w:color w:val="000000"/>
          <w:sz w:val="24"/>
          <w:szCs w:val="24"/>
        </w:rPr>
        <w:t xml:space="preserve"> </w:t>
      </w:r>
      <w:r>
        <w:rPr>
          <w:rFonts w:ascii="Times New Roman" w:hAnsi="Times New Roman"/>
          <w:color w:val="000000"/>
          <w:sz w:val="24"/>
          <w:szCs w:val="24"/>
        </w:rPr>
        <w:t>Ceftazidime (92%) and gentamicin 97</w:t>
      </w:r>
      <w:r w:rsidR="00E81BF8">
        <w:rPr>
          <w:rFonts w:ascii="Times New Roman" w:hAnsi="Times New Roman"/>
          <w:color w:val="000000"/>
          <w:sz w:val="24"/>
          <w:szCs w:val="24"/>
        </w:rPr>
        <w:t>%. Eighty-eight percent of the t</w:t>
      </w:r>
      <w:r>
        <w:rPr>
          <w:rFonts w:ascii="Times New Roman" w:hAnsi="Times New Roman"/>
          <w:color w:val="000000"/>
          <w:sz w:val="24"/>
          <w:szCs w:val="24"/>
        </w:rPr>
        <w:t>etracycline-resistant</w:t>
      </w:r>
      <w:r>
        <w:rPr>
          <w:rFonts w:ascii="Times New Roman" w:hAnsi="Times New Roman"/>
          <w:b/>
          <w:bCs/>
          <w:color w:val="000000"/>
          <w:sz w:val="24"/>
          <w:szCs w:val="24"/>
        </w:rPr>
        <w:t xml:space="preserve"> </w:t>
      </w:r>
      <w:r>
        <w:rPr>
          <w:rFonts w:ascii="Times New Roman" w:hAnsi="Times New Roman"/>
          <w:color w:val="000000"/>
          <w:sz w:val="24"/>
          <w:szCs w:val="24"/>
        </w:rPr>
        <w:t xml:space="preserve">strains were also resistant </w:t>
      </w:r>
      <w:r w:rsidR="00E81BF8">
        <w:rPr>
          <w:rFonts w:ascii="Times New Roman" w:hAnsi="Times New Roman"/>
          <w:color w:val="000000"/>
          <w:sz w:val="24"/>
          <w:szCs w:val="24"/>
        </w:rPr>
        <w:t>to penicillin-G and a</w:t>
      </w:r>
      <w:r>
        <w:rPr>
          <w:rFonts w:ascii="Times New Roman" w:hAnsi="Times New Roman"/>
          <w:color w:val="000000"/>
          <w:sz w:val="24"/>
          <w:szCs w:val="24"/>
        </w:rPr>
        <w:t>mpicillin. Sixty-nine percent of the strains</w:t>
      </w:r>
      <w:r>
        <w:rPr>
          <w:rFonts w:ascii="Times New Roman" w:hAnsi="Times New Roman"/>
          <w:b/>
          <w:bCs/>
          <w:color w:val="000000"/>
          <w:sz w:val="24"/>
          <w:szCs w:val="24"/>
        </w:rPr>
        <w:t xml:space="preserve"> </w:t>
      </w:r>
      <w:r>
        <w:rPr>
          <w:rFonts w:ascii="Times New Roman" w:hAnsi="Times New Roman"/>
          <w:color w:val="000000"/>
          <w:sz w:val="24"/>
          <w:szCs w:val="24"/>
        </w:rPr>
        <w:t xml:space="preserve">were resistant to more than </w:t>
      </w:r>
      <w:r w:rsidRPr="00265A9C">
        <w:rPr>
          <w:rFonts w:ascii="Times New Roman" w:hAnsi="Times New Roman"/>
          <w:color w:val="000000"/>
          <w:sz w:val="24"/>
          <w:szCs w:val="24"/>
        </w:rPr>
        <w:t>four drugs and 24% were resistant to more than seven drugs.</w:t>
      </w:r>
      <w:r w:rsidRPr="00265A9C">
        <w:rPr>
          <w:rFonts w:ascii="Times New Roman" w:hAnsi="Times New Roman"/>
          <w:b/>
          <w:bCs/>
          <w:color w:val="000000"/>
          <w:sz w:val="24"/>
          <w:szCs w:val="24"/>
        </w:rPr>
        <w:t xml:space="preserve"> </w:t>
      </w:r>
      <w:r w:rsidRPr="00B05EAE">
        <w:rPr>
          <w:rFonts w:ascii="Times New Roman" w:hAnsi="Times New Roman"/>
          <w:sz w:val="24"/>
          <w:szCs w:val="24"/>
        </w:rPr>
        <w:t xml:space="preserve">Conly, </w:t>
      </w:r>
      <w:r w:rsidR="00E11F36" w:rsidRPr="00B05EAE">
        <w:rPr>
          <w:rFonts w:ascii="Times New Roman" w:hAnsi="Times New Roman"/>
          <w:sz w:val="24"/>
          <w:szCs w:val="24"/>
        </w:rPr>
        <w:t>(</w:t>
      </w:r>
      <w:r w:rsidRPr="00B05EAE">
        <w:rPr>
          <w:rFonts w:ascii="Times New Roman" w:hAnsi="Times New Roman"/>
          <w:sz w:val="24"/>
          <w:szCs w:val="24"/>
        </w:rPr>
        <w:t>2001)</w:t>
      </w:r>
      <w:r w:rsidRPr="00265A9C">
        <w:rPr>
          <w:rFonts w:ascii="Times New Roman" w:hAnsi="Times New Roman"/>
          <w:color w:val="231F20"/>
          <w:sz w:val="24"/>
          <w:szCs w:val="24"/>
        </w:rPr>
        <w:t xml:space="preserve"> </w:t>
      </w:r>
      <w:r w:rsidR="00E11F36">
        <w:rPr>
          <w:rFonts w:ascii="Times New Roman" w:hAnsi="Times New Roman"/>
          <w:color w:val="231F20"/>
          <w:sz w:val="24"/>
          <w:szCs w:val="24"/>
        </w:rPr>
        <w:t xml:space="preserve">stated that </w:t>
      </w:r>
      <w:r w:rsidRPr="00265A9C">
        <w:rPr>
          <w:rFonts w:ascii="Times New Roman" w:hAnsi="Times New Roman"/>
          <w:color w:val="231F20"/>
          <w:sz w:val="24"/>
          <w:szCs w:val="24"/>
        </w:rPr>
        <w:t xml:space="preserve">clinically important pathogens such as methicillin resistant </w:t>
      </w:r>
      <w:r w:rsidRPr="00B33FB3">
        <w:rPr>
          <w:rFonts w:ascii="Times New Roman" w:hAnsi="Times New Roman"/>
          <w:i/>
          <w:iCs/>
          <w:sz w:val="24"/>
          <w:szCs w:val="24"/>
        </w:rPr>
        <w:t>Staphylococcus aureus</w:t>
      </w:r>
      <w:r w:rsidRPr="00B33FB3">
        <w:rPr>
          <w:rFonts w:ascii="Times New Roman" w:hAnsi="Times New Roman"/>
          <w:sz w:val="24"/>
          <w:szCs w:val="24"/>
        </w:rPr>
        <w:t>,</w:t>
      </w:r>
      <w:r w:rsidRPr="00265A9C">
        <w:rPr>
          <w:rFonts w:ascii="Times New Roman" w:hAnsi="Times New Roman"/>
          <w:color w:val="231F20"/>
          <w:sz w:val="24"/>
          <w:szCs w:val="24"/>
        </w:rPr>
        <w:t xml:space="preserve"> vancomycin-resistant</w:t>
      </w:r>
      <w:r w:rsidR="005A5B26">
        <w:rPr>
          <w:rFonts w:ascii="Times New Roman" w:hAnsi="Times New Roman"/>
          <w:color w:val="231F20"/>
          <w:sz w:val="24"/>
          <w:szCs w:val="24"/>
        </w:rPr>
        <w:t xml:space="preserve"> enterococci</w:t>
      </w:r>
      <w:r w:rsidR="002654DC">
        <w:rPr>
          <w:rFonts w:ascii="Times New Roman" w:hAnsi="Times New Roman"/>
          <w:color w:val="231F20"/>
          <w:sz w:val="24"/>
          <w:szCs w:val="24"/>
        </w:rPr>
        <w:t xml:space="preserve">, penicillin-resistant </w:t>
      </w:r>
      <w:r w:rsidR="002654DC" w:rsidRPr="00B33FB3">
        <w:rPr>
          <w:rFonts w:ascii="Times New Roman" w:hAnsi="Times New Roman"/>
          <w:i/>
          <w:sz w:val="24"/>
          <w:szCs w:val="24"/>
        </w:rPr>
        <w:t>P</w:t>
      </w:r>
      <w:r w:rsidRPr="00B33FB3">
        <w:rPr>
          <w:rFonts w:ascii="Times New Roman" w:hAnsi="Times New Roman"/>
          <w:i/>
          <w:sz w:val="24"/>
          <w:szCs w:val="24"/>
        </w:rPr>
        <w:t>neumococci</w:t>
      </w:r>
      <w:r w:rsidRPr="002654DC">
        <w:rPr>
          <w:rFonts w:ascii="Times New Roman" w:hAnsi="Times New Roman"/>
          <w:i/>
          <w:color w:val="231F20"/>
          <w:sz w:val="24"/>
          <w:szCs w:val="24"/>
        </w:rPr>
        <w:t xml:space="preserve"> </w:t>
      </w:r>
      <w:r w:rsidRPr="00265A9C">
        <w:rPr>
          <w:rFonts w:ascii="Times New Roman" w:hAnsi="Times New Roman"/>
          <w:color w:val="231F20"/>
          <w:sz w:val="24"/>
          <w:szCs w:val="24"/>
        </w:rPr>
        <w:t>and a host of other pathogens are placing an increasing economic, operational and social burden on health care facilities and communities around the world. To date, Canada has an enviable record of relatively low levels of resistance, although some regions of the country are experiencing rapidly rising rates of resistance.</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color w:val="231F20"/>
          <w:sz w:val="24"/>
          <w:szCs w:val="24"/>
        </w:rPr>
      </w:pPr>
      <w:r w:rsidRPr="00B05EAE">
        <w:rPr>
          <w:rFonts w:ascii="Times New Roman" w:hAnsi="Times New Roman"/>
          <w:bCs/>
          <w:sz w:val="24"/>
          <w:szCs w:val="24"/>
        </w:rPr>
        <w:t xml:space="preserve">Hakanen </w:t>
      </w:r>
      <w:r w:rsidRPr="00B05EAE">
        <w:rPr>
          <w:rFonts w:ascii="Times New Roman" w:hAnsi="Times New Roman"/>
          <w:bCs/>
          <w:i/>
          <w:sz w:val="24"/>
          <w:szCs w:val="24"/>
        </w:rPr>
        <w:t xml:space="preserve">et al., </w:t>
      </w:r>
      <w:r w:rsidR="00E11F36" w:rsidRPr="00B05EAE">
        <w:rPr>
          <w:rFonts w:ascii="Times New Roman" w:hAnsi="Times New Roman"/>
          <w:bCs/>
          <w:sz w:val="24"/>
          <w:szCs w:val="24"/>
        </w:rPr>
        <w:t>(</w:t>
      </w:r>
      <w:r w:rsidRPr="00B05EAE">
        <w:rPr>
          <w:rFonts w:ascii="Times New Roman" w:hAnsi="Times New Roman"/>
          <w:bCs/>
          <w:sz w:val="24"/>
          <w:szCs w:val="24"/>
        </w:rPr>
        <w:t>2001)</w:t>
      </w:r>
      <w:r w:rsidRPr="00265A9C">
        <w:rPr>
          <w:rFonts w:ascii="Times New Roman" w:hAnsi="Times New Roman"/>
          <w:b/>
          <w:bCs/>
          <w:sz w:val="24"/>
          <w:szCs w:val="24"/>
        </w:rPr>
        <w:t xml:space="preserve"> </w:t>
      </w:r>
      <w:r w:rsidR="00E11F36" w:rsidRPr="00E11F36">
        <w:rPr>
          <w:rFonts w:ascii="Times New Roman" w:hAnsi="Times New Roman"/>
          <w:bCs/>
          <w:sz w:val="24"/>
          <w:szCs w:val="24"/>
        </w:rPr>
        <w:t>stated that</w:t>
      </w:r>
      <w:r w:rsidR="00E11F36" w:rsidRPr="00265A9C">
        <w:rPr>
          <w:rFonts w:ascii="Times New Roman" w:hAnsi="Times New Roman"/>
          <w:b/>
          <w:bCs/>
          <w:sz w:val="24"/>
          <w:szCs w:val="24"/>
        </w:rPr>
        <w:t xml:space="preserve"> </w:t>
      </w:r>
      <w:r w:rsidR="00E11F36" w:rsidRPr="00E11F36">
        <w:rPr>
          <w:rFonts w:ascii="Times New Roman" w:hAnsi="Times New Roman"/>
          <w:bCs/>
          <w:sz w:val="24"/>
          <w:szCs w:val="24"/>
        </w:rPr>
        <w:t>during</w:t>
      </w:r>
      <w:r w:rsidRPr="00265A9C">
        <w:rPr>
          <w:rFonts w:ascii="Times New Roman" w:hAnsi="Times New Roman"/>
          <w:sz w:val="24"/>
          <w:szCs w:val="24"/>
        </w:rPr>
        <w:t xml:space="preserve"> 1995 to 1999, we collected 1,210 </w:t>
      </w:r>
      <w:r w:rsidRPr="00265A9C">
        <w:rPr>
          <w:rFonts w:ascii="Times New Roman" w:hAnsi="Times New Roman"/>
          <w:i/>
          <w:iCs/>
          <w:sz w:val="24"/>
          <w:szCs w:val="24"/>
        </w:rPr>
        <w:t xml:space="preserve">Salmonella </w:t>
      </w:r>
      <w:r w:rsidRPr="00265A9C">
        <w:rPr>
          <w:rFonts w:ascii="Times New Roman" w:hAnsi="Times New Roman"/>
          <w:sz w:val="24"/>
          <w:szCs w:val="24"/>
        </w:rPr>
        <w:t xml:space="preserve">isolates; 629 were from Finnish travelers returning from abroad. These isolates were tested for susceptibility by determining MICs to ciprofloxacin, nalidixic acid, and seven additional antimicrobial agents. </w:t>
      </w:r>
      <w:r w:rsidR="00CF1F2E">
        <w:rPr>
          <w:rFonts w:ascii="Times New Roman" w:hAnsi="Times New Roman"/>
          <w:sz w:val="24"/>
          <w:szCs w:val="24"/>
        </w:rPr>
        <w:t>T</w:t>
      </w:r>
      <w:r w:rsidRPr="00265A9C">
        <w:rPr>
          <w:rFonts w:ascii="Times New Roman" w:hAnsi="Times New Roman"/>
          <w:sz w:val="24"/>
          <w:szCs w:val="24"/>
        </w:rPr>
        <w:t>he annual proportion of reduced ciprofloxacin s</w:t>
      </w:r>
      <w:r w:rsidR="00CF1F2E">
        <w:rPr>
          <w:rFonts w:ascii="Times New Roman" w:hAnsi="Times New Roman"/>
          <w:sz w:val="24"/>
          <w:szCs w:val="24"/>
        </w:rPr>
        <w:t>usceptibility (MIC &gt; 0.125</w:t>
      </w:r>
      <w:r w:rsidR="00E81BF8">
        <w:rPr>
          <w:rFonts w:ascii="Times New Roman" w:hAnsi="Times New Roman"/>
          <w:sz w:val="24"/>
          <w:szCs w:val="24"/>
        </w:rPr>
        <w:t>μg/ml) among all travelers</w:t>
      </w:r>
      <w:r>
        <w:rPr>
          <w:rFonts w:ascii="Times New Roman" w:hAnsi="Times New Roman"/>
          <w:sz w:val="24"/>
          <w:szCs w:val="24"/>
        </w:rPr>
        <w:t xml:space="preserve"> isolates increased from 3.9% to 23.5% (</w:t>
      </w:r>
      <w:r>
        <w:rPr>
          <w:rFonts w:ascii="Times New Roman" w:hAnsi="Times New Roman"/>
          <w:i/>
          <w:iCs/>
          <w:sz w:val="24"/>
          <w:szCs w:val="24"/>
        </w:rPr>
        <w:t>p&lt;0.01</w:t>
      </w:r>
      <w:r>
        <w:rPr>
          <w:rFonts w:ascii="Times New Roman" w:hAnsi="Times New Roman"/>
          <w:sz w:val="24"/>
          <w:szCs w:val="24"/>
        </w:rPr>
        <w:t>)</w:t>
      </w:r>
      <w:r w:rsidR="00CF1F2E">
        <w:rPr>
          <w:rFonts w:ascii="Times New Roman" w:hAnsi="Times New Roman"/>
          <w:sz w:val="24"/>
          <w:szCs w:val="24"/>
        </w:rPr>
        <w:t xml:space="preserve"> during the period</w:t>
      </w:r>
      <w:r w:rsidR="00A76E1D">
        <w:rPr>
          <w:rFonts w:ascii="Times New Roman" w:hAnsi="Times New Roman"/>
          <w:sz w:val="24"/>
          <w:szCs w:val="24"/>
        </w:rPr>
        <w:t xml:space="preserve"> of</w:t>
      </w:r>
      <w:r w:rsidR="00CF1F2E">
        <w:rPr>
          <w:rFonts w:ascii="Times New Roman" w:hAnsi="Times New Roman"/>
          <w:sz w:val="24"/>
          <w:szCs w:val="24"/>
        </w:rPr>
        <w:t xml:space="preserve"> 1995 to 1999</w:t>
      </w:r>
      <w:r>
        <w:rPr>
          <w:rFonts w:ascii="Times New Roman" w:hAnsi="Times New Roman"/>
          <w:sz w:val="24"/>
          <w:szCs w:val="24"/>
        </w:rPr>
        <w:t>. The increasing trend was outstanding among the isolates from Southeast Asia; isolates from Thailand alone increased from 5.6% to 50.0% (</w:t>
      </w:r>
      <w:r>
        <w:rPr>
          <w:rFonts w:ascii="Times New Roman" w:hAnsi="Times New Roman"/>
          <w:i/>
          <w:iCs/>
          <w:sz w:val="24"/>
          <w:szCs w:val="24"/>
        </w:rPr>
        <w:t>p&lt;0.01</w:t>
      </w:r>
      <w:r>
        <w:rPr>
          <w:rFonts w:ascii="Times New Roman" w:hAnsi="Times New Roman"/>
          <w:sz w:val="24"/>
          <w:szCs w:val="24"/>
        </w:rPr>
        <w:t>). The reduced fluoroquinolone susceptibility was non</w:t>
      </w:r>
      <w:r w:rsidR="002654DC">
        <w:rPr>
          <w:rFonts w:ascii="Times New Roman" w:hAnsi="Times New Roman"/>
          <w:sz w:val="24"/>
          <w:szCs w:val="24"/>
        </w:rPr>
        <w:t>-</w:t>
      </w:r>
      <w:r>
        <w:rPr>
          <w:rFonts w:ascii="Times New Roman" w:hAnsi="Times New Roman"/>
          <w:sz w:val="24"/>
          <w:szCs w:val="24"/>
        </w:rPr>
        <w:t xml:space="preserve">clonal in character and significantly associated with multidrug resistance. A point mutation in the quinolone resistance-determining region of </w:t>
      </w:r>
      <w:r>
        <w:rPr>
          <w:rFonts w:ascii="Times New Roman" w:hAnsi="Times New Roman"/>
          <w:i/>
          <w:iCs/>
          <w:sz w:val="24"/>
          <w:szCs w:val="24"/>
        </w:rPr>
        <w:t xml:space="preserve">gyrA </w:t>
      </w:r>
      <w:r>
        <w:rPr>
          <w:rFonts w:ascii="Times New Roman" w:hAnsi="Times New Roman"/>
          <w:sz w:val="24"/>
          <w:szCs w:val="24"/>
        </w:rPr>
        <w:t>was present in all isolates with reduced susceptibility. These data provide further evidence for the rapid spread of multidrug-resistant pathogens from one continent to another</w:t>
      </w:r>
      <w:r w:rsidRPr="002654DC">
        <w:rPr>
          <w:rFonts w:ascii="Times New Roman" w:hAnsi="Times New Roman"/>
          <w:sz w:val="24"/>
          <w:szCs w:val="24"/>
        </w:rPr>
        <w:t>.</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t xml:space="preserve">Odusanya, </w:t>
      </w:r>
      <w:r w:rsidR="00E11F36" w:rsidRPr="00B05EAE">
        <w:rPr>
          <w:rFonts w:ascii="Times New Roman" w:hAnsi="Times New Roman"/>
          <w:sz w:val="24"/>
          <w:szCs w:val="24"/>
        </w:rPr>
        <w:t>(</w:t>
      </w:r>
      <w:r w:rsidRPr="00B05EAE">
        <w:rPr>
          <w:rFonts w:ascii="Times New Roman" w:hAnsi="Times New Roman"/>
          <w:sz w:val="24"/>
          <w:szCs w:val="24"/>
        </w:rPr>
        <w:t>2002)</w:t>
      </w:r>
      <w:r>
        <w:rPr>
          <w:rFonts w:ascii="Times New Roman" w:hAnsi="Times New Roman"/>
          <w:b/>
          <w:sz w:val="24"/>
          <w:szCs w:val="24"/>
        </w:rPr>
        <w:t xml:space="preserve"> </w:t>
      </w:r>
      <w:r w:rsidR="00E11F36">
        <w:rPr>
          <w:rFonts w:ascii="Times New Roman" w:hAnsi="Times New Roman"/>
          <w:sz w:val="24"/>
          <w:szCs w:val="24"/>
        </w:rPr>
        <w:t>observed that</w:t>
      </w:r>
      <w:r>
        <w:rPr>
          <w:rFonts w:ascii="Times New Roman" w:hAnsi="Times New Roman"/>
          <w:b/>
          <w:sz w:val="24"/>
          <w:szCs w:val="24"/>
        </w:rPr>
        <w:t xml:space="preserve"> </w:t>
      </w:r>
      <w:r w:rsidR="00E11F36">
        <w:rPr>
          <w:rFonts w:ascii="Times New Roman" w:hAnsi="Times New Roman"/>
          <w:sz w:val="24"/>
          <w:szCs w:val="24"/>
        </w:rPr>
        <w:t>f</w:t>
      </w:r>
      <w:r>
        <w:rPr>
          <w:rFonts w:ascii="Times New Roman" w:hAnsi="Times New Roman"/>
          <w:sz w:val="24"/>
          <w:szCs w:val="24"/>
        </w:rPr>
        <w:t xml:space="preserve">ive hundred and fifty-one samples from urine, wound, reproductive tract and other body fluids were analyzed. The most frequently isolated pathogens (n=586) were </w:t>
      </w:r>
      <w:r>
        <w:rPr>
          <w:rFonts w:ascii="Times New Roman" w:hAnsi="Times New Roman"/>
          <w:i/>
          <w:sz w:val="24"/>
          <w:szCs w:val="24"/>
        </w:rPr>
        <w:t>Staphylococcus aureus</w:t>
      </w:r>
      <w:r>
        <w:rPr>
          <w:rFonts w:ascii="Times New Roman" w:hAnsi="Times New Roman"/>
          <w:sz w:val="24"/>
          <w:szCs w:val="24"/>
        </w:rPr>
        <w:t xml:space="preserve">, </w:t>
      </w:r>
      <w:r>
        <w:rPr>
          <w:rFonts w:ascii="Times New Roman" w:hAnsi="Times New Roman"/>
          <w:i/>
          <w:sz w:val="24"/>
          <w:szCs w:val="24"/>
        </w:rPr>
        <w:t>Escherichia coli</w:t>
      </w:r>
      <w:r>
        <w:rPr>
          <w:rFonts w:ascii="Times New Roman" w:hAnsi="Times New Roman"/>
          <w:sz w:val="24"/>
          <w:szCs w:val="24"/>
        </w:rPr>
        <w:t xml:space="preserve"> and </w:t>
      </w:r>
      <w:r>
        <w:rPr>
          <w:rFonts w:ascii="Times New Roman" w:hAnsi="Times New Roman"/>
          <w:i/>
          <w:sz w:val="24"/>
          <w:szCs w:val="24"/>
        </w:rPr>
        <w:t>Klebsiella pneumoniae</w:t>
      </w:r>
      <w:r>
        <w:rPr>
          <w:rFonts w:ascii="Times New Roman" w:hAnsi="Times New Roman"/>
          <w:sz w:val="24"/>
          <w:szCs w:val="24"/>
        </w:rPr>
        <w:t>. Most of the organisms were sensitive to ciprofloxacin (92.3</w:t>
      </w:r>
      <w:r w:rsidR="00E11F36">
        <w:rPr>
          <w:rFonts w:ascii="Times New Roman" w:hAnsi="Times New Roman"/>
          <w:sz w:val="24"/>
          <w:szCs w:val="24"/>
        </w:rPr>
        <w:t>%), perfloxacin (80.8%</w:t>
      </w:r>
      <w:r>
        <w:rPr>
          <w:rFonts w:ascii="Times New Roman" w:hAnsi="Times New Roman"/>
          <w:sz w:val="24"/>
          <w:szCs w:val="24"/>
        </w:rPr>
        <w:t>), cefuroxime (80.1</w:t>
      </w:r>
      <w:r w:rsidR="00E11F36">
        <w:rPr>
          <w:rFonts w:ascii="Times New Roman" w:hAnsi="Times New Roman"/>
          <w:sz w:val="24"/>
          <w:szCs w:val="24"/>
        </w:rPr>
        <w:t>%</w:t>
      </w:r>
      <w:r>
        <w:rPr>
          <w:rFonts w:ascii="Times New Roman" w:hAnsi="Times New Roman"/>
          <w:sz w:val="24"/>
          <w:szCs w:val="24"/>
        </w:rPr>
        <w:t>), ceftriaxone (77.6</w:t>
      </w:r>
      <w:r w:rsidR="00E11F36">
        <w:rPr>
          <w:rFonts w:ascii="Times New Roman" w:hAnsi="Times New Roman"/>
          <w:sz w:val="24"/>
          <w:szCs w:val="24"/>
        </w:rPr>
        <w:t>%</w:t>
      </w:r>
      <w:r>
        <w:rPr>
          <w:rFonts w:ascii="Times New Roman" w:hAnsi="Times New Roman"/>
          <w:sz w:val="24"/>
          <w:szCs w:val="24"/>
        </w:rPr>
        <w:t>) and azithromycin (82.1</w:t>
      </w:r>
      <w:r w:rsidR="00E11F36">
        <w:rPr>
          <w:rFonts w:ascii="Times New Roman" w:hAnsi="Times New Roman"/>
          <w:sz w:val="24"/>
          <w:szCs w:val="24"/>
        </w:rPr>
        <w:t>%</w:t>
      </w:r>
      <w:r>
        <w:rPr>
          <w:rFonts w:ascii="Times New Roman" w:hAnsi="Times New Roman"/>
          <w:sz w:val="24"/>
          <w:szCs w:val="24"/>
        </w:rPr>
        <w:t>) but were resistant to ampicillin (79.5</w:t>
      </w:r>
      <w:r w:rsidR="00E11F36">
        <w:rPr>
          <w:rFonts w:ascii="Times New Roman" w:hAnsi="Times New Roman"/>
          <w:sz w:val="24"/>
          <w:szCs w:val="24"/>
        </w:rPr>
        <w:t>%</w:t>
      </w:r>
      <w:r>
        <w:rPr>
          <w:rFonts w:ascii="Times New Roman" w:hAnsi="Times New Roman"/>
          <w:sz w:val="24"/>
          <w:szCs w:val="24"/>
        </w:rPr>
        <w:t>), cotrimoxazole (100</w:t>
      </w:r>
      <w:r w:rsidR="00E11F36">
        <w:rPr>
          <w:rFonts w:ascii="Times New Roman" w:hAnsi="Times New Roman"/>
          <w:sz w:val="24"/>
          <w:szCs w:val="24"/>
        </w:rPr>
        <w:t>%</w:t>
      </w:r>
      <w:r>
        <w:rPr>
          <w:rFonts w:ascii="Times New Roman" w:hAnsi="Times New Roman"/>
          <w:sz w:val="24"/>
          <w:szCs w:val="24"/>
        </w:rPr>
        <w:t>) and penicillin (94.90</w:t>
      </w:r>
      <w:r w:rsidR="00E11F36">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Pseudomonas aeruginosa</w:t>
      </w:r>
      <w:r>
        <w:rPr>
          <w:rFonts w:ascii="Times New Roman" w:hAnsi="Times New Roman"/>
          <w:sz w:val="24"/>
          <w:szCs w:val="24"/>
        </w:rPr>
        <w:t xml:space="preserve"> was multi resistant. The susceptibility pattern obtained at this hospital is similar to what obtains in teaching hospitals in Nigeria.</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lastRenderedPageBreak/>
        <w:t xml:space="preserve">Molla </w:t>
      </w:r>
      <w:r w:rsidRPr="00B05EAE">
        <w:rPr>
          <w:rFonts w:ascii="Times New Roman" w:hAnsi="Times New Roman"/>
          <w:i/>
          <w:sz w:val="24"/>
          <w:szCs w:val="24"/>
        </w:rPr>
        <w:t>et al.,</w:t>
      </w:r>
      <w:r w:rsidRPr="00B05EAE">
        <w:rPr>
          <w:rFonts w:ascii="Times New Roman" w:hAnsi="Times New Roman"/>
          <w:sz w:val="24"/>
          <w:szCs w:val="24"/>
        </w:rPr>
        <w:t xml:space="preserve"> </w:t>
      </w:r>
      <w:r w:rsidR="00E11F36" w:rsidRPr="00B05EAE">
        <w:rPr>
          <w:rFonts w:ascii="Times New Roman" w:hAnsi="Times New Roman"/>
          <w:sz w:val="24"/>
          <w:szCs w:val="24"/>
        </w:rPr>
        <w:t>(</w:t>
      </w:r>
      <w:r w:rsidRPr="00B05EAE">
        <w:rPr>
          <w:rFonts w:ascii="Times New Roman" w:hAnsi="Times New Roman"/>
          <w:sz w:val="24"/>
          <w:szCs w:val="24"/>
        </w:rPr>
        <w:t>2003)</w:t>
      </w:r>
      <w:r w:rsidRPr="00265A9C">
        <w:rPr>
          <w:rFonts w:ascii="Times New Roman" w:hAnsi="Times New Roman"/>
          <w:sz w:val="24"/>
          <w:szCs w:val="24"/>
        </w:rPr>
        <w:t xml:space="preserve"> reported that fifty-one (63.7%) of the 80 </w:t>
      </w:r>
      <w:r w:rsidRPr="00265A9C">
        <w:rPr>
          <w:rFonts w:ascii="Times New Roman" w:hAnsi="Times New Roman"/>
          <w:i/>
          <w:iCs/>
          <w:sz w:val="24"/>
          <w:szCs w:val="24"/>
        </w:rPr>
        <w:t xml:space="preserve">Salmonella </w:t>
      </w:r>
      <w:r w:rsidRPr="00265A9C">
        <w:rPr>
          <w:rFonts w:ascii="Times New Roman" w:hAnsi="Times New Roman"/>
          <w:sz w:val="24"/>
          <w:szCs w:val="24"/>
        </w:rPr>
        <w:t xml:space="preserve">strains were resistant to one or more antimicrobials of which 42 (52.5%) displayed multiple-drug resistance. Among the strains, 51.2% were resistant to sulfisoxazole, 46.2% to spectinomycin, 45% to amoxicillin-clavulanic acid and ampicillin, 41.2% to tetracycline and 30% to chloramphenicol. Less than 27.5% of the strains showed resistance to florfenicol, streptomycin, cotrimoxazole and to trimethoprim. </w:t>
      </w:r>
      <w:r w:rsidRPr="00265A9C">
        <w:rPr>
          <w:rFonts w:ascii="Times New Roman" w:hAnsi="Times New Roman"/>
          <w:i/>
          <w:iCs/>
          <w:sz w:val="24"/>
          <w:szCs w:val="24"/>
        </w:rPr>
        <w:t xml:space="preserve">S. typhimurium </w:t>
      </w:r>
      <w:r w:rsidRPr="00265A9C">
        <w:rPr>
          <w:rFonts w:ascii="Times New Roman" w:hAnsi="Times New Roman"/>
          <w:sz w:val="24"/>
          <w:szCs w:val="24"/>
        </w:rPr>
        <w:t xml:space="preserve">var. Copenhagen (100%), </w:t>
      </w:r>
      <w:r w:rsidRPr="00265A9C">
        <w:rPr>
          <w:rFonts w:ascii="Times New Roman" w:hAnsi="Times New Roman"/>
          <w:i/>
          <w:iCs/>
          <w:sz w:val="24"/>
          <w:szCs w:val="24"/>
        </w:rPr>
        <w:t xml:space="preserve">S. anatum </w:t>
      </w:r>
      <w:r w:rsidRPr="00265A9C">
        <w:rPr>
          <w:rFonts w:ascii="Times New Roman" w:hAnsi="Times New Roman"/>
          <w:sz w:val="24"/>
          <w:szCs w:val="24"/>
        </w:rPr>
        <w:t xml:space="preserve">(62.5%), </w:t>
      </w:r>
      <w:r w:rsidRPr="00265A9C">
        <w:rPr>
          <w:rFonts w:ascii="Times New Roman" w:hAnsi="Times New Roman"/>
          <w:i/>
          <w:iCs/>
          <w:sz w:val="24"/>
          <w:szCs w:val="24"/>
        </w:rPr>
        <w:t xml:space="preserve">S. typhimurium </w:t>
      </w:r>
      <w:r w:rsidRPr="00265A9C">
        <w:rPr>
          <w:rFonts w:ascii="Times New Roman" w:hAnsi="Times New Roman"/>
          <w:sz w:val="24"/>
          <w:szCs w:val="24"/>
        </w:rPr>
        <w:t xml:space="preserve">(33.3%) and </w:t>
      </w:r>
      <w:r w:rsidRPr="00265A9C">
        <w:rPr>
          <w:rFonts w:ascii="Times New Roman" w:hAnsi="Times New Roman"/>
          <w:i/>
          <w:iCs/>
          <w:sz w:val="24"/>
          <w:szCs w:val="24"/>
        </w:rPr>
        <w:t xml:space="preserve">S. braenderup </w:t>
      </w:r>
      <w:r w:rsidRPr="00265A9C">
        <w:rPr>
          <w:rFonts w:ascii="Times New Roman" w:hAnsi="Times New Roman"/>
          <w:sz w:val="24"/>
          <w:szCs w:val="24"/>
        </w:rPr>
        <w:t xml:space="preserve">(34.3%) showed multiple antimicrobial resistance to up to eight antimicrobials. None of the strains were resistant to amikacin, apramycin, gentamicin, kanamycin, neomycin, tobramycin, quinolones, cephalosporins and nitrofurantoin. They also indicated the potential importance of chickens as source of multiple antimicrobial-resistant </w:t>
      </w:r>
      <w:r w:rsidRPr="00265A9C">
        <w:rPr>
          <w:rFonts w:ascii="Times New Roman" w:hAnsi="Times New Roman"/>
          <w:i/>
          <w:iCs/>
          <w:sz w:val="24"/>
          <w:szCs w:val="24"/>
        </w:rPr>
        <w:t xml:space="preserve">Salmonella </w:t>
      </w:r>
      <w:r w:rsidRPr="00265A9C">
        <w:rPr>
          <w:rFonts w:ascii="Times New Roman" w:hAnsi="Times New Roman"/>
          <w:sz w:val="24"/>
          <w:szCs w:val="24"/>
        </w:rPr>
        <w:t xml:space="preserve">for human infections. </w:t>
      </w:r>
    </w:p>
    <w:p w:rsidR="005F5156"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t xml:space="preserve">Orrett, </w:t>
      </w:r>
      <w:r w:rsidR="00E11F36" w:rsidRPr="00B05EAE">
        <w:rPr>
          <w:rFonts w:ascii="Times New Roman" w:hAnsi="Times New Roman"/>
          <w:sz w:val="24"/>
          <w:szCs w:val="24"/>
        </w:rPr>
        <w:t>(</w:t>
      </w:r>
      <w:r w:rsidRPr="00B05EAE">
        <w:rPr>
          <w:rFonts w:ascii="Times New Roman" w:hAnsi="Times New Roman"/>
          <w:sz w:val="24"/>
          <w:szCs w:val="24"/>
        </w:rPr>
        <w:t>2004)</w:t>
      </w:r>
      <w:r w:rsidR="00E11F36">
        <w:rPr>
          <w:rFonts w:ascii="Times New Roman" w:hAnsi="Times New Roman"/>
          <w:b/>
          <w:sz w:val="24"/>
          <w:szCs w:val="24"/>
        </w:rPr>
        <w:t xml:space="preserve"> </w:t>
      </w:r>
      <w:r w:rsidR="00E11F36" w:rsidRPr="00E33A4F">
        <w:rPr>
          <w:rFonts w:ascii="Times New Roman" w:hAnsi="Times New Roman"/>
          <w:sz w:val="24"/>
          <w:szCs w:val="24"/>
        </w:rPr>
        <w:t>reported that</w:t>
      </w:r>
      <w:r w:rsidR="00E11F36">
        <w:rPr>
          <w:rFonts w:ascii="Times New Roman" w:hAnsi="Times New Roman"/>
          <w:sz w:val="24"/>
          <w:szCs w:val="24"/>
        </w:rPr>
        <w:t xml:space="preserve"> </w:t>
      </w:r>
      <w:r w:rsidRPr="00265A9C">
        <w:rPr>
          <w:rFonts w:ascii="Times New Roman" w:hAnsi="Times New Roman"/>
          <w:sz w:val="24"/>
          <w:szCs w:val="24"/>
        </w:rPr>
        <w:t xml:space="preserve">554 </w:t>
      </w:r>
      <w:r w:rsidRPr="00E11F36">
        <w:rPr>
          <w:rFonts w:ascii="Times New Roman" w:hAnsi="Times New Roman"/>
          <w:i/>
          <w:sz w:val="24"/>
          <w:szCs w:val="24"/>
        </w:rPr>
        <w:t>Pseudomonas aeruginosa</w:t>
      </w:r>
      <w:r w:rsidRPr="00265A9C">
        <w:rPr>
          <w:rFonts w:ascii="Times New Roman" w:hAnsi="Times New Roman"/>
          <w:sz w:val="24"/>
          <w:szCs w:val="24"/>
        </w:rPr>
        <w:t xml:space="preserve"> isolates was recovered from various clinical sources throughout Trinidad, and their resistance patterns to anti-pseudomonal antimicrobial agents were determined. Of the 554 </w:t>
      </w:r>
      <w:r w:rsidRPr="005A5B26">
        <w:rPr>
          <w:rFonts w:ascii="Times New Roman" w:hAnsi="Times New Roman"/>
          <w:i/>
          <w:sz w:val="24"/>
          <w:szCs w:val="24"/>
        </w:rPr>
        <w:t>P. aeruginosa</w:t>
      </w:r>
      <w:r w:rsidRPr="00265A9C">
        <w:rPr>
          <w:rFonts w:ascii="Times New Roman" w:hAnsi="Times New Roman"/>
          <w:sz w:val="24"/>
          <w:szCs w:val="24"/>
        </w:rPr>
        <w:t xml:space="preserve"> isolates, 20.6% (114/554) were community isolates, 17.3% (96/554) from the intensive care unit, 10.1% (56/554) from the nursery, and the remaining 52% (288/554) were from other hospital inpatient services. Respiratory tract infections were the predominant source of </w:t>
      </w:r>
      <w:r w:rsidRPr="00E11F36">
        <w:rPr>
          <w:rFonts w:ascii="Times New Roman" w:hAnsi="Times New Roman"/>
          <w:i/>
          <w:sz w:val="24"/>
          <w:szCs w:val="24"/>
        </w:rPr>
        <w:t>P. aeruginosa</w:t>
      </w:r>
      <w:r w:rsidRPr="00265A9C">
        <w:rPr>
          <w:rFonts w:ascii="Times New Roman" w:hAnsi="Times New Roman"/>
          <w:sz w:val="24"/>
          <w:szCs w:val="24"/>
        </w:rPr>
        <w:t xml:space="preserve"> isolates from the ICU</w:t>
      </w:r>
      <w:r w:rsidR="00E11F36">
        <w:rPr>
          <w:rFonts w:ascii="Times New Roman" w:hAnsi="Times New Roman"/>
          <w:sz w:val="24"/>
          <w:szCs w:val="24"/>
        </w:rPr>
        <w:t xml:space="preserve"> </w:t>
      </w:r>
      <w:r w:rsidRPr="00265A9C">
        <w:rPr>
          <w:rFonts w:ascii="Times New Roman" w:hAnsi="Times New Roman"/>
          <w:sz w:val="24"/>
          <w:szCs w:val="24"/>
        </w:rPr>
        <w:t>46.9% (45/96)</w:t>
      </w:r>
      <w:r w:rsidR="00E11F36" w:rsidRPr="00265A9C">
        <w:rPr>
          <w:rFonts w:ascii="Times New Roman" w:hAnsi="Times New Roman"/>
          <w:sz w:val="24"/>
          <w:szCs w:val="24"/>
        </w:rPr>
        <w:t xml:space="preserve"> </w:t>
      </w:r>
      <w:r w:rsidRPr="00265A9C">
        <w:rPr>
          <w:rFonts w:ascii="Times New Roman" w:hAnsi="Times New Roman"/>
          <w:sz w:val="24"/>
          <w:szCs w:val="24"/>
        </w:rPr>
        <w:t>and nursery</w:t>
      </w:r>
      <w:r w:rsidR="00E11F36">
        <w:rPr>
          <w:rFonts w:ascii="Times New Roman" w:hAnsi="Times New Roman"/>
          <w:sz w:val="24"/>
          <w:szCs w:val="24"/>
        </w:rPr>
        <w:t xml:space="preserve"> </w:t>
      </w:r>
      <w:r w:rsidRPr="00265A9C">
        <w:rPr>
          <w:rFonts w:ascii="Times New Roman" w:hAnsi="Times New Roman"/>
          <w:sz w:val="24"/>
          <w:szCs w:val="24"/>
        </w:rPr>
        <w:t xml:space="preserve">21.4% (12/56), whereas wounds were the principal source of </w:t>
      </w:r>
      <w:r w:rsidRPr="00E11F36">
        <w:rPr>
          <w:rFonts w:ascii="Times New Roman" w:hAnsi="Times New Roman"/>
          <w:i/>
          <w:sz w:val="24"/>
          <w:szCs w:val="24"/>
        </w:rPr>
        <w:t xml:space="preserve">P. aeruginosa </w:t>
      </w:r>
      <w:r w:rsidRPr="00265A9C">
        <w:rPr>
          <w:rFonts w:ascii="Times New Roman" w:hAnsi="Times New Roman"/>
          <w:sz w:val="24"/>
          <w:szCs w:val="24"/>
        </w:rPr>
        <w:t>from the surgical services</w:t>
      </w:r>
      <w:r w:rsidR="00E11F36">
        <w:rPr>
          <w:rFonts w:ascii="Times New Roman" w:hAnsi="Times New Roman"/>
          <w:sz w:val="24"/>
          <w:szCs w:val="24"/>
        </w:rPr>
        <w:t xml:space="preserve"> </w:t>
      </w:r>
      <w:r w:rsidRPr="00265A9C">
        <w:rPr>
          <w:rFonts w:ascii="Times New Roman" w:hAnsi="Times New Roman"/>
          <w:sz w:val="24"/>
          <w:szCs w:val="24"/>
        </w:rPr>
        <w:t xml:space="preserve">77.0% (141/183). Community isolates of </w:t>
      </w:r>
      <w:r w:rsidRPr="00D33286">
        <w:rPr>
          <w:rFonts w:ascii="Times New Roman" w:hAnsi="Times New Roman"/>
          <w:i/>
          <w:sz w:val="24"/>
          <w:szCs w:val="24"/>
        </w:rPr>
        <w:t>P. aeruginosa</w:t>
      </w:r>
      <w:r w:rsidRPr="00265A9C">
        <w:rPr>
          <w:rFonts w:ascii="Times New Roman" w:hAnsi="Times New Roman"/>
          <w:sz w:val="24"/>
          <w:szCs w:val="24"/>
        </w:rPr>
        <w:t xml:space="preserve"> were predominantly from ear</w:t>
      </w:r>
      <w:r w:rsidR="00D33286">
        <w:rPr>
          <w:rFonts w:ascii="Times New Roman" w:hAnsi="Times New Roman"/>
          <w:sz w:val="24"/>
          <w:szCs w:val="24"/>
        </w:rPr>
        <w:t xml:space="preserve"> </w:t>
      </w:r>
      <w:r w:rsidRPr="00265A9C">
        <w:rPr>
          <w:rFonts w:ascii="Times New Roman" w:hAnsi="Times New Roman"/>
          <w:sz w:val="24"/>
          <w:szCs w:val="24"/>
        </w:rPr>
        <w:t>100% (51/51)</w:t>
      </w:r>
      <w:r w:rsidR="00E11F36" w:rsidRPr="00265A9C">
        <w:rPr>
          <w:rFonts w:ascii="Times New Roman" w:hAnsi="Times New Roman"/>
          <w:sz w:val="24"/>
          <w:szCs w:val="24"/>
        </w:rPr>
        <w:t xml:space="preserve"> </w:t>
      </w:r>
      <w:r w:rsidRPr="00265A9C">
        <w:rPr>
          <w:rFonts w:ascii="Times New Roman" w:hAnsi="Times New Roman"/>
          <w:sz w:val="24"/>
          <w:szCs w:val="24"/>
        </w:rPr>
        <w:t>and urinary tract infections</w:t>
      </w:r>
      <w:r w:rsidR="00D33286">
        <w:rPr>
          <w:rFonts w:ascii="Times New Roman" w:hAnsi="Times New Roman"/>
          <w:sz w:val="24"/>
          <w:szCs w:val="24"/>
        </w:rPr>
        <w:t xml:space="preserve"> </w:t>
      </w:r>
      <w:r w:rsidRPr="00265A9C">
        <w:rPr>
          <w:rFonts w:ascii="Times New Roman" w:hAnsi="Times New Roman"/>
          <w:sz w:val="24"/>
          <w:szCs w:val="24"/>
        </w:rPr>
        <w:t>35.5%, (33/93). The overall prevalence of resistance was low for both hospital isolates (13.9%) and community isolates (3.8%). All community isolates were fully sensitive to four of th</w:t>
      </w:r>
      <w:r w:rsidRPr="00AE344E">
        <w:rPr>
          <w:rFonts w:ascii="Times New Roman" w:hAnsi="Times New Roman"/>
          <w:sz w:val="24"/>
          <w:szCs w:val="24"/>
        </w:rPr>
        <w:t xml:space="preserve">e nine antimicrobials tested. Resistance rates among community strains ranged from 2.6% (ciprofloxacin and ceftazidime) to 12.3% for piperacillin. </w:t>
      </w:r>
    </w:p>
    <w:p w:rsidR="00C16C0E" w:rsidRPr="00265A9C" w:rsidRDefault="00A65188"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hyperlink r:id="rId13" w:history="1">
        <w:r w:rsidR="00C16C0E" w:rsidRPr="00B05EAE">
          <w:rPr>
            <w:rStyle w:val="Hyperlink"/>
            <w:rFonts w:ascii="Times New Roman" w:hAnsi="Times New Roman"/>
            <w:color w:val="auto"/>
            <w:sz w:val="24"/>
            <w:szCs w:val="24"/>
            <w:u w:val="none"/>
          </w:rPr>
          <w:t>Ardic</w:t>
        </w:r>
      </w:hyperlink>
      <w:r w:rsidR="00C16C0E" w:rsidRPr="00B05EAE">
        <w:rPr>
          <w:rFonts w:ascii="Times New Roman" w:hAnsi="Times New Roman"/>
          <w:sz w:val="24"/>
          <w:szCs w:val="24"/>
        </w:rPr>
        <w:t xml:space="preserve"> </w:t>
      </w:r>
      <w:r w:rsidR="00C16C0E" w:rsidRPr="00B05EAE">
        <w:rPr>
          <w:rFonts w:ascii="Times New Roman" w:hAnsi="Times New Roman"/>
          <w:i/>
          <w:sz w:val="24"/>
          <w:szCs w:val="24"/>
        </w:rPr>
        <w:t>et al.,</w:t>
      </w:r>
      <w:r w:rsidR="00C16C0E" w:rsidRPr="00B05EAE">
        <w:rPr>
          <w:rFonts w:ascii="Times New Roman" w:hAnsi="Times New Roman"/>
          <w:sz w:val="24"/>
          <w:szCs w:val="24"/>
        </w:rPr>
        <w:t xml:space="preserve"> </w:t>
      </w:r>
      <w:r w:rsidR="00E11F36" w:rsidRPr="00B05EAE">
        <w:rPr>
          <w:rFonts w:ascii="Times New Roman" w:hAnsi="Times New Roman"/>
          <w:sz w:val="24"/>
          <w:szCs w:val="24"/>
        </w:rPr>
        <w:t>(</w:t>
      </w:r>
      <w:r w:rsidR="00C16C0E" w:rsidRPr="00B05EAE">
        <w:rPr>
          <w:rFonts w:ascii="Times New Roman" w:hAnsi="Times New Roman"/>
          <w:sz w:val="24"/>
          <w:szCs w:val="24"/>
        </w:rPr>
        <w:t>2005)</w:t>
      </w:r>
      <w:r w:rsidR="00C16C0E" w:rsidRPr="00265A9C">
        <w:rPr>
          <w:rFonts w:ascii="Times New Roman" w:hAnsi="Times New Roman"/>
          <w:noProof/>
          <w:color w:val="0000FF"/>
          <w:sz w:val="24"/>
          <w:szCs w:val="24"/>
        </w:rPr>
        <w:t xml:space="preserve"> </w:t>
      </w:r>
      <w:r w:rsidR="00E11F36" w:rsidRPr="00E33A4F">
        <w:rPr>
          <w:rFonts w:ascii="Times New Roman" w:hAnsi="Times New Roman"/>
          <w:sz w:val="24"/>
          <w:szCs w:val="24"/>
        </w:rPr>
        <w:t>reported that</w:t>
      </w:r>
      <w:r w:rsidR="00C16C0E" w:rsidRPr="00265A9C">
        <w:rPr>
          <w:rFonts w:ascii="Times New Roman" w:hAnsi="Times New Roman"/>
          <w:noProof/>
          <w:color w:val="0000FF"/>
          <w:sz w:val="24"/>
          <w:szCs w:val="24"/>
        </w:rPr>
        <w:t xml:space="preserve"> </w:t>
      </w:r>
      <w:r w:rsidR="00C16C0E" w:rsidRPr="00265A9C">
        <w:rPr>
          <w:rFonts w:ascii="Times New Roman" w:hAnsi="Times New Roman"/>
          <w:sz w:val="24"/>
          <w:szCs w:val="24"/>
        </w:rPr>
        <w:t>erythromycin [</w:t>
      </w:r>
      <w:r w:rsidR="00C16C0E" w:rsidRPr="00265A9C">
        <w:rPr>
          <w:rStyle w:val="Emphasis"/>
          <w:rFonts w:ascii="Times New Roman" w:hAnsi="Times New Roman"/>
          <w:sz w:val="24"/>
          <w:szCs w:val="24"/>
        </w:rPr>
        <w:t>erm</w:t>
      </w:r>
      <w:r w:rsidR="00C16C0E" w:rsidRPr="00265A9C">
        <w:rPr>
          <w:rFonts w:ascii="Times New Roman" w:hAnsi="Times New Roman"/>
          <w:sz w:val="24"/>
          <w:szCs w:val="24"/>
        </w:rPr>
        <w:t xml:space="preserve">(A) and </w:t>
      </w:r>
      <w:r w:rsidR="00C16C0E" w:rsidRPr="00265A9C">
        <w:rPr>
          <w:rStyle w:val="Emphasis"/>
          <w:rFonts w:ascii="Times New Roman" w:hAnsi="Times New Roman"/>
          <w:sz w:val="24"/>
          <w:szCs w:val="24"/>
        </w:rPr>
        <w:t>erm</w:t>
      </w:r>
      <w:r w:rsidR="00C16C0E" w:rsidRPr="00265A9C">
        <w:rPr>
          <w:rFonts w:ascii="Times New Roman" w:hAnsi="Times New Roman"/>
          <w:sz w:val="24"/>
          <w:szCs w:val="24"/>
        </w:rPr>
        <w:t>(C)] and tetracycline [</w:t>
      </w:r>
      <w:r w:rsidR="00C16C0E" w:rsidRPr="00265A9C">
        <w:rPr>
          <w:rStyle w:val="Emphasis"/>
          <w:rFonts w:ascii="Times New Roman" w:hAnsi="Times New Roman"/>
          <w:sz w:val="24"/>
          <w:szCs w:val="24"/>
        </w:rPr>
        <w:t>tet</w:t>
      </w:r>
      <w:r w:rsidR="00C16C0E" w:rsidRPr="00265A9C">
        <w:rPr>
          <w:rFonts w:ascii="Times New Roman" w:hAnsi="Times New Roman"/>
          <w:sz w:val="24"/>
          <w:szCs w:val="24"/>
        </w:rPr>
        <w:t xml:space="preserve">(K) and </w:t>
      </w:r>
      <w:r w:rsidR="00C16C0E" w:rsidRPr="00265A9C">
        <w:rPr>
          <w:rStyle w:val="Emphasis"/>
          <w:rFonts w:ascii="Times New Roman" w:hAnsi="Times New Roman"/>
          <w:sz w:val="24"/>
          <w:szCs w:val="24"/>
        </w:rPr>
        <w:t>tet</w:t>
      </w:r>
      <w:r w:rsidR="00C16C0E" w:rsidRPr="00265A9C">
        <w:rPr>
          <w:rFonts w:ascii="Times New Roman" w:hAnsi="Times New Roman"/>
          <w:sz w:val="24"/>
          <w:szCs w:val="24"/>
        </w:rPr>
        <w:t>(M)] resistance genes were investigated by multiplex polymerase chain reaction (PCR) in a total of 56 methicillin-resistant (</w:t>
      </w:r>
      <w:r w:rsidR="00C16C0E" w:rsidRPr="00265A9C">
        <w:rPr>
          <w:rStyle w:val="Emphasis"/>
          <w:rFonts w:ascii="Times New Roman" w:hAnsi="Times New Roman"/>
          <w:sz w:val="24"/>
          <w:szCs w:val="24"/>
        </w:rPr>
        <w:t>mecA</w:t>
      </w:r>
      <w:r w:rsidR="00C16C0E" w:rsidRPr="00265A9C">
        <w:rPr>
          <w:rFonts w:ascii="Times New Roman" w:hAnsi="Times New Roman"/>
          <w:sz w:val="24"/>
          <w:szCs w:val="24"/>
        </w:rPr>
        <w:t xml:space="preserve">+) staphylococcal hospital isolates, 28 of which were determined to be </w:t>
      </w:r>
      <w:r w:rsidR="00C16C0E" w:rsidRPr="00265A9C">
        <w:rPr>
          <w:rStyle w:val="Emphasis"/>
          <w:rFonts w:ascii="Times New Roman" w:hAnsi="Times New Roman"/>
          <w:sz w:val="24"/>
          <w:szCs w:val="24"/>
        </w:rPr>
        <w:t>Staphylococcus aureus</w:t>
      </w:r>
      <w:r w:rsidR="00C16C0E" w:rsidRPr="00265A9C">
        <w:rPr>
          <w:rFonts w:ascii="Times New Roman" w:hAnsi="Times New Roman"/>
          <w:sz w:val="24"/>
          <w:szCs w:val="24"/>
        </w:rPr>
        <w:t xml:space="preserve"> (MRSA) and the ot</w:t>
      </w:r>
      <w:r w:rsidR="00D33286">
        <w:rPr>
          <w:rFonts w:ascii="Times New Roman" w:hAnsi="Times New Roman"/>
          <w:sz w:val="24"/>
          <w:szCs w:val="24"/>
        </w:rPr>
        <w:t xml:space="preserve">her 28 were coagulase-negative </w:t>
      </w:r>
      <w:r w:rsidR="00D33286" w:rsidRPr="00D33286">
        <w:rPr>
          <w:rFonts w:ascii="Times New Roman" w:hAnsi="Times New Roman"/>
          <w:i/>
          <w:sz w:val="24"/>
          <w:szCs w:val="24"/>
        </w:rPr>
        <w:t>S</w:t>
      </w:r>
      <w:r w:rsidR="00C16C0E" w:rsidRPr="00D33286">
        <w:rPr>
          <w:rFonts w:ascii="Times New Roman" w:hAnsi="Times New Roman"/>
          <w:i/>
          <w:sz w:val="24"/>
          <w:szCs w:val="24"/>
        </w:rPr>
        <w:t>taphylococci</w:t>
      </w:r>
      <w:r w:rsidR="00C16C0E" w:rsidRPr="00265A9C">
        <w:rPr>
          <w:rFonts w:ascii="Times New Roman" w:hAnsi="Times New Roman"/>
          <w:sz w:val="24"/>
          <w:szCs w:val="24"/>
        </w:rPr>
        <w:t xml:space="preserve"> (MRCNS).</w:t>
      </w:r>
      <w:r w:rsidR="00C16C0E" w:rsidRPr="00AE344E">
        <w:rPr>
          <w:rFonts w:ascii="Times New Roman" w:hAnsi="Times New Roman"/>
          <w:sz w:val="24"/>
          <w:szCs w:val="24"/>
        </w:rPr>
        <w:t xml:space="preserve"> The resistance rates for tetracycline and erythromycin </w:t>
      </w:r>
      <w:r w:rsidR="00C16C0E" w:rsidRPr="00265A9C">
        <w:rPr>
          <w:rFonts w:ascii="Times New Roman" w:hAnsi="Times New Roman"/>
          <w:sz w:val="24"/>
          <w:szCs w:val="24"/>
        </w:rPr>
        <w:t>were 57.1% and 78.6%, respectively.</w:t>
      </w:r>
    </w:p>
    <w:p w:rsidR="00C16C0E" w:rsidRPr="00265A9C" w:rsidRDefault="00A65188"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hyperlink r:id="rId14" w:history="1">
        <w:r w:rsidR="00C16C0E" w:rsidRPr="00B05EAE">
          <w:rPr>
            <w:rStyle w:val="Hyperlink"/>
            <w:rFonts w:ascii="Times New Roman" w:hAnsi="Times New Roman"/>
            <w:color w:val="auto"/>
            <w:sz w:val="24"/>
            <w:szCs w:val="24"/>
            <w:u w:val="none"/>
          </w:rPr>
          <w:t>Shakespeare</w:t>
        </w:r>
      </w:hyperlink>
      <w:r w:rsidR="00C16C0E" w:rsidRPr="00B05EAE">
        <w:rPr>
          <w:rFonts w:ascii="Times New Roman" w:hAnsi="Times New Roman"/>
          <w:sz w:val="24"/>
          <w:szCs w:val="24"/>
        </w:rPr>
        <w:t xml:space="preserve"> </w:t>
      </w:r>
      <w:r w:rsidR="00C16C0E" w:rsidRPr="00B05EAE">
        <w:rPr>
          <w:rFonts w:ascii="Times New Roman" w:hAnsi="Times New Roman"/>
          <w:i/>
          <w:sz w:val="24"/>
          <w:szCs w:val="24"/>
        </w:rPr>
        <w:t>et al.,</w:t>
      </w:r>
      <w:r w:rsidR="00C16C0E" w:rsidRPr="00B05EAE">
        <w:rPr>
          <w:rFonts w:ascii="Times New Roman" w:hAnsi="Times New Roman"/>
          <w:sz w:val="24"/>
          <w:szCs w:val="24"/>
        </w:rPr>
        <w:t xml:space="preserve"> </w:t>
      </w:r>
      <w:r w:rsidR="00E11F36" w:rsidRPr="00B05EAE">
        <w:rPr>
          <w:rFonts w:ascii="Times New Roman" w:hAnsi="Times New Roman"/>
          <w:sz w:val="24"/>
          <w:szCs w:val="24"/>
        </w:rPr>
        <w:t>(</w:t>
      </w:r>
      <w:r w:rsidR="00C16C0E" w:rsidRPr="00B05EAE">
        <w:rPr>
          <w:rFonts w:ascii="Times New Roman" w:hAnsi="Times New Roman"/>
          <w:sz w:val="24"/>
          <w:szCs w:val="24"/>
        </w:rPr>
        <w:t xml:space="preserve">2005) </w:t>
      </w:r>
      <w:r w:rsidR="00E11F36">
        <w:rPr>
          <w:rFonts w:ascii="Times New Roman" w:hAnsi="Times New Roman"/>
          <w:sz w:val="24"/>
          <w:szCs w:val="24"/>
        </w:rPr>
        <w:t>stated that</w:t>
      </w:r>
      <w:r w:rsidR="00C16C0E" w:rsidRPr="00265A9C">
        <w:rPr>
          <w:rFonts w:ascii="Times New Roman" w:hAnsi="Times New Roman"/>
          <w:sz w:val="24"/>
          <w:szCs w:val="24"/>
        </w:rPr>
        <w:t xml:space="preserve"> </w:t>
      </w:r>
      <w:r w:rsidR="00C16C0E" w:rsidRPr="00265A9C">
        <w:rPr>
          <w:rStyle w:val="Emphasis"/>
          <w:rFonts w:ascii="Times New Roman" w:hAnsi="Times New Roman"/>
          <w:sz w:val="24"/>
          <w:szCs w:val="24"/>
        </w:rPr>
        <w:t>Salmonella enterica</w:t>
      </w:r>
      <w:r w:rsidR="00C16C0E" w:rsidRPr="00265A9C">
        <w:rPr>
          <w:rFonts w:ascii="Times New Roman" w:hAnsi="Times New Roman"/>
          <w:sz w:val="24"/>
          <w:szCs w:val="24"/>
        </w:rPr>
        <w:t xml:space="preserve"> serotype Typhi presenting as a primary psoas abscess. The isolate tested susceptible to ciprofloxacin but resistant to nalidixic acid </w:t>
      </w:r>
      <w:r w:rsidR="00C16C0E" w:rsidRPr="00D33286">
        <w:rPr>
          <w:rFonts w:ascii="Times New Roman" w:hAnsi="Times New Roman"/>
          <w:i/>
          <w:sz w:val="24"/>
          <w:szCs w:val="24"/>
        </w:rPr>
        <w:t>in vitro</w:t>
      </w:r>
      <w:r w:rsidR="00C16C0E" w:rsidRPr="00265A9C">
        <w:rPr>
          <w:rFonts w:ascii="Times New Roman" w:hAnsi="Times New Roman"/>
          <w:sz w:val="24"/>
          <w:szCs w:val="24"/>
        </w:rPr>
        <w:t xml:space="preserve">, a pattern associated with fluoroquinolone therapeutic failures. </w:t>
      </w:r>
    </w:p>
    <w:p w:rsidR="00C16C0E" w:rsidRPr="00265A9C" w:rsidRDefault="00C16C0E" w:rsidP="00C16C0E">
      <w:pPr>
        <w:autoSpaceDE w:val="0"/>
        <w:autoSpaceDN w:val="0"/>
        <w:adjustRightInd w:val="0"/>
        <w:spacing w:before="100" w:beforeAutospacing="1" w:after="100" w:afterAutospacing="1" w:line="360" w:lineRule="auto"/>
        <w:jc w:val="both"/>
        <w:rPr>
          <w:rStyle w:val="valuedcdescriptionabstract"/>
          <w:rFonts w:ascii="Times New Roman" w:hAnsi="Times New Roman"/>
          <w:sz w:val="24"/>
          <w:szCs w:val="24"/>
        </w:rPr>
      </w:pPr>
      <w:r w:rsidRPr="00B05EAE">
        <w:rPr>
          <w:rStyle w:val="valuedcdescriptionabstract"/>
          <w:rFonts w:ascii="Times New Roman" w:hAnsi="Times New Roman"/>
          <w:sz w:val="24"/>
          <w:szCs w:val="24"/>
        </w:rPr>
        <w:t xml:space="preserve">Vo </w:t>
      </w:r>
      <w:r w:rsidRPr="00B05EAE">
        <w:rPr>
          <w:rStyle w:val="valuedcdescriptionabstract"/>
          <w:rFonts w:ascii="Times New Roman" w:hAnsi="Times New Roman"/>
          <w:i/>
          <w:sz w:val="24"/>
          <w:szCs w:val="24"/>
        </w:rPr>
        <w:t>et al.,</w:t>
      </w:r>
      <w:r w:rsidRPr="00B05EAE">
        <w:rPr>
          <w:rStyle w:val="valuedcdescriptionabstract"/>
          <w:rFonts w:ascii="Times New Roman" w:hAnsi="Times New Roman"/>
          <w:sz w:val="24"/>
          <w:szCs w:val="24"/>
        </w:rPr>
        <w:t xml:space="preserve"> </w:t>
      </w:r>
      <w:r w:rsidR="00E11F36" w:rsidRPr="00B05EAE">
        <w:rPr>
          <w:rStyle w:val="valuedcdescriptionabstract"/>
          <w:rFonts w:ascii="Times New Roman" w:hAnsi="Times New Roman"/>
          <w:sz w:val="24"/>
          <w:szCs w:val="24"/>
        </w:rPr>
        <w:t>(</w:t>
      </w:r>
      <w:r w:rsidRPr="00B05EAE">
        <w:rPr>
          <w:rStyle w:val="valuedcdescriptionabstract"/>
          <w:rFonts w:ascii="Times New Roman" w:hAnsi="Times New Roman"/>
          <w:sz w:val="24"/>
          <w:szCs w:val="24"/>
        </w:rPr>
        <w:t>2006)</w:t>
      </w:r>
      <w:r w:rsidR="00E11F36">
        <w:rPr>
          <w:rStyle w:val="valuedcdescriptionabstract"/>
          <w:rFonts w:ascii="Times New Roman" w:hAnsi="Times New Roman"/>
          <w:sz w:val="24"/>
          <w:szCs w:val="24"/>
        </w:rPr>
        <w:t xml:space="preserve"> i</w:t>
      </w:r>
      <w:r w:rsidRPr="00265A9C">
        <w:rPr>
          <w:rStyle w:val="valuedcdescriptionabstract"/>
          <w:rFonts w:ascii="Times New Roman" w:hAnsi="Times New Roman"/>
          <w:sz w:val="24"/>
          <w:szCs w:val="24"/>
        </w:rPr>
        <w:t>nvestigate</w:t>
      </w:r>
      <w:r w:rsidR="00E11F36">
        <w:rPr>
          <w:rStyle w:val="valuedcdescriptionabstract"/>
          <w:rFonts w:ascii="Times New Roman" w:hAnsi="Times New Roman"/>
          <w:sz w:val="24"/>
          <w:szCs w:val="24"/>
        </w:rPr>
        <w:t>d that</w:t>
      </w:r>
      <w:r w:rsidRPr="00265A9C">
        <w:rPr>
          <w:rStyle w:val="valuedcdescriptionabstract"/>
          <w:rFonts w:ascii="Times New Roman" w:hAnsi="Times New Roman"/>
          <w:sz w:val="24"/>
          <w:szCs w:val="24"/>
        </w:rPr>
        <w:t xml:space="preserve"> antimicrobial resistance patterns, integron characteristics and gene cassettes as well as the presence of </w:t>
      </w:r>
      <w:r w:rsidRPr="00656B39">
        <w:rPr>
          <w:rStyle w:val="valuedcdescriptionabstract"/>
          <w:rFonts w:ascii="Times New Roman" w:hAnsi="Times New Roman"/>
          <w:i/>
          <w:sz w:val="24"/>
          <w:szCs w:val="24"/>
        </w:rPr>
        <w:t>Salmonella</w:t>
      </w:r>
      <w:r w:rsidRPr="00265A9C">
        <w:rPr>
          <w:rStyle w:val="valuedcdescriptionabstract"/>
          <w:rFonts w:ascii="Times New Roman" w:hAnsi="Times New Roman"/>
          <w:sz w:val="24"/>
          <w:szCs w:val="24"/>
        </w:rPr>
        <w:t xml:space="preserve"> genomic island 1 (SGI1) in non-typhoidal </w:t>
      </w:r>
      <w:r w:rsidRPr="00D33286">
        <w:rPr>
          <w:rStyle w:val="valuedcdescriptionabstract"/>
          <w:rFonts w:ascii="Times New Roman" w:hAnsi="Times New Roman"/>
          <w:i/>
          <w:sz w:val="24"/>
          <w:szCs w:val="24"/>
        </w:rPr>
        <w:t>Salmonella</w:t>
      </w:r>
      <w:r w:rsidRPr="00265A9C">
        <w:rPr>
          <w:rStyle w:val="valuedcdescriptionabstract"/>
          <w:rFonts w:ascii="Times New Roman" w:hAnsi="Times New Roman"/>
          <w:sz w:val="24"/>
          <w:szCs w:val="24"/>
        </w:rPr>
        <w:t xml:space="preserve"> (NTS) isolates from human and animal origin. Epidemiologically unrelated Dutch NTS strains (n=237) originating from food-producing animals and human cases of salmonellosis were tested for their susceptibility to 15 antimicrobial agents. Resistance to 14 of these antimicrobials, including the third-generation </w:t>
      </w:r>
      <w:r w:rsidR="00D33286" w:rsidRPr="00265A9C">
        <w:rPr>
          <w:rStyle w:val="valuedcdescriptionabstract"/>
          <w:rFonts w:ascii="Times New Roman" w:hAnsi="Times New Roman"/>
          <w:sz w:val="24"/>
          <w:szCs w:val="24"/>
        </w:rPr>
        <w:t>cephalosporins</w:t>
      </w:r>
      <w:r w:rsidRPr="00265A9C">
        <w:rPr>
          <w:rStyle w:val="valuedcdescriptionabstract"/>
          <w:rFonts w:ascii="Times New Roman" w:hAnsi="Times New Roman"/>
          <w:sz w:val="24"/>
          <w:szCs w:val="24"/>
        </w:rPr>
        <w:t xml:space="preserve"> was detected. </w:t>
      </w:r>
      <w:r>
        <w:rPr>
          <w:rStyle w:val="valuedcdescriptionabstract"/>
          <w:rFonts w:ascii="Times New Roman" w:hAnsi="Times New Roman"/>
          <w:sz w:val="24"/>
          <w:szCs w:val="24"/>
        </w:rPr>
        <w:t xml:space="preserve">Resistance to sulphonamides, ampicillin, tetracycline, streptomycin, trimethoprim and nalidixic acid was common (&gt;/=10% of the strains were resistant). Resistance against </w:t>
      </w:r>
      <w:r w:rsidRPr="00265A9C">
        <w:rPr>
          <w:rStyle w:val="valuedcdescriptionabstract"/>
          <w:rFonts w:ascii="Times New Roman" w:hAnsi="Times New Roman"/>
          <w:sz w:val="24"/>
          <w:szCs w:val="24"/>
        </w:rPr>
        <w:t xml:space="preserve">three or more antimicrobials was observed in 57 isolates. </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t xml:space="preserve">Perron, </w:t>
      </w:r>
      <w:r w:rsidR="00905042" w:rsidRPr="00B05EAE">
        <w:rPr>
          <w:rFonts w:ascii="Times New Roman" w:hAnsi="Times New Roman"/>
          <w:sz w:val="24"/>
          <w:szCs w:val="24"/>
        </w:rPr>
        <w:t>(</w:t>
      </w:r>
      <w:r w:rsidRPr="00B05EAE">
        <w:rPr>
          <w:rFonts w:ascii="Times New Roman" w:hAnsi="Times New Roman"/>
          <w:sz w:val="24"/>
          <w:szCs w:val="24"/>
        </w:rPr>
        <w:t>2008)</w:t>
      </w:r>
      <w:r w:rsidRPr="00265A9C">
        <w:rPr>
          <w:rFonts w:ascii="Times New Roman" w:hAnsi="Times New Roman"/>
          <w:sz w:val="24"/>
          <w:szCs w:val="24"/>
        </w:rPr>
        <w:t xml:space="preserve"> </w:t>
      </w:r>
      <w:r w:rsidR="00905042">
        <w:rPr>
          <w:rFonts w:ascii="Times New Roman" w:hAnsi="Times New Roman"/>
          <w:sz w:val="24"/>
          <w:szCs w:val="24"/>
        </w:rPr>
        <w:t>stated that</w:t>
      </w:r>
      <w:r w:rsidRPr="00265A9C">
        <w:rPr>
          <w:rFonts w:ascii="Times New Roman" w:hAnsi="Times New Roman"/>
          <w:sz w:val="24"/>
          <w:szCs w:val="24"/>
        </w:rPr>
        <w:t xml:space="preserve"> multidrug-resistance in </w:t>
      </w:r>
      <w:r w:rsidRPr="00265A9C">
        <w:rPr>
          <w:rFonts w:ascii="Times New Roman" w:hAnsi="Times New Roman"/>
          <w:i/>
          <w:sz w:val="24"/>
          <w:szCs w:val="24"/>
        </w:rPr>
        <w:t xml:space="preserve">Salmonella </w:t>
      </w:r>
      <w:r w:rsidR="002F2AC6" w:rsidRPr="00265A9C">
        <w:rPr>
          <w:rFonts w:ascii="Times New Roman" w:hAnsi="Times New Roman"/>
          <w:i/>
          <w:sz w:val="24"/>
          <w:szCs w:val="24"/>
        </w:rPr>
        <w:t>typhimurium isolated</w:t>
      </w:r>
      <w:r w:rsidRPr="00265A9C">
        <w:rPr>
          <w:rFonts w:ascii="Times New Roman" w:hAnsi="Times New Roman"/>
          <w:sz w:val="24"/>
          <w:szCs w:val="24"/>
        </w:rPr>
        <w:t xml:space="preserve"> from swine shown resistance to ampicillin (96%), chloramphenicol (88%), neomycin (72%), tetracycline (90%).</w:t>
      </w:r>
      <w:r w:rsidR="00D33286">
        <w:rPr>
          <w:rFonts w:ascii="Times New Roman" w:hAnsi="Times New Roman"/>
          <w:sz w:val="24"/>
          <w:szCs w:val="24"/>
        </w:rPr>
        <w:t xml:space="preserve"> </w:t>
      </w:r>
      <w:r w:rsidRPr="00265A9C">
        <w:rPr>
          <w:rFonts w:ascii="Times New Roman" w:hAnsi="Times New Roman"/>
          <w:sz w:val="24"/>
          <w:szCs w:val="24"/>
        </w:rPr>
        <w:t>No resistance to enrofloxacin or gentamicin was found. The distribution of resistance to the different antibiotics was largely dependent on the serotype identity. More precisely, resistance to ampicillin (w2 = 105.0; Po0.0001), chloramphenicol (w2 = 107.0; Po0.0001), neomycin (w2 = 69.8; Po0.0001), tetracycline (w2 = 95.8; Po0.0001) and trimethoprim-sulfas</w:t>
      </w:r>
      <w:r>
        <w:rPr>
          <w:rFonts w:ascii="Times New Roman" w:hAnsi="Times New Roman"/>
          <w:sz w:val="24"/>
          <w:szCs w:val="24"/>
        </w:rPr>
        <w:t xml:space="preserve"> (w2 = 246.0; Po0.0001) was significantly associated with serotype Typhimurium. On the other hand, resistance to coamoxiclav (w2 = 53.0; Po 0.0001), cefoxitin (w2 = 22.5; Po0.0001), ceftiotur (w2 = 15.1; Po0.01) and cefalotin (w2 = 53.1; Po0.0001) was significantly associated to serotype Heidelberg.</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t>Fu</w:t>
      </w:r>
      <w:r w:rsidRPr="00B05EAE">
        <w:rPr>
          <w:rFonts w:ascii="Times New Roman" w:hAnsi="Times New Roman"/>
          <w:bCs/>
          <w:sz w:val="24"/>
          <w:szCs w:val="24"/>
        </w:rPr>
        <w:t xml:space="preserve"> </w:t>
      </w:r>
      <w:r w:rsidRPr="00B05EAE">
        <w:rPr>
          <w:rFonts w:ascii="Times New Roman" w:hAnsi="Times New Roman"/>
          <w:bCs/>
          <w:i/>
          <w:sz w:val="24"/>
          <w:szCs w:val="24"/>
        </w:rPr>
        <w:t>et al.,</w:t>
      </w:r>
      <w:r w:rsidRPr="00B05EAE">
        <w:rPr>
          <w:rFonts w:ascii="Times New Roman" w:hAnsi="Times New Roman"/>
          <w:bCs/>
          <w:sz w:val="24"/>
          <w:szCs w:val="24"/>
        </w:rPr>
        <w:t xml:space="preserve"> </w:t>
      </w:r>
      <w:r w:rsidR="00905042" w:rsidRPr="00B05EAE">
        <w:rPr>
          <w:rFonts w:ascii="Times New Roman" w:hAnsi="Times New Roman"/>
          <w:bCs/>
          <w:sz w:val="24"/>
          <w:szCs w:val="24"/>
        </w:rPr>
        <w:t>(</w:t>
      </w:r>
      <w:r w:rsidRPr="00B05EAE">
        <w:rPr>
          <w:rFonts w:ascii="Times New Roman" w:hAnsi="Times New Roman"/>
          <w:bCs/>
          <w:sz w:val="24"/>
          <w:szCs w:val="24"/>
        </w:rPr>
        <w:t>2008)</w:t>
      </w:r>
      <w:r>
        <w:rPr>
          <w:rFonts w:ascii="Times New Roman" w:hAnsi="Times New Roman"/>
          <w:bCs/>
          <w:sz w:val="24"/>
          <w:szCs w:val="24"/>
        </w:rPr>
        <w:t xml:space="preserve"> </w:t>
      </w:r>
      <w:r w:rsidR="00905042" w:rsidRPr="00E33A4F">
        <w:rPr>
          <w:rFonts w:ascii="Times New Roman" w:hAnsi="Times New Roman"/>
          <w:sz w:val="24"/>
          <w:szCs w:val="24"/>
        </w:rPr>
        <w:t>reported that</w:t>
      </w:r>
      <w:r w:rsidR="00905042">
        <w:rPr>
          <w:rFonts w:ascii="Times New Roman" w:hAnsi="Times New Roman"/>
          <w:bCs/>
          <w:sz w:val="24"/>
          <w:szCs w:val="24"/>
        </w:rPr>
        <w:t xml:space="preserve"> r</w:t>
      </w:r>
      <w:r>
        <w:rPr>
          <w:rFonts w:ascii="Times New Roman" w:hAnsi="Times New Roman"/>
          <w:bCs/>
          <w:sz w:val="24"/>
          <w:szCs w:val="24"/>
        </w:rPr>
        <w:t xml:space="preserve">esistance to ciprofloxacin was detected in 111 (48.1%) isolates of </w:t>
      </w:r>
      <w:r>
        <w:rPr>
          <w:rFonts w:ascii="Times New Roman" w:hAnsi="Times New Roman"/>
          <w:bCs/>
          <w:i/>
          <w:iCs/>
          <w:sz w:val="24"/>
          <w:szCs w:val="24"/>
        </w:rPr>
        <w:t xml:space="preserve">Klebsiella pneumoniae </w:t>
      </w:r>
      <w:r>
        <w:rPr>
          <w:rFonts w:ascii="Times New Roman" w:hAnsi="Times New Roman"/>
          <w:bCs/>
          <w:sz w:val="24"/>
          <w:szCs w:val="24"/>
        </w:rPr>
        <w:t xml:space="preserve">from China. </w:t>
      </w:r>
      <w:r w:rsidRPr="00D33286">
        <w:rPr>
          <w:rFonts w:ascii="Times New Roman" w:hAnsi="Times New Roman"/>
          <w:bCs/>
          <w:i/>
          <w:sz w:val="24"/>
          <w:szCs w:val="24"/>
        </w:rPr>
        <w:t>GyrA</w:t>
      </w:r>
      <w:r>
        <w:rPr>
          <w:rFonts w:ascii="Times New Roman" w:hAnsi="Times New Roman"/>
          <w:bCs/>
          <w:sz w:val="24"/>
          <w:szCs w:val="24"/>
        </w:rPr>
        <w:t xml:space="preserve"> alterations were identified in the ciprofloxacin-resistant and </w:t>
      </w:r>
      <w:r w:rsidR="002F2AC6">
        <w:rPr>
          <w:rFonts w:ascii="Times New Roman" w:hAnsi="Times New Roman"/>
          <w:bCs/>
          <w:sz w:val="24"/>
          <w:szCs w:val="24"/>
        </w:rPr>
        <w:t xml:space="preserve">ciprofloxacin </w:t>
      </w:r>
      <w:r>
        <w:rPr>
          <w:rFonts w:ascii="Times New Roman" w:hAnsi="Times New Roman"/>
          <w:bCs/>
          <w:sz w:val="24"/>
          <w:szCs w:val="24"/>
        </w:rPr>
        <w:t xml:space="preserve">susceptible isolates. The results, including previously published data, indicate that the single substitution </w:t>
      </w:r>
      <w:r w:rsidRPr="002F2AC6">
        <w:rPr>
          <w:rFonts w:ascii="Times New Roman" w:hAnsi="Times New Roman"/>
          <w:bCs/>
          <w:i/>
          <w:sz w:val="24"/>
          <w:szCs w:val="24"/>
        </w:rPr>
        <w:t>Ser83</w:t>
      </w:r>
      <w:r w:rsidRPr="002F2AC6">
        <w:rPr>
          <w:rFonts w:ascii="Times New Roman" w:hAnsi="Times New Roman"/>
          <w:i/>
          <w:sz w:val="24"/>
          <w:szCs w:val="24"/>
        </w:rPr>
        <w:t>3</w:t>
      </w:r>
      <w:r w:rsidRPr="002F2AC6">
        <w:rPr>
          <w:rFonts w:ascii="Times New Roman" w:hAnsi="Times New Roman"/>
          <w:bCs/>
          <w:i/>
          <w:sz w:val="24"/>
          <w:szCs w:val="24"/>
        </w:rPr>
        <w:t>Ile</w:t>
      </w:r>
      <w:r>
        <w:rPr>
          <w:rFonts w:ascii="Times New Roman" w:hAnsi="Times New Roman"/>
          <w:bCs/>
          <w:sz w:val="24"/>
          <w:szCs w:val="24"/>
        </w:rPr>
        <w:t xml:space="preserve"> and three types of double mutations at </w:t>
      </w:r>
      <w:r w:rsidRPr="002F2AC6">
        <w:rPr>
          <w:rFonts w:ascii="Times New Roman" w:hAnsi="Times New Roman"/>
          <w:bCs/>
          <w:i/>
          <w:sz w:val="24"/>
          <w:szCs w:val="24"/>
        </w:rPr>
        <w:t>Ser83</w:t>
      </w:r>
      <w:r w:rsidRPr="00265A9C">
        <w:rPr>
          <w:rFonts w:ascii="Times New Roman" w:hAnsi="Times New Roman"/>
          <w:bCs/>
          <w:sz w:val="24"/>
          <w:szCs w:val="24"/>
        </w:rPr>
        <w:t xml:space="preserve"> and </w:t>
      </w:r>
      <w:r w:rsidRPr="002F2AC6">
        <w:rPr>
          <w:rFonts w:ascii="Times New Roman" w:hAnsi="Times New Roman"/>
          <w:bCs/>
          <w:i/>
          <w:sz w:val="24"/>
          <w:szCs w:val="24"/>
        </w:rPr>
        <w:t>Asp87</w:t>
      </w:r>
      <w:r w:rsidRPr="00265A9C">
        <w:rPr>
          <w:rFonts w:ascii="Times New Roman" w:hAnsi="Times New Roman"/>
          <w:bCs/>
          <w:sz w:val="24"/>
          <w:szCs w:val="24"/>
        </w:rPr>
        <w:t xml:space="preserve"> were required for ciprofloxacin resistance (</w:t>
      </w:r>
      <w:r w:rsidRPr="00265A9C">
        <w:rPr>
          <w:rFonts w:ascii="Times New Roman" w:hAnsi="Times New Roman"/>
          <w:bCs/>
          <w:i/>
          <w:iCs/>
          <w:sz w:val="24"/>
          <w:szCs w:val="24"/>
        </w:rPr>
        <w:t xml:space="preserve">P </w:t>
      </w:r>
      <w:r w:rsidRPr="00265A9C">
        <w:rPr>
          <w:rFonts w:ascii="Times New Roman" w:hAnsi="Times New Roman"/>
          <w:bCs/>
          <w:sz w:val="24"/>
          <w:szCs w:val="24"/>
        </w:rPr>
        <w:t xml:space="preserve">&lt; </w:t>
      </w:r>
      <w:r w:rsidRPr="00905042">
        <w:rPr>
          <w:rFonts w:ascii="Times New Roman" w:hAnsi="Times New Roman"/>
          <w:bCs/>
          <w:i/>
          <w:sz w:val="24"/>
          <w:szCs w:val="24"/>
        </w:rPr>
        <w:t>0.05</w:t>
      </w:r>
      <w:r w:rsidRPr="00265A9C">
        <w:rPr>
          <w:rFonts w:ascii="Times New Roman" w:hAnsi="Times New Roman"/>
          <w:bCs/>
          <w:sz w:val="24"/>
          <w:szCs w:val="24"/>
        </w:rPr>
        <w:t>).</w:t>
      </w:r>
    </w:p>
    <w:p w:rsidR="00C16C0E" w:rsidRDefault="00C16C0E" w:rsidP="00C16C0E">
      <w:pPr>
        <w:autoSpaceDE w:val="0"/>
        <w:autoSpaceDN w:val="0"/>
        <w:adjustRightInd w:val="0"/>
        <w:spacing w:before="100" w:beforeAutospacing="1" w:after="100" w:afterAutospacing="1" w:line="360" w:lineRule="auto"/>
        <w:jc w:val="both"/>
        <w:rPr>
          <w:rFonts w:ascii="Times New Roman" w:hAnsi="Times New Roman"/>
          <w:color w:val="000000"/>
          <w:sz w:val="24"/>
          <w:szCs w:val="24"/>
        </w:rPr>
      </w:pPr>
      <w:r w:rsidRPr="00B05EAE">
        <w:rPr>
          <w:rFonts w:ascii="Times New Roman" w:hAnsi="Times New Roman"/>
          <w:color w:val="000000"/>
          <w:sz w:val="24"/>
          <w:szCs w:val="24"/>
        </w:rPr>
        <w:t xml:space="preserve">Akond </w:t>
      </w:r>
      <w:r w:rsidRPr="00B05EAE">
        <w:rPr>
          <w:rFonts w:ascii="Times New Roman" w:hAnsi="Times New Roman"/>
          <w:i/>
          <w:color w:val="000000"/>
          <w:sz w:val="24"/>
          <w:szCs w:val="24"/>
        </w:rPr>
        <w:t>et al.,</w:t>
      </w:r>
      <w:r w:rsidRPr="00B05EAE">
        <w:rPr>
          <w:rFonts w:ascii="Times New Roman" w:hAnsi="Times New Roman"/>
          <w:color w:val="000000"/>
          <w:sz w:val="24"/>
          <w:szCs w:val="24"/>
        </w:rPr>
        <w:t xml:space="preserve"> </w:t>
      </w:r>
      <w:r w:rsidR="00905042" w:rsidRPr="00B05EAE">
        <w:rPr>
          <w:rFonts w:ascii="Times New Roman" w:hAnsi="Times New Roman"/>
          <w:color w:val="000000"/>
          <w:sz w:val="24"/>
          <w:szCs w:val="24"/>
        </w:rPr>
        <w:t>(</w:t>
      </w:r>
      <w:r w:rsidRPr="00B05EAE">
        <w:rPr>
          <w:rFonts w:ascii="Times New Roman" w:hAnsi="Times New Roman"/>
          <w:color w:val="000000"/>
          <w:sz w:val="24"/>
          <w:szCs w:val="24"/>
        </w:rPr>
        <w:t>2009)</w:t>
      </w:r>
      <w:r w:rsidRPr="00265A9C">
        <w:rPr>
          <w:rFonts w:ascii="Times New Roman" w:hAnsi="Times New Roman"/>
          <w:color w:val="000000"/>
          <w:sz w:val="24"/>
          <w:szCs w:val="24"/>
        </w:rPr>
        <w:t xml:space="preserve"> </w:t>
      </w:r>
      <w:r w:rsidR="00905042" w:rsidRPr="00E33A4F">
        <w:rPr>
          <w:rFonts w:ascii="Times New Roman" w:hAnsi="Times New Roman"/>
          <w:sz w:val="24"/>
          <w:szCs w:val="24"/>
        </w:rPr>
        <w:t>reported that</w:t>
      </w:r>
      <w:r w:rsidR="00905042">
        <w:rPr>
          <w:rFonts w:ascii="Times New Roman" w:hAnsi="Times New Roman"/>
          <w:color w:val="000000"/>
          <w:sz w:val="24"/>
          <w:szCs w:val="24"/>
        </w:rPr>
        <w:t xml:space="preserve"> i</w:t>
      </w:r>
      <w:r w:rsidRPr="00265A9C">
        <w:rPr>
          <w:rFonts w:ascii="Times New Roman" w:hAnsi="Times New Roman"/>
          <w:color w:val="000000"/>
          <w:sz w:val="24"/>
          <w:szCs w:val="24"/>
        </w:rPr>
        <w:t xml:space="preserve">solation and identification of </w:t>
      </w:r>
      <w:r w:rsidRPr="00265A9C">
        <w:rPr>
          <w:rFonts w:ascii="Times New Roman" w:hAnsi="Times New Roman"/>
          <w:i/>
          <w:iCs/>
          <w:color w:val="000000"/>
          <w:sz w:val="24"/>
          <w:szCs w:val="24"/>
        </w:rPr>
        <w:t xml:space="preserve">Escherichia coli </w:t>
      </w:r>
      <w:r w:rsidRPr="00265A9C">
        <w:rPr>
          <w:rFonts w:ascii="Times New Roman" w:hAnsi="Times New Roman"/>
          <w:color w:val="000000"/>
          <w:sz w:val="24"/>
          <w:szCs w:val="24"/>
        </w:rPr>
        <w:t>were made from poultry sources of different poultry markets in t</w:t>
      </w:r>
      <w:r w:rsidR="00CF1F2E">
        <w:rPr>
          <w:rFonts w:ascii="Times New Roman" w:hAnsi="Times New Roman"/>
          <w:color w:val="000000"/>
          <w:sz w:val="24"/>
          <w:szCs w:val="24"/>
        </w:rPr>
        <w:t xml:space="preserve">he capital city of Bangladesh and found </w:t>
      </w:r>
      <w:r w:rsidRPr="00265A9C">
        <w:rPr>
          <w:rFonts w:ascii="Times New Roman" w:hAnsi="Times New Roman"/>
          <w:color w:val="000000"/>
          <w:sz w:val="24"/>
          <w:szCs w:val="24"/>
        </w:rPr>
        <w:t xml:space="preserve">13 antimicrobial agents to check their susceptibility. 88%, 82%, 80%, 76%, 70%, 68%, 64%, 58%, 52%, and 20% of the tested </w:t>
      </w:r>
      <w:r>
        <w:rPr>
          <w:rFonts w:ascii="Times New Roman" w:hAnsi="Times New Roman"/>
          <w:i/>
          <w:iCs/>
          <w:color w:val="000000"/>
          <w:sz w:val="24"/>
          <w:szCs w:val="24"/>
        </w:rPr>
        <w:t xml:space="preserve">Escherichia coli </w:t>
      </w:r>
      <w:r>
        <w:rPr>
          <w:rFonts w:ascii="Times New Roman" w:hAnsi="Times New Roman"/>
          <w:color w:val="000000"/>
          <w:sz w:val="24"/>
          <w:szCs w:val="24"/>
        </w:rPr>
        <w:t xml:space="preserve">strains from poultry sources were found </w:t>
      </w:r>
      <w:r>
        <w:rPr>
          <w:rFonts w:ascii="Times New Roman" w:hAnsi="Times New Roman"/>
          <w:color w:val="000000"/>
          <w:sz w:val="24"/>
          <w:szCs w:val="24"/>
        </w:rPr>
        <w:lastRenderedPageBreak/>
        <w:t>resistant respectively to Penicillin, Ciprofloxacin, Riphampicin, Kanamycin, Streptomycin, Cefixine, Erythromycin, Ampicillin, Tetracycline, and Chloramphenicol and Neomycin. None of the strains showed resistance to Norfloxacin and Gentamicin. Sensitivity was recorded in case of 86%, 80%, 60%, 36%, 30%, and 26% of the strains to Norfloxacin, Gentamicin and Chloramphenicol, Neomycin, Tetracycline, Streptomycin and Ampicil</w:t>
      </w:r>
      <w:r w:rsidR="00D9683E">
        <w:rPr>
          <w:rFonts w:ascii="Times New Roman" w:hAnsi="Times New Roman"/>
          <w:color w:val="000000"/>
          <w:sz w:val="24"/>
          <w:szCs w:val="24"/>
        </w:rPr>
        <w:t xml:space="preserve">lin, respectively. Intermediate </w:t>
      </w:r>
      <w:r>
        <w:rPr>
          <w:rFonts w:ascii="Times New Roman" w:hAnsi="Times New Roman"/>
          <w:color w:val="000000"/>
          <w:sz w:val="24"/>
          <w:szCs w:val="24"/>
        </w:rPr>
        <w:t xml:space="preserve">susceptibility to various antibiotics </w:t>
      </w:r>
      <w:r w:rsidR="00D9683E">
        <w:rPr>
          <w:rFonts w:ascii="Times New Roman" w:hAnsi="Times New Roman"/>
          <w:color w:val="000000"/>
          <w:sz w:val="24"/>
          <w:szCs w:val="24"/>
        </w:rPr>
        <w:t>was</w:t>
      </w:r>
      <w:r>
        <w:rPr>
          <w:rFonts w:ascii="Times New Roman" w:hAnsi="Times New Roman"/>
          <w:color w:val="000000"/>
          <w:sz w:val="24"/>
          <w:szCs w:val="24"/>
        </w:rPr>
        <w:t xml:space="preserve"> observed for 12-36% </w:t>
      </w:r>
      <w:r>
        <w:rPr>
          <w:rFonts w:ascii="Times New Roman" w:hAnsi="Times New Roman"/>
          <w:i/>
          <w:iCs/>
          <w:color w:val="000000"/>
          <w:sz w:val="24"/>
          <w:szCs w:val="24"/>
        </w:rPr>
        <w:t xml:space="preserve">Escherichia coli </w:t>
      </w:r>
      <w:r>
        <w:rPr>
          <w:rFonts w:ascii="Times New Roman" w:hAnsi="Times New Roman"/>
          <w:color w:val="000000"/>
          <w:sz w:val="24"/>
          <w:szCs w:val="24"/>
        </w:rPr>
        <w:t>strains. Both, resistance and susceptibility were exhibited against Chloramphenicol, Ampicillin, Gentamicin, Neomycin, Tetracycline, Streptomycin and Norfloxacin.</w:t>
      </w:r>
    </w:p>
    <w:p w:rsidR="00B05EAE" w:rsidRPr="00265A9C" w:rsidRDefault="00A65188" w:rsidP="00B05EAE">
      <w:pPr>
        <w:autoSpaceDE w:val="0"/>
        <w:autoSpaceDN w:val="0"/>
        <w:adjustRightInd w:val="0"/>
        <w:spacing w:before="100" w:beforeAutospacing="1" w:after="100" w:afterAutospacing="1" w:line="360" w:lineRule="auto"/>
        <w:jc w:val="both"/>
        <w:rPr>
          <w:rFonts w:ascii="Times New Roman" w:hAnsi="Times New Roman"/>
          <w:sz w:val="24"/>
          <w:szCs w:val="24"/>
        </w:rPr>
      </w:pPr>
      <w:hyperlink r:id="rId15" w:history="1">
        <w:r w:rsidR="00B05EAE" w:rsidRPr="00B05EAE">
          <w:rPr>
            <w:rStyle w:val="Hyperlink"/>
            <w:rFonts w:ascii="Times New Roman" w:hAnsi="Times New Roman"/>
            <w:color w:val="auto"/>
            <w:sz w:val="24"/>
            <w:szCs w:val="24"/>
            <w:u w:val="none"/>
          </w:rPr>
          <w:t>Akoachere</w:t>
        </w:r>
      </w:hyperlink>
      <w:r w:rsidR="00B05EAE" w:rsidRPr="00B05EAE">
        <w:rPr>
          <w:rFonts w:ascii="Times New Roman" w:hAnsi="Times New Roman"/>
          <w:sz w:val="24"/>
          <w:szCs w:val="24"/>
        </w:rPr>
        <w:t>, (2009)</w:t>
      </w:r>
      <w:r w:rsidR="00B05EAE" w:rsidRPr="00265A9C">
        <w:rPr>
          <w:rFonts w:ascii="Times New Roman" w:hAnsi="Times New Roman"/>
          <w:sz w:val="24"/>
          <w:szCs w:val="24"/>
        </w:rPr>
        <w:t xml:space="preserve"> </w:t>
      </w:r>
      <w:r w:rsidR="00B05EAE">
        <w:rPr>
          <w:rFonts w:ascii="Times New Roman" w:hAnsi="Times New Roman"/>
          <w:sz w:val="24"/>
          <w:szCs w:val="24"/>
        </w:rPr>
        <w:t>stated</w:t>
      </w:r>
      <w:r w:rsidR="00B05EAE" w:rsidRPr="00E33A4F">
        <w:rPr>
          <w:rFonts w:ascii="Times New Roman" w:hAnsi="Times New Roman"/>
          <w:sz w:val="24"/>
          <w:szCs w:val="24"/>
        </w:rPr>
        <w:t xml:space="preserve"> that</w:t>
      </w:r>
      <w:r w:rsidR="00B05EAE" w:rsidRPr="00265A9C">
        <w:rPr>
          <w:rFonts w:ascii="Times New Roman" w:hAnsi="Times New Roman"/>
          <w:sz w:val="24"/>
          <w:szCs w:val="24"/>
        </w:rPr>
        <w:t xml:space="preserve"> cattle and pigs slaughtered in Buea as reservoirs of </w:t>
      </w:r>
      <w:r w:rsidR="00B05EAE" w:rsidRPr="00265A9C">
        <w:rPr>
          <w:rStyle w:val="Emphasis"/>
          <w:rFonts w:ascii="Times New Roman" w:hAnsi="Times New Roman"/>
          <w:sz w:val="24"/>
          <w:szCs w:val="24"/>
        </w:rPr>
        <w:t>Salmonella</w:t>
      </w:r>
      <w:r w:rsidR="00B05EAE" w:rsidRPr="00265A9C">
        <w:rPr>
          <w:rFonts w:ascii="Times New Roman" w:hAnsi="Times New Roman"/>
          <w:sz w:val="24"/>
          <w:szCs w:val="24"/>
        </w:rPr>
        <w:t xml:space="preserve"> Typhimurium and the susceptibility of isolates to antibiotics. In total, 230 specimens (comprising 50 each from the rectum, ileum, and gall bladder of cattle; and 10 each from same anatomical sites of pigs and 50 from abattoir drains) were analyzed for </w:t>
      </w:r>
      <w:r w:rsidR="00B05EAE">
        <w:rPr>
          <w:rStyle w:val="Emphasis"/>
          <w:rFonts w:ascii="Times New Roman" w:hAnsi="Times New Roman"/>
          <w:sz w:val="24"/>
          <w:szCs w:val="24"/>
        </w:rPr>
        <w:t>Salmonella</w:t>
      </w:r>
      <w:r w:rsidR="00B05EAE" w:rsidRPr="00AE344E">
        <w:rPr>
          <w:rFonts w:ascii="Times New Roman" w:hAnsi="Times New Roman"/>
          <w:sz w:val="24"/>
          <w:szCs w:val="24"/>
        </w:rPr>
        <w:t xml:space="preserve"> using the standard microbiological, biochemical and serological techniques. Antibiotic susceptibility of the isolates was determined by the Kirby-Bauer disc-diffusion </w:t>
      </w:r>
      <w:r w:rsidR="00B05EAE" w:rsidRPr="00265A9C">
        <w:rPr>
          <w:rFonts w:ascii="Times New Roman" w:hAnsi="Times New Roman"/>
          <w:sz w:val="24"/>
          <w:szCs w:val="24"/>
        </w:rPr>
        <w:t>test. The most active drugs were ciprofloxacin (98.6%), ofloxacin (93.3%), amikacin (90.6%), and gentamicin (84%). All the isolates (100%) were resistant to tetracycline a</w:t>
      </w:r>
      <w:r w:rsidR="00B05EAE" w:rsidRPr="00AE344E">
        <w:rPr>
          <w:rFonts w:ascii="Times New Roman" w:hAnsi="Times New Roman"/>
          <w:sz w:val="24"/>
          <w:szCs w:val="24"/>
        </w:rPr>
        <w:t xml:space="preserve">nd </w:t>
      </w:r>
      <w:r w:rsidR="00B05EAE" w:rsidRPr="00265A9C">
        <w:rPr>
          <w:rFonts w:ascii="Times New Roman" w:hAnsi="Times New Roman"/>
          <w:sz w:val="24"/>
          <w:szCs w:val="24"/>
        </w:rPr>
        <w:t>ampicillin.</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bCs/>
          <w:sz w:val="24"/>
          <w:szCs w:val="24"/>
        </w:rPr>
        <w:t xml:space="preserve">Li </w:t>
      </w:r>
      <w:r w:rsidRPr="00B05EAE">
        <w:rPr>
          <w:rFonts w:ascii="Times New Roman" w:hAnsi="Times New Roman"/>
          <w:bCs/>
          <w:i/>
          <w:sz w:val="24"/>
          <w:szCs w:val="24"/>
        </w:rPr>
        <w:t xml:space="preserve">et al., </w:t>
      </w:r>
      <w:r w:rsidR="00905042" w:rsidRPr="00B05EAE">
        <w:rPr>
          <w:rFonts w:ascii="Times New Roman" w:hAnsi="Times New Roman"/>
          <w:bCs/>
          <w:sz w:val="24"/>
          <w:szCs w:val="24"/>
        </w:rPr>
        <w:t>(</w:t>
      </w:r>
      <w:r w:rsidRPr="00B05EAE">
        <w:rPr>
          <w:rFonts w:ascii="Times New Roman" w:hAnsi="Times New Roman"/>
          <w:bCs/>
          <w:sz w:val="24"/>
          <w:szCs w:val="24"/>
        </w:rPr>
        <w:t>2009)</w:t>
      </w:r>
      <w:r>
        <w:rPr>
          <w:rFonts w:ascii="Times New Roman" w:hAnsi="Times New Roman"/>
          <w:b/>
          <w:bCs/>
          <w:sz w:val="24"/>
          <w:szCs w:val="24"/>
        </w:rPr>
        <w:t xml:space="preserve"> </w:t>
      </w:r>
      <w:r w:rsidR="00905042" w:rsidRPr="00E33A4F">
        <w:rPr>
          <w:rFonts w:ascii="Times New Roman" w:hAnsi="Times New Roman"/>
          <w:sz w:val="24"/>
          <w:szCs w:val="24"/>
        </w:rPr>
        <w:t>reported that</w:t>
      </w:r>
      <w:r w:rsidR="00905042" w:rsidRPr="00265A9C">
        <w:rPr>
          <w:rFonts w:ascii="Times New Roman" w:hAnsi="Times New Roman"/>
          <w:sz w:val="24"/>
          <w:szCs w:val="24"/>
        </w:rPr>
        <w:t xml:space="preserve"> </w:t>
      </w:r>
      <w:r>
        <w:rPr>
          <w:rFonts w:ascii="Times New Roman" w:hAnsi="Times New Roman"/>
          <w:sz w:val="24"/>
          <w:szCs w:val="24"/>
        </w:rPr>
        <w:t xml:space="preserve">the highest prevalence of resistance among </w:t>
      </w:r>
      <w:r w:rsidR="00D9683E">
        <w:rPr>
          <w:rFonts w:ascii="Times New Roman" w:hAnsi="Times New Roman"/>
          <w:sz w:val="24"/>
          <w:szCs w:val="24"/>
        </w:rPr>
        <w:t>β</w:t>
      </w:r>
      <w:r>
        <w:rPr>
          <w:rFonts w:ascii="Times New Roman" w:hAnsi="Times New Roman"/>
          <w:sz w:val="24"/>
          <w:szCs w:val="24"/>
        </w:rPr>
        <w:t xml:space="preserve">-lactam antibiotics in wastewater, downstream water and upstream water was always against ampicillin (92.2%, 78.5% and 22.7% respectively), followed by </w:t>
      </w:r>
      <w:r w:rsidR="00905042">
        <w:rPr>
          <w:rFonts w:ascii="Times New Roman" w:hAnsi="Times New Roman"/>
          <w:sz w:val="24"/>
          <w:szCs w:val="24"/>
        </w:rPr>
        <w:t xml:space="preserve">oxytetracycline </w:t>
      </w:r>
      <w:r>
        <w:rPr>
          <w:rFonts w:ascii="Times New Roman" w:hAnsi="Times New Roman"/>
          <w:sz w:val="24"/>
          <w:szCs w:val="24"/>
        </w:rPr>
        <w:t>(90.5%, 77.9% and 20% respectively), while the lowest resistance were against cefotaxime (67.0%, 36.8% and 0% respectively) and ceftazidime (75.4%, 56.4% and 1.3% respectively).</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sz w:val="24"/>
          <w:szCs w:val="24"/>
        </w:rPr>
      </w:pPr>
      <w:r w:rsidRPr="00B05EAE">
        <w:rPr>
          <w:rFonts w:ascii="Times New Roman" w:hAnsi="Times New Roman"/>
          <w:sz w:val="24"/>
          <w:szCs w:val="24"/>
        </w:rPr>
        <w:t xml:space="preserve">Lindgren </w:t>
      </w:r>
      <w:r w:rsidRPr="00B05EAE">
        <w:rPr>
          <w:rFonts w:ascii="Times New Roman" w:hAnsi="Times New Roman"/>
          <w:i/>
          <w:sz w:val="24"/>
          <w:szCs w:val="24"/>
        </w:rPr>
        <w:t xml:space="preserve">et al., </w:t>
      </w:r>
      <w:r w:rsidR="005A5B26" w:rsidRPr="00B05EAE">
        <w:rPr>
          <w:rFonts w:ascii="Times New Roman" w:hAnsi="Times New Roman"/>
          <w:sz w:val="24"/>
          <w:szCs w:val="24"/>
        </w:rPr>
        <w:t>(</w:t>
      </w:r>
      <w:r w:rsidRPr="00B05EAE">
        <w:rPr>
          <w:rFonts w:ascii="Times New Roman" w:hAnsi="Times New Roman"/>
          <w:sz w:val="24"/>
          <w:szCs w:val="24"/>
        </w:rPr>
        <w:t>2009)</w:t>
      </w:r>
      <w:r>
        <w:rPr>
          <w:rFonts w:ascii="Times New Roman" w:hAnsi="Times New Roman"/>
          <w:sz w:val="24"/>
          <w:szCs w:val="24"/>
        </w:rPr>
        <w:t xml:space="preserve"> </w:t>
      </w:r>
      <w:r w:rsidR="005A5B26" w:rsidRPr="00E33A4F">
        <w:rPr>
          <w:rFonts w:ascii="Times New Roman" w:hAnsi="Times New Roman"/>
          <w:sz w:val="24"/>
          <w:szCs w:val="24"/>
        </w:rPr>
        <w:t>reported that</w:t>
      </w:r>
      <w:r w:rsidR="005A5B26">
        <w:rPr>
          <w:rFonts w:ascii="Times New Roman" w:hAnsi="Times New Roman"/>
          <w:sz w:val="24"/>
          <w:szCs w:val="24"/>
        </w:rPr>
        <w:t xml:space="preserve"> the</w:t>
      </w:r>
      <w:r>
        <w:rPr>
          <w:rFonts w:ascii="Times New Roman" w:hAnsi="Times New Roman"/>
          <w:sz w:val="24"/>
          <w:szCs w:val="24"/>
        </w:rPr>
        <w:t xml:space="preserve"> fluoroquinolone susceptibility of 499 </w:t>
      </w:r>
      <w:r>
        <w:rPr>
          <w:rStyle w:val="Emphasis"/>
          <w:rFonts w:ascii="Times New Roman" w:hAnsi="Times New Roman"/>
          <w:sz w:val="24"/>
          <w:szCs w:val="24"/>
        </w:rPr>
        <w:t>Salmonella enterica</w:t>
      </w:r>
      <w:r w:rsidRPr="00AE344E">
        <w:rPr>
          <w:rFonts w:ascii="Times New Roman" w:hAnsi="Times New Roman"/>
          <w:sz w:val="24"/>
          <w:szCs w:val="24"/>
        </w:rPr>
        <w:t xml:space="preserve"> isolates collected from travelers returning to Finland during 2003–2007. Among isolates from travelers to Thailand and Malaysia, reduced fluoroquinolone susceptibility</w:t>
      </w:r>
      <w:r w:rsidR="00D9683E">
        <w:rPr>
          <w:rFonts w:ascii="Times New Roman" w:hAnsi="Times New Roman"/>
          <w:sz w:val="24"/>
          <w:szCs w:val="24"/>
        </w:rPr>
        <w:t xml:space="preserve"> decreased from 65% to 22% (p </w:t>
      </w:r>
      <w:r w:rsidR="00CF1F2E">
        <w:rPr>
          <w:rFonts w:ascii="Times New Roman" w:hAnsi="Times New Roman"/>
          <w:sz w:val="24"/>
          <w:szCs w:val="24"/>
        </w:rPr>
        <w:t>=</w:t>
      </w:r>
      <w:r w:rsidRPr="00AE344E">
        <w:rPr>
          <w:rFonts w:ascii="Times New Roman" w:hAnsi="Times New Roman"/>
          <w:sz w:val="24"/>
          <w:szCs w:val="24"/>
        </w:rPr>
        <w:t>0.002). All isolates showing nonclassical quinolone resistance were from travelers to these 2 countries</w:t>
      </w:r>
      <w:r w:rsidRPr="00AE344E">
        <w:rPr>
          <w:rFonts w:ascii="Times New Roman" w:hAnsi="Times New Roman"/>
          <w:b/>
          <w:sz w:val="24"/>
          <w:szCs w:val="24"/>
        </w:rPr>
        <w:t xml:space="preserve">. </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sz w:val="24"/>
          <w:szCs w:val="24"/>
        </w:rPr>
      </w:pPr>
      <w:r w:rsidRPr="00B05EAE">
        <w:rPr>
          <w:rFonts w:ascii="Times New Roman" w:hAnsi="Times New Roman"/>
          <w:color w:val="000000"/>
          <w:sz w:val="24"/>
          <w:szCs w:val="24"/>
        </w:rPr>
        <w:t xml:space="preserve">Rahman </w:t>
      </w:r>
      <w:r w:rsidRPr="00B05EAE">
        <w:rPr>
          <w:rFonts w:ascii="Times New Roman" w:hAnsi="Times New Roman"/>
          <w:i/>
          <w:color w:val="000000"/>
          <w:sz w:val="24"/>
          <w:szCs w:val="24"/>
        </w:rPr>
        <w:t>et al.,</w:t>
      </w:r>
      <w:r w:rsidRPr="00B05EAE">
        <w:rPr>
          <w:rFonts w:ascii="Times New Roman" w:hAnsi="Times New Roman"/>
          <w:color w:val="000000"/>
          <w:sz w:val="24"/>
          <w:szCs w:val="24"/>
        </w:rPr>
        <w:t xml:space="preserve"> </w:t>
      </w:r>
      <w:r w:rsidR="005A5B26" w:rsidRPr="00B05EAE">
        <w:rPr>
          <w:rFonts w:ascii="Times New Roman" w:hAnsi="Times New Roman"/>
          <w:color w:val="000000"/>
          <w:sz w:val="24"/>
          <w:szCs w:val="24"/>
        </w:rPr>
        <w:t>(</w:t>
      </w:r>
      <w:r w:rsidRPr="00B05EAE">
        <w:rPr>
          <w:rFonts w:ascii="Times New Roman" w:hAnsi="Times New Roman"/>
          <w:color w:val="000000"/>
          <w:sz w:val="24"/>
          <w:szCs w:val="24"/>
        </w:rPr>
        <w:t>2009)</w:t>
      </w:r>
      <w:r w:rsidR="00D9683E">
        <w:rPr>
          <w:rFonts w:ascii="Times New Roman" w:hAnsi="Times New Roman"/>
          <w:color w:val="000000"/>
          <w:sz w:val="24"/>
          <w:szCs w:val="24"/>
        </w:rPr>
        <w:t xml:space="preserve"> reported that 150 </w:t>
      </w:r>
      <w:r w:rsidR="00D9683E" w:rsidRPr="00D9683E">
        <w:rPr>
          <w:rFonts w:ascii="Times New Roman" w:hAnsi="Times New Roman"/>
          <w:i/>
          <w:color w:val="000000"/>
          <w:sz w:val="24"/>
          <w:szCs w:val="24"/>
        </w:rPr>
        <w:t>S</w:t>
      </w:r>
      <w:r w:rsidRPr="00D9683E">
        <w:rPr>
          <w:rFonts w:ascii="Times New Roman" w:hAnsi="Times New Roman"/>
          <w:i/>
          <w:color w:val="000000"/>
          <w:sz w:val="24"/>
          <w:szCs w:val="24"/>
        </w:rPr>
        <w:t>almonella</w:t>
      </w:r>
      <w:r w:rsidRPr="00AE344E">
        <w:rPr>
          <w:rFonts w:ascii="Times New Roman" w:hAnsi="Times New Roman"/>
          <w:color w:val="000000"/>
          <w:sz w:val="24"/>
          <w:szCs w:val="24"/>
        </w:rPr>
        <w:t xml:space="preserve"> isolates were 100% sensitive to Gentamycin followed by Amoxicillin (90%), Colistin (70%), Co-trimoxazole (60%) and Furazolidone (40%) but the isolates were highly resistant to Norfloxacin, Flumequine, </w:t>
      </w:r>
      <w:r w:rsidRPr="00AE344E">
        <w:rPr>
          <w:rFonts w:ascii="Times New Roman" w:hAnsi="Times New Roman"/>
          <w:color w:val="000000"/>
          <w:sz w:val="24"/>
          <w:szCs w:val="24"/>
        </w:rPr>
        <w:lastRenderedPageBreak/>
        <w:t xml:space="preserve">Ciprofloxacin and Enrofoxacin. The study demonstrated that the </w:t>
      </w:r>
      <w:r w:rsidRPr="009C55A7">
        <w:rPr>
          <w:rFonts w:ascii="Times New Roman" w:hAnsi="Times New Roman"/>
          <w:i/>
          <w:color w:val="000000"/>
          <w:sz w:val="24"/>
          <w:szCs w:val="24"/>
        </w:rPr>
        <w:t>Salmonella gallinarum</w:t>
      </w:r>
      <w:r w:rsidRPr="00AE344E">
        <w:rPr>
          <w:rFonts w:ascii="Times New Roman" w:hAnsi="Times New Roman"/>
          <w:color w:val="000000"/>
          <w:sz w:val="24"/>
          <w:szCs w:val="24"/>
        </w:rPr>
        <w:t xml:space="preserve"> were more sensitive to Gentamycin than Amoxycillin or Colistin.</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sz w:val="24"/>
          <w:szCs w:val="24"/>
        </w:rPr>
        <w:t xml:space="preserve">Samra </w:t>
      </w:r>
      <w:r w:rsidRPr="00B05EAE">
        <w:rPr>
          <w:rFonts w:ascii="Times New Roman" w:hAnsi="Times New Roman"/>
          <w:i/>
          <w:sz w:val="24"/>
          <w:szCs w:val="24"/>
        </w:rPr>
        <w:t>et al.,</w:t>
      </w:r>
      <w:r w:rsidRPr="00B05EAE">
        <w:rPr>
          <w:rFonts w:ascii="Times New Roman" w:hAnsi="Times New Roman"/>
          <w:sz w:val="24"/>
          <w:szCs w:val="24"/>
        </w:rPr>
        <w:t xml:space="preserve"> </w:t>
      </w:r>
      <w:r w:rsidR="005A5B26" w:rsidRPr="00B05EAE">
        <w:rPr>
          <w:rFonts w:ascii="Times New Roman" w:hAnsi="Times New Roman"/>
          <w:sz w:val="24"/>
          <w:szCs w:val="24"/>
        </w:rPr>
        <w:t>(</w:t>
      </w:r>
      <w:r w:rsidRPr="00B05EAE">
        <w:rPr>
          <w:rFonts w:ascii="Times New Roman" w:hAnsi="Times New Roman"/>
          <w:sz w:val="24"/>
          <w:szCs w:val="24"/>
        </w:rPr>
        <w:t>2009)</w:t>
      </w:r>
      <w:r w:rsidRPr="00AE344E">
        <w:rPr>
          <w:rFonts w:ascii="Times New Roman" w:hAnsi="Times New Roman"/>
          <w:sz w:val="24"/>
          <w:szCs w:val="24"/>
        </w:rPr>
        <w:t xml:space="preserve"> </w:t>
      </w:r>
      <w:r w:rsidR="005A5B26" w:rsidRPr="00E33A4F">
        <w:rPr>
          <w:rFonts w:ascii="Times New Roman" w:hAnsi="Times New Roman"/>
          <w:sz w:val="24"/>
          <w:szCs w:val="24"/>
        </w:rPr>
        <w:t>reported that</w:t>
      </w:r>
      <w:r w:rsidR="005A5B26">
        <w:rPr>
          <w:rFonts w:ascii="Times New Roman" w:hAnsi="Times New Roman"/>
          <w:sz w:val="24"/>
          <w:szCs w:val="24"/>
        </w:rPr>
        <w:t xml:space="preserve"> t</w:t>
      </w:r>
      <w:r w:rsidRPr="00AE344E">
        <w:rPr>
          <w:rFonts w:ascii="Times New Roman" w:hAnsi="Times New Roman"/>
          <w:sz w:val="24"/>
          <w:szCs w:val="24"/>
        </w:rPr>
        <w:t>he prevalence of kanamycin resistant bacteria in drinking water from a residential area was 70.58%, 42.85% from college drinking water and 12.5% from hospital drinking water. The prevalence of ampicillin resistant bacteria in drinking water from a residential area was 54.70%, 73</w:t>
      </w:r>
      <w:r w:rsidR="00CF1F2E">
        <w:rPr>
          <w:rFonts w:ascii="Times New Roman" w:hAnsi="Times New Roman"/>
          <w:sz w:val="24"/>
          <w:szCs w:val="24"/>
        </w:rPr>
        <w:t>.75% in hospital drinking water</w:t>
      </w:r>
      <w:r w:rsidRPr="00AE344E">
        <w:rPr>
          <w:rFonts w:ascii="Times New Roman" w:hAnsi="Times New Roman"/>
          <w:sz w:val="24"/>
          <w:szCs w:val="24"/>
        </w:rPr>
        <w:t xml:space="preserve"> </w:t>
      </w:r>
      <w:r w:rsidR="005A5B26" w:rsidRPr="00AE344E">
        <w:rPr>
          <w:rFonts w:ascii="Times New Roman" w:hAnsi="Times New Roman"/>
          <w:sz w:val="24"/>
          <w:szCs w:val="24"/>
        </w:rPr>
        <w:t>and 27.14</w:t>
      </w:r>
      <w:r w:rsidRPr="00AE344E">
        <w:rPr>
          <w:rFonts w:ascii="Times New Roman" w:hAnsi="Times New Roman"/>
          <w:sz w:val="24"/>
          <w:szCs w:val="24"/>
        </w:rPr>
        <w:t>% in drinking water samples from</w:t>
      </w:r>
      <w:r w:rsidR="00CF1F2E">
        <w:rPr>
          <w:rFonts w:ascii="Times New Roman" w:hAnsi="Times New Roman"/>
          <w:sz w:val="24"/>
          <w:szCs w:val="24"/>
        </w:rPr>
        <w:t xml:space="preserve"> colleges.</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color w:val="231F20"/>
          <w:sz w:val="24"/>
          <w:szCs w:val="24"/>
        </w:rPr>
      </w:pPr>
      <w:r w:rsidRPr="00B05EAE">
        <w:rPr>
          <w:rFonts w:ascii="Times New Roman" w:hAnsi="Times New Roman"/>
          <w:color w:val="231F20"/>
          <w:sz w:val="24"/>
          <w:szCs w:val="24"/>
        </w:rPr>
        <w:t xml:space="preserve">Zhang </w:t>
      </w:r>
      <w:r w:rsidRPr="00B05EAE">
        <w:rPr>
          <w:rFonts w:ascii="Times New Roman" w:hAnsi="Times New Roman"/>
          <w:i/>
          <w:color w:val="231F20"/>
          <w:sz w:val="24"/>
          <w:szCs w:val="24"/>
        </w:rPr>
        <w:t xml:space="preserve">et al., </w:t>
      </w:r>
      <w:r w:rsidR="005A5B26" w:rsidRPr="00B05EAE">
        <w:rPr>
          <w:rFonts w:ascii="Times New Roman" w:hAnsi="Times New Roman"/>
          <w:color w:val="231F20"/>
          <w:sz w:val="24"/>
          <w:szCs w:val="24"/>
        </w:rPr>
        <w:t>(</w:t>
      </w:r>
      <w:r w:rsidRPr="00B05EAE">
        <w:rPr>
          <w:rFonts w:ascii="Times New Roman" w:hAnsi="Times New Roman"/>
          <w:color w:val="231F20"/>
          <w:sz w:val="24"/>
          <w:szCs w:val="24"/>
        </w:rPr>
        <w:t>2009)</w:t>
      </w:r>
      <w:r w:rsidRPr="00265A9C">
        <w:rPr>
          <w:rFonts w:ascii="Times New Roman" w:hAnsi="Times New Roman"/>
          <w:color w:val="231F20"/>
          <w:sz w:val="24"/>
          <w:szCs w:val="24"/>
        </w:rPr>
        <w:t xml:space="preserve"> </w:t>
      </w:r>
      <w:r w:rsidR="005A5B26" w:rsidRPr="00E33A4F">
        <w:rPr>
          <w:rFonts w:ascii="Times New Roman" w:hAnsi="Times New Roman"/>
          <w:sz w:val="24"/>
          <w:szCs w:val="24"/>
        </w:rPr>
        <w:t>reported that</w:t>
      </w:r>
      <w:r w:rsidRPr="00265A9C">
        <w:rPr>
          <w:rFonts w:ascii="Times New Roman" w:hAnsi="Times New Roman"/>
          <w:color w:val="231F20"/>
          <w:sz w:val="24"/>
          <w:szCs w:val="24"/>
        </w:rPr>
        <w:t xml:space="preserve"> 366 strains of </w:t>
      </w:r>
      <w:r w:rsidRPr="005A5B26">
        <w:rPr>
          <w:rFonts w:ascii="Times New Roman" w:hAnsi="Times New Roman"/>
          <w:i/>
          <w:color w:val="231F20"/>
          <w:sz w:val="24"/>
          <w:szCs w:val="24"/>
        </w:rPr>
        <w:t>Acinetobacter spp</w:t>
      </w:r>
      <w:r w:rsidR="005A5B26">
        <w:rPr>
          <w:rFonts w:ascii="Times New Roman" w:hAnsi="Times New Roman"/>
          <w:color w:val="231F20"/>
          <w:sz w:val="24"/>
          <w:szCs w:val="24"/>
        </w:rPr>
        <w:t>. w</w:t>
      </w:r>
      <w:r w:rsidRPr="00265A9C">
        <w:rPr>
          <w:rFonts w:ascii="Times New Roman" w:hAnsi="Times New Roman"/>
          <w:color w:val="231F20"/>
          <w:sz w:val="24"/>
          <w:szCs w:val="24"/>
        </w:rPr>
        <w:t>ere isolated from five different sites, three in a wastewater treatment plant (raw influent, second effluent, and final effluent) and two in the receiving. The antibiotic susceptibility phenoty</w:t>
      </w:r>
      <w:r w:rsidR="00D9683E">
        <w:rPr>
          <w:rFonts w:ascii="Times New Roman" w:hAnsi="Times New Roman"/>
          <w:color w:val="231F20"/>
          <w:sz w:val="24"/>
          <w:szCs w:val="24"/>
        </w:rPr>
        <w:t xml:space="preserve">pes were determined by the disc </w:t>
      </w:r>
      <w:r w:rsidRPr="00265A9C">
        <w:rPr>
          <w:rFonts w:ascii="Times New Roman" w:hAnsi="Times New Roman"/>
          <w:color w:val="231F20"/>
          <w:sz w:val="24"/>
          <w:szCs w:val="24"/>
        </w:rPr>
        <w:t xml:space="preserve">diffusion method for 8 antibiotics, amoxicillin/clavulanic acid, chloramphenicol, ciprofloxacin, colistin, gentamicin, rifampin, sulfisoxazole, and trimethoprim. The prevalence of antibiotic resistance in </w:t>
      </w:r>
      <w:r w:rsidRPr="00D9683E">
        <w:rPr>
          <w:rFonts w:ascii="Times New Roman" w:hAnsi="Times New Roman"/>
          <w:i/>
          <w:color w:val="231F20"/>
          <w:sz w:val="24"/>
          <w:szCs w:val="24"/>
        </w:rPr>
        <w:t>Acinetobacter</w:t>
      </w:r>
      <w:r w:rsidRPr="00265A9C">
        <w:rPr>
          <w:rFonts w:ascii="Times New Roman" w:hAnsi="Times New Roman"/>
          <w:color w:val="231F20"/>
          <w:sz w:val="24"/>
          <w:szCs w:val="24"/>
        </w:rPr>
        <w:t xml:space="preserve"> isolates to AMC, CHL, RA, and multi-drug (three antibiotics or more) significantly increased (pb0.01) from the raw influent samples (AMC, 8.7%; CHL, 25.2%; RA, 63.1%; multi-drug, 33.0%) to the final effluent samples (AMC, 37.9%; CHL, 69.0%; RA, 84.5%; multi-drug, 72.4%), and was significantly higher (p &lt;0.05) in the downstream samples (AMC, 25.8%; CHL, 48.4%; RA, 85.5%; multi-drug, 56.5%) than in the upstream samples (AMC, 9.5%; CHL, 27.0%; RA, 65.1%; multi-d</w:t>
      </w:r>
      <w:r w:rsidRPr="00AE344E">
        <w:rPr>
          <w:rFonts w:ascii="Times New Roman" w:hAnsi="Times New Roman"/>
          <w:color w:val="231F20"/>
          <w:sz w:val="24"/>
          <w:szCs w:val="24"/>
        </w:rPr>
        <w:t>rug, 28.6%).</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Cs/>
          <w:sz w:val="24"/>
          <w:szCs w:val="24"/>
        </w:rPr>
      </w:pPr>
      <w:r w:rsidRPr="00B05EAE">
        <w:rPr>
          <w:rFonts w:ascii="Times New Roman" w:hAnsi="Times New Roman"/>
          <w:bCs/>
          <w:sz w:val="24"/>
          <w:szCs w:val="24"/>
        </w:rPr>
        <w:t xml:space="preserve">Danishta </w:t>
      </w:r>
      <w:r w:rsidRPr="00B05EAE">
        <w:rPr>
          <w:rFonts w:ascii="Times New Roman" w:hAnsi="Times New Roman"/>
          <w:bCs/>
          <w:i/>
          <w:sz w:val="24"/>
          <w:szCs w:val="24"/>
        </w:rPr>
        <w:t>et al.,</w:t>
      </w:r>
      <w:r w:rsidRPr="00B05EAE">
        <w:rPr>
          <w:rFonts w:ascii="Times New Roman" w:hAnsi="Times New Roman"/>
          <w:bCs/>
          <w:sz w:val="24"/>
          <w:szCs w:val="24"/>
        </w:rPr>
        <w:t xml:space="preserve"> </w:t>
      </w:r>
      <w:r w:rsidR="005A5B26" w:rsidRPr="00B05EAE">
        <w:rPr>
          <w:rFonts w:ascii="Times New Roman" w:hAnsi="Times New Roman"/>
          <w:bCs/>
          <w:sz w:val="24"/>
          <w:szCs w:val="24"/>
        </w:rPr>
        <w:t>(</w:t>
      </w:r>
      <w:r w:rsidRPr="00B05EAE">
        <w:rPr>
          <w:rFonts w:ascii="Times New Roman" w:hAnsi="Times New Roman"/>
          <w:bCs/>
          <w:sz w:val="24"/>
          <w:szCs w:val="24"/>
        </w:rPr>
        <w:t>2010 )</w:t>
      </w:r>
      <w:r w:rsidRPr="00AE344E">
        <w:rPr>
          <w:rFonts w:ascii="Times New Roman" w:hAnsi="Times New Roman"/>
          <w:b/>
          <w:bCs/>
          <w:sz w:val="24"/>
          <w:szCs w:val="24"/>
        </w:rPr>
        <w:t xml:space="preserve"> </w:t>
      </w:r>
      <w:r w:rsidR="005A5B26" w:rsidRPr="00E33A4F">
        <w:rPr>
          <w:rFonts w:ascii="Times New Roman" w:hAnsi="Times New Roman"/>
          <w:sz w:val="24"/>
          <w:szCs w:val="24"/>
        </w:rPr>
        <w:t>reported that</w:t>
      </w:r>
      <w:r w:rsidR="005A5B26" w:rsidRPr="00265A9C">
        <w:rPr>
          <w:rFonts w:ascii="Times New Roman" w:hAnsi="Times New Roman"/>
          <w:sz w:val="24"/>
          <w:szCs w:val="24"/>
        </w:rPr>
        <w:t xml:space="preserve"> </w:t>
      </w:r>
      <w:r w:rsidRPr="00AE344E">
        <w:rPr>
          <w:rFonts w:ascii="Times New Roman" w:hAnsi="Times New Roman"/>
          <w:bCs/>
          <w:sz w:val="24"/>
          <w:szCs w:val="24"/>
        </w:rPr>
        <w:t xml:space="preserve">antibiotic resistance of </w:t>
      </w:r>
      <w:r>
        <w:rPr>
          <w:rFonts w:ascii="Times New Roman" w:hAnsi="Times New Roman"/>
          <w:bCs/>
          <w:i/>
          <w:iCs/>
          <w:sz w:val="24"/>
          <w:szCs w:val="24"/>
        </w:rPr>
        <w:t xml:space="preserve">Escherichia coli </w:t>
      </w:r>
      <w:r w:rsidRPr="00AE344E">
        <w:rPr>
          <w:rFonts w:ascii="Times New Roman" w:hAnsi="Times New Roman"/>
          <w:bCs/>
          <w:sz w:val="24"/>
          <w:szCs w:val="24"/>
        </w:rPr>
        <w:t>isolates from environmental and waste water samples in Mauritius</w:t>
      </w:r>
      <w:r w:rsidRPr="00AE344E">
        <w:rPr>
          <w:rFonts w:ascii="Times New Roman" w:hAnsi="Times New Roman"/>
          <w:b/>
          <w:bCs/>
          <w:sz w:val="24"/>
          <w:szCs w:val="24"/>
        </w:rPr>
        <w:t xml:space="preserve"> </w:t>
      </w:r>
      <w:r w:rsidRPr="00AE344E">
        <w:rPr>
          <w:rFonts w:ascii="Times New Roman" w:hAnsi="Times New Roman"/>
          <w:bCs/>
          <w:sz w:val="24"/>
          <w:szCs w:val="24"/>
        </w:rPr>
        <w:t>found that</w:t>
      </w:r>
      <w:r w:rsidRPr="00AE344E">
        <w:rPr>
          <w:rFonts w:ascii="Times New Roman" w:hAnsi="Times New Roman"/>
          <w:b/>
          <w:bCs/>
          <w:sz w:val="24"/>
          <w:szCs w:val="24"/>
        </w:rPr>
        <w:t xml:space="preserve">  </w:t>
      </w:r>
      <w:r w:rsidRPr="00AE344E">
        <w:rPr>
          <w:rFonts w:ascii="Times New Roman" w:hAnsi="Times New Roman"/>
          <w:sz w:val="24"/>
          <w:szCs w:val="24"/>
        </w:rPr>
        <w:t>most prevalent resistance were to erythro</w:t>
      </w:r>
      <w:r w:rsidR="00D9683E">
        <w:rPr>
          <w:rFonts w:ascii="Times New Roman" w:hAnsi="Times New Roman"/>
          <w:sz w:val="24"/>
          <w:szCs w:val="24"/>
        </w:rPr>
        <w:t>mycin (100%), neomycin (100%), p</w:t>
      </w:r>
      <w:r w:rsidRPr="00AE344E">
        <w:rPr>
          <w:rFonts w:ascii="Times New Roman" w:hAnsi="Times New Roman"/>
          <w:sz w:val="24"/>
          <w:szCs w:val="24"/>
        </w:rPr>
        <w:t>enicillin (100%) followed by</w:t>
      </w:r>
      <w:r w:rsidRPr="00AE344E">
        <w:rPr>
          <w:rFonts w:ascii="Times New Roman" w:hAnsi="Times New Roman"/>
          <w:bCs/>
          <w:sz w:val="24"/>
          <w:szCs w:val="24"/>
        </w:rPr>
        <w:t xml:space="preserve"> </w:t>
      </w:r>
      <w:r w:rsidRPr="00AE344E">
        <w:rPr>
          <w:rFonts w:ascii="Times New Roman" w:hAnsi="Times New Roman"/>
          <w:sz w:val="24"/>
          <w:szCs w:val="24"/>
        </w:rPr>
        <w:t>tetracycline a</w:t>
      </w:r>
      <w:r w:rsidR="00D9683E">
        <w:rPr>
          <w:rFonts w:ascii="Times New Roman" w:hAnsi="Times New Roman"/>
          <w:sz w:val="24"/>
          <w:szCs w:val="24"/>
        </w:rPr>
        <w:t>nd sulphamethoxazole/t</w:t>
      </w:r>
      <w:r w:rsidR="00D9683E" w:rsidRPr="00AE344E">
        <w:rPr>
          <w:rFonts w:ascii="Times New Roman" w:hAnsi="Times New Roman"/>
          <w:sz w:val="24"/>
          <w:szCs w:val="24"/>
        </w:rPr>
        <w:t>rimethoprim</w:t>
      </w:r>
      <w:r w:rsidRPr="00AE344E">
        <w:rPr>
          <w:rFonts w:ascii="Times New Roman" w:hAnsi="Times New Roman"/>
          <w:sz w:val="24"/>
          <w:szCs w:val="24"/>
        </w:rPr>
        <w:t xml:space="preserve"> (42.1%). The low prevalence </w:t>
      </w:r>
      <w:r w:rsidR="00CF1F2E" w:rsidRPr="00AE344E">
        <w:rPr>
          <w:rFonts w:ascii="Times New Roman" w:hAnsi="Times New Roman"/>
          <w:sz w:val="24"/>
          <w:szCs w:val="24"/>
        </w:rPr>
        <w:t>was</w:t>
      </w:r>
      <w:r w:rsidRPr="00AE344E">
        <w:rPr>
          <w:rFonts w:ascii="Times New Roman" w:hAnsi="Times New Roman"/>
          <w:sz w:val="24"/>
          <w:szCs w:val="24"/>
        </w:rPr>
        <w:t xml:space="preserve"> to streptomycin (31.6%),</w:t>
      </w:r>
      <w:r w:rsidRPr="00AE344E">
        <w:rPr>
          <w:rFonts w:ascii="Times New Roman" w:hAnsi="Times New Roman"/>
          <w:bCs/>
          <w:sz w:val="24"/>
          <w:szCs w:val="24"/>
        </w:rPr>
        <w:t xml:space="preserve"> </w:t>
      </w:r>
      <w:r w:rsidRPr="00AE344E">
        <w:rPr>
          <w:rFonts w:ascii="Times New Roman" w:hAnsi="Times New Roman"/>
          <w:sz w:val="24"/>
          <w:szCs w:val="24"/>
        </w:rPr>
        <w:t>tetracycline (31.6%), amoxicillin/clavulanic acid (21.5%), cefpodoxime (10.5%), ceftazidime and cefpodoxime</w:t>
      </w:r>
      <w:r w:rsidRPr="00AE344E">
        <w:rPr>
          <w:rFonts w:ascii="Times New Roman" w:hAnsi="Times New Roman"/>
          <w:bCs/>
          <w:sz w:val="24"/>
          <w:szCs w:val="24"/>
        </w:rPr>
        <w:t xml:space="preserve"> </w:t>
      </w:r>
      <w:r w:rsidRPr="00AE344E">
        <w:rPr>
          <w:rFonts w:ascii="Times New Roman" w:hAnsi="Times New Roman"/>
          <w:sz w:val="24"/>
          <w:szCs w:val="24"/>
        </w:rPr>
        <w:t xml:space="preserve">(10.5%), fosfomycin, enrofloxacin Baytril and cefotaxime (5.3%). </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B05EAE">
        <w:rPr>
          <w:rFonts w:ascii="Times New Roman" w:hAnsi="Times New Roman"/>
          <w:bCs/>
          <w:sz w:val="24"/>
          <w:szCs w:val="24"/>
        </w:rPr>
        <w:t xml:space="preserve">Virdis </w:t>
      </w:r>
      <w:r w:rsidRPr="00B05EAE">
        <w:rPr>
          <w:rFonts w:ascii="Times New Roman" w:hAnsi="Times New Roman"/>
          <w:bCs/>
          <w:i/>
          <w:sz w:val="24"/>
          <w:szCs w:val="24"/>
        </w:rPr>
        <w:t>et al.,</w:t>
      </w:r>
      <w:r w:rsidRPr="00B05EAE">
        <w:rPr>
          <w:rFonts w:ascii="Times New Roman" w:hAnsi="Times New Roman"/>
          <w:bCs/>
          <w:sz w:val="24"/>
          <w:szCs w:val="24"/>
        </w:rPr>
        <w:t xml:space="preserve"> </w:t>
      </w:r>
      <w:r w:rsidR="005A5B26" w:rsidRPr="00B05EAE">
        <w:rPr>
          <w:rFonts w:ascii="Times New Roman" w:hAnsi="Times New Roman"/>
          <w:bCs/>
          <w:sz w:val="24"/>
          <w:szCs w:val="24"/>
        </w:rPr>
        <w:t>(</w:t>
      </w:r>
      <w:r w:rsidRPr="00B05EAE">
        <w:rPr>
          <w:rFonts w:ascii="Times New Roman" w:hAnsi="Times New Roman"/>
          <w:bCs/>
          <w:sz w:val="24"/>
          <w:szCs w:val="24"/>
        </w:rPr>
        <w:t>2010)</w:t>
      </w:r>
      <w:r w:rsidRPr="00265A9C">
        <w:rPr>
          <w:rFonts w:ascii="Times New Roman" w:hAnsi="Times New Roman"/>
          <w:b/>
          <w:bCs/>
          <w:sz w:val="24"/>
          <w:szCs w:val="24"/>
        </w:rPr>
        <w:t xml:space="preserve"> </w:t>
      </w:r>
      <w:r w:rsidR="005A5B26" w:rsidRPr="00E33A4F">
        <w:rPr>
          <w:rFonts w:ascii="Times New Roman" w:hAnsi="Times New Roman"/>
          <w:sz w:val="24"/>
          <w:szCs w:val="24"/>
        </w:rPr>
        <w:t>reported that</w:t>
      </w:r>
      <w:r w:rsidRPr="00265A9C">
        <w:rPr>
          <w:rFonts w:ascii="Times New Roman" w:hAnsi="Times New Roman"/>
          <w:b/>
          <w:bCs/>
          <w:sz w:val="24"/>
          <w:szCs w:val="24"/>
        </w:rPr>
        <w:t xml:space="preserve"> </w:t>
      </w:r>
      <w:r w:rsidR="005A5B26">
        <w:rPr>
          <w:rFonts w:ascii="Times New Roman" w:hAnsi="Times New Roman"/>
          <w:sz w:val="24"/>
          <w:szCs w:val="24"/>
        </w:rPr>
        <w:t>a</w:t>
      </w:r>
      <w:r w:rsidRPr="00265A9C">
        <w:rPr>
          <w:rFonts w:ascii="Times New Roman" w:hAnsi="Times New Roman"/>
          <w:sz w:val="24"/>
          <w:szCs w:val="24"/>
        </w:rPr>
        <w:t>ntimicrobial resistance patterns and gene coding for methicillin resistance (</w:t>
      </w:r>
      <w:r w:rsidRPr="00265A9C">
        <w:rPr>
          <w:rFonts w:ascii="Times New Roman" w:hAnsi="Times New Roman"/>
          <w:i/>
          <w:iCs/>
          <w:sz w:val="24"/>
          <w:szCs w:val="24"/>
        </w:rPr>
        <w:t>mecA</w:t>
      </w:r>
      <w:r w:rsidRPr="00265A9C">
        <w:rPr>
          <w:rFonts w:ascii="Times New Roman" w:hAnsi="Times New Roman"/>
          <w:sz w:val="24"/>
          <w:szCs w:val="24"/>
        </w:rPr>
        <w:t xml:space="preserve">) were determined in 25 </w:t>
      </w:r>
      <w:r w:rsidRPr="00265A9C">
        <w:rPr>
          <w:rFonts w:ascii="Times New Roman" w:hAnsi="Times New Roman"/>
          <w:i/>
          <w:iCs/>
          <w:sz w:val="24"/>
          <w:szCs w:val="24"/>
        </w:rPr>
        <w:t xml:space="preserve">S. aureus </w:t>
      </w:r>
      <w:r w:rsidRPr="00265A9C">
        <w:rPr>
          <w:rFonts w:ascii="Times New Roman" w:hAnsi="Times New Roman"/>
          <w:sz w:val="24"/>
          <w:szCs w:val="24"/>
        </w:rPr>
        <w:t xml:space="preserve">and 75 Coagulase Negative </w:t>
      </w:r>
      <w:r w:rsidRPr="00D9683E">
        <w:rPr>
          <w:rFonts w:ascii="Times New Roman" w:hAnsi="Times New Roman"/>
          <w:i/>
          <w:sz w:val="24"/>
          <w:szCs w:val="24"/>
        </w:rPr>
        <w:t xml:space="preserve">Staphylococci </w:t>
      </w:r>
      <w:r w:rsidRPr="00265A9C">
        <w:rPr>
          <w:rFonts w:ascii="Times New Roman" w:hAnsi="Times New Roman"/>
          <w:sz w:val="24"/>
          <w:szCs w:val="24"/>
        </w:rPr>
        <w:t xml:space="preserve">(CNS) strains isolates from half-udder milk samples collected from goats with subclinical </w:t>
      </w:r>
      <w:r w:rsidRPr="00AE344E">
        <w:rPr>
          <w:rFonts w:ascii="Times New Roman" w:hAnsi="Times New Roman"/>
          <w:sz w:val="24"/>
          <w:szCs w:val="24"/>
        </w:rPr>
        <w:t xml:space="preserve">mastitis. Fourteen (56.0%) </w:t>
      </w:r>
      <w:r>
        <w:rPr>
          <w:rFonts w:ascii="Times New Roman" w:hAnsi="Times New Roman"/>
          <w:i/>
          <w:iCs/>
          <w:sz w:val="24"/>
          <w:szCs w:val="24"/>
        </w:rPr>
        <w:t xml:space="preserve">S. aureus </w:t>
      </w:r>
      <w:r w:rsidRPr="00AE344E">
        <w:rPr>
          <w:rFonts w:ascii="Times New Roman" w:hAnsi="Times New Roman"/>
          <w:sz w:val="24"/>
          <w:szCs w:val="24"/>
        </w:rPr>
        <w:t xml:space="preserve">and thirty-one (41.3%) CNS isolates were resistant to one or more antimicrobial agents. </w:t>
      </w:r>
      <w:r>
        <w:rPr>
          <w:rFonts w:ascii="Times New Roman" w:hAnsi="Times New Roman"/>
          <w:i/>
          <w:iCs/>
          <w:sz w:val="24"/>
          <w:szCs w:val="24"/>
        </w:rPr>
        <w:t xml:space="preserve">S. aureus </w:t>
      </w:r>
      <w:r w:rsidRPr="00AE344E">
        <w:rPr>
          <w:rFonts w:ascii="Times New Roman" w:hAnsi="Times New Roman"/>
          <w:sz w:val="24"/>
          <w:szCs w:val="24"/>
        </w:rPr>
        <w:t xml:space="preserve">showed the highest resistance rate against kanamycin (28.0%), oxytetracycline (16.0%), and ampicillin (12.0%). The CNS </w:t>
      </w:r>
      <w:r w:rsidRPr="00AE344E">
        <w:rPr>
          <w:rFonts w:ascii="Times New Roman" w:hAnsi="Times New Roman"/>
          <w:sz w:val="24"/>
          <w:szCs w:val="24"/>
        </w:rPr>
        <w:lastRenderedPageBreak/>
        <w:t xml:space="preserve">tested </w:t>
      </w:r>
      <w:r w:rsidR="00CF1F2E" w:rsidRPr="00AE344E">
        <w:rPr>
          <w:rFonts w:ascii="Times New Roman" w:hAnsi="Times New Roman"/>
          <w:sz w:val="24"/>
          <w:szCs w:val="24"/>
        </w:rPr>
        <w:t>was</w:t>
      </w:r>
      <w:r w:rsidRPr="00AE344E">
        <w:rPr>
          <w:rFonts w:ascii="Times New Roman" w:hAnsi="Times New Roman"/>
          <w:sz w:val="24"/>
          <w:szCs w:val="24"/>
        </w:rPr>
        <w:t xml:space="preserve"> more frequently resistant to ampicillin (36.0%) and kanamycin (6.7%). Multiple antimicrobial </w:t>
      </w:r>
      <w:r w:rsidR="00CF1F2E" w:rsidRPr="00AE344E">
        <w:rPr>
          <w:rFonts w:ascii="Times New Roman" w:hAnsi="Times New Roman"/>
          <w:sz w:val="24"/>
          <w:szCs w:val="24"/>
        </w:rPr>
        <w:t>resistances</w:t>
      </w:r>
      <w:r w:rsidRPr="00AE344E">
        <w:rPr>
          <w:rFonts w:ascii="Times New Roman" w:hAnsi="Times New Roman"/>
          <w:sz w:val="24"/>
          <w:szCs w:val="24"/>
        </w:rPr>
        <w:t xml:space="preserve"> </w:t>
      </w:r>
      <w:r w:rsidR="00CF1F2E" w:rsidRPr="00AE344E">
        <w:rPr>
          <w:rFonts w:ascii="Times New Roman" w:hAnsi="Times New Roman"/>
          <w:sz w:val="24"/>
          <w:szCs w:val="24"/>
        </w:rPr>
        <w:t>were</w:t>
      </w:r>
      <w:r w:rsidRPr="00AE344E">
        <w:rPr>
          <w:rFonts w:ascii="Times New Roman" w:hAnsi="Times New Roman"/>
          <w:sz w:val="24"/>
          <w:szCs w:val="24"/>
        </w:rPr>
        <w:t xml:space="preserve"> observed in eight isolates, and one </w:t>
      </w:r>
      <w:r>
        <w:rPr>
          <w:rFonts w:ascii="Times New Roman" w:hAnsi="Times New Roman"/>
          <w:i/>
          <w:iCs/>
          <w:sz w:val="24"/>
          <w:szCs w:val="24"/>
        </w:rPr>
        <w:t xml:space="preserve">Staphylococcus epidermidis </w:t>
      </w:r>
      <w:r w:rsidRPr="00AE344E">
        <w:rPr>
          <w:rFonts w:ascii="Times New Roman" w:hAnsi="Times New Roman"/>
          <w:sz w:val="24"/>
          <w:szCs w:val="24"/>
        </w:rPr>
        <w:t xml:space="preserve">was found to be resistant to six antibiotics. The </w:t>
      </w:r>
      <w:r>
        <w:rPr>
          <w:rFonts w:ascii="Times New Roman" w:hAnsi="Times New Roman"/>
          <w:i/>
          <w:iCs/>
          <w:sz w:val="24"/>
          <w:szCs w:val="24"/>
        </w:rPr>
        <w:t xml:space="preserve">mecA </w:t>
      </w:r>
      <w:r w:rsidRPr="00AE344E">
        <w:rPr>
          <w:rFonts w:ascii="Times New Roman" w:hAnsi="Times New Roman"/>
          <w:sz w:val="24"/>
          <w:szCs w:val="24"/>
        </w:rPr>
        <w:t xml:space="preserve">gene was not found in any of the tested </w:t>
      </w:r>
      <w:r w:rsidRPr="00265A9C">
        <w:rPr>
          <w:rFonts w:ascii="Times New Roman" w:hAnsi="Times New Roman"/>
          <w:sz w:val="24"/>
          <w:szCs w:val="24"/>
        </w:rPr>
        <w:t xml:space="preserve">isolates. Single resistance against </w:t>
      </w:r>
      <w:r>
        <w:rPr>
          <w:rFonts w:ascii="Times New Roman" w:hAnsi="Times New Roman"/>
          <w:i/>
          <w:iCs/>
          <w:sz w:val="24"/>
          <w:szCs w:val="24"/>
        </w:rPr>
        <w:t>β</w:t>
      </w:r>
      <w:r w:rsidRPr="00AE344E">
        <w:rPr>
          <w:rFonts w:ascii="Times New Roman" w:hAnsi="Times New Roman"/>
          <w:sz w:val="24"/>
          <w:szCs w:val="24"/>
        </w:rPr>
        <w:t xml:space="preserve">-lactamics or </w:t>
      </w:r>
      <w:r w:rsidR="00D9683E" w:rsidRPr="00AE344E">
        <w:rPr>
          <w:rFonts w:ascii="Times New Roman" w:hAnsi="Times New Roman"/>
          <w:sz w:val="24"/>
          <w:szCs w:val="24"/>
        </w:rPr>
        <w:t>aminoglycosides</w:t>
      </w:r>
      <w:r w:rsidRPr="00AE344E">
        <w:rPr>
          <w:rFonts w:ascii="Times New Roman" w:hAnsi="Times New Roman"/>
          <w:sz w:val="24"/>
          <w:szCs w:val="24"/>
        </w:rPr>
        <w:t xml:space="preserve"> is the most common trait observed while multi</w:t>
      </w:r>
      <w:r w:rsidR="00D9683E">
        <w:rPr>
          <w:rFonts w:ascii="Times New Roman" w:hAnsi="Times New Roman"/>
          <w:sz w:val="24"/>
          <w:szCs w:val="24"/>
        </w:rPr>
        <w:t xml:space="preserve"> </w:t>
      </w:r>
      <w:r w:rsidRPr="00AE344E">
        <w:rPr>
          <w:rFonts w:ascii="Times New Roman" w:hAnsi="Times New Roman"/>
          <w:sz w:val="24"/>
          <w:szCs w:val="24"/>
        </w:rPr>
        <w:t>resistance is less frequent.</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eastAsia="Meta-Normal" w:hAnsi="Times New Roman"/>
          <w:sz w:val="24"/>
          <w:szCs w:val="24"/>
        </w:rPr>
      </w:pPr>
      <w:r w:rsidRPr="00D950D1">
        <w:rPr>
          <w:rFonts w:ascii="Times New Roman" w:hAnsi="Times New Roman"/>
          <w:bCs/>
          <w:sz w:val="24"/>
          <w:szCs w:val="24"/>
        </w:rPr>
        <w:t xml:space="preserve">Anastasiou and Schmitt, </w:t>
      </w:r>
      <w:r w:rsidR="005A5B26" w:rsidRPr="00D950D1">
        <w:rPr>
          <w:rFonts w:ascii="Times New Roman" w:hAnsi="Times New Roman"/>
          <w:bCs/>
          <w:sz w:val="24"/>
          <w:szCs w:val="24"/>
        </w:rPr>
        <w:t>(</w:t>
      </w:r>
      <w:r w:rsidRPr="00D950D1">
        <w:rPr>
          <w:rFonts w:ascii="Times New Roman" w:hAnsi="Times New Roman"/>
          <w:bCs/>
          <w:sz w:val="24"/>
          <w:szCs w:val="24"/>
        </w:rPr>
        <w:t>2011)</w:t>
      </w:r>
      <w:r w:rsidRPr="00AE344E">
        <w:rPr>
          <w:rFonts w:ascii="Times New Roman" w:eastAsia="Meta-Normal" w:hAnsi="Times New Roman"/>
          <w:sz w:val="24"/>
          <w:szCs w:val="24"/>
        </w:rPr>
        <w:t xml:space="preserve"> investigated </w:t>
      </w:r>
      <w:r w:rsidR="005A5B26">
        <w:rPr>
          <w:rFonts w:ascii="Times New Roman" w:eastAsia="Meta-Normal" w:hAnsi="Times New Roman"/>
          <w:sz w:val="24"/>
          <w:szCs w:val="24"/>
        </w:rPr>
        <w:t xml:space="preserve">that </w:t>
      </w:r>
      <w:r w:rsidRPr="00AE344E">
        <w:rPr>
          <w:rFonts w:ascii="Times New Roman" w:eastAsia="Meta-Normal" w:hAnsi="Times New Roman"/>
          <w:sz w:val="24"/>
          <w:szCs w:val="24"/>
        </w:rPr>
        <w:t xml:space="preserve">hospital effluent as possible source of antibiotic resistant bacteria in the environment. Molecular epidemiological studies of human and animal derived </w:t>
      </w:r>
      <w:r>
        <w:rPr>
          <w:rFonts w:ascii="Times New Roman" w:eastAsia="Meta-Normal" w:hAnsi="Times New Roman"/>
          <w:i/>
          <w:iCs/>
          <w:sz w:val="24"/>
          <w:szCs w:val="24"/>
        </w:rPr>
        <w:t>Enterococcus faecium</w:t>
      </w:r>
      <w:r w:rsidRPr="00AE344E">
        <w:rPr>
          <w:rFonts w:ascii="Times New Roman" w:eastAsia="Meta-Normal" w:hAnsi="Times New Roman"/>
          <w:sz w:val="24"/>
          <w:szCs w:val="24"/>
        </w:rPr>
        <w:t xml:space="preserve"> strains had previously shown that </w:t>
      </w:r>
      <w:r>
        <w:rPr>
          <w:rFonts w:ascii="Times New Roman" w:eastAsia="Meta-Normal" w:hAnsi="Times New Roman"/>
          <w:i/>
          <w:iCs/>
          <w:sz w:val="24"/>
          <w:szCs w:val="24"/>
        </w:rPr>
        <w:t xml:space="preserve">E. faecium </w:t>
      </w:r>
      <w:r w:rsidRPr="00AE344E">
        <w:rPr>
          <w:rFonts w:ascii="Times New Roman" w:eastAsia="Meta-Normal" w:hAnsi="Times New Roman"/>
          <w:sz w:val="24"/>
          <w:szCs w:val="24"/>
        </w:rPr>
        <w:t xml:space="preserve">from outbreaks and infections worldwide are characterized by ampicillin resistance and a high prevalence of the </w:t>
      </w:r>
      <w:r>
        <w:rPr>
          <w:rFonts w:ascii="Times New Roman" w:eastAsia="Meta-Normal" w:hAnsi="Times New Roman"/>
          <w:i/>
          <w:iCs/>
          <w:sz w:val="24"/>
          <w:szCs w:val="24"/>
        </w:rPr>
        <w:t xml:space="preserve">esp </w:t>
      </w:r>
      <w:r w:rsidRPr="00AE344E">
        <w:rPr>
          <w:rFonts w:ascii="Times New Roman" w:eastAsia="Meta-Normal" w:hAnsi="Times New Roman"/>
          <w:sz w:val="24"/>
          <w:szCs w:val="24"/>
        </w:rPr>
        <w:t xml:space="preserve">gene. Absolute concentrations of hospital-associated </w:t>
      </w:r>
      <w:r>
        <w:rPr>
          <w:rFonts w:ascii="Times New Roman" w:eastAsia="Meta-Normal" w:hAnsi="Times New Roman"/>
          <w:i/>
          <w:iCs/>
          <w:sz w:val="24"/>
          <w:szCs w:val="24"/>
        </w:rPr>
        <w:t xml:space="preserve">E. faecium </w:t>
      </w:r>
      <w:r w:rsidRPr="00AE344E">
        <w:rPr>
          <w:rFonts w:ascii="Times New Roman" w:eastAsia="Meta-Normal" w:hAnsi="Times New Roman"/>
          <w:sz w:val="24"/>
          <w:szCs w:val="24"/>
        </w:rPr>
        <w:t xml:space="preserve">were much </w:t>
      </w:r>
      <w:r w:rsidR="00CF1F2E">
        <w:rPr>
          <w:rFonts w:ascii="Times New Roman" w:eastAsia="Meta-Normal" w:hAnsi="Times New Roman"/>
          <w:sz w:val="24"/>
          <w:szCs w:val="24"/>
        </w:rPr>
        <w:t>lower in surface water (&lt;1</w:t>
      </w:r>
      <w:r w:rsidRPr="00AE344E">
        <w:rPr>
          <w:rFonts w:ascii="Times New Roman" w:eastAsia="Meta-Normal" w:hAnsi="Times New Roman"/>
          <w:sz w:val="24"/>
          <w:szCs w:val="24"/>
        </w:rPr>
        <w:t>- 200 CF</w:t>
      </w:r>
      <w:r w:rsidR="005A5B26">
        <w:rPr>
          <w:rFonts w:ascii="Times New Roman" w:eastAsia="Meta-Normal" w:hAnsi="Times New Roman"/>
          <w:sz w:val="24"/>
          <w:szCs w:val="24"/>
        </w:rPr>
        <w:t>U/100ml) than in the effluent (</w:t>
      </w:r>
      <w:r w:rsidRPr="00AE344E">
        <w:rPr>
          <w:rFonts w:ascii="Times New Roman" w:eastAsia="Meta-Normal" w:hAnsi="Times New Roman"/>
          <w:sz w:val="24"/>
          <w:szCs w:val="24"/>
        </w:rPr>
        <w:t>10</w:t>
      </w:r>
      <w:r w:rsidRPr="00AE344E">
        <w:rPr>
          <w:rFonts w:ascii="Times New Roman" w:eastAsia="Meta-Normal" w:hAnsi="Times New Roman"/>
          <w:sz w:val="24"/>
          <w:szCs w:val="24"/>
          <w:vertAlign w:val="superscript"/>
        </w:rPr>
        <w:t>2</w:t>
      </w:r>
      <w:r w:rsidRPr="00AE344E">
        <w:rPr>
          <w:rFonts w:ascii="Times New Roman" w:eastAsia="Meta-Normal" w:hAnsi="Times New Roman"/>
          <w:sz w:val="24"/>
          <w:szCs w:val="24"/>
        </w:rPr>
        <w:t>-10</w:t>
      </w:r>
      <w:r w:rsidRPr="00AE344E">
        <w:rPr>
          <w:rFonts w:ascii="Times New Roman" w:eastAsia="Meta-Normal" w:hAnsi="Times New Roman"/>
          <w:sz w:val="24"/>
          <w:szCs w:val="24"/>
          <w:vertAlign w:val="superscript"/>
        </w:rPr>
        <w:t>3</w:t>
      </w:r>
      <w:r w:rsidRPr="00AE344E">
        <w:rPr>
          <w:rFonts w:ascii="Times New Roman" w:eastAsia="Meta-Normal" w:hAnsi="Times New Roman"/>
          <w:sz w:val="24"/>
          <w:szCs w:val="24"/>
        </w:rPr>
        <w:t xml:space="preserve"> CFU/100ml). Further characterization of the obtained isolates with multiple locus variant analysis showed a high frequency of MLVA type 159 and 12, again suggesting that antibiotic resistant </w:t>
      </w:r>
      <w:r>
        <w:rPr>
          <w:rFonts w:ascii="Times New Roman" w:eastAsia="Meta-Normal" w:hAnsi="Times New Roman"/>
          <w:i/>
          <w:iCs/>
          <w:sz w:val="24"/>
          <w:szCs w:val="24"/>
        </w:rPr>
        <w:t xml:space="preserve">E. faecium </w:t>
      </w:r>
      <w:r w:rsidRPr="00AE344E">
        <w:rPr>
          <w:rFonts w:ascii="Times New Roman" w:eastAsia="Meta-Normal" w:hAnsi="Times New Roman"/>
          <w:sz w:val="24"/>
          <w:szCs w:val="24"/>
        </w:rPr>
        <w:t xml:space="preserve">typical for hospital outbreaks might spread from the hospital into the environment. Hospital association was also suggested by multi locus sequence typing of selected isolates. The detection of hospital-associated </w:t>
      </w:r>
      <w:r>
        <w:rPr>
          <w:rFonts w:ascii="Times New Roman" w:eastAsia="Meta-Normal" w:hAnsi="Times New Roman"/>
          <w:i/>
          <w:iCs/>
          <w:sz w:val="24"/>
          <w:szCs w:val="24"/>
        </w:rPr>
        <w:t xml:space="preserve">E. faecium </w:t>
      </w:r>
      <w:r w:rsidRPr="00AE344E">
        <w:rPr>
          <w:rFonts w:ascii="Times New Roman" w:eastAsia="Meta-Normal" w:hAnsi="Times New Roman"/>
          <w:sz w:val="24"/>
          <w:szCs w:val="24"/>
        </w:rPr>
        <w:t xml:space="preserve">in surface water shows that exposure to water contaminated by sewage effluent might represent a transmission route for community acquisition of this bacterium. </w:t>
      </w:r>
    </w:p>
    <w:p w:rsidR="00C16C0E" w:rsidRPr="00CF1F2E"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D950D1">
        <w:rPr>
          <w:rFonts w:ascii="Times New Roman" w:hAnsi="Times New Roman"/>
          <w:sz w:val="24"/>
          <w:szCs w:val="24"/>
        </w:rPr>
        <w:t xml:space="preserve">Hoffmann </w:t>
      </w:r>
      <w:r w:rsidRPr="00D950D1">
        <w:rPr>
          <w:rFonts w:ascii="Times New Roman" w:hAnsi="Times New Roman"/>
          <w:i/>
          <w:sz w:val="24"/>
          <w:szCs w:val="24"/>
        </w:rPr>
        <w:t>et al.,</w:t>
      </w:r>
      <w:r w:rsidRPr="00D950D1">
        <w:rPr>
          <w:rFonts w:ascii="Times New Roman" w:hAnsi="Times New Roman"/>
          <w:sz w:val="24"/>
          <w:szCs w:val="24"/>
        </w:rPr>
        <w:t xml:space="preserve"> </w:t>
      </w:r>
      <w:r w:rsidR="000D0D48" w:rsidRPr="00D950D1">
        <w:rPr>
          <w:rFonts w:ascii="Times New Roman" w:hAnsi="Times New Roman"/>
          <w:sz w:val="24"/>
          <w:szCs w:val="24"/>
        </w:rPr>
        <w:t>(</w:t>
      </w:r>
      <w:r w:rsidRPr="00D950D1">
        <w:rPr>
          <w:rFonts w:ascii="Times New Roman" w:hAnsi="Times New Roman"/>
          <w:sz w:val="24"/>
          <w:szCs w:val="24"/>
        </w:rPr>
        <w:t>2011)</w:t>
      </w:r>
      <w:r w:rsidRPr="00AE344E">
        <w:rPr>
          <w:rFonts w:ascii="Times New Roman" w:hAnsi="Times New Roman"/>
          <w:sz w:val="24"/>
          <w:szCs w:val="24"/>
        </w:rPr>
        <w:t xml:space="preserve"> </w:t>
      </w:r>
      <w:r w:rsidR="000D0D48" w:rsidRPr="00E33A4F">
        <w:rPr>
          <w:rFonts w:ascii="Times New Roman" w:hAnsi="Times New Roman"/>
          <w:sz w:val="24"/>
          <w:szCs w:val="24"/>
        </w:rPr>
        <w:t>reported that</w:t>
      </w:r>
      <w:r w:rsidR="000D0D48">
        <w:rPr>
          <w:rFonts w:ascii="Times New Roman" w:hAnsi="Times New Roman"/>
          <w:sz w:val="24"/>
          <w:szCs w:val="24"/>
        </w:rPr>
        <w:t xml:space="preserve"> a</w:t>
      </w:r>
      <w:r w:rsidRPr="00AE344E">
        <w:rPr>
          <w:rFonts w:ascii="Times New Roman" w:hAnsi="Times New Roman"/>
          <w:sz w:val="24"/>
          <w:szCs w:val="24"/>
        </w:rPr>
        <w:t xml:space="preserve">ntibiotic resistance is an increasing challenge for health care services worldwide. While up to 90% of antibiotics are being prescribed in the outpatient sector recommendations for the treatment of community acquired infections are usually based on resistance findings from hospitalized patients. For </w:t>
      </w:r>
      <w:r w:rsidRPr="00D9683E">
        <w:rPr>
          <w:rFonts w:ascii="Times New Roman" w:hAnsi="Times New Roman"/>
          <w:i/>
          <w:sz w:val="24"/>
          <w:szCs w:val="24"/>
        </w:rPr>
        <w:t>Escherichia coli</w:t>
      </w:r>
      <w:r w:rsidRPr="00AE344E">
        <w:rPr>
          <w:rFonts w:ascii="Times New Roman" w:hAnsi="Times New Roman"/>
          <w:sz w:val="24"/>
          <w:szCs w:val="24"/>
        </w:rPr>
        <w:t xml:space="preserve"> e.g. the highest antibiotic resistance rates can be seen with fluoroquinolones (19%) and trimethoprim/sulfamethoxazole (27%).</w:t>
      </w:r>
      <w:r w:rsidR="00CF1F2E">
        <w:rPr>
          <w:rFonts w:ascii="Times New Roman" w:hAnsi="Times New Roman"/>
          <w:sz w:val="24"/>
          <w:szCs w:val="24"/>
        </w:rPr>
        <w:t xml:space="preserve"> </w:t>
      </w:r>
      <w:r w:rsidRPr="00D950D1">
        <w:rPr>
          <w:rStyle w:val="person"/>
          <w:rFonts w:ascii="Times New Roman" w:hAnsi="Times New Roman"/>
          <w:sz w:val="24"/>
          <w:szCs w:val="24"/>
        </w:rPr>
        <w:t xml:space="preserve">Ibekwe, </w:t>
      </w:r>
      <w:r w:rsidRPr="00D950D1">
        <w:rPr>
          <w:rStyle w:val="person"/>
          <w:rFonts w:ascii="Times New Roman" w:hAnsi="Times New Roman"/>
          <w:i/>
          <w:sz w:val="24"/>
          <w:szCs w:val="24"/>
        </w:rPr>
        <w:t>et al.,</w:t>
      </w:r>
      <w:r w:rsidRPr="00D950D1">
        <w:rPr>
          <w:rStyle w:val="person"/>
          <w:rFonts w:ascii="Times New Roman" w:hAnsi="Times New Roman"/>
          <w:sz w:val="24"/>
          <w:szCs w:val="24"/>
        </w:rPr>
        <w:t xml:space="preserve"> </w:t>
      </w:r>
      <w:r w:rsidR="000D0D48" w:rsidRPr="00D950D1">
        <w:rPr>
          <w:rStyle w:val="person"/>
          <w:rFonts w:ascii="Times New Roman" w:hAnsi="Times New Roman"/>
          <w:sz w:val="24"/>
          <w:szCs w:val="24"/>
        </w:rPr>
        <w:t>(</w:t>
      </w:r>
      <w:r w:rsidRPr="00D950D1">
        <w:rPr>
          <w:rStyle w:val="person"/>
          <w:rFonts w:ascii="Times New Roman" w:hAnsi="Times New Roman"/>
          <w:sz w:val="24"/>
          <w:szCs w:val="24"/>
        </w:rPr>
        <w:t>2011)</w:t>
      </w:r>
      <w:r>
        <w:rPr>
          <w:rStyle w:val="person"/>
          <w:rFonts w:ascii="Times New Roman" w:hAnsi="Times New Roman"/>
          <w:sz w:val="24"/>
          <w:szCs w:val="24"/>
        </w:rPr>
        <w:t xml:space="preserve"> </w:t>
      </w:r>
      <w:r w:rsidR="000D0D48" w:rsidRPr="00E33A4F">
        <w:rPr>
          <w:rFonts w:ascii="Times New Roman" w:hAnsi="Times New Roman"/>
          <w:sz w:val="24"/>
          <w:szCs w:val="24"/>
        </w:rPr>
        <w:t>reported that</w:t>
      </w:r>
      <w:r w:rsidR="000D0D48" w:rsidRPr="00265A9C">
        <w:rPr>
          <w:rFonts w:ascii="Times New Roman" w:hAnsi="Times New Roman"/>
          <w:sz w:val="24"/>
          <w:szCs w:val="24"/>
        </w:rPr>
        <w:t xml:space="preserve"> </w:t>
      </w:r>
      <w:r w:rsidR="000D0D48">
        <w:rPr>
          <w:rFonts w:ascii="Times New Roman" w:hAnsi="Times New Roman"/>
          <w:sz w:val="24"/>
          <w:szCs w:val="24"/>
        </w:rPr>
        <w:t>eight</w:t>
      </w:r>
      <w:r>
        <w:rPr>
          <w:rFonts w:ascii="Times New Roman" w:hAnsi="Times New Roman"/>
          <w:sz w:val="24"/>
          <w:szCs w:val="24"/>
        </w:rPr>
        <w:t xml:space="preserve"> antibiotics were used for susceptibility tests of </w:t>
      </w:r>
      <w:r>
        <w:rPr>
          <w:rStyle w:val="Emphasis"/>
          <w:rFonts w:ascii="Times New Roman" w:hAnsi="Times New Roman"/>
          <w:sz w:val="24"/>
          <w:szCs w:val="24"/>
        </w:rPr>
        <w:t>E. coli</w:t>
      </w:r>
      <w:r w:rsidRPr="00AE344E">
        <w:rPr>
          <w:rFonts w:ascii="Times New Roman" w:hAnsi="Times New Roman"/>
          <w:sz w:val="24"/>
          <w:szCs w:val="24"/>
        </w:rPr>
        <w:t xml:space="preserve"> isolates from water sample of Cypress </w:t>
      </w:r>
      <w:r w:rsidR="000D0D48" w:rsidRPr="00AE344E">
        <w:rPr>
          <w:rFonts w:ascii="Times New Roman" w:hAnsi="Times New Roman"/>
          <w:sz w:val="24"/>
          <w:szCs w:val="24"/>
        </w:rPr>
        <w:t>channel</w:t>
      </w:r>
      <w:r w:rsidRPr="00AE344E">
        <w:rPr>
          <w:rFonts w:ascii="Times New Roman" w:hAnsi="Times New Roman"/>
          <w:sz w:val="24"/>
          <w:szCs w:val="24"/>
        </w:rPr>
        <w:t xml:space="preserve">. </w:t>
      </w:r>
      <w:r>
        <w:rPr>
          <w:rStyle w:val="Emphasis"/>
          <w:rFonts w:ascii="Times New Roman" w:hAnsi="Times New Roman"/>
          <w:sz w:val="24"/>
          <w:szCs w:val="24"/>
        </w:rPr>
        <w:t>E. coli</w:t>
      </w:r>
      <w:r w:rsidRPr="00AE344E">
        <w:rPr>
          <w:rFonts w:ascii="Times New Roman" w:hAnsi="Times New Roman"/>
          <w:sz w:val="24"/>
          <w:szCs w:val="24"/>
        </w:rPr>
        <w:t xml:space="preserve"> isolates were resistant to rifampicin (100</w:t>
      </w:r>
      <w:r w:rsidR="000D0D48">
        <w:rPr>
          <w:rFonts w:ascii="Times New Roman" w:hAnsi="Times New Roman"/>
          <w:sz w:val="24"/>
          <w:szCs w:val="24"/>
        </w:rPr>
        <w:t>%</w:t>
      </w:r>
      <w:r w:rsidRPr="00AE344E">
        <w:rPr>
          <w:rFonts w:ascii="Times New Roman" w:hAnsi="Times New Roman"/>
          <w:sz w:val="24"/>
          <w:szCs w:val="24"/>
        </w:rPr>
        <w:t>), tetracycline (74.4</w:t>
      </w:r>
      <w:r w:rsidR="000D0D48">
        <w:rPr>
          <w:rFonts w:ascii="Times New Roman" w:hAnsi="Times New Roman"/>
          <w:sz w:val="24"/>
          <w:szCs w:val="24"/>
        </w:rPr>
        <w:t>%</w:t>
      </w:r>
      <w:r w:rsidRPr="00AE344E">
        <w:rPr>
          <w:rFonts w:ascii="Times New Roman" w:hAnsi="Times New Roman"/>
          <w:sz w:val="24"/>
          <w:szCs w:val="24"/>
        </w:rPr>
        <w:t>), erythromycin (36.3</w:t>
      </w:r>
      <w:r w:rsidR="000D0D48">
        <w:rPr>
          <w:rFonts w:ascii="Times New Roman" w:hAnsi="Times New Roman"/>
          <w:sz w:val="24"/>
          <w:szCs w:val="24"/>
        </w:rPr>
        <w:t>%</w:t>
      </w:r>
      <w:r w:rsidR="00D9683E">
        <w:rPr>
          <w:rFonts w:ascii="Times New Roman" w:hAnsi="Times New Roman"/>
          <w:sz w:val="24"/>
          <w:szCs w:val="24"/>
        </w:rPr>
        <w:t>), a</w:t>
      </w:r>
      <w:r w:rsidRPr="00AE344E">
        <w:rPr>
          <w:rFonts w:ascii="Times New Roman" w:hAnsi="Times New Roman"/>
          <w:sz w:val="24"/>
          <w:szCs w:val="24"/>
        </w:rPr>
        <w:t>mpicillin (11.7</w:t>
      </w:r>
      <w:r w:rsidR="000D0D48">
        <w:rPr>
          <w:rFonts w:ascii="Times New Roman" w:hAnsi="Times New Roman"/>
          <w:sz w:val="24"/>
          <w:szCs w:val="24"/>
        </w:rPr>
        <w:t>%</w:t>
      </w:r>
      <w:r w:rsidR="00D9683E">
        <w:rPr>
          <w:rFonts w:ascii="Times New Roman" w:hAnsi="Times New Roman"/>
          <w:sz w:val="24"/>
          <w:szCs w:val="24"/>
        </w:rPr>
        <w:t>), s</w:t>
      </w:r>
      <w:r w:rsidRPr="00AE344E">
        <w:rPr>
          <w:rFonts w:ascii="Times New Roman" w:hAnsi="Times New Roman"/>
          <w:sz w:val="24"/>
          <w:szCs w:val="24"/>
        </w:rPr>
        <w:t>treptomycin (5.8</w:t>
      </w:r>
      <w:r w:rsidR="000D0D48">
        <w:rPr>
          <w:rFonts w:ascii="Times New Roman" w:hAnsi="Times New Roman"/>
          <w:sz w:val="24"/>
          <w:szCs w:val="24"/>
        </w:rPr>
        <w:t>%</w:t>
      </w:r>
      <w:r w:rsidR="00D9683E">
        <w:rPr>
          <w:rFonts w:ascii="Times New Roman" w:hAnsi="Times New Roman"/>
          <w:sz w:val="24"/>
          <w:szCs w:val="24"/>
        </w:rPr>
        <w:t>), c</w:t>
      </w:r>
      <w:r w:rsidRPr="00AE344E">
        <w:rPr>
          <w:rFonts w:ascii="Times New Roman" w:hAnsi="Times New Roman"/>
          <w:sz w:val="24"/>
          <w:szCs w:val="24"/>
        </w:rPr>
        <w:t>ephalothin (11.7</w:t>
      </w:r>
      <w:r w:rsidR="000D0D48">
        <w:rPr>
          <w:rFonts w:ascii="Times New Roman" w:hAnsi="Times New Roman"/>
          <w:sz w:val="24"/>
          <w:szCs w:val="24"/>
        </w:rPr>
        <w:t>%</w:t>
      </w:r>
      <w:r w:rsidR="00D9683E">
        <w:rPr>
          <w:rFonts w:ascii="Times New Roman" w:hAnsi="Times New Roman"/>
          <w:sz w:val="24"/>
          <w:szCs w:val="24"/>
        </w:rPr>
        <w:t>) and a</w:t>
      </w:r>
      <w:r w:rsidRPr="00AE344E">
        <w:rPr>
          <w:rFonts w:ascii="Times New Roman" w:hAnsi="Times New Roman"/>
          <w:sz w:val="24"/>
          <w:szCs w:val="24"/>
        </w:rPr>
        <w:t>moxicillin (0</w:t>
      </w:r>
      <w:r w:rsidR="000D0D48">
        <w:rPr>
          <w:rFonts w:ascii="Times New Roman" w:hAnsi="Times New Roman"/>
          <w:sz w:val="24"/>
          <w:szCs w:val="24"/>
        </w:rPr>
        <w:t>%</w:t>
      </w:r>
      <w:r w:rsidRPr="00AE344E">
        <w:rPr>
          <w:rFonts w:ascii="Times New Roman" w:hAnsi="Times New Roman"/>
          <w:sz w:val="24"/>
          <w:szCs w:val="24"/>
        </w:rPr>
        <w:t>) Resistance to the remaining antimicrobials was minimal (&lt;7).</w:t>
      </w:r>
    </w:p>
    <w:p w:rsidR="005F5156"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D950D1">
        <w:rPr>
          <w:rFonts w:ascii="Times New Roman" w:hAnsi="Times New Roman"/>
          <w:bCs/>
          <w:sz w:val="24"/>
          <w:szCs w:val="24"/>
        </w:rPr>
        <w:t>Dalhoff</w:t>
      </w:r>
      <w:r w:rsidRPr="00D950D1">
        <w:rPr>
          <w:rFonts w:ascii="Times New Roman" w:hAnsi="Times New Roman"/>
          <w:sz w:val="24"/>
          <w:szCs w:val="24"/>
        </w:rPr>
        <w:t xml:space="preserve">, </w:t>
      </w:r>
      <w:r w:rsidR="000D0D48" w:rsidRPr="00D950D1">
        <w:rPr>
          <w:rFonts w:ascii="Times New Roman" w:hAnsi="Times New Roman"/>
          <w:sz w:val="24"/>
          <w:szCs w:val="24"/>
        </w:rPr>
        <w:t>(</w:t>
      </w:r>
      <w:r w:rsidRPr="00D950D1">
        <w:rPr>
          <w:rFonts w:ascii="Times New Roman" w:hAnsi="Times New Roman"/>
          <w:sz w:val="24"/>
          <w:szCs w:val="24"/>
        </w:rPr>
        <w:t>2012)</w:t>
      </w:r>
      <w:r w:rsidRPr="00AE344E">
        <w:rPr>
          <w:rFonts w:ascii="Times New Roman" w:hAnsi="Times New Roman"/>
          <w:sz w:val="24"/>
          <w:szCs w:val="24"/>
        </w:rPr>
        <w:t xml:space="preserve"> demonstrate</w:t>
      </w:r>
      <w:r w:rsidR="000D0D48">
        <w:rPr>
          <w:rFonts w:ascii="Times New Roman" w:hAnsi="Times New Roman"/>
          <w:sz w:val="24"/>
          <w:szCs w:val="24"/>
        </w:rPr>
        <w:t>d</w:t>
      </w:r>
      <w:r w:rsidRPr="00AE344E">
        <w:rPr>
          <w:rFonts w:ascii="Times New Roman" w:hAnsi="Times New Roman"/>
          <w:sz w:val="24"/>
          <w:szCs w:val="24"/>
        </w:rPr>
        <w:t xml:space="preserve"> that fluoroquinolone resistance rates increased in the past years in almost all bacterial species except </w:t>
      </w:r>
      <w:r>
        <w:rPr>
          <w:rFonts w:ascii="Times New Roman" w:hAnsi="Times New Roman"/>
          <w:i/>
          <w:iCs/>
          <w:sz w:val="24"/>
          <w:szCs w:val="24"/>
        </w:rPr>
        <w:t xml:space="preserve">S. pneumoniae </w:t>
      </w:r>
      <w:r w:rsidRPr="00AE344E">
        <w:rPr>
          <w:rFonts w:ascii="Times New Roman" w:hAnsi="Times New Roman"/>
          <w:sz w:val="24"/>
          <w:szCs w:val="24"/>
        </w:rPr>
        <w:t xml:space="preserve">and </w:t>
      </w:r>
      <w:r>
        <w:rPr>
          <w:rFonts w:ascii="Times New Roman" w:hAnsi="Times New Roman"/>
          <w:i/>
          <w:iCs/>
          <w:sz w:val="24"/>
          <w:szCs w:val="24"/>
        </w:rPr>
        <w:t>H. influenzae</w:t>
      </w:r>
      <w:r w:rsidRPr="00AE344E">
        <w:rPr>
          <w:rFonts w:ascii="Times New Roman" w:hAnsi="Times New Roman"/>
          <w:sz w:val="24"/>
          <w:szCs w:val="24"/>
        </w:rPr>
        <w:t xml:space="preserve">, causing community acquired respiratory tract infections. However, 10 to 30% of these isolates harbored first-step mutations conferring low level fluoroquinolone resistance. Fluoroquinolone resistance </w:t>
      </w:r>
      <w:r w:rsidRPr="00AE344E">
        <w:rPr>
          <w:rFonts w:ascii="Times New Roman" w:hAnsi="Times New Roman"/>
          <w:sz w:val="24"/>
          <w:szCs w:val="24"/>
        </w:rPr>
        <w:lastRenderedPageBreak/>
        <w:t xml:space="preserve">increased in Enterobacteriaceae causing community acquired or healthcare associated urinary tract infections and intra abdominal infections, exceeding 50% in some parts of the world, particularly in Asia. One to two-thirds of Enterobacteriaceae producing extended spectrum </w:t>
      </w:r>
      <w:r>
        <w:rPr>
          <w:rFonts w:ascii="Times New Roman" w:hAnsi="Times New Roman"/>
          <w:i/>
          <w:iCs/>
          <w:sz w:val="24"/>
          <w:szCs w:val="24"/>
        </w:rPr>
        <w:t>β</w:t>
      </w:r>
      <w:r w:rsidRPr="00AE344E">
        <w:rPr>
          <w:rFonts w:ascii="Times New Roman" w:hAnsi="Times New Roman"/>
          <w:sz w:val="24"/>
          <w:szCs w:val="24"/>
        </w:rPr>
        <w:t xml:space="preserve">-lactamases was fluoroquinolone resistant too. Furthermore, fluoroquinolones select for methicillin resistance in </w:t>
      </w:r>
      <w:r>
        <w:rPr>
          <w:rFonts w:ascii="Times New Roman" w:hAnsi="Times New Roman"/>
          <w:i/>
          <w:iCs/>
          <w:sz w:val="24"/>
          <w:szCs w:val="24"/>
        </w:rPr>
        <w:t>Staphylococci</w:t>
      </w:r>
      <w:r w:rsidRPr="00AE344E">
        <w:rPr>
          <w:rFonts w:ascii="Times New Roman" w:hAnsi="Times New Roman"/>
          <w:sz w:val="24"/>
          <w:szCs w:val="24"/>
        </w:rPr>
        <w:t xml:space="preserve">. </w:t>
      </w:r>
      <w:r>
        <w:rPr>
          <w:rFonts w:ascii="Times New Roman" w:hAnsi="Times New Roman"/>
          <w:i/>
          <w:iCs/>
          <w:sz w:val="24"/>
          <w:szCs w:val="24"/>
        </w:rPr>
        <w:t xml:space="preserve">Neisseria gonorrhoeae </w:t>
      </w:r>
      <w:r w:rsidRPr="00AE344E">
        <w:rPr>
          <w:rFonts w:ascii="Times New Roman" w:hAnsi="Times New Roman"/>
          <w:sz w:val="24"/>
          <w:szCs w:val="24"/>
        </w:rPr>
        <w:t xml:space="preserve">acquired fluoroquinolone resistance rapidly; actual resistance rates are highly variable and can be as high as almost 100%, particularly in Asia, whereas resistance rates in Europe and North America range from </w:t>
      </w:r>
      <w:r>
        <w:rPr>
          <w:rFonts w:ascii="Times New Roman" w:hAnsi="Times New Roman"/>
          <w:i/>
          <w:iCs/>
          <w:sz w:val="24"/>
          <w:szCs w:val="24"/>
        </w:rPr>
        <w:t>&lt;</w:t>
      </w:r>
      <w:r w:rsidRPr="00AE344E">
        <w:rPr>
          <w:rFonts w:ascii="Times New Roman" w:hAnsi="Times New Roman"/>
          <w:sz w:val="24"/>
          <w:szCs w:val="24"/>
        </w:rPr>
        <w:t xml:space="preserve">10% in rural areas to </w:t>
      </w:r>
      <w:r>
        <w:rPr>
          <w:rFonts w:ascii="Times New Roman" w:hAnsi="Times New Roman"/>
          <w:i/>
          <w:iCs/>
          <w:sz w:val="24"/>
          <w:szCs w:val="24"/>
        </w:rPr>
        <w:t>&gt;</w:t>
      </w:r>
      <w:r w:rsidRPr="00AE344E">
        <w:rPr>
          <w:rFonts w:ascii="Times New Roman" w:hAnsi="Times New Roman"/>
          <w:sz w:val="24"/>
          <w:szCs w:val="24"/>
        </w:rPr>
        <w:t xml:space="preserve">30% in established sexual networks. </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D950D1">
        <w:rPr>
          <w:rStyle w:val="Emphasis"/>
          <w:rFonts w:ascii="Times New Roman" w:hAnsi="Times New Roman"/>
          <w:i w:val="0"/>
          <w:sz w:val="24"/>
          <w:szCs w:val="24"/>
        </w:rPr>
        <w:t xml:space="preserve">Gu </w:t>
      </w:r>
      <w:r w:rsidRPr="00D950D1">
        <w:rPr>
          <w:rStyle w:val="Emphasis"/>
          <w:rFonts w:ascii="Times New Roman" w:hAnsi="Times New Roman"/>
          <w:sz w:val="24"/>
          <w:szCs w:val="24"/>
        </w:rPr>
        <w:t>et al.,</w:t>
      </w:r>
      <w:r w:rsidRPr="00D950D1">
        <w:rPr>
          <w:rStyle w:val="Emphasis"/>
          <w:rFonts w:ascii="Times New Roman" w:hAnsi="Times New Roman"/>
          <w:i w:val="0"/>
          <w:sz w:val="24"/>
          <w:szCs w:val="24"/>
        </w:rPr>
        <w:t xml:space="preserve"> </w:t>
      </w:r>
      <w:r w:rsidR="000D0D48" w:rsidRPr="00D950D1">
        <w:rPr>
          <w:rStyle w:val="Emphasis"/>
          <w:rFonts w:ascii="Times New Roman" w:hAnsi="Times New Roman"/>
          <w:i w:val="0"/>
          <w:sz w:val="24"/>
          <w:szCs w:val="24"/>
        </w:rPr>
        <w:t>(</w:t>
      </w:r>
      <w:r w:rsidRPr="00D950D1">
        <w:rPr>
          <w:rStyle w:val="Emphasis"/>
          <w:rFonts w:ascii="Times New Roman" w:hAnsi="Times New Roman"/>
          <w:i w:val="0"/>
          <w:sz w:val="24"/>
          <w:szCs w:val="24"/>
        </w:rPr>
        <w:t>2012)</w:t>
      </w:r>
      <w:r>
        <w:rPr>
          <w:rStyle w:val="Emphasis"/>
          <w:rFonts w:ascii="Times New Roman" w:hAnsi="Times New Roman"/>
          <w:sz w:val="24"/>
          <w:szCs w:val="24"/>
        </w:rPr>
        <w:t xml:space="preserve"> </w:t>
      </w:r>
      <w:r w:rsidR="000D0D48">
        <w:rPr>
          <w:rStyle w:val="Emphasis"/>
          <w:rFonts w:ascii="Times New Roman" w:hAnsi="Times New Roman"/>
          <w:i w:val="0"/>
          <w:sz w:val="24"/>
          <w:szCs w:val="24"/>
        </w:rPr>
        <w:t>stated that</w:t>
      </w:r>
      <w:r w:rsidR="000D0D48">
        <w:rPr>
          <w:rStyle w:val="Emphasis"/>
          <w:rFonts w:ascii="Times New Roman" w:hAnsi="Times New Roman"/>
          <w:sz w:val="24"/>
          <w:szCs w:val="24"/>
        </w:rPr>
        <w:t xml:space="preserve"> </w:t>
      </w:r>
      <w:r w:rsidR="000D0D48" w:rsidRPr="005F5156">
        <w:rPr>
          <w:rStyle w:val="Emphasis"/>
          <w:rFonts w:ascii="Times New Roman" w:hAnsi="Times New Roman"/>
          <w:sz w:val="24"/>
          <w:szCs w:val="24"/>
        </w:rPr>
        <w:t>Shigella</w:t>
      </w:r>
      <w:r w:rsidRPr="00AE344E">
        <w:rPr>
          <w:rFonts w:ascii="Times New Roman" w:hAnsi="Times New Roman"/>
          <w:sz w:val="24"/>
          <w:szCs w:val="24"/>
        </w:rPr>
        <w:t xml:space="preserve"> is becoming an increasing public health problem due to development of multiple antimicrobial resistances, frequently resulting in treatment failure.</w:t>
      </w:r>
      <w:r w:rsidR="00CF1F2E">
        <w:rPr>
          <w:rFonts w:ascii="Times New Roman" w:hAnsi="Times New Roman"/>
          <w:sz w:val="24"/>
          <w:szCs w:val="24"/>
        </w:rPr>
        <w:t xml:space="preserve"> In the area of Asia-</w:t>
      </w:r>
      <w:r w:rsidRPr="00AE344E">
        <w:rPr>
          <w:rFonts w:ascii="Times New Roman" w:hAnsi="Times New Roman"/>
          <w:sz w:val="24"/>
          <w:szCs w:val="24"/>
        </w:rPr>
        <w:t>Africa, resistance rates to nalidixic acid and ciprofloxacin were 33.6% and 5.0% respectively, 10.5</w:t>
      </w:r>
      <w:r w:rsidR="00CF1F2E">
        <w:rPr>
          <w:rFonts w:ascii="Times New Roman" w:hAnsi="Times New Roman"/>
          <w:sz w:val="24"/>
          <w:szCs w:val="24"/>
        </w:rPr>
        <w:t xml:space="preserve"> and 16.7 times those of Europe-</w:t>
      </w:r>
      <w:r w:rsidRPr="00AE344E">
        <w:rPr>
          <w:rFonts w:ascii="Times New Roman" w:hAnsi="Times New Roman"/>
          <w:sz w:val="24"/>
          <w:szCs w:val="24"/>
        </w:rPr>
        <w:t>America. Moreover, resistance to nalidixic</w:t>
      </w:r>
      <w:r w:rsidR="00CF1F2E">
        <w:rPr>
          <w:rFonts w:ascii="Times New Roman" w:hAnsi="Times New Roman"/>
          <w:sz w:val="24"/>
          <w:szCs w:val="24"/>
        </w:rPr>
        <w:t xml:space="preserve"> acid and ciprofloxacin in Asia-</w:t>
      </w:r>
      <w:r w:rsidRPr="00AE344E">
        <w:rPr>
          <w:rFonts w:ascii="Times New Roman" w:hAnsi="Times New Roman"/>
          <w:sz w:val="24"/>
          <w:szCs w:val="24"/>
        </w:rPr>
        <w:t>Africa progressively increased each year, reaching 64.5%  a</w:t>
      </w:r>
      <w:r w:rsidR="005C5DEF">
        <w:rPr>
          <w:rFonts w:ascii="Times New Roman" w:hAnsi="Times New Roman"/>
          <w:sz w:val="24"/>
          <w:szCs w:val="24"/>
        </w:rPr>
        <w:t>nd 29.1% respectively, in 2007-2009, whilst isolates in Europe-</w:t>
      </w:r>
      <w:r w:rsidRPr="00AE344E">
        <w:rPr>
          <w:rFonts w:ascii="Times New Roman" w:hAnsi="Times New Roman"/>
          <w:sz w:val="24"/>
          <w:szCs w:val="24"/>
        </w:rPr>
        <w:t xml:space="preserve">America remained at low levels of resistance (&lt;5.0% and &lt;1.0%, respectively). All </w:t>
      </w:r>
      <w:r>
        <w:rPr>
          <w:rStyle w:val="Emphasis"/>
          <w:rFonts w:ascii="Times New Roman" w:hAnsi="Times New Roman"/>
          <w:sz w:val="24"/>
          <w:szCs w:val="24"/>
        </w:rPr>
        <w:t>Shigella flexneri</w:t>
      </w:r>
      <w:r w:rsidRPr="00AE344E">
        <w:rPr>
          <w:rFonts w:ascii="Times New Roman" w:hAnsi="Times New Roman"/>
          <w:sz w:val="24"/>
          <w:szCs w:val="24"/>
        </w:rPr>
        <w:t xml:space="preserve"> strains showed higher resistance than </w:t>
      </w:r>
      <w:r>
        <w:rPr>
          <w:rStyle w:val="Emphasis"/>
          <w:rFonts w:ascii="Times New Roman" w:hAnsi="Times New Roman"/>
          <w:sz w:val="24"/>
          <w:szCs w:val="24"/>
        </w:rPr>
        <w:t>Shigella sonnei</w:t>
      </w:r>
      <w:r w:rsidR="00CF1F2E">
        <w:rPr>
          <w:rFonts w:ascii="Times New Roman" w:hAnsi="Times New Roman"/>
          <w:sz w:val="24"/>
          <w:szCs w:val="24"/>
        </w:rPr>
        <w:t xml:space="preserve"> in Europe-</w:t>
      </w:r>
      <w:r w:rsidRPr="00AE344E">
        <w:rPr>
          <w:rFonts w:ascii="Times New Roman" w:hAnsi="Times New Roman"/>
          <w:sz w:val="24"/>
          <w:szCs w:val="24"/>
        </w:rPr>
        <w:t>America: overall, 3.5% vs. 2.6% resistant to nalidixic acid and 1.0</w:t>
      </w:r>
      <w:r w:rsidR="005F5156" w:rsidRPr="00AE344E">
        <w:rPr>
          <w:rFonts w:ascii="Times New Roman" w:hAnsi="Times New Roman"/>
          <w:sz w:val="24"/>
          <w:szCs w:val="24"/>
        </w:rPr>
        <w:t>% vs</w:t>
      </w:r>
      <w:r w:rsidRPr="00AE344E">
        <w:rPr>
          <w:rFonts w:ascii="Times New Roman" w:hAnsi="Times New Roman"/>
          <w:sz w:val="24"/>
          <w:szCs w:val="24"/>
        </w:rPr>
        <w:t>. 0.1% resi</w:t>
      </w:r>
      <w:r w:rsidR="00CF1F2E">
        <w:rPr>
          <w:rFonts w:ascii="Times New Roman" w:hAnsi="Times New Roman"/>
          <w:sz w:val="24"/>
          <w:szCs w:val="24"/>
        </w:rPr>
        <w:t>stant to ciprofloxacin. In Asia-</w:t>
      </w:r>
      <w:r w:rsidRPr="00AE344E">
        <w:rPr>
          <w:rFonts w:ascii="Times New Roman" w:hAnsi="Times New Roman"/>
          <w:sz w:val="24"/>
          <w:szCs w:val="24"/>
        </w:rPr>
        <w:t>Africa, a similar trend was found for ciprofloxacin 3.0% vs. 0.5%, whereas the trend w</w:t>
      </w:r>
      <w:r w:rsidR="000D0D48">
        <w:rPr>
          <w:rFonts w:ascii="Times New Roman" w:hAnsi="Times New Roman"/>
          <w:sz w:val="24"/>
          <w:szCs w:val="24"/>
        </w:rPr>
        <w:t xml:space="preserve">as reversed for nalidixic acid </w:t>
      </w:r>
      <w:r w:rsidRPr="00AE344E">
        <w:rPr>
          <w:rFonts w:ascii="Times New Roman" w:hAnsi="Times New Roman"/>
          <w:sz w:val="24"/>
          <w:szCs w:val="24"/>
        </w:rPr>
        <w:t xml:space="preserve">32.6% vs. 44.3%. In conclusion, quinolone resistance in </w:t>
      </w:r>
      <w:r>
        <w:rPr>
          <w:rStyle w:val="Emphasis"/>
          <w:rFonts w:ascii="Times New Roman" w:hAnsi="Times New Roman"/>
          <w:sz w:val="24"/>
          <w:szCs w:val="24"/>
        </w:rPr>
        <w:t>Shigella</w:t>
      </w:r>
      <w:r w:rsidRPr="00AE344E">
        <w:rPr>
          <w:rFonts w:ascii="Times New Roman" w:hAnsi="Times New Roman"/>
          <w:sz w:val="24"/>
          <w:szCs w:val="24"/>
        </w:rPr>
        <w:t xml:space="preserve"> has increased at an alarming speed, reinforcing the importance of continuous monitoring of antimicrobial resistance in </w:t>
      </w:r>
      <w:r>
        <w:rPr>
          <w:rStyle w:val="Emphasis"/>
          <w:rFonts w:ascii="Times New Roman" w:hAnsi="Times New Roman"/>
          <w:sz w:val="24"/>
          <w:szCs w:val="24"/>
        </w:rPr>
        <w:t>Shigella</w:t>
      </w:r>
      <w:r w:rsidRPr="00AE344E">
        <w:rPr>
          <w:rFonts w:ascii="Times New Roman" w:hAnsi="Times New Roman"/>
          <w:sz w:val="24"/>
          <w:szCs w:val="24"/>
        </w:rPr>
        <w:t>.</w:t>
      </w:r>
    </w:p>
    <w:p w:rsidR="00C16C0E" w:rsidRPr="00265A9C" w:rsidRDefault="00D950D1"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r w:rsidRPr="00D950D1">
        <w:rPr>
          <w:rFonts w:ascii="Times New Roman" w:hAnsi="Times New Roman"/>
          <w:bCs/>
          <w:sz w:val="24"/>
          <w:szCs w:val="24"/>
        </w:rPr>
        <w:t xml:space="preserve">Shanthi </w:t>
      </w:r>
      <w:r w:rsidRPr="00D950D1">
        <w:rPr>
          <w:rFonts w:ascii="Times New Roman" w:hAnsi="Times New Roman"/>
          <w:bCs/>
          <w:i/>
          <w:sz w:val="24"/>
          <w:szCs w:val="24"/>
        </w:rPr>
        <w:t>et al.,</w:t>
      </w:r>
      <w:r w:rsidR="00C16C0E" w:rsidRPr="00D950D1">
        <w:rPr>
          <w:rFonts w:ascii="Times New Roman" w:hAnsi="Times New Roman"/>
          <w:bCs/>
          <w:sz w:val="24"/>
          <w:szCs w:val="24"/>
        </w:rPr>
        <w:t xml:space="preserve"> </w:t>
      </w:r>
      <w:r w:rsidR="000D0D48" w:rsidRPr="00D950D1">
        <w:rPr>
          <w:rFonts w:ascii="Times New Roman" w:hAnsi="Times New Roman"/>
          <w:bCs/>
          <w:sz w:val="24"/>
          <w:szCs w:val="24"/>
        </w:rPr>
        <w:t>(</w:t>
      </w:r>
      <w:r w:rsidR="00C16C0E" w:rsidRPr="00D950D1">
        <w:rPr>
          <w:rFonts w:ascii="Times New Roman" w:hAnsi="Times New Roman"/>
          <w:bCs/>
          <w:sz w:val="24"/>
          <w:szCs w:val="24"/>
        </w:rPr>
        <w:t>2012)</w:t>
      </w:r>
      <w:r w:rsidR="00C16C0E" w:rsidRPr="00265A9C">
        <w:rPr>
          <w:rFonts w:ascii="Times New Roman" w:hAnsi="Times New Roman"/>
          <w:b/>
          <w:bCs/>
          <w:sz w:val="24"/>
          <w:szCs w:val="24"/>
        </w:rPr>
        <w:t xml:space="preserve"> </w:t>
      </w:r>
      <w:r w:rsidR="00C16C0E" w:rsidRPr="00265A9C">
        <w:rPr>
          <w:rFonts w:ascii="Times New Roman" w:hAnsi="Times New Roman"/>
          <w:iCs/>
          <w:sz w:val="24"/>
          <w:szCs w:val="24"/>
        </w:rPr>
        <w:t>deals with isolation, identification and characterization of isolated from tannery effluent collected in and around Erode, South India. A total of 60 isolates were screened from tannery effluent. Antibiotic sensitivity pattern was studied using disk diffusion method. Most of the bacterial strains were sensitive to</w:t>
      </w:r>
      <w:r w:rsidR="00C16C0E" w:rsidRPr="00AE344E">
        <w:rPr>
          <w:rFonts w:ascii="Times New Roman" w:hAnsi="Times New Roman"/>
          <w:iCs/>
          <w:sz w:val="24"/>
          <w:szCs w:val="24"/>
        </w:rPr>
        <w:t xml:space="preserve"> cotrimoxazole, gentamycin, kanamycin, nalidixic acid, ampicillin, and Penicillin showed resistance against bacteria. </w:t>
      </w:r>
      <w:r w:rsidR="00C16C0E" w:rsidRPr="000D0D48">
        <w:rPr>
          <w:rFonts w:ascii="Times New Roman" w:hAnsi="Times New Roman"/>
          <w:i/>
          <w:iCs/>
          <w:sz w:val="24"/>
          <w:szCs w:val="24"/>
        </w:rPr>
        <w:t>Staph</w:t>
      </w:r>
      <w:r w:rsidR="005C5DEF">
        <w:rPr>
          <w:rFonts w:ascii="Times New Roman" w:hAnsi="Times New Roman"/>
          <w:i/>
          <w:iCs/>
          <w:sz w:val="24"/>
          <w:szCs w:val="24"/>
        </w:rPr>
        <w:t>ylococcus</w:t>
      </w:r>
      <w:r w:rsidR="00C16C0E" w:rsidRPr="000D0D48">
        <w:rPr>
          <w:rFonts w:ascii="Times New Roman" w:hAnsi="Times New Roman"/>
          <w:i/>
          <w:iCs/>
          <w:sz w:val="24"/>
          <w:szCs w:val="24"/>
        </w:rPr>
        <w:t xml:space="preserve"> aureus</w:t>
      </w:r>
      <w:r w:rsidR="00C16C0E" w:rsidRPr="00265A9C">
        <w:rPr>
          <w:rFonts w:ascii="Times New Roman" w:hAnsi="Times New Roman"/>
          <w:iCs/>
          <w:sz w:val="24"/>
          <w:szCs w:val="24"/>
        </w:rPr>
        <w:t xml:space="preserve"> was 50% resistant to amikacin, 49% resistant to gentamycin and norfloxacin. </w:t>
      </w:r>
      <w:r w:rsidR="00C16C0E" w:rsidRPr="000D0D48">
        <w:rPr>
          <w:rFonts w:ascii="Times New Roman" w:hAnsi="Times New Roman"/>
          <w:i/>
          <w:iCs/>
          <w:sz w:val="24"/>
          <w:szCs w:val="24"/>
        </w:rPr>
        <w:t>Bacillus spp</w:t>
      </w:r>
      <w:r w:rsidR="00C16C0E" w:rsidRPr="00265A9C">
        <w:rPr>
          <w:rFonts w:ascii="Times New Roman" w:hAnsi="Times New Roman"/>
          <w:iCs/>
          <w:sz w:val="24"/>
          <w:szCs w:val="24"/>
        </w:rPr>
        <w:t xml:space="preserve">. demonstrated higher resistance for Ciprofloxacin similarly </w:t>
      </w:r>
      <w:r w:rsidR="00C16C0E" w:rsidRPr="00265A9C">
        <w:rPr>
          <w:rFonts w:ascii="Times New Roman" w:hAnsi="Times New Roman"/>
          <w:i/>
          <w:iCs/>
          <w:sz w:val="24"/>
          <w:szCs w:val="24"/>
        </w:rPr>
        <w:t xml:space="preserve">E.coli </w:t>
      </w:r>
      <w:r w:rsidR="00C16C0E" w:rsidRPr="00265A9C">
        <w:rPr>
          <w:rFonts w:ascii="Times New Roman" w:hAnsi="Times New Roman"/>
          <w:iCs/>
          <w:sz w:val="24"/>
          <w:szCs w:val="24"/>
        </w:rPr>
        <w:t xml:space="preserve">had 49.7% resistance to clindamycin. </w:t>
      </w:r>
      <w:r w:rsidR="00C16C0E" w:rsidRPr="00265A9C">
        <w:rPr>
          <w:rFonts w:ascii="Times New Roman" w:hAnsi="Times New Roman"/>
          <w:i/>
          <w:iCs/>
          <w:sz w:val="24"/>
          <w:szCs w:val="24"/>
        </w:rPr>
        <w:t xml:space="preserve">P. aeruginosa </w:t>
      </w:r>
      <w:r w:rsidR="00C16C0E" w:rsidRPr="00265A9C">
        <w:rPr>
          <w:rFonts w:ascii="Times New Roman" w:hAnsi="Times New Roman"/>
          <w:iCs/>
          <w:sz w:val="24"/>
          <w:szCs w:val="24"/>
        </w:rPr>
        <w:t>exhibited very high resistance for colistin and norfloxacin. The two major dominant isolates were</w:t>
      </w:r>
      <w:r w:rsidR="00C16C0E" w:rsidRPr="00AE344E">
        <w:rPr>
          <w:rFonts w:ascii="Times New Roman" w:hAnsi="Times New Roman"/>
          <w:iCs/>
          <w:sz w:val="24"/>
          <w:szCs w:val="24"/>
        </w:rPr>
        <w:t xml:space="preserve"> </w:t>
      </w:r>
      <w:r w:rsidR="00C16C0E" w:rsidRPr="000D0D48">
        <w:rPr>
          <w:rFonts w:ascii="Times New Roman" w:hAnsi="Times New Roman"/>
          <w:i/>
          <w:iCs/>
          <w:sz w:val="24"/>
          <w:szCs w:val="24"/>
        </w:rPr>
        <w:t>Pseudomonas spp</w:t>
      </w:r>
      <w:r w:rsidR="00C16C0E" w:rsidRPr="00AE344E">
        <w:rPr>
          <w:rFonts w:ascii="Times New Roman" w:hAnsi="Times New Roman"/>
          <w:iCs/>
          <w:sz w:val="24"/>
          <w:szCs w:val="24"/>
        </w:rPr>
        <w:t xml:space="preserve">. and </w:t>
      </w:r>
      <w:r w:rsidR="00C16C0E" w:rsidRPr="000D0D48">
        <w:rPr>
          <w:rFonts w:ascii="Times New Roman" w:hAnsi="Times New Roman"/>
          <w:i/>
          <w:iCs/>
          <w:sz w:val="24"/>
          <w:szCs w:val="24"/>
        </w:rPr>
        <w:t>Bacillus spp., Staph</w:t>
      </w:r>
      <w:r w:rsidR="000D0D48" w:rsidRPr="000D0D48">
        <w:rPr>
          <w:rFonts w:ascii="Times New Roman" w:hAnsi="Times New Roman"/>
          <w:i/>
          <w:iCs/>
          <w:sz w:val="24"/>
          <w:szCs w:val="24"/>
        </w:rPr>
        <w:t>ylococcus</w:t>
      </w:r>
      <w:r w:rsidR="00C16C0E" w:rsidRPr="000D0D48">
        <w:rPr>
          <w:rFonts w:ascii="Times New Roman" w:hAnsi="Times New Roman"/>
          <w:i/>
          <w:iCs/>
          <w:sz w:val="24"/>
          <w:szCs w:val="24"/>
        </w:rPr>
        <w:t xml:space="preserve"> aureus</w:t>
      </w:r>
      <w:r w:rsidR="00C16C0E" w:rsidRPr="00AE344E">
        <w:rPr>
          <w:rFonts w:ascii="Times New Roman" w:hAnsi="Times New Roman"/>
          <w:iCs/>
          <w:sz w:val="24"/>
          <w:szCs w:val="24"/>
        </w:rPr>
        <w:t xml:space="preserve"> was found to be in subdominant form.</w:t>
      </w:r>
    </w:p>
    <w:p w:rsidR="00C16C0E" w:rsidRPr="003B6218" w:rsidRDefault="00C16C0E" w:rsidP="00C16C0E">
      <w:pPr>
        <w:autoSpaceDE w:val="0"/>
        <w:autoSpaceDN w:val="0"/>
        <w:adjustRightInd w:val="0"/>
        <w:spacing w:before="100" w:beforeAutospacing="1" w:after="100" w:afterAutospacing="1" w:line="360" w:lineRule="auto"/>
        <w:jc w:val="both"/>
        <w:rPr>
          <w:rFonts w:ascii="Times New Roman" w:hAnsi="Times New Roman"/>
          <w:sz w:val="24"/>
          <w:szCs w:val="24"/>
        </w:rPr>
      </w:pPr>
      <w:r w:rsidRPr="00D950D1">
        <w:rPr>
          <w:rFonts w:ascii="Times New Roman" w:hAnsi="Times New Roman"/>
          <w:sz w:val="24"/>
          <w:szCs w:val="24"/>
        </w:rPr>
        <w:lastRenderedPageBreak/>
        <w:t xml:space="preserve">Tadesse </w:t>
      </w:r>
      <w:r w:rsidRPr="00D950D1">
        <w:rPr>
          <w:rFonts w:ascii="Times New Roman" w:hAnsi="Times New Roman"/>
          <w:i/>
          <w:sz w:val="24"/>
          <w:szCs w:val="24"/>
        </w:rPr>
        <w:t>et al.,</w:t>
      </w:r>
      <w:r w:rsidRPr="00D950D1">
        <w:rPr>
          <w:rFonts w:ascii="Times New Roman" w:hAnsi="Times New Roman"/>
          <w:sz w:val="24"/>
          <w:szCs w:val="24"/>
        </w:rPr>
        <w:t xml:space="preserve"> </w:t>
      </w:r>
      <w:r w:rsidR="000D0D48" w:rsidRPr="00D950D1">
        <w:rPr>
          <w:rFonts w:ascii="Times New Roman" w:hAnsi="Times New Roman"/>
          <w:sz w:val="24"/>
          <w:szCs w:val="24"/>
        </w:rPr>
        <w:t>(</w:t>
      </w:r>
      <w:r w:rsidRPr="00D950D1">
        <w:rPr>
          <w:rFonts w:ascii="Times New Roman" w:hAnsi="Times New Roman"/>
          <w:sz w:val="24"/>
          <w:szCs w:val="24"/>
        </w:rPr>
        <w:t>2012)</w:t>
      </w:r>
      <w:r w:rsidRPr="00AE344E">
        <w:rPr>
          <w:rFonts w:ascii="Times New Roman" w:hAnsi="Times New Roman"/>
          <w:sz w:val="24"/>
          <w:szCs w:val="24"/>
        </w:rPr>
        <w:t xml:space="preserve"> conducted a retrospective study of </w:t>
      </w:r>
      <w:r>
        <w:rPr>
          <w:rStyle w:val="Emphasis"/>
          <w:rFonts w:ascii="Times New Roman" w:hAnsi="Times New Roman"/>
          <w:sz w:val="24"/>
          <w:szCs w:val="24"/>
        </w:rPr>
        <w:t>Escherichia coli</w:t>
      </w:r>
      <w:r w:rsidRPr="00AE344E">
        <w:rPr>
          <w:rFonts w:ascii="Times New Roman" w:hAnsi="Times New Roman"/>
          <w:sz w:val="24"/>
          <w:szCs w:val="24"/>
        </w:rPr>
        <w:t xml:space="preserve"> isolates recovered from human and </w:t>
      </w:r>
      <w:r w:rsidR="005C5DEF">
        <w:rPr>
          <w:rFonts w:ascii="Times New Roman" w:hAnsi="Times New Roman"/>
          <w:sz w:val="24"/>
          <w:szCs w:val="24"/>
        </w:rPr>
        <w:t>food animal samples during 1950-</w:t>
      </w:r>
      <w:r w:rsidRPr="00AE344E">
        <w:rPr>
          <w:rFonts w:ascii="Times New Roman" w:hAnsi="Times New Roman"/>
          <w:sz w:val="24"/>
          <w:szCs w:val="24"/>
        </w:rPr>
        <w:t xml:space="preserve">2002 to assess historical changes in antimicrobial drug resistance. A total of 1,729 </w:t>
      </w:r>
      <w:r>
        <w:rPr>
          <w:rStyle w:val="Emphasis"/>
          <w:rFonts w:ascii="Times New Roman" w:hAnsi="Times New Roman"/>
          <w:sz w:val="24"/>
          <w:szCs w:val="24"/>
        </w:rPr>
        <w:t>E. coli</w:t>
      </w:r>
      <w:r w:rsidRPr="00AE344E">
        <w:rPr>
          <w:rFonts w:ascii="Times New Roman" w:hAnsi="Times New Roman"/>
          <w:sz w:val="24"/>
          <w:szCs w:val="24"/>
        </w:rPr>
        <w:t xml:space="preserve"> isolates (983 from humans, 323 from cattle, 138 from chickens, and 285 from pigs) were tested for susceptibility to 15 antimicrobial drugs. A significant upward trend in resistance was observed for ampicillin </w:t>
      </w:r>
      <w:r w:rsidRPr="00265A9C">
        <w:rPr>
          <w:rFonts w:ascii="Times New Roman" w:hAnsi="Times New Roman"/>
          <w:sz w:val="24"/>
          <w:szCs w:val="24"/>
        </w:rPr>
        <w:t>(</w:t>
      </w:r>
      <w:r w:rsidRPr="00265A9C">
        <w:rPr>
          <w:rFonts w:ascii="Times New Roman" w:hAnsi="Times New Roman"/>
          <w:i/>
          <w:iCs/>
          <w:sz w:val="24"/>
          <w:szCs w:val="24"/>
        </w:rPr>
        <w:t>p&lt;0.01</w:t>
      </w:r>
      <w:r w:rsidRPr="00265A9C">
        <w:rPr>
          <w:rFonts w:ascii="Times New Roman" w:hAnsi="Times New Roman"/>
          <w:sz w:val="24"/>
          <w:szCs w:val="24"/>
        </w:rPr>
        <w:t>), sulfonamide (</w:t>
      </w:r>
      <w:r w:rsidRPr="00265A9C">
        <w:rPr>
          <w:rFonts w:ascii="Times New Roman" w:hAnsi="Times New Roman"/>
          <w:i/>
          <w:iCs/>
          <w:sz w:val="24"/>
          <w:szCs w:val="24"/>
        </w:rPr>
        <w:t>p&lt;0.01</w:t>
      </w:r>
      <w:r w:rsidRPr="00265A9C">
        <w:rPr>
          <w:rFonts w:ascii="Times New Roman" w:hAnsi="Times New Roman"/>
          <w:sz w:val="24"/>
          <w:szCs w:val="24"/>
        </w:rPr>
        <w:t>), and tetracycline (</w:t>
      </w:r>
      <w:r w:rsidRPr="00265A9C">
        <w:rPr>
          <w:rFonts w:ascii="Times New Roman" w:hAnsi="Times New Roman"/>
          <w:i/>
          <w:iCs/>
          <w:sz w:val="24"/>
          <w:szCs w:val="24"/>
        </w:rPr>
        <w:t>p&lt;0.01</w:t>
      </w:r>
      <w:r w:rsidRPr="00265A9C">
        <w:rPr>
          <w:rFonts w:ascii="Times New Roman" w:hAnsi="Times New Roman"/>
          <w:sz w:val="24"/>
          <w:szCs w:val="24"/>
        </w:rPr>
        <w:t>). Animal strains showed increased resistance to 11/15 antimicrobial agents, including ampicillin (</w:t>
      </w:r>
      <w:r>
        <w:rPr>
          <w:rFonts w:ascii="Times New Roman" w:hAnsi="Times New Roman"/>
          <w:i/>
          <w:iCs/>
          <w:sz w:val="24"/>
          <w:szCs w:val="24"/>
        </w:rPr>
        <w:t>p&lt;0.01</w:t>
      </w:r>
      <w:r w:rsidRPr="00AE344E">
        <w:rPr>
          <w:rFonts w:ascii="Times New Roman" w:hAnsi="Times New Roman"/>
          <w:sz w:val="24"/>
          <w:szCs w:val="24"/>
        </w:rPr>
        <w:t>), sulfonamide (</w:t>
      </w:r>
      <w:r>
        <w:rPr>
          <w:rFonts w:ascii="Times New Roman" w:hAnsi="Times New Roman"/>
          <w:i/>
          <w:iCs/>
          <w:sz w:val="24"/>
          <w:szCs w:val="24"/>
        </w:rPr>
        <w:t>p&lt;0.01</w:t>
      </w:r>
      <w:r w:rsidRPr="00AE344E">
        <w:rPr>
          <w:rFonts w:ascii="Times New Roman" w:hAnsi="Times New Roman"/>
          <w:sz w:val="24"/>
          <w:szCs w:val="24"/>
        </w:rPr>
        <w:t>), and gentamicin (</w:t>
      </w:r>
      <w:r>
        <w:rPr>
          <w:rFonts w:ascii="Times New Roman" w:hAnsi="Times New Roman"/>
          <w:i/>
          <w:iCs/>
          <w:sz w:val="24"/>
          <w:szCs w:val="24"/>
        </w:rPr>
        <w:t>p&lt;0.01</w:t>
      </w:r>
      <w:r w:rsidRPr="00AE344E">
        <w:rPr>
          <w:rFonts w:ascii="Times New Roman" w:hAnsi="Times New Roman"/>
          <w:sz w:val="24"/>
          <w:szCs w:val="24"/>
        </w:rPr>
        <w:t xml:space="preserve">). Multidrug resistance (≥3 antimicrobial drug classes) in </w:t>
      </w:r>
      <w:r>
        <w:rPr>
          <w:rStyle w:val="Emphasis"/>
          <w:rFonts w:ascii="Times New Roman" w:hAnsi="Times New Roman"/>
          <w:sz w:val="24"/>
          <w:szCs w:val="24"/>
        </w:rPr>
        <w:t>E. coli</w:t>
      </w:r>
      <w:r w:rsidRPr="00AE344E">
        <w:rPr>
          <w:rFonts w:ascii="Times New Roman" w:hAnsi="Times New Roman"/>
          <w:sz w:val="24"/>
          <w:szCs w:val="24"/>
        </w:rPr>
        <w:t xml:space="preserve"> increased from 7.2% during the 1950s to 63.6% during the 2000s. The most frequent co-resistant phenotype observed was to tetracycline and streptomycin (29.7%), followed by tetracycline and sulfonamide (29.0%). These data describe the evolution of resistance after introduction of new antimicrobial agents into clinical medicine and help explain the range of resistance in modern </w:t>
      </w:r>
      <w:r>
        <w:rPr>
          <w:rStyle w:val="Emphasis"/>
          <w:rFonts w:ascii="Times New Roman" w:hAnsi="Times New Roman"/>
          <w:sz w:val="24"/>
          <w:szCs w:val="24"/>
        </w:rPr>
        <w:t>E. coli</w:t>
      </w:r>
      <w:r w:rsidRPr="00AE344E">
        <w:rPr>
          <w:rFonts w:ascii="Times New Roman" w:hAnsi="Times New Roman"/>
          <w:sz w:val="24"/>
          <w:szCs w:val="24"/>
        </w:rPr>
        <w:t xml:space="preserve"> isolates.</w:t>
      </w:r>
      <w:r w:rsidR="003B6218">
        <w:rPr>
          <w:rFonts w:ascii="Times New Roman" w:hAnsi="Times New Roman"/>
          <w:sz w:val="24"/>
          <w:szCs w:val="24"/>
        </w:rPr>
        <w:t xml:space="preserve"> </w:t>
      </w:r>
      <w:r w:rsidRPr="00D950D1">
        <w:rPr>
          <w:rStyle w:val="Emphasis"/>
          <w:rFonts w:ascii="Times New Roman" w:hAnsi="Times New Roman"/>
          <w:i w:val="0"/>
          <w:sz w:val="24"/>
          <w:szCs w:val="24"/>
        </w:rPr>
        <w:t xml:space="preserve">Shrestha, </w:t>
      </w:r>
      <w:r w:rsidR="000D0D48" w:rsidRPr="00D950D1">
        <w:rPr>
          <w:rStyle w:val="Emphasis"/>
          <w:rFonts w:ascii="Times New Roman" w:hAnsi="Times New Roman"/>
          <w:i w:val="0"/>
          <w:sz w:val="24"/>
          <w:szCs w:val="24"/>
        </w:rPr>
        <w:t>(</w:t>
      </w:r>
      <w:r w:rsidRPr="00D950D1">
        <w:rPr>
          <w:rStyle w:val="Emphasis"/>
          <w:rFonts w:ascii="Times New Roman" w:hAnsi="Times New Roman"/>
          <w:i w:val="0"/>
          <w:sz w:val="24"/>
          <w:szCs w:val="24"/>
        </w:rPr>
        <w:t>2013)</w:t>
      </w:r>
      <w:r>
        <w:rPr>
          <w:rStyle w:val="Emphasis"/>
          <w:rFonts w:ascii="Times New Roman" w:hAnsi="Times New Roman"/>
          <w:sz w:val="24"/>
          <w:szCs w:val="24"/>
        </w:rPr>
        <w:t xml:space="preserve"> </w:t>
      </w:r>
      <w:r w:rsidR="000D0D48" w:rsidRPr="00E33A4F">
        <w:rPr>
          <w:rFonts w:ascii="Times New Roman" w:hAnsi="Times New Roman"/>
          <w:sz w:val="24"/>
          <w:szCs w:val="24"/>
        </w:rPr>
        <w:t>reported that</w:t>
      </w:r>
      <w:r w:rsidRPr="00AE344E">
        <w:rPr>
          <w:rFonts w:ascii="Times New Roman" w:hAnsi="Times New Roman"/>
          <w:sz w:val="24"/>
          <w:szCs w:val="24"/>
        </w:rPr>
        <w:t xml:space="preserve"> the resistance pattern for the isolates of </w:t>
      </w:r>
      <w:r>
        <w:rPr>
          <w:rStyle w:val="Emphasis"/>
          <w:rFonts w:ascii="Times New Roman" w:hAnsi="Times New Roman"/>
          <w:sz w:val="24"/>
          <w:szCs w:val="24"/>
        </w:rPr>
        <w:t xml:space="preserve">E.coli </w:t>
      </w:r>
      <w:r w:rsidRPr="00AE344E">
        <w:rPr>
          <w:rFonts w:ascii="Times New Roman" w:hAnsi="Times New Roman"/>
          <w:sz w:val="24"/>
          <w:szCs w:val="24"/>
        </w:rPr>
        <w:t>from poultry farm fecal waste was tetracycline (100%), penicillin (100%), erythromycin (100%), amoxicillin (90%) and chloramphenicol (60%).</w:t>
      </w:r>
    </w:p>
    <w:p w:rsidR="00C16C0E" w:rsidRPr="00265A9C"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p>
    <w:p w:rsidR="00C16C0E" w:rsidRPr="00265A9C" w:rsidRDefault="00C16C0E" w:rsidP="00C16C0E">
      <w:pPr>
        <w:autoSpaceDE w:val="0"/>
        <w:autoSpaceDN w:val="0"/>
        <w:adjustRightInd w:val="0"/>
        <w:spacing w:before="100" w:beforeAutospacing="1" w:after="100" w:afterAutospacing="1" w:line="360" w:lineRule="auto"/>
        <w:rPr>
          <w:rFonts w:ascii="Times New Roman" w:hAnsi="Times New Roman"/>
          <w:b/>
          <w:color w:val="000000"/>
          <w:sz w:val="24"/>
          <w:szCs w:val="24"/>
        </w:rPr>
      </w:pPr>
    </w:p>
    <w:p w:rsidR="00C16C0E" w:rsidRDefault="00C16C0E" w:rsidP="00C16C0E">
      <w:pPr>
        <w:autoSpaceDE w:val="0"/>
        <w:autoSpaceDN w:val="0"/>
        <w:adjustRightInd w:val="0"/>
        <w:spacing w:before="100" w:beforeAutospacing="1" w:after="100" w:afterAutospacing="1" w:line="360" w:lineRule="auto"/>
        <w:jc w:val="both"/>
        <w:rPr>
          <w:rFonts w:ascii="Times New Roman" w:hAnsi="Times New Roman"/>
          <w:b/>
          <w:color w:val="000000"/>
          <w:sz w:val="24"/>
          <w:szCs w:val="24"/>
        </w:rPr>
      </w:pPr>
    </w:p>
    <w:sectPr w:rsidR="00C16C0E" w:rsidSect="00990C26">
      <w:headerReference w:type="default" r:id="rId16"/>
      <w:footerReference w:type="default" r:id="rId17"/>
      <w:pgSz w:w="11907" w:h="16839" w:code="9"/>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9A" w:rsidRDefault="009F359A" w:rsidP="00990C26">
      <w:pPr>
        <w:spacing w:after="0" w:line="240" w:lineRule="auto"/>
      </w:pPr>
      <w:r>
        <w:separator/>
      </w:r>
    </w:p>
  </w:endnote>
  <w:endnote w:type="continuationSeparator" w:id="1">
    <w:p w:rsidR="009F359A" w:rsidRDefault="009F359A" w:rsidP="00990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
    <w:altName w:val="Arial Unicode MS"/>
    <w:panose1 w:val="00000000000000000000"/>
    <w:charset w:val="81"/>
    <w:family w:val="auto"/>
    <w:notTrueType/>
    <w:pitch w:val="default"/>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26" w:rsidRDefault="00990C26" w:rsidP="007A2B12">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A2B12" w:rsidRPr="007A2B12">
        <w:rPr>
          <w:rFonts w:asciiTheme="majorHAnsi" w:hAnsiTheme="majorHAnsi"/>
          <w:noProof/>
        </w:rPr>
        <w:t>23</w:t>
      </w:r>
    </w:fldSimple>
  </w:p>
  <w:p w:rsidR="00990C26" w:rsidRDefault="00990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9A" w:rsidRDefault="009F359A" w:rsidP="00990C26">
      <w:pPr>
        <w:spacing w:after="0" w:line="240" w:lineRule="auto"/>
      </w:pPr>
      <w:r>
        <w:separator/>
      </w:r>
    </w:p>
  </w:footnote>
  <w:footnote w:type="continuationSeparator" w:id="1">
    <w:p w:rsidR="009F359A" w:rsidRDefault="009F359A" w:rsidP="00990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sz w:val="24"/>
        <w:szCs w:val="24"/>
      </w:rPr>
      <w:alias w:val="Title"/>
      <w:id w:val="77738743"/>
      <w:placeholder>
        <w:docPart w:val="6AC7B3B665454C1EBCE3A601DC4D19A1"/>
      </w:placeholder>
      <w:dataBinding w:prefixMappings="xmlns:ns0='http://schemas.openxmlformats.org/package/2006/metadata/core-properties' xmlns:ns1='http://purl.org/dc/elements/1.1/'" w:xpath="/ns0:coreProperties[1]/ns1:title[1]" w:storeItemID="{6C3C8BC8-F283-45AE-878A-BAB7291924A1}"/>
      <w:text/>
    </w:sdtPr>
    <w:sdtContent>
      <w:p w:rsidR="00990C26" w:rsidRDefault="00990C26" w:rsidP="007A2B12">
        <w:pPr>
          <w:pStyle w:val="Header"/>
          <w:pBdr>
            <w:bottom w:val="thickThinSmallGap" w:sz="24" w:space="1" w:color="auto"/>
          </w:pBdr>
          <w:jc w:val="right"/>
          <w:rPr>
            <w:rFonts w:asciiTheme="majorHAnsi" w:eastAsiaTheme="majorEastAsia" w:hAnsiTheme="majorHAnsi" w:cstheme="majorBidi"/>
            <w:sz w:val="32"/>
            <w:szCs w:val="32"/>
          </w:rPr>
        </w:pPr>
        <w:r w:rsidRPr="00990C26">
          <w:rPr>
            <w:rFonts w:ascii="Algerian" w:eastAsiaTheme="majorEastAsia" w:hAnsi="Algerian" w:cstheme="majorBidi"/>
            <w:sz w:val="24"/>
            <w:szCs w:val="24"/>
          </w:rPr>
          <w:t>REVIEW OF LITERATURE</w:t>
        </w:r>
      </w:p>
    </w:sdtContent>
  </w:sdt>
  <w:p w:rsidR="00990C26" w:rsidRDefault="00990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C0E"/>
    <w:rsid w:val="00082912"/>
    <w:rsid w:val="000D0D48"/>
    <w:rsid w:val="000E650E"/>
    <w:rsid w:val="00194E1E"/>
    <w:rsid w:val="00207B66"/>
    <w:rsid w:val="002142B0"/>
    <w:rsid w:val="002654DC"/>
    <w:rsid w:val="0028284D"/>
    <w:rsid w:val="002F2AC6"/>
    <w:rsid w:val="003156A6"/>
    <w:rsid w:val="003376A6"/>
    <w:rsid w:val="00350544"/>
    <w:rsid w:val="003743AD"/>
    <w:rsid w:val="0039203E"/>
    <w:rsid w:val="003A6770"/>
    <w:rsid w:val="003B6218"/>
    <w:rsid w:val="003C316C"/>
    <w:rsid w:val="003D3784"/>
    <w:rsid w:val="0041345C"/>
    <w:rsid w:val="004E4CFD"/>
    <w:rsid w:val="005356FF"/>
    <w:rsid w:val="005A5B26"/>
    <w:rsid w:val="005C5DEF"/>
    <w:rsid w:val="005F1E98"/>
    <w:rsid w:val="005F5156"/>
    <w:rsid w:val="006173A8"/>
    <w:rsid w:val="00656B39"/>
    <w:rsid w:val="00662758"/>
    <w:rsid w:val="006B5EDC"/>
    <w:rsid w:val="007A2B12"/>
    <w:rsid w:val="007B51F3"/>
    <w:rsid w:val="007E4E50"/>
    <w:rsid w:val="007E6000"/>
    <w:rsid w:val="00800CA8"/>
    <w:rsid w:val="00867602"/>
    <w:rsid w:val="008F4973"/>
    <w:rsid w:val="00905042"/>
    <w:rsid w:val="00932ECA"/>
    <w:rsid w:val="00950551"/>
    <w:rsid w:val="00962FE0"/>
    <w:rsid w:val="00990C26"/>
    <w:rsid w:val="009B18F7"/>
    <w:rsid w:val="009C55A7"/>
    <w:rsid w:val="009E451F"/>
    <w:rsid w:val="009F359A"/>
    <w:rsid w:val="00A65188"/>
    <w:rsid w:val="00A75C40"/>
    <w:rsid w:val="00A76E1D"/>
    <w:rsid w:val="00A801B1"/>
    <w:rsid w:val="00AD519B"/>
    <w:rsid w:val="00B05EAE"/>
    <w:rsid w:val="00B15460"/>
    <w:rsid w:val="00B324F1"/>
    <w:rsid w:val="00B33FB3"/>
    <w:rsid w:val="00BA0791"/>
    <w:rsid w:val="00BD6F30"/>
    <w:rsid w:val="00BD7343"/>
    <w:rsid w:val="00C07CED"/>
    <w:rsid w:val="00C16C0E"/>
    <w:rsid w:val="00C86530"/>
    <w:rsid w:val="00CF1F2E"/>
    <w:rsid w:val="00D33286"/>
    <w:rsid w:val="00D51B85"/>
    <w:rsid w:val="00D950D1"/>
    <w:rsid w:val="00D9683E"/>
    <w:rsid w:val="00DB1DFC"/>
    <w:rsid w:val="00DB4B47"/>
    <w:rsid w:val="00DE7071"/>
    <w:rsid w:val="00E11F36"/>
    <w:rsid w:val="00E33A4F"/>
    <w:rsid w:val="00E5276D"/>
    <w:rsid w:val="00E71145"/>
    <w:rsid w:val="00E81BF8"/>
    <w:rsid w:val="00EA6F85"/>
    <w:rsid w:val="00EB3EDE"/>
    <w:rsid w:val="00EC0EFC"/>
    <w:rsid w:val="00F015B6"/>
    <w:rsid w:val="00FC030D"/>
    <w:rsid w:val="00FF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C0E"/>
    <w:rPr>
      <w:rFonts w:cs="Times New Roman"/>
      <w:color w:val="0000FF"/>
      <w:u w:val="single"/>
    </w:rPr>
  </w:style>
  <w:style w:type="character" w:styleId="Emphasis">
    <w:name w:val="Emphasis"/>
    <w:basedOn w:val="DefaultParagraphFont"/>
    <w:uiPriority w:val="99"/>
    <w:qFormat/>
    <w:rsid w:val="00C16C0E"/>
    <w:rPr>
      <w:rFonts w:cs="Times New Roman"/>
      <w:i/>
      <w:iCs/>
    </w:rPr>
  </w:style>
  <w:style w:type="character" w:customStyle="1" w:styleId="valuedcdescriptionabstract">
    <w:name w:val="value_dc_description_abstract"/>
    <w:basedOn w:val="DefaultParagraphFont"/>
    <w:uiPriority w:val="99"/>
    <w:rsid w:val="00C16C0E"/>
    <w:rPr>
      <w:rFonts w:cs="Times New Roman"/>
    </w:rPr>
  </w:style>
  <w:style w:type="character" w:customStyle="1" w:styleId="name">
    <w:name w:val="name"/>
    <w:basedOn w:val="DefaultParagraphFont"/>
    <w:uiPriority w:val="99"/>
    <w:rsid w:val="00C16C0E"/>
    <w:rPr>
      <w:rFonts w:cs="Times New Roman"/>
    </w:rPr>
  </w:style>
  <w:style w:type="character" w:customStyle="1" w:styleId="person">
    <w:name w:val="person"/>
    <w:basedOn w:val="DefaultParagraphFont"/>
    <w:uiPriority w:val="99"/>
    <w:rsid w:val="00C16C0E"/>
    <w:rPr>
      <w:rFonts w:cs="Times New Roman"/>
    </w:rPr>
  </w:style>
  <w:style w:type="paragraph" w:styleId="BalloonText">
    <w:name w:val="Balloon Text"/>
    <w:basedOn w:val="Normal"/>
    <w:link w:val="BalloonTextChar"/>
    <w:uiPriority w:val="99"/>
    <w:semiHidden/>
    <w:unhideWhenUsed/>
    <w:rsid w:val="00C1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0E"/>
    <w:rPr>
      <w:rFonts w:ascii="Tahoma" w:eastAsia="Calibri" w:hAnsi="Tahoma" w:cs="Tahoma"/>
      <w:sz w:val="16"/>
      <w:szCs w:val="16"/>
    </w:rPr>
  </w:style>
  <w:style w:type="paragraph" w:styleId="Header">
    <w:name w:val="header"/>
    <w:basedOn w:val="Normal"/>
    <w:link w:val="HeaderChar"/>
    <w:uiPriority w:val="99"/>
    <w:unhideWhenUsed/>
    <w:rsid w:val="0099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26"/>
    <w:rPr>
      <w:rFonts w:ascii="Calibri" w:eastAsia="Calibri" w:hAnsi="Calibri" w:cs="Times New Roman"/>
    </w:rPr>
  </w:style>
  <w:style w:type="paragraph" w:styleId="Footer">
    <w:name w:val="footer"/>
    <w:basedOn w:val="Normal"/>
    <w:link w:val="FooterChar"/>
    <w:uiPriority w:val="99"/>
    <w:unhideWhenUsed/>
    <w:rsid w:val="0099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2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science/article/pii/S09248579050017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cp.bmj.com/search?author1=E+J+Threlfall&amp;sortspec=date&amp;submit=Sub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cedirect.com/science/article/pii/S0043135496003405" TargetMode="External"/><Relationship Id="rId5" Type="http://schemas.openxmlformats.org/officeDocument/2006/relationships/footnotes" Target="footnotes.xml"/><Relationship Id="rId15" Type="http://schemas.openxmlformats.org/officeDocument/2006/relationships/hyperlink" Target="http://www.ncbi.nlm.nih.gov/pubmed/?term=Akoachere%20JF%5Bauth%5D"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ncbi.nlm.nih.gov/pubmed/?term=Shakespeare%20WA%5Bauth%5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C7B3B665454C1EBCE3A601DC4D19A1"/>
        <w:category>
          <w:name w:val="General"/>
          <w:gallery w:val="placeholder"/>
        </w:category>
        <w:types>
          <w:type w:val="bbPlcHdr"/>
        </w:types>
        <w:behaviors>
          <w:behavior w:val="content"/>
        </w:behaviors>
        <w:guid w:val="{3BFBB64D-D816-492D-BE67-7047887B5036}"/>
      </w:docPartPr>
      <w:docPartBody>
        <w:p w:rsidR="00B528A1" w:rsidRDefault="00E125EC" w:rsidP="00E125EC">
          <w:pPr>
            <w:pStyle w:val="6AC7B3B665454C1EBCE3A601DC4D19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
    <w:altName w:val="Arial Unicode MS"/>
    <w:panose1 w:val="00000000000000000000"/>
    <w:charset w:val="81"/>
    <w:family w:val="auto"/>
    <w:notTrueType/>
    <w:pitch w:val="default"/>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25EC"/>
    <w:rsid w:val="0014307C"/>
    <w:rsid w:val="001E3B76"/>
    <w:rsid w:val="002021C2"/>
    <w:rsid w:val="003653D6"/>
    <w:rsid w:val="005137DC"/>
    <w:rsid w:val="00862B80"/>
    <w:rsid w:val="008865FB"/>
    <w:rsid w:val="00986152"/>
    <w:rsid w:val="00A121E9"/>
    <w:rsid w:val="00B528A1"/>
    <w:rsid w:val="00BE7EE8"/>
    <w:rsid w:val="00BF7A91"/>
    <w:rsid w:val="00CF42C5"/>
    <w:rsid w:val="00E125EC"/>
    <w:rsid w:val="00E27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7B3B665454C1EBCE3A601DC4D19A1">
    <w:name w:val="6AC7B3B665454C1EBCE3A601DC4D19A1"/>
    <w:rsid w:val="00E125EC"/>
  </w:style>
  <w:style w:type="paragraph" w:customStyle="1" w:styleId="9EA6651CAB104BFF9C90234F588F8CDF">
    <w:name w:val="9EA6651CAB104BFF9C90234F588F8CDF"/>
    <w:rsid w:val="00E125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014F-5B40-4F91-B3E0-DC93F760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21</Pages>
  <Words>7232</Words>
  <Characters>41227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REVIEW OF LITERATURE</vt:lpstr>
    </vt:vector>
  </TitlesOfParts>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User</dc:creator>
  <cp:lastModifiedBy>User</cp:lastModifiedBy>
  <cp:revision>24</cp:revision>
  <dcterms:created xsi:type="dcterms:W3CDTF">2013-06-01T15:13:00Z</dcterms:created>
  <dcterms:modified xsi:type="dcterms:W3CDTF">2013-06-12T02:58:00Z</dcterms:modified>
</cp:coreProperties>
</file>