
<file path=[Content_Types].xml><?xml version="1.0" encoding="utf-8"?>
<Types xmlns="http://schemas.openxmlformats.org/package/2006/content-types">
  <Override PartName="/word/footnotes.xml" ContentType="application/vnd.openxmlformats-officedocument.wordprocessingml.footnot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27FC" w:rsidRPr="00AA27FC" w:rsidRDefault="00AA27FC" w:rsidP="00AA27FC">
      <w:pPr>
        <w:autoSpaceDE w:val="0"/>
        <w:autoSpaceDN w:val="0"/>
        <w:adjustRightInd w:val="0"/>
        <w:spacing w:after="0" w:line="360" w:lineRule="auto"/>
        <w:jc w:val="center"/>
        <w:rPr>
          <w:rFonts w:ascii="Times New Roman" w:hAnsi="Times New Roman" w:cs="Times New Roman"/>
          <w:b/>
          <w:bCs/>
          <w:sz w:val="24"/>
          <w:szCs w:val="24"/>
        </w:rPr>
      </w:pPr>
      <w:r w:rsidRPr="00AA27FC">
        <w:rPr>
          <w:rFonts w:ascii="Times New Roman" w:hAnsi="Times New Roman" w:cs="Times New Roman"/>
          <w:b/>
          <w:bCs/>
          <w:sz w:val="24"/>
          <w:szCs w:val="24"/>
        </w:rPr>
        <w:t>CHAPTER III</w:t>
      </w:r>
    </w:p>
    <w:p w:rsidR="00AA27FC" w:rsidRPr="00AA27FC" w:rsidRDefault="00AA27FC" w:rsidP="00AA27FC">
      <w:pPr>
        <w:pStyle w:val="BodyText"/>
        <w:spacing w:line="360" w:lineRule="auto"/>
        <w:jc w:val="center"/>
        <w:rPr>
          <w:b/>
          <w:sz w:val="24"/>
        </w:rPr>
      </w:pPr>
      <w:r w:rsidRPr="00AA27FC">
        <w:rPr>
          <w:b/>
          <w:sz w:val="24"/>
        </w:rPr>
        <w:t>MATERIALS AND METHODS</w:t>
      </w:r>
    </w:p>
    <w:p w:rsidR="00AA27FC" w:rsidRPr="00AA27FC" w:rsidRDefault="00AA27FC" w:rsidP="00AA27FC">
      <w:pPr>
        <w:pStyle w:val="Title"/>
        <w:spacing w:line="360" w:lineRule="auto"/>
        <w:jc w:val="both"/>
        <w:rPr>
          <w:sz w:val="24"/>
        </w:rPr>
      </w:pPr>
    </w:p>
    <w:p w:rsidR="00AA27FC" w:rsidRPr="00AA27FC" w:rsidRDefault="00AA27FC" w:rsidP="00AA27FC">
      <w:pPr>
        <w:spacing w:line="360" w:lineRule="auto"/>
        <w:jc w:val="both"/>
        <w:rPr>
          <w:rFonts w:ascii="Times New Roman" w:hAnsi="Times New Roman" w:cs="Times New Roman"/>
          <w:sz w:val="24"/>
          <w:szCs w:val="24"/>
        </w:rPr>
      </w:pPr>
      <w:r w:rsidRPr="00AA27FC">
        <w:rPr>
          <w:rFonts w:ascii="Times New Roman" w:hAnsi="Times New Roman" w:cs="Times New Roman"/>
          <w:sz w:val="24"/>
          <w:szCs w:val="24"/>
        </w:rPr>
        <w:t>The study was conducted at Feni Sadar Upazilla Veterinary Hospital of Feni district to determine the general clinical prevalence of diseases and disorders in calves, cattle and goats. The study period was 2 months standing from May to July 2013.</w:t>
      </w:r>
    </w:p>
    <w:p w:rsidR="00AA27FC" w:rsidRPr="00AA27FC" w:rsidRDefault="00AA27FC" w:rsidP="00AA27FC">
      <w:pPr>
        <w:spacing w:line="360" w:lineRule="auto"/>
        <w:jc w:val="both"/>
        <w:rPr>
          <w:rFonts w:ascii="Times New Roman" w:hAnsi="Times New Roman" w:cs="Times New Roman"/>
          <w:sz w:val="24"/>
          <w:szCs w:val="24"/>
        </w:rPr>
      </w:pPr>
      <w:r w:rsidRPr="00AA27FC">
        <w:rPr>
          <w:rFonts w:ascii="Times New Roman" w:hAnsi="Times New Roman" w:cs="Times New Roman"/>
          <w:sz w:val="24"/>
          <w:szCs w:val="24"/>
        </w:rPr>
        <w:t xml:space="preserve">All the sick animals brought for the treatment to this hospital were registered at first in the registered book. The owners complain as well as animals descriptions were recorded in the registered book. </w:t>
      </w:r>
    </w:p>
    <w:p w:rsidR="00AA27FC" w:rsidRPr="00AA27FC" w:rsidRDefault="00AA27FC" w:rsidP="00AA27FC">
      <w:pPr>
        <w:pStyle w:val="ListParagraph"/>
        <w:numPr>
          <w:ilvl w:val="1"/>
          <w:numId w:val="2"/>
        </w:numPr>
        <w:spacing w:after="0" w:line="360" w:lineRule="auto"/>
        <w:jc w:val="both"/>
        <w:rPr>
          <w:rFonts w:ascii="Times New Roman" w:hAnsi="Times New Roman" w:cs="Times New Roman"/>
          <w:b/>
          <w:bCs/>
          <w:sz w:val="24"/>
          <w:szCs w:val="24"/>
        </w:rPr>
      </w:pPr>
      <w:r w:rsidRPr="00AA27FC">
        <w:rPr>
          <w:rFonts w:ascii="Times New Roman" w:hAnsi="Times New Roman" w:cs="Times New Roman"/>
          <w:b/>
          <w:bCs/>
          <w:sz w:val="24"/>
          <w:szCs w:val="24"/>
        </w:rPr>
        <w:t xml:space="preserve"> Reference populatio</w:t>
      </w:r>
      <w:r w:rsidR="00F41DED">
        <w:rPr>
          <w:rFonts w:ascii="Times New Roman" w:hAnsi="Times New Roman" w:cs="Times New Roman"/>
          <w:b/>
          <w:bCs/>
          <w:sz w:val="24"/>
          <w:szCs w:val="24"/>
        </w:rPr>
        <w:t>n</w:t>
      </w:r>
    </w:p>
    <w:p w:rsidR="00AA27FC" w:rsidRPr="00AA27FC" w:rsidRDefault="00AA27FC" w:rsidP="00AA27FC">
      <w:pPr>
        <w:spacing w:after="0" w:line="360" w:lineRule="auto"/>
        <w:jc w:val="both"/>
        <w:rPr>
          <w:rFonts w:ascii="Times New Roman" w:hAnsi="Times New Roman" w:cs="Times New Roman"/>
          <w:b/>
          <w:bCs/>
          <w:sz w:val="24"/>
          <w:szCs w:val="24"/>
        </w:rPr>
      </w:pPr>
      <w:r w:rsidRPr="00AA27FC">
        <w:rPr>
          <w:rFonts w:ascii="Times New Roman" w:hAnsi="Times New Roman" w:cs="Times New Roman"/>
          <w:sz w:val="24"/>
          <w:szCs w:val="24"/>
        </w:rPr>
        <w:t>All the calves, cattle and goats that were brought in Feni sadar Upazilla Veterinary Hospital were considered to be reference population.</w:t>
      </w:r>
    </w:p>
    <w:p w:rsidR="00AA27FC" w:rsidRPr="00AA27FC" w:rsidRDefault="00AA27FC" w:rsidP="00AA27FC">
      <w:pPr>
        <w:spacing w:line="360" w:lineRule="auto"/>
        <w:jc w:val="both"/>
        <w:rPr>
          <w:rFonts w:ascii="Times New Roman" w:hAnsi="Times New Roman" w:cs="Times New Roman"/>
          <w:sz w:val="24"/>
          <w:szCs w:val="24"/>
        </w:rPr>
      </w:pPr>
      <w:r w:rsidRPr="00AA27FC">
        <w:rPr>
          <w:rFonts w:ascii="Times New Roman" w:hAnsi="Times New Roman" w:cs="Times New Roman"/>
          <w:b/>
          <w:sz w:val="24"/>
          <w:szCs w:val="24"/>
        </w:rPr>
        <w:t xml:space="preserve">3.2. </w:t>
      </w:r>
      <w:r w:rsidRPr="00AA27FC">
        <w:rPr>
          <w:rFonts w:ascii="Times New Roman" w:hAnsi="Times New Roman" w:cs="Times New Roman"/>
          <w:b/>
          <w:bCs/>
          <w:sz w:val="24"/>
          <w:szCs w:val="24"/>
        </w:rPr>
        <w:t>Source population</w:t>
      </w:r>
    </w:p>
    <w:p w:rsidR="00AA27FC" w:rsidRPr="00AA27FC" w:rsidRDefault="00AA27FC" w:rsidP="00AA27FC">
      <w:pPr>
        <w:spacing w:line="360" w:lineRule="auto"/>
        <w:jc w:val="both"/>
        <w:rPr>
          <w:rFonts w:ascii="Times New Roman" w:hAnsi="Times New Roman" w:cs="Times New Roman"/>
          <w:sz w:val="24"/>
          <w:szCs w:val="24"/>
        </w:rPr>
      </w:pPr>
      <w:r w:rsidRPr="00AA27FC">
        <w:rPr>
          <w:rFonts w:ascii="Times New Roman" w:hAnsi="Times New Roman" w:cs="Times New Roman"/>
          <w:noProof/>
          <w:sz w:val="24"/>
          <w:szCs w:val="24"/>
        </w:rPr>
        <w:drawing>
          <wp:anchor distT="0" distB="0" distL="114300" distR="114300" simplePos="0" relativeHeight="251660288" behindDoc="1" locked="0" layoutInCell="1" allowOverlap="1">
            <wp:simplePos x="0" y="0"/>
            <wp:positionH relativeFrom="column">
              <wp:posOffset>1097280</wp:posOffset>
            </wp:positionH>
            <wp:positionV relativeFrom="paragraph">
              <wp:posOffset>1171575</wp:posOffset>
            </wp:positionV>
            <wp:extent cx="1900555" cy="2543175"/>
            <wp:effectExtent l="38100" t="19050" r="23495" b="28575"/>
            <wp:wrapNone/>
            <wp:docPr id="1" name="Picture 1" descr="C:\Documents and Settings\indraneel\Desktop\dorkari\bangladesh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indraneel\Desktop\dorkari\bangladeshmap.jpg"/>
                    <pic:cNvPicPr>
                      <a:picLocks noChangeAspect="1" noChangeArrowheads="1"/>
                    </pic:cNvPicPr>
                  </pic:nvPicPr>
                  <pic:blipFill>
                    <a:blip r:embed="rId7" cstate="print"/>
                    <a:srcRect/>
                    <a:stretch>
                      <a:fillRect/>
                    </a:stretch>
                  </pic:blipFill>
                  <pic:spPr bwMode="auto">
                    <a:xfrm>
                      <a:off x="0" y="0"/>
                      <a:ext cx="1900555" cy="2543175"/>
                    </a:xfrm>
                    <a:prstGeom prst="rect">
                      <a:avLst/>
                    </a:prstGeom>
                    <a:ln w="9525" cap="sq">
                      <a:solidFill>
                        <a:srgbClr val="000000"/>
                      </a:solidFill>
                      <a:prstDash val="solid"/>
                      <a:miter lim="800000"/>
                    </a:ln>
                    <a:effectLst/>
                  </pic:spPr>
                </pic:pic>
              </a:graphicData>
            </a:graphic>
          </wp:anchor>
        </w:drawing>
      </w:r>
      <w:r w:rsidRPr="00AA27FC">
        <w:rPr>
          <w:rFonts w:ascii="Times New Roman" w:hAnsi="Times New Roman" w:cs="Times New Roman"/>
          <w:noProof/>
          <w:sz w:val="24"/>
          <w:szCs w:val="24"/>
        </w:rPr>
        <w:drawing>
          <wp:anchor distT="0" distB="0" distL="114300" distR="114300" simplePos="0" relativeHeight="251661312" behindDoc="1" locked="0" layoutInCell="1" allowOverlap="1">
            <wp:simplePos x="0" y="0"/>
            <wp:positionH relativeFrom="column">
              <wp:posOffset>2998470</wp:posOffset>
            </wp:positionH>
            <wp:positionV relativeFrom="paragraph">
              <wp:posOffset>1171575</wp:posOffset>
            </wp:positionV>
            <wp:extent cx="1685925" cy="2543175"/>
            <wp:effectExtent l="38100" t="19050" r="28575" b="28575"/>
            <wp:wrapNone/>
            <wp:docPr id="3" name="Picture 1" descr="I:\feni-distric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feni-district.gif"/>
                    <pic:cNvPicPr>
                      <a:picLocks noChangeAspect="1" noChangeArrowheads="1"/>
                    </pic:cNvPicPr>
                  </pic:nvPicPr>
                  <pic:blipFill>
                    <a:blip r:embed="rId8"/>
                    <a:srcRect/>
                    <a:stretch>
                      <a:fillRect/>
                    </a:stretch>
                  </pic:blipFill>
                  <pic:spPr bwMode="auto">
                    <a:xfrm>
                      <a:off x="0" y="0"/>
                      <a:ext cx="1685925" cy="2543175"/>
                    </a:xfrm>
                    <a:prstGeom prst="rect">
                      <a:avLst/>
                    </a:prstGeom>
                    <a:ln w="12700" cap="sq">
                      <a:solidFill>
                        <a:srgbClr val="000000"/>
                      </a:solidFill>
                      <a:prstDash val="solid"/>
                      <a:miter lim="800000"/>
                    </a:ln>
                    <a:effectLst/>
                  </pic:spPr>
                </pic:pic>
              </a:graphicData>
            </a:graphic>
          </wp:anchor>
        </w:drawing>
      </w:r>
      <w:r w:rsidRPr="00AA27FC">
        <w:rPr>
          <w:rFonts w:ascii="Times New Roman" w:hAnsi="Times New Roman" w:cs="Times New Roman"/>
          <w:sz w:val="24"/>
          <w:szCs w:val="24"/>
        </w:rPr>
        <w:t>Villages and union under Feni Sadar Upazilla with household raising at least one goat with history and clinical sign of diseases were considered to be the study population. Though the cattle population was not so large in number but a lot of cattle affected by different diseases at the time of my internship program at Feni Sadar Upazilla</w:t>
      </w:r>
    </w:p>
    <w:p w:rsidR="00AA27FC" w:rsidRPr="00AA27FC" w:rsidRDefault="00AA27FC" w:rsidP="00AA27FC">
      <w:pPr>
        <w:spacing w:line="360" w:lineRule="auto"/>
        <w:jc w:val="both"/>
        <w:rPr>
          <w:rFonts w:ascii="Times New Roman" w:hAnsi="Times New Roman" w:cs="Times New Roman"/>
          <w:sz w:val="24"/>
          <w:szCs w:val="24"/>
        </w:rPr>
      </w:pPr>
      <w:r w:rsidRPr="00AA27FC">
        <w:rPr>
          <w:rFonts w:ascii="Times New Roman" w:hAnsi="Times New Roman" w:cs="Times New Roman"/>
          <w:sz w:val="24"/>
          <w:szCs w:val="24"/>
        </w:rPr>
        <w:t>.</w:t>
      </w:r>
    </w:p>
    <w:p w:rsidR="00AA27FC" w:rsidRPr="00AA27FC" w:rsidRDefault="00AA27FC" w:rsidP="00AA27FC">
      <w:pPr>
        <w:spacing w:line="360" w:lineRule="auto"/>
        <w:jc w:val="center"/>
        <w:rPr>
          <w:rFonts w:ascii="Times New Roman" w:hAnsi="Times New Roman" w:cs="Times New Roman"/>
          <w:b/>
          <w:bCs/>
          <w:sz w:val="24"/>
          <w:szCs w:val="24"/>
        </w:rPr>
      </w:pPr>
    </w:p>
    <w:p w:rsidR="00AA27FC" w:rsidRPr="00AA27FC" w:rsidRDefault="00154F32" w:rsidP="00AA27FC">
      <w:pPr>
        <w:tabs>
          <w:tab w:val="left" w:pos="3285"/>
        </w:tabs>
        <w:spacing w:line="360" w:lineRule="auto"/>
        <w:rPr>
          <w:rFonts w:ascii="Times New Roman" w:hAnsi="Times New Roman" w:cs="Times New Roman"/>
          <w:b/>
          <w:sz w:val="24"/>
        </w:rPr>
      </w:pPr>
      <w:r>
        <w:rPr>
          <w:rFonts w:ascii="Times New Roman" w:hAnsi="Times New Roman" w:cs="Times New Roman"/>
          <w:b/>
          <w:noProof/>
          <w:sz w:val="24"/>
        </w:rPr>
        <w:pict>
          <v:group id="_x0000_s1026" style="position:absolute;margin-left:183.85pt;margin-top:20.25pt;width:118.65pt;height:25.1pt;rotation:-329524fd;z-index:251662336" coordorigin="5405,11363" coordsize="2373,502">
            <v:shapetype id="_x0000_t57" coordsize="21600,21600" o:spt="57" adj="2700" path="m,10800qy10800,,21600,10800,10800,21600,,10800xar@0@0@16@16@12@14@15@13xar@0@0@16@16@13@15@14@12xe">
              <v:stroke joinstyle="miter"/>
              <v:formulas>
                <v:f eqn="val #0"/>
                <v:f eqn="prod @0 2 1"/>
                <v:f eqn="sum 21600 0 @1"/>
                <v:f eqn="prod @2 @2 1"/>
                <v:f eqn="prod @0 @0 1"/>
                <v:f eqn="sum @3 0 @4"/>
                <v:f eqn="prod @5 1 8"/>
                <v:f eqn="sqrt @6"/>
                <v:f eqn="prod @4 1 8"/>
                <v:f eqn="sqrt @8"/>
                <v:f eqn="sum @7 @9 0"/>
                <v:f eqn="sum @7 0 @9"/>
                <v:f eqn="sum @10 10800 0"/>
                <v:f eqn="sum 10800 0 @10"/>
                <v:f eqn="sum @11 10800 0"/>
                <v:f eqn="sum 10800 0 @11"/>
                <v:f eqn="sum 21600 0 @0"/>
              </v:formulas>
              <v:path o:connecttype="custom" o:connectlocs="10800,0;3163,3163;0,10800;3163,18437;10800,21600;18437,18437;21600,10800;18437,3163" textboxrect="3163,3163,18437,18437"/>
              <v:handles>
                <v:h position="#0,center" xrange="0,7200"/>
              </v:handles>
            </v:shapetype>
            <v:shape id="_x0000_s1027" type="#_x0000_t57" style="position:absolute;left:7490;top:11374;width:300;height:277;rotation:-4672414fd" fillcolor="#8064a2 [3207]" strokecolor="#f2f2f2 [3041]" strokeweight="1pt">
              <v:shadow on="t" type="perspective" color="#3f3151 [1607]" opacity=".5" offset="1pt" offset2="-1pt"/>
            </v:shape>
            <v:shapetype id="_x0000_t32" coordsize="21600,21600" o:spt="32" o:oned="t" path="m,l21600,21600e" filled="f">
              <v:path arrowok="t" fillok="f" o:connecttype="none"/>
              <o:lock v:ext="edit" shapetype="t"/>
            </v:shapetype>
            <v:shape id="_x0000_s1028" type="#_x0000_t32" style="position:absolute;left:5405;top:11565;width:2096;height:300;flip:y" o:connectortype="straight" strokeweight="1pt">
              <v:stroke endarrow="block"/>
            </v:shape>
          </v:group>
        </w:pict>
      </w:r>
      <w:r w:rsidR="00AA27FC" w:rsidRPr="00AA27FC">
        <w:rPr>
          <w:rFonts w:ascii="Times New Roman" w:hAnsi="Times New Roman" w:cs="Times New Roman"/>
          <w:b/>
          <w:sz w:val="24"/>
        </w:rPr>
        <w:tab/>
      </w:r>
    </w:p>
    <w:p w:rsidR="00AA27FC" w:rsidRPr="00AA27FC" w:rsidRDefault="00AA27FC" w:rsidP="00AA27FC">
      <w:pPr>
        <w:spacing w:line="360" w:lineRule="auto"/>
        <w:jc w:val="center"/>
        <w:rPr>
          <w:rFonts w:ascii="Times New Roman" w:hAnsi="Times New Roman" w:cs="Times New Roman"/>
          <w:b/>
          <w:sz w:val="24"/>
        </w:rPr>
      </w:pPr>
    </w:p>
    <w:p w:rsidR="00AA27FC" w:rsidRPr="00AA27FC" w:rsidRDefault="00AA27FC" w:rsidP="00AA27FC">
      <w:pPr>
        <w:tabs>
          <w:tab w:val="left" w:pos="2265"/>
        </w:tabs>
        <w:spacing w:line="360" w:lineRule="auto"/>
        <w:rPr>
          <w:rFonts w:ascii="Times New Roman" w:hAnsi="Times New Roman" w:cs="Times New Roman"/>
          <w:b/>
          <w:sz w:val="24"/>
        </w:rPr>
      </w:pPr>
      <w:r w:rsidRPr="00AA27FC">
        <w:rPr>
          <w:rFonts w:ascii="Times New Roman" w:hAnsi="Times New Roman" w:cs="Times New Roman"/>
          <w:b/>
          <w:sz w:val="24"/>
        </w:rPr>
        <w:tab/>
      </w:r>
    </w:p>
    <w:p w:rsidR="00AA27FC" w:rsidRPr="00AA27FC" w:rsidRDefault="00AA27FC" w:rsidP="00AA27FC">
      <w:pPr>
        <w:spacing w:line="360" w:lineRule="auto"/>
        <w:jc w:val="center"/>
        <w:rPr>
          <w:rFonts w:ascii="Times New Roman" w:hAnsi="Times New Roman" w:cs="Times New Roman"/>
          <w:b/>
          <w:sz w:val="24"/>
        </w:rPr>
      </w:pPr>
    </w:p>
    <w:p w:rsidR="00AA27FC" w:rsidRPr="00AA27FC" w:rsidRDefault="00AA27FC" w:rsidP="00AA27FC">
      <w:pPr>
        <w:spacing w:line="360" w:lineRule="auto"/>
        <w:jc w:val="center"/>
        <w:rPr>
          <w:rFonts w:ascii="Times New Roman" w:hAnsi="Times New Roman" w:cs="Times New Roman"/>
          <w:b/>
          <w:sz w:val="24"/>
        </w:rPr>
      </w:pPr>
    </w:p>
    <w:p w:rsidR="00AA27FC" w:rsidRPr="00AA27FC" w:rsidRDefault="00AA27FC" w:rsidP="00AA27FC">
      <w:pPr>
        <w:tabs>
          <w:tab w:val="left" w:pos="7395"/>
        </w:tabs>
        <w:spacing w:line="360" w:lineRule="auto"/>
        <w:jc w:val="center"/>
        <w:rPr>
          <w:rFonts w:ascii="Times New Roman" w:hAnsi="Times New Roman" w:cs="Times New Roman"/>
          <w:b/>
          <w:sz w:val="24"/>
        </w:rPr>
      </w:pPr>
      <w:r w:rsidRPr="00AA27FC">
        <w:rPr>
          <w:rFonts w:ascii="Times New Roman" w:hAnsi="Times New Roman" w:cs="Times New Roman"/>
          <w:b/>
          <w:sz w:val="24"/>
        </w:rPr>
        <w:t>Figure:</w:t>
      </w:r>
      <w:r w:rsidR="004A5024">
        <w:rPr>
          <w:rFonts w:ascii="Times New Roman" w:hAnsi="Times New Roman" w:cs="Times New Roman"/>
          <w:b/>
          <w:sz w:val="24"/>
        </w:rPr>
        <w:t xml:space="preserve">1: </w:t>
      </w:r>
      <w:r w:rsidRPr="00AA27FC">
        <w:rPr>
          <w:rFonts w:ascii="Times New Roman" w:hAnsi="Times New Roman" w:cs="Times New Roman"/>
          <w:b/>
          <w:sz w:val="24"/>
        </w:rPr>
        <w:t xml:space="preserve"> Location of Feni Sadar Upazila.</w:t>
      </w:r>
    </w:p>
    <w:p w:rsidR="00AA27FC" w:rsidRPr="00AA27FC" w:rsidRDefault="00F41DED" w:rsidP="00AA27FC">
      <w:pPr>
        <w:pStyle w:val="ListParagraph"/>
        <w:numPr>
          <w:ilvl w:val="1"/>
          <w:numId w:val="3"/>
        </w:num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 xml:space="preserve"> Study population</w:t>
      </w:r>
    </w:p>
    <w:p w:rsidR="00AA27FC" w:rsidRPr="00AA27FC" w:rsidRDefault="007C579F" w:rsidP="00AA27FC">
      <w:pPr>
        <w:spacing w:line="360" w:lineRule="auto"/>
        <w:jc w:val="both"/>
        <w:rPr>
          <w:rFonts w:ascii="Times New Roman" w:hAnsi="Times New Roman" w:cs="Times New Roman"/>
          <w:sz w:val="24"/>
          <w:szCs w:val="24"/>
        </w:rPr>
      </w:pPr>
      <w:r>
        <w:rPr>
          <w:rFonts w:ascii="Times New Roman" w:hAnsi="Times New Roman" w:cs="Times New Roman"/>
          <w:sz w:val="24"/>
          <w:szCs w:val="24"/>
        </w:rPr>
        <w:t>131cattle and</w:t>
      </w:r>
      <w:r w:rsidR="00AA27FC" w:rsidRPr="00AA27FC">
        <w:rPr>
          <w:rFonts w:ascii="Times New Roman" w:hAnsi="Times New Roman" w:cs="Times New Roman"/>
          <w:sz w:val="24"/>
          <w:szCs w:val="24"/>
        </w:rPr>
        <w:t xml:space="preserve"> 121 goats were recorded during that period. </w:t>
      </w:r>
    </w:p>
    <w:p w:rsidR="00AA27FC" w:rsidRPr="00AA27FC" w:rsidRDefault="00AA27FC" w:rsidP="00AA27FC">
      <w:pPr>
        <w:spacing w:line="360" w:lineRule="auto"/>
        <w:jc w:val="both"/>
        <w:rPr>
          <w:rFonts w:ascii="Times New Roman" w:hAnsi="Times New Roman" w:cs="Times New Roman"/>
          <w:sz w:val="24"/>
          <w:szCs w:val="24"/>
        </w:rPr>
      </w:pPr>
      <w:r w:rsidRPr="00AA27FC">
        <w:rPr>
          <w:rFonts w:ascii="Times New Roman" w:hAnsi="Times New Roman" w:cs="Times New Roman"/>
          <w:b/>
          <w:sz w:val="24"/>
          <w:szCs w:val="24"/>
        </w:rPr>
        <w:t>3.4</w:t>
      </w:r>
      <w:r w:rsidRPr="00AA27FC">
        <w:rPr>
          <w:rFonts w:ascii="Times New Roman" w:hAnsi="Times New Roman" w:cs="Times New Roman"/>
          <w:b/>
          <w:bCs/>
          <w:sz w:val="24"/>
          <w:szCs w:val="24"/>
        </w:rPr>
        <w:t>. Population and tools used for data collection</w:t>
      </w:r>
    </w:p>
    <w:p w:rsidR="00AA27FC" w:rsidRPr="00AA27FC" w:rsidRDefault="00AA27FC" w:rsidP="00AA27FC">
      <w:pPr>
        <w:spacing w:line="360" w:lineRule="auto"/>
        <w:jc w:val="both"/>
        <w:rPr>
          <w:rFonts w:ascii="Times New Roman" w:hAnsi="Times New Roman" w:cs="Times New Roman"/>
          <w:sz w:val="24"/>
          <w:szCs w:val="24"/>
        </w:rPr>
      </w:pPr>
      <w:r w:rsidRPr="00AA27FC">
        <w:rPr>
          <w:rFonts w:ascii="Times New Roman" w:hAnsi="Times New Roman" w:cs="Times New Roman"/>
          <w:sz w:val="24"/>
          <w:szCs w:val="24"/>
        </w:rPr>
        <w:t xml:space="preserve">All the sick animals are brought for the treatment to this hospital were first registered in the patient registered book. </w:t>
      </w:r>
    </w:p>
    <w:p w:rsidR="00AA27FC" w:rsidRPr="00AA27FC" w:rsidRDefault="00AA27FC" w:rsidP="00AA27FC">
      <w:pPr>
        <w:spacing w:line="360" w:lineRule="auto"/>
        <w:jc w:val="both"/>
        <w:rPr>
          <w:rFonts w:ascii="Times New Roman" w:hAnsi="Times New Roman" w:cs="Times New Roman"/>
          <w:b/>
          <w:bCs/>
          <w:sz w:val="24"/>
          <w:szCs w:val="24"/>
        </w:rPr>
      </w:pPr>
      <w:r w:rsidRPr="00AA27FC">
        <w:rPr>
          <w:rFonts w:ascii="Times New Roman" w:hAnsi="Times New Roman" w:cs="Times New Roman"/>
          <w:sz w:val="24"/>
          <w:szCs w:val="24"/>
        </w:rPr>
        <w:t>There were two ways of to have attended patients; one was clinic at which farmers willingly came with the patients with their complaints and another was at field where Veterinary surgeon along with me went to the field for registration of diseased animals. The age and other clinical history of sick animal were determined by as</w:t>
      </w:r>
      <w:r w:rsidR="00056A97">
        <w:rPr>
          <w:rFonts w:ascii="Times New Roman" w:hAnsi="Times New Roman" w:cs="Times New Roman"/>
          <w:sz w:val="24"/>
          <w:szCs w:val="24"/>
        </w:rPr>
        <w:t xml:space="preserve">king the owner. A total of 252 </w:t>
      </w:r>
      <w:r w:rsidRPr="00AA27FC">
        <w:rPr>
          <w:rFonts w:ascii="Times New Roman" w:hAnsi="Times New Roman" w:cs="Times New Roman"/>
          <w:sz w:val="24"/>
          <w:szCs w:val="24"/>
        </w:rPr>
        <w:t>anim</w:t>
      </w:r>
      <w:r w:rsidR="0092587D">
        <w:rPr>
          <w:rFonts w:ascii="Times New Roman" w:hAnsi="Times New Roman" w:cs="Times New Roman"/>
          <w:sz w:val="24"/>
          <w:szCs w:val="24"/>
        </w:rPr>
        <w:t>als including 131 cattle and</w:t>
      </w:r>
      <w:r w:rsidRPr="00AA27FC">
        <w:rPr>
          <w:rFonts w:ascii="Times New Roman" w:hAnsi="Times New Roman" w:cs="Times New Roman"/>
          <w:sz w:val="24"/>
          <w:szCs w:val="24"/>
        </w:rPr>
        <w:t xml:space="preserve"> 12</w:t>
      </w:r>
      <w:r w:rsidR="00763285">
        <w:rPr>
          <w:rFonts w:ascii="Times New Roman" w:hAnsi="Times New Roman" w:cs="Times New Roman"/>
          <w:sz w:val="24"/>
          <w:szCs w:val="24"/>
        </w:rPr>
        <w:t>1 goats were available during</w:t>
      </w:r>
      <w:r w:rsidRPr="00AA27FC">
        <w:rPr>
          <w:rFonts w:ascii="Times New Roman" w:hAnsi="Times New Roman" w:cs="Times New Roman"/>
          <w:sz w:val="24"/>
          <w:szCs w:val="24"/>
        </w:rPr>
        <w:t xml:space="preserve"> </w:t>
      </w:r>
      <w:r w:rsidR="00763285">
        <w:rPr>
          <w:rFonts w:ascii="Times New Roman" w:hAnsi="Times New Roman" w:cs="Times New Roman"/>
          <w:sz w:val="24"/>
          <w:szCs w:val="24"/>
        </w:rPr>
        <w:t>the study</w:t>
      </w:r>
      <w:r w:rsidRPr="00AA27FC">
        <w:rPr>
          <w:rFonts w:ascii="Times New Roman" w:hAnsi="Times New Roman" w:cs="Times New Roman"/>
          <w:sz w:val="24"/>
          <w:szCs w:val="24"/>
        </w:rPr>
        <w:t xml:space="preserve"> period and t</w:t>
      </w:r>
      <w:r w:rsidR="00F41DED">
        <w:rPr>
          <w:rFonts w:ascii="Times New Roman" w:hAnsi="Times New Roman" w:cs="Times New Roman"/>
          <w:sz w:val="24"/>
          <w:szCs w:val="24"/>
        </w:rPr>
        <w:t xml:space="preserve">he clinical examinations </w:t>
      </w:r>
      <w:r w:rsidRPr="00AA27FC">
        <w:rPr>
          <w:rFonts w:ascii="Times New Roman" w:hAnsi="Times New Roman" w:cs="Times New Roman"/>
          <w:sz w:val="24"/>
          <w:szCs w:val="24"/>
        </w:rPr>
        <w:t>were conducted according to the merit of the cases. Materials considered significant for the diagnostic purposes were collected.</w:t>
      </w:r>
      <w:r w:rsidRPr="00AA27FC">
        <w:rPr>
          <w:rFonts w:ascii="Times New Roman" w:hAnsi="Times New Roman" w:cs="Times New Roman"/>
          <w:b/>
          <w:bCs/>
          <w:sz w:val="24"/>
          <w:szCs w:val="24"/>
        </w:rPr>
        <w:t xml:space="preserve"> </w:t>
      </w:r>
    </w:p>
    <w:p w:rsidR="00AA27FC" w:rsidRPr="00AA27FC" w:rsidRDefault="00AA27FC" w:rsidP="00AA27FC">
      <w:pPr>
        <w:pStyle w:val="ListParagraph"/>
        <w:numPr>
          <w:ilvl w:val="1"/>
          <w:numId w:val="4"/>
        </w:numPr>
        <w:spacing w:line="360" w:lineRule="auto"/>
        <w:jc w:val="both"/>
        <w:rPr>
          <w:rFonts w:ascii="Times New Roman" w:hAnsi="Times New Roman" w:cs="Times New Roman"/>
          <w:sz w:val="24"/>
          <w:szCs w:val="24"/>
        </w:rPr>
      </w:pPr>
      <w:r w:rsidRPr="00AA27FC">
        <w:rPr>
          <w:rFonts w:ascii="Times New Roman" w:hAnsi="Times New Roman" w:cs="Times New Roman"/>
          <w:b/>
          <w:bCs/>
          <w:sz w:val="24"/>
          <w:szCs w:val="24"/>
        </w:rPr>
        <w:t xml:space="preserve"> Clinical examination</w:t>
      </w:r>
    </w:p>
    <w:p w:rsidR="00AA27FC" w:rsidRPr="00AA27FC" w:rsidRDefault="00AA27FC" w:rsidP="00AA27FC">
      <w:pPr>
        <w:autoSpaceDE w:val="0"/>
        <w:autoSpaceDN w:val="0"/>
        <w:adjustRightInd w:val="0"/>
        <w:spacing w:after="0" w:line="360" w:lineRule="auto"/>
        <w:jc w:val="both"/>
        <w:rPr>
          <w:rFonts w:ascii="Times New Roman" w:hAnsi="Times New Roman" w:cs="Times New Roman"/>
          <w:sz w:val="24"/>
          <w:szCs w:val="24"/>
        </w:rPr>
      </w:pPr>
      <w:r w:rsidRPr="00AA27FC">
        <w:rPr>
          <w:rFonts w:ascii="Times New Roman" w:hAnsi="Times New Roman" w:cs="Times New Roman"/>
          <w:sz w:val="24"/>
          <w:szCs w:val="24"/>
        </w:rPr>
        <w:t xml:space="preserve">Examination of body condition, temperature, </w:t>
      </w:r>
      <w:r w:rsidR="00406371" w:rsidRPr="00AA27FC">
        <w:rPr>
          <w:rFonts w:ascii="Times New Roman" w:hAnsi="Times New Roman" w:cs="Times New Roman"/>
          <w:sz w:val="24"/>
          <w:szCs w:val="24"/>
        </w:rPr>
        <w:t>f</w:t>
      </w:r>
      <w:r w:rsidR="00406371">
        <w:rPr>
          <w:rFonts w:ascii="Times New Roman" w:hAnsi="Times New Roman" w:cs="Times New Roman"/>
          <w:sz w:val="24"/>
          <w:szCs w:val="24"/>
        </w:rPr>
        <w:t>e</w:t>
      </w:r>
      <w:r w:rsidR="00406371" w:rsidRPr="00AA27FC">
        <w:rPr>
          <w:rFonts w:ascii="Times New Roman" w:hAnsi="Times New Roman" w:cs="Times New Roman"/>
          <w:sz w:val="24"/>
          <w:szCs w:val="24"/>
        </w:rPr>
        <w:t>ces</w:t>
      </w:r>
      <w:r w:rsidRPr="00AA27FC">
        <w:rPr>
          <w:rFonts w:ascii="Times New Roman" w:hAnsi="Times New Roman" w:cs="Times New Roman"/>
          <w:sz w:val="24"/>
          <w:szCs w:val="24"/>
        </w:rPr>
        <w:t xml:space="preserve"> and any prominent clinical signs were recorded. Based on these findings a presumptive diagnosis was made. Clinical examinations of all </w:t>
      </w:r>
      <w:r w:rsidR="0092587D">
        <w:rPr>
          <w:rFonts w:ascii="Times New Roman" w:hAnsi="Times New Roman" w:cs="Times New Roman"/>
          <w:sz w:val="24"/>
          <w:szCs w:val="24"/>
        </w:rPr>
        <w:t>131 cattle and</w:t>
      </w:r>
      <w:r w:rsidR="0092587D" w:rsidRPr="00AA27FC">
        <w:rPr>
          <w:rFonts w:ascii="Times New Roman" w:hAnsi="Times New Roman" w:cs="Times New Roman"/>
          <w:sz w:val="24"/>
          <w:szCs w:val="24"/>
        </w:rPr>
        <w:t xml:space="preserve"> 121 goats</w:t>
      </w:r>
      <w:r w:rsidRPr="00AA27FC">
        <w:rPr>
          <w:rFonts w:ascii="Times New Roman" w:hAnsi="Times New Roman" w:cs="Times New Roman"/>
          <w:sz w:val="24"/>
          <w:szCs w:val="24"/>
        </w:rPr>
        <w:t xml:space="preserve"> were conducted on the basis of diseases history, owner complaint, symptoms, to diagnose the following diseases and disorders. History of each case (present and past) was carefully taken which gave a guideline for examination of the animals. According the merit of the individual case, general clinical examination were conducted on the basis of disease history and owners complaint, symptoms and techniques such as microscopic examination, laboratory common </w:t>
      </w:r>
      <w:r w:rsidR="00F41DED">
        <w:rPr>
          <w:rFonts w:ascii="Times New Roman" w:hAnsi="Times New Roman" w:cs="Times New Roman"/>
          <w:sz w:val="24"/>
          <w:szCs w:val="24"/>
        </w:rPr>
        <w:t>techniques used by Rosenberger, 1979</w:t>
      </w:r>
      <w:r w:rsidRPr="00AA27FC">
        <w:rPr>
          <w:rFonts w:ascii="Times New Roman" w:hAnsi="Times New Roman" w:cs="Times New Roman"/>
          <w:sz w:val="24"/>
          <w:szCs w:val="24"/>
        </w:rPr>
        <w:t xml:space="preserve"> and Samad </w:t>
      </w:r>
      <w:r w:rsidRPr="00AA27FC">
        <w:rPr>
          <w:rFonts w:ascii="Times New Roman" w:hAnsi="Times New Roman" w:cs="Times New Roman"/>
          <w:i/>
          <w:iCs/>
          <w:sz w:val="24"/>
          <w:szCs w:val="24"/>
        </w:rPr>
        <w:t xml:space="preserve">et al., </w:t>
      </w:r>
      <w:r w:rsidRPr="00AA27FC">
        <w:rPr>
          <w:rFonts w:ascii="Times New Roman" w:hAnsi="Times New Roman" w:cs="Times New Roman"/>
          <w:sz w:val="24"/>
          <w:szCs w:val="24"/>
        </w:rPr>
        <w:t>1988.</w:t>
      </w:r>
    </w:p>
    <w:p w:rsidR="00AA27FC" w:rsidRPr="00AA27FC" w:rsidRDefault="00AA27FC" w:rsidP="00AA27FC">
      <w:pPr>
        <w:autoSpaceDE w:val="0"/>
        <w:autoSpaceDN w:val="0"/>
        <w:adjustRightInd w:val="0"/>
        <w:spacing w:after="0" w:line="360" w:lineRule="auto"/>
        <w:jc w:val="both"/>
        <w:rPr>
          <w:rFonts w:ascii="Times New Roman" w:hAnsi="Times New Roman" w:cs="Times New Roman"/>
          <w:b/>
          <w:bCs/>
          <w:i/>
          <w:iCs/>
          <w:sz w:val="24"/>
          <w:szCs w:val="24"/>
        </w:rPr>
      </w:pPr>
      <w:r w:rsidRPr="00AA27FC">
        <w:rPr>
          <w:rFonts w:ascii="Times New Roman" w:hAnsi="Times New Roman" w:cs="Times New Roman"/>
          <w:b/>
          <w:bCs/>
          <w:iCs/>
          <w:sz w:val="24"/>
          <w:szCs w:val="24"/>
        </w:rPr>
        <w:t xml:space="preserve">3.5.1 </w:t>
      </w:r>
      <w:r w:rsidRPr="00AA27FC">
        <w:rPr>
          <w:rFonts w:ascii="Times New Roman" w:hAnsi="Times New Roman" w:cs="Times New Roman"/>
          <w:b/>
          <w:bCs/>
          <w:i/>
          <w:iCs/>
          <w:sz w:val="24"/>
          <w:szCs w:val="24"/>
        </w:rPr>
        <w:t>Fever</w:t>
      </w:r>
    </w:p>
    <w:p w:rsidR="00AA27FC" w:rsidRPr="00AA27FC" w:rsidRDefault="00AA27FC" w:rsidP="00AA27FC">
      <w:pPr>
        <w:autoSpaceDE w:val="0"/>
        <w:autoSpaceDN w:val="0"/>
        <w:adjustRightInd w:val="0"/>
        <w:spacing w:after="0" w:line="360" w:lineRule="auto"/>
        <w:jc w:val="both"/>
        <w:rPr>
          <w:rFonts w:ascii="Times New Roman" w:hAnsi="Times New Roman" w:cs="Times New Roman"/>
          <w:sz w:val="24"/>
          <w:szCs w:val="24"/>
        </w:rPr>
      </w:pPr>
      <w:r w:rsidRPr="00AA27FC">
        <w:rPr>
          <w:rFonts w:ascii="Times New Roman" w:hAnsi="Times New Roman" w:cs="Times New Roman"/>
          <w:sz w:val="24"/>
          <w:szCs w:val="24"/>
        </w:rPr>
        <w:t>Fever was diagnosed on the basis of recorded rectal temperature (Blood and Radostits, 1989).</w:t>
      </w:r>
    </w:p>
    <w:p w:rsidR="00AA27FC" w:rsidRPr="00AA27FC" w:rsidRDefault="00AA27FC" w:rsidP="00AA27FC">
      <w:pPr>
        <w:autoSpaceDE w:val="0"/>
        <w:autoSpaceDN w:val="0"/>
        <w:adjustRightInd w:val="0"/>
        <w:spacing w:after="0" w:line="360" w:lineRule="auto"/>
        <w:jc w:val="both"/>
        <w:rPr>
          <w:rFonts w:ascii="Times New Roman" w:hAnsi="Times New Roman" w:cs="Times New Roman"/>
          <w:b/>
          <w:bCs/>
          <w:i/>
          <w:iCs/>
          <w:sz w:val="24"/>
          <w:szCs w:val="24"/>
        </w:rPr>
      </w:pPr>
      <w:r w:rsidRPr="00AA27FC">
        <w:rPr>
          <w:rFonts w:ascii="Times New Roman" w:hAnsi="Times New Roman" w:cs="Times New Roman"/>
          <w:b/>
          <w:bCs/>
          <w:iCs/>
          <w:sz w:val="24"/>
          <w:szCs w:val="24"/>
        </w:rPr>
        <w:t>3.5.2</w:t>
      </w:r>
      <w:r w:rsidRPr="00AA27FC">
        <w:rPr>
          <w:rFonts w:ascii="Times New Roman" w:hAnsi="Times New Roman" w:cs="Times New Roman"/>
          <w:b/>
          <w:bCs/>
          <w:i/>
          <w:iCs/>
          <w:sz w:val="24"/>
          <w:szCs w:val="24"/>
        </w:rPr>
        <w:t xml:space="preserve"> Anorexia</w:t>
      </w:r>
    </w:p>
    <w:p w:rsidR="00AA27FC" w:rsidRPr="00AA27FC" w:rsidRDefault="00AA27FC" w:rsidP="00AA27FC">
      <w:pPr>
        <w:autoSpaceDE w:val="0"/>
        <w:autoSpaceDN w:val="0"/>
        <w:adjustRightInd w:val="0"/>
        <w:spacing w:after="0" w:line="360" w:lineRule="auto"/>
        <w:jc w:val="both"/>
        <w:rPr>
          <w:rFonts w:ascii="Times New Roman" w:hAnsi="Times New Roman" w:cs="Times New Roman"/>
          <w:sz w:val="24"/>
          <w:szCs w:val="24"/>
        </w:rPr>
      </w:pPr>
      <w:r w:rsidRPr="00AA27FC">
        <w:rPr>
          <w:rFonts w:ascii="Times New Roman" w:hAnsi="Times New Roman" w:cs="Times New Roman"/>
          <w:sz w:val="24"/>
          <w:szCs w:val="24"/>
        </w:rPr>
        <w:t xml:space="preserve">Anorexia syndrome were diagnosed on the basis owner’s complaint with the history of partial and complete absence of appetite with varying decreased food intake and following the procedure of Prasad </w:t>
      </w:r>
      <w:r w:rsidRPr="00AA27FC">
        <w:rPr>
          <w:rFonts w:ascii="Times New Roman" w:hAnsi="Times New Roman" w:cs="Times New Roman"/>
          <w:i/>
          <w:iCs/>
          <w:sz w:val="24"/>
          <w:szCs w:val="24"/>
        </w:rPr>
        <w:t>et al.</w:t>
      </w:r>
      <w:r w:rsidRPr="00AA27FC">
        <w:rPr>
          <w:rFonts w:ascii="Times New Roman" w:hAnsi="Times New Roman" w:cs="Times New Roman"/>
          <w:sz w:val="24"/>
          <w:szCs w:val="24"/>
        </w:rPr>
        <w:t>, 1976.</w:t>
      </w:r>
    </w:p>
    <w:p w:rsidR="00AA27FC" w:rsidRPr="00AA27FC" w:rsidRDefault="00AA27FC" w:rsidP="00AA27FC">
      <w:pPr>
        <w:autoSpaceDE w:val="0"/>
        <w:autoSpaceDN w:val="0"/>
        <w:adjustRightInd w:val="0"/>
        <w:spacing w:after="0" w:line="360" w:lineRule="auto"/>
        <w:jc w:val="both"/>
        <w:rPr>
          <w:rFonts w:ascii="Times New Roman" w:hAnsi="Times New Roman" w:cs="Times New Roman"/>
          <w:b/>
          <w:bCs/>
          <w:i/>
          <w:iCs/>
          <w:sz w:val="24"/>
          <w:szCs w:val="24"/>
        </w:rPr>
      </w:pPr>
      <w:r w:rsidRPr="00AA27FC">
        <w:rPr>
          <w:rFonts w:ascii="Times New Roman" w:hAnsi="Times New Roman" w:cs="Times New Roman"/>
          <w:b/>
          <w:bCs/>
          <w:iCs/>
          <w:sz w:val="24"/>
          <w:szCs w:val="24"/>
        </w:rPr>
        <w:lastRenderedPageBreak/>
        <w:t>3.5.3</w:t>
      </w:r>
      <w:r w:rsidRPr="00AA27FC">
        <w:rPr>
          <w:rFonts w:ascii="Times New Roman" w:hAnsi="Times New Roman" w:cs="Times New Roman"/>
          <w:b/>
          <w:bCs/>
          <w:i/>
          <w:iCs/>
          <w:sz w:val="24"/>
          <w:szCs w:val="24"/>
        </w:rPr>
        <w:t xml:space="preserve"> Digestive disorders (diarrhoea)</w:t>
      </w:r>
    </w:p>
    <w:p w:rsidR="00AA27FC" w:rsidRPr="00AA27FC" w:rsidRDefault="00406371" w:rsidP="00AA27FC">
      <w:pPr>
        <w:autoSpaceDE w:val="0"/>
        <w:autoSpaceDN w:val="0"/>
        <w:adjustRightInd w:val="0"/>
        <w:spacing w:after="0" w:line="360" w:lineRule="auto"/>
        <w:jc w:val="both"/>
        <w:rPr>
          <w:rFonts w:ascii="Times New Roman" w:hAnsi="Times New Roman" w:cs="Times New Roman"/>
          <w:sz w:val="24"/>
          <w:szCs w:val="24"/>
        </w:rPr>
      </w:pPr>
      <w:r w:rsidRPr="00AA27FC">
        <w:rPr>
          <w:rFonts w:ascii="Times New Roman" w:hAnsi="Times New Roman" w:cs="Times New Roman"/>
          <w:sz w:val="24"/>
          <w:szCs w:val="24"/>
        </w:rPr>
        <w:t>Fecal</w:t>
      </w:r>
      <w:r w:rsidR="00AA27FC" w:rsidRPr="00AA27FC">
        <w:rPr>
          <w:rFonts w:ascii="Times New Roman" w:hAnsi="Times New Roman" w:cs="Times New Roman"/>
          <w:sz w:val="24"/>
          <w:szCs w:val="24"/>
        </w:rPr>
        <w:t xml:space="preserve"> samples of the diarrheic selected animals were examined in the </w:t>
      </w:r>
      <w:r w:rsidR="005D48F8">
        <w:rPr>
          <w:rFonts w:ascii="Times New Roman" w:hAnsi="Times New Roman" w:cs="Times New Roman"/>
          <w:sz w:val="24"/>
          <w:szCs w:val="24"/>
        </w:rPr>
        <w:t xml:space="preserve">veterinary hospital </w:t>
      </w:r>
      <w:r w:rsidR="00AA27FC" w:rsidRPr="00AA27FC">
        <w:rPr>
          <w:rFonts w:ascii="Times New Roman" w:hAnsi="Times New Roman" w:cs="Times New Roman"/>
          <w:sz w:val="24"/>
          <w:szCs w:val="24"/>
        </w:rPr>
        <w:t>laboratory</w:t>
      </w:r>
      <w:r w:rsidR="005D48F8">
        <w:rPr>
          <w:rFonts w:ascii="Times New Roman" w:hAnsi="Times New Roman" w:cs="Times New Roman"/>
          <w:sz w:val="24"/>
          <w:szCs w:val="24"/>
        </w:rPr>
        <w:t xml:space="preserve"> as well as in FDIL(Field Disease Investigation Laboratory)</w:t>
      </w:r>
      <w:r w:rsidR="00AA27FC" w:rsidRPr="00AA27FC">
        <w:rPr>
          <w:rFonts w:ascii="Times New Roman" w:hAnsi="Times New Roman" w:cs="Times New Roman"/>
          <w:sz w:val="24"/>
          <w:szCs w:val="24"/>
        </w:rPr>
        <w:t xml:space="preserve"> and those samples found negative on parasitological examination were diagnosed as </w:t>
      </w:r>
      <w:r w:rsidRPr="00AA27FC">
        <w:rPr>
          <w:rFonts w:ascii="Times New Roman" w:hAnsi="Times New Roman" w:cs="Times New Roman"/>
          <w:sz w:val="24"/>
          <w:szCs w:val="24"/>
        </w:rPr>
        <w:t>diarrhea</w:t>
      </w:r>
      <w:r w:rsidR="00AA27FC" w:rsidRPr="00AA27FC">
        <w:rPr>
          <w:rFonts w:ascii="Times New Roman" w:hAnsi="Times New Roman" w:cs="Times New Roman"/>
          <w:sz w:val="24"/>
          <w:szCs w:val="24"/>
        </w:rPr>
        <w:t xml:space="preserve"> and also by taking history whether of regular anthelmintic treatment of this animals were practiced or not.</w:t>
      </w:r>
    </w:p>
    <w:p w:rsidR="00AA27FC" w:rsidRPr="00AA27FC" w:rsidRDefault="00AA27FC" w:rsidP="00AA27FC">
      <w:pPr>
        <w:autoSpaceDE w:val="0"/>
        <w:autoSpaceDN w:val="0"/>
        <w:adjustRightInd w:val="0"/>
        <w:spacing w:after="0" w:line="360" w:lineRule="auto"/>
        <w:jc w:val="both"/>
        <w:rPr>
          <w:rFonts w:ascii="Times New Roman" w:hAnsi="Times New Roman" w:cs="Times New Roman"/>
          <w:b/>
          <w:bCs/>
          <w:i/>
          <w:iCs/>
          <w:sz w:val="24"/>
          <w:szCs w:val="24"/>
        </w:rPr>
      </w:pPr>
      <w:r w:rsidRPr="00AA27FC">
        <w:rPr>
          <w:rFonts w:ascii="Times New Roman" w:hAnsi="Times New Roman" w:cs="Times New Roman"/>
          <w:b/>
          <w:bCs/>
          <w:iCs/>
          <w:sz w:val="24"/>
          <w:szCs w:val="24"/>
        </w:rPr>
        <w:t>3.5.4</w:t>
      </w:r>
      <w:r w:rsidRPr="00AA27FC">
        <w:rPr>
          <w:rFonts w:ascii="Times New Roman" w:hAnsi="Times New Roman" w:cs="Times New Roman"/>
          <w:b/>
          <w:bCs/>
          <w:i/>
          <w:iCs/>
          <w:sz w:val="24"/>
          <w:szCs w:val="24"/>
        </w:rPr>
        <w:t xml:space="preserve"> Respiratory disorders (pneumonia)</w:t>
      </w:r>
    </w:p>
    <w:p w:rsidR="00AA27FC" w:rsidRPr="00AA27FC" w:rsidRDefault="00AA27FC" w:rsidP="00AA27FC">
      <w:pPr>
        <w:autoSpaceDE w:val="0"/>
        <w:autoSpaceDN w:val="0"/>
        <w:adjustRightInd w:val="0"/>
        <w:spacing w:after="0" w:line="360" w:lineRule="auto"/>
        <w:jc w:val="both"/>
        <w:rPr>
          <w:rFonts w:ascii="Times New Roman" w:hAnsi="Times New Roman" w:cs="Times New Roman"/>
          <w:sz w:val="24"/>
          <w:szCs w:val="24"/>
        </w:rPr>
      </w:pPr>
      <w:r w:rsidRPr="00AA27FC">
        <w:rPr>
          <w:rFonts w:ascii="Times New Roman" w:hAnsi="Times New Roman" w:cs="Times New Roman"/>
          <w:sz w:val="24"/>
          <w:szCs w:val="24"/>
        </w:rPr>
        <w:t>This disorder was diagnosed on the basis of owner’s complaint and recording abnormal respiratory function like polypnoea, dyspnoea, coughing, sneezing, nasal discharging, thoracoabdominal breathing etc and by examining the entire respiratory tract as described by Blood and Radostits, 1989.</w:t>
      </w:r>
    </w:p>
    <w:p w:rsidR="00AA27FC" w:rsidRPr="00AA27FC" w:rsidRDefault="00AA27FC" w:rsidP="00AA27FC">
      <w:pPr>
        <w:autoSpaceDE w:val="0"/>
        <w:autoSpaceDN w:val="0"/>
        <w:adjustRightInd w:val="0"/>
        <w:spacing w:after="0" w:line="360" w:lineRule="auto"/>
        <w:jc w:val="both"/>
        <w:rPr>
          <w:rFonts w:ascii="Times New Roman" w:hAnsi="Times New Roman" w:cs="Times New Roman"/>
          <w:b/>
          <w:bCs/>
          <w:i/>
          <w:iCs/>
          <w:sz w:val="24"/>
          <w:szCs w:val="24"/>
        </w:rPr>
      </w:pPr>
      <w:r w:rsidRPr="00AA27FC">
        <w:rPr>
          <w:rFonts w:ascii="Times New Roman" w:hAnsi="Times New Roman" w:cs="Times New Roman"/>
          <w:b/>
          <w:bCs/>
          <w:iCs/>
          <w:sz w:val="24"/>
          <w:szCs w:val="24"/>
        </w:rPr>
        <w:t>3.5.5</w:t>
      </w:r>
      <w:r w:rsidRPr="00AA27FC">
        <w:rPr>
          <w:rFonts w:ascii="Times New Roman" w:hAnsi="Times New Roman" w:cs="Times New Roman"/>
          <w:b/>
          <w:bCs/>
          <w:i/>
          <w:iCs/>
          <w:sz w:val="24"/>
          <w:szCs w:val="24"/>
        </w:rPr>
        <w:t xml:space="preserve"> Skin diseases</w:t>
      </w:r>
    </w:p>
    <w:p w:rsidR="00AA27FC" w:rsidRPr="00AA27FC" w:rsidRDefault="00AA27FC" w:rsidP="00AA27FC">
      <w:pPr>
        <w:autoSpaceDE w:val="0"/>
        <w:autoSpaceDN w:val="0"/>
        <w:adjustRightInd w:val="0"/>
        <w:spacing w:after="0" w:line="360" w:lineRule="auto"/>
        <w:jc w:val="both"/>
        <w:rPr>
          <w:rFonts w:ascii="Times New Roman" w:hAnsi="Times New Roman" w:cs="Times New Roman"/>
          <w:sz w:val="24"/>
          <w:szCs w:val="24"/>
        </w:rPr>
      </w:pPr>
      <w:r w:rsidRPr="00AA27FC">
        <w:rPr>
          <w:rFonts w:ascii="Times New Roman" w:hAnsi="Times New Roman" w:cs="Times New Roman"/>
          <w:sz w:val="24"/>
          <w:szCs w:val="24"/>
        </w:rPr>
        <w:t>Different type discrete and diffuse skin lesions were diagnosed clinically by visual examination.</w:t>
      </w:r>
      <w:r w:rsidR="000C27B8">
        <w:rPr>
          <w:rFonts w:ascii="Times New Roman" w:hAnsi="Times New Roman" w:cs="Times New Roman"/>
          <w:sz w:val="24"/>
          <w:szCs w:val="24"/>
        </w:rPr>
        <w:t xml:space="preserve"> </w:t>
      </w:r>
    </w:p>
    <w:p w:rsidR="00AA27FC" w:rsidRPr="00AA27FC" w:rsidRDefault="00AA27FC" w:rsidP="00AA27FC">
      <w:pPr>
        <w:autoSpaceDE w:val="0"/>
        <w:autoSpaceDN w:val="0"/>
        <w:adjustRightInd w:val="0"/>
        <w:spacing w:after="0" w:line="360" w:lineRule="auto"/>
        <w:jc w:val="both"/>
        <w:rPr>
          <w:rFonts w:ascii="Times New Roman" w:hAnsi="Times New Roman" w:cs="Times New Roman"/>
          <w:b/>
          <w:bCs/>
          <w:i/>
          <w:iCs/>
          <w:sz w:val="24"/>
          <w:szCs w:val="24"/>
        </w:rPr>
      </w:pPr>
      <w:r w:rsidRPr="00AA27FC">
        <w:rPr>
          <w:rFonts w:ascii="Times New Roman" w:hAnsi="Times New Roman" w:cs="Times New Roman"/>
          <w:b/>
          <w:bCs/>
          <w:iCs/>
          <w:sz w:val="24"/>
          <w:szCs w:val="24"/>
        </w:rPr>
        <w:t>3.5.6</w:t>
      </w:r>
      <w:r w:rsidRPr="00AA27FC">
        <w:rPr>
          <w:rFonts w:ascii="Times New Roman" w:hAnsi="Times New Roman" w:cs="Times New Roman"/>
          <w:b/>
          <w:bCs/>
          <w:i/>
          <w:iCs/>
          <w:sz w:val="24"/>
          <w:szCs w:val="24"/>
        </w:rPr>
        <w:t xml:space="preserve"> Corneal opacity</w:t>
      </w:r>
    </w:p>
    <w:p w:rsidR="00AA27FC" w:rsidRPr="00AA27FC" w:rsidRDefault="00AA27FC" w:rsidP="00AA27FC">
      <w:pPr>
        <w:autoSpaceDE w:val="0"/>
        <w:autoSpaceDN w:val="0"/>
        <w:adjustRightInd w:val="0"/>
        <w:spacing w:after="0" w:line="360" w:lineRule="auto"/>
        <w:jc w:val="both"/>
        <w:rPr>
          <w:rFonts w:ascii="Times New Roman" w:hAnsi="Times New Roman" w:cs="Times New Roman"/>
          <w:sz w:val="24"/>
          <w:szCs w:val="24"/>
        </w:rPr>
      </w:pPr>
      <w:r w:rsidRPr="00AA27FC">
        <w:rPr>
          <w:rFonts w:ascii="Times New Roman" w:hAnsi="Times New Roman" w:cs="Times New Roman"/>
          <w:sz w:val="24"/>
          <w:szCs w:val="24"/>
        </w:rPr>
        <w:t>Corneal opacity was diagnosed on examination. The presence of non-transparence, cloudiness and opaque condition on the cornea was diagnosed as corneal opacity.</w:t>
      </w:r>
    </w:p>
    <w:p w:rsidR="00AA27FC" w:rsidRPr="00AA27FC" w:rsidRDefault="00AA27FC" w:rsidP="00AA27FC">
      <w:pPr>
        <w:autoSpaceDE w:val="0"/>
        <w:autoSpaceDN w:val="0"/>
        <w:adjustRightInd w:val="0"/>
        <w:spacing w:after="0" w:line="360" w:lineRule="auto"/>
        <w:jc w:val="both"/>
        <w:rPr>
          <w:rFonts w:ascii="Times New Roman" w:hAnsi="Times New Roman" w:cs="Times New Roman"/>
          <w:b/>
          <w:i/>
          <w:sz w:val="24"/>
          <w:szCs w:val="24"/>
        </w:rPr>
      </w:pPr>
      <w:r w:rsidRPr="00AA27FC">
        <w:rPr>
          <w:rFonts w:ascii="Times New Roman" w:hAnsi="Times New Roman" w:cs="Times New Roman"/>
          <w:b/>
          <w:bCs/>
          <w:iCs/>
          <w:sz w:val="24"/>
          <w:szCs w:val="24"/>
        </w:rPr>
        <w:t>3.5.7</w:t>
      </w:r>
      <w:r w:rsidRPr="00AA27FC">
        <w:rPr>
          <w:rFonts w:ascii="Times New Roman" w:hAnsi="Times New Roman" w:cs="Times New Roman"/>
          <w:b/>
          <w:bCs/>
          <w:i/>
          <w:iCs/>
          <w:sz w:val="24"/>
          <w:szCs w:val="24"/>
        </w:rPr>
        <w:t xml:space="preserve"> </w:t>
      </w:r>
      <w:r w:rsidRPr="00AA27FC">
        <w:rPr>
          <w:rFonts w:ascii="Times New Roman" w:hAnsi="Times New Roman" w:cs="Times New Roman"/>
          <w:b/>
          <w:i/>
          <w:sz w:val="24"/>
          <w:szCs w:val="24"/>
        </w:rPr>
        <w:t>Mastitis</w:t>
      </w:r>
    </w:p>
    <w:p w:rsidR="00AA27FC" w:rsidRPr="00AA27FC" w:rsidRDefault="00AA27FC" w:rsidP="00AA27FC">
      <w:pPr>
        <w:autoSpaceDE w:val="0"/>
        <w:autoSpaceDN w:val="0"/>
        <w:adjustRightInd w:val="0"/>
        <w:spacing w:after="0" w:line="360" w:lineRule="auto"/>
        <w:jc w:val="both"/>
        <w:rPr>
          <w:rFonts w:ascii="Times New Roman" w:hAnsi="Times New Roman" w:cs="Times New Roman"/>
          <w:sz w:val="24"/>
          <w:szCs w:val="24"/>
        </w:rPr>
      </w:pPr>
      <w:r w:rsidRPr="00AA27FC">
        <w:rPr>
          <w:rFonts w:ascii="Times New Roman" w:hAnsi="Times New Roman" w:cs="Times New Roman"/>
          <w:sz w:val="24"/>
          <w:szCs w:val="24"/>
        </w:rPr>
        <w:t>Clinical findings of mastitis are with only mild change in either the milk or the udder, with the gross changes in the milk and or udder. Udder grossly enlarged and may be hot and painful, the milk have large clots or be purulent, body temperature more than 2°F above normal.</w:t>
      </w:r>
      <w:r w:rsidR="0094339E">
        <w:rPr>
          <w:rFonts w:ascii="Times New Roman" w:hAnsi="Times New Roman" w:cs="Times New Roman"/>
          <w:sz w:val="24"/>
          <w:szCs w:val="24"/>
        </w:rPr>
        <w:t xml:space="preserve"> </w:t>
      </w:r>
      <w:r w:rsidRPr="00AA27FC">
        <w:rPr>
          <w:rFonts w:ascii="Times New Roman" w:hAnsi="Times New Roman" w:cs="Times New Roman"/>
          <w:sz w:val="24"/>
          <w:szCs w:val="24"/>
        </w:rPr>
        <w:t xml:space="preserve">(Rahman </w:t>
      </w:r>
      <w:r w:rsidRPr="00120013">
        <w:rPr>
          <w:rFonts w:ascii="Times New Roman" w:hAnsi="Times New Roman" w:cs="Times New Roman"/>
          <w:i/>
          <w:sz w:val="24"/>
          <w:szCs w:val="24"/>
        </w:rPr>
        <w:t>et al</w:t>
      </w:r>
      <w:r w:rsidRPr="00AA27FC">
        <w:rPr>
          <w:rFonts w:ascii="Times New Roman" w:hAnsi="Times New Roman" w:cs="Times New Roman"/>
          <w:sz w:val="24"/>
          <w:szCs w:val="24"/>
        </w:rPr>
        <w:t>, 1984)</w:t>
      </w:r>
    </w:p>
    <w:p w:rsidR="00AA27FC" w:rsidRPr="00AA27FC" w:rsidRDefault="00AA27FC" w:rsidP="00AA27FC">
      <w:pPr>
        <w:autoSpaceDE w:val="0"/>
        <w:autoSpaceDN w:val="0"/>
        <w:adjustRightInd w:val="0"/>
        <w:spacing w:after="0" w:line="360" w:lineRule="auto"/>
        <w:jc w:val="both"/>
        <w:rPr>
          <w:rFonts w:ascii="Times New Roman" w:hAnsi="Times New Roman" w:cs="Times New Roman"/>
          <w:b/>
          <w:bCs/>
          <w:i/>
          <w:iCs/>
          <w:sz w:val="24"/>
          <w:szCs w:val="24"/>
        </w:rPr>
      </w:pPr>
      <w:r w:rsidRPr="00AA27FC">
        <w:rPr>
          <w:rFonts w:ascii="Times New Roman" w:hAnsi="Times New Roman" w:cs="Times New Roman"/>
          <w:b/>
          <w:bCs/>
          <w:iCs/>
          <w:sz w:val="24"/>
          <w:szCs w:val="24"/>
        </w:rPr>
        <w:t>3.5.8</w:t>
      </w:r>
      <w:r w:rsidRPr="00AA27FC">
        <w:rPr>
          <w:rFonts w:ascii="Times New Roman" w:hAnsi="Times New Roman" w:cs="Times New Roman"/>
          <w:b/>
          <w:bCs/>
          <w:i/>
          <w:iCs/>
          <w:sz w:val="24"/>
          <w:szCs w:val="24"/>
        </w:rPr>
        <w:t xml:space="preserve">  FMD</w:t>
      </w:r>
    </w:p>
    <w:p w:rsidR="00AA27FC" w:rsidRPr="00AA27FC" w:rsidRDefault="00AA27FC" w:rsidP="00AA27FC">
      <w:pPr>
        <w:autoSpaceDE w:val="0"/>
        <w:autoSpaceDN w:val="0"/>
        <w:adjustRightInd w:val="0"/>
        <w:spacing w:after="0" w:line="360" w:lineRule="auto"/>
        <w:jc w:val="both"/>
        <w:rPr>
          <w:rFonts w:ascii="Times New Roman" w:hAnsi="Times New Roman" w:cs="Times New Roman"/>
          <w:sz w:val="24"/>
          <w:szCs w:val="24"/>
        </w:rPr>
      </w:pPr>
      <w:r w:rsidRPr="00AA27FC">
        <w:rPr>
          <w:rFonts w:ascii="Times New Roman" w:hAnsi="Times New Roman" w:cs="Times New Roman"/>
          <w:sz w:val="24"/>
          <w:szCs w:val="24"/>
        </w:rPr>
        <w:t>Foot and Mouth Disease (FMD) were diagnosed in calves and adult cattle on the basis clinico-epidemiological determinants. The presence of fever and vesicular eruption in the mouth and on the feet of same animal with the history of rapid spread of the disease in bovine population were regarded as Foot and Mouth Diseases. PPR was diagnosed in both kids and goat on the basis of clinico-epidemiological determinants (Samad, 2008).</w:t>
      </w:r>
    </w:p>
    <w:p w:rsidR="00AA27FC" w:rsidRPr="00AA27FC" w:rsidRDefault="00AA27FC" w:rsidP="00AA27FC">
      <w:pPr>
        <w:autoSpaceDE w:val="0"/>
        <w:autoSpaceDN w:val="0"/>
        <w:adjustRightInd w:val="0"/>
        <w:spacing w:after="0" w:line="360" w:lineRule="auto"/>
        <w:jc w:val="both"/>
        <w:rPr>
          <w:rFonts w:ascii="Times New Roman" w:hAnsi="Times New Roman" w:cs="Times New Roman"/>
          <w:b/>
          <w:sz w:val="24"/>
          <w:szCs w:val="24"/>
        </w:rPr>
      </w:pPr>
      <w:r w:rsidRPr="00AA27FC">
        <w:rPr>
          <w:rFonts w:ascii="Times New Roman" w:hAnsi="Times New Roman" w:cs="Times New Roman"/>
          <w:b/>
          <w:sz w:val="24"/>
          <w:szCs w:val="24"/>
        </w:rPr>
        <w:t xml:space="preserve">3.5.9 </w:t>
      </w:r>
      <w:r w:rsidRPr="00AA27FC">
        <w:rPr>
          <w:rFonts w:ascii="Times New Roman" w:hAnsi="Times New Roman" w:cs="Times New Roman"/>
          <w:b/>
          <w:i/>
          <w:sz w:val="24"/>
          <w:szCs w:val="24"/>
        </w:rPr>
        <w:t>Papillomatosis</w:t>
      </w:r>
      <w:r w:rsidRPr="00AA27FC">
        <w:rPr>
          <w:rFonts w:ascii="Times New Roman" w:hAnsi="Times New Roman" w:cs="Times New Roman"/>
          <w:b/>
          <w:sz w:val="24"/>
          <w:szCs w:val="24"/>
        </w:rPr>
        <w:t xml:space="preserve"> </w:t>
      </w:r>
    </w:p>
    <w:p w:rsidR="00AA27FC" w:rsidRPr="00AA27FC" w:rsidRDefault="00AA27FC" w:rsidP="00AA27FC">
      <w:pPr>
        <w:autoSpaceDE w:val="0"/>
        <w:autoSpaceDN w:val="0"/>
        <w:adjustRightInd w:val="0"/>
        <w:spacing w:after="0" w:line="360" w:lineRule="auto"/>
        <w:jc w:val="both"/>
        <w:rPr>
          <w:rFonts w:ascii="Times New Roman" w:hAnsi="Times New Roman" w:cs="Times New Roman"/>
          <w:sz w:val="24"/>
          <w:szCs w:val="24"/>
        </w:rPr>
      </w:pPr>
      <w:r w:rsidRPr="00AA27FC">
        <w:rPr>
          <w:rFonts w:ascii="Times New Roman" w:hAnsi="Times New Roman" w:cs="Times New Roman"/>
          <w:sz w:val="24"/>
          <w:szCs w:val="24"/>
        </w:rPr>
        <w:t>Papillomatosis was diagnosed in calves and visual examination and palpation of solid outgrowth of epidermis.</w:t>
      </w:r>
    </w:p>
    <w:p w:rsidR="00AA27FC" w:rsidRPr="00AA27FC" w:rsidRDefault="00AA27FC" w:rsidP="00AA27FC">
      <w:pPr>
        <w:autoSpaceDE w:val="0"/>
        <w:autoSpaceDN w:val="0"/>
        <w:adjustRightInd w:val="0"/>
        <w:spacing w:after="0" w:line="360" w:lineRule="auto"/>
        <w:jc w:val="both"/>
        <w:rPr>
          <w:rFonts w:ascii="Times New Roman" w:hAnsi="Times New Roman" w:cs="Times New Roman"/>
          <w:b/>
          <w:bCs/>
          <w:i/>
          <w:iCs/>
          <w:sz w:val="24"/>
          <w:szCs w:val="24"/>
        </w:rPr>
      </w:pPr>
      <w:r w:rsidRPr="00AA27FC">
        <w:rPr>
          <w:rFonts w:ascii="Times New Roman" w:hAnsi="Times New Roman" w:cs="Times New Roman"/>
          <w:b/>
          <w:bCs/>
          <w:iCs/>
          <w:sz w:val="24"/>
          <w:szCs w:val="24"/>
        </w:rPr>
        <w:lastRenderedPageBreak/>
        <w:t>3.5.10</w:t>
      </w:r>
      <w:r w:rsidRPr="00AA27FC">
        <w:rPr>
          <w:rFonts w:ascii="Times New Roman" w:hAnsi="Times New Roman" w:cs="Times New Roman"/>
          <w:b/>
          <w:bCs/>
          <w:i/>
          <w:iCs/>
          <w:sz w:val="24"/>
          <w:szCs w:val="24"/>
        </w:rPr>
        <w:t xml:space="preserve"> Black quarter (BQ)</w:t>
      </w:r>
    </w:p>
    <w:p w:rsidR="00AA27FC" w:rsidRPr="00AA27FC" w:rsidRDefault="00AA27FC" w:rsidP="00AA27FC">
      <w:pPr>
        <w:autoSpaceDE w:val="0"/>
        <w:autoSpaceDN w:val="0"/>
        <w:adjustRightInd w:val="0"/>
        <w:spacing w:after="0" w:line="360" w:lineRule="auto"/>
        <w:jc w:val="both"/>
        <w:rPr>
          <w:rFonts w:ascii="Times New Roman" w:hAnsi="Times New Roman" w:cs="Times New Roman"/>
          <w:sz w:val="24"/>
          <w:szCs w:val="24"/>
        </w:rPr>
      </w:pPr>
      <w:r w:rsidRPr="00AA27FC">
        <w:rPr>
          <w:rFonts w:ascii="Times New Roman" w:hAnsi="Times New Roman" w:cs="Times New Roman"/>
          <w:sz w:val="24"/>
          <w:szCs w:val="24"/>
        </w:rPr>
        <w:t xml:space="preserve">Black quarter diagnosed in young cattle on the basis of clinical examination. The presence of fever, lameness and palpation of the affected muscles revealed </w:t>
      </w:r>
      <w:r w:rsidR="0094339E" w:rsidRPr="00AA27FC">
        <w:rPr>
          <w:rFonts w:ascii="Times New Roman" w:hAnsi="Times New Roman" w:cs="Times New Roman"/>
          <w:sz w:val="24"/>
          <w:szCs w:val="24"/>
        </w:rPr>
        <w:t>crepitating</w:t>
      </w:r>
      <w:r w:rsidRPr="00AA27FC">
        <w:rPr>
          <w:rFonts w:ascii="Times New Roman" w:hAnsi="Times New Roman" w:cs="Times New Roman"/>
          <w:sz w:val="24"/>
          <w:szCs w:val="24"/>
        </w:rPr>
        <w:t xml:space="preserve"> and needle puncture of the affected muscles resulted oozing blackish fluid confirmed the diagnosis of black quarter.</w:t>
      </w:r>
    </w:p>
    <w:p w:rsidR="00AA27FC" w:rsidRPr="00AA27FC" w:rsidRDefault="00AA27FC" w:rsidP="00AA27FC">
      <w:pPr>
        <w:autoSpaceDE w:val="0"/>
        <w:autoSpaceDN w:val="0"/>
        <w:adjustRightInd w:val="0"/>
        <w:spacing w:after="0" w:line="360" w:lineRule="auto"/>
        <w:jc w:val="both"/>
        <w:rPr>
          <w:rFonts w:ascii="Times New Roman" w:hAnsi="Times New Roman" w:cs="Times New Roman"/>
          <w:b/>
          <w:bCs/>
          <w:iCs/>
          <w:sz w:val="24"/>
          <w:szCs w:val="24"/>
        </w:rPr>
      </w:pPr>
      <w:r w:rsidRPr="00AA27FC">
        <w:rPr>
          <w:rFonts w:ascii="Times New Roman" w:hAnsi="Times New Roman" w:cs="Times New Roman"/>
          <w:b/>
          <w:bCs/>
          <w:iCs/>
          <w:sz w:val="24"/>
          <w:szCs w:val="24"/>
        </w:rPr>
        <w:t xml:space="preserve">3.5.11 </w:t>
      </w:r>
      <w:r w:rsidRPr="00AA27FC">
        <w:rPr>
          <w:rFonts w:ascii="Times New Roman" w:hAnsi="Times New Roman" w:cs="Times New Roman"/>
          <w:b/>
          <w:bCs/>
          <w:i/>
          <w:iCs/>
          <w:sz w:val="24"/>
          <w:szCs w:val="24"/>
        </w:rPr>
        <w:t>Arthritis</w:t>
      </w:r>
    </w:p>
    <w:p w:rsidR="00AA27FC" w:rsidRPr="00AA27FC" w:rsidRDefault="00AA27FC" w:rsidP="00AA27FC">
      <w:pPr>
        <w:autoSpaceDE w:val="0"/>
        <w:autoSpaceDN w:val="0"/>
        <w:adjustRightInd w:val="0"/>
        <w:spacing w:after="0" w:line="360" w:lineRule="auto"/>
        <w:jc w:val="both"/>
        <w:rPr>
          <w:rFonts w:ascii="Times New Roman" w:hAnsi="Times New Roman" w:cs="Times New Roman"/>
          <w:sz w:val="24"/>
          <w:szCs w:val="24"/>
        </w:rPr>
      </w:pPr>
      <w:r w:rsidRPr="00AA27FC">
        <w:rPr>
          <w:rFonts w:ascii="Times New Roman" w:hAnsi="Times New Roman" w:cs="Times New Roman"/>
          <w:sz w:val="24"/>
          <w:szCs w:val="24"/>
        </w:rPr>
        <w:t>Clinically arthritis in sucking and growing animals was diagnosed using clinical signs of lameness and swollen joints.</w:t>
      </w:r>
    </w:p>
    <w:p w:rsidR="00AA27FC" w:rsidRPr="00AA27FC" w:rsidRDefault="00AA27FC" w:rsidP="00AA27FC">
      <w:pPr>
        <w:autoSpaceDE w:val="0"/>
        <w:autoSpaceDN w:val="0"/>
        <w:adjustRightInd w:val="0"/>
        <w:spacing w:after="0" w:line="360" w:lineRule="auto"/>
        <w:jc w:val="both"/>
        <w:rPr>
          <w:rFonts w:ascii="Times New Roman" w:hAnsi="Times New Roman" w:cs="Times New Roman"/>
          <w:b/>
          <w:bCs/>
          <w:i/>
          <w:iCs/>
          <w:sz w:val="24"/>
          <w:szCs w:val="24"/>
        </w:rPr>
      </w:pPr>
      <w:r w:rsidRPr="00AA27FC">
        <w:rPr>
          <w:rFonts w:ascii="Times New Roman" w:hAnsi="Times New Roman" w:cs="Times New Roman"/>
          <w:b/>
          <w:bCs/>
          <w:iCs/>
          <w:sz w:val="24"/>
          <w:szCs w:val="24"/>
        </w:rPr>
        <w:t>3.5.12</w:t>
      </w:r>
      <w:r w:rsidRPr="00AA27FC">
        <w:rPr>
          <w:rFonts w:ascii="Times New Roman" w:hAnsi="Times New Roman" w:cs="Times New Roman"/>
          <w:b/>
          <w:bCs/>
          <w:i/>
          <w:iCs/>
          <w:sz w:val="24"/>
          <w:szCs w:val="24"/>
        </w:rPr>
        <w:t xml:space="preserve"> Urogenital diseases</w:t>
      </w:r>
    </w:p>
    <w:p w:rsidR="00AA27FC" w:rsidRPr="00AA27FC" w:rsidRDefault="00AA27FC" w:rsidP="00AA27FC">
      <w:pPr>
        <w:autoSpaceDE w:val="0"/>
        <w:autoSpaceDN w:val="0"/>
        <w:adjustRightInd w:val="0"/>
        <w:spacing w:after="0" w:line="360" w:lineRule="auto"/>
        <w:jc w:val="both"/>
        <w:rPr>
          <w:rFonts w:ascii="Times New Roman" w:hAnsi="Times New Roman" w:cs="Times New Roman"/>
          <w:sz w:val="24"/>
          <w:szCs w:val="24"/>
        </w:rPr>
      </w:pPr>
      <w:r w:rsidRPr="00AA27FC">
        <w:rPr>
          <w:rFonts w:ascii="Times New Roman" w:hAnsi="Times New Roman" w:cs="Times New Roman"/>
          <w:sz w:val="24"/>
          <w:szCs w:val="24"/>
        </w:rPr>
        <w:t>Urolithiasis was diagnosed mainly in castrated goats with the history and owners complain of complete retention of urine, and clinical findings of distension of urinary bladder, restlessness, occasionally rupture of urinary bladder and aspiration of fluid from the abdominal cavity rupture of the bladder. Repeat breeders was diagnosed on the basis of reproductive history of the cow, checking of individual breeding records and giving a special view to the characteristic of repeat breeder’s cow (Sama</w:t>
      </w:r>
      <w:r w:rsidR="00F41DED">
        <w:rPr>
          <w:rFonts w:ascii="Times New Roman" w:hAnsi="Times New Roman" w:cs="Times New Roman"/>
          <w:sz w:val="24"/>
          <w:szCs w:val="24"/>
        </w:rPr>
        <w:t>d, 2008). Anestrus was diagnosed</w:t>
      </w:r>
      <w:r w:rsidRPr="00AA27FC">
        <w:rPr>
          <w:rFonts w:ascii="Times New Roman" w:hAnsi="Times New Roman" w:cs="Times New Roman"/>
          <w:sz w:val="24"/>
          <w:szCs w:val="24"/>
        </w:rPr>
        <w:t xml:space="preserve"> on the basis of history of not coming into heat within the normal cycle length. Uterovaginal prolapse was diagnosed when uterus was descended into the vagina and visible of the vaginal orifice. Clinical mastitis was diagnosed on the basis of owner’s complaint about abnormalities of udder and milk production. Palpation of udder revealed</w:t>
      </w:r>
      <w:r w:rsidR="0094339E">
        <w:rPr>
          <w:rFonts w:ascii="Times New Roman" w:hAnsi="Times New Roman" w:cs="Times New Roman"/>
          <w:sz w:val="24"/>
          <w:szCs w:val="24"/>
        </w:rPr>
        <w:t xml:space="preserve"> </w:t>
      </w:r>
      <w:r w:rsidRPr="00AA27FC">
        <w:rPr>
          <w:rFonts w:ascii="Times New Roman" w:hAnsi="Times New Roman" w:cs="Times New Roman"/>
          <w:sz w:val="24"/>
          <w:szCs w:val="24"/>
        </w:rPr>
        <w:t>enlarged and painful with the presence of clots/ flakes in the milk confirmed the diagnosis of mastitis.</w:t>
      </w:r>
    </w:p>
    <w:p w:rsidR="00AA27FC" w:rsidRPr="00AA27FC" w:rsidRDefault="00AA27FC" w:rsidP="00AA27FC">
      <w:pPr>
        <w:autoSpaceDE w:val="0"/>
        <w:autoSpaceDN w:val="0"/>
        <w:adjustRightInd w:val="0"/>
        <w:spacing w:after="0" w:line="360" w:lineRule="auto"/>
        <w:jc w:val="both"/>
        <w:rPr>
          <w:rFonts w:ascii="Times New Roman" w:hAnsi="Times New Roman" w:cs="Times New Roman"/>
          <w:b/>
          <w:bCs/>
          <w:i/>
          <w:iCs/>
          <w:sz w:val="24"/>
          <w:szCs w:val="24"/>
        </w:rPr>
      </w:pPr>
      <w:r w:rsidRPr="00AA27FC">
        <w:rPr>
          <w:rFonts w:ascii="Times New Roman" w:hAnsi="Times New Roman" w:cs="Times New Roman"/>
          <w:b/>
          <w:bCs/>
          <w:iCs/>
          <w:sz w:val="24"/>
          <w:szCs w:val="24"/>
        </w:rPr>
        <w:t>3.5.13</w:t>
      </w:r>
      <w:r w:rsidRPr="00AA27FC">
        <w:rPr>
          <w:rFonts w:ascii="Times New Roman" w:hAnsi="Times New Roman" w:cs="Times New Roman"/>
          <w:b/>
          <w:bCs/>
          <w:i/>
          <w:iCs/>
          <w:sz w:val="24"/>
          <w:szCs w:val="24"/>
        </w:rPr>
        <w:t xml:space="preserve"> Protozoal dysentery</w:t>
      </w:r>
    </w:p>
    <w:p w:rsidR="00AA27FC" w:rsidRPr="00AA27FC" w:rsidRDefault="00AA27FC" w:rsidP="00AA27FC">
      <w:pPr>
        <w:autoSpaceDE w:val="0"/>
        <w:autoSpaceDN w:val="0"/>
        <w:adjustRightInd w:val="0"/>
        <w:spacing w:after="0" w:line="360" w:lineRule="auto"/>
        <w:jc w:val="both"/>
        <w:rPr>
          <w:rFonts w:ascii="Times New Roman" w:hAnsi="Times New Roman" w:cs="Times New Roman"/>
          <w:sz w:val="24"/>
          <w:szCs w:val="24"/>
        </w:rPr>
      </w:pPr>
      <w:r w:rsidRPr="00AA27FC">
        <w:rPr>
          <w:rFonts w:ascii="Times New Roman" w:hAnsi="Times New Roman" w:cs="Times New Roman"/>
          <w:sz w:val="24"/>
          <w:szCs w:val="24"/>
        </w:rPr>
        <w:t>Clinical Presumptive diagnosis of dysentery can be on history of growing animals and clinical signs including dysentery, tenesmus, mild systemic involvement and dehydration. Confirmatory diagnosis can be made by demonstrating the oocysts in faecal sample of clinically affected animals.</w:t>
      </w:r>
    </w:p>
    <w:p w:rsidR="00AA27FC" w:rsidRPr="00AA27FC" w:rsidRDefault="00AA27FC" w:rsidP="00AA27FC">
      <w:pPr>
        <w:autoSpaceDE w:val="0"/>
        <w:autoSpaceDN w:val="0"/>
        <w:adjustRightInd w:val="0"/>
        <w:spacing w:after="0" w:line="360" w:lineRule="auto"/>
        <w:jc w:val="both"/>
        <w:rPr>
          <w:rFonts w:ascii="Times New Roman" w:hAnsi="Times New Roman" w:cs="Times New Roman"/>
          <w:b/>
          <w:bCs/>
          <w:i/>
          <w:iCs/>
          <w:sz w:val="24"/>
          <w:szCs w:val="24"/>
        </w:rPr>
      </w:pPr>
      <w:r w:rsidRPr="00AA27FC">
        <w:rPr>
          <w:rFonts w:ascii="Times New Roman" w:hAnsi="Times New Roman" w:cs="Times New Roman"/>
          <w:b/>
          <w:bCs/>
          <w:iCs/>
          <w:sz w:val="24"/>
          <w:szCs w:val="24"/>
        </w:rPr>
        <w:t>3.5.14</w:t>
      </w:r>
      <w:r w:rsidRPr="00AA27FC">
        <w:rPr>
          <w:rFonts w:ascii="Times New Roman" w:hAnsi="Times New Roman" w:cs="Times New Roman"/>
          <w:b/>
          <w:bCs/>
          <w:i/>
          <w:iCs/>
          <w:sz w:val="24"/>
          <w:szCs w:val="24"/>
        </w:rPr>
        <w:t xml:space="preserve"> Parsitological diseases</w:t>
      </w:r>
    </w:p>
    <w:p w:rsidR="00AA27FC" w:rsidRPr="00AA27FC" w:rsidRDefault="00AA27FC" w:rsidP="00AA27FC">
      <w:pPr>
        <w:autoSpaceDE w:val="0"/>
        <w:autoSpaceDN w:val="0"/>
        <w:adjustRightInd w:val="0"/>
        <w:spacing w:after="0" w:line="360" w:lineRule="auto"/>
        <w:jc w:val="both"/>
        <w:rPr>
          <w:rFonts w:ascii="Times New Roman" w:hAnsi="Times New Roman" w:cs="Times New Roman"/>
          <w:sz w:val="24"/>
          <w:szCs w:val="24"/>
        </w:rPr>
      </w:pPr>
      <w:r w:rsidRPr="00AA27FC">
        <w:rPr>
          <w:rFonts w:ascii="Times New Roman" w:hAnsi="Times New Roman" w:cs="Times New Roman"/>
          <w:sz w:val="24"/>
          <w:szCs w:val="24"/>
        </w:rPr>
        <w:t>Humpsore (Stephanofilariasis), fascioliasis and paramphistomiasis were diagnosed on the basis of history and clinical findings and faeces examination (Blood and Radostits, 2000).</w:t>
      </w:r>
    </w:p>
    <w:p w:rsidR="00365364" w:rsidRPr="00934DF6" w:rsidRDefault="00365364" w:rsidP="00365364">
      <w:pPr>
        <w:autoSpaceDE w:val="0"/>
        <w:autoSpaceDN w:val="0"/>
        <w:adjustRightInd w:val="0"/>
        <w:spacing w:after="0" w:line="240" w:lineRule="auto"/>
        <w:rPr>
          <w:rFonts w:ascii="BookAntiqua-Italic" w:hAnsi="BookAntiqua-Italic" w:cs="BookAntiqua-Italic"/>
          <w:b/>
          <w:iCs/>
          <w:sz w:val="24"/>
          <w:szCs w:val="24"/>
        </w:rPr>
      </w:pPr>
      <w:r w:rsidRPr="00934DF6">
        <w:rPr>
          <w:rFonts w:ascii="BookAntiqua-Italic" w:hAnsi="BookAntiqua-Italic" w:cs="BookAntiqua-Italic"/>
          <w:b/>
          <w:iCs/>
          <w:sz w:val="24"/>
          <w:szCs w:val="24"/>
        </w:rPr>
        <w:t>3.6 Statistical analysis</w:t>
      </w:r>
    </w:p>
    <w:p w:rsidR="003C3ACC" w:rsidRPr="00797F82" w:rsidRDefault="00365364" w:rsidP="00797F82">
      <w:pPr>
        <w:autoSpaceDE w:val="0"/>
        <w:autoSpaceDN w:val="0"/>
        <w:adjustRightInd w:val="0"/>
        <w:spacing w:after="0" w:line="360" w:lineRule="auto"/>
        <w:rPr>
          <w:rFonts w:ascii="BookAntiqua" w:hAnsi="BookAntiqua" w:cs="BookAntiqua"/>
          <w:sz w:val="24"/>
          <w:szCs w:val="24"/>
        </w:rPr>
      </w:pPr>
      <w:r w:rsidRPr="00365364">
        <w:rPr>
          <w:rFonts w:ascii="BookAntiqua" w:hAnsi="BookAntiqua" w:cs="BookAntiqua"/>
          <w:sz w:val="24"/>
          <w:szCs w:val="24"/>
        </w:rPr>
        <w:t>The data generated were entered into Microsoft Excel Worksheet. Descriptive statistics were performed to calculate mean, standard error of mean and percentage.</w:t>
      </w:r>
    </w:p>
    <w:sectPr w:rsidR="003C3ACC" w:rsidRPr="00797F82" w:rsidSect="00280DB4">
      <w:headerReference w:type="default" r:id="rId9"/>
      <w:footerReference w:type="default" r:id="rId10"/>
      <w:pgSz w:w="12240" w:h="15840"/>
      <w:pgMar w:top="1728" w:right="1440" w:bottom="1440" w:left="1728" w:header="720" w:footer="720" w:gutter="0"/>
      <w:pgNumType w:start="6"/>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13C3" w:rsidRDefault="00C913C3" w:rsidP="00863464">
      <w:pPr>
        <w:spacing w:after="0" w:line="240" w:lineRule="auto"/>
      </w:pPr>
      <w:r>
        <w:separator/>
      </w:r>
    </w:p>
  </w:endnote>
  <w:endnote w:type="continuationSeparator" w:id="1">
    <w:p w:rsidR="00C913C3" w:rsidRDefault="00C913C3" w:rsidP="008634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BookAntiqua-Italic">
    <w:panose1 w:val="00000000000000000000"/>
    <w:charset w:val="00"/>
    <w:family w:val="roman"/>
    <w:notTrueType/>
    <w:pitch w:val="default"/>
    <w:sig w:usb0="00000003" w:usb1="00000000" w:usb2="00000000" w:usb3="00000000" w:csb0="00000001" w:csb1="00000000"/>
  </w:font>
  <w:font w:name="BookAntiqu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47966"/>
      <w:docPartObj>
        <w:docPartGallery w:val="Page Numbers (Bottom of Page)"/>
        <w:docPartUnique/>
      </w:docPartObj>
    </w:sdtPr>
    <w:sdtContent>
      <w:p w:rsidR="00863464" w:rsidRDefault="00154F32">
        <w:pPr>
          <w:pStyle w:val="Footer"/>
          <w:jc w:val="center"/>
        </w:pPr>
        <w:fldSimple w:instr=" PAGE   \* MERGEFORMAT ">
          <w:r w:rsidR="0094339E">
            <w:rPr>
              <w:noProof/>
            </w:rPr>
            <w:t>9</w:t>
          </w:r>
        </w:fldSimple>
      </w:p>
    </w:sdtContent>
  </w:sdt>
  <w:p w:rsidR="00863464" w:rsidRDefault="0086346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13C3" w:rsidRDefault="00C913C3" w:rsidP="00863464">
      <w:pPr>
        <w:spacing w:after="0" w:line="240" w:lineRule="auto"/>
      </w:pPr>
      <w:r>
        <w:separator/>
      </w:r>
    </w:p>
  </w:footnote>
  <w:footnote w:type="continuationSeparator" w:id="1">
    <w:p w:rsidR="00C913C3" w:rsidRDefault="00C913C3" w:rsidP="0086346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4"/>
      </w:rPr>
      <w:alias w:val="Title"/>
      <w:id w:val="77738743"/>
      <w:placeholder>
        <w:docPart w:val="BA51BF24DCF14EEEBF8C12DFE8B5A869"/>
      </w:placeholder>
      <w:dataBinding w:prefixMappings="xmlns:ns0='http://schemas.openxmlformats.org/package/2006/metadata/core-properties' xmlns:ns1='http://purl.org/dc/elements/1.1/'" w:xpath="/ns0:coreProperties[1]/ns1:title[1]" w:storeItemID="{6C3C8BC8-F283-45AE-878A-BAB7291924A1}"/>
      <w:text/>
    </w:sdtPr>
    <w:sdtContent>
      <w:p w:rsidR="00863464" w:rsidRDefault="00863464">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863464">
          <w:rPr>
            <w:sz w:val="24"/>
          </w:rPr>
          <w:t>Prevalence o</w:t>
        </w:r>
        <w:r>
          <w:rPr>
            <w:sz w:val="24"/>
          </w:rPr>
          <w:t>f various di</w:t>
        </w:r>
        <w:r w:rsidR="00280DB4">
          <w:rPr>
            <w:sz w:val="24"/>
          </w:rPr>
          <w:t xml:space="preserve">seases of livestock       </w:t>
        </w:r>
        <w:r>
          <w:rPr>
            <w:sz w:val="24"/>
          </w:rPr>
          <w:t xml:space="preserve">                                        </w:t>
        </w:r>
        <w:r w:rsidRPr="00863464">
          <w:rPr>
            <w:sz w:val="24"/>
          </w:rPr>
          <w:t xml:space="preserve"> </w:t>
        </w:r>
        <w:r>
          <w:rPr>
            <w:sz w:val="24"/>
          </w:rPr>
          <w:t>Materials and methods</w:t>
        </w:r>
      </w:p>
    </w:sdtContent>
  </w:sdt>
  <w:p w:rsidR="00863464" w:rsidRDefault="0086346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B3195"/>
    <w:multiLevelType w:val="multilevel"/>
    <w:tmpl w:val="BA2C982E"/>
    <w:lvl w:ilvl="0">
      <w:start w:val="3"/>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nsid w:val="0B794E2B"/>
    <w:multiLevelType w:val="multilevel"/>
    <w:tmpl w:val="16FC2786"/>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161C7400"/>
    <w:multiLevelType w:val="multilevel"/>
    <w:tmpl w:val="FA2E58B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FD30EED"/>
    <w:multiLevelType w:val="multilevel"/>
    <w:tmpl w:val="7B5CE50C"/>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footnotePr>
    <w:footnote w:id="0"/>
    <w:footnote w:id="1"/>
  </w:footnotePr>
  <w:endnotePr>
    <w:endnote w:id="0"/>
    <w:endnote w:id="1"/>
  </w:endnotePr>
  <w:compat>
    <w:useFELayout/>
  </w:compat>
  <w:rsids>
    <w:rsidRoot w:val="00165D48"/>
    <w:rsid w:val="0004269F"/>
    <w:rsid w:val="00056A97"/>
    <w:rsid w:val="000C27B8"/>
    <w:rsid w:val="000C3257"/>
    <w:rsid w:val="00120013"/>
    <w:rsid w:val="00150ADF"/>
    <w:rsid w:val="00154F32"/>
    <w:rsid w:val="00165D48"/>
    <w:rsid w:val="00280DB4"/>
    <w:rsid w:val="002B3A98"/>
    <w:rsid w:val="00365364"/>
    <w:rsid w:val="00371383"/>
    <w:rsid w:val="003C3ACC"/>
    <w:rsid w:val="00406371"/>
    <w:rsid w:val="004A5024"/>
    <w:rsid w:val="0050228E"/>
    <w:rsid w:val="005910D2"/>
    <w:rsid w:val="005B7621"/>
    <w:rsid w:val="005D48F8"/>
    <w:rsid w:val="00664171"/>
    <w:rsid w:val="007302DC"/>
    <w:rsid w:val="00763285"/>
    <w:rsid w:val="00797F82"/>
    <w:rsid w:val="007C579F"/>
    <w:rsid w:val="00863464"/>
    <w:rsid w:val="00880052"/>
    <w:rsid w:val="009152EF"/>
    <w:rsid w:val="0092587D"/>
    <w:rsid w:val="00934DF6"/>
    <w:rsid w:val="0094339E"/>
    <w:rsid w:val="00AA27FC"/>
    <w:rsid w:val="00AE7656"/>
    <w:rsid w:val="00BC72EE"/>
    <w:rsid w:val="00C913C3"/>
    <w:rsid w:val="00CA3BDE"/>
    <w:rsid w:val="00DB097C"/>
    <w:rsid w:val="00DC24AF"/>
    <w:rsid w:val="00F41DED"/>
    <w:rsid w:val="00F448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2"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24A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65D48"/>
    <w:pPr>
      <w:spacing w:after="0" w:line="240" w:lineRule="auto"/>
      <w:jc w:val="center"/>
    </w:pPr>
    <w:rPr>
      <w:rFonts w:ascii="Times New Roman" w:eastAsia="Times New Roman" w:hAnsi="Times New Roman" w:cs="Times New Roman"/>
      <w:b/>
      <w:bCs/>
      <w:sz w:val="40"/>
      <w:szCs w:val="24"/>
    </w:rPr>
  </w:style>
  <w:style w:type="character" w:customStyle="1" w:styleId="TitleChar">
    <w:name w:val="Title Char"/>
    <w:basedOn w:val="DefaultParagraphFont"/>
    <w:link w:val="Title"/>
    <w:rsid w:val="00165D48"/>
    <w:rPr>
      <w:rFonts w:ascii="Times New Roman" w:eastAsia="Times New Roman" w:hAnsi="Times New Roman" w:cs="Times New Roman"/>
      <w:b/>
      <w:bCs/>
      <w:sz w:val="40"/>
      <w:szCs w:val="24"/>
    </w:rPr>
  </w:style>
  <w:style w:type="paragraph" w:styleId="BodyText">
    <w:name w:val="Body Text"/>
    <w:basedOn w:val="Normal"/>
    <w:link w:val="BodyTextChar"/>
    <w:rsid w:val="00165D48"/>
    <w:pPr>
      <w:spacing w:after="0" w:line="480" w:lineRule="auto"/>
      <w:jc w:val="both"/>
    </w:pPr>
    <w:rPr>
      <w:rFonts w:ascii="Times New Roman" w:eastAsia="Times New Roman" w:hAnsi="Times New Roman" w:cs="Times New Roman"/>
      <w:sz w:val="28"/>
      <w:szCs w:val="24"/>
    </w:rPr>
  </w:style>
  <w:style w:type="character" w:customStyle="1" w:styleId="BodyTextChar">
    <w:name w:val="Body Text Char"/>
    <w:basedOn w:val="DefaultParagraphFont"/>
    <w:link w:val="BodyText"/>
    <w:rsid w:val="00165D48"/>
    <w:rPr>
      <w:rFonts w:ascii="Times New Roman" w:eastAsia="Times New Roman" w:hAnsi="Times New Roman" w:cs="Times New Roman"/>
      <w:sz w:val="28"/>
      <w:szCs w:val="24"/>
    </w:rPr>
  </w:style>
  <w:style w:type="paragraph" w:styleId="BalloonText">
    <w:name w:val="Balloon Text"/>
    <w:basedOn w:val="Normal"/>
    <w:link w:val="BalloonTextChar"/>
    <w:uiPriority w:val="99"/>
    <w:semiHidden/>
    <w:unhideWhenUsed/>
    <w:rsid w:val="00165D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D48"/>
    <w:rPr>
      <w:rFonts w:ascii="Tahoma" w:hAnsi="Tahoma" w:cs="Tahoma"/>
      <w:sz w:val="16"/>
      <w:szCs w:val="16"/>
    </w:rPr>
  </w:style>
  <w:style w:type="paragraph" w:styleId="Header">
    <w:name w:val="header"/>
    <w:basedOn w:val="Normal"/>
    <w:link w:val="HeaderChar"/>
    <w:uiPriority w:val="99"/>
    <w:unhideWhenUsed/>
    <w:rsid w:val="008634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3464"/>
  </w:style>
  <w:style w:type="paragraph" w:styleId="Footer">
    <w:name w:val="footer"/>
    <w:basedOn w:val="Normal"/>
    <w:link w:val="FooterChar"/>
    <w:uiPriority w:val="99"/>
    <w:unhideWhenUsed/>
    <w:rsid w:val="008634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3464"/>
  </w:style>
  <w:style w:type="paragraph" w:styleId="ListParagraph">
    <w:name w:val="List Paragraph"/>
    <w:basedOn w:val="Normal"/>
    <w:uiPriority w:val="34"/>
    <w:qFormat/>
    <w:rsid w:val="00AA27FC"/>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A51BF24DCF14EEEBF8C12DFE8B5A869"/>
        <w:category>
          <w:name w:val="General"/>
          <w:gallery w:val="placeholder"/>
        </w:category>
        <w:types>
          <w:type w:val="bbPlcHdr"/>
        </w:types>
        <w:behaviors>
          <w:behavior w:val="content"/>
        </w:behaviors>
        <w:guid w:val="{334D0BD8-3A51-4D06-A764-1AB639CA7DD6}"/>
      </w:docPartPr>
      <w:docPartBody>
        <w:p w:rsidR="003C05EB" w:rsidRDefault="000B16AA" w:rsidP="000B16AA">
          <w:pPr>
            <w:pStyle w:val="BA51BF24DCF14EEEBF8C12DFE8B5A869"/>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BookAntiqua-Italic">
    <w:panose1 w:val="00000000000000000000"/>
    <w:charset w:val="00"/>
    <w:family w:val="roman"/>
    <w:notTrueType/>
    <w:pitch w:val="default"/>
    <w:sig w:usb0="00000003" w:usb1="00000000" w:usb2="00000000" w:usb3="00000000" w:csb0="00000001" w:csb1="00000000"/>
  </w:font>
  <w:font w:name="BookAntiqu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0B16AA"/>
    <w:rsid w:val="000B16AA"/>
    <w:rsid w:val="000F176D"/>
    <w:rsid w:val="001239D7"/>
    <w:rsid w:val="003C05EB"/>
    <w:rsid w:val="003F60FA"/>
    <w:rsid w:val="006C4D0F"/>
    <w:rsid w:val="00873397"/>
    <w:rsid w:val="00A213E9"/>
    <w:rsid w:val="00A70ED8"/>
    <w:rsid w:val="00BF0521"/>
    <w:rsid w:val="00CC4B01"/>
    <w:rsid w:val="00D23B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05E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51BF24DCF14EEEBF8C12DFE8B5A869">
    <w:name w:val="BA51BF24DCF14EEEBF8C12DFE8B5A869"/>
    <w:rsid w:val="000B16AA"/>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4</Pages>
  <Words>1055</Words>
  <Characters>6018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Prevalence of various diseases of livestock                                                Materials and methods</vt:lpstr>
    </vt:vector>
  </TitlesOfParts>
  <Company>CVASU</Company>
  <LinksUpToDate>false</LinksUpToDate>
  <CharactersWithSpaces>7059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Prevalence of various diseases of livestock                                                Materials and methods</dc:title>
  <dc:subject/>
  <dc:creator>indraneel</dc:creator>
  <cp:keywords/>
  <dc:description/>
  <cp:lastModifiedBy>indraneel</cp:lastModifiedBy>
  <cp:revision>22</cp:revision>
  <dcterms:created xsi:type="dcterms:W3CDTF">2014-03-23T20:57:00Z</dcterms:created>
  <dcterms:modified xsi:type="dcterms:W3CDTF">2014-03-27T08:54:00Z</dcterms:modified>
</cp:coreProperties>
</file>