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95" w:rsidRPr="001E2395" w:rsidRDefault="001E2395" w:rsidP="001E2395">
      <w:pPr>
        <w:tabs>
          <w:tab w:val="left" w:pos="1426"/>
        </w:tabs>
        <w:spacing w:after="0" w:line="360" w:lineRule="auto"/>
        <w:jc w:val="center"/>
        <w:rPr>
          <w:rFonts w:ascii="Times New Roman" w:hAnsi="Times New Roman"/>
          <w:b/>
          <w:color w:val="0000FF"/>
          <w:sz w:val="30"/>
          <w:szCs w:val="24"/>
        </w:rPr>
      </w:pPr>
      <w:r w:rsidRPr="001E2395">
        <w:rPr>
          <w:rFonts w:ascii="Times New Roman" w:hAnsi="Times New Roman"/>
          <w:b/>
          <w:color w:val="0000FF"/>
          <w:sz w:val="30"/>
          <w:szCs w:val="24"/>
        </w:rPr>
        <w:t>DETECTION OF CAUSAL AGENT OF FOWL CHOLERA FROM DEAD LAYER BIRDS OF CHITTAGONG</w:t>
      </w:r>
    </w:p>
    <w:p w:rsidR="001E2395" w:rsidRDefault="001E2395" w:rsidP="001E2395">
      <w:pPr>
        <w:spacing w:after="0" w:line="360" w:lineRule="auto"/>
        <w:jc w:val="center"/>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1805305</wp:posOffset>
            </wp:positionH>
            <wp:positionV relativeFrom="paragraph">
              <wp:posOffset>257175</wp:posOffset>
            </wp:positionV>
            <wp:extent cx="1469390" cy="1541145"/>
            <wp:effectExtent l="19050" t="0" r="0" b="0"/>
            <wp:wrapNone/>
            <wp:docPr id="1" name="Picture 1"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inary Logo"/>
                    <pic:cNvPicPr>
                      <a:picLocks noChangeAspect="1" noChangeArrowheads="1"/>
                    </pic:cNvPicPr>
                  </pic:nvPicPr>
                  <pic:blipFill>
                    <a:blip r:embed="rId4" cstate="print"/>
                    <a:srcRect/>
                    <a:stretch>
                      <a:fillRect/>
                    </a:stretch>
                  </pic:blipFill>
                  <pic:spPr bwMode="auto">
                    <a:xfrm>
                      <a:off x="0" y="0"/>
                      <a:ext cx="1469390" cy="1541145"/>
                    </a:xfrm>
                    <a:prstGeom prst="rect">
                      <a:avLst/>
                    </a:prstGeom>
                    <a:noFill/>
                    <a:ln w="9525">
                      <a:noFill/>
                      <a:miter lim="800000"/>
                      <a:headEnd/>
                      <a:tailEnd/>
                    </a:ln>
                  </pic:spPr>
                </pic:pic>
              </a:graphicData>
            </a:graphic>
          </wp:anchor>
        </w:drawing>
      </w:r>
    </w:p>
    <w:p w:rsidR="001E2395" w:rsidRDefault="001E2395" w:rsidP="001E2395">
      <w:pPr>
        <w:spacing w:after="0" w:line="360" w:lineRule="auto"/>
        <w:jc w:val="center"/>
        <w:rPr>
          <w:sz w:val="32"/>
          <w:szCs w:val="32"/>
        </w:rPr>
      </w:pPr>
    </w:p>
    <w:p w:rsidR="001E2395" w:rsidRDefault="001E2395" w:rsidP="001E2395">
      <w:pPr>
        <w:spacing w:after="0" w:line="360" w:lineRule="auto"/>
        <w:jc w:val="center"/>
        <w:rPr>
          <w:sz w:val="32"/>
          <w:szCs w:val="32"/>
        </w:rPr>
      </w:pPr>
    </w:p>
    <w:p w:rsidR="001E2395" w:rsidRDefault="001E2395" w:rsidP="001E2395">
      <w:pPr>
        <w:spacing w:after="0" w:line="360" w:lineRule="auto"/>
        <w:jc w:val="center"/>
        <w:rPr>
          <w:sz w:val="32"/>
          <w:szCs w:val="32"/>
        </w:rPr>
      </w:pPr>
    </w:p>
    <w:p w:rsidR="001E2395" w:rsidRDefault="001E2395" w:rsidP="001E2395">
      <w:pPr>
        <w:spacing w:after="0" w:line="360" w:lineRule="auto"/>
        <w:jc w:val="center"/>
        <w:rPr>
          <w:sz w:val="32"/>
          <w:szCs w:val="32"/>
        </w:rPr>
      </w:pPr>
    </w:p>
    <w:p w:rsidR="001E2395" w:rsidRPr="001E2395" w:rsidRDefault="001E2395" w:rsidP="001E2395">
      <w:pPr>
        <w:spacing w:after="0" w:line="360" w:lineRule="auto"/>
        <w:jc w:val="center"/>
        <w:rPr>
          <w:rFonts w:ascii="Times New Roman" w:hAnsi="Times New Roman"/>
          <w:sz w:val="32"/>
          <w:szCs w:val="32"/>
        </w:rPr>
      </w:pPr>
    </w:p>
    <w:p w:rsidR="001E2395" w:rsidRPr="001E2395" w:rsidRDefault="001E2395" w:rsidP="001E2395">
      <w:pPr>
        <w:spacing w:after="0" w:line="360" w:lineRule="auto"/>
        <w:jc w:val="center"/>
        <w:rPr>
          <w:rFonts w:ascii="Times New Roman" w:hAnsi="Times New Roman"/>
          <w:b/>
          <w:color w:val="7030A0"/>
          <w:sz w:val="32"/>
        </w:rPr>
      </w:pPr>
      <w:r w:rsidRPr="001E2395">
        <w:rPr>
          <w:rFonts w:ascii="Times New Roman" w:hAnsi="Times New Roman"/>
          <w:b/>
          <w:color w:val="7030A0"/>
          <w:sz w:val="32"/>
        </w:rPr>
        <w:t>This report is submitted by:</w:t>
      </w:r>
    </w:p>
    <w:p w:rsidR="001E2395" w:rsidRPr="001E2395" w:rsidRDefault="001E2395" w:rsidP="00035FEF">
      <w:pPr>
        <w:spacing w:after="0" w:line="240" w:lineRule="auto"/>
        <w:jc w:val="center"/>
        <w:rPr>
          <w:rFonts w:ascii="Times New Roman" w:hAnsi="Times New Roman"/>
          <w:b/>
          <w:sz w:val="32"/>
        </w:rPr>
      </w:pPr>
    </w:p>
    <w:p w:rsidR="001E2395" w:rsidRPr="001E2395" w:rsidRDefault="001E2395" w:rsidP="001E2395">
      <w:pPr>
        <w:spacing w:after="0" w:line="360" w:lineRule="auto"/>
        <w:jc w:val="center"/>
        <w:rPr>
          <w:rFonts w:ascii="Times New Roman" w:hAnsi="Times New Roman"/>
          <w:color w:val="002060"/>
          <w:sz w:val="32"/>
        </w:rPr>
      </w:pPr>
      <w:r w:rsidRPr="001E2395">
        <w:rPr>
          <w:rFonts w:ascii="Times New Roman" w:hAnsi="Times New Roman"/>
          <w:color w:val="002060"/>
          <w:sz w:val="32"/>
        </w:rPr>
        <w:t>Roll No: 08/03</w:t>
      </w:r>
    </w:p>
    <w:p w:rsidR="001E2395" w:rsidRPr="001E2395" w:rsidRDefault="001E2395" w:rsidP="001E2395">
      <w:pPr>
        <w:spacing w:after="0" w:line="360" w:lineRule="auto"/>
        <w:jc w:val="center"/>
        <w:rPr>
          <w:rFonts w:ascii="Times New Roman" w:hAnsi="Times New Roman"/>
          <w:b/>
          <w:color w:val="002060"/>
          <w:sz w:val="32"/>
          <w:szCs w:val="24"/>
        </w:rPr>
      </w:pPr>
      <w:proofErr w:type="gramStart"/>
      <w:r w:rsidRPr="001E2395">
        <w:rPr>
          <w:rFonts w:ascii="Times New Roman" w:hAnsi="Times New Roman"/>
          <w:color w:val="002060"/>
          <w:sz w:val="32"/>
          <w:szCs w:val="24"/>
        </w:rPr>
        <w:t>Reg.</w:t>
      </w:r>
      <w:proofErr w:type="gramEnd"/>
      <w:r w:rsidRPr="001E2395">
        <w:rPr>
          <w:rFonts w:ascii="Times New Roman" w:hAnsi="Times New Roman"/>
          <w:color w:val="002060"/>
          <w:sz w:val="32"/>
          <w:szCs w:val="24"/>
        </w:rPr>
        <w:t xml:space="preserve"> No: 346</w:t>
      </w:r>
    </w:p>
    <w:p w:rsidR="001E2395" w:rsidRPr="001E2395" w:rsidRDefault="001E2395" w:rsidP="001E2395">
      <w:pPr>
        <w:spacing w:after="0" w:line="360" w:lineRule="auto"/>
        <w:jc w:val="center"/>
        <w:rPr>
          <w:rFonts w:ascii="Times New Roman" w:hAnsi="Times New Roman"/>
          <w:color w:val="002060"/>
          <w:sz w:val="32"/>
        </w:rPr>
      </w:pPr>
      <w:r w:rsidRPr="001E2395">
        <w:rPr>
          <w:rFonts w:ascii="Times New Roman" w:hAnsi="Times New Roman"/>
          <w:color w:val="002060"/>
          <w:sz w:val="32"/>
        </w:rPr>
        <w:t>Intern ID: A-02</w:t>
      </w:r>
    </w:p>
    <w:p w:rsidR="001E2395" w:rsidRPr="001E2395" w:rsidRDefault="001E2395" w:rsidP="001E2395">
      <w:pPr>
        <w:spacing w:after="0" w:line="360" w:lineRule="auto"/>
        <w:jc w:val="center"/>
        <w:rPr>
          <w:rFonts w:ascii="Times New Roman" w:hAnsi="Times New Roman"/>
          <w:color w:val="002060"/>
          <w:sz w:val="32"/>
        </w:rPr>
      </w:pPr>
      <w:r w:rsidRPr="001E2395">
        <w:rPr>
          <w:rFonts w:ascii="Times New Roman" w:hAnsi="Times New Roman"/>
          <w:color w:val="002060"/>
          <w:sz w:val="32"/>
        </w:rPr>
        <w:t>Session: 2007-2008</w:t>
      </w:r>
    </w:p>
    <w:p w:rsidR="001E2395" w:rsidRDefault="001E2395" w:rsidP="001E2395">
      <w:pPr>
        <w:spacing w:after="0" w:line="360" w:lineRule="auto"/>
        <w:jc w:val="center"/>
        <w:rPr>
          <w:rFonts w:ascii="Times New Roman" w:hAnsi="Times New Roman"/>
        </w:rPr>
      </w:pPr>
    </w:p>
    <w:p w:rsidR="001E2395" w:rsidRPr="001E2395" w:rsidRDefault="001E2395" w:rsidP="001E2395">
      <w:pPr>
        <w:spacing w:after="0" w:line="360" w:lineRule="auto"/>
        <w:jc w:val="center"/>
        <w:rPr>
          <w:rFonts w:ascii="Times New Roman" w:hAnsi="Times New Roman"/>
        </w:rPr>
      </w:pPr>
    </w:p>
    <w:p w:rsidR="001E2395" w:rsidRPr="001E2395" w:rsidRDefault="001E2395" w:rsidP="001E2395">
      <w:pPr>
        <w:spacing w:after="0" w:line="360" w:lineRule="auto"/>
        <w:jc w:val="center"/>
        <w:rPr>
          <w:rFonts w:ascii="Times New Roman" w:hAnsi="Times New Roman"/>
          <w:b/>
          <w:color w:val="006600"/>
          <w:sz w:val="28"/>
        </w:rPr>
      </w:pPr>
      <w:r w:rsidRPr="001E2395">
        <w:rPr>
          <w:rFonts w:ascii="Times New Roman" w:hAnsi="Times New Roman"/>
          <w:b/>
          <w:color w:val="006600"/>
          <w:sz w:val="28"/>
        </w:rPr>
        <w:t>This clinical report is presented for the fulfillment of the degree</w:t>
      </w:r>
    </w:p>
    <w:p w:rsidR="001E2395" w:rsidRPr="001E2395" w:rsidRDefault="001E2395" w:rsidP="001E2395">
      <w:pPr>
        <w:spacing w:after="0" w:line="360" w:lineRule="auto"/>
        <w:jc w:val="center"/>
        <w:rPr>
          <w:rFonts w:ascii="Times New Roman" w:hAnsi="Times New Roman"/>
          <w:b/>
          <w:color w:val="006600"/>
          <w:sz w:val="28"/>
        </w:rPr>
      </w:pPr>
      <w:r w:rsidRPr="001E2395">
        <w:rPr>
          <w:rFonts w:ascii="Times New Roman" w:hAnsi="Times New Roman"/>
          <w:b/>
          <w:color w:val="006600"/>
          <w:sz w:val="28"/>
        </w:rPr>
        <w:t xml:space="preserve"> </w:t>
      </w:r>
      <w:proofErr w:type="gramStart"/>
      <w:r w:rsidRPr="001E2395">
        <w:rPr>
          <w:rFonts w:ascii="Times New Roman" w:hAnsi="Times New Roman"/>
          <w:b/>
          <w:color w:val="006600"/>
          <w:sz w:val="28"/>
        </w:rPr>
        <w:t>of</w:t>
      </w:r>
      <w:proofErr w:type="gramEnd"/>
      <w:r w:rsidRPr="001E2395">
        <w:rPr>
          <w:rFonts w:ascii="Times New Roman" w:hAnsi="Times New Roman"/>
          <w:b/>
          <w:color w:val="006600"/>
          <w:sz w:val="28"/>
        </w:rPr>
        <w:t xml:space="preserve"> </w:t>
      </w:r>
    </w:p>
    <w:p w:rsidR="001E2395" w:rsidRPr="001E2395" w:rsidRDefault="001E2395" w:rsidP="001E2395">
      <w:pPr>
        <w:spacing w:after="0" w:line="360" w:lineRule="auto"/>
        <w:jc w:val="center"/>
        <w:rPr>
          <w:rFonts w:ascii="Times New Roman" w:hAnsi="Times New Roman"/>
          <w:b/>
          <w:color w:val="006600"/>
          <w:sz w:val="28"/>
        </w:rPr>
      </w:pPr>
      <w:r w:rsidRPr="001E2395">
        <w:rPr>
          <w:rFonts w:ascii="Times New Roman" w:hAnsi="Times New Roman"/>
          <w:b/>
          <w:color w:val="006600"/>
          <w:sz w:val="28"/>
        </w:rPr>
        <w:t xml:space="preserve">Doctor of Veterinary Medicine (DVM) </w:t>
      </w:r>
    </w:p>
    <w:p w:rsidR="001E2395" w:rsidRPr="001E2395" w:rsidRDefault="001E2395" w:rsidP="001E2395">
      <w:pPr>
        <w:spacing w:after="0" w:line="360" w:lineRule="auto"/>
        <w:rPr>
          <w:rFonts w:ascii="Times New Roman" w:hAnsi="Times New Roman"/>
          <w:b/>
        </w:rPr>
      </w:pPr>
    </w:p>
    <w:p w:rsidR="001E2395" w:rsidRDefault="001E2395" w:rsidP="001E2395">
      <w:pPr>
        <w:spacing w:after="0" w:line="360" w:lineRule="auto"/>
        <w:jc w:val="center"/>
        <w:rPr>
          <w:rFonts w:ascii="Times New Roman" w:hAnsi="Times New Roman"/>
          <w:b/>
          <w:sz w:val="30"/>
        </w:rPr>
      </w:pPr>
    </w:p>
    <w:p w:rsidR="001E2395" w:rsidRDefault="001E2395" w:rsidP="001E2395">
      <w:pPr>
        <w:spacing w:after="0" w:line="360" w:lineRule="auto"/>
        <w:jc w:val="center"/>
        <w:rPr>
          <w:rFonts w:ascii="Times New Roman" w:hAnsi="Times New Roman"/>
          <w:b/>
          <w:sz w:val="30"/>
        </w:rPr>
      </w:pPr>
    </w:p>
    <w:p w:rsidR="001E2395" w:rsidRPr="001E2395" w:rsidRDefault="001E2395" w:rsidP="001E2395">
      <w:pPr>
        <w:spacing w:after="0" w:line="360" w:lineRule="auto"/>
        <w:jc w:val="center"/>
        <w:rPr>
          <w:rFonts w:ascii="Times New Roman" w:hAnsi="Times New Roman"/>
          <w:b/>
          <w:color w:val="002060"/>
          <w:sz w:val="30"/>
        </w:rPr>
      </w:pPr>
      <w:r w:rsidRPr="001E2395">
        <w:rPr>
          <w:rFonts w:ascii="Times New Roman" w:hAnsi="Times New Roman"/>
          <w:b/>
          <w:color w:val="002060"/>
          <w:sz w:val="30"/>
        </w:rPr>
        <w:t>Chittagong Veterinary and Animal Sciences University</w:t>
      </w:r>
    </w:p>
    <w:p w:rsidR="001E2395" w:rsidRPr="001E2395" w:rsidRDefault="001E2395" w:rsidP="001E2395">
      <w:pPr>
        <w:spacing w:after="0" w:line="360" w:lineRule="auto"/>
        <w:jc w:val="center"/>
        <w:rPr>
          <w:rFonts w:ascii="Times New Roman" w:hAnsi="Times New Roman"/>
          <w:b/>
          <w:color w:val="002060"/>
          <w:sz w:val="30"/>
        </w:rPr>
      </w:pPr>
      <w:r w:rsidRPr="001E2395">
        <w:rPr>
          <w:rFonts w:ascii="Times New Roman" w:hAnsi="Times New Roman"/>
          <w:b/>
          <w:color w:val="002060"/>
          <w:sz w:val="30"/>
        </w:rPr>
        <w:t>Khulshi, Chittagong-4202</w:t>
      </w:r>
    </w:p>
    <w:p w:rsidR="001E2395" w:rsidRPr="001E2395" w:rsidRDefault="001E2395" w:rsidP="001E2395">
      <w:pPr>
        <w:spacing w:after="0" w:line="360" w:lineRule="auto"/>
        <w:jc w:val="center"/>
        <w:rPr>
          <w:rFonts w:ascii="Times New Roman" w:hAnsi="Times New Roman"/>
          <w:b/>
          <w:color w:val="002060"/>
          <w:sz w:val="30"/>
        </w:rPr>
      </w:pPr>
    </w:p>
    <w:p w:rsidR="001E2395" w:rsidRPr="001E2395" w:rsidRDefault="001E2395" w:rsidP="001E2395">
      <w:pPr>
        <w:spacing w:after="0" w:line="360" w:lineRule="auto"/>
        <w:jc w:val="center"/>
        <w:rPr>
          <w:rFonts w:ascii="Times New Roman" w:hAnsi="Times New Roman"/>
          <w:b/>
          <w:color w:val="002060"/>
          <w:sz w:val="30"/>
        </w:rPr>
      </w:pPr>
      <w:r w:rsidRPr="001E2395">
        <w:rPr>
          <w:rFonts w:ascii="Times New Roman" w:hAnsi="Times New Roman"/>
          <w:b/>
          <w:color w:val="002060"/>
          <w:sz w:val="30"/>
        </w:rPr>
        <w:t>March-2014</w:t>
      </w:r>
    </w:p>
    <w:p w:rsidR="001E2395" w:rsidRDefault="001E2395" w:rsidP="001E2395">
      <w:pPr>
        <w:spacing w:line="360" w:lineRule="auto"/>
      </w:pPr>
    </w:p>
    <w:p w:rsidR="001E2395" w:rsidRPr="001E2395" w:rsidRDefault="001E2395" w:rsidP="001E2395">
      <w:pPr>
        <w:tabs>
          <w:tab w:val="left" w:pos="1426"/>
        </w:tabs>
        <w:spacing w:after="0" w:line="360" w:lineRule="auto"/>
        <w:jc w:val="center"/>
        <w:rPr>
          <w:rFonts w:ascii="Times New Roman" w:hAnsi="Times New Roman"/>
          <w:b/>
          <w:color w:val="0000FF"/>
          <w:sz w:val="30"/>
          <w:szCs w:val="24"/>
        </w:rPr>
      </w:pPr>
      <w:r w:rsidRPr="001E2395">
        <w:rPr>
          <w:rFonts w:ascii="Times New Roman" w:hAnsi="Times New Roman"/>
          <w:b/>
          <w:color w:val="0000FF"/>
          <w:sz w:val="30"/>
          <w:szCs w:val="24"/>
        </w:rPr>
        <w:lastRenderedPageBreak/>
        <w:t>DETECTION OF CAUSAL AGENT OF FOWL CHOLERA FROM DEAD LAYER BIRDS OF CHITTAGONG</w:t>
      </w:r>
    </w:p>
    <w:p w:rsidR="001E2395" w:rsidRPr="00814E44" w:rsidRDefault="001E2395" w:rsidP="001E2395">
      <w:pPr>
        <w:spacing w:line="360" w:lineRule="auto"/>
        <w:jc w:val="center"/>
        <w:rPr>
          <w:b/>
          <w:sz w:val="32"/>
          <w:szCs w:val="32"/>
        </w:rPr>
      </w:pPr>
      <w:r>
        <w:rPr>
          <w:b/>
          <w:noProof/>
          <w:sz w:val="32"/>
          <w:szCs w:val="32"/>
        </w:rPr>
        <w:drawing>
          <wp:anchor distT="0" distB="0" distL="114300" distR="114300" simplePos="0" relativeHeight="251661312" behindDoc="0" locked="0" layoutInCell="1" allowOverlap="1">
            <wp:simplePos x="0" y="0"/>
            <wp:positionH relativeFrom="column">
              <wp:posOffset>1732235</wp:posOffset>
            </wp:positionH>
            <wp:positionV relativeFrom="paragraph">
              <wp:posOffset>246410</wp:posOffset>
            </wp:positionV>
            <wp:extent cx="1650261" cy="1616148"/>
            <wp:effectExtent l="19050" t="0" r="7089"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5" cstate="print"/>
                    <a:srcRect/>
                    <a:stretch>
                      <a:fillRect/>
                    </a:stretch>
                  </pic:blipFill>
                  <pic:spPr bwMode="auto">
                    <a:xfrm>
                      <a:off x="0" y="0"/>
                      <a:ext cx="1650261" cy="1616148"/>
                    </a:xfrm>
                    <a:prstGeom prst="rect">
                      <a:avLst/>
                    </a:prstGeom>
                    <a:noFill/>
                    <a:ln w="9525">
                      <a:noFill/>
                      <a:miter lim="800000"/>
                      <a:headEnd/>
                      <a:tailEnd/>
                    </a:ln>
                  </pic:spPr>
                </pic:pic>
              </a:graphicData>
            </a:graphic>
          </wp:anchor>
        </w:drawing>
      </w:r>
    </w:p>
    <w:p w:rsidR="001E2395" w:rsidRPr="00F62F60" w:rsidRDefault="001E2395" w:rsidP="001E2395">
      <w:pPr>
        <w:spacing w:line="360" w:lineRule="auto"/>
        <w:jc w:val="center"/>
      </w:pPr>
    </w:p>
    <w:p w:rsidR="001E2395" w:rsidRPr="00F62F60" w:rsidRDefault="001E2395" w:rsidP="001E2395">
      <w:pPr>
        <w:spacing w:line="360" w:lineRule="auto"/>
      </w:pPr>
    </w:p>
    <w:p w:rsidR="001E2395" w:rsidRPr="00F62F60" w:rsidRDefault="001E2395" w:rsidP="001E2395">
      <w:pPr>
        <w:spacing w:line="360" w:lineRule="auto"/>
        <w:jc w:val="center"/>
      </w:pPr>
    </w:p>
    <w:p w:rsidR="001E2395" w:rsidRPr="00F62F60" w:rsidRDefault="001E2395" w:rsidP="001E2395">
      <w:pPr>
        <w:spacing w:line="360" w:lineRule="auto"/>
        <w:jc w:val="center"/>
      </w:pPr>
    </w:p>
    <w:p w:rsidR="001E2395" w:rsidRPr="00035FEF" w:rsidRDefault="001E2395" w:rsidP="001E2395">
      <w:pPr>
        <w:spacing w:line="360" w:lineRule="auto"/>
        <w:jc w:val="center"/>
        <w:rPr>
          <w:b/>
          <w:color w:val="7030A0"/>
          <w:sz w:val="28"/>
        </w:rPr>
      </w:pPr>
      <w:r w:rsidRPr="00035FEF">
        <w:rPr>
          <w:b/>
          <w:color w:val="7030A0"/>
          <w:sz w:val="28"/>
        </w:rPr>
        <w:t>This clinical report is submitted as per approved style and content</w:t>
      </w:r>
    </w:p>
    <w:p w:rsidR="001E2395" w:rsidRDefault="001E2395" w:rsidP="001E2395">
      <w:pPr>
        <w:spacing w:line="360" w:lineRule="auto"/>
      </w:pPr>
    </w:p>
    <w:p w:rsidR="00035FEF" w:rsidRDefault="00035FEF" w:rsidP="001E2395">
      <w:pPr>
        <w:spacing w:line="360" w:lineRule="auto"/>
      </w:pPr>
    </w:p>
    <w:p w:rsidR="00035FEF" w:rsidRDefault="00035FEF" w:rsidP="001E2395">
      <w:pPr>
        <w:spacing w:line="360" w:lineRule="auto"/>
      </w:pPr>
    </w:p>
    <w:p w:rsidR="00035FEF" w:rsidRDefault="00035FEF" w:rsidP="001E2395">
      <w:pPr>
        <w:spacing w:line="360" w:lineRule="auto"/>
      </w:pPr>
    </w:p>
    <w:tbl>
      <w:tblPr>
        <w:tblStyle w:val="TableGrid"/>
        <w:tblW w:w="0" w:type="auto"/>
        <w:tblInd w:w="198" w:type="dxa"/>
        <w:tblLook w:val="04A0"/>
      </w:tblPr>
      <w:tblGrid>
        <w:gridCol w:w="3600"/>
        <w:gridCol w:w="4590"/>
      </w:tblGrid>
      <w:tr w:rsidR="001E2395" w:rsidRPr="00035FEF" w:rsidTr="00B6315F">
        <w:tc>
          <w:tcPr>
            <w:tcW w:w="3600" w:type="dxa"/>
          </w:tcPr>
          <w:p w:rsidR="001E2395" w:rsidRPr="00035FEF" w:rsidRDefault="001E2395" w:rsidP="00B6315F">
            <w:pPr>
              <w:spacing w:line="360" w:lineRule="auto"/>
              <w:rPr>
                <w:rFonts w:ascii="Times New Roman" w:hAnsi="Times New Roman"/>
                <w:b/>
                <w:color w:val="002060"/>
                <w:sz w:val="28"/>
                <w:szCs w:val="28"/>
              </w:rPr>
            </w:pPr>
            <w:r w:rsidRPr="00035FEF">
              <w:rPr>
                <w:rFonts w:ascii="Times New Roman" w:hAnsi="Times New Roman"/>
                <w:b/>
                <w:color w:val="002060"/>
                <w:sz w:val="28"/>
                <w:szCs w:val="28"/>
              </w:rPr>
              <w:t xml:space="preserve">…………………………  </w:t>
            </w:r>
          </w:p>
          <w:p w:rsidR="001E2395" w:rsidRPr="00035FEF" w:rsidRDefault="001E2395" w:rsidP="00B6315F">
            <w:pPr>
              <w:spacing w:line="360" w:lineRule="auto"/>
              <w:rPr>
                <w:rFonts w:ascii="Times New Roman" w:hAnsi="Times New Roman"/>
                <w:b/>
                <w:color w:val="002060"/>
                <w:sz w:val="28"/>
                <w:szCs w:val="28"/>
              </w:rPr>
            </w:pPr>
            <w:r w:rsidRPr="00035FEF">
              <w:rPr>
                <w:rFonts w:ascii="Times New Roman" w:hAnsi="Times New Roman"/>
                <w:b/>
                <w:color w:val="002060"/>
                <w:sz w:val="28"/>
                <w:szCs w:val="28"/>
              </w:rPr>
              <w:t xml:space="preserve">Signature of Author  </w:t>
            </w:r>
          </w:p>
          <w:p w:rsidR="001E2395" w:rsidRPr="00035FEF" w:rsidRDefault="001E2395" w:rsidP="00B6315F">
            <w:pPr>
              <w:spacing w:line="360" w:lineRule="auto"/>
              <w:rPr>
                <w:rFonts w:ascii="Times New Roman" w:hAnsi="Times New Roman"/>
                <w:color w:val="002060"/>
                <w:sz w:val="28"/>
                <w:szCs w:val="28"/>
              </w:rPr>
            </w:pPr>
            <w:proofErr w:type="spellStart"/>
            <w:r w:rsidRPr="00035FEF">
              <w:rPr>
                <w:rFonts w:ascii="Times New Roman" w:hAnsi="Times New Roman"/>
                <w:color w:val="002060"/>
                <w:sz w:val="28"/>
                <w:szCs w:val="28"/>
              </w:rPr>
              <w:t>Jinnat</w:t>
            </w:r>
            <w:proofErr w:type="spellEnd"/>
            <w:r w:rsidRPr="00035FEF">
              <w:rPr>
                <w:rFonts w:ascii="Times New Roman" w:hAnsi="Times New Roman"/>
                <w:color w:val="002060"/>
                <w:sz w:val="28"/>
                <w:szCs w:val="28"/>
              </w:rPr>
              <w:t xml:space="preserve"> </w:t>
            </w:r>
            <w:proofErr w:type="spellStart"/>
            <w:r w:rsidRPr="00035FEF">
              <w:rPr>
                <w:rFonts w:ascii="Times New Roman" w:hAnsi="Times New Roman"/>
                <w:color w:val="002060"/>
                <w:sz w:val="28"/>
                <w:szCs w:val="28"/>
              </w:rPr>
              <w:t>Ferdous</w:t>
            </w:r>
            <w:proofErr w:type="spellEnd"/>
          </w:p>
          <w:p w:rsidR="001E2395" w:rsidRPr="00035FEF" w:rsidRDefault="001E2395" w:rsidP="00B6315F">
            <w:pPr>
              <w:spacing w:line="360" w:lineRule="auto"/>
              <w:rPr>
                <w:rFonts w:ascii="Times New Roman" w:hAnsi="Times New Roman"/>
                <w:color w:val="002060"/>
                <w:sz w:val="28"/>
                <w:szCs w:val="28"/>
              </w:rPr>
            </w:pPr>
            <w:r w:rsidRPr="00035FEF">
              <w:rPr>
                <w:rFonts w:ascii="Times New Roman" w:hAnsi="Times New Roman"/>
                <w:color w:val="002060"/>
                <w:sz w:val="28"/>
                <w:szCs w:val="28"/>
              </w:rPr>
              <w:t xml:space="preserve">Roll No: 08/03   </w:t>
            </w:r>
          </w:p>
          <w:p w:rsidR="001E2395" w:rsidRPr="00035FEF" w:rsidRDefault="001E2395" w:rsidP="00B6315F">
            <w:pPr>
              <w:spacing w:line="360" w:lineRule="auto"/>
              <w:rPr>
                <w:rFonts w:ascii="Times New Roman" w:hAnsi="Times New Roman"/>
                <w:color w:val="002060"/>
                <w:sz w:val="28"/>
                <w:szCs w:val="28"/>
              </w:rPr>
            </w:pPr>
            <w:r w:rsidRPr="00035FEF">
              <w:rPr>
                <w:rFonts w:ascii="Times New Roman" w:hAnsi="Times New Roman"/>
                <w:color w:val="002060"/>
                <w:sz w:val="28"/>
                <w:szCs w:val="28"/>
              </w:rPr>
              <w:t xml:space="preserve">Reg.No:346  </w:t>
            </w:r>
          </w:p>
          <w:p w:rsidR="001E2395" w:rsidRPr="00035FEF" w:rsidRDefault="001E2395" w:rsidP="00B6315F">
            <w:pPr>
              <w:spacing w:line="360" w:lineRule="auto"/>
              <w:rPr>
                <w:rFonts w:ascii="Times New Roman" w:hAnsi="Times New Roman"/>
                <w:color w:val="002060"/>
                <w:sz w:val="28"/>
                <w:szCs w:val="28"/>
              </w:rPr>
            </w:pPr>
            <w:r w:rsidRPr="00035FEF">
              <w:rPr>
                <w:rFonts w:ascii="Times New Roman" w:hAnsi="Times New Roman"/>
                <w:color w:val="002060"/>
                <w:sz w:val="28"/>
                <w:szCs w:val="28"/>
              </w:rPr>
              <w:t xml:space="preserve">Session: 2007-2008                                </w:t>
            </w:r>
          </w:p>
          <w:p w:rsidR="001E2395" w:rsidRPr="00035FEF" w:rsidRDefault="001E2395" w:rsidP="00B6315F">
            <w:pPr>
              <w:spacing w:line="360" w:lineRule="auto"/>
              <w:rPr>
                <w:rFonts w:ascii="Times New Roman" w:hAnsi="Times New Roman"/>
                <w:color w:val="002060"/>
              </w:rPr>
            </w:pPr>
            <w:r w:rsidRPr="00035FEF">
              <w:rPr>
                <w:rFonts w:ascii="Times New Roman" w:hAnsi="Times New Roman"/>
                <w:color w:val="002060"/>
              </w:rPr>
              <w:t xml:space="preserve">                                                              </w:t>
            </w:r>
            <w:r w:rsidRPr="00035FEF">
              <w:rPr>
                <w:rFonts w:ascii="Times New Roman" w:hAnsi="Times New Roman"/>
                <w:b/>
                <w:i/>
                <w:color w:val="002060"/>
                <w:sz w:val="24"/>
                <w:szCs w:val="24"/>
              </w:rPr>
              <w:t xml:space="preserve">                                   </w:t>
            </w:r>
            <w:r w:rsidRPr="00035FEF">
              <w:rPr>
                <w:rFonts w:ascii="Times New Roman" w:hAnsi="Times New Roman"/>
                <w:i/>
                <w:color w:val="002060"/>
                <w:sz w:val="24"/>
                <w:szCs w:val="24"/>
              </w:rPr>
              <w:t xml:space="preserve">                             </w:t>
            </w:r>
          </w:p>
        </w:tc>
        <w:tc>
          <w:tcPr>
            <w:tcW w:w="4590" w:type="dxa"/>
          </w:tcPr>
          <w:p w:rsidR="001E2395" w:rsidRPr="00035FEF" w:rsidRDefault="001E2395" w:rsidP="00035FEF">
            <w:pPr>
              <w:pStyle w:val="Heading2"/>
              <w:spacing w:before="0" w:after="0" w:line="360" w:lineRule="auto"/>
              <w:jc w:val="center"/>
              <w:outlineLvl w:val="1"/>
              <w:rPr>
                <w:rFonts w:ascii="Times New Roman" w:hAnsi="Times New Roman" w:cs="Times New Roman"/>
                <w:i w:val="0"/>
                <w:color w:val="002060"/>
              </w:rPr>
            </w:pPr>
            <w:r w:rsidRPr="00035FEF">
              <w:rPr>
                <w:rFonts w:ascii="Times New Roman" w:hAnsi="Times New Roman" w:cs="Times New Roman"/>
                <w:i w:val="0"/>
                <w:color w:val="002060"/>
              </w:rPr>
              <w:t>…………………………</w:t>
            </w:r>
          </w:p>
          <w:p w:rsidR="001E2395" w:rsidRPr="00035FEF" w:rsidRDefault="001E2395" w:rsidP="00035FEF">
            <w:pPr>
              <w:pStyle w:val="Heading2"/>
              <w:spacing w:before="0" w:after="0" w:line="360" w:lineRule="auto"/>
              <w:jc w:val="center"/>
              <w:outlineLvl w:val="1"/>
              <w:rPr>
                <w:rFonts w:ascii="Times New Roman" w:hAnsi="Times New Roman" w:cs="Times New Roman"/>
                <w:i w:val="0"/>
                <w:color w:val="002060"/>
              </w:rPr>
            </w:pPr>
            <w:r w:rsidRPr="00035FEF">
              <w:rPr>
                <w:rFonts w:ascii="Times New Roman" w:hAnsi="Times New Roman" w:cs="Times New Roman"/>
                <w:i w:val="0"/>
                <w:color w:val="002060"/>
              </w:rPr>
              <w:t>Signature of Supervisor</w:t>
            </w:r>
          </w:p>
          <w:p w:rsidR="00035FEF" w:rsidRPr="00035FEF" w:rsidRDefault="00035FEF" w:rsidP="00035FEF">
            <w:pPr>
              <w:spacing w:line="360" w:lineRule="auto"/>
              <w:jc w:val="center"/>
              <w:rPr>
                <w:rFonts w:ascii="Times New Roman" w:hAnsi="Times New Roman"/>
                <w:b/>
                <w:color w:val="002060"/>
                <w:sz w:val="28"/>
                <w:szCs w:val="28"/>
              </w:rPr>
            </w:pPr>
            <w:r w:rsidRPr="00035FEF">
              <w:rPr>
                <w:rFonts w:asciiTheme="majorHAnsi" w:hAnsiTheme="majorHAnsi" w:cs="Vrinda"/>
                <w:b/>
                <w:bCs/>
                <w:color w:val="002060"/>
                <w:sz w:val="28"/>
                <w:szCs w:val="28"/>
                <w:lang w:bidi="bn-BD"/>
              </w:rPr>
              <w:t xml:space="preserve">Prof. Dr. M. A. </w:t>
            </w:r>
            <w:proofErr w:type="spellStart"/>
            <w:r w:rsidRPr="00035FEF">
              <w:rPr>
                <w:rFonts w:asciiTheme="majorHAnsi" w:hAnsiTheme="majorHAnsi" w:cs="Vrinda"/>
                <w:b/>
                <w:bCs/>
                <w:color w:val="002060"/>
                <w:sz w:val="28"/>
                <w:szCs w:val="28"/>
                <w:lang w:bidi="bn-BD"/>
              </w:rPr>
              <w:t>Matin</w:t>
            </w:r>
            <w:proofErr w:type="spellEnd"/>
            <w:r w:rsidRPr="00035FEF">
              <w:rPr>
                <w:rFonts w:asciiTheme="majorHAnsi" w:hAnsiTheme="majorHAnsi" w:cs="Vrinda"/>
                <w:b/>
                <w:bCs/>
                <w:color w:val="002060"/>
                <w:sz w:val="28"/>
                <w:szCs w:val="28"/>
                <w:lang w:bidi="bn-BD"/>
              </w:rPr>
              <w:t xml:space="preserve"> </w:t>
            </w:r>
            <w:proofErr w:type="spellStart"/>
            <w:r w:rsidRPr="00035FEF">
              <w:rPr>
                <w:rFonts w:asciiTheme="majorHAnsi" w:hAnsiTheme="majorHAnsi" w:cs="Vrinda"/>
                <w:b/>
                <w:bCs/>
                <w:color w:val="002060"/>
                <w:sz w:val="28"/>
                <w:szCs w:val="28"/>
                <w:lang w:bidi="bn-BD"/>
              </w:rPr>
              <w:t>Prodhan</w:t>
            </w:r>
            <w:proofErr w:type="spellEnd"/>
          </w:p>
          <w:p w:rsidR="00035FEF" w:rsidRPr="00035FEF" w:rsidRDefault="00035FEF" w:rsidP="00035FEF">
            <w:pPr>
              <w:spacing w:line="360" w:lineRule="auto"/>
              <w:jc w:val="center"/>
              <w:rPr>
                <w:rFonts w:ascii="Times New Roman" w:hAnsi="Times New Roman"/>
                <w:color w:val="002060"/>
                <w:sz w:val="28"/>
                <w:szCs w:val="28"/>
              </w:rPr>
            </w:pPr>
            <w:r w:rsidRPr="00035FEF">
              <w:rPr>
                <w:rFonts w:ascii="Times New Roman" w:hAnsi="Times New Roman"/>
                <w:color w:val="002060"/>
                <w:sz w:val="28"/>
                <w:szCs w:val="28"/>
              </w:rPr>
              <w:t>Head</w:t>
            </w:r>
          </w:p>
          <w:p w:rsidR="00035FEF" w:rsidRPr="00035FEF" w:rsidRDefault="00035FEF" w:rsidP="00035FEF">
            <w:pPr>
              <w:spacing w:line="360" w:lineRule="auto"/>
              <w:jc w:val="center"/>
              <w:rPr>
                <w:color w:val="002060"/>
                <w:sz w:val="28"/>
                <w:szCs w:val="28"/>
              </w:rPr>
            </w:pPr>
            <w:r w:rsidRPr="00035FEF">
              <w:rPr>
                <w:rFonts w:ascii="Times New Roman" w:hAnsi="Times New Roman"/>
                <w:color w:val="002060"/>
                <w:sz w:val="28"/>
                <w:szCs w:val="28"/>
              </w:rPr>
              <w:t>Department of Medicine &amp; Surgery</w:t>
            </w:r>
          </w:p>
          <w:p w:rsidR="001E2395" w:rsidRPr="00035FEF" w:rsidRDefault="001E2395" w:rsidP="00035FEF">
            <w:pPr>
              <w:spacing w:line="360" w:lineRule="auto"/>
              <w:jc w:val="center"/>
              <w:rPr>
                <w:rFonts w:ascii="Times New Roman" w:hAnsi="Times New Roman"/>
                <w:color w:val="002060"/>
                <w:sz w:val="28"/>
                <w:szCs w:val="28"/>
              </w:rPr>
            </w:pPr>
            <w:r w:rsidRPr="00035FEF">
              <w:rPr>
                <w:rFonts w:ascii="Times New Roman" w:hAnsi="Times New Roman"/>
                <w:color w:val="002060"/>
                <w:sz w:val="28"/>
                <w:szCs w:val="28"/>
              </w:rPr>
              <w:t>Chittagong Veterinary and Animal Sciences University</w:t>
            </w:r>
          </w:p>
        </w:tc>
      </w:tr>
    </w:tbl>
    <w:p w:rsidR="001E2395" w:rsidRPr="00F62F60" w:rsidRDefault="001E2395" w:rsidP="001E2395">
      <w:pPr>
        <w:spacing w:line="360" w:lineRule="auto"/>
      </w:pPr>
    </w:p>
    <w:p w:rsidR="00035FEF" w:rsidRPr="001E2395" w:rsidRDefault="00035FEF" w:rsidP="00035FEF">
      <w:pPr>
        <w:spacing w:after="0" w:line="360" w:lineRule="auto"/>
        <w:jc w:val="center"/>
        <w:rPr>
          <w:rFonts w:ascii="Times New Roman" w:hAnsi="Times New Roman"/>
          <w:b/>
          <w:color w:val="002060"/>
          <w:sz w:val="30"/>
        </w:rPr>
      </w:pPr>
      <w:r w:rsidRPr="001E2395">
        <w:rPr>
          <w:rFonts w:ascii="Times New Roman" w:hAnsi="Times New Roman"/>
          <w:b/>
          <w:color w:val="002060"/>
          <w:sz w:val="30"/>
        </w:rPr>
        <w:t>Chittagong Veterinary and Animal Sciences University</w:t>
      </w:r>
    </w:p>
    <w:p w:rsidR="00035FEF" w:rsidRPr="001E2395" w:rsidRDefault="00035FEF" w:rsidP="00035FEF">
      <w:pPr>
        <w:spacing w:after="0" w:line="360" w:lineRule="auto"/>
        <w:jc w:val="center"/>
        <w:rPr>
          <w:rFonts w:ascii="Times New Roman" w:hAnsi="Times New Roman"/>
          <w:b/>
          <w:color w:val="002060"/>
          <w:sz w:val="30"/>
        </w:rPr>
      </w:pPr>
      <w:r w:rsidRPr="001E2395">
        <w:rPr>
          <w:rFonts w:ascii="Times New Roman" w:hAnsi="Times New Roman"/>
          <w:b/>
          <w:color w:val="002060"/>
          <w:sz w:val="30"/>
        </w:rPr>
        <w:t>Khulshi, Chittagong-4202</w:t>
      </w:r>
    </w:p>
    <w:p w:rsidR="00035FEF" w:rsidRPr="001E2395" w:rsidRDefault="00035FEF" w:rsidP="00035FEF">
      <w:pPr>
        <w:spacing w:after="0" w:line="360" w:lineRule="auto"/>
        <w:jc w:val="center"/>
        <w:rPr>
          <w:rFonts w:ascii="Times New Roman" w:hAnsi="Times New Roman"/>
          <w:b/>
          <w:color w:val="002060"/>
          <w:sz w:val="30"/>
        </w:rPr>
      </w:pPr>
    </w:p>
    <w:p w:rsidR="001E2395" w:rsidRPr="00F62F60" w:rsidRDefault="00035FEF" w:rsidP="00035FEF">
      <w:pPr>
        <w:spacing w:after="0" w:line="360" w:lineRule="auto"/>
        <w:jc w:val="center"/>
      </w:pPr>
      <w:r w:rsidRPr="001E2395">
        <w:rPr>
          <w:rFonts w:ascii="Times New Roman" w:hAnsi="Times New Roman"/>
          <w:b/>
          <w:color w:val="002060"/>
          <w:sz w:val="30"/>
        </w:rPr>
        <w:t>March-2014</w:t>
      </w:r>
    </w:p>
    <w:p w:rsidR="001E2395" w:rsidRDefault="001E2395">
      <w:pPr>
        <w:rPr>
          <w:rFonts w:ascii="Times New Roman" w:hAnsi="Times New Roman"/>
          <w:b/>
          <w:sz w:val="24"/>
          <w:szCs w:val="24"/>
        </w:rPr>
      </w:pPr>
    </w:p>
    <w:p w:rsidR="00FF34CC" w:rsidRDefault="00FF34CC" w:rsidP="00FF34CC">
      <w:pPr>
        <w:jc w:val="center"/>
        <w:rPr>
          <w:rFonts w:ascii="Times New Roman" w:hAnsi="Times New Roman"/>
          <w:sz w:val="40"/>
          <w:szCs w:val="40"/>
        </w:rPr>
      </w:pPr>
      <w:r w:rsidRPr="007B3039">
        <w:rPr>
          <w:rFonts w:ascii="Times New Roman" w:hAnsi="Times New Roman"/>
          <w:b/>
          <w:sz w:val="24"/>
          <w:szCs w:val="24"/>
        </w:rPr>
        <w:lastRenderedPageBreak/>
        <w:t>CONTENTS</w:t>
      </w:r>
    </w:p>
    <w:p w:rsidR="00FF34CC" w:rsidRDefault="00FF34CC" w:rsidP="00FF34CC">
      <w:pPr>
        <w:rPr>
          <w:rFonts w:ascii="Times New Roman" w:hAnsi="Times New Roman"/>
          <w:sz w:val="40"/>
          <w:szCs w:val="40"/>
        </w:rPr>
      </w:pPr>
    </w:p>
    <w:tbl>
      <w:tblPr>
        <w:tblW w:w="103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841"/>
        <w:gridCol w:w="2137"/>
        <w:gridCol w:w="3150"/>
        <w:gridCol w:w="2070"/>
        <w:gridCol w:w="1170"/>
      </w:tblGrid>
      <w:tr w:rsidR="00FF34CC" w:rsidRPr="00E37B74" w:rsidTr="004C0702">
        <w:trPr>
          <w:jc w:val="center"/>
        </w:trPr>
        <w:tc>
          <w:tcPr>
            <w:tcW w:w="1841" w:type="dxa"/>
            <w:tcBorders>
              <w:top w:val="single" w:sz="8" w:space="0" w:color="000000"/>
              <w:left w:val="single" w:sz="8" w:space="0" w:color="000000"/>
              <w:bottom w:val="single" w:sz="1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Chapter No.</w:t>
            </w:r>
          </w:p>
        </w:tc>
        <w:tc>
          <w:tcPr>
            <w:tcW w:w="2137" w:type="dxa"/>
            <w:tcBorders>
              <w:top w:val="single" w:sz="8" w:space="0" w:color="000000"/>
              <w:left w:val="single" w:sz="8" w:space="0" w:color="000000"/>
              <w:bottom w:val="single" w:sz="1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Name of Chapter</w:t>
            </w:r>
          </w:p>
        </w:tc>
        <w:tc>
          <w:tcPr>
            <w:tcW w:w="3150" w:type="dxa"/>
            <w:tcBorders>
              <w:top w:val="single" w:sz="8" w:space="0" w:color="000000"/>
              <w:left w:val="single" w:sz="8" w:space="0" w:color="000000"/>
              <w:bottom w:val="single" w:sz="1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Titles</w:t>
            </w:r>
          </w:p>
        </w:tc>
        <w:tc>
          <w:tcPr>
            <w:tcW w:w="2070" w:type="dxa"/>
            <w:tcBorders>
              <w:top w:val="single" w:sz="8" w:space="0" w:color="000000"/>
              <w:left w:val="single" w:sz="8" w:space="0" w:color="000000"/>
              <w:bottom w:val="single" w:sz="1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Sub-titles</w:t>
            </w:r>
          </w:p>
        </w:tc>
        <w:tc>
          <w:tcPr>
            <w:tcW w:w="1170" w:type="dxa"/>
            <w:tcBorders>
              <w:top w:val="single" w:sz="8" w:space="0" w:color="000000"/>
              <w:left w:val="single" w:sz="8" w:space="0" w:color="000000"/>
              <w:bottom w:val="single" w:sz="1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Page No.</w:t>
            </w:r>
          </w:p>
          <w:p w:rsidR="00FF34CC" w:rsidRPr="00E37B74" w:rsidRDefault="00FF34CC" w:rsidP="00B6315F">
            <w:pPr>
              <w:spacing w:after="0" w:line="240" w:lineRule="auto"/>
              <w:jc w:val="center"/>
              <w:rPr>
                <w:rFonts w:ascii="Times New Roman" w:eastAsia="Times New Roman" w:hAnsi="Times New Roman"/>
                <w:b/>
                <w:bCs/>
                <w:sz w:val="24"/>
                <w:szCs w:val="24"/>
              </w:rPr>
            </w:pPr>
          </w:p>
        </w:tc>
      </w:tr>
      <w:tr w:rsidR="00FF34CC" w:rsidRPr="00E37B74" w:rsidTr="004C0702">
        <w:trPr>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CHAPTER I</w:t>
            </w:r>
          </w:p>
        </w:tc>
        <w:tc>
          <w:tcPr>
            <w:tcW w:w="2137"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Introduction</w:t>
            </w: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1-3</w:t>
            </w:r>
          </w:p>
        </w:tc>
      </w:tr>
      <w:tr w:rsidR="00FF34CC" w:rsidRPr="00E37B74" w:rsidTr="004C0702">
        <w:trPr>
          <w:jc w:val="center"/>
        </w:trPr>
        <w:tc>
          <w:tcPr>
            <w:tcW w:w="1841" w:type="dxa"/>
            <w:vMerge w:val="restart"/>
            <w:tcBorders>
              <w:top w:val="single" w:sz="8" w:space="0" w:color="000000"/>
              <w:left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p>
          <w:p w:rsidR="00FF34CC" w:rsidRPr="00E37B74" w:rsidRDefault="00FF34CC" w:rsidP="00B6315F">
            <w:pPr>
              <w:spacing w:after="0" w:line="240" w:lineRule="auto"/>
              <w:jc w:val="center"/>
              <w:rPr>
                <w:rFonts w:ascii="Times New Roman" w:eastAsia="Times New Roman" w:hAnsi="Times New Roman"/>
                <w:b/>
                <w:bCs/>
                <w:sz w:val="24"/>
                <w:szCs w:val="24"/>
              </w:rPr>
            </w:pPr>
          </w:p>
          <w:p w:rsidR="00FF34CC" w:rsidRPr="00E37B74" w:rsidRDefault="00FF34CC" w:rsidP="00B6315F">
            <w:pPr>
              <w:spacing w:after="0" w:line="240" w:lineRule="auto"/>
              <w:jc w:val="center"/>
              <w:rPr>
                <w:rFonts w:ascii="Times New Roman" w:eastAsia="Times New Roman" w:hAnsi="Times New Roman"/>
                <w:b/>
                <w:bCs/>
                <w:sz w:val="24"/>
                <w:szCs w:val="24"/>
              </w:rPr>
            </w:pPr>
          </w:p>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CHAPTER II</w:t>
            </w:r>
          </w:p>
        </w:tc>
        <w:tc>
          <w:tcPr>
            <w:tcW w:w="2137" w:type="dxa"/>
            <w:vMerge w:val="restart"/>
            <w:tcBorders>
              <w:top w:val="single" w:sz="8" w:space="0" w:color="000000"/>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p w:rsidR="00FF34CC" w:rsidRPr="00E37B74" w:rsidRDefault="00FF34CC" w:rsidP="00B6315F">
            <w:pPr>
              <w:spacing w:after="0" w:line="240" w:lineRule="auto"/>
              <w:jc w:val="center"/>
              <w:rPr>
                <w:rFonts w:ascii="Times New Roman" w:hAnsi="Times New Roman"/>
                <w:sz w:val="24"/>
                <w:szCs w:val="24"/>
              </w:rPr>
            </w:pPr>
          </w:p>
          <w:p w:rsidR="00FF34CC" w:rsidRPr="00E37B74" w:rsidRDefault="00FF34CC" w:rsidP="00B6315F">
            <w:pPr>
              <w:spacing w:after="0" w:line="240" w:lineRule="auto"/>
              <w:jc w:val="center"/>
              <w:rPr>
                <w:rFonts w:ascii="Times New Roman" w:hAnsi="Times New Roman"/>
                <w:sz w:val="24"/>
                <w:szCs w:val="24"/>
              </w:rPr>
            </w:pPr>
          </w:p>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Review of Literature</w:t>
            </w: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hAnsi="Times New Roman"/>
                <w:sz w:val="24"/>
                <w:szCs w:val="24"/>
              </w:rPr>
            </w:pPr>
            <w:r w:rsidRPr="00E37B74">
              <w:rPr>
                <w:rFonts w:ascii="Times New Roman" w:hAnsi="Times New Roman"/>
                <w:sz w:val="24"/>
                <w:szCs w:val="24"/>
              </w:rPr>
              <w:t>2.1 Etiology</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4</w:t>
            </w:r>
          </w:p>
        </w:tc>
      </w:tr>
      <w:tr w:rsidR="00FF34CC" w:rsidRPr="00E37B74" w:rsidTr="004C0702">
        <w:trPr>
          <w:jc w:val="center"/>
        </w:trPr>
        <w:tc>
          <w:tcPr>
            <w:tcW w:w="1841"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rPr>
                <w:rFonts w:ascii="Times New Roman" w:hAnsi="Times New Roman"/>
                <w:sz w:val="24"/>
                <w:szCs w:val="24"/>
              </w:rPr>
            </w:pPr>
            <w:r w:rsidRPr="00E37B74">
              <w:rPr>
                <w:rFonts w:ascii="Times New Roman" w:hAnsi="Times New Roman"/>
                <w:sz w:val="24"/>
                <w:szCs w:val="24"/>
              </w:rPr>
              <w:t>2.2 Morphology</w:t>
            </w: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4-5</w:t>
            </w:r>
          </w:p>
        </w:tc>
      </w:tr>
      <w:tr w:rsidR="00FF34CC" w:rsidRPr="00E37B74" w:rsidTr="004C0702">
        <w:trPr>
          <w:jc w:val="center"/>
        </w:trPr>
        <w:tc>
          <w:tcPr>
            <w:tcW w:w="1841"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2.3 History</w:t>
            </w: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5</w:t>
            </w:r>
          </w:p>
        </w:tc>
      </w:tr>
      <w:tr w:rsidR="00FF34CC" w:rsidRPr="00E37B74" w:rsidTr="004C0702">
        <w:trPr>
          <w:jc w:val="center"/>
        </w:trPr>
        <w:tc>
          <w:tcPr>
            <w:tcW w:w="1841"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2.4</w:t>
            </w:r>
            <w:r w:rsidRPr="00E37B74">
              <w:rPr>
                <w:rFonts w:ascii="Times New Roman" w:hAnsi="Times New Roman"/>
                <w:sz w:val="24"/>
                <w:szCs w:val="24"/>
              </w:rPr>
              <w:t xml:space="preserve"> Antigenic nature</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5-6</w:t>
            </w:r>
          </w:p>
        </w:tc>
      </w:tr>
      <w:tr w:rsidR="00FF34CC" w:rsidRPr="00E37B74" w:rsidTr="004C0702">
        <w:trPr>
          <w:jc w:val="center"/>
        </w:trPr>
        <w:tc>
          <w:tcPr>
            <w:tcW w:w="1841"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2.5</w:t>
            </w:r>
            <w:r w:rsidRPr="00E37B74">
              <w:rPr>
                <w:rFonts w:ascii="Times New Roman" w:hAnsi="Times New Roman"/>
                <w:sz w:val="24"/>
                <w:szCs w:val="24"/>
              </w:rPr>
              <w:t xml:space="preserve"> </w:t>
            </w:r>
            <w:proofErr w:type="spellStart"/>
            <w:r>
              <w:rPr>
                <w:rFonts w:ascii="Times New Roman" w:hAnsi="Times New Roman"/>
                <w:sz w:val="24"/>
                <w:szCs w:val="24"/>
              </w:rPr>
              <w:t>Pathogenicity</w:t>
            </w:r>
            <w:proofErr w:type="spellEnd"/>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6-7</w:t>
            </w:r>
          </w:p>
        </w:tc>
      </w:tr>
      <w:tr w:rsidR="00FF34CC" w:rsidRPr="00E37B74" w:rsidTr="004C0702">
        <w:trPr>
          <w:jc w:val="center"/>
        </w:trPr>
        <w:tc>
          <w:tcPr>
            <w:tcW w:w="1841"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2.6</w:t>
            </w:r>
            <w:r w:rsidRPr="00E37B74">
              <w:rPr>
                <w:rFonts w:ascii="Times New Roman" w:hAnsi="Times New Roman"/>
                <w:sz w:val="24"/>
                <w:szCs w:val="24"/>
              </w:rPr>
              <w:t xml:space="preserve"> </w:t>
            </w:r>
            <w:r>
              <w:rPr>
                <w:rFonts w:ascii="Times New Roman" w:hAnsi="Times New Roman"/>
                <w:sz w:val="24"/>
                <w:szCs w:val="24"/>
              </w:rPr>
              <w:t>Epidemiology</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7-9</w:t>
            </w:r>
          </w:p>
        </w:tc>
      </w:tr>
      <w:tr w:rsidR="00FF34CC" w:rsidRPr="00E37B74" w:rsidTr="004C0702">
        <w:trPr>
          <w:trHeight w:val="430"/>
          <w:jc w:val="center"/>
        </w:trPr>
        <w:tc>
          <w:tcPr>
            <w:tcW w:w="1841"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vMerge w:val="restart"/>
            <w:tcBorders>
              <w:top w:val="single" w:sz="8" w:space="0" w:color="000000"/>
              <w:left w:val="single" w:sz="8" w:space="0" w:color="000000"/>
              <w:right w:val="single" w:sz="8" w:space="0" w:color="000000"/>
            </w:tcBorders>
            <w:shd w:val="clear" w:color="auto" w:fill="C0C0C0"/>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2.7</w:t>
            </w:r>
            <w:r w:rsidRPr="00E37B74">
              <w:rPr>
                <w:rFonts w:ascii="Times New Roman" w:hAnsi="Times New Roman"/>
                <w:sz w:val="24"/>
                <w:szCs w:val="24"/>
              </w:rPr>
              <w:t xml:space="preserve"> </w:t>
            </w:r>
            <w:r>
              <w:rPr>
                <w:rFonts w:ascii="Times New Roman" w:hAnsi="Times New Roman"/>
                <w:sz w:val="24"/>
                <w:szCs w:val="24"/>
              </w:rPr>
              <w:t>Disease</w:t>
            </w: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r>
              <w:rPr>
                <w:rFonts w:ascii="Times New Roman" w:hAnsi="Times New Roman"/>
                <w:sz w:val="24"/>
                <w:szCs w:val="24"/>
              </w:rPr>
              <w:t>2.7.1 Clinical findings</w:t>
            </w:r>
          </w:p>
        </w:tc>
        <w:tc>
          <w:tcPr>
            <w:tcW w:w="1170" w:type="dxa"/>
            <w:tcBorders>
              <w:top w:val="single" w:sz="8" w:space="0" w:color="000000"/>
              <w:left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10</w:t>
            </w:r>
          </w:p>
        </w:tc>
      </w:tr>
      <w:tr w:rsidR="00FF34CC" w:rsidRPr="00E37B74" w:rsidTr="004C0702">
        <w:trPr>
          <w:trHeight w:val="313"/>
          <w:jc w:val="center"/>
        </w:trPr>
        <w:tc>
          <w:tcPr>
            <w:tcW w:w="1841"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vMerge/>
            <w:tcBorders>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Default="00FF34CC" w:rsidP="00B6315F">
            <w:pPr>
              <w:spacing w:after="0" w:line="240" w:lineRule="auto"/>
              <w:jc w:val="center"/>
              <w:rPr>
                <w:rFonts w:ascii="Times New Roman" w:hAnsi="Times New Roman"/>
                <w:sz w:val="24"/>
                <w:szCs w:val="24"/>
              </w:rPr>
            </w:pPr>
            <w:r>
              <w:rPr>
                <w:rFonts w:ascii="Times New Roman" w:hAnsi="Times New Roman"/>
                <w:sz w:val="24"/>
                <w:szCs w:val="24"/>
              </w:rPr>
              <w:t>2.7.2 Lesions</w:t>
            </w:r>
          </w:p>
        </w:tc>
        <w:tc>
          <w:tcPr>
            <w:tcW w:w="1170" w:type="dxa"/>
            <w:tcBorders>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10-11</w:t>
            </w:r>
          </w:p>
        </w:tc>
      </w:tr>
      <w:tr w:rsidR="00FF34CC" w:rsidRPr="00E37B74" w:rsidTr="004C0702">
        <w:trPr>
          <w:jc w:val="center"/>
        </w:trPr>
        <w:tc>
          <w:tcPr>
            <w:tcW w:w="1841"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2.8</w:t>
            </w:r>
            <w:r w:rsidRPr="00E37B74">
              <w:rPr>
                <w:rFonts w:ascii="Times New Roman" w:hAnsi="Times New Roman"/>
                <w:sz w:val="24"/>
                <w:szCs w:val="24"/>
              </w:rPr>
              <w:t xml:space="preserve"> </w:t>
            </w:r>
            <w:r>
              <w:rPr>
                <w:rFonts w:ascii="Times New Roman" w:hAnsi="Times New Roman"/>
                <w:sz w:val="24"/>
                <w:szCs w:val="24"/>
              </w:rPr>
              <w:t>Diagnostic methods</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11-12</w:t>
            </w:r>
          </w:p>
        </w:tc>
      </w:tr>
      <w:tr w:rsidR="00FF34CC" w:rsidRPr="00E37B74" w:rsidTr="004C0702">
        <w:trPr>
          <w:jc w:val="center"/>
        </w:trPr>
        <w:tc>
          <w:tcPr>
            <w:tcW w:w="1841"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2.9 Public health implications</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12-13</w:t>
            </w:r>
          </w:p>
        </w:tc>
      </w:tr>
      <w:tr w:rsidR="00FF34CC" w:rsidRPr="00E37B74" w:rsidTr="004C0702">
        <w:trPr>
          <w:trHeight w:val="565"/>
          <w:jc w:val="center"/>
        </w:trPr>
        <w:tc>
          <w:tcPr>
            <w:tcW w:w="1841"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rPr>
                <w:rFonts w:ascii="Times New Roman" w:hAnsi="Times New Roman"/>
                <w:sz w:val="24"/>
                <w:szCs w:val="24"/>
              </w:rPr>
            </w:pPr>
            <w:r w:rsidRPr="00E37B74">
              <w:rPr>
                <w:rFonts w:ascii="Times New Roman" w:hAnsi="Times New Roman"/>
                <w:sz w:val="24"/>
                <w:szCs w:val="24"/>
              </w:rPr>
              <w:t>2.</w:t>
            </w:r>
            <w:r>
              <w:rPr>
                <w:rFonts w:ascii="Times New Roman" w:hAnsi="Times New Roman"/>
                <w:sz w:val="24"/>
                <w:szCs w:val="24"/>
              </w:rPr>
              <w:t>10 Treatment</w:t>
            </w: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13</w:t>
            </w:r>
          </w:p>
        </w:tc>
      </w:tr>
      <w:tr w:rsidR="00FF34CC" w:rsidRPr="00E37B74" w:rsidTr="004C0702">
        <w:trPr>
          <w:jc w:val="center"/>
        </w:trPr>
        <w:tc>
          <w:tcPr>
            <w:tcW w:w="1841" w:type="dxa"/>
            <w:vMerge/>
            <w:tcBorders>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2.11 Methods of prevention &amp; control</w:t>
            </w: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13-14</w:t>
            </w:r>
          </w:p>
        </w:tc>
      </w:tr>
      <w:tr w:rsidR="00FF34CC" w:rsidRPr="00E37B74" w:rsidTr="004C0702">
        <w:trPr>
          <w:jc w:val="center"/>
        </w:trPr>
        <w:tc>
          <w:tcPr>
            <w:tcW w:w="1841" w:type="dxa"/>
            <w:vMerge w:val="restart"/>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eastAsia="Times New Roman" w:hAnsi="Times New Roman"/>
                <w:b/>
                <w:bCs/>
                <w:sz w:val="24"/>
                <w:szCs w:val="24"/>
              </w:rPr>
            </w:pPr>
            <w:r w:rsidRPr="00E37B74">
              <w:rPr>
                <w:rFonts w:ascii="Times New Roman" w:eastAsia="Times New Roman" w:hAnsi="Times New Roman"/>
                <w:b/>
                <w:bCs/>
                <w:sz w:val="24"/>
                <w:szCs w:val="24"/>
              </w:rPr>
              <w:t>CHAPTER III</w:t>
            </w:r>
          </w:p>
        </w:tc>
        <w:tc>
          <w:tcPr>
            <w:tcW w:w="2137" w:type="dxa"/>
            <w:vMerge w:val="restart"/>
            <w:tcBorders>
              <w:top w:val="single" w:sz="8" w:space="0" w:color="000000"/>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Materials &amp; Methods</w:t>
            </w: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hAnsi="Times New Roman"/>
                <w:sz w:val="24"/>
                <w:szCs w:val="24"/>
              </w:rPr>
            </w:pPr>
            <w:r>
              <w:rPr>
                <w:rFonts w:ascii="Times New Roman" w:hAnsi="Times New Roman"/>
                <w:sz w:val="24"/>
                <w:szCs w:val="24"/>
              </w:rPr>
              <w:t>3.1 Study duration</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15</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Default="00FF34CC" w:rsidP="00B6315F">
            <w:pPr>
              <w:spacing w:after="0" w:line="240" w:lineRule="auto"/>
              <w:rPr>
                <w:rFonts w:ascii="Times New Roman" w:hAnsi="Times New Roman"/>
                <w:sz w:val="24"/>
                <w:szCs w:val="24"/>
              </w:rPr>
            </w:pPr>
            <w:r>
              <w:rPr>
                <w:rFonts w:ascii="Times New Roman" w:hAnsi="Times New Roman"/>
                <w:sz w:val="24"/>
                <w:szCs w:val="24"/>
              </w:rPr>
              <w:t>3.2 Study Population</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15</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Default="00FF34CC" w:rsidP="00B6315F">
            <w:pPr>
              <w:spacing w:after="0" w:line="240" w:lineRule="auto"/>
              <w:rPr>
                <w:rFonts w:ascii="Times New Roman" w:hAnsi="Times New Roman"/>
                <w:sz w:val="24"/>
                <w:szCs w:val="24"/>
              </w:rPr>
            </w:pPr>
            <w:r>
              <w:rPr>
                <w:rFonts w:ascii="Times New Roman" w:hAnsi="Times New Roman"/>
                <w:sz w:val="24"/>
                <w:szCs w:val="24"/>
              </w:rPr>
              <w:t>3.3 Case definition</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15</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Default="00FF34CC" w:rsidP="00B6315F">
            <w:pPr>
              <w:spacing w:after="0" w:line="240" w:lineRule="auto"/>
              <w:rPr>
                <w:rFonts w:ascii="Times New Roman" w:hAnsi="Times New Roman"/>
                <w:sz w:val="24"/>
                <w:szCs w:val="24"/>
              </w:rPr>
            </w:pPr>
            <w:r>
              <w:rPr>
                <w:rFonts w:ascii="Times New Roman" w:hAnsi="Times New Roman"/>
                <w:sz w:val="24"/>
                <w:szCs w:val="24"/>
              </w:rPr>
              <w:t>3.4 Method of study</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15-16</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eastAsia="Times New Roman" w:hAnsi="Times New Roman"/>
                <w:b/>
                <w:bCs/>
                <w:sz w:val="24"/>
                <w:szCs w:val="24"/>
              </w:rPr>
            </w:pPr>
          </w:p>
        </w:tc>
        <w:tc>
          <w:tcPr>
            <w:tcW w:w="2137" w:type="dxa"/>
            <w:vMerge/>
            <w:tcBorders>
              <w:left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Default="00FF34CC" w:rsidP="00B6315F">
            <w:pPr>
              <w:spacing w:after="0" w:line="240" w:lineRule="auto"/>
              <w:rPr>
                <w:rFonts w:ascii="Times New Roman" w:hAnsi="Times New Roman"/>
                <w:sz w:val="24"/>
                <w:szCs w:val="24"/>
              </w:rPr>
            </w:pPr>
            <w:r>
              <w:rPr>
                <w:rFonts w:ascii="Times New Roman" w:hAnsi="Times New Roman"/>
                <w:sz w:val="24"/>
                <w:szCs w:val="24"/>
              </w:rPr>
              <w:t>3.5 Microscopic examination of collected sample</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16</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eastAsia="Times New Roman" w:hAnsi="Times New Roman"/>
                <w:b/>
                <w:bCs/>
                <w:sz w:val="24"/>
                <w:szCs w:val="24"/>
              </w:rPr>
            </w:pPr>
          </w:p>
        </w:tc>
        <w:tc>
          <w:tcPr>
            <w:tcW w:w="2137" w:type="dxa"/>
            <w:vMerge/>
            <w:tcBorders>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Default="00FF34CC" w:rsidP="00B6315F">
            <w:pPr>
              <w:spacing w:after="0" w:line="240" w:lineRule="auto"/>
              <w:rPr>
                <w:rFonts w:ascii="Times New Roman" w:hAnsi="Times New Roman"/>
                <w:sz w:val="24"/>
                <w:szCs w:val="24"/>
              </w:rPr>
            </w:pPr>
            <w:r>
              <w:rPr>
                <w:rFonts w:ascii="Times New Roman" w:hAnsi="Times New Roman"/>
                <w:sz w:val="24"/>
                <w:szCs w:val="24"/>
              </w:rPr>
              <w:t>3.6 Prevalence calculation</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16</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Image gallery</w:t>
            </w: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17</w:t>
            </w:r>
          </w:p>
        </w:tc>
      </w:tr>
      <w:tr w:rsidR="00FF34CC" w:rsidRPr="00E37B74" w:rsidTr="004C0702">
        <w:trPr>
          <w:jc w:val="center"/>
        </w:trPr>
        <w:tc>
          <w:tcPr>
            <w:tcW w:w="1841" w:type="dxa"/>
            <w:vMerge w:val="restart"/>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rPr>
                <w:rFonts w:ascii="Times New Roman" w:eastAsia="Times New Roman" w:hAnsi="Times New Roman"/>
                <w:b/>
                <w:bCs/>
                <w:sz w:val="24"/>
                <w:szCs w:val="24"/>
              </w:rPr>
            </w:pPr>
            <w:r w:rsidRPr="00E37B74">
              <w:rPr>
                <w:rFonts w:ascii="Times New Roman" w:eastAsia="Times New Roman" w:hAnsi="Times New Roman"/>
                <w:b/>
                <w:bCs/>
                <w:sz w:val="24"/>
                <w:szCs w:val="24"/>
              </w:rPr>
              <w:t>CHAPTER IV</w:t>
            </w:r>
          </w:p>
        </w:tc>
        <w:tc>
          <w:tcPr>
            <w:tcW w:w="2137" w:type="dxa"/>
            <w:vMerge w:val="restart"/>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p w:rsidR="00FF34CC" w:rsidRPr="00E37B74" w:rsidRDefault="00FF34CC" w:rsidP="00B6315F">
            <w:pPr>
              <w:spacing w:after="0" w:line="240" w:lineRule="auto"/>
              <w:jc w:val="center"/>
              <w:rPr>
                <w:rFonts w:ascii="Times New Roman" w:hAnsi="Times New Roman"/>
                <w:sz w:val="24"/>
                <w:szCs w:val="24"/>
              </w:rPr>
            </w:pPr>
          </w:p>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Results &amp; Discussion</w:t>
            </w: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Apparent prevalence of fowl cholera</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18</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True prevalence of fowl cholera</w:t>
            </w: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18-20</w:t>
            </w:r>
          </w:p>
        </w:tc>
      </w:tr>
      <w:tr w:rsidR="00FF34CC" w:rsidRPr="00E37B74" w:rsidTr="004C0702">
        <w:trPr>
          <w:jc w:val="center"/>
        </w:trPr>
        <w:tc>
          <w:tcPr>
            <w:tcW w:w="1841" w:type="dxa"/>
            <w:vMerge/>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vMerge/>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Limitations of study</w:t>
            </w: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20</w:t>
            </w:r>
          </w:p>
        </w:tc>
      </w:tr>
      <w:tr w:rsidR="00FF34CC" w:rsidRPr="00E37B74" w:rsidTr="004C0702">
        <w:trPr>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CHAPTER V</w:t>
            </w:r>
          </w:p>
        </w:tc>
        <w:tc>
          <w:tcPr>
            <w:tcW w:w="2137"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Conclusion</w:t>
            </w: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21</w:t>
            </w:r>
          </w:p>
        </w:tc>
      </w:tr>
      <w:tr w:rsidR="00FF34CC" w:rsidRPr="00E37B74" w:rsidTr="004C0702">
        <w:trPr>
          <w:jc w:val="center"/>
        </w:trPr>
        <w:tc>
          <w:tcPr>
            <w:tcW w:w="1841"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r w:rsidRPr="00E37B74">
              <w:rPr>
                <w:rFonts w:ascii="Times New Roman" w:eastAsia="Times New Roman" w:hAnsi="Times New Roman"/>
                <w:b/>
                <w:bCs/>
                <w:sz w:val="24"/>
                <w:szCs w:val="24"/>
              </w:rPr>
              <w:t>CHAPTER VI</w:t>
            </w:r>
          </w:p>
        </w:tc>
        <w:tc>
          <w:tcPr>
            <w:tcW w:w="2137"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r>
              <w:rPr>
                <w:rFonts w:ascii="Times New Roman" w:hAnsi="Times New Roman"/>
                <w:sz w:val="24"/>
                <w:szCs w:val="24"/>
              </w:rPr>
              <w:t>Acknowledgement</w:t>
            </w: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22</w:t>
            </w:r>
          </w:p>
        </w:tc>
      </w:tr>
      <w:tr w:rsidR="00FF34CC" w:rsidRPr="00E37B74" w:rsidTr="004C0702">
        <w:trPr>
          <w:jc w:val="center"/>
        </w:trPr>
        <w:tc>
          <w:tcPr>
            <w:tcW w:w="1841"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CHAPTER VII</w:t>
            </w:r>
          </w:p>
        </w:tc>
        <w:tc>
          <w:tcPr>
            <w:tcW w:w="2137" w:type="dxa"/>
            <w:tcBorders>
              <w:top w:val="single" w:sz="8" w:space="0" w:color="000000"/>
              <w:left w:val="single" w:sz="8" w:space="0" w:color="000000"/>
              <w:bottom w:val="single" w:sz="8" w:space="0" w:color="000000"/>
              <w:right w:val="single" w:sz="8" w:space="0" w:color="000000"/>
            </w:tcBorders>
          </w:tcPr>
          <w:p w:rsidR="00FF34CC" w:rsidRDefault="00FF34CC" w:rsidP="00B6315F">
            <w:pPr>
              <w:spacing w:after="0" w:line="240" w:lineRule="auto"/>
              <w:jc w:val="center"/>
              <w:rPr>
                <w:rFonts w:ascii="Times New Roman" w:hAnsi="Times New Roman"/>
                <w:sz w:val="24"/>
                <w:szCs w:val="24"/>
              </w:rPr>
            </w:pPr>
            <w:r>
              <w:rPr>
                <w:rFonts w:ascii="Times New Roman" w:hAnsi="Times New Roman"/>
                <w:sz w:val="24"/>
                <w:szCs w:val="24"/>
              </w:rPr>
              <w:t>References</w:t>
            </w:r>
          </w:p>
        </w:tc>
        <w:tc>
          <w:tcPr>
            <w:tcW w:w="315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23-34</w:t>
            </w:r>
          </w:p>
        </w:tc>
      </w:tr>
      <w:tr w:rsidR="00FF34CC" w:rsidRPr="00E37B74" w:rsidTr="004C0702">
        <w:trPr>
          <w:jc w:val="center"/>
        </w:trPr>
        <w:tc>
          <w:tcPr>
            <w:tcW w:w="1841"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eastAsia="Times New Roman" w:hAnsi="Times New Roman"/>
                <w:b/>
                <w:bCs/>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r w:rsidRPr="00E37B74">
              <w:rPr>
                <w:rFonts w:ascii="Times New Roman" w:hAnsi="Times New Roman"/>
                <w:sz w:val="24"/>
                <w:szCs w:val="24"/>
              </w:rPr>
              <w:t>Annex</w:t>
            </w:r>
          </w:p>
        </w:tc>
        <w:tc>
          <w:tcPr>
            <w:tcW w:w="315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FF34CC" w:rsidP="00B6315F">
            <w:pPr>
              <w:spacing w:after="0" w:line="240" w:lineRule="auto"/>
              <w:jc w:val="center"/>
              <w:rPr>
                <w:rFonts w:ascii="Times New Roman" w:hAnsi="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shd w:val="clear" w:color="auto" w:fill="C0C0C0"/>
          </w:tcPr>
          <w:p w:rsidR="00FF34CC" w:rsidRPr="00E37B74" w:rsidRDefault="00CC6A94" w:rsidP="0083298C">
            <w:pPr>
              <w:spacing w:after="0" w:line="240" w:lineRule="auto"/>
              <w:jc w:val="center"/>
              <w:rPr>
                <w:rFonts w:ascii="Times New Roman" w:hAnsi="Times New Roman"/>
                <w:sz w:val="24"/>
                <w:szCs w:val="24"/>
              </w:rPr>
            </w:pPr>
            <w:r>
              <w:rPr>
                <w:rFonts w:ascii="Times New Roman" w:hAnsi="Times New Roman"/>
                <w:sz w:val="24"/>
                <w:szCs w:val="24"/>
              </w:rPr>
              <w:t>35</w:t>
            </w:r>
          </w:p>
        </w:tc>
      </w:tr>
    </w:tbl>
    <w:p w:rsidR="00FF34CC" w:rsidRDefault="00FF34CC" w:rsidP="00FF34CC">
      <w:pPr>
        <w:rPr>
          <w:rFonts w:ascii="Times New Roman" w:hAnsi="Times New Roman"/>
          <w:sz w:val="40"/>
          <w:szCs w:val="40"/>
        </w:rPr>
      </w:pPr>
    </w:p>
    <w:p w:rsidR="00BE346D" w:rsidRDefault="00BE346D">
      <w:pPr>
        <w:rPr>
          <w:rFonts w:ascii="Times New Roman" w:hAnsi="Times New Roman"/>
          <w:sz w:val="40"/>
          <w:szCs w:val="40"/>
        </w:rPr>
      </w:pPr>
      <w:r>
        <w:rPr>
          <w:rFonts w:ascii="Times New Roman" w:hAnsi="Times New Roman"/>
          <w:sz w:val="40"/>
          <w:szCs w:val="40"/>
        </w:rPr>
        <w:br w:type="page"/>
      </w:r>
    </w:p>
    <w:p w:rsidR="00FF34CC" w:rsidRDefault="00FF34CC" w:rsidP="00FF34CC">
      <w:pPr>
        <w:rPr>
          <w:rFonts w:ascii="Times New Roman" w:hAnsi="Times New Roman"/>
          <w:sz w:val="40"/>
          <w:szCs w:val="40"/>
        </w:rPr>
      </w:pPr>
    </w:p>
    <w:p w:rsidR="00FF34CC" w:rsidRDefault="00FF34CC" w:rsidP="00FF34CC">
      <w:pPr>
        <w:jc w:val="center"/>
        <w:rPr>
          <w:rFonts w:ascii="Times New Roman" w:hAnsi="Times New Roman"/>
          <w:b/>
          <w:sz w:val="36"/>
          <w:szCs w:val="36"/>
        </w:rPr>
      </w:pPr>
      <w:r w:rsidRPr="001D4D7A">
        <w:rPr>
          <w:rFonts w:ascii="Times New Roman" w:hAnsi="Times New Roman"/>
          <w:b/>
          <w:sz w:val="36"/>
          <w:szCs w:val="36"/>
        </w:rPr>
        <w:t>TABLE AND FIGURE CONTENTS</w:t>
      </w:r>
    </w:p>
    <w:p w:rsidR="00FF34CC" w:rsidRDefault="00FF34CC" w:rsidP="00FF34CC">
      <w:pPr>
        <w:jc w:val="center"/>
        <w:rPr>
          <w:rFonts w:ascii="Times New Roman" w:hAnsi="Times New Roman"/>
          <w:b/>
          <w:sz w:val="32"/>
          <w:szCs w:val="32"/>
        </w:rPr>
      </w:pPr>
    </w:p>
    <w:p w:rsidR="00FF34CC" w:rsidRDefault="00FF34CC" w:rsidP="00FF34CC">
      <w:pPr>
        <w:jc w:val="center"/>
        <w:rPr>
          <w:rFonts w:ascii="Times New Roman" w:hAnsi="Times New Roman"/>
          <w:b/>
          <w:sz w:val="32"/>
          <w:szCs w:val="32"/>
        </w:rPr>
      </w:pPr>
    </w:p>
    <w:p w:rsidR="00FF34CC" w:rsidRDefault="00FF34CC" w:rsidP="00FF34CC">
      <w:pPr>
        <w:jc w:val="center"/>
        <w:rPr>
          <w:rFonts w:ascii="Times New Roman" w:hAnsi="Times New Roman"/>
          <w:b/>
          <w:sz w:val="32"/>
          <w:szCs w:val="32"/>
        </w:rPr>
      </w:pPr>
      <w:r>
        <w:rPr>
          <w:rFonts w:ascii="Times New Roman" w:hAnsi="Times New Roman"/>
          <w:b/>
          <w:sz w:val="32"/>
          <w:szCs w:val="32"/>
        </w:rPr>
        <w:t>TABLES</w:t>
      </w:r>
    </w:p>
    <w:tbl>
      <w:tblPr>
        <w:tblW w:w="0" w:type="auto"/>
        <w:tblBorders>
          <w:top w:val="single" w:sz="8" w:space="0" w:color="000000"/>
          <w:bottom w:val="single" w:sz="8" w:space="0" w:color="000000"/>
        </w:tblBorders>
        <w:tblLook w:val="04A0"/>
      </w:tblPr>
      <w:tblGrid>
        <w:gridCol w:w="1573"/>
        <w:gridCol w:w="5318"/>
        <w:gridCol w:w="1632"/>
      </w:tblGrid>
      <w:tr w:rsidR="00FF34CC" w:rsidRPr="00E37B74" w:rsidTr="00B6315F">
        <w:tc>
          <w:tcPr>
            <w:tcW w:w="1728" w:type="dxa"/>
            <w:tcBorders>
              <w:top w:val="nil"/>
              <w:bottom w:val="single" w:sz="8" w:space="0" w:color="000000"/>
            </w:tcBorders>
          </w:tcPr>
          <w:p w:rsidR="00FF34CC" w:rsidRPr="00E37B74" w:rsidRDefault="00FF34CC" w:rsidP="00B6315F">
            <w:pPr>
              <w:spacing w:after="0" w:line="240" w:lineRule="auto"/>
              <w:jc w:val="center"/>
              <w:rPr>
                <w:rFonts w:ascii="Times New Roman" w:eastAsia="Times New Roman" w:hAnsi="Times New Roman"/>
                <w:b/>
                <w:bCs/>
                <w:color w:val="000000"/>
                <w:sz w:val="24"/>
                <w:szCs w:val="24"/>
              </w:rPr>
            </w:pPr>
            <w:r w:rsidRPr="00E37B74">
              <w:rPr>
                <w:rFonts w:ascii="Times New Roman" w:eastAsia="Times New Roman" w:hAnsi="Times New Roman"/>
                <w:b/>
                <w:bCs/>
                <w:color w:val="000000"/>
                <w:sz w:val="24"/>
                <w:szCs w:val="24"/>
              </w:rPr>
              <w:t>Table No.</w:t>
            </w:r>
          </w:p>
        </w:tc>
        <w:tc>
          <w:tcPr>
            <w:tcW w:w="6030" w:type="dxa"/>
            <w:tcBorders>
              <w:top w:val="nil"/>
              <w:bottom w:val="single" w:sz="8" w:space="0" w:color="000000"/>
            </w:tcBorders>
          </w:tcPr>
          <w:p w:rsidR="00FF34CC" w:rsidRPr="00E37B74" w:rsidRDefault="00FF34CC" w:rsidP="00B6315F">
            <w:pPr>
              <w:spacing w:after="0" w:line="240" w:lineRule="auto"/>
              <w:jc w:val="center"/>
              <w:rPr>
                <w:rFonts w:ascii="Times New Roman" w:eastAsia="Times New Roman" w:hAnsi="Times New Roman"/>
                <w:b/>
                <w:color w:val="000000"/>
                <w:sz w:val="24"/>
                <w:szCs w:val="24"/>
              </w:rPr>
            </w:pPr>
            <w:r w:rsidRPr="00E37B74">
              <w:rPr>
                <w:rFonts w:ascii="Times New Roman" w:eastAsia="Times New Roman" w:hAnsi="Times New Roman"/>
                <w:b/>
                <w:color w:val="000000"/>
                <w:sz w:val="24"/>
                <w:szCs w:val="24"/>
              </w:rPr>
              <w:t>Name of Tables</w:t>
            </w:r>
          </w:p>
        </w:tc>
        <w:tc>
          <w:tcPr>
            <w:tcW w:w="1818" w:type="dxa"/>
            <w:tcBorders>
              <w:top w:val="nil"/>
              <w:bottom w:val="single" w:sz="8" w:space="0" w:color="000000"/>
            </w:tcBorders>
          </w:tcPr>
          <w:p w:rsidR="00FF34CC" w:rsidRPr="00E37B74" w:rsidRDefault="00FF34CC" w:rsidP="00B6315F">
            <w:pPr>
              <w:spacing w:after="0" w:line="240" w:lineRule="auto"/>
              <w:jc w:val="center"/>
              <w:rPr>
                <w:rFonts w:ascii="Times New Roman" w:eastAsia="Times New Roman" w:hAnsi="Times New Roman"/>
                <w:b/>
                <w:color w:val="000000"/>
                <w:sz w:val="24"/>
                <w:szCs w:val="24"/>
              </w:rPr>
            </w:pPr>
            <w:r w:rsidRPr="00E37B74">
              <w:rPr>
                <w:rFonts w:ascii="Times New Roman" w:eastAsia="Times New Roman" w:hAnsi="Times New Roman"/>
                <w:b/>
                <w:color w:val="000000"/>
                <w:sz w:val="24"/>
                <w:szCs w:val="24"/>
              </w:rPr>
              <w:t>Page No.</w:t>
            </w:r>
          </w:p>
        </w:tc>
      </w:tr>
      <w:tr w:rsidR="00FF34CC" w:rsidRPr="00E37B74" w:rsidTr="00B6315F">
        <w:trPr>
          <w:trHeight w:val="754"/>
        </w:trPr>
        <w:tc>
          <w:tcPr>
            <w:tcW w:w="1728" w:type="dxa"/>
            <w:shd w:val="clear" w:color="auto" w:fill="C0C0C0"/>
          </w:tcPr>
          <w:p w:rsidR="00FF34CC" w:rsidRPr="00E37B74" w:rsidRDefault="00FF34CC" w:rsidP="00B6315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01</w:t>
            </w:r>
          </w:p>
        </w:tc>
        <w:tc>
          <w:tcPr>
            <w:tcW w:w="6030" w:type="dxa"/>
            <w:shd w:val="clear" w:color="auto" w:fill="C0C0C0"/>
          </w:tcPr>
          <w:p w:rsidR="00FF34CC" w:rsidRPr="00E37B74" w:rsidRDefault="00FF34CC" w:rsidP="00B6315F">
            <w:pPr>
              <w:spacing w:after="0" w:line="240" w:lineRule="auto"/>
              <w:jc w:val="center"/>
              <w:rPr>
                <w:rFonts w:ascii="Times New Roman" w:hAnsi="Times New Roman"/>
                <w:b/>
                <w:color w:val="000000"/>
                <w:sz w:val="24"/>
                <w:szCs w:val="24"/>
              </w:rPr>
            </w:pPr>
            <w:r w:rsidRPr="00E70FBF">
              <w:rPr>
                <w:rFonts w:ascii="Times New Roman" w:hAnsi="Times New Roman"/>
                <w:b/>
                <w:sz w:val="24"/>
                <w:szCs w:val="24"/>
              </w:rPr>
              <w:t xml:space="preserve">Characteristics used for identification of subspecies of </w:t>
            </w:r>
            <w:proofErr w:type="spellStart"/>
            <w:r w:rsidRPr="00E70FBF">
              <w:rPr>
                <w:rFonts w:ascii="Times New Roman" w:hAnsi="Times New Roman"/>
                <w:b/>
                <w:sz w:val="24"/>
                <w:szCs w:val="24"/>
              </w:rPr>
              <w:t>Pasteurella</w:t>
            </w:r>
            <w:proofErr w:type="spellEnd"/>
            <w:r w:rsidRPr="00E70FBF">
              <w:rPr>
                <w:rFonts w:ascii="Times New Roman" w:hAnsi="Times New Roman"/>
                <w:b/>
                <w:sz w:val="24"/>
                <w:szCs w:val="24"/>
              </w:rPr>
              <w:t xml:space="preserve"> </w:t>
            </w:r>
            <w:proofErr w:type="spellStart"/>
            <w:r w:rsidRPr="00E70FBF">
              <w:rPr>
                <w:rFonts w:ascii="Times New Roman" w:hAnsi="Times New Roman"/>
                <w:b/>
                <w:sz w:val="24"/>
                <w:szCs w:val="24"/>
              </w:rPr>
              <w:t>multocida</w:t>
            </w:r>
            <w:proofErr w:type="spellEnd"/>
          </w:p>
        </w:tc>
        <w:tc>
          <w:tcPr>
            <w:tcW w:w="1818" w:type="dxa"/>
            <w:shd w:val="clear" w:color="auto" w:fill="C0C0C0"/>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r>
      <w:tr w:rsidR="00FF34CC" w:rsidRPr="00E37B74" w:rsidTr="00B6315F">
        <w:tc>
          <w:tcPr>
            <w:tcW w:w="1728" w:type="dxa"/>
            <w:shd w:val="clear" w:color="auto" w:fill="C0C0C0"/>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w:t>
            </w:r>
            <w:r>
              <w:rPr>
                <w:rFonts w:ascii="Times New Roman" w:hAnsi="Times New Roman"/>
                <w:b/>
                <w:bCs/>
                <w:color w:val="000000"/>
                <w:sz w:val="24"/>
                <w:szCs w:val="24"/>
              </w:rPr>
              <w:t>2</w:t>
            </w:r>
          </w:p>
        </w:tc>
        <w:tc>
          <w:tcPr>
            <w:tcW w:w="6030" w:type="dxa"/>
            <w:shd w:val="clear" w:color="auto" w:fill="C0C0C0"/>
          </w:tcPr>
          <w:p w:rsidR="00FF34CC" w:rsidRPr="00E37B74" w:rsidRDefault="00FF34CC" w:rsidP="00B6315F">
            <w:pPr>
              <w:spacing w:after="0" w:line="240" w:lineRule="auto"/>
              <w:jc w:val="center"/>
              <w:rPr>
                <w:rFonts w:ascii="Times New Roman" w:hAnsi="Times New Roman"/>
                <w:b/>
                <w:color w:val="000000"/>
                <w:sz w:val="24"/>
                <w:szCs w:val="24"/>
              </w:rPr>
            </w:pPr>
            <w:r w:rsidRPr="00E37B74">
              <w:rPr>
                <w:rFonts w:ascii="Times New Roman" w:hAnsi="Times New Roman"/>
                <w:b/>
                <w:color w:val="000000"/>
                <w:sz w:val="24"/>
                <w:szCs w:val="24"/>
              </w:rPr>
              <w:t>Population data</w:t>
            </w:r>
          </w:p>
        </w:tc>
        <w:tc>
          <w:tcPr>
            <w:tcW w:w="1818" w:type="dxa"/>
            <w:shd w:val="clear" w:color="auto" w:fill="C0C0C0"/>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r>
      <w:tr w:rsidR="00FF34CC" w:rsidRPr="00E37B74" w:rsidTr="00B6315F">
        <w:tc>
          <w:tcPr>
            <w:tcW w:w="1728" w:type="dxa"/>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w:t>
            </w:r>
            <w:r>
              <w:rPr>
                <w:rFonts w:ascii="Times New Roman" w:hAnsi="Times New Roman"/>
                <w:b/>
                <w:bCs/>
                <w:color w:val="000000"/>
                <w:sz w:val="24"/>
                <w:szCs w:val="24"/>
              </w:rPr>
              <w:t>3</w:t>
            </w:r>
          </w:p>
        </w:tc>
        <w:tc>
          <w:tcPr>
            <w:tcW w:w="6030" w:type="dxa"/>
          </w:tcPr>
          <w:p w:rsidR="00FF34CC" w:rsidRPr="00E37B74" w:rsidRDefault="00FF34CC" w:rsidP="00B6315F">
            <w:pPr>
              <w:spacing w:after="0" w:line="240" w:lineRule="auto"/>
              <w:jc w:val="center"/>
              <w:rPr>
                <w:rFonts w:ascii="Times New Roman" w:hAnsi="Times New Roman"/>
                <w:b/>
                <w:color w:val="000000"/>
                <w:sz w:val="24"/>
                <w:szCs w:val="24"/>
              </w:rPr>
            </w:pPr>
            <w:r w:rsidRPr="00E37B74">
              <w:rPr>
                <w:rFonts w:ascii="Times New Roman" w:hAnsi="Times New Roman"/>
                <w:b/>
                <w:color w:val="000000"/>
                <w:sz w:val="24"/>
                <w:szCs w:val="24"/>
              </w:rPr>
              <w:t>Postmortem &amp; laboratory examination</w:t>
            </w:r>
          </w:p>
        </w:tc>
        <w:tc>
          <w:tcPr>
            <w:tcW w:w="1818" w:type="dxa"/>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r>
      <w:tr w:rsidR="00FF34CC" w:rsidRPr="00E37B74" w:rsidTr="00B6315F">
        <w:tc>
          <w:tcPr>
            <w:tcW w:w="1728" w:type="dxa"/>
            <w:shd w:val="clear" w:color="auto" w:fill="C0C0C0"/>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w:t>
            </w:r>
            <w:r>
              <w:rPr>
                <w:rFonts w:ascii="Times New Roman" w:hAnsi="Times New Roman"/>
                <w:b/>
                <w:bCs/>
                <w:color w:val="000000"/>
                <w:sz w:val="24"/>
                <w:szCs w:val="24"/>
              </w:rPr>
              <w:t>4</w:t>
            </w:r>
          </w:p>
        </w:tc>
        <w:tc>
          <w:tcPr>
            <w:tcW w:w="6030" w:type="dxa"/>
            <w:shd w:val="clear" w:color="auto" w:fill="C0C0C0"/>
          </w:tcPr>
          <w:p w:rsidR="00FF34CC" w:rsidRPr="00E37B74" w:rsidRDefault="00FF34CC" w:rsidP="00B6315F">
            <w:pPr>
              <w:spacing w:after="0" w:line="240" w:lineRule="auto"/>
              <w:jc w:val="center"/>
              <w:rPr>
                <w:rFonts w:ascii="Times New Roman" w:hAnsi="Times New Roman"/>
                <w:b/>
                <w:color w:val="000000"/>
                <w:sz w:val="24"/>
                <w:szCs w:val="24"/>
              </w:rPr>
            </w:pPr>
            <w:r w:rsidRPr="00E37B74">
              <w:rPr>
                <w:rFonts w:ascii="Times New Roman" w:hAnsi="Times New Roman"/>
                <w:b/>
                <w:color w:val="000000"/>
                <w:sz w:val="24"/>
                <w:szCs w:val="24"/>
              </w:rPr>
              <w:t>Prevalence of fowl cholera</w:t>
            </w:r>
          </w:p>
        </w:tc>
        <w:tc>
          <w:tcPr>
            <w:tcW w:w="1818" w:type="dxa"/>
            <w:shd w:val="clear" w:color="auto" w:fill="C0C0C0"/>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p>
        </w:tc>
      </w:tr>
    </w:tbl>
    <w:p w:rsidR="00FF34CC" w:rsidRDefault="00FF34CC" w:rsidP="00FF34CC">
      <w:pPr>
        <w:rPr>
          <w:rFonts w:ascii="Times New Roman" w:hAnsi="Times New Roman"/>
          <w:b/>
          <w:sz w:val="32"/>
          <w:szCs w:val="32"/>
        </w:rPr>
      </w:pPr>
    </w:p>
    <w:p w:rsidR="00FF34CC" w:rsidRDefault="00FF34CC" w:rsidP="00FF34CC">
      <w:pPr>
        <w:rPr>
          <w:rFonts w:ascii="Times New Roman" w:hAnsi="Times New Roman"/>
          <w:b/>
          <w:sz w:val="32"/>
          <w:szCs w:val="32"/>
        </w:rPr>
      </w:pPr>
    </w:p>
    <w:p w:rsidR="00FF34CC" w:rsidRDefault="00FF34CC" w:rsidP="00FF34CC">
      <w:pPr>
        <w:jc w:val="center"/>
        <w:rPr>
          <w:rFonts w:ascii="Times New Roman" w:hAnsi="Times New Roman"/>
          <w:b/>
          <w:sz w:val="32"/>
          <w:szCs w:val="32"/>
        </w:rPr>
      </w:pPr>
    </w:p>
    <w:p w:rsidR="00FF34CC" w:rsidRDefault="00FF34CC" w:rsidP="00FF34CC">
      <w:pPr>
        <w:jc w:val="center"/>
        <w:rPr>
          <w:rFonts w:ascii="Times New Roman" w:hAnsi="Times New Roman"/>
          <w:b/>
          <w:sz w:val="32"/>
          <w:szCs w:val="32"/>
        </w:rPr>
      </w:pPr>
      <w:r>
        <w:rPr>
          <w:rFonts w:ascii="Times New Roman" w:hAnsi="Times New Roman"/>
          <w:b/>
          <w:sz w:val="32"/>
          <w:szCs w:val="32"/>
        </w:rPr>
        <w:t>FIGURES</w:t>
      </w:r>
    </w:p>
    <w:tbl>
      <w:tblPr>
        <w:tblW w:w="0" w:type="auto"/>
        <w:tblBorders>
          <w:top w:val="single" w:sz="8" w:space="0" w:color="000000"/>
          <w:bottom w:val="single" w:sz="8" w:space="0" w:color="000000"/>
        </w:tblBorders>
        <w:tblLook w:val="04A0"/>
      </w:tblPr>
      <w:tblGrid>
        <w:gridCol w:w="2271"/>
        <w:gridCol w:w="4086"/>
        <w:gridCol w:w="2166"/>
      </w:tblGrid>
      <w:tr w:rsidR="00FF34CC" w:rsidRPr="00E37B74" w:rsidTr="00B6315F">
        <w:tc>
          <w:tcPr>
            <w:tcW w:w="2538" w:type="dxa"/>
            <w:tcBorders>
              <w:top w:val="single" w:sz="8" w:space="0" w:color="000000"/>
              <w:left w:val="nil"/>
              <w:bottom w:val="single" w:sz="8" w:space="0" w:color="000000"/>
              <w:right w:val="nil"/>
            </w:tcBorders>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Figure No.</w:t>
            </w:r>
          </w:p>
        </w:tc>
        <w:tc>
          <w:tcPr>
            <w:tcW w:w="4590" w:type="dxa"/>
            <w:tcBorders>
              <w:top w:val="single" w:sz="8" w:space="0" w:color="000000"/>
              <w:left w:val="nil"/>
              <w:bottom w:val="single" w:sz="8" w:space="0" w:color="000000"/>
              <w:right w:val="nil"/>
            </w:tcBorders>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Name of the figures</w:t>
            </w:r>
          </w:p>
        </w:tc>
        <w:tc>
          <w:tcPr>
            <w:tcW w:w="2448" w:type="dxa"/>
            <w:tcBorders>
              <w:top w:val="single" w:sz="8" w:space="0" w:color="000000"/>
              <w:left w:val="nil"/>
              <w:bottom w:val="single" w:sz="8" w:space="0" w:color="000000"/>
              <w:right w:val="nil"/>
            </w:tcBorders>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Page No.</w:t>
            </w:r>
          </w:p>
        </w:tc>
      </w:tr>
      <w:tr w:rsidR="00FF34CC" w:rsidRPr="00E37B74" w:rsidTr="00B6315F">
        <w:tc>
          <w:tcPr>
            <w:tcW w:w="2538" w:type="dxa"/>
            <w:tcBorders>
              <w:left w:val="nil"/>
              <w:right w:val="nil"/>
            </w:tcBorders>
            <w:shd w:val="clear" w:color="auto" w:fill="C0C0C0"/>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01</w:t>
            </w:r>
          </w:p>
        </w:tc>
        <w:tc>
          <w:tcPr>
            <w:tcW w:w="4590" w:type="dxa"/>
            <w:tcBorders>
              <w:left w:val="nil"/>
              <w:right w:val="nil"/>
            </w:tcBorders>
            <w:shd w:val="clear" w:color="auto" w:fill="C0C0C0"/>
          </w:tcPr>
          <w:p w:rsidR="00FF34CC" w:rsidRPr="00E37B74" w:rsidRDefault="00FF34CC" w:rsidP="00B6315F">
            <w:pPr>
              <w:spacing w:after="0" w:line="240" w:lineRule="auto"/>
              <w:jc w:val="center"/>
              <w:rPr>
                <w:rFonts w:ascii="Times New Roman" w:hAnsi="Times New Roman"/>
                <w:b/>
                <w:color w:val="000000"/>
                <w:sz w:val="24"/>
                <w:szCs w:val="24"/>
              </w:rPr>
            </w:pPr>
            <w:r w:rsidRPr="00E37B74">
              <w:rPr>
                <w:rFonts w:ascii="Times New Roman" w:hAnsi="Times New Roman"/>
                <w:b/>
                <w:color w:val="000000"/>
                <w:sz w:val="24"/>
                <w:szCs w:val="24"/>
              </w:rPr>
              <w:t>Postmortem of layer birds</w:t>
            </w:r>
          </w:p>
        </w:tc>
        <w:tc>
          <w:tcPr>
            <w:tcW w:w="2448" w:type="dxa"/>
            <w:tcBorders>
              <w:left w:val="nil"/>
              <w:right w:val="nil"/>
            </w:tcBorders>
            <w:shd w:val="clear" w:color="auto" w:fill="C0C0C0"/>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r>
      <w:tr w:rsidR="00FF34CC" w:rsidRPr="00E37B74" w:rsidTr="00B6315F">
        <w:tc>
          <w:tcPr>
            <w:tcW w:w="2538" w:type="dxa"/>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02</w:t>
            </w:r>
          </w:p>
        </w:tc>
        <w:tc>
          <w:tcPr>
            <w:tcW w:w="4590" w:type="dxa"/>
          </w:tcPr>
          <w:p w:rsidR="00FF34CC" w:rsidRPr="00E37B74" w:rsidRDefault="00FF34CC" w:rsidP="00B6315F">
            <w:pPr>
              <w:spacing w:after="0" w:line="240" w:lineRule="auto"/>
              <w:jc w:val="center"/>
              <w:rPr>
                <w:rFonts w:ascii="Times New Roman" w:hAnsi="Times New Roman"/>
                <w:b/>
                <w:color w:val="000000"/>
                <w:sz w:val="24"/>
                <w:szCs w:val="24"/>
              </w:rPr>
            </w:pPr>
            <w:r w:rsidRPr="00E37B74">
              <w:rPr>
                <w:rFonts w:ascii="Times New Roman" w:hAnsi="Times New Roman"/>
                <w:b/>
                <w:color w:val="000000"/>
                <w:sz w:val="24"/>
                <w:szCs w:val="24"/>
              </w:rPr>
              <w:t>Multiple necrotic foci in enlarged liver</w:t>
            </w:r>
          </w:p>
        </w:tc>
        <w:tc>
          <w:tcPr>
            <w:tcW w:w="2448" w:type="dxa"/>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r>
      <w:tr w:rsidR="00FF34CC" w:rsidRPr="00E37B74" w:rsidTr="00B6315F">
        <w:tc>
          <w:tcPr>
            <w:tcW w:w="2538" w:type="dxa"/>
            <w:tcBorders>
              <w:left w:val="nil"/>
              <w:right w:val="nil"/>
            </w:tcBorders>
            <w:shd w:val="clear" w:color="auto" w:fill="C0C0C0"/>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03</w:t>
            </w:r>
          </w:p>
        </w:tc>
        <w:tc>
          <w:tcPr>
            <w:tcW w:w="4590" w:type="dxa"/>
            <w:tcBorders>
              <w:left w:val="nil"/>
              <w:right w:val="nil"/>
            </w:tcBorders>
            <w:shd w:val="clear" w:color="auto" w:fill="C0C0C0"/>
          </w:tcPr>
          <w:p w:rsidR="00FF34CC" w:rsidRPr="00E37B74" w:rsidRDefault="00FF34CC" w:rsidP="00B6315F">
            <w:pPr>
              <w:spacing w:after="0" w:line="240" w:lineRule="auto"/>
              <w:jc w:val="center"/>
              <w:rPr>
                <w:rFonts w:ascii="Times New Roman" w:hAnsi="Times New Roman"/>
                <w:b/>
                <w:color w:val="000000"/>
                <w:sz w:val="24"/>
                <w:szCs w:val="24"/>
              </w:rPr>
            </w:pPr>
            <w:r w:rsidRPr="00E37B74">
              <w:rPr>
                <w:rFonts w:ascii="Times New Roman" w:hAnsi="Times New Roman"/>
                <w:b/>
                <w:color w:val="000000"/>
                <w:sz w:val="24"/>
                <w:szCs w:val="24"/>
              </w:rPr>
              <w:t>Impression smear from liver</w:t>
            </w:r>
          </w:p>
        </w:tc>
        <w:tc>
          <w:tcPr>
            <w:tcW w:w="2448" w:type="dxa"/>
            <w:tcBorders>
              <w:left w:val="nil"/>
              <w:right w:val="nil"/>
            </w:tcBorders>
            <w:shd w:val="clear" w:color="auto" w:fill="C0C0C0"/>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r>
      <w:tr w:rsidR="00FF34CC" w:rsidRPr="00E37B74" w:rsidTr="00B6315F">
        <w:tc>
          <w:tcPr>
            <w:tcW w:w="2538" w:type="dxa"/>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04</w:t>
            </w:r>
          </w:p>
        </w:tc>
        <w:tc>
          <w:tcPr>
            <w:tcW w:w="4590" w:type="dxa"/>
          </w:tcPr>
          <w:p w:rsidR="00FF34CC" w:rsidRPr="00E37B74" w:rsidRDefault="00FF34CC" w:rsidP="00B6315F">
            <w:pPr>
              <w:spacing w:after="0" w:line="240" w:lineRule="auto"/>
              <w:jc w:val="center"/>
              <w:rPr>
                <w:rFonts w:ascii="Times New Roman" w:hAnsi="Times New Roman"/>
                <w:b/>
                <w:color w:val="000000"/>
                <w:sz w:val="24"/>
                <w:szCs w:val="24"/>
              </w:rPr>
            </w:pPr>
            <w:proofErr w:type="spellStart"/>
            <w:r w:rsidRPr="00E37B74">
              <w:rPr>
                <w:rFonts w:ascii="Times New Roman" w:hAnsi="Times New Roman"/>
                <w:b/>
                <w:color w:val="000000"/>
                <w:sz w:val="24"/>
                <w:szCs w:val="24"/>
              </w:rPr>
              <w:t>Giemsa</w:t>
            </w:r>
            <w:proofErr w:type="spellEnd"/>
            <w:r w:rsidRPr="00E37B74">
              <w:rPr>
                <w:rFonts w:ascii="Times New Roman" w:hAnsi="Times New Roman"/>
                <w:b/>
                <w:color w:val="000000"/>
                <w:sz w:val="24"/>
                <w:szCs w:val="24"/>
              </w:rPr>
              <w:t xml:space="preserve"> staining</w:t>
            </w:r>
          </w:p>
        </w:tc>
        <w:tc>
          <w:tcPr>
            <w:tcW w:w="2448" w:type="dxa"/>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r>
      <w:tr w:rsidR="00FF34CC" w:rsidRPr="00E37B74" w:rsidTr="00B6315F">
        <w:tc>
          <w:tcPr>
            <w:tcW w:w="2538" w:type="dxa"/>
            <w:tcBorders>
              <w:left w:val="nil"/>
              <w:right w:val="nil"/>
            </w:tcBorders>
            <w:shd w:val="clear" w:color="auto" w:fill="C0C0C0"/>
          </w:tcPr>
          <w:p w:rsidR="00FF34CC" w:rsidRPr="00E37B74" w:rsidRDefault="00FF34CC" w:rsidP="00B6315F">
            <w:pPr>
              <w:spacing w:after="0" w:line="240" w:lineRule="auto"/>
              <w:jc w:val="center"/>
              <w:rPr>
                <w:rFonts w:ascii="Times New Roman" w:hAnsi="Times New Roman"/>
                <w:b/>
                <w:bCs/>
                <w:color w:val="000000"/>
                <w:sz w:val="24"/>
                <w:szCs w:val="24"/>
              </w:rPr>
            </w:pPr>
            <w:r w:rsidRPr="00E37B74">
              <w:rPr>
                <w:rFonts w:ascii="Times New Roman" w:hAnsi="Times New Roman"/>
                <w:b/>
                <w:bCs/>
                <w:color w:val="000000"/>
                <w:sz w:val="24"/>
                <w:szCs w:val="24"/>
              </w:rPr>
              <w:t>05</w:t>
            </w:r>
          </w:p>
        </w:tc>
        <w:tc>
          <w:tcPr>
            <w:tcW w:w="4590" w:type="dxa"/>
            <w:tcBorders>
              <w:left w:val="nil"/>
              <w:right w:val="nil"/>
            </w:tcBorders>
            <w:shd w:val="clear" w:color="auto" w:fill="C0C0C0"/>
          </w:tcPr>
          <w:p w:rsidR="00FF34CC" w:rsidRPr="00E37B74" w:rsidRDefault="00FF34CC" w:rsidP="00B6315F">
            <w:pPr>
              <w:spacing w:after="0" w:line="240" w:lineRule="auto"/>
              <w:jc w:val="center"/>
              <w:rPr>
                <w:rFonts w:ascii="Times New Roman" w:hAnsi="Times New Roman"/>
                <w:b/>
                <w:color w:val="000000"/>
                <w:sz w:val="24"/>
                <w:szCs w:val="24"/>
              </w:rPr>
            </w:pPr>
            <w:r w:rsidRPr="00E37B74">
              <w:rPr>
                <w:rFonts w:ascii="Times New Roman" w:hAnsi="Times New Roman"/>
                <w:b/>
                <w:color w:val="000000"/>
                <w:sz w:val="24"/>
                <w:szCs w:val="24"/>
              </w:rPr>
              <w:t>Microscopic examination of slide</w:t>
            </w:r>
          </w:p>
        </w:tc>
        <w:tc>
          <w:tcPr>
            <w:tcW w:w="2448" w:type="dxa"/>
            <w:tcBorders>
              <w:left w:val="nil"/>
              <w:right w:val="nil"/>
            </w:tcBorders>
            <w:shd w:val="clear" w:color="auto" w:fill="C0C0C0"/>
          </w:tcPr>
          <w:p w:rsidR="00FF34CC" w:rsidRPr="00E37B74" w:rsidRDefault="00090072" w:rsidP="00B6315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r>
    </w:tbl>
    <w:p w:rsidR="00FF34CC" w:rsidRPr="001D4D7A" w:rsidRDefault="00FF34CC" w:rsidP="00FF34CC">
      <w:pPr>
        <w:jc w:val="center"/>
        <w:rPr>
          <w:rFonts w:ascii="Times New Roman" w:hAnsi="Times New Roman"/>
          <w:b/>
          <w:sz w:val="32"/>
          <w:szCs w:val="32"/>
        </w:rPr>
      </w:pPr>
    </w:p>
    <w:p w:rsidR="00FF34CC" w:rsidRDefault="00FF34CC" w:rsidP="00FF34CC">
      <w:pPr>
        <w:jc w:val="center"/>
        <w:rPr>
          <w:rFonts w:ascii="Times New Roman" w:hAnsi="Times New Roman"/>
          <w:sz w:val="40"/>
          <w:szCs w:val="40"/>
        </w:rPr>
      </w:pPr>
    </w:p>
    <w:p w:rsidR="00FF34CC" w:rsidRDefault="00FF34CC" w:rsidP="00FF34CC">
      <w:pPr>
        <w:pStyle w:val="ListParagraph"/>
        <w:tabs>
          <w:tab w:val="left" w:pos="1426"/>
        </w:tabs>
        <w:spacing w:line="0" w:lineRule="atLeast"/>
        <w:jc w:val="center"/>
        <w:rPr>
          <w:rFonts w:ascii="Times New Roman" w:hAnsi="Times New Roman"/>
          <w:sz w:val="36"/>
          <w:szCs w:val="36"/>
        </w:rPr>
      </w:pPr>
    </w:p>
    <w:p w:rsidR="00FF34CC" w:rsidRDefault="00FF34CC" w:rsidP="00FF34CC">
      <w:pPr>
        <w:pStyle w:val="ListParagraph"/>
        <w:tabs>
          <w:tab w:val="left" w:pos="1426"/>
        </w:tabs>
        <w:spacing w:line="0" w:lineRule="atLeast"/>
        <w:jc w:val="center"/>
        <w:rPr>
          <w:rFonts w:ascii="Times New Roman" w:hAnsi="Times New Roman"/>
          <w:sz w:val="36"/>
          <w:szCs w:val="36"/>
        </w:rPr>
      </w:pPr>
    </w:p>
    <w:p w:rsidR="00FF34CC" w:rsidRDefault="00FF34CC" w:rsidP="00FF34CC">
      <w:pPr>
        <w:pStyle w:val="ListParagraph"/>
        <w:tabs>
          <w:tab w:val="left" w:pos="1426"/>
        </w:tabs>
        <w:spacing w:line="0" w:lineRule="atLeast"/>
        <w:jc w:val="center"/>
        <w:rPr>
          <w:rFonts w:ascii="Times New Roman" w:hAnsi="Times New Roman"/>
          <w:sz w:val="36"/>
          <w:szCs w:val="36"/>
        </w:rPr>
      </w:pPr>
    </w:p>
    <w:p w:rsidR="004C0702" w:rsidRDefault="004C0702" w:rsidP="00FF34CC">
      <w:pPr>
        <w:pStyle w:val="ListParagraph"/>
        <w:tabs>
          <w:tab w:val="left" w:pos="1426"/>
        </w:tabs>
        <w:spacing w:line="0" w:lineRule="atLeast"/>
        <w:jc w:val="center"/>
        <w:rPr>
          <w:rFonts w:ascii="Times New Roman" w:hAnsi="Times New Roman"/>
          <w:sz w:val="36"/>
          <w:szCs w:val="36"/>
        </w:rPr>
      </w:pPr>
    </w:p>
    <w:p w:rsidR="004C0702" w:rsidRDefault="004C0702" w:rsidP="00FF34CC">
      <w:pPr>
        <w:pStyle w:val="ListParagraph"/>
        <w:tabs>
          <w:tab w:val="left" w:pos="1426"/>
        </w:tabs>
        <w:spacing w:line="0" w:lineRule="atLeast"/>
        <w:jc w:val="center"/>
        <w:rPr>
          <w:rFonts w:ascii="Times New Roman" w:hAnsi="Times New Roman"/>
          <w:sz w:val="36"/>
          <w:szCs w:val="36"/>
        </w:rPr>
      </w:pPr>
    </w:p>
    <w:p w:rsidR="00FF34CC" w:rsidRDefault="00FF34CC" w:rsidP="00FF34CC">
      <w:pPr>
        <w:pStyle w:val="ListParagraph"/>
        <w:tabs>
          <w:tab w:val="left" w:pos="1426"/>
        </w:tabs>
        <w:spacing w:line="0" w:lineRule="atLeast"/>
        <w:jc w:val="center"/>
        <w:rPr>
          <w:rFonts w:ascii="Times New Roman" w:hAnsi="Times New Roman"/>
          <w:sz w:val="36"/>
          <w:szCs w:val="36"/>
        </w:rPr>
      </w:pPr>
    </w:p>
    <w:p w:rsidR="00FF34CC" w:rsidRDefault="00FF34CC" w:rsidP="00FF34CC">
      <w:pPr>
        <w:pStyle w:val="ListParagraph"/>
        <w:tabs>
          <w:tab w:val="left" w:pos="1426"/>
        </w:tabs>
        <w:spacing w:line="0" w:lineRule="atLeast"/>
        <w:jc w:val="center"/>
        <w:rPr>
          <w:rFonts w:ascii="Times New Roman" w:hAnsi="Times New Roman"/>
          <w:sz w:val="36"/>
          <w:szCs w:val="36"/>
        </w:rPr>
      </w:pPr>
    </w:p>
    <w:p w:rsidR="00FF34CC" w:rsidRPr="00296702" w:rsidRDefault="00FF34CC" w:rsidP="00EE655B">
      <w:pPr>
        <w:tabs>
          <w:tab w:val="left" w:pos="1426"/>
        </w:tabs>
        <w:spacing w:line="360" w:lineRule="auto"/>
        <w:jc w:val="center"/>
        <w:rPr>
          <w:rFonts w:ascii="Times New Roman" w:hAnsi="Times New Roman"/>
          <w:b/>
          <w:sz w:val="24"/>
          <w:szCs w:val="24"/>
        </w:rPr>
      </w:pPr>
      <w:r w:rsidRPr="00296702">
        <w:rPr>
          <w:rFonts w:ascii="Times New Roman" w:hAnsi="Times New Roman"/>
          <w:b/>
          <w:sz w:val="24"/>
          <w:szCs w:val="24"/>
        </w:rPr>
        <w:lastRenderedPageBreak/>
        <w:t>DETECTION OF CAUSAL AGENT OF FOWL CHOLERA FROM DEAD LAYER BIRDS OF CHITTAGONG</w:t>
      </w:r>
    </w:p>
    <w:p w:rsidR="00FF34CC" w:rsidRDefault="00FF34CC" w:rsidP="00FF34CC">
      <w:pPr>
        <w:pStyle w:val="ListParagraph"/>
        <w:tabs>
          <w:tab w:val="left" w:pos="1426"/>
        </w:tabs>
        <w:spacing w:line="0" w:lineRule="atLeast"/>
        <w:jc w:val="center"/>
        <w:rPr>
          <w:rFonts w:ascii="Times New Roman" w:hAnsi="Times New Roman"/>
          <w:b/>
          <w:sz w:val="32"/>
          <w:szCs w:val="32"/>
        </w:rPr>
      </w:pPr>
      <w:r w:rsidRPr="00296702">
        <w:rPr>
          <w:rFonts w:ascii="Times New Roman" w:hAnsi="Times New Roman"/>
          <w:b/>
          <w:sz w:val="24"/>
          <w:szCs w:val="24"/>
        </w:rPr>
        <w:t>ABSTRACT</w:t>
      </w:r>
    </w:p>
    <w:p w:rsidR="00FF34CC" w:rsidRDefault="00FF34CC" w:rsidP="00FF34CC">
      <w:pPr>
        <w:pStyle w:val="ListParagraph"/>
        <w:tabs>
          <w:tab w:val="left" w:pos="1426"/>
        </w:tabs>
        <w:spacing w:line="0" w:lineRule="atLeast"/>
        <w:jc w:val="center"/>
        <w:rPr>
          <w:rFonts w:ascii="Times New Roman" w:hAnsi="Times New Roman"/>
          <w:b/>
          <w:sz w:val="32"/>
          <w:szCs w:val="32"/>
        </w:rPr>
      </w:pPr>
    </w:p>
    <w:p w:rsidR="00FF34CC" w:rsidRPr="00EE655B" w:rsidRDefault="00FF34CC" w:rsidP="00EE655B">
      <w:pPr>
        <w:tabs>
          <w:tab w:val="left" w:pos="1426"/>
        </w:tabs>
        <w:spacing w:line="360" w:lineRule="auto"/>
        <w:jc w:val="both"/>
        <w:rPr>
          <w:rFonts w:ascii="Times New Roman" w:hAnsi="Times New Roman"/>
          <w:sz w:val="24"/>
          <w:szCs w:val="24"/>
        </w:rPr>
      </w:pPr>
      <w:r w:rsidRPr="00EE655B">
        <w:rPr>
          <w:rFonts w:ascii="Times New Roman" w:hAnsi="Times New Roman"/>
          <w:sz w:val="24"/>
          <w:szCs w:val="24"/>
        </w:rPr>
        <w:t xml:space="preserve">The study was conducted to know the prevalence of fowl cholera in commercial layer farm in Chittagong. It was carried out from 7 July, 2013 to 31 July 2013. In this short time study (25 days) period, 30 chickens were examined of which 3 was tentatively diagnosed as fowl cholera on the basis of thorough clinical inspection and postmortem investigation. Then samples were collected from fowl cholera suspected birds and laboratory test was done. The prevalence of fowl cholera was determined on the basis of postmortem examination and observation of bipolar organisms under microscope after </w:t>
      </w:r>
      <w:proofErr w:type="spellStart"/>
      <w:r w:rsidRPr="00EE655B">
        <w:rPr>
          <w:rFonts w:ascii="Times New Roman" w:hAnsi="Times New Roman"/>
          <w:sz w:val="24"/>
          <w:szCs w:val="24"/>
        </w:rPr>
        <w:t>Giemsa</w:t>
      </w:r>
      <w:proofErr w:type="spellEnd"/>
      <w:r w:rsidRPr="00EE655B">
        <w:rPr>
          <w:rFonts w:ascii="Times New Roman" w:hAnsi="Times New Roman"/>
          <w:sz w:val="24"/>
          <w:szCs w:val="24"/>
        </w:rPr>
        <w:t xml:space="preserve"> staining. The apparent prevalence of fowl cholera in commercial layer farm in Chittagong is 10%. The prevalence of fowl cholera affected farm is 12.5% and the true prevalence of fowl cholera is 0.029%. However, because of small sample size this prevalence is not statistically significant. The variation of fowl cholera infection in different farms is due to age, rearing system and hygienic measurement e.g. Presence of footbath, watering, drainage facility and presence of trees and bushes.</w:t>
      </w:r>
    </w:p>
    <w:p w:rsidR="00FF34CC" w:rsidRDefault="00FF34CC" w:rsidP="00FF34CC">
      <w:pPr>
        <w:pStyle w:val="ListParagraph"/>
        <w:tabs>
          <w:tab w:val="left" w:pos="1426"/>
        </w:tabs>
        <w:spacing w:line="360" w:lineRule="auto"/>
        <w:jc w:val="both"/>
        <w:rPr>
          <w:rFonts w:ascii="Times New Roman" w:hAnsi="Times New Roman"/>
          <w:sz w:val="24"/>
          <w:szCs w:val="24"/>
        </w:rPr>
      </w:pPr>
    </w:p>
    <w:p w:rsidR="00FF34CC" w:rsidRDefault="00EE655B" w:rsidP="00FF34CC">
      <w:pPr>
        <w:pStyle w:val="ListParagraph"/>
        <w:tabs>
          <w:tab w:val="left" w:pos="1426"/>
        </w:tabs>
        <w:spacing w:line="0" w:lineRule="atLeast"/>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5pt;margin-top:21.15pt;width:416.9pt;height:0;z-index:251658240" o:connectortype="straight"/>
        </w:pict>
      </w:r>
    </w:p>
    <w:p w:rsidR="00FF34CC" w:rsidRPr="00EE655B" w:rsidRDefault="00FF34CC" w:rsidP="00EE655B">
      <w:pPr>
        <w:tabs>
          <w:tab w:val="left" w:pos="1426"/>
        </w:tabs>
        <w:spacing w:line="360" w:lineRule="auto"/>
        <w:jc w:val="both"/>
        <w:rPr>
          <w:rFonts w:ascii="Times New Roman" w:hAnsi="Times New Roman"/>
          <w:sz w:val="24"/>
          <w:szCs w:val="24"/>
        </w:rPr>
      </w:pPr>
      <w:r w:rsidRPr="00EE655B">
        <w:rPr>
          <w:rFonts w:ascii="Times New Roman" w:hAnsi="Times New Roman"/>
          <w:b/>
          <w:sz w:val="24"/>
          <w:szCs w:val="24"/>
        </w:rPr>
        <w:t xml:space="preserve">Keywords: </w:t>
      </w:r>
      <w:r w:rsidRPr="00EE655B">
        <w:rPr>
          <w:rFonts w:ascii="Times New Roman" w:hAnsi="Times New Roman"/>
          <w:sz w:val="24"/>
          <w:szCs w:val="24"/>
        </w:rPr>
        <w:t xml:space="preserve">Prevalence, Fowl cholera, postmortem examination, </w:t>
      </w:r>
      <w:proofErr w:type="spellStart"/>
      <w:r w:rsidRPr="00EE655B">
        <w:rPr>
          <w:rFonts w:ascii="Times New Roman" w:hAnsi="Times New Roman"/>
          <w:sz w:val="24"/>
          <w:szCs w:val="24"/>
        </w:rPr>
        <w:t>Giemsa</w:t>
      </w:r>
      <w:proofErr w:type="spellEnd"/>
      <w:r w:rsidRPr="00EE655B">
        <w:rPr>
          <w:rFonts w:ascii="Times New Roman" w:hAnsi="Times New Roman"/>
          <w:sz w:val="24"/>
          <w:szCs w:val="24"/>
        </w:rPr>
        <w:t xml:space="preserve"> stain, statistically significant.</w:t>
      </w:r>
    </w:p>
    <w:p w:rsidR="00FF34CC" w:rsidRDefault="00FF34CC" w:rsidP="00FF34CC">
      <w:pPr>
        <w:rPr>
          <w:rFonts w:ascii="Times New Roman" w:hAnsi="Times New Roman"/>
          <w:sz w:val="24"/>
          <w:szCs w:val="24"/>
        </w:rPr>
      </w:pPr>
    </w:p>
    <w:p w:rsidR="00FF34CC" w:rsidRDefault="00FF34CC" w:rsidP="00FF34CC">
      <w:pPr>
        <w:rPr>
          <w:rFonts w:ascii="Times New Roman" w:hAnsi="Times New Roman"/>
          <w:sz w:val="24"/>
          <w:szCs w:val="24"/>
        </w:rPr>
      </w:pPr>
    </w:p>
    <w:p w:rsidR="00FF34CC" w:rsidRDefault="00FF34CC" w:rsidP="00FF34CC">
      <w:pPr>
        <w:rPr>
          <w:rFonts w:ascii="Times New Roman" w:hAnsi="Times New Roman"/>
          <w:sz w:val="24"/>
          <w:szCs w:val="24"/>
        </w:rPr>
      </w:pPr>
    </w:p>
    <w:p w:rsidR="004640C6" w:rsidRDefault="004640C6"/>
    <w:p w:rsidR="001E2395" w:rsidRDefault="001E2395"/>
    <w:p w:rsidR="001E2395" w:rsidRDefault="001E2395"/>
    <w:p w:rsidR="001E2395" w:rsidRDefault="001E2395"/>
    <w:p w:rsidR="001E2395" w:rsidRDefault="001E2395"/>
    <w:p w:rsidR="001E2395" w:rsidRPr="001E2395" w:rsidRDefault="001E2395" w:rsidP="001E2395">
      <w:pPr>
        <w:jc w:val="center"/>
        <w:rPr>
          <w:rFonts w:ascii="Times New Roman" w:hAnsi="Times New Roman"/>
          <w:b/>
          <w:sz w:val="28"/>
          <w:szCs w:val="28"/>
        </w:rPr>
      </w:pPr>
      <w:proofErr w:type="spellStart"/>
      <w:proofErr w:type="gramStart"/>
      <w:r w:rsidRPr="001E2395">
        <w:rPr>
          <w:rFonts w:ascii="Times New Roman" w:hAnsi="Times New Roman"/>
          <w:b/>
          <w:sz w:val="28"/>
          <w:szCs w:val="28"/>
        </w:rPr>
        <w:t>i</w:t>
      </w:r>
      <w:proofErr w:type="spellEnd"/>
      <w:proofErr w:type="gramEnd"/>
    </w:p>
    <w:sectPr w:rsidR="001E2395" w:rsidRPr="001E2395" w:rsidSect="00FF34CC">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FF34CC"/>
    <w:rsid w:val="00035FEF"/>
    <w:rsid w:val="00090072"/>
    <w:rsid w:val="001E2395"/>
    <w:rsid w:val="00202E99"/>
    <w:rsid w:val="002654DB"/>
    <w:rsid w:val="004640C6"/>
    <w:rsid w:val="004C0702"/>
    <w:rsid w:val="007E5381"/>
    <w:rsid w:val="0083298C"/>
    <w:rsid w:val="00BE346D"/>
    <w:rsid w:val="00CC6A94"/>
    <w:rsid w:val="00D5301C"/>
    <w:rsid w:val="00EE655B"/>
    <w:rsid w:val="00F21856"/>
    <w:rsid w:val="00FF3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CC"/>
    <w:rPr>
      <w:rFonts w:ascii="Calibri" w:eastAsia="Calibri" w:hAnsi="Calibri" w:cs="Times New Roman"/>
    </w:rPr>
  </w:style>
  <w:style w:type="paragraph" w:styleId="Heading1">
    <w:name w:val="heading 1"/>
    <w:basedOn w:val="Normal"/>
    <w:next w:val="Normal"/>
    <w:link w:val="Heading1Char"/>
    <w:qFormat/>
    <w:rsid w:val="001E239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E239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CC"/>
    <w:pPr>
      <w:ind w:left="720"/>
      <w:contextualSpacing/>
    </w:pPr>
  </w:style>
  <w:style w:type="character" w:customStyle="1" w:styleId="Heading1Char">
    <w:name w:val="Heading 1 Char"/>
    <w:basedOn w:val="DefaultParagraphFont"/>
    <w:link w:val="Heading1"/>
    <w:rsid w:val="001E2395"/>
    <w:rPr>
      <w:rFonts w:ascii="Arial" w:eastAsia="Times New Roman" w:hAnsi="Arial" w:cs="Arial"/>
      <w:b/>
      <w:bCs/>
      <w:kern w:val="32"/>
      <w:sz w:val="32"/>
      <w:szCs w:val="32"/>
    </w:rPr>
  </w:style>
  <w:style w:type="character" w:customStyle="1" w:styleId="Heading2Char">
    <w:name w:val="Heading 2 Char"/>
    <w:basedOn w:val="DefaultParagraphFont"/>
    <w:link w:val="Heading2"/>
    <w:rsid w:val="001E2395"/>
    <w:rPr>
      <w:rFonts w:ascii="Arial" w:eastAsia="Times New Roman" w:hAnsi="Arial" w:cs="Arial"/>
      <w:b/>
      <w:bCs/>
      <w:i/>
      <w:iCs/>
      <w:sz w:val="28"/>
      <w:szCs w:val="28"/>
    </w:rPr>
  </w:style>
  <w:style w:type="table" w:styleId="TableGrid">
    <w:name w:val="Table Grid"/>
    <w:basedOn w:val="TableNormal"/>
    <w:uiPriority w:val="59"/>
    <w:rsid w:val="001E23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DC-93</dc:creator>
  <cp:lastModifiedBy>Computer Lab DC-93</cp:lastModifiedBy>
  <cp:revision>13</cp:revision>
  <cp:lastPrinted>2014-03-25T14:23:00Z</cp:lastPrinted>
  <dcterms:created xsi:type="dcterms:W3CDTF">2014-03-25T13:13:00Z</dcterms:created>
  <dcterms:modified xsi:type="dcterms:W3CDTF">2014-03-25T14:26:00Z</dcterms:modified>
</cp:coreProperties>
</file>