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0" w:rsidRPr="00C830C2" w:rsidRDefault="00EF05B0" w:rsidP="00EF05B0">
      <w:pPr>
        <w:jc w:val="center"/>
        <w:rPr>
          <w:rFonts w:ascii="Times New Roman" w:hAnsi="Times New Roman"/>
          <w:b/>
          <w:sz w:val="28"/>
          <w:szCs w:val="28"/>
        </w:rPr>
      </w:pPr>
      <w:r w:rsidRPr="00C830C2">
        <w:rPr>
          <w:rFonts w:ascii="Times New Roman" w:hAnsi="Times New Roman"/>
          <w:b/>
          <w:sz w:val="28"/>
          <w:szCs w:val="28"/>
        </w:rPr>
        <w:t>Chapter-VII</w:t>
      </w:r>
    </w:p>
    <w:p w:rsidR="00EF05B0" w:rsidRPr="00C830C2" w:rsidRDefault="00EF05B0" w:rsidP="00EF05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30C2">
        <w:rPr>
          <w:rFonts w:ascii="Times New Roman" w:hAnsi="Times New Roman"/>
          <w:b/>
          <w:sz w:val="32"/>
          <w:szCs w:val="32"/>
          <w:u w:val="single"/>
        </w:rPr>
        <w:t>REFERENCES</w:t>
      </w:r>
    </w:p>
    <w:p w:rsidR="00EF05B0" w:rsidRPr="00C830C2" w:rsidRDefault="00EF05B0" w:rsidP="00EF05B0">
      <w:pPr>
        <w:jc w:val="both"/>
        <w:rPr>
          <w:rFonts w:ascii="Times New Roman" w:hAnsi="Times New Roman"/>
          <w:sz w:val="24"/>
          <w:szCs w:val="24"/>
        </w:rPr>
      </w:pP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Chaffe, R.R.J. (1976): In progress in Biomatearology, </w:t>
      </w:r>
      <w:r w:rsidRPr="00C830C2">
        <w:rPr>
          <w:rFonts w:ascii="Times New Roman" w:hAnsi="Times New Roman"/>
          <w:i/>
          <w:sz w:val="24"/>
          <w:szCs w:val="24"/>
        </w:rPr>
        <w:t>1,Swetz and Zeithinger, B.V</w:t>
      </w:r>
      <w:r w:rsidRPr="00C830C2">
        <w:rPr>
          <w:rFonts w:ascii="Times New Roman" w:hAnsi="Times New Roman"/>
          <w:sz w:val="24"/>
          <w:szCs w:val="24"/>
        </w:rPr>
        <w:t>., Amsterdam: 5.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Duffield T. (2000): Subclinical ketosis in lactating dairy cattle. </w:t>
      </w:r>
      <w:r w:rsidRPr="00C830C2">
        <w:rPr>
          <w:rFonts w:ascii="Times New Roman" w:hAnsi="Times New Roman"/>
          <w:i/>
          <w:color w:val="000000"/>
          <w:sz w:val="24"/>
          <w:szCs w:val="24"/>
        </w:rPr>
        <w:t>Veterinary Clinics of North America: Food Animal Practice</w:t>
      </w:r>
      <w:r w:rsidRPr="00C830C2">
        <w:rPr>
          <w:rFonts w:ascii="Times New Roman" w:hAnsi="Times New Roman"/>
          <w:color w:val="000000"/>
          <w:sz w:val="24"/>
          <w:szCs w:val="24"/>
        </w:rPr>
        <w:t>, 16, 231–253.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Eldon,J.; Olafsson,T.; Thorsteninsson,T. (1988): The relationship between blood and fertility parameters in postpartum dairy cows. </w:t>
      </w:r>
      <w:r w:rsidRPr="00C830C2">
        <w:rPr>
          <w:rFonts w:ascii="Times New Roman" w:hAnsi="Times New Roman"/>
          <w:bCs/>
          <w:i/>
          <w:sz w:val="24"/>
          <w:szCs w:val="24"/>
        </w:rPr>
        <w:t>Acta VeterinariaScandinavica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>v.29, p.393-399.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Flores, A., Althaus, R., Toibero, J.C., Garnero, O.J. and Perren, L. (1990): Metabolic profile of dairy cow  before and after parturition. </w:t>
      </w:r>
      <w:r w:rsidRPr="00C830C2">
        <w:rPr>
          <w:rFonts w:ascii="Times New Roman" w:hAnsi="Times New Roman"/>
          <w:i/>
          <w:iCs/>
          <w:sz w:val="24"/>
          <w:szCs w:val="24"/>
        </w:rPr>
        <w:t>Revista-Argentina-deproduction</w:t>
      </w:r>
      <w:r w:rsidRPr="00C830C2">
        <w:rPr>
          <w:rFonts w:ascii="Times New Roman" w:hAnsi="Times New Roman"/>
          <w:sz w:val="24"/>
          <w:szCs w:val="24"/>
        </w:rPr>
        <w:t xml:space="preserve">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Animal. </w:t>
      </w:r>
      <w:r w:rsidRPr="00C830C2">
        <w:rPr>
          <w:rFonts w:ascii="Times New Roman" w:hAnsi="Times New Roman"/>
          <w:sz w:val="24"/>
          <w:szCs w:val="24"/>
        </w:rPr>
        <w:t>10(4): 289-293.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Gupta, G.C. and Rai, P.(1987): A note on biochemical profile in pre and post partum states in cattle and buffaloes.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Indian J. Vet. Med. </w:t>
      </w:r>
      <w:r w:rsidRPr="00C830C2">
        <w:rPr>
          <w:rFonts w:ascii="Times New Roman" w:hAnsi="Times New Roman"/>
          <w:sz w:val="24"/>
          <w:szCs w:val="24"/>
        </w:rPr>
        <w:t>7: 45-46.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Hagawane, S.D.; Shinde  S.B. and Rajguru D.N. (2001):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bCs/>
          <w:sz w:val="24"/>
          <w:szCs w:val="24"/>
        </w:rPr>
        <w:t>Haematological and Blood Biochemical Profile in Lactating Buffaloes in and around Parbhani city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830C2">
        <w:rPr>
          <w:rFonts w:ascii="Times New Roman" w:hAnsi="Times New Roman"/>
          <w:i/>
          <w:sz w:val="24"/>
          <w:szCs w:val="24"/>
        </w:rPr>
        <w:t>Veterinary World</w:t>
      </w:r>
      <w:r w:rsidRPr="00C830C2">
        <w:rPr>
          <w:rFonts w:ascii="Times New Roman" w:hAnsi="Times New Roman"/>
          <w:sz w:val="24"/>
          <w:szCs w:val="24"/>
        </w:rPr>
        <w:t>, Vol.2(12):467-469</w:t>
      </w:r>
    </w:p>
    <w:p w:rsidR="00EF05B0" w:rsidRPr="00C830C2" w:rsidRDefault="00EF05B0" w:rsidP="00EF05B0">
      <w:pPr>
        <w:tabs>
          <w:tab w:val="left" w:pos="90"/>
        </w:tabs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>Hewett, C. (1974):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 xml:space="preserve">On the causes and effects of variations in the blood profile of Swedish diary cattle.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Acta Vet. Scand. </w:t>
      </w:r>
      <w:r w:rsidRPr="00C830C2">
        <w:rPr>
          <w:rFonts w:ascii="Times New Roman" w:hAnsi="Times New Roman"/>
          <w:sz w:val="24"/>
          <w:szCs w:val="24"/>
        </w:rPr>
        <w:t>Supplement 50, AVSPAC 50. 1 – 152.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Herdt T.H. (2000): Ruminant adaptation to negative energy balance. Influences on the etiology of ketosis and fatty liver. </w:t>
      </w:r>
      <w:r w:rsidRPr="00C830C2">
        <w:rPr>
          <w:rFonts w:ascii="Times New Roman" w:hAnsi="Times New Roman"/>
          <w:i/>
          <w:color w:val="000000"/>
          <w:sz w:val="24"/>
          <w:szCs w:val="24"/>
        </w:rPr>
        <w:t>Veterinary Clinics of North America: Food Animal Practice</w:t>
      </w:r>
      <w:r w:rsidRPr="00C830C2">
        <w:rPr>
          <w:rFonts w:ascii="Times New Roman" w:hAnsi="Times New Roman"/>
          <w:color w:val="000000"/>
          <w:sz w:val="24"/>
          <w:szCs w:val="24"/>
        </w:rPr>
        <w:t>, 16, 215–230.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Pr="00C830C2">
          <w:rPr>
            <w:rStyle w:val="Hyperlink"/>
            <w:rFonts w:ascii="Times New Roman" w:hAnsi="Times New Roman"/>
            <w:bCs/>
            <w:sz w:val="24"/>
            <w:szCs w:val="24"/>
          </w:rPr>
          <w:t>http://extension.psu.edu/animals/health/metabolic-profiling/why-use-metabolic-profiling</w:t>
        </w:r>
      </w:hyperlink>
      <w:r w:rsidRPr="00C830C2">
        <w:rPr>
          <w:rFonts w:ascii="Times New Roman" w:hAnsi="Times New Roman"/>
          <w:bCs/>
          <w:sz w:val="24"/>
          <w:szCs w:val="24"/>
        </w:rPr>
        <w:t xml:space="preserve">  (22- 12- 2014).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Pr="00C830C2">
          <w:rPr>
            <w:rStyle w:val="Hyperlink"/>
            <w:rFonts w:ascii="Times New Roman" w:hAnsi="Times New Roman"/>
            <w:bCs/>
            <w:sz w:val="24"/>
            <w:szCs w:val="24"/>
          </w:rPr>
          <w:t>http://extension.psu.edu/animals/health/metabolic-profiling/History</w:t>
        </w:r>
      </w:hyperlink>
      <w:r w:rsidRPr="00C830C2">
        <w:rPr>
          <w:rFonts w:ascii="Times New Roman" w:hAnsi="Times New Roman"/>
          <w:bCs/>
          <w:sz w:val="24"/>
          <w:szCs w:val="24"/>
        </w:rPr>
        <w:t xml:space="preserve"> (22- 12- 2014).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lastRenderedPageBreak/>
        <w:t xml:space="preserve">Kaneko,J.J.; Harvey,J.W.; Bruss,M.C. (1997): </w:t>
      </w:r>
      <w:r w:rsidRPr="00C830C2">
        <w:rPr>
          <w:rFonts w:ascii="Times New Roman" w:hAnsi="Times New Roman"/>
          <w:bCs/>
          <w:sz w:val="24"/>
          <w:szCs w:val="24"/>
        </w:rPr>
        <w:t>Clinical Biochemistry of Domestic</w:t>
      </w:r>
      <w:r w:rsidRPr="00C830C2">
        <w:rPr>
          <w:rFonts w:ascii="Times New Roman" w:hAnsi="Times New Roman"/>
          <w:sz w:val="24"/>
          <w:szCs w:val="24"/>
        </w:rPr>
        <w:t xml:space="preserve"> </w:t>
      </w:r>
      <w:r w:rsidRPr="00C830C2">
        <w:rPr>
          <w:rFonts w:ascii="Times New Roman" w:hAnsi="Times New Roman"/>
          <w:bCs/>
          <w:sz w:val="24"/>
          <w:szCs w:val="24"/>
        </w:rPr>
        <w:t>Animals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>5th ed. San Diego, Academic Press Inc,.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Kulkarni, B.A., et.al.(1983): Biochemical studies in Girand crossbred dairy cows.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Indian Vet.J. </w:t>
      </w:r>
      <w:r w:rsidRPr="00C830C2">
        <w:rPr>
          <w:rFonts w:ascii="Times New Roman" w:hAnsi="Times New Roman"/>
          <w:sz w:val="24"/>
          <w:szCs w:val="24"/>
        </w:rPr>
        <w:t>60: 17-22.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Lee, A.J., et.al. (1978): Blood Metabolic Profile: Their Use and Relation to Nutritional Status of Dairy Cows,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J.Dairy Sci. </w:t>
      </w:r>
      <w:r w:rsidRPr="00C830C2">
        <w:rPr>
          <w:rFonts w:ascii="Times New Roman" w:hAnsi="Times New Roman"/>
          <w:sz w:val="24"/>
          <w:szCs w:val="24"/>
        </w:rPr>
        <w:t>61: 1652-1670.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LeBlanc S. (2010): Monitoring metabolic health of dairy cattle in the transition period. </w:t>
      </w:r>
      <w:r w:rsidRPr="00C830C2">
        <w:rPr>
          <w:rFonts w:ascii="Times New Roman" w:hAnsi="Times New Roman"/>
          <w:i/>
          <w:color w:val="000000"/>
          <w:sz w:val="24"/>
          <w:szCs w:val="24"/>
        </w:rPr>
        <w:t>Journal of Reproduction and Development</w:t>
      </w:r>
      <w:r w:rsidRPr="00C830C2">
        <w:rPr>
          <w:rFonts w:ascii="Times New Roman" w:hAnsi="Times New Roman"/>
          <w:color w:val="000000"/>
          <w:sz w:val="24"/>
          <w:szCs w:val="24"/>
        </w:rPr>
        <w:t>, 56, 29–35.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Lee AJ, Twardock AR, Bubar RH, et al: Blood metabolic profiles (1978): Their use and relation to nutritional status of dairy cows.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J Dairy Sci </w:t>
      </w:r>
      <w:r w:rsidRPr="00C830C2">
        <w:rPr>
          <w:rFonts w:ascii="Times New Roman" w:hAnsi="Times New Roman"/>
          <w:color w:val="000000"/>
          <w:sz w:val="24"/>
          <w:szCs w:val="24"/>
        </w:rPr>
        <w:t>61:1652.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McDowell,L.R.(1992): Minerals in animal and human nutrition. </w:t>
      </w:r>
      <w:r w:rsidRPr="00C830C2">
        <w:rPr>
          <w:rFonts w:ascii="Times New Roman" w:hAnsi="Times New Roman"/>
          <w:i/>
          <w:sz w:val="24"/>
          <w:szCs w:val="24"/>
        </w:rPr>
        <w:t>Academic Press</w:t>
      </w:r>
      <w:r w:rsidRPr="00C830C2">
        <w:rPr>
          <w:rFonts w:ascii="Times New Roman" w:hAnsi="Times New Roman"/>
          <w:sz w:val="24"/>
          <w:szCs w:val="24"/>
        </w:rPr>
        <w:t>, Inc San Diego, California.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Nale,R.A. (2003): Metabolic profiling in buffaloes beforeand after parturition. M.V.Sc. thesis submitted to MAFSU, Nagpur: 29-34.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Oetzel G.R. (2004): Monitoring and testing dairy herds for metabolic disease. </w:t>
      </w:r>
      <w:r w:rsidRPr="00C830C2">
        <w:rPr>
          <w:rFonts w:ascii="Times New Roman" w:hAnsi="Times New Roman"/>
          <w:i/>
          <w:color w:val="000000"/>
          <w:sz w:val="24"/>
          <w:szCs w:val="24"/>
        </w:rPr>
        <w:t>Veterinary Clinics of North America: Food Animal Practice</w:t>
      </w:r>
      <w:r w:rsidRPr="00C830C2">
        <w:rPr>
          <w:rFonts w:ascii="Times New Roman" w:hAnsi="Times New Roman"/>
          <w:color w:val="000000"/>
          <w:sz w:val="24"/>
          <w:szCs w:val="24"/>
        </w:rPr>
        <w:t>, 20, 651–674.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Oetzel GR (2004): Monitoring and testing dairy herds for metabolic disease.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Vet Clinics NA: Food Anim Pract </w:t>
      </w:r>
      <w:r w:rsidRPr="00C830C2">
        <w:rPr>
          <w:rFonts w:ascii="Times New Roman" w:hAnsi="Times New Roman"/>
          <w:color w:val="000000"/>
          <w:sz w:val="24"/>
          <w:szCs w:val="24"/>
        </w:rPr>
        <w:t>20:651-674.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Payne,J.M.; Dew,S.M.; Manston,R. and Faulks,M. (1970): The use of metabolic test in dairy herds. </w:t>
      </w:r>
      <w:r w:rsidRPr="00C830C2">
        <w:rPr>
          <w:rFonts w:ascii="Times New Roman" w:hAnsi="Times New Roman"/>
          <w:bCs/>
          <w:i/>
          <w:sz w:val="24"/>
          <w:szCs w:val="24"/>
        </w:rPr>
        <w:t>Veterinary Record</w:t>
      </w:r>
      <w:r w:rsidRPr="00C830C2">
        <w:rPr>
          <w:rFonts w:ascii="Times New Roman" w:hAnsi="Times New Roman"/>
          <w:sz w:val="24"/>
          <w:szCs w:val="24"/>
        </w:rPr>
        <w:t>. v.87, p.150-157.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Payne,J.M.; Payne,S</w:t>
      </w:r>
      <w:r w:rsidRPr="00C830C2">
        <w:rPr>
          <w:rFonts w:ascii="Times New Roman" w:hAnsi="Times New Roman"/>
          <w:b/>
          <w:bCs/>
          <w:sz w:val="24"/>
          <w:szCs w:val="24"/>
        </w:rPr>
        <w:t>.  (</w:t>
      </w:r>
      <w:r w:rsidRPr="00C830C2">
        <w:rPr>
          <w:rFonts w:ascii="Times New Roman" w:hAnsi="Times New Roman"/>
          <w:sz w:val="24"/>
          <w:szCs w:val="24"/>
        </w:rPr>
        <w:t xml:space="preserve">1987): </w:t>
      </w:r>
      <w:r w:rsidRPr="00C830C2">
        <w:rPr>
          <w:rFonts w:ascii="Times New Roman" w:hAnsi="Times New Roman"/>
          <w:bCs/>
          <w:sz w:val="24"/>
          <w:szCs w:val="24"/>
        </w:rPr>
        <w:t>The Metabolic Profile Test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830C2">
        <w:rPr>
          <w:rFonts w:ascii="Times New Roman" w:hAnsi="Times New Roman"/>
          <w:i/>
          <w:sz w:val="24"/>
          <w:szCs w:val="24"/>
        </w:rPr>
        <w:t>Oxford University Press</w:t>
      </w:r>
      <w:r w:rsidRPr="00C830C2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C830C2">
        <w:rPr>
          <w:rFonts w:ascii="Times New Roman" w:hAnsi="Times New Roman"/>
          <w:i/>
          <w:sz w:val="24"/>
          <w:szCs w:val="24"/>
        </w:rPr>
        <w:t>New</w:t>
      </w:r>
      <w:r w:rsidRPr="00C830C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830C2">
        <w:rPr>
          <w:rFonts w:ascii="Times New Roman" w:hAnsi="Times New Roman"/>
          <w:i/>
          <w:sz w:val="24"/>
          <w:szCs w:val="24"/>
        </w:rPr>
        <w:t>York, 179p.</w:t>
      </w:r>
    </w:p>
    <w:p w:rsidR="00EF05B0" w:rsidRPr="00C830C2" w:rsidRDefault="00EF05B0" w:rsidP="00EF05B0">
      <w:pPr>
        <w:tabs>
          <w:tab w:val="left" w:pos="720"/>
        </w:tabs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Payne JM, Dew SM, Manston R, et al (1970): The use of a metabolic profile test in dairy herds.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Vet Rec </w:t>
      </w:r>
      <w:r w:rsidRPr="00C830C2">
        <w:rPr>
          <w:rFonts w:ascii="Times New Roman" w:hAnsi="Times New Roman"/>
          <w:color w:val="000000"/>
          <w:sz w:val="24"/>
          <w:szCs w:val="24"/>
        </w:rPr>
        <w:t>87:150.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lastRenderedPageBreak/>
        <w:t xml:space="preserve">Payne, J.M., G.J. Rowlands, R. Manston and S.M. Dew (1973): A statistical appraisal of the results of metabolic profile tests on 75 dairy herds.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Brit Vet J </w:t>
      </w:r>
      <w:r w:rsidRPr="00C830C2">
        <w:rPr>
          <w:rFonts w:ascii="Times New Roman" w:hAnsi="Times New Roman"/>
          <w:color w:val="000000"/>
          <w:sz w:val="24"/>
          <w:szCs w:val="24"/>
        </w:rPr>
        <w:t>129:370-381.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Ramkrishna, K.V.(1991). Comparative studies on certain biochemical constituents of lactating and dry Murrha buffaloes. Livestock Advisor vol.XIV: 16-19.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Rao, D.G.,et.al.(1981): Studies on some biochemical constituents of blood in Ongole cows. </w:t>
      </w:r>
      <w:r w:rsidRPr="00C830C2">
        <w:rPr>
          <w:rFonts w:ascii="Times New Roman" w:hAnsi="Times New Roman"/>
          <w:i/>
          <w:iCs/>
          <w:sz w:val="24"/>
          <w:szCs w:val="24"/>
        </w:rPr>
        <w:t>Ind. Vet. J.</w:t>
      </w:r>
      <w:r w:rsidRPr="00C830C2">
        <w:rPr>
          <w:rFonts w:ascii="Times New Roman" w:hAnsi="Times New Roman"/>
          <w:sz w:val="24"/>
          <w:szCs w:val="24"/>
        </w:rPr>
        <w:t>: 870-873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Rook,J.A.F. and Thomas, P.C. (1983): Nutritional physiology of farm animals Ed 1.Longman Inc.New York.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Rowland, G.J, et.al.(1980): Changes in albumin,globulin, glucose and cholesterol concentration in ablood of dairy cows in a late pregnancy and earlylactation.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J.of Agri. Sci.(Cambridge) </w:t>
      </w:r>
      <w:r w:rsidRPr="00C830C2">
        <w:rPr>
          <w:rFonts w:ascii="Times New Roman" w:hAnsi="Times New Roman"/>
          <w:sz w:val="24"/>
          <w:szCs w:val="24"/>
        </w:rPr>
        <w:t>94: 517-527.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Rowlands GJ, Payne JM, Dew SM, et al (1973): A potential use of metabolic profiles in the selection of superior cattle.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Vet Rec </w:t>
      </w:r>
      <w:r w:rsidRPr="00C830C2">
        <w:rPr>
          <w:rFonts w:ascii="Times New Roman" w:hAnsi="Times New Roman"/>
          <w:color w:val="000000"/>
          <w:sz w:val="24"/>
          <w:szCs w:val="24"/>
        </w:rPr>
        <w:t>93(2):48-49.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30C2">
        <w:rPr>
          <w:rFonts w:ascii="Times New Roman" w:hAnsi="Times New Roman"/>
          <w:color w:val="000000"/>
          <w:sz w:val="24"/>
          <w:szCs w:val="24"/>
        </w:rPr>
        <w:t xml:space="preserve">Rowlands, G.J., W. Little, A.J. Stark and R. Manston (1979): The blood composition of cows in commercial dairy herds and its relationships with season and lactation. </w:t>
      </w:r>
      <w:r w:rsidRPr="00C830C2">
        <w:rPr>
          <w:rFonts w:ascii="Times New Roman" w:hAnsi="Times New Roman"/>
          <w:i/>
          <w:iCs/>
          <w:color w:val="000000"/>
          <w:sz w:val="24"/>
          <w:szCs w:val="24"/>
        </w:rPr>
        <w:t xml:space="preserve">Br Vet J </w:t>
      </w:r>
      <w:r w:rsidRPr="00C830C2">
        <w:rPr>
          <w:rFonts w:ascii="Times New Roman" w:hAnsi="Times New Roman"/>
          <w:color w:val="000000"/>
          <w:sz w:val="24"/>
          <w:szCs w:val="24"/>
        </w:rPr>
        <w:t>135:64-74.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Rowlands,G.J.; Little,W. and Kitchenhan,B.A</w:t>
      </w:r>
      <w:r w:rsidRPr="00C830C2">
        <w:rPr>
          <w:rFonts w:ascii="Times New Roman" w:hAnsi="Times New Roman"/>
          <w:b/>
          <w:bCs/>
          <w:sz w:val="24"/>
          <w:szCs w:val="24"/>
        </w:rPr>
        <w:t>. (</w:t>
      </w:r>
      <w:r w:rsidRPr="00C830C2">
        <w:rPr>
          <w:rFonts w:ascii="Times New Roman" w:hAnsi="Times New Roman"/>
          <w:sz w:val="24"/>
          <w:szCs w:val="24"/>
        </w:rPr>
        <w:t>1977):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>Relationships between blood composition and fertility in dairy cows - a field study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830C2">
        <w:rPr>
          <w:rFonts w:ascii="Times New Roman" w:hAnsi="Times New Roman"/>
          <w:bCs/>
          <w:i/>
          <w:sz w:val="24"/>
          <w:szCs w:val="24"/>
        </w:rPr>
        <w:t>Journal of Dairy Research</w:t>
      </w:r>
      <w:r w:rsidRPr="00C830C2">
        <w:rPr>
          <w:rFonts w:ascii="Times New Roman" w:hAnsi="Times New Roman"/>
          <w:sz w:val="24"/>
          <w:szCs w:val="24"/>
        </w:rPr>
        <w:t xml:space="preserve"> v.44, p.1-7.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Rowland, G.J., et.al. (1975): Relationship between stage of lactation and pregnancy and blood composition in a herd of dairy cow and the influences of seasonal changes in management of these relationships. </w:t>
      </w:r>
      <w:r w:rsidRPr="00C830C2">
        <w:rPr>
          <w:rFonts w:ascii="Times New Roman" w:hAnsi="Times New Roman"/>
          <w:i/>
          <w:iCs/>
          <w:sz w:val="24"/>
          <w:szCs w:val="24"/>
        </w:rPr>
        <w:t>J. Dairy Res.</w:t>
      </w:r>
      <w:r w:rsidRPr="00C830C2">
        <w:rPr>
          <w:rFonts w:ascii="Times New Roman" w:hAnsi="Times New Roman"/>
          <w:sz w:val="24"/>
          <w:szCs w:val="24"/>
        </w:rPr>
        <w:t>, 42: 349-362. 18.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Rossato, W.; Gonzalez, F.; Dias, M.M.; Ricco, D.; Valle, S.; Rosa, V.; Conceiçao, ; Duarte and  Wald, (</w:t>
      </w:r>
      <w:r w:rsidRPr="00C830C2">
        <w:rPr>
          <w:rFonts w:ascii="Times New Roman" w:hAnsi="Times New Roman"/>
          <w:i/>
          <w:iCs/>
          <w:sz w:val="24"/>
          <w:szCs w:val="24"/>
        </w:rPr>
        <w:t>2001):</w:t>
      </w:r>
      <w:r w:rsidRPr="00C830C2">
        <w:rPr>
          <w:rFonts w:ascii="Times New Roman" w:hAnsi="Times New Roman"/>
          <w:sz w:val="24"/>
          <w:szCs w:val="24"/>
        </w:rPr>
        <w:t xml:space="preserve"> </w:t>
      </w:r>
      <w:r w:rsidRPr="00C830C2">
        <w:rPr>
          <w:rFonts w:ascii="Times New Roman" w:hAnsi="Times New Roman"/>
          <w:bCs/>
          <w:sz w:val="24"/>
          <w:szCs w:val="24"/>
        </w:rPr>
        <w:t>Number of lactations affects metabolic profile of dairy cows</w:t>
      </w:r>
      <w:r w:rsidRPr="00C830C2">
        <w:rPr>
          <w:rFonts w:ascii="Times New Roman" w:hAnsi="Times New Roman"/>
          <w:b/>
          <w:bCs/>
          <w:sz w:val="24"/>
          <w:szCs w:val="24"/>
        </w:rPr>
        <w:t>,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 Archives of Veterinary Science </w:t>
      </w:r>
      <w:r w:rsidRPr="00C830C2">
        <w:rPr>
          <w:rFonts w:ascii="Times New Roman" w:hAnsi="Times New Roman"/>
          <w:iCs/>
          <w:sz w:val="24"/>
          <w:szCs w:val="24"/>
        </w:rPr>
        <w:t>v.6, n.2, p.83-88,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lastRenderedPageBreak/>
        <w:t xml:space="preserve">Sommer, H. (1975): Preventive medicine in dairy cows. </w:t>
      </w:r>
      <w:r w:rsidRPr="00C830C2">
        <w:rPr>
          <w:rFonts w:ascii="Times New Roman" w:hAnsi="Times New Roman"/>
          <w:bCs/>
          <w:i/>
          <w:sz w:val="24"/>
          <w:szCs w:val="24"/>
        </w:rPr>
        <w:t>Veterinary Medicine Review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>v.44, p.42-63.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Scultz, L.H.(1968): Ketosis in dairy cow. </w:t>
      </w:r>
      <w:r w:rsidRPr="00C830C2">
        <w:rPr>
          <w:rFonts w:ascii="Times New Roman" w:hAnsi="Times New Roman"/>
          <w:i/>
          <w:iCs/>
          <w:sz w:val="24"/>
          <w:szCs w:val="24"/>
        </w:rPr>
        <w:t xml:space="preserve">J.Dairy Sci., </w:t>
      </w:r>
      <w:r w:rsidRPr="00C830C2">
        <w:rPr>
          <w:rFonts w:ascii="Times New Roman" w:hAnsi="Times New Roman"/>
          <w:sz w:val="24"/>
          <w:szCs w:val="24"/>
        </w:rPr>
        <w:t>51: 1133-1140.</w:t>
      </w:r>
    </w:p>
    <w:p w:rsidR="00EF05B0" w:rsidRPr="00C830C2" w:rsidRDefault="00EF05B0" w:rsidP="00EF05B0">
      <w:pPr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>Verheyen, A. J. M., Maes, D. G. D., Mateusen, B., Deprez, P., Janssens, G. P. J., de Lange, L. and Counotte, G. (2007):</w:t>
      </w:r>
      <w:r w:rsidRPr="00C83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 xml:space="preserve">Serum biochemical reference values for gestating and lactating sows. </w:t>
      </w:r>
      <w:r w:rsidRPr="00C830C2">
        <w:rPr>
          <w:rFonts w:ascii="Times New Roman" w:hAnsi="Times New Roman"/>
          <w:i/>
          <w:iCs/>
          <w:sz w:val="24"/>
          <w:szCs w:val="24"/>
        </w:rPr>
        <w:t>The Veterinary Journal</w:t>
      </w:r>
      <w:r w:rsidRPr="00C830C2">
        <w:rPr>
          <w:rFonts w:ascii="Times New Roman" w:hAnsi="Times New Roman"/>
          <w:sz w:val="24"/>
          <w:szCs w:val="24"/>
        </w:rPr>
        <w:t>, 174, 92 – 98.</w:t>
      </w:r>
    </w:p>
    <w:p w:rsidR="00402ABD" w:rsidRPr="00EF05B0" w:rsidRDefault="00402ABD" w:rsidP="00EF05B0">
      <w:pPr>
        <w:jc w:val="both"/>
      </w:pPr>
    </w:p>
    <w:sectPr w:rsidR="00402ABD" w:rsidRPr="00EF05B0" w:rsidSect="00793D8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FD" w:rsidRDefault="000001FD" w:rsidP="00C57F6D">
      <w:pPr>
        <w:spacing w:after="0" w:line="240" w:lineRule="auto"/>
      </w:pPr>
      <w:r>
        <w:separator/>
      </w:r>
    </w:p>
  </w:endnote>
  <w:endnote w:type="continuationSeparator" w:id="1">
    <w:p w:rsidR="000001FD" w:rsidRDefault="000001FD" w:rsidP="00C5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77"/>
      <w:docPartObj>
        <w:docPartGallery w:val="Page Numbers (Bottom of Page)"/>
        <w:docPartUnique/>
      </w:docPartObj>
    </w:sdtPr>
    <w:sdtContent>
      <w:p w:rsidR="00C57F6D" w:rsidRDefault="00D77BC5">
        <w:pPr>
          <w:pStyle w:val="Footer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C57F6D" w:rsidRDefault="00D77BC5">
                      <w:pPr>
                        <w:jc w:val="center"/>
                      </w:pPr>
                      <w:fldSimple w:instr=" PAGE    \* MERGEFORMAT ">
                        <w:r w:rsidR="00EF05B0" w:rsidRPr="00EF05B0">
                          <w:rPr>
                            <w:noProof/>
                            <w:color w:val="8C8C8C" w:themeColor="background1" w:themeShade="8C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FD" w:rsidRDefault="000001FD" w:rsidP="00C57F6D">
      <w:pPr>
        <w:spacing w:after="0" w:line="240" w:lineRule="auto"/>
      </w:pPr>
      <w:r>
        <w:separator/>
      </w:r>
    </w:p>
  </w:footnote>
  <w:footnote w:type="continuationSeparator" w:id="1">
    <w:p w:rsidR="000001FD" w:rsidRDefault="000001FD" w:rsidP="00C5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6D" w:rsidRDefault="00D77BC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lgerian" w:eastAsiaTheme="majorEastAsia" w:hAnsi="Algerian" w:cstheme="majorBidi"/>
        </w:rPr>
        <w:alias w:val="Title"/>
        <w:id w:val="77738743"/>
        <w:placeholder>
          <w:docPart w:val="802AEE19CFD940CF9B081F6644D4C2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57F6D">
          <w:rPr>
            <w:rFonts w:ascii="Algerian" w:eastAsiaTheme="majorEastAsia" w:hAnsi="Algerian" w:cstheme="majorBidi"/>
          </w:rPr>
          <w:t xml:space="preserve">                                                                                                                                           </w:t>
        </w:r>
        <w:r w:rsidR="00C57F6D" w:rsidRPr="00C57F6D">
          <w:rPr>
            <w:rFonts w:ascii="Algerian" w:eastAsiaTheme="majorEastAsia" w:hAnsi="Algerian" w:cstheme="majorBidi"/>
          </w:rPr>
          <w:t>References</w:t>
        </w:r>
      </w:sdtContent>
    </w:sdt>
  </w:p>
  <w:p w:rsidR="00C57F6D" w:rsidRDefault="00C57F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737"/>
    <w:rsid w:val="000001FD"/>
    <w:rsid w:val="000300F6"/>
    <w:rsid w:val="00045EEA"/>
    <w:rsid w:val="00077C86"/>
    <w:rsid w:val="000F1CBA"/>
    <w:rsid w:val="001E1A93"/>
    <w:rsid w:val="002E58E3"/>
    <w:rsid w:val="0036596B"/>
    <w:rsid w:val="00402ABD"/>
    <w:rsid w:val="004F1C6B"/>
    <w:rsid w:val="004F588F"/>
    <w:rsid w:val="004F7542"/>
    <w:rsid w:val="0055113D"/>
    <w:rsid w:val="006057C4"/>
    <w:rsid w:val="006F280D"/>
    <w:rsid w:val="0077055C"/>
    <w:rsid w:val="00793D81"/>
    <w:rsid w:val="007D5737"/>
    <w:rsid w:val="007F3A4E"/>
    <w:rsid w:val="008926FD"/>
    <w:rsid w:val="00921558"/>
    <w:rsid w:val="00A44614"/>
    <w:rsid w:val="00B5564B"/>
    <w:rsid w:val="00C022D4"/>
    <w:rsid w:val="00C57F6D"/>
    <w:rsid w:val="00C72201"/>
    <w:rsid w:val="00CE74CF"/>
    <w:rsid w:val="00D77BC5"/>
    <w:rsid w:val="00DB077E"/>
    <w:rsid w:val="00EB5DFA"/>
    <w:rsid w:val="00EC31C3"/>
    <w:rsid w:val="00EF05B0"/>
    <w:rsid w:val="00F32BD2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6D"/>
  </w:style>
  <w:style w:type="paragraph" w:styleId="Footer">
    <w:name w:val="footer"/>
    <w:basedOn w:val="Normal"/>
    <w:link w:val="FooterChar"/>
    <w:uiPriority w:val="99"/>
    <w:semiHidden/>
    <w:unhideWhenUsed/>
    <w:rsid w:val="00C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F6D"/>
  </w:style>
  <w:style w:type="paragraph" w:styleId="BalloonText">
    <w:name w:val="Balloon Text"/>
    <w:basedOn w:val="Normal"/>
    <w:link w:val="BalloonTextChar"/>
    <w:uiPriority w:val="99"/>
    <w:semiHidden/>
    <w:unhideWhenUsed/>
    <w:rsid w:val="00C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xtension.psu.edu/animals/health/metabolic-profiling/Histo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ension.psu.edu/animals/health/metabolic-profiling/why-use-metabolic-profilin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2AEE19CFD940CF9B081F6644D4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406A-1259-4249-AE53-2721A5833EFB}"/>
      </w:docPartPr>
      <w:docPartBody>
        <w:p w:rsidR="00B25944" w:rsidRDefault="00463B59" w:rsidP="00463B59">
          <w:pPr>
            <w:pStyle w:val="802AEE19CFD940CF9B081F6644D4C2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3B59"/>
    <w:rsid w:val="00010E76"/>
    <w:rsid w:val="00076D48"/>
    <w:rsid w:val="00204AB3"/>
    <w:rsid w:val="00463B59"/>
    <w:rsid w:val="008278CB"/>
    <w:rsid w:val="008304E6"/>
    <w:rsid w:val="00B25944"/>
    <w:rsid w:val="00D9012F"/>
    <w:rsid w:val="00DF1B6C"/>
    <w:rsid w:val="00F6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AEE19CFD940CF9B081F6644D4C2EB">
    <w:name w:val="802AEE19CFD940CF9B081F6644D4C2EB"/>
    <w:rsid w:val="00463B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References</vt:lpstr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References</dc:title>
  <dc:subject/>
  <dc:creator>Mohib</dc:creator>
  <cp:keywords/>
  <dc:description/>
  <cp:lastModifiedBy>Mohib</cp:lastModifiedBy>
  <cp:revision>17</cp:revision>
  <dcterms:created xsi:type="dcterms:W3CDTF">2014-11-28T16:06:00Z</dcterms:created>
  <dcterms:modified xsi:type="dcterms:W3CDTF">2015-01-18T10:45:00Z</dcterms:modified>
</cp:coreProperties>
</file>