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2F" w:rsidRPr="0017602F" w:rsidRDefault="0017602F" w:rsidP="0017602F">
      <w:pPr>
        <w:pStyle w:val="NoSpacing"/>
        <w:jc w:val="center"/>
        <w:rPr>
          <w:rFonts w:ascii="Times New Roman" w:hAnsi="Times New Roman" w:cs="Times New Roman"/>
          <w:b/>
          <w:sz w:val="28"/>
          <w:szCs w:val="24"/>
        </w:rPr>
      </w:pPr>
      <w:r w:rsidRPr="0017602F">
        <w:rPr>
          <w:rFonts w:ascii="Times New Roman" w:hAnsi="Times New Roman" w:cs="Times New Roman"/>
          <w:b/>
          <w:sz w:val="28"/>
          <w:szCs w:val="24"/>
        </w:rPr>
        <w:t>C</w:t>
      </w:r>
      <w:r w:rsidR="00390A6B" w:rsidRPr="0017602F">
        <w:rPr>
          <w:rFonts w:ascii="Times New Roman" w:hAnsi="Times New Roman" w:cs="Times New Roman"/>
          <w:b/>
          <w:sz w:val="28"/>
          <w:szCs w:val="24"/>
        </w:rPr>
        <w:t>HAPTER- I</w:t>
      </w:r>
    </w:p>
    <w:p w:rsidR="0017602F" w:rsidRDefault="0017602F" w:rsidP="0017602F">
      <w:pPr>
        <w:pStyle w:val="NoSpacing"/>
        <w:jc w:val="center"/>
        <w:rPr>
          <w:rFonts w:ascii="Times New Roman" w:hAnsi="Times New Roman" w:cs="Times New Roman"/>
          <w:b/>
          <w:sz w:val="24"/>
          <w:szCs w:val="24"/>
        </w:rPr>
      </w:pPr>
    </w:p>
    <w:p w:rsidR="00390A6B" w:rsidRPr="0017602F" w:rsidRDefault="00390A6B" w:rsidP="0017602F">
      <w:pPr>
        <w:pStyle w:val="NoSpacing"/>
        <w:jc w:val="center"/>
        <w:rPr>
          <w:rFonts w:ascii="Times New Roman" w:hAnsi="Times New Roman" w:cs="Times New Roman"/>
          <w:b/>
          <w:sz w:val="30"/>
          <w:szCs w:val="24"/>
        </w:rPr>
      </w:pPr>
      <w:r w:rsidRPr="0017602F">
        <w:rPr>
          <w:rFonts w:ascii="Times New Roman" w:hAnsi="Times New Roman" w:cs="Times New Roman"/>
          <w:b/>
          <w:sz w:val="30"/>
          <w:szCs w:val="24"/>
        </w:rPr>
        <w:t>INTRODUCTION</w:t>
      </w:r>
    </w:p>
    <w:p w:rsidR="0017602F" w:rsidRPr="0017602F" w:rsidRDefault="0017602F" w:rsidP="0017602F">
      <w:pPr>
        <w:spacing w:after="0" w:line="240" w:lineRule="auto"/>
        <w:ind w:left="270"/>
        <w:jc w:val="center"/>
        <w:rPr>
          <w:rFonts w:ascii="Times New Roman" w:hAnsi="Times New Roman" w:cs="Times New Roman"/>
          <w:b/>
          <w:sz w:val="24"/>
          <w:szCs w:val="24"/>
        </w:rPr>
      </w:pPr>
    </w:p>
    <w:p w:rsidR="00E7573B" w:rsidRDefault="00E7573B" w:rsidP="0017602F">
      <w:pPr>
        <w:autoSpaceDE w:val="0"/>
        <w:autoSpaceDN w:val="0"/>
        <w:adjustRightInd w:val="0"/>
        <w:spacing w:after="0" w:line="360" w:lineRule="auto"/>
        <w:ind w:left="270"/>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Milk is an ideal food for human being irrespective of ages and undoubtedly the most important one among the</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foods of animal origin. Consumption of goat milk is gaining popularity day by day among the rural households in</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Bangladesh. The goat milk is highly nutritious and has a similar nutritional profile to those of human’s breast</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milk. But milk quality may be affected by bacterial contamination of mammary gland, which causes clinical and</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subclinical mastitis </w:t>
      </w:r>
      <w:r w:rsidRPr="0017602F">
        <w:rPr>
          <w:rFonts w:ascii="Times New Roman" w:eastAsiaTheme="minorHAnsi" w:hAnsi="Times New Roman" w:cs="Times New Roman"/>
          <w:b/>
          <w:sz w:val="24"/>
          <w:szCs w:val="24"/>
        </w:rPr>
        <w:t xml:space="preserve">(Boscos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1996</w:t>
      </w:r>
      <w:r w:rsidRPr="0017602F">
        <w:rPr>
          <w:rFonts w:ascii="Times New Roman" w:eastAsiaTheme="minorHAnsi" w:hAnsi="Times New Roman" w:cs="Times New Roman"/>
          <w:sz w:val="24"/>
          <w:szCs w:val="24"/>
        </w:rPr>
        <w:t>).</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Mastitis in dairy goats is a disease of considerable economic importance worldwide like in dairy cows. Clinical</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mastitis (CM) presents significant clinical features of inflammatory signs in udder tissues and abnormal udder</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secretion whereas the only indicator of subclinical mastitis is higher somatic cell count in milk without any</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visible abnormalities in udder tissue and milk. Unlike cow milk, goat milk contains fairly high cell content</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because of apocrine process of secretion </w:t>
      </w:r>
      <w:r w:rsidRPr="0017602F">
        <w:rPr>
          <w:rFonts w:ascii="Times New Roman" w:eastAsiaTheme="minorHAnsi" w:hAnsi="Times New Roman" w:cs="Times New Roman"/>
          <w:b/>
          <w:sz w:val="24"/>
          <w:szCs w:val="24"/>
        </w:rPr>
        <w:t xml:space="preserve">(Wooding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1977).</w:t>
      </w:r>
      <w:r w:rsidRPr="0017602F">
        <w:rPr>
          <w:rFonts w:ascii="Times New Roman" w:eastAsiaTheme="minorHAnsi" w:hAnsi="Times New Roman" w:cs="Times New Roman"/>
          <w:sz w:val="24"/>
          <w:szCs w:val="24"/>
        </w:rPr>
        <w:t xml:space="preserve"> Mastitis in goat is mainly of sub-clinical type</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b/>
          <w:sz w:val="24"/>
          <w:szCs w:val="24"/>
        </w:rPr>
        <w:t xml:space="preserve">(McDougall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2002</w:t>
      </w:r>
      <w:r w:rsidRPr="0017602F">
        <w:rPr>
          <w:rFonts w:ascii="Times New Roman" w:eastAsiaTheme="minorHAnsi" w:hAnsi="Times New Roman" w:cs="Times New Roman"/>
          <w:sz w:val="24"/>
          <w:szCs w:val="24"/>
        </w:rPr>
        <w:t>) which causes reduced milk yield, kid mortality and is responsible for major economic</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losses </w:t>
      </w:r>
      <w:r w:rsidRPr="0017602F">
        <w:rPr>
          <w:rFonts w:ascii="Times New Roman" w:eastAsiaTheme="minorHAnsi" w:hAnsi="Times New Roman" w:cs="Times New Roman"/>
          <w:b/>
          <w:sz w:val="24"/>
          <w:szCs w:val="24"/>
        </w:rPr>
        <w:t xml:space="preserve">(Contreras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2003</w:t>
      </w:r>
      <w:r w:rsidRPr="0017602F">
        <w:rPr>
          <w:rFonts w:ascii="Times New Roman" w:eastAsiaTheme="minorHAnsi" w:hAnsi="Times New Roman" w:cs="Times New Roman"/>
          <w:sz w:val="24"/>
          <w:szCs w:val="24"/>
        </w:rPr>
        <w:t>). However, gangrenous mastitis occurred as common clinical form of mastitis in</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goats </w:t>
      </w:r>
      <w:r w:rsidRPr="0017602F">
        <w:rPr>
          <w:rFonts w:ascii="Times New Roman" w:eastAsiaTheme="minorHAnsi" w:hAnsi="Times New Roman" w:cs="Times New Roman"/>
          <w:b/>
          <w:sz w:val="24"/>
          <w:szCs w:val="24"/>
        </w:rPr>
        <w:t>(Samad, 2008</w:t>
      </w:r>
      <w:r w:rsidRPr="0017602F">
        <w:rPr>
          <w:rFonts w:ascii="Times New Roman" w:eastAsiaTheme="minorHAnsi" w:hAnsi="Times New Roman" w:cs="Times New Roman"/>
          <w:sz w:val="24"/>
          <w:szCs w:val="24"/>
        </w:rPr>
        <w:t xml:space="preserve">). Several causal agents and </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predisposing factors have been attributed to dairy goat mastitis</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with </w:t>
      </w:r>
      <w:r w:rsidRPr="0017602F">
        <w:rPr>
          <w:rFonts w:ascii="Times New Roman" w:eastAsiaTheme="minorHAnsi" w:hAnsi="Times New Roman" w:cs="Times New Roman"/>
          <w:i/>
          <w:iCs/>
          <w:sz w:val="24"/>
          <w:szCs w:val="24"/>
        </w:rPr>
        <w:t xml:space="preserve">Staphylococcus </w:t>
      </w:r>
      <w:r w:rsidRPr="0017602F">
        <w:rPr>
          <w:rFonts w:ascii="Times New Roman" w:eastAsiaTheme="minorHAnsi" w:hAnsi="Times New Roman" w:cs="Times New Roman"/>
          <w:sz w:val="24"/>
          <w:szCs w:val="24"/>
        </w:rPr>
        <w:t xml:space="preserve">sp. as the main etiological agent (Ibrahim </w:t>
      </w:r>
      <w:r w:rsidRPr="0017602F">
        <w:rPr>
          <w:rFonts w:ascii="Times New Roman" w:eastAsiaTheme="minorHAnsi" w:hAnsi="Times New Roman" w:cs="Times New Roman"/>
          <w:i/>
          <w:iCs/>
          <w:sz w:val="24"/>
          <w:szCs w:val="24"/>
        </w:rPr>
        <w:t xml:space="preserve">et al., </w:t>
      </w:r>
      <w:r w:rsidRPr="0017602F">
        <w:rPr>
          <w:rFonts w:ascii="Times New Roman" w:eastAsiaTheme="minorHAnsi" w:hAnsi="Times New Roman" w:cs="Times New Roman"/>
          <w:sz w:val="24"/>
          <w:szCs w:val="24"/>
        </w:rPr>
        <w:t>2009). Predisposing factors such as poor</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management and hygiene, teat injuries and faulty milking machines are known to hasten the entry of infectious</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agents and the course of the disease </w:t>
      </w:r>
      <w:r w:rsidRPr="0017602F">
        <w:rPr>
          <w:rFonts w:ascii="Times New Roman" w:eastAsiaTheme="minorHAnsi" w:hAnsi="Times New Roman" w:cs="Times New Roman"/>
          <w:b/>
          <w:sz w:val="24"/>
          <w:szCs w:val="24"/>
        </w:rPr>
        <w:t xml:space="preserve">(Majic </w:t>
      </w:r>
      <w:r w:rsidRPr="0017602F">
        <w:rPr>
          <w:rFonts w:ascii="Times New Roman" w:eastAsiaTheme="minorHAnsi" w:hAnsi="Times New Roman" w:cs="Times New Roman"/>
          <w:b/>
          <w:i/>
          <w:iCs/>
          <w:sz w:val="24"/>
          <w:szCs w:val="24"/>
        </w:rPr>
        <w:t>et al.</w:t>
      </w:r>
      <w:r w:rsidRPr="0017602F">
        <w:rPr>
          <w:rFonts w:ascii="Times New Roman" w:eastAsiaTheme="minorHAnsi" w:hAnsi="Times New Roman" w:cs="Times New Roman"/>
          <w:b/>
          <w:sz w:val="24"/>
          <w:szCs w:val="24"/>
        </w:rPr>
        <w:t>, 1993</w:t>
      </w:r>
      <w:r w:rsidRPr="0017602F">
        <w:rPr>
          <w:rFonts w:ascii="Times New Roman" w:eastAsiaTheme="minorHAnsi" w:hAnsi="Times New Roman" w:cs="Times New Roman"/>
          <w:sz w:val="24"/>
          <w:szCs w:val="24"/>
        </w:rPr>
        <w:t>).</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Review of literature yielded very limited information on the diseases of goats in Bangladesh </w:t>
      </w:r>
      <w:r w:rsidRPr="0017602F">
        <w:rPr>
          <w:rFonts w:ascii="Times New Roman" w:eastAsiaTheme="minorHAnsi" w:hAnsi="Times New Roman" w:cs="Times New Roman"/>
          <w:b/>
          <w:sz w:val="24"/>
          <w:szCs w:val="24"/>
        </w:rPr>
        <w:t>(Samad, 2000)</w:t>
      </w:r>
      <w:r w:rsidR="0017602F">
        <w:rPr>
          <w:rFonts w:ascii="Times New Roman" w:eastAsiaTheme="minorHAnsi" w:hAnsi="Times New Roman" w:cs="Times New Roman"/>
          <w:b/>
          <w:sz w:val="24"/>
          <w:szCs w:val="24"/>
        </w:rPr>
        <w:t xml:space="preserve"> </w:t>
      </w:r>
      <w:r w:rsidRPr="0017602F">
        <w:rPr>
          <w:rFonts w:ascii="Times New Roman" w:eastAsiaTheme="minorHAnsi" w:hAnsi="Times New Roman" w:cs="Times New Roman"/>
          <w:sz w:val="24"/>
          <w:szCs w:val="24"/>
        </w:rPr>
        <w:t>particularly mastitis which is universally recognized as one of the most costly diseases in the dairy industry. Thisstudy was undertaken isolate major bacterial pathogens responsible for and to identify potential risk factors of</w:t>
      </w:r>
      <w:r w:rsid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clinical and subclinical mastitis in goats.</w:t>
      </w:r>
    </w:p>
    <w:p w:rsidR="0017602F" w:rsidRPr="0017602F" w:rsidRDefault="0017602F" w:rsidP="0017602F">
      <w:pPr>
        <w:autoSpaceDE w:val="0"/>
        <w:autoSpaceDN w:val="0"/>
        <w:adjustRightInd w:val="0"/>
        <w:spacing w:after="0" w:line="240" w:lineRule="auto"/>
        <w:ind w:left="270"/>
        <w:jc w:val="both"/>
        <w:rPr>
          <w:rFonts w:ascii="Times New Roman" w:eastAsiaTheme="minorHAnsi" w:hAnsi="Times New Roman" w:cs="Times New Roman"/>
          <w:sz w:val="24"/>
          <w:szCs w:val="24"/>
        </w:rPr>
      </w:pPr>
    </w:p>
    <w:p w:rsidR="00451FDC" w:rsidRPr="0017602F" w:rsidRDefault="00451FDC" w:rsidP="00894D0C">
      <w:pPr>
        <w:tabs>
          <w:tab w:val="left" w:pos="5220"/>
        </w:tabs>
        <w:spacing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Mastitis is one of the devastating maladies of milch animals causing huge production losses to livestock industry. It has been recognized as one of the most economically important diseases affecting dairy animals worldwide</w:t>
      </w:r>
      <w:r w:rsidRPr="0017602F">
        <w:rPr>
          <w:rFonts w:ascii="Times New Roman" w:hAnsi="Times New Roman" w:cs="Times New Roman"/>
          <w:b/>
          <w:sz w:val="24"/>
          <w:szCs w:val="24"/>
        </w:rPr>
        <w:t xml:space="preserve"> (</w:t>
      </w:r>
      <w:r w:rsidRPr="0017602F">
        <w:rPr>
          <w:rFonts w:ascii="Times New Roman" w:hAnsi="Times New Roman" w:cs="Times New Roman"/>
          <w:b/>
          <w:bCs/>
          <w:sz w:val="24"/>
          <w:szCs w:val="24"/>
        </w:rPr>
        <w:t>Hashemi</w:t>
      </w:r>
      <w:r w:rsidRPr="0017602F">
        <w:rPr>
          <w:rFonts w:ascii="Times New Roman" w:hAnsi="Times New Roman" w:cs="Times New Roman"/>
          <w:b/>
          <w:sz w:val="24"/>
          <w:szCs w:val="24"/>
        </w:rPr>
        <w:t xml:space="preserve">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2011; Chishty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2007; Lightner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1988; Kanenne and Hurd, 1990; Miller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1993; Kossaibati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1998). </w:t>
      </w:r>
      <w:r w:rsidRPr="0017602F">
        <w:rPr>
          <w:rFonts w:ascii="Times New Roman" w:hAnsi="Times New Roman" w:cs="Times New Roman"/>
          <w:sz w:val="24"/>
          <w:szCs w:val="24"/>
        </w:rPr>
        <w:t xml:space="preserve">It causes production losses in the form of condemned milk, loss in milk yield, earlier culling of animals </w:t>
      </w:r>
      <w:r w:rsidRPr="0017602F">
        <w:rPr>
          <w:rFonts w:ascii="Times New Roman" w:hAnsi="Times New Roman" w:cs="Times New Roman"/>
          <w:sz w:val="24"/>
          <w:szCs w:val="24"/>
        </w:rPr>
        <w:lastRenderedPageBreak/>
        <w:t xml:space="preserve">and replacement stocks </w:t>
      </w:r>
      <w:r w:rsidRPr="0017602F">
        <w:rPr>
          <w:rFonts w:ascii="Times New Roman" w:hAnsi="Times New Roman" w:cs="Times New Roman"/>
          <w:b/>
          <w:sz w:val="24"/>
          <w:szCs w:val="24"/>
        </w:rPr>
        <w:t>(Khan and Khan, 2006).</w:t>
      </w:r>
      <w:r w:rsidRPr="0017602F">
        <w:rPr>
          <w:rFonts w:ascii="Times New Roman" w:hAnsi="Times New Roman" w:cs="Times New Roman"/>
          <w:sz w:val="24"/>
          <w:szCs w:val="24"/>
        </w:rPr>
        <w:t xml:space="preserve"> The annual economic loss due to reduced milk production alone caused by Sub Clinical Mastitis (SCM) in Bangladesh is Tk. 122.6 million (US $ 2.11 million) </w:t>
      </w:r>
      <w:r w:rsidRPr="0017602F">
        <w:rPr>
          <w:rFonts w:ascii="Times New Roman" w:hAnsi="Times New Roman" w:cs="Times New Roman"/>
          <w:b/>
          <w:sz w:val="24"/>
          <w:szCs w:val="24"/>
        </w:rPr>
        <w:t xml:space="preserve">(Kader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2003).</w:t>
      </w:r>
    </w:p>
    <w:p w:rsidR="00451FDC" w:rsidRPr="0017602F" w:rsidRDefault="00451FDC" w:rsidP="0017602F">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 xml:space="preserve">Mastitis is defined as an inflammation of the parenchyma of mammary gland, which can reduce milk yield and alter milk composition </w:t>
      </w:r>
      <w:r w:rsidRPr="0017602F">
        <w:rPr>
          <w:rFonts w:ascii="Times New Roman" w:hAnsi="Times New Roman" w:cs="Times New Roman"/>
          <w:b/>
          <w:sz w:val="24"/>
          <w:szCs w:val="24"/>
        </w:rPr>
        <w:t xml:space="preserve">(Souto </w:t>
      </w:r>
      <w:r w:rsidRPr="0017602F">
        <w:rPr>
          <w:rFonts w:ascii="Times New Roman" w:hAnsi="Times New Roman" w:cs="Times New Roman"/>
          <w:b/>
          <w:i/>
          <w:iCs/>
          <w:sz w:val="24"/>
          <w:szCs w:val="24"/>
        </w:rPr>
        <w:t>et al</w:t>
      </w:r>
      <w:r w:rsidRPr="0017602F">
        <w:rPr>
          <w:rFonts w:ascii="Times New Roman" w:hAnsi="Times New Roman" w:cs="Times New Roman"/>
          <w:b/>
          <w:i/>
          <w:sz w:val="24"/>
          <w:szCs w:val="24"/>
        </w:rPr>
        <w:t>.,</w:t>
      </w:r>
      <w:r w:rsidRPr="0017602F">
        <w:rPr>
          <w:rFonts w:ascii="Times New Roman" w:hAnsi="Times New Roman" w:cs="Times New Roman"/>
          <w:b/>
          <w:sz w:val="24"/>
          <w:szCs w:val="24"/>
        </w:rPr>
        <w:t xml:space="preserve"> 2010). </w:t>
      </w:r>
      <w:r w:rsidRPr="0017602F">
        <w:rPr>
          <w:rFonts w:ascii="Times New Roman" w:hAnsi="Times New Roman" w:cs="Times New Roman"/>
          <w:sz w:val="24"/>
          <w:szCs w:val="24"/>
        </w:rPr>
        <w:t xml:space="preserve">The </w:t>
      </w:r>
      <w:r w:rsidR="007270FC" w:rsidRPr="0017602F">
        <w:rPr>
          <w:rFonts w:ascii="Times New Roman" w:hAnsi="Times New Roman" w:cs="Times New Roman"/>
          <w:sz w:val="24"/>
          <w:szCs w:val="24"/>
        </w:rPr>
        <w:t xml:space="preserve">causative organisms </w:t>
      </w:r>
      <w:r w:rsidRPr="0017602F">
        <w:rPr>
          <w:rFonts w:ascii="Times New Roman" w:hAnsi="Times New Roman" w:cs="Times New Roman"/>
          <w:sz w:val="24"/>
          <w:szCs w:val="24"/>
        </w:rPr>
        <w:t xml:space="preserve">are ubiquitous in nature </w:t>
      </w:r>
      <w:r w:rsidR="004E0518" w:rsidRPr="0017602F">
        <w:rPr>
          <w:rFonts w:ascii="Times New Roman" w:hAnsi="Times New Roman" w:cs="Times New Roman"/>
          <w:sz w:val="24"/>
          <w:szCs w:val="24"/>
        </w:rPr>
        <w:t>and persist long time in the goat</w:t>
      </w:r>
      <w:r w:rsidRPr="0017602F">
        <w:rPr>
          <w:rFonts w:ascii="Times New Roman" w:hAnsi="Times New Roman" w:cs="Times New Roman"/>
          <w:sz w:val="24"/>
          <w:szCs w:val="24"/>
        </w:rPr>
        <w:t xml:space="preserve"> yard or barns and there is </w:t>
      </w:r>
      <w:r w:rsidR="007270FC" w:rsidRPr="0017602F">
        <w:rPr>
          <w:rFonts w:ascii="Times New Roman" w:hAnsi="Times New Roman" w:cs="Times New Roman"/>
          <w:sz w:val="24"/>
          <w:szCs w:val="24"/>
        </w:rPr>
        <w:t xml:space="preserve">a </w:t>
      </w:r>
      <w:r w:rsidRPr="0017602F">
        <w:rPr>
          <w:rFonts w:ascii="Times New Roman" w:hAnsi="Times New Roman" w:cs="Times New Roman"/>
          <w:sz w:val="24"/>
          <w:szCs w:val="24"/>
        </w:rPr>
        <w:t>chance of constant udder infection under poor hygiene and management systems</w:t>
      </w:r>
      <w:r w:rsidRPr="0017602F">
        <w:rPr>
          <w:rFonts w:ascii="Times New Roman" w:hAnsi="Times New Roman" w:cs="Times New Roman"/>
          <w:b/>
          <w:sz w:val="24"/>
          <w:szCs w:val="24"/>
        </w:rPr>
        <w:t xml:space="preserve"> (Rahman and Ramage, 1969).</w:t>
      </w:r>
      <w:r w:rsidRPr="0017602F">
        <w:rPr>
          <w:rFonts w:ascii="Times New Roman" w:hAnsi="Times New Roman" w:cs="Times New Roman"/>
          <w:sz w:val="24"/>
          <w:szCs w:val="24"/>
        </w:rPr>
        <w:t xml:space="preserve"> The Clinical Mastitis (CM) is accompanied by physical, chemical, pathological and bacteriological changes in milk and glandular tissues </w:t>
      </w:r>
      <w:r w:rsidRPr="0017602F">
        <w:rPr>
          <w:rFonts w:ascii="Times New Roman" w:hAnsi="Times New Roman" w:cs="Times New Roman"/>
          <w:b/>
          <w:sz w:val="24"/>
          <w:szCs w:val="24"/>
        </w:rPr>
        <w:t>(Samad, 2008).</w:t>
      </w:r>
      <w:r w:rsidRPr="0017602F">
        <w:rPr>
          <w:rFonts w:ascii="Times New Roman" w:hAnsi="Times New Roman" w:cs="Times New Roman"/>
          <w:sz w:val="24"/>
          <w:szCs w:val="24"/>
        </w:rPr>
        <w:t xml:space="preserve"> The glandular cellulitis is termed as sub-clinical mastitis. The persistence of sub-clinical mastitis may develop clinical mastitis in any time under certain stress factor(s). The early detection of sub-clinical mastitis is of the prime importance to combat development of clinical mastitis </w:t>
      </w:r>
      <w:r w:rsidRPr="0017602F">
        <w:rPr>
          <w:rFonts w:ascii="Times New Roman" w:hAnsi="Times New Roman" w:cs="Times New Roman"/>
          <w:b/>
          <w:sz w:val="24"/>
          <w:szCs w:val="24"/>
        </w:rPr>
        <w:t>(Schalm, 1953).</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 </w:t>
      </w:r>
      <w:r w:rsidRPr="0017602F">
        <w:rPr>
          <w:rFonts w:ascii="Times New Roman" w:hAnsi="Times New Roman" w:cs="Times New Roman"/>
          <w:sz w:val="24"/>
          <w:szCs w:val="24"/>
        </w:rPr>
        <w:t xml:space="preserve">In case of subclinical mastitis, milk appears normal with no visible abnormalities in udder tissues except an elevated Somatic Cell Count (SCC) </w:t>
      </w:r>
      <w:r w:rsidRPr="0017602F">
        <w:rPr>
          <w:rFonts w:ascii="Times New Roman" w:hAnsi="Times New Roman" w:cs="Times New Roman"/>
          <w:b/>
          <w:sz w:val="24"/>
          <w:szCs w:val="24"/>
        </w:rPr>
        <w:t xml:space="preserve">(McDougall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2001).</w:t>
      </w:r>
      <w:r w:rsidRPr="0017602F">
        <w:rPr>
          <w:rFonts w:ascii="Times New Roman" w:hAnsi="Times New Roman" w:cs="Times New Roman"/>
          <w:sz w:val="24"/>
          <w:szCs w:val="24"/>
        </w:rPr>
        <w:t xml:space="preserve"> Somatic cells are part of the natural defense mechanism and include lymphocytes, macrophages, polymorphonuclear cells and some epithelial cells </w:t>
      </w:r>
      <w:r w:rsidRPr="0017602F">
        <w:rPr>
          <w:rFonts w:ascii="Times New Roman" w:hAnsi="Times New Roman" w:cs="Times New Roman"/>
          <w:b/>
          <w:sz w:val="24"/>
          <w:szCs w:val="24"/>
        </w:rPr>
        <w:t>(</w:t>
      </w:r>
      <w:r w:rsidRPr="0017602F">
        <w:rPr>
          <w:rFonts w:ascii="Times New Roman" w:hAnsi="Times New Roman" w:cs="Times New Roman"/>
          <w:b/>
          <w:bCs/>
          <w:sz w:val="24"/>
          <w:szCs w:val="24"/>
        </w:rPr>
        <w:t>Hashemi</w:t>
      </w:r>
      <w:r w:rsidRPr="0017602F">
        <w:rPr>
          <w:rFonts w:ascii="Times New Roman" w:hAnsi="Times New Roman" w:cs="Times New Roman"/>
          <w:b/>
          <w:sz w:val="24"/>
          <w:szCs w:val="24"/>
        </w:rPr>
        <w:t xml:space="preserve">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2011).</w:t>
      </w:r>
      <w:r w:rsidRPr="0017602F">
        <w:rPr>
          <w:rFonts w:ascii="Times New Roman" w:hAnsi="Times New Roman" w:cs="Times New Roman"/>
          <w:sz w:val="24"/>
          <w:szCs w:val="24"/>
        </w:rPr>
        <w:t xml:space="preserve"> A bacterial count of over 200 per ml in fresh milk is usually the indication of cellular inflammation of the udder by</w:t>
      </w:r>
      <w:r w:rsidRPr="0017602F">
        <w:rPr>
          <w:rFonts w:ascii="Times New Roman" w:hAnsi="Times New Roman" w:cs="Times New Roman"/>
          <w:i/>
          <w:sz w:val="24"/>
          <w:szCs w:val="24"/>
        </w:rPr>
        <w:t xml:space="preserve"> Staphylococcus</w:t>
      </w:r>
      <w:r w:rsidRPr="0017602F">
        <w:rPr>
          <w:rFonts w:ascii="Times New Roman" w:hAnsi="Times New Roman" w:cs="Times New Roman"/>
          <w:sz w:val="24"/>
          <w:szCs w:val="24"/>
        </w:rPr>
        <w:t xml:space="preserve"> spp. </w:t>
      </w:r>
      <w:r w:rsidRPr="0017602F">
        <w:rPr>
          <w:rFonts w:ascii="Times New Roman" w:hAnsi="Times New Roman" w:cs="Times New Roman"/>
          <w:b/>
          <w:sz w:val="24"/>
          <w:szCs w:val="24"/>
        </w:rPr>
        <w:t>(Mossel, 1962).</w:t>
      </w:r>
      <w:r w:rsidRPr="0017602F">
        <w:rPr>
          <w:rFonts w:ascii="Times New Roman" w:hAnsi="Times New Roman" w:cs="Times New Roman"/>
          <w:sz w:val="24"/>
          <w:szCs w:val="24"/>
        </w:rPr>
        <w:t xml:space="preserve"> Apart from</w:t>
      </w:r>
      <w:r w:rsidR="00B03764" w:rsidRPr="0017602F">
        <w:rPr>
          <w:rFonts w:ascii="Times New Roman" w:hAnsi="Times New Roman" w:cs="Times New Roman"/>
          <w:sz w:val="24"/>
          <w:szCs w:val="24"/>
        </w:rPr>
        <w:t xml:space="preserve"> causing huge economic losses, m</w:t>
      </w:r>
      <w:r w:rsidRPr="0017602F">
        <w:rPr>
          <w:rFonts w:ascii="Times New Roman" w:hAnsi="Times New Roman" w:cs="Times New Roman"/>
          <w:sz w:val="24"/>
          <w:szCs w:val="24"/>
        </w:rPr>
        <w:t xml:space="preserve">astitis can also transmit zoonotic diseases like tuberculosis, brucellosis, leptospirosis and streptococcal sore throat to human beings </w:t>
      </w:r>
      <w:r w:rsidRPr="0017602F">
        <w:rPr>
          <w:rFonts w:ascii="Times New Roman" w:hAnsi="Times New Roman" w:cs="Times New Roman"/>
          <w:b/>
          <w:sz w:val="24"/>
          <w:szCs w:val="24"/>
        </w:rPr>
        <w:t xml:space="preserve">(Radostits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2000). </w:t>
      </w:r>
      <w:r w:rsidRPr="0017602F">
        <w:rPr>
          <w:rFonts w:ascii="Times New Roman" w:hAnsi="Times New Roman" w:cs="Times New Roman"/>
          <w:sz w:val="24"/>
          <w:szCs w:val="24"/>
        </w:rPr>
        <w:t>Epidemiological study revealed that infectious agents of mastitis may be transmitted to infected animals from milker’s hand, milking cans and in milk samples</w:t>
      </w:r>
      <w:r w:rsidRPr="0017602F">
        <w:rPr>
          <w:rFonts w:ascii="Times New Roman" w:hAnsi="Times New Roman" w:cs="Times New Roman"/>
          <w:b/>
          <w:sz w:val="24"/>
          <w:szCs w:val="24"/>
        </w:rPr>
        <w:t xml:space="preserve"> (Philpot, 1975). </w:t>
      </w:r>
      <w:r w:rsidRPr="0017602F">
        <w:rPr>
          <w:rFonts w:ascii="Times New Roman" w:hAnsi="Times New Roman" w:cs="Times New Roman"/>
          <w:sz w:val="24"/>
          <w:szCs w:val="24"/>
        </w:rPr>
        <w:t xml:space="preserve">High </w:t>
      </w:r>
    </w:p>
    <w:p w:rsidR="00451FDC" w:rsidRPr="0017602F" w:rsidRDefault="007E0E86" w:rsidP="00894D0C">
      <w:pPr>
        <w:spacing w:after="0" w:line="360" w:lineRule="auto"/>
        <w:ind w:left="270"/>
        <w:jc w:val="both"/>
        <w:rPr>
          <w:rFonts w:ascii="Times New Roman" w:hAnsi="Times New Roman" w:cs="Times New Roman"/>
          <w:b/>
          <w:iCs/>
          <w:color w:val="000000"/>
          <w:sz w:val="24"/>
          <w:szCs w:val="24"/>
        </w:rPr>
      </w:pPr>
      <w:r w:rsidRPr="0017602F">
        <w:rPr>
          <w:rFonts w:ascii="Times New Roman" w:hAnsi="Times New Roman" w:cs="Times New Roman"/>
          <w:sz w:val="24"/>
          <w:szCs w:val="24"/>
        </w:rPr>
        <w:t>yielding dairy goat</w:t>
      </w:r>
      <w:r w:rsidR="00451FDC" w:rsidRPr="0017602F">
        <w:rPr>
          <w:rFonts w:ascii="Times New Roman" w:hAnsi="Times New Roman" w:cs="Times New Roman"/>
          <w:sz w:val="24"/>
          <w:szCs w:val="24"/>
        </w:rPr>
        <w:t>s are commonly affected than low yielde</w:t>
      </w:r>
      <w:r w:rsidRPr="0017602F">
        <w:rPr>
          <w:rFonts w:ascii="Times New Roman" w:hAnsi="Times New Roman" w:cs="Times New Roman"/>
          <w:sz w:val="24"/>
          <w:szCs w:val="24"/>
        </w:rPr>
        <w:t xml:space="preserve">rs. Exotic </w:t>
      </w:r>
      <w:r w:rsidR="00451FDC" w:rsidRPr="0017602F">
        <w:rPr>
          <w:rFonts w:ascii="Times New Roman" w:hAnsi="Times New Roman" w:cs="Times New Roman"/>
          <w:b/>
          <w:sz w:val="24"/>
          <w:szCs w:val="24"/>
        </w:rPr>
        <w:t>.</w:t>
      </w:r>
      <w:r w:rsidR="00451FDC" w:rsidRPr="0017602F">
        <w:rPr>
          <w:rFonts w:ascii="Times New Roman" w:hAnsi="Times New Roman" w:cs="Times New Roman"/>
          <w:sz w:val="24"/>
          <w:szCs w:val="24"/>
        </w:rPr>
        <w:t xml:space="preserve"> Antimicrobial therapy plays a role in mastitis control by reducing the levels of herd infection and by preventing disease causing bacteria </w:t>
      </w:r>
      <w:r w:rsidR="00451FDC" w:rsidRPr="0017602F">
        <w:rPr>
          <w:rFonts w:ascii="Times New Roman" w:hAnsi="Times New Roman" w:cs="Times New Roman"/>
          <w:b/>
          <w:iCs/>
          <w:color w:val="000000"/>
          <w:sz w:val="24"/>
          <w:szCs w:val="24"/>
        </w:rPr>
        <w:t>(Unakal</w:t>
      </w:r>
      <w:r w:rsidR="00451FDC" w:rsidRPr="0017602F">
        <w:rPr>
          <w:rFonts w:ascii="Times New Roman" w:hAnsi="Times New Roman" w:cs="Times New Roman"/>
          <w:sz w:val="24"/>
          <w:szCs w:val="24"/>
        </w:rPr>
        <w:t xml:space="preserve"> </w:t>
      </w:r>
      <w:r w:rsidR="00451FDC" w:rsidRPr="0017602F">
        <w:rPr>
          <w:rFonts w:ascii="Times New Roman" w:hAnsi="Times New Roman" w:cs="Times New Roman"/>
          <w:b/>
          <w:sz w:val="24"/>
          <w:szCs w:val="24"/>
        </w:rPr>
        <w:t>and</w:t>
      </w:r>
      <w:r w:rsidR="00451FDC" w:rsidRPr="0017602F">
        <w:rPr>
          <w:rFonts w:ascii="Times New Roman" w:hAnsi="Times New Roman" w:cs="Times New Roman"/>
          <w:sz w:val="24"/>
          <w:szCs w:val="24"/>
        </w:rPr>
        <w:t xml:space="preserve"> </w:t>
      </w:r>
      <w:r w:rsidR="00451FDC" w:rsidRPr="0017602F">
        <w:rPr>
          <w:rFonts w:ascii="Times New Roman" w:hAnsi="Times New Roman" w:cs="Times New Roman"/>
          <w:b/>
          <w:iCs/>
          <w:color w:val="000000"/>
          <w:sz w:val="24"/>
          <w:szCs w:val="24"/>
        </w:rPr>
        <w:t xml:space="preserve">Kaliwal, 2010). </w:t>
      </w:r>
    </w:p>
    <w:p w:rsidR="00451FDC" w:rsidRPr="0017602F" w:rsidRDefault="00451FDC" w:rsidP="00894D0C">
      <w:pPr>
        <w:spacing w:after="0" w:line="360" w:lineRule="auto"/>
        <w:ind w:left="270"/>
        <w:jc w:val="both"/>
        <w:rPr>
          <w:rFonts w:ascii="Times New Roman" w:hAnsi="Times New Roman" w:cs="Times New Roman"/>
          <w:b/>
          <w:iCs/>
          <w:color w:val="000000"/>
          <w:sz w:val="24"/>
          <w:szCs w:val="24"/>
        </w:rPr>
      </w:pPr>
    </w:p>
    <w:p w:rsidR="00451FDC" w:rsidRPr="0017602F" w:rsidRDefault="00451FDC" w:rsidP="00894D0C">
      <w:pPr>
        <w:spacing w:after="0" w:line="360" w:lineRule="auto"/>
        <w:ind w:left="270"/>
        <w:jc w:val="both"/>
        <w:rPr>
          <w:rFonts w:ascii="Times New Roman" w:hAnsi="Times New Roman" w:cs="Times New Roman"/>
          <w:b/>
          <w:color w:val="000000"/>
          <w:sz w:val="24"/>
          <w:szCs w:val="24"/>
        </w:rPr>
      </w:pPr>
      <w:r w:rsidRPr="0017602F">
        <w:rPr>
          <w:rFonts w:ascii="Times New Roman" w:hAnsi="Times New Roman" w:cs="Times New Roman"/>
          <w:color w:val="000000"/>
          <w:sz w:val="24"/>
          <w:szCs w:val="24"/>
        </w:rPr>
        <w:t xml:space="preserve">Many methods have been developed to detect the disease in early infection, of which somatic cell count (SCC) and bacterial load count (BLC) are two methods accepted reliably </w:t>
      </w:r>
      <w:r w:rsidRPr="0017602F">
        <w:rPr>
          <w:rFonts w:ascii="Times New Roman" w:hAnsi="Times New Roman" w:cs="Times New Roman"/>
          <w:b/>
          <w:color w:val="000000"/>
          <w:sz w:val="24"/>
          <w:szCs w:val="24"/>
        </w:rPr>
        <w:t xml:space="preserve">(Thompson and Postles, 1964). </w:t>
      </w:r>
      <w:r w:rsidRPr="0017602F">
        <w:rPr>
          <w:rFonts w:ascii="Times New Roman" w:hAnsi="Times New Roman" w:cs="Times New Roman"/>
          <w:color w:val="000000"/>
          <w:sz w:val="24"/>
          <w:szCs w:val="24"/>
        </w:rPr>
        <w:t xml:space="preserve">These methods are time consuming and chances of error to the tests are enormous. So, some tests like California Mastitis Test (CMT), Whiteslide Test (WST) and Surf Field Test (SFT) have been developed. California Mastitis Test (CMT) is a </w:t>
      </w:r>
      <w:r w:rsidRPr="0017602F">
        <w:rPr>
          <w:rFonts w:ascii="Times New Roman" w:hAnsi="Times New Roman" w:cs="Times New Roman"/>
          <w:color w:val="000000"/>
          <w:sz w:val="24"/>
          <w:szCs w:val="24"/>
        </w:rPr>
        <w:lastRenderedPageBreak/>
        <w:t xml:space="preserve">simple, market available, rapid screening test for sub clinical mastitis, based upon the amount of cellular nuclear protein present in milk sample that react with CMT reagent </w:t>
      </w:r>
      <w:r w:rsidRPr="0017602F">
        <w:rPr>
          <w:rFonts w:ascii="Times New Roman" w:hAnsi="Times New Roman" w:cs="Times New Roman"/>
          <w:b/>
          <w:color w:val="000000"/>
          <w:sz w:val="24"/>
          <w:szCs w:val="24"/>
        </w:rPr>
        <w:t xml:space="preserve">(Contreras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1995).</w:t>
      </w:r>
      <w:r w:rsidRPr="0017602F">
        <w:rPr>
          <w:rFonts w:ascii="Times New Roman" w:hAnsi="Times New Roman" w:cs="Times New Roman"/>
          <w:color w:val="000000"/>
          <w:sz w:val="24"/>
          <w:szCs w:val="24"/>
        </w:rPr>
        <w:t xml:space="preserve"> White Side Test (WST) is an indirect, easily applicable screening test for sub clinical mastitis in which 4% sodium hydroxide</w:t>
      </w:r>
      <w:r w:rsidR="005C12DD" w:rsidRPr="0017602F">
        <w:rPr>
          <w:rFonts w:ascii="Times New Roman" w:hAnsi="Times New Roman" w:cs="Times New Roman"/>
          <w:color w:val="000000"/>
          <w:sz w:val="24"/>
          <w:szCs w:val="24"/>
        </w:rPr>
        <w:t xml:space="preserve"> solution is</w:t>
      </w:r>
      <w:r w:rsidRPr="0017602F">
        <w:rPr>
          <w:rFonts w:ascii="Times New Roman" w:hAnsi="Times New Roman" w:cs="Times New Roman"/>
          <w:color w:val="000000"/>
          <w:sz w:val="24"/>
          <w:szCs w:val="24"/>
        </w:rPr>
        <w:t xml:space="preserve"> used as reagent </w:t>
      </w:r>
      <w:r w:rsidRPr="0017602F">
        <w:rPr>
          <w:rFonts w:ascii="Times New Roman" w:hAnsi="Times New Roman" w:cs="Times New Roman"/>
          <w:b/>
          <w:color w:val="000000"/>
          <w:sz w:val="24"/>
          <w:szCs w:val="24"/>
        </w:rPr>
        <w:t xml:space="preserve">(Kahir, 2006). </w:t>
      </w:r>
      <w:r w:rsidRPr="0017602F">
        <w:rPr>
          <w:rFonts w:ascii="Times New Roman" w:hAnsi="Times New Roman" w:cs="Times New Roman"/>
          <w:color w:val="000000"/>
          <w:sz w:val="24"/>
          <w:szCs w:val="24"/>
        </w:rPr>
        <w:t xml:space="preserve">Surf Field Mastitis Test (SFMT) is another simple inexpensive indirect test for detection of SCM using 3% solutions of household detergent </w:t>
      </w:r>
      <w:r w:rsidRPr="0017602F">
        <w:rPr>
          <w:rFonts w:ascii="Times New Roman" w:hAnsi="Times New Roman" w:cs="Times New Roman"/>
          <w:b/>
          <w:color w:val="000000"/>
          <w:sz w:val="24"/>
          <w:szCs w:val="24"/>
        </w:rPr>
        <w:t xml:space="preserve">(Muhammad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xml:space="preserve">., 1995). </w:t>
      </w:r>
      <w:r w:rsidRPr="0017602F">
        <w:rPr>
          <w:rFonts w:ascii="Times New Roman" w:hAnsi="Times New Roman" w:cs="Times New Roman"/>
          <w:color w:val="000000"/>
          <w:sz w:val="24"/>
          <w:szCs w:val="24"/>
        </w:rPr>
        <w:t xml:space="preserve">Reagents of these tests contain detergents which change the structure and conductivity of cell membrane and nucleus, stimulate proteolytic enzymes, and increase milk viscosity </w:t>
      </w:r>
      <w:r w:rsidRPr="0017602F">
        <w:rPr>
          <w:rFonts w:ascii="Times New Roman" w:hAnsi="Times New Roman" w:cs="Times New Roman"/>
          <w:b/>
          <w:color w:val="000000"/>
          <w:sz w:val="24"/>
          <w:szCs w:val="24"/>
        </w:rPr>
        <w:t xml:space="preserve">(Middleton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2004).</w:t>
      </w:r>
      <w:r w:rsidRPr="0017602F">
        <w:rPr>
          <w:rFonts w:ascii="Times New Roman" w:hAnsi="Times New Roman" w:cs="Times New Roman"/>
          <w:color w:val="000000"/>
          <w:sz w:val="24"/>
          <w:szCs w:val="24"/>
        </w:rPr>
        <w:t xml:space="preserve"> Sensitivity and specificity of a quantitative test are terms used to evaluate the accuracy of a test. The sensitivity of a clinical test refers to the ability of the test to correctly identify those patients with the disease. The specificity of a clinical test refers to the ability of the test to correctly identify those patients without the disease </w:t>
      </w:r>
      <w:r w:rsidRPr="0017602F">
        <w:rPr>
          <w:rFonts w:ascii="Times New Roman" w:hAnsi="Times New Roman" w:cs="Times New Roman"/>
          <w:b/>
          <w:color w:val="000000"/>
          <w:sz w:val="24"/>
          <w:szCs w:val="24"/>
        </w:rPr>
        <w:t xml:space="preserve">(Lalkhen and McCluskey, 2013). </w:t>
      </w:r>
    </w:p>
    <w:p w:rsidR="00451FDC" w:rsidRPr="0017602F" w:rsidRDefault="00451FDC" w:rsidP="00894D0C">
      <w:pPr>
        <w:spacing w:after="0" w:line="360" w:lineRule="auto"/>
        <w:ind w:left="270"/>
        <w:jc w:val="both"/>
        <w:rPr>
          <w:rFonts w:ascii="Times New Roman" w:hAnsi="Times New Roman" w:cs="Times New Roman"/>
          <w:color w:val="000000"/>
          <w:sz w:val="24"/>
          <w:szCs w:val="24"/>
        </w:rPr>
      </w:pPr>
    </w:p>
    <w:p w:rsidR="00451FDC" w:rsidRPr="0017602F" w:rsidRDefault="00451FDC" w:rsidP="00894D0C">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b/>
          <w:sz w:val="24"/>
          <w:szCs w:val="24"/>
        </w:rPr>
        <w:t>Objectives of the study:</w:t>
      </w:r>
      <w:r w:rsidRPr="0017602F">
        <w:rPr>
          <w:rFonts w:ascii="Times New Roman" w:hAnsi="Times New Roman" w:cs="Times New Roman"/>
          <w:sz w:val="24"/>
          <w:szCs w:val="24"/>
        </w:rPr>
        <w:t xml:space="preserve"> </w:t>
      </w:r>
    </w:p>
    <w:p w:rsidR="00451FDC" w:rsidRPr="0017602F" w:rsidRDefault="00451FDC" w:rsidP="00894D0C">
      <w:pPr>
        <w:pStyle w:val="ListParagraph"/>
        <w:numPr>
          <w:ilvl w:val="0"/>
          <w:numId w:val="11"/>
        </w:numPr>
        <w:spacing w:after="0" w:line="360" w:lineRule="auto"/>
        <w:ind w:left="270" w:firstLine="0"/>
        <w:contextualSpacing/>
        <w:jc w:val="both"/>
        <w:rPr>
          <w:rFonts w:ascii="Times New Roman" w:hAnsi="Times New Roman" w:cs="Times New Roman"/>
          <w:sz w:val="24"/>
          <w:szCs w:val="24"/>
        </w:rPr>
      </w:pPr>
      <w:r w:rsidRPr="0017602F">
        <w:rPr>
          <w:rFonts w:ascii="Times New Roman" w:hAnsi="Times New Roman" w:cs="Times New Roman"/>
          <w:sz w:val="24"/>
          <w:szCs w:val="24"/>
        </w:rPr>
        <w:t>To detect the prevalence of sub-cl</w:t>
      </w:r>
      <w:r w:rsidR="007E0E86" w:rsidRPr="0017602F">
        <w:rPr>
          <w:rFonts w:ascii="Times New Roman" w:hAnsi="Times New Roman" w:cs="Times New Roman"/>
          <w:sz w:val="24"/>
          <w:szCs w:val="24"/>
        </w:rPr>
        <w:t>inical mastitis in lactating goat</w:t>
      </w:r>
      <w:r w:rsidRPr="0017602F">
        <w:rPr>
          <w:rFonts w:ascii="Times New Roman" w:hAnsi="Times New Roman" w:cs="Times New Roman"/>
          <w:sz w:val="24"/>
          <w:szCs w:val="24"/>
        </w:rPr>
        <w:t xml:space="preserve"> based on three indir</w:t>
      </w:r>
      <w:r w:rsidR="005C12DD" w:rsidRPr="0017602F">
        <w:rPr>
          <w:rFonts w:ascii="Times New Roman" w:hAnsi="Times New Roman" w:cs="Times New Roman"/>
          <w:sz w:val="24"/>
          <w:szCs w:val="24"/>
        </w:rPr>
        <w:t xml:space="preserve">ect screening tests (i.e. CMT, </w:t>
      </w:r>
      <w:r w:rsidRPr="0017602F">
        <w:rPr>
          <w:rFonts w:ascii="Times New Roman" w:hAnsi="Times New Roman" w:cs="Times New Roman"/>
          <w:sz w:val="24"/>
          <w:szCs w:val="24"/>
        </w:rPr>
        <w:t>WST and SFMT).</w:t>
      </w:r>
    </w:p>
    <w:p w:rsidR="00451FDC" w:rsidRPr="0017602F" w:rsidRDefault="00451FDC" w:rsidP="00894D0C">
      <w:pPr>
        <w:pStyle w:val="ListParagraph"/>
        <w:numPr>
          <w:ilvl w:val="0"/>
          <w:numId w:val="11"/>
        </w:numPr>
        <w:spacing w:after="0" w:line="360" w:lineRule="auto"/>
        <w:ind w:left="270" w:firstLine="0"/>
        <w:contextualSpacing/>
        <w:jc w:val="both"/>
        <w:rPr>
          <w:rFonts w:ascii="Times New Roman" w:hAnsi="Times New Roman" w:cs="Times New Roman"/>
          <w:sz w:val="24"/>
          <w:szCs w:val="24"/>
        </w:rPr>
      </w:pPr>
      <w:r w:rsidRPr="0017602F">
        <w:rPr>
          <w:rFonts w:ascii="Times New Roman" w:hAnsi="Times New Roman" w:cs="Times New Roman"/>
          <w:sz w:val="24"/>
          <w:szCs w:val="24"/>
        </w:rPr>
        <w:t xml:space="preserve">To identify the risk factors which are responsible for the prevalence of sub-clinical mastitis. </w:t>
      </w:r>
    </w:p>
    <w:p w:rsidR="00451FDC" w:rsidRPr="0017602F" w:rsidRDefault="00451FDC" w:rsidP="00894D0C">
      <w:pPr>
        <w:pStyle w:val="ListParagraph"/>
        <w:numPr>
          <w:ilvl w:val="0"/>
          <w:numId w:val="11"/>
        </w:numPr>
        <w:spacing w:after="0" w:line="360" w:lineRule="auto"/>
        <w:ind w:left="270" w:firstLine="0"/>
        <w:contextualSpacing/>
        <w:jc w:val="both"/>
        <w:rPr>
          <w:rFonts w:ascii="Times New Roman" w:hAnsi="Times New Roman" w:cs="Times New Roman"/>
          <w:sz w:val="24"/>
          <w:szCs w:val="24"/>
        </w:rPr>
      </w:pPr>
      <w:r w:rsidRPr="0017602F">
        <w:rPr>
          <w:rFonts w:ascii="Times New Roman" w:hAnsi="Times New Roman" w:cs="Times New Roman"/>
          <w:sz w:val="24"/>
          <w:szCs w:val="24"/>
        </w:rPr>
        <w:t>To evaluate the accuracy of those tests with sensitivity and specificity test</w:t>
      </w:r>
    </w:p>
    <w:p w:rsidR="0017602F" w:rsidRDefault="0017602F">
      <w:pPr>
        <w:rPr>
          <w:rFonts w:ascii="Times New Roman" w:hAnsi="Times New Roman" w:cs="Times New Roman"/>
          <w:b/>
          <w:sz w:val="24"/>
          <w:szCs w:val="24"/>
        </w:rPr>
      </w:pPr>
      <w:r>
        <w:rPr>
          <w:rFonts w:ascii="Times New Roman" w:hAnsi="Times New Roman" w:cs="Times New Roman"/>
          <w:b/>
          <w:sz w:val="24"/>
          <w:szCs w:val="24"/>
        </w:rPr>
        <w:br w:type="page"/>
      </w:r>
    </w:p>
    <w:p w:rsidR="00451FDC" w:rsidRPr="0017602F" w:rsidRDefault="00451FDC" w:rsidP="0017602F">
      <w:pPr>
        <w:spacing w:line="360" w:lineRule="auto"/>
        <w:ind w:left="270"/>
        <w:jc w:val="center"/>
        <w:rPr>
          <w:rFonts w:ascii="Times New Roman" w:hAnsi="Times New Roman" w:cs="Times New Roman"/>
          <w:sz w:val="28"/>
          <w:szCs w:val="24"/>
        </w:rPr>
      </w:pPr>
      <w:r w:rsidRPr="0017602F">
        <w:rPr>
          <w:rFonts w:ascii="Times New Roman" w:hAnsi="Times New Roman" w:cs="Times New Roman"/>
          <w:b/>
          <w:sz w:val="28"/>
          <w:szCs w:val="24"/>
        </w:rPr>
        <w:lastRenderedPageBreak/>
        <w:t>CHAPTER-II</w:t>
      </w:r>
    </w:p>
    <w:p w:rsidR="00451FDC" w:rsidRPr="0017602F" w:rsidRDefault="00451FDC" w:rsidP="0017602F">
      <w:pPr>
        <w:ind w:left="270"/>
        <w:jc w:val="center"/>
        <w:rPr>
          <w:rFonts w:ascii="Times New Roman" w:hAnsi="Times New Roman" w:cs="Times New Roman"/>
          <w:b/>
          <w:sz w:val="28"/>
          <w:szCs w:val="24"/>
        </w:rPr>
      </w:pPr>
      <w:r w:rsidRPr="0017602F">
        <w:rPr>
          <w:rFonts w:ascii="Times New Roman" w:hAnsi="Times New Roman" w:cs="Times New Roman"/>
          <w:b/>
          <w:sz w:val="28"/>
          <w:szCs w:val="24"/>
        </w:rPr>
        <w:t>REVIEW OF LITERATURE</w:t>
      </w:r>
    </w:p>
    <w:p w:rsidR="00451FDC" w:rsidRPr="0017602F" w:rsidRDefault="00451FDC" w:rsidP="00894D0C">
      <w:pPr>
        <w:spacing w:after="0" w:line="360" w:lineRule="auto"/>
        <w:ind w:left="270"/>
        <w:jc w:val="both"/>
        <w:rPr>
          <w:rFonts w:ascii="Times New Roman" w:eastAsiaTheme="minorHAnsi" w:hAnsi="Times New Roman" w:cs="Times New Roman"/>
          <w:sz w:val="24"/>
          <w:szCs w:val="24"/>
        </w:rPr>
      </w:pPr>
      <w:r w:rsidRPr="0017602F">
        <w:rPr>
          <w:rFonts w:ascii="Times New Roman" w:eastAsiaTheme="minorHAnsi" w:hAnsi="Times New Roman" w:cs="Times New Roman"/>
          <w:b/>
          <w:sz w:val="24"/>
          <w:szCs w:val="24"/>
        </w:rPr>
        <w:t>2.1. Mastitis:</w:t>
      </w:r>
      <w:r w:rsidRPr="0017602F">
        <w:rPr>
          <w:rFonts w:ascii="Times New Roman" w:eastAsiaTheme="minorHAnsi" w:hAnsi="Times New Roman" w:cs="Times New Roman"/>
          <w:sz w:val="24"/>
          <w:szCs w:val="24"/>
        </w:rPr>
        <w:t xml:space="preserve"> </w:t>
      </w:r>
    </w:p>
    <w:p w:rsidR="00451FDC" w:rsidRPr="0017602F" w:rsidRDefault="00451FDC" w:rsidP="00894D0C">
      <w:pPr>
        <w:spacing w:after="0" w:line="360" w:lineRule="auto"/>
        <w:ind w:left="270"/>
        <w:jc w:val="both"/>
        <w:rPr>
          <w:rFonts w:ascii="Times New Roman" w:eastAsiaTheme="minorHAnsi" w:hAnsi="Times New Roman" w:cs="Times New Roman"/>
          <w:b/>
          <w:sz w:val="24"/>
          <w:szCs w:val="24"/>
        </w:rPr>
      </w:pPr>
      <w:r w:rsidRPr="0017602F">
        <w:rPr>
          <w:rFonts w:ascii="Times New Roman" w:eastAsiaTheme="minorHAnsi" w:hAnsi="Times New Roman" w:cs="Times New Roman"/>
          <w:sz w:val="24"/>
          <w:szCs w:val="24"/>
        </w:rPr>
        <w:t xml:space="preserve">Mastitis is one of the most important health problems of dairy animals </w:t>
      </w:r>
      <w:r w:rsidRPr="0017602F">
        <w:rPr>
          <w:rFonts w:ascii="Times New Roman" w:eastAsiaTheme="minorHAnsi" w:hAnsi="Times New Roman" w:cs="Times New Roman"/>
          <w:b/>
          <w:sz w:val="24"/>
          <w:szCs w:val="24"/>
        </w:rPr>
        <w:t xml:space="preserve">(Cady </w:t>
      </w:r>
      <w:r w:rsidRPr="0017602F">
        <w:rPr>
          <w:rFonts w:ascii="Times New Roman" w:eastAsiaTheme="minorHAnsi" w:hAnsi="Times New Roman" w:cs="Times New Roman"/>
          <w:b/>
          <w:i/>
          <w:sz w:val="24"/>
          <w:szCs w:val="24"/>
        </w:rPr>
        <w:t>et al.,</w:t>
      </w:r>
      <w:r w:rsidRPr="0017602F">
        <w:rPr>
          <w:rFonts w:ascii="Times New Roman" w:eastAsiaTheme="minorHAnsi" w:hAnsi="Times New Roman" w:cs="Times New Roman"/>
          <w:b/>
          <w:sz w:val="24"/>
          <w:szCs w:val="24"/>
        </w:rPr>
        <w:t xml:space="preserve"> 1983; Hussain </w:t>
      </w:r>
      <w:r w:rsidRPr="0017602F">
        <w:rPr>
          <w:rFonts w:ascii="Times New Roman" w:eastAsiaTheme="minorHAnsi" w:hAnsi="Times New Roman" w:cs="Times New Roman"/>
          <w:b/>
          <w:i/>
          <w:sz w:val="24"/>
          <w:szCs w:val="24"/>
        </w:rPr>
        <w:t>et al.,</w:t>
      </w:r>
      <w:r w:rsidRP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b/>
          <w:sz w:val="24"/>
          <w:szCs w:val="24"/>
        </w:rPr>
        <w:t xml:space="preserve">2005; Getahun </w:t>
      </w:r>
      <w:r w:rsidRPr="0017602F">
        <w:rPr>
          <w:rFonts w:ascii="Times New Roman" w:eastAsiaTheme="minorHAnsi" w:hAnsi="Times New Roman" w:cs="Times New Roman"/>
          <w:b/>
          <w:i/>
          <w:sz w:val="24"/>
          <w:szCs w:val="24"/>
        </w:rPr>
        <w:t>et al.,</w:t>
      </w:r>
      <w:r w:rsidRPr="0017602F">
        <w:rPr>
          <w:rFonts w:ascii="Times New Roman" w:eastAsiaTheme="minorHAnsi" w:hAnsi="Times New Roman" w:cs="Times New Roman"/>
          <w:b/>
          <w:sz w:val="24"/>
          <w:szCs w:val="24"/>
        </w:rPr>
        <w:t xml:space="preserve"> 2008). </w:t>
      </w:r>
      <w:r w:rsidRPr="0017602F">
        <w:rPr>
          <w:rFonts w:ascii="Times New Roman" w:eastAsiaTheme="minorHAnsi" w:hAnsi="Times New Roman" w:cs="Times New Roman"/>
          <w:sz w:val="24"/>
          <w:szCs w:val="24"/>
        </w:rPr>
        <w:t xml:space="preserve">Mastitis has a negative economic impact on dairy farms in terms of disordered milk, lost of production, reduced milk quality and high treatment costs </w:t>
      </w:r>
      <w:r w:rsidRPr="0017602F">
        <w:rPr>
          <w:rFonts w:ascii="Times New Roman" w:eastAsiaTheme="minorHAnsi" w:hAnsi="Times New Roman" w:cs="Times New Roman"/>
          <w:b/>
          <w:sz w:val="24"/>
          <w:szCs w:val="24"/>
        </w:rPr>
        <w:t>(Seegers</w:t>
      </w:r>
      <w:r w:rsidRPr="0017602F">
        <w:rPr>
          <w:rFonts w:ascii="Times New Roman" w:eastAsiaTheme="minorHAnsi" w:hAnsi="Times New Roman" w:cs="Times New Roman"/>
          <w:b/>
          <w:i/>
          <w:sz w:val="24"/>
          <w:szCs w:val="24"/>
        </w:rPr>
        <w:t xml:space="preserve"> et al</w:t>
      </w:r>
      <w:r w:rsidRPr="0017602F">
        <w:rPr>
          <w:rFonts w:ascii="Times New Roman" w:eastAsiaTheme="minorHAnsi" w:hAnsi="Times New Roman" w:cs="Times New Roman"/>
          <w:b/>
          <w:sz w:val="24"/>
          <w:szCs w:val="24"/>
        </w:rPr>
        <w:t>., 2003).</w:t>
      </w:r>
      <w:r w:rsidRPr="0017602F">
        <w:rPr>
          <w:rFonts w:ascii="Times New Roman" w:eastAsiaTheme="minorHAnsi" w:hAnsi="Times New Roman" w:cs="Times New Roman"/>
          <w:sz w:val="24"/>
          <w:szCs w:val="24"/>
        </w:rPr>
        <w:t xml:space="preserve"> Mastitis is inflammation of parenchyma of the mammary gland regardless of the cause. It is characterized by a range of physical and chemical changes in the milk, and pathological changes in the glandular tissue. The most important changes in the milk include discoloration, the presence of clots and the presence of large numbers of leukocytes </w:t>
      </w:r>
      <w:r w:rsidRPr="0017602F">
        <w:rPr>
          <w:rFonts w:ascii="Times New Roman" w:eastAsiaTheme="minorHAnsi" w:hAnsi="Times New Roman" w:cs="Times New Roman"/>
          <w:b/>
          <w:sz w:val="24"/>
          <w:szCs w:val="24"/>
        </w:rPr>
        <w:t xml:space="preserve">(Radostits </w:t>
      </w:r>
      <w:r w:rsidRPr="0017602F">
        <w:rPr>
          <w:rFonts w:ascii="Times New Roman" w:eastAsiaTheme="minorHAnsi" w:hAnsi="Times New Roman" w:cs="Times New Roman"/>
          <w:b/>
          <w:i/>
          <w:sz w:val="24"/>
          <w:szCs w:val="24"/>
        </w:rPr>
        <w:t xml:space="preserve">et al., </w:t>
      </w:r>
      <w:r w:rsidRPr="0017602F">
        <w:rPr>
          <w:rFonts w:ascii="Times New Roman" w:eastAsiaTheme="minorHAnsi" w:hAnsi="Times New Roman" w:cs="Times New Roman"/>
          <w:b/>
          <w:sz w:val="24"/>
          <w:szCs w:val="24"/>
        </w:rPr>
        <w:t>2000).</w:t>
      </w:r>
    </w:p>
    <w:p w:rsidR="00697856" w:rsidRPr="0017602F" w:rsidRDefault="00697856" w:rsidP="00894D0C">
      <w:pPr>
        <w:spacing w:after="0" w:line="360" w:lineRule="auto"/>
        <w:ind w:left="270"/>
        <w:jc w:val="both"/>
        <w:rPr>
          <w:rFonts w:ascii="Times New Roman" w:eastAsiaTheme="minorHAnsi" w:hAnsi="Times New Roman" w:cs="Times New Roman"/>
          <w:b/>
          <w:sz w:val="24"/>
          <w:szCs w:val="24"/>
        </w:rPr>
      </w:pPr>
    </w:p>
    <w:p w:rsidR="00451FDC" w:rsidRPr="0017602F" w:rsidRDefault="000617E4" w:rsidP="00894D0C">
      <w:pPr>
        <w:spacing w:after="0" w:line="360" w:lineRule="auto"/>
        <w:ind w:left="270"/>
        <w:jc w:val="both"/>
        <w:rPr>
          <w:rFonts w:ascii="Times New Roman" w:eastAsiaTheme="minorHAnsi" w:hAnsi="Times New Roman" w:cs="Times New Roman"/>
          <w:b/>
          <w:sz w:val="24"/>
          <w:szCs w:val="24"/>
        </w:rPr>
      </w:pPr>
      <w:r w:rsidRPr="0017602F">
        <w:rPr>
          <w:rFonts w:ascii="Times New Roman" w:eastAsiaTheme="minorHAnsi" w:hAnsi="Times New Roman" w:cs="Times New Roman"/>
          <w:b/>
          <w:sz w:val="24"/>
          <w:szCs w:val="24"/>
        </w:rPr>
        <w:t>2.3</w:t>
      </w:r>
      <w:r w:rsidR="00451FDC" w:rsidRPr="0017602F">
        <w:rPr>
          <w:rFonts w:ascii="Times New Roman" w:eastAsiaTheme="minorHAnsi" w:hAnsi="Times New Roman" w:cs="Times New Roman"/>
          <w:b/>
          <w:sz w:val="24"/>
          <w:szCs w:val="24"/>
        </w:rPr>
        <w:t>. Epidemiology of mastitis:</w:t>
      </w:r>
    </w:p>
    <w:p w:rsidR="00697856" w:rsidRPr="0017602F" w:rsidRDefault="00451FDC" w:rsidP="00894D0C">
      <w:pPr>
        <w:spacing w:after="0" w:line="360" w:lineRule="auto"/>
        <w:ind w:left="270"/>
        <w:jc w:val="both"/>
        <w:rPr>
          <w:rFonts w:ascii="Times New Roman" w:eastAsiaTheme="minorHAnsi" w:hAnsi="Times New Roman" w:cs="Times New Roman"/>
          <w:b/>
          <w:sz w:val="24"/>
          <w:szCs w:val="24"/>
        </w:rPr>
      </w:pPr>
      <w:r w:rsidRPr="0017602F">
        <w:rPr>
          <w:rFonts w:ascii="Times New Roman" w:eastAsiaTheme="minorHAnsi" w:hAnsi="Times New Roman" w:cs="Times New Roman"/>
          <w:sz w:val="24"/>
          <w:szCs w:val="24"/>
        </w:rPr>
        <w:t xml:space="preserve">Mastitis causes great economic impact on dairy industry with complex multifactorial etiology </w:t>
      </w:r>
      <w:r w:rsidRPr="0017602F">
        <w:rPr>
          <w:rFonts w:ascii="Times New Roman" w:eastAsiaTheme="minorHAnsi" w:hAnsi="Times New Roman" w:cs="Times New Roman"/>
          <w:b/>
          <w:sz w:val="24"/>
          <w:szCs w:val="24"/>
        </w:rPr>
        <w:t xml:space="preserve">(Nooruddin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 xml:space="preserve">1997). </w:t>
      </w:r>
      <w:r w:rsidRPr="0017602F">
        <w:rPr>
          <w:rFonts w:ascii="Times New Roman" w:eastAsiaTheme="minorHAnsi" w:hAnsi="Times New Roman" w:cs="Times New Roman"/>
          <w:sz w:val="24"/>
          <w:szCs w:val="24"/>
        </w:rPr>
        <w:t>It is almost always infectious. Trauma, such as occurs with injured teats</w:t>
      </w:r>
      <w:r w:rsidR="000617E4" w:rsidRPr="0017602F">
        <w:rPr>
          <w:rFonts w:ascii="Times New Roman" w:eastAsiaTheme="minorHAnsi" w:hAnsi="Times New Roman" w:cs="Times New Roman"/>
          <w:sz w:val="24"/>
          <w:szCs w:val="24"/>
        </w:rPr>
        <w:t>,</w:t>
      </w:r>
      <w:r w:rsidRPr="0017602F">
        <w:rPr>
          <w:rFonts w:ascii="Times New Roman" w:eastAsiaTheme="minorHAnsi" w:hAnsi="Times New Roman" w:cs="Times New Roman"/>
          <w:sz w:val="24"/>
          <w:szCs w:val="24"/>
        </w:rPr>
        <w:t xml:space="preserve"> defective or </w:t>
      </w:r>
      <w:r w:rsidR="000617E4" w:rsidRPr="0017602F">
        <w:rPr>
          <w:rFonts w:ascii="Times New Roman" w:eastAsiaTheme="minorHAnsi" w:hAnsi="Times New Roman" w:cs="Times New Roman"/>
          <w:sz w:val="24"/>
          <w:szCs w:val="24"/>
        </w:rPr>
        <w:t>faulty milking machine function</w:t>
      </w:r>
      <w:r w:rsidRPr="0017602F">
        <w:rPr>
          <w:rFonts w:ascii="Times New Roman" w:eastAsiaTheme="minorHAnsi" w:hAnsi="Times New Roman" w:cs="Times New Roman"/>
          <w:sz w:val="24"/>
          <w:szCs w:val="24"/>
        </w:rPr>
        <w:t xml:space="preserve"> frequently leads to infection because of reduced natural defences or increased exposure to infectious agents</w:t>
      </w:r>
      <w:r w:rsidRPr="0017602F">
        <w:rPr>
          <w:rFonts w:ascii="Times New Roman" w:eastAsiaTheme="minorHAnsi" w:hAnsi="Times New Roman" w:cs="Times New Roman"/>
          <w:b/>
          <w:sz w:val="24"/>
          <w:szCs w:val="24"/>
        </w:rPr>
        <w:t xml:space="preserve"> (Haward, 1981). </w:t>
      </w:r>
      <w:r w:rsidRPr="0017602F">
        <w:rPr>
          <w:rFonts w:ascii="Times New Roman" w:eastAsiaTheme="minorHAnsi" w:hAnsi="Times New Roman" w:cs="Times New Roman"/>
          <w:sz w:val="24"/>
          <w:szCs w:val="24"/>
        </w:rPr>
        <w:t xml:space="preserve">Predisposing factors such as poor management and hygiene, teat injuries and faulty milking machines are known to hasten the entry of infectious agents and the course of the disease </w:t>
      </w:r>
      <w:r w:rsidRPr="0017602F">
        <w:rPr>
          <w:rFonts w:ascii="Times New Roman" w:eastAsiaTheme="minorHAnsi" w:hAnsi="Times New Roman" w:cs="Times New Roman"/>
          <w:b/>
          <w:sz w:val="24"/>
          <w:szCs w:val="24"/>
        </w:rPr>
        <w:t xml:space="preserve">(Majic </w:t>
      </w:r>
      <w:r w:rsidRPr="0017602F">
        <w:rPr>
          <w:rFonts w:ascii="Times New Roman" w:eastAsiaTheme="minorHAnsi" w:hAnsi="Times New Roman" w:cs="Times New Roman"/>
          <w:b/>
          <w:i/>
          <w:iCs/>
          <w:sz w:val="24"/>
          <w:szCs w:val="24"/>
        </w:rPr>
        <w:t>et al.</w:t>
      </w:r>
      <w:r w:rsidRPr="0017602F">
        <w:rPr>
          <w:rFonts w:ascii="Times New Roman" w:eastAsiaTheme="minorHAnsi" w:hAnsi="Times New Roman" w:cs="Times New Roman"/>
          <w:b/>
          <w:sz w:val="24"/>
          <w:szCs w:val="24"/>
        </w:rPr>
        <w:t xml:space="preserve">, 1993). </w:t>
      </w:r>
      <w:r w:rsidRPr="0017602F">
        <w:rPr>
          <w:rFonts w:ascii="Times New Roman" w:eastAsiaTheme="minorHAnsi" w:hAnsi="Times New Roman" w:cs="Times New Roman"/>
          <w:sz w:val="24"/>
          <w:szCs w:val="24"/>
        </w:rPr>
        <w:t>Bruising of mammary tissue or teats from traumas, flies bites, or other wounds predisposes the females to mastitis. The infection rate of mastitis in cows with pendulous udder is higher than those having non-pendulous udder</w:t>
      </w:r>
      <w:r w:rsidRPr="0017602F">
        <w:rPr>
          <w:rFonts w:ascii="Times New Roman" w:eastAsiaTheme="minorHAnsi" w:hAnsi="Times New Roman" w:cs="Times New Roman"/>
          <w:b/>
          <w:sz w:val="24"/>
          <w:szCs w:val="24"/>
        </w:rPr>
        <w:t xml:space="preserve"> (Sori </w:t>
      </w:r>
      <w:r w:rsidRPr="0017602F">
        <w:rPr>
          <w:rFonts w:ascii="Times New Roman" w:eastAsiaTheme="minorHAnsi" w:hAnsi="Times New Roman" w:cs="Times New Roman"/>
          <w:b/>
          <w:i/>
          <w:iCs/>
          <w:sz w:val="24"/>
          <w:szCs w:val="24"/>
        </w:rPr>
        <w:t>et al</w:t>
      </w:r>
      <w:r w:rsidRPr="0017602F">
        <w:rPr>
          <w:rFonts w:ascii="Times New Roman" w:eastAsiaTheme="minorHAnsi" w:hAnsi="Times New Roman" w:cs="Times New Roman"/>
          <w:b/>
          <w:sz w:val="24"/>
          <w:szCs w:val="24"/>
        </w:rPr>
        <w:t xml:space="preserve">., 2005). </w:t>
      </w:r>
      <w:r w:rsidRPr="0017602F">
        <w:rPr>
          <w:rFonts w:ascii="Times New Roman" w:eastAsiaTheme="minorHAnsi" w:hAnsi="Times New Roman" w:cs="Times New Roman"/>
          <w:sz w:val="24"/>
          <w:szCs w:val="24"/>
        </w:rPr>
        <w:t>Prevalence of infecti</w:t>
      </w:r>
      <w:r w:rsidR="004E0518" w:rsidRPr="0017602F">
        <w:rPr>
          <w:rFonts w:ascii="Times New Roman" w:eastAsiaTheme="minorHAnsi" w:hAnsi="Times New Roman" w:cs="Times New Roman"/>
          <w:sz w:val="24"/>
          <w:szCs w:val="24"/>
        </w:rPr>
        <w:t>on increases in multiparous doe</w:t>
      </w:r>
      <w:r w:rsidRPr="0017602F">
        <w:rPr>
          <w:rFonts w:ascii="Times New Roman" w:eastAsiaTheme="minorHAnsi" w:hAnsi="Times New Roman" w:cs="Times New Roman"/>
          <w:sz w:val="24"/>
          <w:szCs w:val="24"/>
        </w:rPr>
        <w:t xml:space="preserve">, within 2-3 months of lactation, abnormally large udder, means of milking, unclean milker’s hand, udder wound, and mismanagement of milking machine </w:t>
      </w:r>
      <w:r w:rsidRPr="0017602F">
        <w:rPr>
          <w:rFonts w:ascii="Times New Roman" w:eastAsiaTheme="minorHAnsi" w:hAnsi="Times New Roman" w:cs="Times New Roman"/>
          <w:b/>
          <w:sz w:val="24"/>
          <w:szCs w:val="24"/>
        </w:rPr>
        <w:t xml:space="preserve">(Alom, 2001). </w:t>
      </w:r>
      <w:r w:rsidRPr="0017602F">
        <w:rPr>
          <w:rFonts w:ascii="Times New Roman" w:eastAsiaTheme="minorHAnsi" w:hAnsi="Times New Roman" w:cs="Times New Roman"/>
          <w:sz w:val="24"/>
          <w:szCs w:val="24"/>
        </w:rPr>
        <w:t xml:space="preserve"> It is also the outcome of interaction of various factors associated with the host, pathogens and the environment, accounting for 38% of all morbidity </w:t>
      </w:r>
      <w:r w:rsidRPr="0017602F">
        <w:rPr>
          <w:rFonts w:ascii="Times New Roman" w:eastAsiaTheme="minorHAnsi" w:hAnsi="Times New Roman" w:cs="Times New Roman"/>
          <w:b/>
          <w:sz w:val="24"/>
          <w:szCs w:val="24"/>
        </w:rPr>
        <w:t>(Smith, 1996).</w:t>
      </w:r>
      <w:r w:rsidRPr="0017602F">
        <w:rPr>
          <w:rFonts w:ascii="Times New Roman" w:eastAsiaTheme="minorHAnsi" w:hAnsi="Times New Roman" w:cs="Times New Roman"/>
          <w:sz w:val="24"/>
          <w:szCs w:val="24"/>
        </w:rPr>
        <w:t xml:space="preserve">  Prevalence of mastitis increases with </w:t>
      </w:r>
      <w:r w:rsidR="000617E4" w:rsidRPr="0017602F">
        <w:rPr>
          <w:rFonts w:ascii="Times New Roman" w:eastAsiaTheme="minorHAnsi" w:hAnsi="Times New Roman" w:cs="Times New Roman"/>
          <w:sz w:val="24"/>
          <w:szCs w:val="24"/>
        </w:rPr>
        <w:t xml:space="preserve">the </w:t>
      </w:r>
      <w:r w:rsidRPr="0017602F">
        <w:rPr>
          <w:rFonts w:ascii="Times New Roman" w:eastAsiaTheme="minorHAnsi" w:hAnsi="Times New Roman" w:cs="Times New Roman"/>
          <w:sz w:val="24"/>
          <w:szCs w:val="24"/>
        </w:rPr>
        <w:t xml:space="preserve">advancing age and parity </w:t>
      </w:r>
      <w:r w:rsidRPr="0017602F">
        <w:rPr>
          <w:rFonts w:ascii="Times New Roman" w:eastAsiaTheme="minorHAnsi" w:hAnsi="Times New Roman" w:cs="Times New Roman"/>
          <w:b/>
          <w:sz w:val="24"/>
          <w:szCs w:val="24"/>
        </w:rPr>
        <w:t xml:space="preserve">(Rahman </w:t>
      </w:r>
      <w:r w:rsidRPr="0017602F">
        <w:rPr>
          <w:rFonts w:ascii="Times New Roman" w:eastAsiaTheme="minorHAnsi" w:hAnsi="Times New Roman" w:cs="Times New Roman"/>
          <w:b/>
          <w:i/>
          <w:sz w:val="24"/>
          <w:szCs w:val="24"/>
        </w:rPr>
        <w:t>et al.,</w:t>
      </w:r>
      <w:r w:rsidRPr="0017602F">
        <w:rPr>
          <w:rFonts w:ascii="Times New Roman" w:eastAsiaTheme="minorHAnsi" w:hAnsi="Times New Roman" w:cs="Times New Roman"/>
          <w:b/>
          <w:sz w:val="24"/>
          <w:szCs w:val="24"/>
        </w:rPr>
        <w:t xml:space="preserve"> 2009;</w:t>
      </w:r>
      <w:r w:rsidRP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b/>
          <w:sz w:val="24"/>
          <w:szCs w:val="24"/>
        </w:rPr>
        <w:t>Quaderi, 2005;</w:t>
      </w:r>
      <w:r w:rsidRPr="0017602F">
        <w:rPr>
          <w:rFonts w:ascii="Times New Roman" w:eastAsiaTheme="minorHAnsi" w:hAnsi="Times New Roman" w:cs="Times New Roman"/>
          <w:sz w:val="24"/>
          <w:szCs w:val="24"/>
        </w:rPr>
        <w:t xml:space="preserve"> </w:t>
      </w:r>
      <w:r w:rsidRPr="0017602F">
        <w:rPr>
          <w:rFonts w:ascii="Times New Roman" w:eastAsiaTheme="minorHAnsi" w:hAnsi="Times New Roman" w:cs="Times New Roman"/>
          <w:b/>
          <w:sz w:val="24"/>
          <w:szCs w:val="24"/>
        </w:rPr>
        <w:t xml:space="preserve">Slettbakk </w:t>
      </w:r>
      <w:r w:rsidRPr="0017602F">
        <w:rPr>
          <w:rFonts w:ascii="Times New Roman" w:eastAsiaTheme="minorHAnsi" w:hAnsi="Times New Roman" w:cs="Times New Roman"/>
          <w:b/>
          <w:i/>
          <w:iCs/>
          <w:sz w:val="24"/>
          <w:szCs w:val="24"/>
        </w:rPr>
        <w:t>et</w:t>
      </w:r>
      <w:r w:rsidRPr="0017602F">
        <w:rPr>
          <w:rFonts w:ascii="Times New Roman" w:eastAsiaTheme="minorHAnsi" w:hAnsi="Times New Roman" w:cs="Times New Roman"/>
          <w:i/>
          <w:iCs/>
          <w:sz w:val="24"/>
          <w:szCs w:val="24"/>
        </w:rPr>
        <w:t xml:space="preserve"> </w:t>
      </w:r>
      <w:r w:rsidRPr="0017602F">
        <w:rPr>
          <w:rFonts w:ascii="Times New Roman" w:eastAsiaTheme="minorHAnsi" w:hAnsi="Times New Roman" w:cs="Times New Roman"/>
          <w:b/>
          <w:i/>
          <w:iCs/>
          <w:sz w:val="24"/>
          <w:szCs w:val="24"/>
        </w:rPr>
        <w:t xml:space="preserve">al., </w:t>
      </w:r>
      <w:r w:rsidRPr="0017602F">
        <w:rPr>
          <w:rFonts w:ascii="Times New Roman" w:eastAsiaTheme="minorHAnsi" w:hAnsi="Times New Roman" w:cs="Times New Roman"/>
          <w:b/>
          <w:sz w:val="24"/>
          <w:szCs w:val="24"/>
        </w:rPr>
        <w:t xml:space="preserve">1995; Radostits </w:t>
      </w:r>
      <w:r w:rsidRPr="0017602F">
        <w:rPr>
          <w:rFonts w:ascii="Times New Roman" w:eastAsiaTheme="minorHAnsi" w:hAnsi="Times New Roman" w:cs="Times New Roman"/>
          <w:b/>
          <w:i/>
          <w:iCs/>
          <w:sz w:val="24"/>
          <w:szCs w:val="24"/>
        </w:rPr>
        <w:t xml:space="preserve">et al., </w:t>
      </w:r>
      <w:r w:rsidRPr="0017602F">
        <w:rPr>
          <w:rFonts w:ascii="Times New Roman" w:eastAsiaTheme="minorHAnsi" w:hAnsi="Times New Roman" w:cs="Times New Roman"/>
          <w:b/>
          <w:sz w:val="24"/>
          <w:szCs w:val="24"/>
        </w:rPr>
        <w:t xml:space="preserve">2000). </w:t>
      </w:r>
      <w:r w:rsidRPr="0017602F">
        <w:rPr>
          <w:rFonts w:ascii="Times New Roman" w:eastAsiaTheme="minorHAnsi" w:hAnsi="Times New Roman" w:cs="Times New Roman"/>
          <w:sz w:val="24"/>
          <w:szCs w:val="24"/>
        </w:rPr>
        <w:t>Type of breed and</w:t>
      </w:r>
      <w:r w:rsidRPr="0017602F">
        <w:rPr>
          <w:rFonts w:ascii="Times New Roman" w:eastAsiaTheme="minorHAnsi" w:hAnsi="Times New Roman" w:cs="Times New Roman"/>
          <w:b/>
          <w:sz w:val="24"/>
          <w:szCs w:val="24"/>
        </w:rPr>
        <w:t xml:space="preserve"> </w:t>
      </w:r>
      <w:r w:rsidRPr="0017602F">
        <w:rPr>
          <w:rFonts w:ascii="Times New Roman" w:eastAsiaTheme="minorHAnsi" w:hAnsi="Times New Roman" w:cs="Times New Roman"/>
          <w:sz w:val="24"/>
          <w:szCs w:val="24"/>
        </w:rPr>
        <w:t xml:space="preserve">pregnancy had no influence on the prevalence of mastitis </w:t>
      </w:r>
      <w:r w:rsidRPr="0017602F">
        <w:rPr>
          <w:rFonts w:ascii="Times New Roman" w:eastAsiaTheme="minorHAnsi" w:hAnsi="Times New Roman" w:cs="Times New Roman"/>
          <w:b/>
          <w:sz w:val="24"/>
          <w:szCs w:val="24"/>
        </w:rPr>
        <w:t xml:space="preserve">(Rahman </w:t>
      </w:r>
      <w:r w:rsidRPr="0017602F">
        <w:rPr>
          <w:rFonts w:ascii="Times New Roman" w:eastAsiaTheme="minorHAnsi" w:hAnsi="Times New Roman" w:cs="Times New Roman"/>
          <w:b/>
          <w:i/>
          <w:sz w:val="24"/>
          <w:szCs w:val="24"/>
        </w:rPr>
        <w:t>et al.,</w:t>
      </w:r>
      <w:r w:rsidR="00697856" w:rsidRPr="0017602F">
        <w:rPr>
          <w:rFonts w:ascii="Times New Roman" w:eastAsiaTheme="minorHAnsi" w:hAnsi="Times New Roman" w:cs="Times New Roman"/>
          <w:b/>
          <w:sz w:val="24"/>
          <w:szCs w:val="24"/>
        </w:rPr>
        <w:t xml:space="preserve"> </w:t>
      </w:r>
    </w:p>
    <w:p w:rsidR="00697856" w:rsidRPr="0017602F" w:rsidRDefault="00451FDC" w:rsidP="00894D0C">
      <w:pPr>
        <w:spacing w:after="0" w:line="360" w:lineRule="auto"/>
        <w:ind w:left="270"/>
        <w:jc w:val="both"/>
        <w:rPr>
          <w:rFonts w:ascii="Times New Roman" w:eastAsiaTheme="minorHAnsi" w:hAnsi="Times New Roman" w:cs="Times New Roman"/>
          <w:b/>
          <w:sz w:val="24"/>
          <w:szCs w:val="24"/>
        </w:rPr>
      </w:pPr>
      <w:r w:rsidRPr="0017602F">
        <w:rPr>
          <w:rFonts w:ascii="Times New Roman" w:eastAsiaTheme="minorHAnsi" w:hAnsi="Times New Roman" w:cs="Times New Roman"/>
          <w:b/>
          <w:sz w:val="24"/>
          <w:szCs w:val="24"/>
        </w:rPr>
        <w:lastRenderedPageBreak/>
        <w:t xml:space="preserve">2009). </w:t>
      </w:r>
      <w:r w:rsidRPr="0017602F">
        <w:rPr>
          <w:rFonts w:ascii="Times New Roman" w:eastAsiaTheme="minorHAnsi" w:hAnsi="Times New Roman" w:cs="Times New Roman"/>
          <w:sz w:val="24"/>
          <w:szCs w:val="24"/>
        </w:rPr>
        <w:t>Infections of</w:t>
      </w:r>
      <w:r w:rsidRPr="0017602F">
        <w:rPr>
          <w:rFonts w:ascii="Times New Roman" w:eastAsiaTheme="minorHAnsi" w:hAnsi="Times New Roman" w:cs="Times New Roman"/>
          <w:b/>
          <w:sz w:val="24"/>
          <w:szCs w:val="24"/>
        </w:rPr>
        <w:t xml:space="preserve"> </w:t>
      </w:r>
      <w:r w:rsidRPr="0017602F">
        <w:rPr>
          <w:rFonts w:ascii="Times New Roman" w:eastAsiaTheme="minorHAnsi" w:hAnsi="Times New Roman" w:cs="Times New Roman"/>
          <w:sz w:val="24"/>
          <w:szCs w:val="24"/>
        </w:rPr>
        <w:t>sub-clinical mastitis were more from the 2</w:t>
      </w:r>
      <w:r w:rsidRPr="0017602F">
        <w:rPr>
          <w:rFonts w:ascii="Times New Roman" w:eastAsiaTheme="minorHAnsi" w:hAnsi="Times New Roman" w:cs="Times New Roman"/>
          <w:sz w:val="24"/>
          <w:szCs w:val="24"/>
          <w:vertAlign w:val="superscript"/>
        </w:rPr>
        <w:t>nd</w:t>
      </w:r>
      <w:r w:rsidRPr="0017602F">
        <w:rPr>
          <w:rFonts w:ascii="Times New Roman" w:eastAsiaTheme="minorHAnsi" w:hAnsi="Times New Roman" w:cs="Times New Roman"/>
          <w:sz w:val="24"/>
          <w:szCs w:val="24"/>
        </w:rPr>
        <w:t xml:space="preserve"> lactation and onwards </w:t>
      </w:r>
      <w:r w:rsidRPr="0017602F">
        <w:rPr>
          <w:rFonts w:ascii="Times New Roman" w:eastAsiaTheme="minorHAnsi" w:hAnsi="Times New Roman" w:cs="Times New Roman"/>
          <w:b/>
          <w:sz w:val="24"/>
          <w:szCs w:val="24"/>
        </w:rPr>
        <w:t xml:space="preserve">(Prodhan </w:t>
      </w:r>
      <w:r w:rsidRPr="0017602F">
        <w:rPr>
          <w:rFonts w:ascii="Times New Roman" w:eastAsiaTheme="minorHAnsi" w:hAnsi="Times New Roman" w:cs="Times New Roman"/>
          <w:b/>
          <w:i/>
          <w:sz w:val="24"/>
          <w:szCs w:val="24"/>
        </w:rPr>
        <w:t>et al.,</w:t>
      </w:r>
      <w:r w:rsidRPr="0017602F">
        <w:rPr>
          <w:rFonts w:ascii="Times New Roman" w:eastAsiaTheme="minorHAnsi" w:hAnsi="Times New Roman" w:cs="Times New Roman"/>
          <w:b/>
          <w:sz w:val="24"/>
          <w:szCs w:val="24"/>
        </w:rPr>
        <w:t xml:space="preserve"> 1996; Kapur and Singh, 1978).</w:t>
      </w:r>
    </w:p>
    <w:p w:rsidR="00697856" w:rsidRPr="0017602F" w:rsidRDefault="00697856" w:rsidP="00894D0C">
      <w:pPr>
        <w:spacing w:after="0" w:line="360" w:lineRule="auto"/>
        <w:ind w:left="270"/>
        <w:jc w:val="both"/>
        <w:rPr>
          <w:rFonts w:ascii="Times New Roman" w:eastAsiaTheme="minorHAnsi" w:hAnsi="Times New Roman" w:cs="Times New Roman"/>
          <w:b/>
          <w:sz w:val="24"/>
          <w:szCs w:val="24"/>
        </w:rPr>
      </w:pPr>
    </w:p>
    <w:p w:rsidR="00697856" w:rsidRPr="0017602F" w:rsidRDefault="000617E4" w:rsidP="00894D0C">
      <w:pPr>
        <w:autoSpaceDE w:val="0"/>
        <w:autoSpaceDN w:val="0"/>
        <w:adjustRightInd w:val="0"/>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b/>
          <w:sz w:val="24"/>
          <w:szCs w:val="24"/>
        </w:rPr>
        <w:t>2.2</w:t>
      </w:r>
      <w:r w:rsidR="00697856" w:rsidRPr="0017602F">
        <w:rPr>
          <w:rFonts w:ascii="Times New Roman" w:hAnsi="Times New Roman" w:cs="Times New Roman"/>
          <w:b/>
          <w:sz w:val="24"/>
          <w:szCs w:val="24"/>
        </w:rPr>
        <w:t xml:space="preserve">. </w:t>
      </w:r>
      <w:r w:rsidR="007775DF" w:rsidRPr="0017602F">
        <w:rPr>
          <w:rFonts w:ascii="Times New Roman" w:hAnsi="Times New Roman" w:cs="Times New Roman"/>
          <w:b/>
          <w:sz w:val="24"/>
          <w:szCs w:val="24"/>
        </w:rPr>
        <w:t>Etiology</w:t>
      </w:r>
      <w:r w:rsidR="00697856" w:rsidRPr="0017602F">
        <w:rPr>
          <w:rFonts w:ascii="Times New Roman" w:hAnsi="Times New Roman" w:cs="Times New Roman"/>
          <w:b/>
          <w:sz w:val="24"/>
          <w:szCs w:val="24"/>
        </w:rPr>
        <w:t xml:space="preserve"> of Mastitis:</w:t>
      </w:r>
      <w:r w:rsidR="00697856" w:rsidRPr="0017602F">
        <w:rPr>
          <w:rFonts w:ascii="Times New Roman" w:hAnsi="Times New Roman" w:cs="Times New Roman"/>
          <w:color w:val="000000"/>
          <w:sz w:val="24"/>
          <w:szCs w:val="24"/>
        </w:rPr>
        <w:t xml:space="preserve"> </w:t>
      </w:r>
    </w:p>
    <w:p w:rsidR="00697856" w:rsidRPr="0017602F" w:rsidRDefault="00697856" w:rsidP="00894D0C">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color w:val="000000"/>
          <w:sz w:val="24"/>
          <w:szCs w:val="24"/>
        </w:rPr>
        <w:t>A wide range of pathogens including viruses, bacteria, fungi and their toxins can cause the disease. The primary reservoir of contagious pathogens is the mammary gland itself. Frequency of contagious pathogens among mastitis cases is greater</w:t>
      </w:r>
      <w:r w:rsidRPr="0017602F">
        <w:rPr>
          <w:rFonts w:ascii="Times New Roman" w:hAnsi="Times New Roman" w:cs="Times New Roman"/>
          <w:b/>
          <w:color w:val="000000"/>
          <w:sz w:val="24"/>
          <w:szCs w:val="24"/>
        </w:rPr>
        <w:t xml:space="preserve"> (Sori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2005).</w:t>
      </w:r>
      <w:r w:rsidRPr="0017602F">
        <w:rPr>
          <w:rFonts w:ascii="Times New Roman" w:hAnsi="Times New Roman" w:cs="Times New Roman"/>
          <w:color w:val="000000"/>
          <w:sz w:val="24"/>
          <w:szCs w:val="24"/>
        </w:rPr>
        <w:t xml:space="preserve"> The infectious agent</w:t>
      </w:r>
      <w:r w:rsidR="000617E4" w:rsidRPr="0017602F">
        <w:rPr>
          <w:rFonts w:ascii="Times New Roman" w:hAnsi="Times New Roman" w:cs="Times New Roman"/>
          <w:color w:val="000000"/>
          <w:sz w:val="24"/>
          <w:szCs w:val="24"/>
        </w:rPr>
        <w:t>s enter</w:t>
      </w:r>
      <w:r w:rsidRPr="0017602F">
        <w:rPr>
          <w:rFonts w:ascii="Times New Roman" w:hAnsi="Times New Roman" w:cs="Times New Roman"/>
          <w:color w:val="000000"/>
          <w:sz w:val="24"/>
          <w:szCs w:val="24"/>
        </w:rPr>
        <w:t xml:space="preserve"> through the milk canal, interacts with the mammary tissue cells and multiplies.</w:t>
      </w:r>
      <w:r w:rsidR="002F7FEF" w:rsidRPr="0017602F">
        <w:rPr>
          <w:rFonts w:ascii="Times New Roman" w:hAnsi="Times New Roman" w:cs="Times New Roman"/>
          <w:color w:val="000000"/>
          <w:sz w:val="24"/>
          <w:szCs w:val="24"/>
        </w:rPr>
        <w:t xml:space="preserve"> </w:t>
      </w:r>
      <w:r w:rsidRPr="0017602F">
        <w:rPr>
          <w:rFonts w:ascii="Times New Roman" w:hAnsi="Times New Roman" w:cs="Times New Roman"/>
          <w:color w:val="000000"/>
          <w:sz w:val="24"/>
          <w:szCs w:val="24"/>
        </w:rPr>
        <w:t>Majority of infections are cau</w:t>
      </w:r>
      <w:r w:rsidR="000617E4" w:rsidRPr="0017602F">
        <w:rPr>
          <w:rFonts w:ascii="Times New Roman" w:hAnsi="Times New Roman" w:cs="Times New Roman"/>
          <w:color w:val="000000"/>
          <w:sz w:val="24"/>
          <w:szCs w:val="24"/>
        </w:rPr>
        <w:t xml:space="preserve">sed by </w:t>
      </w:r>
      <w:r w:rsidR="000617E4" w:rsidRPr="0017602F">
        <w:rPr>
          <w:rFonts w:ascii="Times New Roman" w:hAnsi="Times New Roman" w:cs="Times New Roman"/>
          <w:i/>
          <w:color w:val="000000"/>
          <w:sz w:val="24"/>
          <w:szCs w:val="24"/>
        </w:rPr>
        <w:t>S</w:t>
      </w:r>
      <w:r w:rsidRPr="0017602F">
        <w:rPr>
          <w:rFonts w:ascii="Times New Roman" w:hAnsi="Times New Roman" w:cs="Times New Roman"/>
          <w:i/>
          <w:color w:val="000000"/>
          <w:sz w:val="24"/>
          <w:szCs w:val="24"/>
        </w:rPr>
        <w:t>taphylococci</w:t>
      </w:r>
      <w:r w:rsidR="000617E4" w:rsidRPr="0017602F">
        <w:rPr>
          <w:rFonts w:ascii="Times New Roman" w:hAnsi="Times New Roman" w:cs="Times New Roman"/>
          <w:i/>
          <w:color w:val="000000"/>
          <w:sz w:val="24"/>
          <w:szCs w:val="24"/>
        </w:rPr>
        <w:t xml:space="preserve"> </w:t>
      </w:r>
      <w:r w:rsidR="000617E4" w:rsidRPr="0017602F">
        <w:rPr>
          <w:rFonts w:ascii="Times New Roman" w:hAnsi="Times New Roman" w:cs="Times New Roman"/>
          <w:color w:val="000000"/>
          <w:sz w:val="24"/>
          <w:szCs w:val="24"/>
        </w:rPr>
        <w:t>spp.</w:t>
      </w:r>
      <w:r w:rsidRPr="0017602F">
        <w:rPr>
          <w:rFonts w:ascii="Times New Roman" w:hAnsi="Times New Roman" w:cs="Times New Roman"/>
          <w:i/>
          <w:color w:val="000000"/>
          <w:sz w:val="24"/>
          <w:szCs w:val="24"/>
        </w:rPr>
        <w:t xml:space="preserve">, </w:t>
      </w:r>
      <w:r w:rsidR="000617E4" w:rsidRPr="0017602F">
        <w:rPr>
          <w:rFonts w:ascii="Times New Roman" w:hAnsi="Times New Roman" w:cs="Times New Roman"/>
          <w:i/>
          <w:color w:val="000000"/>
          <w:sz w:val="24"/>
          <w:szCs w:val="24"/>
        </w:rPr>
        <w:t>S</w:t>
      </w:r>
      <w:r w:rsidRPr="0017602F">
        <w:rPr>
          <w:rFonts w:ascii="Times New Roman" w:hAnsi="Times New Roman" w:cs="Times New Roman"/>
          <w:i/>
          <w:color w:val="000000"/>
          <w:sz w:val="24"/>
          <w:szCs w:val="24"/>
        </w:rPr>
        <w:t>treptococci</w:t>
      </w:r>
      <w:r w:rsidR="000617E4" w:rsidRPr="0017602F">
        <w:rPr>
          <w:rFonts w:ascii="Times New Roman" w:hAnsi="Times New Roman" w:cs="Times New Roman"/>
          <w:i/>
          <w:color w:val="000000"/>
          <w:sz w:val="24"/>
          <w:szCs w:val="24"/>
        </w:rPr>
        <w:t xml:space="preserve"> </w:t>
      </w:r>
      <w:r w:rsidR="000617E4" w:rsidRPr="0017602F">
        <w:rPr>
          <w:rFonts w:ascii="Times New Roman" w:hAnsi="Times New Roman" w:cs="Times New Roman"/>
          <w:color w:val="000000"/>
          <w:sz w:val="24"/>
          <w:szCs w:val="24"/>
        </w:rPr>
        <w:t>spp.</w:t>
      </w:r>
      <w:r w:rsidRPr="0017602F">
        <w:rPr>
          <w:rFonts w:ascii="Times New Roman" w:hAnsi="Times New Roman" w:cs="Times New Roman"/>
          <w:i/>
          <w:color w:val="000000"/>
          <w:sz w:val="24"/>
          <w:szCs w:val="24"/>
        </w:rPr>
        <w:t>,</w:t>
      </w:r>
      <w:r w:rsidRPr="0017602F">
        <w:rPr>
          <w:rFonts w:ascii="Times New Roman" w:hAnsi="Times New Roman" w:cs="Times New Roman"/>
          <w:color w:val="000000"/>
          <w:sz w:val="24"/>
          <w:szCs w:val="24"/>
        </w:rPr>
        <w:t xml:space="preserve"> and gram-negative bacteria </w:t>
      </w:r>
      <w:r w:rsidRPr="0017602F">
        <w:rPr>
          <w:rFonts w:ascii="Times New Roman" w:hAnsi="Times New Roman" w:cs="Times New Roman"/>
          <w:b/>
          <w:color w:val="000000"/>
          <w:sz w:val="24"/>
          <w:szCs w:val="24"/>
        </w:rPr>
        <w:t xml:space="preserve">(Mubarack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2012). </w:t>
      </w:r>
      <w:r w:rsidRPr="0017602F">
        <w:rPr>
          <w:rFonts w:ascii="Times New Roman" w:hAnsi="Times New Roman" w:cs="Times New Roman"/>
          <w:i/>
          <w:color w:val="000000"/>
          <w:sz w:val="24"/>
          <w:szCs w:val="24"/>
        </w:rPr>
        <w:t>Staphylococcus aureus</w:t>
      </w:r>
      <w:r w:rsidRPr="0017602F">
        <w:rPr>
          <w:rFonts w:ascii="Times New Roman" w:hAnsi="Times New Roman" w:cs="Times New Roman"/>
          <w:color w:val="000000"/>
          <w:sz w:val="24"/>
          <w:szCs w:val="24"/>
        </w:rPr>
        <w:t xml:space="preserve"> is the most common etiologica</w:t>
      </w:r>
      <w:r w:rsidR="007E0E86" w:rsidRPr="0017602F">
        <w:rPr>
          <w:rFonts w:ascii="Times New Roman" w:hAnsi="Times New Roman" w:cs="Times New Roman"/>
          <w:color w:val="000000"/>
          <w:sz w:val="24"/>
          <w:szCs w:val="24"/>
        </w:rPr>
        <w:t>l agent causing mastitis in goat</w:t>
      </w:r>
      <w:r w:rsidRPr="0017602F">
        <w:rPr>
          <w:rFonts w:ascii="Times New Roman" w:hAnsi="Times New Roman" w:cs="Times New Roman"/>
          <w:color w:val="000000"/>
          <w:sz w:val="24"/>
          <w:szCs w:val="24"/>
        </w:rPr>
        <w:t xml:space="preserve"> following </w:t>
      </w:r>
      <w:r w:rsidRPr="0017602F">
        <w:rPr>
          <w:rFonts w:ascii="Times New Roman" w:hAnsi="Times New Roman" w:cs="Times New Roman"/>
          <w:i/>
          <w:iCs/>
          <w:color w:val="000000"/>
          <w:sz w:val="24"/>
          <w:szCs w:val="24"/>
        </w:rPr>
        <w:t xml:space="preserve">E.coli </w:t>
      </w:r>
      <w:r w:rsidRPr="0017602F">
        <w:rPr>
          <w:rFonts w:ascii="Times New Roman" w:hAnsi="Times New Roman" w:cs="Times New Roman"/>
          <w:b/>
          <w:iCs/>
          <w:color w:val="000000"/>
          <w:sz w:val="24"/>
          <w:szCs w:val="24"/>
        </w:rPr>
        <w:t>(Unakal</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and</w:t>
      </w:r>
      <w:r w:rsidRPr="0017602F">
        <w:rPr>
          <w:rFonts w:ascii="Times New Roman" w:hAnsi="Times New Roman" w:cs="Times New Roman"/>
          <w:sz w:val="24"/>
          <w:szCs w:val="24"/>
        </w:rPr>
        <w:t xml:space="preserve"> </w:t>
      </w:r>
      <w:r w:rsidRPr="0017602F">
        <w:rPr>
          <w:rFonts w:ascii="Times New Roman" w:hAnsi="Times New Roman" w:cs="Times New Roman"/>
          <w:b/>
          <w:iCs/>
          <w:color w:val="000000"/>
          <w:sz w:val="24"/>
          <w:szCs w:val="24"/>
        </w:rPr>
        <w:t>Kaliwal</w:t>
      </w:r>
      <w:r w:rsidR="007E0E86" w:rsidRPr="0017602F">
        <w:rPr>
          <w:rFonts w:ascii="Times New Roman" w:hAnsi="Times New Roman" w:cs="Times New Roman"/>
          <w:b/>
          <w:iCs/>
          <w:color w:val="000000"/>
          <w:sz w:val="24"/>
          <w:szCs w:val="24"/>
        </w:rPr>
        <w:t>).</w:t>
      </w:r>
    </w:p>
    <w:p w:rsidR="00697856" w:rsidRPr="0017602F" w:rsidRDefault="00697856" w:rsidP="00894D0C">
      <w:pPr>
        <w:spacing w:after="0" w:line="360" w:lineRule="auto"/>
        <w:ind w:left="270"/>
        <w:jc w:val="both"/>
        <w:rPr>
          <w:rFonts w:ascii="Times New Roman" w:hAnsi="Times New Roman" w:cs="Times New Roman"/>
          <w:b/>
          <w:color w:val="000000"/>
          <w:sz w:val="24"/>
          <w:szCs w:val="24"/>
        </w:rPr>
      </w:pPr>
    </w:p>
    <w:p w:rsidR="00697856" w:rsidRPr="0017602F" w:rsidRDefault="00697856" w:rsidP="0017602F">
      <w:pPr>
        <w:spacing w:after="0" w:line="360" w:lineRule="auto"/>
        <w:ind w:firstLine="270"/>
        <w:jc w:val="both"/>
        <w:rPr>
          <w:rFonts w:ascii="Times New Roman" w:hAnsi="Times New Roman" w:cs="Times New Roman"/>
          <w:b/>
          <w:sz w:val="24"/>
          <w:szCs w:val="24"/>
        </w:rPr>
      </w:pPr>
      <w:r w:rsidRPr="0017602F">
        <w:rPr>
          <w:rFonts w:ascii="Times New Roman" w:hAnsi="Times New Roman" w:cs="Times New Roman"/>
          <w:b/>
          <w:sz w:val="24"/>
          <w:szCs w:val="24"/>
        </w:rPr>
        <w:t xml:space="preserve">2.4 Forms and clinical signs Mastitis: </w:t>
      </w:r>
    </w:p>
    <w:p w:rsidR="00697856" w:rsidRPr="0017602F" w:rsidRDefault="00697856" w:rsidP="0017602F">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Bovine mastitis is a single most common dis</w:t>
      </w:r>
      <w:r w:rsidR="004E0518" w:rsidRPr="0017602F">
        <w:rPr>
          <w:rFonts w:ascii="Times New Roman" w:hAnsi="Times New Roman" w:cs="Times New Roman"/>
          <w:sz w:val="24"/>
          <w:szCs w:val="24"/>
        </w:rPr>
        <w:t>ease syndrome of adult dairy doe</w:t>
      </w:r>
      <w:r w:rsidRPr="0017602F">
        <w:rPr>
          <w:rFonts w:ascii="Times New Roman" w:hAnsi="Times New Roman" w:cs="Times New Roman"/>
          <w:sz w:val="24"/>
          <w:szCs w:val="24"/>
        </w:rPr>
        <w:t xml:space="preserve"> recognized mainly as clinical a</w:t>
      </w:r>
      <w:r w:rsidR="00274690" w:rsidRPr="0017602F">
        <w:rPr>
          <w:rFonts w:ascii="Times New Roman" w:hAnsi="Times New Roman" w:cs="Times New Roman"/>
          <w:sz w:val="24"/>
          <w:szCs w:val="24"/>
        </w:rPr>
        <w:t>nd sub-clinical types worldwide</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(Nooruddin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1997). </w:t>
      </w:r>
      <w:r w:rsidRPr="0017602F">
        <w:rPr>
          <w:rFonts w:ascii="Times New Roman" w:hAnsi="Times New Roman" w:cs="Times New Roman"/>
          <w:sz w:val="24"/>
          <w:szCs w:val="24"/>
        </w:rPr>
        <w:t>The clinical findings in mastitis include abnormalities of secretion, abnormalities of the size, consistency and temper</w:t>
      </w:r>
      <w:r w:rsidR="00274690" w:rsidRPr="0017602F">
        <w:rPr>
          <w:rFonts w:ascii="Times New Roman" w:hAnsi="Times New Roman" w:cs="Times New Roman"/>
          <w:sz w:val="24"/>
          <w:szCs w:val="24"/>
        </w:rPr>
        <w:t xml:space="preserve">ature of the mammary glands and frequently </w:t>
      </w:r>
      <w:r w:rsidRPr="0017602F">
        <w:rPr>
          <w:rFonts w:ascii="Times New Roman" w:hAnsi="Times New Roman" w:cs="Times New Roman"/>
          <w:sz w:val="24"/>
          <w:szCs w:val="24"/>
        </w:rPr>
        <w:t>a systemic reaction. According to severity it can be peracute, acute, subacute and subclinical. There is severe inflammation, swelling, heat and pain of the quarter, with a marked systemic reaction which may be fatal in peracute cases. In acute case, there is severe inflammation without a marked systemic reaction and in subacute case there is mild inflammation with persistent abn</w:t>
      </w:r>
      <w:r w:rsidR="00274690" w:rsidRPr="0017602F">
        <w:rPr>
          <w:rFonts w:ascii="Times New Roman" w:hAnsi="Times New Roman" w:cs="Times New Roman"/>
          <w:sz w:val="24"/>
          <w:szCs w:val="24"/>
        </w:rPr>
        <w:t>ormality in</w:t>
      </w:r>
      <w:r w:rsidRPr="0017602F">
        <w:rPr>
          <w:rFonts w:ascii="Times New Roman" w:hAnsi="Times New Roman" w:cs="Times New Roman"/>
          <w:sz w:val="24"/>
          <w:szCs w:val="24"/>
        </w:rPr>
        <w:t xml:space="preserve"> the milk. The subclinical form can be characterized as a high somatic cell count without any visible abnormality of the milk or udder</w:t>
      </w:r>
      <w:r w:rsidR="00274690"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(Radostits </w:t>
      </w:r>
      <w:r w:rsidRPr="0017602F">
        <w:rPr>
          <w:rFonts w:ascii="Times New Roman" w:hAnsi="Times New Roman" w:cs="Times New Roman"/>
          <w:b/>
          <w:i/>
          <w:sz w:val="24"/>
          <w:szCs w:val="24"/>
        </w:rPr>
        <w:t xml:space="preserve">et al., </w:t>
      </w:r>
      <w:r w:rsidRPr="0017602F">
        <w:rPr>
          <w:rFonts w:ascii="Times New Roman" w:hAnsi="Times New Roman" w:cs="Times New Roman"/>
          <w:b/>
          <w:sz w:val="24"/>
          <w:szCs w:val="24"/>
        </w:rPr>
        <w:t xml:space="preserve">2000). </w:t>
      </w:r>
      <w:r w:rsidRPr="0017602F">
        <w:rPr>
          <w:rFonts w:ascii="Times New Roman" w:hAnsi="Times New Roman" w:cs="Times New Roman"/>
          <w:sz w:val="24"/>
          <w:szCs w:val="24"/>
        </w:rPr>
        <w:t xml:space="preserve">Subclinical mastitis affects </w:t>
      </w:r>
      <w:r w:rsidR="00274690" w:rsidRPr="0017602F">
        <w:rPr>
          <w:rFonts w:ascii="Times New Roman" w:hAnsi="Times New Roman" w:cs="Times New Roman"/>
          <w:sz w:val="24"/>
          <w:szCs w:val="24"/>
        </w:rPr>
        <w:t>milk</w:t>
      </w:r>
      <w:r w:rsidR="0017602F">
        <w:rPr>
          <w:rFonts w:ascii="Times New Roman" w:hAnsi="Times New Roman" w:cs="Times New Roman"/>
          <w:sz w:val="24"/>
          <w:szCs w:val="24"/>
        </w:rPr>
        <w:t xml:space="preserve"> </w:t>
      </w:r>
    </w:p>
    <w:p w:rsidR="00697856" w:rsidRPr="0017602F" w:rsidRDefault="00697856" w:rsidP="0017602F">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sz w:val="24"/>
          <w:szCs w:val="24"/>
        </w:rPr>
        <w:t>quality and</w:t>
      </w:r>
      <w:r w:rsidRPr="0017602F">
        <w:rPr>
          <w:rFonts w:ascii="Times New Roman" w:hAnsi="Times New Roman" w:cs="Times New Roman"/>
          <w:b/>
          <w:sz w:val="24"/>
          <w:szCs w:val="24"/>
        </w:rPr>
        <w:t xml:space="preserve"> </w:t>
      </w:r>
      <w:r w:rsidRPr="0017602F">
        <w:rPr>
          <w:rFonts w:ascii="Times New Roman" w:hAnsi="Times New Roman" w:cs="Times New Roman"/>
          <w:sz w:val="24"/>
          <w:szCs w:val="24"/>
        </w:rPr>
        <w:t>quantity causing great economic loss for producers</w:t>
      </w:r>
      <w:r w:rsidRPr="0017602F">
        <w:rPr>
          <w:rFonts w:ascii="Times New Roman" w:hAnsi="Times New Roman" w:cs="Times New Roman"/>
          <w:b/>
          <w:sz w:val="24"/>
          <w:szCs w:val="24"/>
        </w:rPr>
        <w:t xml:space="preserve"> (Swinkels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2005; Halasa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2007). </w:t>
      </w:r>
      <w:r w:rsidRPr="0017602F">
        <w:rPr>
          <w:rFonts w:ascii="Times New Roman" w:hAnsi="Times New Roman" w:cs="Times New Roman"/>
          <w:sz w:val="24"/>
          <w:szCs w:val="24"/>
        </w:rPr>
        <w:t>Sub-clinical mastitis is important due to the fact that it is 15 to 40 times more prevalent than the clinical form. It is of long duration, difficult to detect, adversely affects production of dairy animals and constitutes a reservoir of microorganisms. It can affect other animals within the herd due to its contagious nature</w:t>
      </w:r>
      <w:r w:rsidRPr="0017602F">
        <w:rPr>
          <w:rFonts w:ascii="Times New Roman" w:hAnsi="Times New Roman" w:cs="Times New Roman"/>
          <w:b/>
          <w:sz w:val="24"/>
          <w:szCs w:val="24"/>
        </w:rPr>
        <w:t xml:space="preserve"> (Schultz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1978). </w:t>
      </w:r>
      <w:r w:rsidRPr="0017602F">
        <w:rPr>
          <w:rFonts w:ascii="Times New Roman" w:hAnsi="Times New Roman" w:cs="Times New Roman"/>
          <w:sz w:val="24"/>
          <w:szCs w:val="24"/>
        </w:rPr>
        <w:t xml:space="preserve">A survey of 71 herds for one year showed that 95% of the milking machines were defective. Detailed clinical and bacteriological examination of teats and udders revealed at least one quarter with mastitis </w:t>
      </w:r>
      <w:r w:rsidRPr="0017602F">
        <w:rPr>
          <w:rFonts w:ascii="Times New Roman" w:hAnsi="Times New Roman" w:cs="Times New Roman"/>
          <w:sz w:val="24"/>
          <w:szCs w:val="24"/>
        </w:rPr>
        <w:lastRenderedPageBreak/>
        <w:t xml:space="preserve">in 84 (7.1%) of 1183 udders; of these 73 cases were acute and 11 chronic. The commonest lesion was a change in the anatomy of the teat orifice </w:t>
      </w:r>
      <w:r w:rsidRPr="0017602F">
        <w:rPr>
          <w:rFonts w:ascii="Times New Roman" w:hAnsi="Times New Roman" w:cs="Times New Roman"/>
          <w:b/>
          <w:sz w:val="24"/>
          <w:szCs w:val="24"/>
        </w:rPr>
        <w:t xml:space="preserve">(Abdou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1987). </w:t>
      </w:r>
    </w:p>
    <w:p w:rsidR="00697856" w:rsidRPr="0017602F" w:rsidRDefault="00697856" w:rsidP="0017602F">
      <w:pPr>
        <w:spacing w:after="0" w:line="360" w:lineRule="auto"/>
        <w:ind w:left="270"/>
        <w:jc w:val="both"/>
        <w:rPr>
          <w:rFonts w:ascii="Times New Roman" w:hAnsi="Times New Roman" w:cs="Times New Roman"/>
          <w:b/>
          <w:sz w:val="24"/>
          <w:szCs w:val="24"/>
        </w:rPr>
      </w:pPr>
    </w:p>
    <w:p w:rsidR="00697856" w:rsidRPr="0017602F" w:rsidRDefault="00697856" w:rsidP="0017602F">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b/>
          <w:sz w:val="24"/>
          <w:szCs w:val="24"/>
        </w:rPr>
        <w:t>2.5. Treatment</w:t>
      </w:r>
      <w:r w:rsidR="007775DF" w:rsidRPr="0017602F">
        <w:rPr>
          <w:rFonts w:ascii="Times New Roman" w:hAnsi="Times New Roman" w:cs="Times New Roman"/>
          <w:b/>
          <w:sz w:val="24"/>
          <w:szCs w:val="24"/>
        </w:rPr>
        <w:t xml:space="preserve"> and prevention</w:t>
      </w:r>
      <w:r w:rsidR="00274690" w:rsidRPr="0017602F">
        <w:rPr>
          <w:rFonts w:ascii="Times New Roman" w:hAnsi="Times New Roman" w:cs="Times New Roman"/>
          <w:b/>
          <w:sz w:val="24"/>
          <w:szCs w:val="24"/>
        </w:rPr>
        <w:t xml:space="preserve"> of mastitis</w:t>
      </w:r>
      <w:r w:rsidRPr="0017602F">
        <w:rPr>
          <w:rFonts w:ascii="Times New Roman" w:hAnsi="Times New Roman" w:cs="Times New Roman"/>
          <w:b/>
          <w:sz w:val="24"/>
          <w:szCs w:val="24"/>
        </w:rPr>
        <w:t>:</w:t>
      </w:r>
    </w:p>
    <w:p w:rsidR="00697856" w:rsidRPr="0017602F" w:rsidRDefault="00697856" w:rsidP="0017602F">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color w:val="000000"/>
          <w:sz w:val="24"/>
          <w:szCs w:val="24"/>
        </w:rPr>
        <w:t>T</w:t>
      </w:r>
      <w:r w:rsidRPr="0017602F">
        <w:rPr>
          <w:rFonts w:ascii="Times New Roman" w:hAnsi="Times New Roman" w:cs="Times New Roman"/>
          <w:sz w:val="24"/>
          <w:szCs w:val="24"/>
        </w:rPr>
        <w:t xml:space="preserve">here are only two ways to minimize </w:t>
      </w:r>
      <w:r w:rsidR="00274690" w:rsidRPr="0017602F">
        <w:rPr>
          <w:rFonts w:ascii="Times New Roman" w:hAnsi="Times New Roman" w:cs="Times New Roman"/>
          <w:sz w:val="24"/>
          <w:szCs w:val="24"/>
        </w:rPr>
        <w:t>mastitis: (1) decrease exposure</w:t>
      </w:r>
      <w:r w:rsidR="00B638C4" w:rsidRPr="0017602F">
        <w:rPr>
          <w:rFonts w:ascii="Times New Roman" w:hAnsi="Times New Roman" w:cs="Times New Roman"/>
          <w:sz w:val="24"/>
          <w:szCs w:val="24"/>
        </w:rPr>
        <w:t xml:space="preserve"> to microorganisms</w:t>
      </w:r>
      <w:r w:rsidR="00274690" w:rsidRPr="0017602F">
        <w:rPr>
          <w:rFonts w:ascii="Times New Roman" w:hAnsi="Times New Roman" w:cs="Times New Roman"/>
          <w:sz w:val="24"/>
          <w:szCs w:val="24"/>
        </w:rPr>
        <w:t>,</w:t>
      </w:r>
      <w:r w:rsidRPr="0017602F">
        <w:rPr>
          <w:rFonts w:ascii="Times New Roman" w:hAnsi="Times New Roman" w:cs="Times New Roman"/>
          <w:sz w:val="24"/>
          <w:szCs w:val="24"/>
        </w:rPr>
        <w:t xml:space="preserve"> or (2) increase resistance</w:t>
      </w:r>
      <w:r w:rsidRPr="0017602F">
        <w:rPr>
          <w:rFonts w:ascii="Times New Roman" w:hAnsi="Times New Roman" w:cs="Times New Roman"/>
          <w:b/>
          <w:sz w:val="24"/>
          <w:szCs w:val="24"/>
        </w:rPr>
        <w:t xml:space="preserve"> (Smith</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1996).</w:t>
      </w:r>
      <w:r w:rsidRPr="0017602F">
        <w:rPr>
          <w:rFonts w:ascii="Times New Roman" w:hAnsi="Times New Roman" w:cs="Times New Roman"/>
          <w:sz w:val="24"/>
          <w:szCs w:val="24"/>
        </w:rPr>
        <w:t xml:space="preserve"> </w:t>
      </w:r>
      <w:r w:rsidR="00B638C4" w:rsidRPr="0017602F">
        <w:rPr>
          <w:rFonts w:ascii="Times New Roman" w:hAnsi="Times New Roman" w:cs="Times New Roman"/>
          <w:sz w:val="24"/>
          <w:szCs w:val="24"/>
        </w:rPr>
        <w:t xml:space="preserve">Maintaining hygiene at farms can reduce occurance of mastitis. </w:t>
      </w:r>
      <w:r w:rsidR="00274690" w:rsidRPr="0017602F">
        <w:rPr>
          <w:rFonts w:ascii="Times New Roman" w:hAnsi="Times New Roman" w:cs="Times New Roman"/>
          <w:sz w:val="24"/>
          <w:szCs w:val="24"/>
        </w:rPr>
        <w:t xml:space="preserve">Antibacterial </w:t>
      </w:r>
      <w:r w:rsidRPr="0017602F">
        <w:rPr>
          <w:rFonts w:ascii="Times New Roman" w:hAnsi="Times New Roman" w:cs="Times New Roman"/>
          <w:sz w:val="24"/>
          <w:szCs w:val="24"/>
        </w:rPr>
        <w:t>therapy is an important part of mastitis control program in dairy cattle.</w:t>
      </w:r>
      <w:r w:rsidR="00B638C4" w:rsidRPr="0017602F">
        <w:rPr>
          <w:rFonts w:ascii="Times New Roman" w:hAnsi="Times New Roman" w:cs="Times New Roman"/>
          <w:sz w:val="24"/>
          <w:szCs w:val="24"/>
        </w:rPr>
        <w:t xml:space="preserve"> </w:t>
      </w:r>
      <w:r w:rsidR="00D81BC4" w:rsidRPr="0017602F">
        <w:rPr>
          <w:rFonts w:ascii="Times New Roman" w:hAnsi="Times New Roman" w:cs="Times New Roman"/>
          <w:sz w:val="24"/>
          <w:szCs w:val="24"/>
        </w:rPr>
        <w:t>Dry cow therapy or intra</w:t>
      </w:r>
      <w:r w:rsidR="00836C6B" w:rsidRPr="0017602F">
        <w:rPr>
          <w:rFonts w:ascii="Times New Roman" w:hAnsi="Times New Roman" w:cs="Times New Roman"/>
          <w:sz w:val="24"/>
          <w:szCs w:val="24"/>
        </w:rPr>
        <w:t>ma</w:t>
      </w:r>
      <w:r w:rsidR="00D81BC4" w:rsidRPr="0017602F">
        <w:rPr>
          <w:rFonts w:ascii="Times New Roman" w:hAnsi="Times New Roman" w:cs="Times New Roman"/>
          <w:sz w:val="24"/>
          <w:szCs w:val="24"/>
        </w:rPr>
        <w:t xml:space="preserve">mmary antibacterial therapy immediately after last milking </w:t>
      </w:r>
      <w:r w:rsidR="00836C6B" w:rsidRPr="0017602F">
        <w:rPr>
          <w:rFonts w:ascii="Times New Roman" w:hAnsi="Times New Roman" w:cs="Times New Roman"/>
          <w:sz w:val="24"/>
          <w:szCs w:val="24"/>
        </w:rPr>
        <w:t xml:space="preserve">of lactation is an important component of an effective mastitis control programme </w:t>
      </w:r>
      <w:r w:rsidR="00836C6B" w:rsidRPr="0017602F">
        <w:rPr>
          <w:rFonts w:ascii="Times New Roman" w:eastAsiaTheme="minorHAnsi" w:hAnsi="Times New Roman" w:cs="Times New Roman"/>
          <w:b/>
          <w:sz w:val="24"/>
          <w:szCs w:val="24"/>
        </w:rPr>
        <w:t xml:space="preserve">(Radostits </w:t>
      </w:r>
      <w:r w:rsidR="00836C6B" w:rsidRPr="0017602F">
        <w:rPr>
          <w:rFonts w:ascii="Times New Roman" w:eastAsiaTheme="minorHAnsi" w:hAnsi="Times New Roman" w:cs="Times New Roman"/>
          <w:b/>
          <w:i/>
          <w:sz w:val="24"/>
          <w:szCs w:val="24"/>
        </w:rPr>
        <w:t xml:space="preserve">et al., </w:t>
      </w:r>
      <w:r w:rsidR="00836C6B" w:rsidRPr="0017602F">
        <w:rPr>
          <w:rFonts w:ascii="Times New Roman" w:eastAsiaTheme="minorHAnsi" w:hAnsi="Times New Roman" w:cs="Times New Roman"/>
          <w:b/>
          <w:sz w:val="24"/>
          <w:szCs w:val="24"/>
        </w:rPr>
        <w:t>2000).</w:t>
      </w:r>
      <w:r w:rsidRPr="0017602F">
        <w:rPr>
          <w:rFonts w:ascii="Times New Roman" w:hAnsi="Times New Roman" w:cs="Times New Roman"/>
          <w:sz w:val="24"/>
          <w:szCs w:val="24"/>
        </w:rPr>
        <w:t xml:space="preserve"> Out of 152 isolates of </w:t>
      </w:r>
      <w:r w:rsidRPr="0017602F">
        <w:rPr>
          <w:rFonts w:ascii="Times New Roman" w:hAnsi="Times New Roman" w:cs="Times New Roman"/>
          <w:i/>
          <w:sz w:val="24"/>
          <w:szCs w:val="24"/>
        </w:rPr>
        <w:t>Staphylococcus aureus,</w:t>
      </w:r>
      <w:r w:rsidRPr="0017602F">
        <w:rPr>
          <w:rFonts w:ascii="Times New Roman" w:hAnsi="Times New Roman" w:cs="Times New Roman"/>
          <w:sz w:val="24"/>
          <w:szCs w:val="24"/>
        </w:rPr>
        <w:t xml:space="preserve"> resistance was detected for penicillin, streptomycin, erythromycin, tetracycline, ampicillin and cephalothin, respectively. Results indicated that these isolates exhibited the highest degree of resistance to penicillin of all antimicrobial agents tested. No resistance was detected for Gentamicin </w:t>
      </w:r>
      <w:r w:rsidRPr="0017602F">
        <w:rPr>
          <w:rFonts w:ascii="Times New Roman" w:hAnsi="Times New Roman" w:cs="Times New Roman"/>
          <w:b/>
          <w:color w:val="000000"/>
          <w:sz w:val="24"/>
          <w:szCs w:val="24"/>
        </w:rPr>
        <w:t xml:space="preserve">(Mubarack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2012).</w:t>
      </w:r>
      <w:r w:rsidRPr="0017602F">
        <w:rPr>
          <w:rFonts w:ascii="Times New Roman" w:hAnsi="Times New Roman" w:cs="Times New Roman"/>
          <w:color w:val="000000"/>
          <w:sz w:val="24"/>
          <w:szCs w:val="24"/>
        </w:rPr>
        <w:t xml:space="preserve"> Another study was conducted on 138 samples with confirmed positives for microorganisms. All the  samples were subjected to drug sensitivity test. The most effective antibiotic was enrofloxacin (91.67%) followed by ciprofloxacin (90.15%), amikacin (87.12%), ceftriaxone (84.10%), chloramphenicol (80.31%), cefotaxime (79.55%) and gentamicin </w:t>
      </w:r>
      <w:r w:rsidRPr="0017602F">
        <w:rPr>
          <w:rFonts w:ascii="Times New Roman" w:hAnsi="Times New Roman" w:cs="Times New Roman"/>
          <w:b/>
          <w:color w:val="000000"/>
          <w:sz w:val="24"/>
          <w:szCs w:val="24"/>
        </w:rPr>
        <w:t>(</w:t>
      </w:r>
      <w:r w:rsidRPr="0017602F">
        <w:rPr>
          <w:rFonts w:ascii="Times New Roman" w:hAnsi="Times New Roman" w:cs="Times New Roman"/>
          <w:color w:val="000000"/>
          <w:sz w:val="24"/>
          <w:szCs w:val="24"/>
        </w:rPr>
        <w:t xml:space="preserve">77.27%). Microorganisms were mostly resistant to drugs like streptomycin, penicillinG, ampicillin, cloxacillin, amoxycillin and neomycin in increasing order of resistance. Hence, it is suggested that the line of treatment should be based on antibiogram study of various isolates from bovine mastitis </w:t>
      </w:r>
      <w:r w:rsidRPr="0017602F">
        <w:rPr>
          <w:rFonts w:ascii="Times New Roman" w:hAnsi="Times New Roman" w:cs="Times New Roman"/>
          <w:b/>
          <w:color w:val="000000"/>
          <w:sz w:val="24"/>
          <w:szCs w:val="24"/>
        </w:rPr>
        <w:t xml:space="preserve">(Ranjan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2010). </w:t>
      </w:r>
    </w:p>
    <w:p w:rsidR="00274690" w:rsidRPr="0017602F" w:rsidRDefault="009E7EFD" w:rsidP="0017602F">
      <w:pPr>
        <w:spacing w:after="0" w:line="360" w:lineRule="auto"/>
        <w:ind w:left="270"/>
        <w:jc w:val="both"/>
        <w:rPr>
          <w:rFonts w:ascii="Times New Roman" w:hAnsi="Times New Roman" w:cs="Times New Roman"/>
          <w:color w:val="000000"/>
          <w:sz w:val="24"/>
          <w:szCs w:val="24"/>
          <w:shd w:val="clear" w:color="auto" w:fill="FFFFFF"/>
        </w:rPr>
      </w:pPr>
      <w:r w:rsidRPr="0017602F">
        <w:rPr>
          <w:rFonts w:ascii="Times New Roman" w:hAnsi="Times New Roman" w:cs="Times New Roman"/>
          <w:color w:val="000000"/>
          <w:sz w:val="24"/>
          <w:szCs w:val="24"/>
          <w:shd w:val="clear" w:color="auto" w:fill="FFFFFF"/>
        </w:rPr>
        <w:t xml:space="preserve">   </w:t>
      </w:r>
    </w:p>
    <w:p w:rsidR="00894D0C" w:rsidRPr="0017602F" w:rsidRDefault="00697856" w:rsidP="0017602F">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b/>
          <w:sz w:val="24"/>
          <w:szCs w:val="24"/>
        </w:rPr>
        <w:t>2.6. Prevalence of Mastitis:</w:t>
      </w:r>
    </w:p>
    <w:p w:rsidR="00EF3CFD" w:rsidRPr="0017602F" w:rsidRDefault="00EF3CFD" w:rsidP="0017602F">
      <w:pPr>
        <w:autoSpaceDE w:val="0"/>
        <w:autoSpaceDN w:val="0"/>
        <w:adjustRightInd w:val="0"/>
        <w:spacing w:after="0" w:line="360" w:lineRule="auto"/>
        <w:ind w:left="270"/>
        <w:jc w:val="both"/>
        <w:rPr>
          <w:rFonts w:ascii="Times New Roman" w:hAnsi="Times New Roman" w:cs="Times New Roman"/>
          <w:b/>
          <w:sz w:val="24"/>
          <w:szCs w:val="24"/>
        </w:rPr>
      </w:pPr>
    </w:p>
    <w:p w:rsidR="0017602F" w:rsidRDefault="00894D0C" w:rsidP="0017602F">
      <w:pPr>
        <w:autoSpaceDE w:val="0"/>
        <w:autoSpaceDN w:val="0"/>
        <w:adjustRightInd w:val="0"/>
        <w:spacing w:after="0" w:line="360" w:lineRule="auto"/>
        <w:ind w:left="270"/>
        <w:jc w:val="both"/>
        <w:rPr>
          <w:rFonts w:ascii="Times New Roman" w:hAnsi="Times New Roman" w:cs="Times New Roman"/>
          <w:b/>
          <w:sz w:val="24"/>
          <w:szCs w:val="24"/>
        </w:rPr>
      </w:pPr>
      <w:r w:rsidRPr="0017602F">
        <w:rPr>
          <w:rFonts w:ascii="Times New Roman" w:hAnsi="Times New Roman" w:cs="Times New Roman"/>
          <w:sz w:val="24"/>
          <w:szCs w:val="24"/>
        </w:rPr>
        <w:t>A</w:t>
      </w:r>
      <w:r w:rsidRPr="0017602F">
        <w:rPr>
          <w:rFonts w:ascii="Times New Roman" w:hAnsi="Times New Roman" w:cs="Times New Roman"/>
          <w:b/>
          <w:sz w:val="24"/>
          <w:szCs w:val="24"/>
        </w:rPr>
        <w:t xml:space="preserve"> </w:t>
      </w:r>
      <w:r w:rsidRPr="0017602F">
        <w:rPr>
          <w:rFonts w:ascii="Times New Roman" w:hAnsi="Times New Roman" w:cs="Times New Roman"/>
          <w:sz w:val="24"/>
          <w:szCs w:val="24"/>
        </w:rPr>
        <w:t>study</w:t>
      </w:r>
      <w:r w:rsidRPr="0017602F">
        <w:rPr>
          <w:rFonts w:ascii="Times New Roman" w:hAnsi="Times New Roman" w:cs="Times New Roman"/>
          <w:b/>
          <w:sz w:val="24"/>
          <w:szCs w:val="24"/>
        </w:rPr>
        <w:t xml:space="preserve"> </w:t>
      </w:r>
      <w:r w:rsidR="00761CD7" w:rsidRPr="0017602F">
        <w:rPr>
          <w:rFonts w:ascii="Times New Roman" w:hAnsi="Times New Roman" w:cs="Times New Roman"/>
          <w:sz w:val="24"/>
          <w:szCs w:val="24"/>
        </w:rPr>
        <w:t>was</w:t>
      </w:r>
      <w:r w:rsidR="00761CD7" w:rsidRPr="0017602F">
        <w:rPr>
          <w:rFonts w:ascii="Times New Roman" w:hAnsi="Times New Roman" w:cs="Times New Roman"/>
          <w:b/>
          <w:sz w:val="24"/>
          <w:szCs w:val="24"/>
        </w:rPr>
        <w:t xml:space="preserve"> </w:t>
      </w:r>
      <w:r w:rsidRPr="0017602F">
        <w:rPr>
          <w:rFonts w:ascii="Times New Roman" w:hAnsi="Times New Roman" w:cs="Times New Roman"/>
          <w:sz w:val="24"/>
          <w:szCs w:val="24"/>
        </w:rPr>
        <w:t>conducted  to determine the point prevalence of sub</w:t>
      </w:r>
      <w:r w:rsidR="00761CD7" w:rsidRPr="0017602F">
        <w:rPr>
          <w:rFonts w:ascii="Times New Roman" w:hAnsi="Times New Roman" w:cs="Times New Roman"/>
          <w:sz w:val="24"/>
          <w:szCs w:val="24"/>
        </w:rPr>
        <w:t>-</w:t>
      </w:r>
      <w:r w:rsidRPr="0017602F">
        <w:rPr>
          <w:rFonts w:ascii="Times New Roman" w:hAnsi="Times New Roman" w:cs="Times New Roman"/>
          <w:sz w:val="24"/>
          <w:szCs w:val="24"/>
        </w:rPr>
        <w:t>clinical caprine mastitis based on parallel interpretation of results of three screening test named California Mastitis Test (CMT), White Side Test (WST) and Surf Field Mastitis Test (SFMT). Animal level and udder half level prevalence of subclinical caprine mastitis were 39.83, 38.96, 38.10% and 35.05, 34.85, 31.60% by CMT, WST and SFMT, respectively noticed when tests were interpreted individually</w:t>
      </w:r>
      <w:r w:rsidRPr="0017602F">
        <w:rPr>
          <w:rFonts w:ascii="Times New Roman" w:hAnsi="Times New Roman" w:cs="Times New Roman"/>
          <w:b/>
          <w:sz w:val="24"/>
          <w:szCs w:val="24"/>
        </w:rPr>
        <w:t xml:space="preserve"> (Islam et al., 2012).</w:t>
      </w:r>
    </w:p>
    <w:p w:rsidR="0017602F" w:rsidRDefault="0017602F" w:rsidP="0017602F">
      <w:pPr>
        <w:autoSpaceDE w:val="0"/>
        <w:autoSpaceDN w:val="0"/>
        <w:adjustRightInd w:val="0"/>
        <w:spacing w:after="0" w:line="360" w:lineRule="auto"/>
        <w:ind w:left="270"/>
        <w:jc w:val="both"/>
        <w:rPr>
          <w:rFonts w:ascii="Times New Roman" w:hAnsi="Times New Roman" w:cs="Times New Roman"/>
          <w:b/>
          <w:sz w:val="24"/>
          <w:szCs w:val="24"/>
        </w:rPr>
      </w:pPr>
    </w:p>
    <w:p w:rsidR="00EF3CFD" w:rsidRPr="0017602F" w:rsidRDefault="00EF3CFD" w:rsidP="0017602F">
      <w:pPr>
        <w:autoSpaceDE w:val="0"/>
        <w:autoSpaceDN w:val="0"/>
        <w:adjustRightInd w:val="0"/>
        <w:spacing w:after="0" w:line="360" w:lineRule="auto"/>
        <w:ind w:left="270"/>
        <w:jc w:val="both"/>
        <w:rPr>
          <w:rFonts w:ascii="Times New Roman" w:hAnsi="Times New Roman" w:cs="Times New Roman"/>
          <w:b/>
          <w:sz w:val="24"/>
          <w:szCs w:val="24"/>
        </w:rPr>
      </w:pPr>
      <w:r w:rsidRPr="0017602F">
        <w:rPr>
          <w:rFonts w:ascii="Times New Roman" w:hAnsi="Times New Roman" w:cs="Times New Roman"/>
          <w:b/>
          <w:sz w:val="24"/>
          <w:szCs w:val="24"/>
        </w:rPr>
        <w:lastRenderedPageBreak/>
        <w:t>2.7. Evaluation of diagnostic tests:</w:t>
      </w:r>
    </w:p>
    <w:p w:rsidR="00EF3CFD" w:rsidRPr="0017602F" w:rsidRDefault="00EF3CFD" w:rsidP="0017602F">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sz w:val="24"/>
          <w:szCs w:val="24"/>
        </w:rPr>
        <w:t xml:space="preserve">The sensitivity and specificity of a diagnostic test are important in deciding the value of the test in disease control campaigns. Events may be recorded as being true when, actually, they are not. The sensitivity of a diagnostic method is the proportion of true positives that are detected by the method. Alternatively, events may not be diagnosed when it is actually present. This constitutes a false negative record. The specificity of the method is the proportion of true negatives that are detected. Sensitivity and specificity can be quoted either as a probability between zero to one, or as a percentage </w:t>
      </w:r>
      <w:r w:rsidRPr="0017602F">
        <w:rPr>
          <w:rFonts w:ascii="Times New Roman" w:hAnsi="Times New Roman" w:cs="Times New Roman"/>
          <w:b/>
          <w:sz w:val="24"/>
          <w:szCs w:val="24"/>
        </w:rPr>
        <w:t xml:space="preserve">(Thrusfield, 1997). </w:t>
      </w:r>
      <w:r w:rsidRPr="0017602F">
        <w:rPr>
          <w:rFonts w:ascii="Times New Roman" w:hAnsi="Times New Roman" w:cs="Times New Roman"/>
          <w:color w:val="000000"/>
          <w:sz w:val="24"/>
          <w:szCs w:val="24"/>
          <w:shd w:val="clear" w:color="auto" w:fill="FFFFFF"/>
        </w:rPr>
        <w:t>T</w:t>
      </w:r>
      <w:r w:rsidRPr="0017602F">
        <w:rPr>
          <w:rFonts w:ascii="Times New Roman" w:hAnsi="Times New Roman" w:cs="Times New Roman"/>
          <w:sz w:val="24"/>
          <w:szCs w:val="24"/>
        </w:rPr>
        <w:t>est with 100% sensitivity correctly identifies all patients with the disease and t</w:t>
      </w:r>
      <w:r w:rsidRPr="0017602F">
        <w:rPr>
          <w:rFonts w:ascii="Times New Roman" w:hAnsi="Times New Roman" w:cs="Times New Roman"/>
          <w:color w:val="000000"/>
          <w:sz w:val="24"/>
          <w:szCs w:val="24"/>
          <w:shd w:val="clear" w:color="auto" w:fill="FFFFFF"/>
        </w:rPr>
        <w:t>est with 100% specificity correctly identifies all patients without the disease</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(Lalkhen and McCluskey, 2013). </w:t>
      </w:r>
      <w:r w:rsidRPr="0017602F">
        <w:rPr>
          <w:rFonts w:ascii="Times New Roman" w:hAnsi="Times New Roman" w:cs="Times New Roman"/>
          <w:sz w:val="24"/>
          <w:szCs w:val="24"/>
        </w:rPr>
        <w:t>Positive predictive value (PPV)</w:t>
      </w:r>
      <w:r w:rsidRPr="0017602F">
        <w:rPr>
          <w:rFonts w:ascii="Times New Roman" w:hAnsi="Times New Roman" w:cs="Times New Roman"/>
          <w:b/>
          <w:sz w:val="24"/>
          <w:szCs w:val="24"/>
        </w:rPr>
        <w:t xml:space="preserve"> </w:t>
      </w:r>
      <w:r w:rsidRPr="0017602F">
        <w:rPr>
          <w:rFonts w:ascii="Times New Roman" w:hAnsi="Times New Roman" w:cs="Times New Roman"/>
          <w:color w:val="000000"/>
          <w:sz w:val="24"/>
          <w:szCs w:val="24"/>
          <w:shd w:val="clear" w:color="auto" w:fill="FFFFFF"/>
        </w:rPr>
        <w:t xml:space="preserve">is the percentage of patients with a positive test who actually have the disease. </w:t>
      </w:r>
      <w:r w:rsidRPr="0017602F">
        <w:rPr>
          <w:rFonts w:ascii="Times New Roman" w:hAnsi="Times New Roman" w:cs="Times New Roman"/>
          <w:sz w:val="24"/>
          <w:szCs w:val="24"/>
        </w:rPr>
        <w:t>Negative predictive value (NPV)</w:t>
      </w:r>
      <w:r w:rsidRPr="0017602F">
        <w:rPr>
          <w:rFonts w:ascii="Times New Roman" w:hAnsi="Times New Roman" w:cs="Times New Roman"/>
          <w:b/>
          <w:sz w:val="24"/>
          <w:szCs w:val="24"/>
        </w:rPr>
        <w:t xml:space="preserve"> </w:t>
      </w:r>
      <w:r w:rsidRPr="0017602F">
        <w:rPr>
          <w:rFonts w:ascii="Times New Roman" w:hAnsi="Times New Roman" w:cs="Times New Roman"/>
          <w:color w:val="000000"/>
          <w:sz w:val="24"/>
          <w:szCs w:val="24"/>
          <w:shd w:val="clear" w:color="auto" w:fill="FFFFFF"/>
        </w:rPr>
        <w:t xml:space="preserve">is the percentage of patients with a negative test who do not have the disease. The gold standard is the best single test (or a combination of tests) that is considered </w:t>
      </w:r>
      <w:r w:rsidR="00DA3009" w:rsidRPr="0017602F">
        <w:rPr>
          <w:rFonts w:ascii="Times New Roman" w:hAnsi="Times New Roman" w:cs="Times New Roman"/>
          <w:color w:val="000000"/>
          <w:sz w:val="24"/>
          <w:szCs w:val="24"/>
          <w:shd w:val="clear" w:color="auto" w:fill="FFFFFF"/>
        </w:rPr>
        <w:t xml:space="preserve">as </w:t>
      </w:r>
      <w:r w:rsidRPr="0017602F">
        <w:rPr>
          <w:rFonts w:ascii="Times New Roman" w:hAnsi="Times New Roman" w:cs="Times New Roman"/>
          <w:color w:val="000000"/>
          <w:sz w:val="24"/>
          <w:szCs w:val="24"/>
          <w:shd w:val="clear" w:color="auto" w:fill="FFFFFF"/>
        </w:rPr>
        <w:t xml:space="preserve">the current preferred method of diagnosing a particular disease </w:t>
      </w:r>
      <w:r w:rsidRPr="0017602F">
        <w:rPr>
          <w:rFonts w:ascii="Times New Roman" w:hAnsi="Times New Roman" w:cs="Times New Roman"/>
          <w:b/>
          <w:color w:val="000000"/>
          <w:sz w:val="24"/>
          <w:szCs w:val="24"/>
          <w:shd w:val="clear" w:color="auto" w:fill="FFFFFF"/>
        </w:rPr>
        <w:t xml:space="preserve">(Parikh et al., 2008). </w:t>
      </w:r>
      <w:r w:rsidRPr="0017602F">
        <w:rPr>
          <w:rFonts w:ascii="Times New Roman" w:hAnsi="Times New Roman" w:cs="Times New Roman"/>
          <w:sz w:val="24"/>
          <w:szCs w:val="24"/>
        </w:rPr>
        <w:t xml:space="preserve">Likelihood ratio is defined as how much more likely is it that a patient who tests positive has the disease compared with one who tests negative </w:t>
      </w:r>
      <w:r w:rsidRPr="0017602F">
        <w:rPr>
          <w:rFonts w:ascii="Times New Roman" w:hAnsi="Times New Roman" w:cs="Times New Roman"/>
          <w:b/>
          <w:sz w:val="24"/>
          <w:szCs w:val="24"/>
        </w:rPr>
        <w:t xml:space="preserve">(Lalkhen and McCluskey, 2013). </w:t>
      </w:r>
      <w:r w:rsidRPr="0017602F">
        <w:rPr>
          <w:rFonts w:ascii="Times New Roman" w:hAnsi="Times New Roman" w:cs="Times New Roman"/>
          <w:color w:val="000000"/>
          <w:sz w:val="24"/>
          <w:szCs w:val="24"/>
          <w:shd w:val="clear" w:color="auto" w:fill="FFFFFF"/>
        </w:rPr>
        <w:t xml:space="preserve">Confidence interval is the range within which one is reasonably confident that the true mean will lie </w:t>
      </w:r>
      <w:r w:rsidRPr="0017602F">
        <w:rPr>
          <w:rFonts w:ascii="Times New Roman" w:hAnsi="Times New Roman" w:cs="Times New Roman"/>
          <w:b/>
          <w:sz w:val="24"/>
          <w:szCs w:val="24"/>
        </w:rPr>
        <w:t>(Thrusfield, 1997).</w:t>
      </w:r>
    </w:p>
    <w:p w:rsidR="00EF3CFD" w:rsidRPr="0017602F" w:rsidRDefault="00EF3CFD" w:rsidP="0017602F">
      <w:pPr>
        <w:spacing w:after="0" w:line="360" w:lineRule="auto"/>
        <w:ind w:left="270"/>
        <w:jc w:val="both"/>
        <w:rPr>
          <w:rFonts w:ascii="Times New Roman" w:hAnsi="Times New Roman" w:cs="Times New Roman"/>
          <w:sz w:val="24"/>
          <w:szCs w:val="24"/>
        </w:rPr>
      </w:pPr>
    </w:p>
    <w:p w:rsidR="00EF3CFD" w:rsidRPr="0017602F" w:rsidRDefault="00EF3CFD" w:rsidP="0017602F">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 xml:space="preserve">Quarter milk bacteriology results of samples collected </w:t>
      </w:r>
      <w:r w:rsidR="00266922" w:rsidRPr="0017602F">
        <w:rPr>
          <w:rFonts w:ascii="Times New Roman" w:hAnsi="Times New Roman" w:cs="Times New Roman"/>
          <w:sz w:val="24"/>
          <w:szCs w:val="24"/>
        </w:rPr>
        <w:t>within the first week of parturation</w:t>
      </w:r>
      <w:r w:rsidRPr="0017602F">
        <w:rPr>
          <w:rFonts w:ascii="Times New Roman" w:hAnsi="Times New Roman" w:cs="Times New Roman"/>
          <w:sz w:val="24"/>
          <w:szCs w:val="24"/>
        </w:rPr>
        <w:t xml:space="preserve"> were used to calculate the test characteristics of the California Mastitis Test (CMT) that estimate the udder h</w:t>
      </w:r>
      <w:r w:rsidR="00266922" w:rsidRPr="0017602F">
        <w:rPr>
          <w:rFonts w:ascii="Times New Roman" w:hAnsi="Times New Roman" w:cs="Times New Roman"/>
          <w:sz w:val="24"/>
          <w:szCs w:val="24"/>
        </w:rPr>
        <w:t>ealth status of fresh dairy doe</w:t>
      </w:r>
      <w:r w:rsidRPr="0017602F">
        <w:rPr>
          <w:rFonts w:ascii="Times New Roman" w:hAnsi="Times New Roman" w:cs="Times New Roman"/>
          <w:sz w:val="24"/>
          <w:szCs w:val="24"/>
        </w:rPr>
        <w:t xml:space="preserve">. Over 1,200 quarters were cultured and CMT </w:t>
      </w:r>
      <w:r w:rsidR="007318A5" w:rsidRPr="0017602F">
        <w:rPr>
          <w:rFonts w:ascii="Times New Roman" w:hAnsi="Times New Roman" w:cs="Times New Roman"/>
          <w:sz w:val="24"/>
          <w:szCs w:val="24"/>
        </w:rPr>
        <w:t xml:space="preserve">was </w:t>
      </w:r>
      <w:r w:rsidRPr="0017602F">
        <w:rPr>
          <w:rFonts w:ascii="Times New Roman" w:hAnsi="Times New Roman" w:cs="Times New Roman"/>
          <w:sz w:val="24"/>
          <w:szCs w:val="24"/>
        </w:rPr>
        <w:t xml:space="preserve">performed. The overall sensitivity and </w:t>
      </w:r>
      <w:r w:rsidR="007318A5" w:rsidRPr="0017602F">
        <w:rPr>
          <w:rFonts w:ascii="Times New Roman" w:hAnsi="Times New Roman" w:cs="Times New Roman"/>
          <w:sz w:val="24"/>
          <w:szCs w:val="24"/>
        </w:rPr>
        <w:t>specificity of the CMT was 68.8</w:t>
      </w:r>
      <w:r w:rsidRPr="0017602F">
        <w:rPr>
          <w:rFonts w:ascii="Times New Roman" w:hAnsi="Times New Roman" w:cs="Times New Roman"/>
          <w:sz w:val="24"/>
          <w:szCs w:val="24"/>
        </w:rPr>
        <w:t xml:space="preserve"> and 71.5%, respectively. Using a cut</w:t>
      </w:r>
      <w:r w:rsidR="004E0518" w:rsidRPr="0017602F">
        <w:rPr>
          <w:rFonts w:ascii="Times New Roman" w:hAnsi="Times New Roman" w:cs="Times New Roman"/>
          <w:sz w:val="24"/>
          <w:szCs w:val="24"/>
        </w:rPr>
        <w:t xml:space="preserve"> </w:t>
      </w:r>
      <w:r w:rsidRPr="0017602F">
        <w:rPr>
          <w:rFonts w:ascii="Times New Roman" w:hAnsi="Times New Roman" w:cs="Times New Roman"/>
          <w:sz w:val="24"/>
          <w:szCs w:val="24"/>
        </w:rPr>
        <w:t>point of any CMT reaction as a positive test and examining the results by various days in milk, the highest sensitivity and specificity occurred at day four which were 82.4 and 80.6%, respectively</w:t>
      </w:r>
      <w:r w:rsidRPr="0017602F">
        <w:rPr>
          <w:rFonts w:ascii="Times New Roman" w:hAnsi="Times New Roman" w:cs="Times New Roman"/>
          <w:b/>
          <w:sz w:val="24"/>
          <w:szCs w:val="24"/>
        </w:rPr>
        <w:t xml:space="preserve"> (Dingwell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2002).</w:t>
      </w:r>
    </w:p>
    <w:p w:rsidR="00EF3CFD" w:rsidRPr="0017602F" w:rsidRDefault="00EF3CFD" w:rsidP="00EF3CFD">
      <w:pPr>
        <w:spacing w:after="0" w:line="360" w:lineRule="auto"/>
        <w:ind w:left="270"/>
        <w:jc w:val="center"/>
        <w:rPr>
          <w:rFonts w:ascii="Times New Roman" w:eastAsia="Calibri" w:hAnsi="Times New Roman" w:cs="Times New Roman"/>
          <w:b/>
          <w:sz w:val="24"/>
          <w:szCs w:val="24"/>
        </w:rPr>
      </w:pPr>
    </w:p>
    <w:p w:rsidR="00EF3CFD" w:rsidRPr="0017602F" w:rsidRDefault="00EF3CFD" w:rsidP="00EF3CFD">
      <w:pPr>
        <w:spacing w:after="0" w:line="360" w:lineRule="auto"/>
        <w:ind w:left="270"/>
        <w:jc w:val="both"/>
        <w:rPr>
          <w:rFonts w:ascii="Times New Roman" w:hAnsi="Times New Roman" w:cs="Times New Roman"/>
          <w:b/>
          <w:bCs/>
          <w:sz w:val="24"/>
          <w:szCs w:val="24"/>
        </w:rPr>
      </w:pPr>
    </w:p>
    <w:p w:rsidR="00894D0C" w:rsidRPr="0017602F" w:rsidRDefault="00894D0C" w:rsidP="00EF3CFD">
      <w:pPr>
        <w:spacing w:after="0" w:line="360" w:lineRule="auto"/>
        <w:ind w:left="270"/>
        <w:jc w:val="both"/>
        <w:rPr>
          <w:rFonts w:ascii="Times New Roman" w:hAnsi="Times New Roman" w:cs="Times New Roman"/>
          <w:sz w:val="24"/>
          <w:szCs w:val="24"/>
        </w:rPr>
      </w:pPr>
    </w:p>
    <w:p w:rsidR="00697856" w:rsidRPr="0017602F" w:rsidRDefault="00697856" w:rsidP="00EF3CFD">
      <w:pPr>
        <w:spacing w:line="360" w:lineRule="auto"/>
        <w:ind w:left="270"/>
        <w:jc w:val="both"/>
        <w:rPr>
          <w:rFonts w:ascii="Times New Roman" w:hAnsi="Times New Roman" w:cs="Times New Roman"/>
          <w:b/>
          <w:sz w:val="24"/>
          <w:szCs w:val="24"/>
        </w:rPr>
      </w:pPr>
    </w:p>
    <w:p w:rsidR="00697856" w:rsidRPr="0017602F" w:rsidRDefault="00697856" w:rsidP="00EF3CFD">
      <w:pPr>
        <w:spacing w:after="0" w:line="360" w:lineRule="auto"/>
        <w:ind w:left="270"/>
        <w:jc w:val="both"/>
        <w:rPr>
          <w:rFonts w:ascii="Times New Roman" w:hAnsi="Times New Roman" w:cs="Times New Roman"/>
          <w:sz w:val="24"/>
          <w:szCs w:val="24"/>
        </w:rPr>
      </w:pPr>
    </w:p>
    <w:p w:rsidR="00EF3CFD" w:rsidRPr="0017602F" w:rsidRDefault="00593C71" w:rsidP="007D02EA">
      <w:pPr>
        <w:spacing w:after="0" w:line="240" w:lineRule="auto"/>
        <w:jc w:val="center"/>
        <w:rPr>
          <w:rFonts w:ascii="Times New Roman" w:hAnsi="Times New Roman" w:cs="Times New Roman"/>
          <w:sz w:val="28"/>
          <w:szCs w:val="24"/>
        </w:rPr>
      </w:pPr>
      <w:r>
        <w:rPr>
          <w:rFonts w:ascii="Times New Roman" w:hAnsi="Times New Roman" w:cs="Times New Roman"/>
          <w:noProof/>
          <w:sz w:val="28"/>
          <w:szCs w:val="24"/>
        </w:rPr>
        <w:lastRenderedPageBreak/>
        <w:pict>
          <v:shapetype id="_x0000_t32" coordsize="21600,21600" o:spt="32" o:oned="t" path="m,l21600,21600e" filled="f">
            <v:path arrowok="t" fillok="f" o:connecttype="none"/>
            <o:lock v:ext="edit" shapetype="t"/>
          </v:shapetype>
          <v:shape id="_x0000_s1272" type="#_x0000_t32" style="position:absolute;left:0;text-align:left;margin-left:-15.75pt;margin-top:774.25pt;width:465.75pt;height:0;z-index:251797504;mso-position-horizontal-relative:margin;mso-position-vertical-relative:margin" o:connectortype="straight">
            <v:shadow on="t" offset="0,1pt" offset2="-4pt,-2pt"/>
            <o:extrusion v:ext="view" rotationangle="20"/>
            <w10:wrap type="square" anchorx="margin" anchory="margin"/>
          </v:shape>
        </w:pict>
      </w:r>
      <w:r w:rsidR="00EF3CFD" w:rsidRPr="0017602F">
        <w:rPr>
          <w:rFonts w:ascii="Times New Roman" w:hAnsi="Times New Roman" w:cs="Times New Roman"/>
          <w:b/>
          <w:sz w:val="28"/>
          <w:szCs w:val="24"/>
        </w:rPr>
        <w:t>CHAPTER-III</w:t>
      </w:r>
    </w:p>
    <w:p w:rsidR="00EF3CFD" w:rsidRPr="0017602F" w:rsidRDefault="00EF3CFD" w:rsidP="0017602F">
      <w:pPr>
        <w:spacing w:after="0" w:line="240" w:lineRule="auto"/>
        <w:jc w:val="center"/>
        <w:rPr>
          <w:rFonts w:ascii="Times New Roman" w:hAnsi="Times New Roman" w:cs="Times New Roman"/>
          <w:sz w:val="28"/>
          <w:szCs w:val="24"/>
        </w:rPr>
      </w:pPr>
      <w:r w:rsidRPr="0017602F">
        <w:rPr>
          <w:rFonts w:ascii="Times New Roman" w:hAnsi="Times New Roman" w:cs="Times New Roman"/>
          <w:b/>
          <w:sz w:val="28"/>
          <w:szCs w:val="24"/>
        </w:rPr>
        <w:t>MATERIALS AND METHODS</w:t>
      </w:r>
    </w:p>
    <w:p w:rsidR="00EF3CFD" w:rsidRPr="0017602F" w:rsidRDefault="00EF3CFD" w:rsidP="00EF3CFD">
      <w:pPr>
        <w:autoSpaceDE w:val="0"/>
        <w:autoSpaceDN w:val="0"/>
        <w:adjustRightInd w:val="0"/>
        <w:spacing w:after="0" w:line="240" w:lineRule="auto"/>
        <w:ind w:left="270"/>
        <w:jc w:val="both"/>
        <w:rPr>
          <w:rFonts w:ascii="Times New Roman" w:hAnsi="Times New Roman" w:cs="Times New Roman"/>
          <w:b/>
          <w:sz w:val="24"/>
          <w:szCs w:val="24"/>
        </w:rPr>
      </w:pPr>
    </w:p>
    <w:p w:rsidR="003F2D01" w:rsidRPr="0017602F" w:rsidRDefault="003F2D01" w:rsidP="00D934CD">
      <w:pPr>
        <w:spacing w:after="0" w:line="360" w:lineRule="auto"/>
        <w:jc w:val="both"/>
        <w:rPr>
          <w:rFonts w:ascii="Times New Roman" w:hAnsi="Times New Roman" w:cs="Times New Roman"/>
          <w:b/>
          <w:sz w:val="24"/>
          <w:szCs w:val="24"/>
        </w:rPr>
      </w:pPr>
      <w:r w:rsidRPr="0017602F">
        <w:rPr>
          <w:rFonts w:ascii="Times New Roman" w:hAnsi="Times New Roman" w:cs="Times New Roman"/>
          <w:b/>
          <w:sz w:val="24"/>
          <w:szCs w:val="24"/>
        </w:rPr>
        <w:t>3.1. Place of Study:</w:t>
      </w:r>
    </w:p>
    <w:p w:rsidR="003F2D01" w:rsidRPr="0017602F" w:rsidRDefault="003F2D01" w:rsidP="003F2D01">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sz w:val="24"/>
          <w:szCs w:val="24"/>
        </w:rPr>
        <w:t>The study was</w:t>
      </w:r>
      <w:r w:rsidR="000D7733" w:rsidRPr="0017602F">
        <w:rPr>
          <w:rFonts w:ascii="Times New Roman" w:hAnsi="Times New Roman" w:cs="Times New Roman"/>
          <w:sz w:val="24"/>
          <w:szCs w:val="24"/>
        </w:rPr>
        <w:t xml:space="preserve"> conducted at three selected area</w:t>
      </w:r>
      <w:r w:rsidRPr="0017602F">
        <w:rPr>
          <w:rFonts w:ascii="Times New Roman" w:hAnsi="Times New Roman" w:cs="Times New Roman"/>
          <w:sz w:val="24"/>
          <w:szCs w:val="24"/>
        </w:rPr>
        <w:t xml:space="preserve"> of urban and periurban areas in Chittagong district of Bangladesh named as </w:t>
      </w:r>
      <w:r w:rsidR="00266922" w:rsidRPr="0017602F">
        <w:rPr>
          <w:rFonts w:ascii="Times New Roman" w:hAnsi="Times New Roman" w:cs="Times New Roman"/>
          <w:color w:val="000000"/>
          <w:sz w:val="24"/>
          <w:szCs w:val="24"/>
        </w:rPr>
        <w:t>EPZ area, Wir</w:t>
      </w:r>
      <w:r w:rsidR="000D7733" w:rsidRPr="0017602F">
        <w:rPr>
          <w:rFonts w:ascii="Times New Roman" w:hAnsi="Times New Roman" w:cs="Times New Roman"/>
          <w:color w:val="000000"/>
          <w:sz w:val="24"/>
          <w:szCs w:val="24"/>
        </w:rPr>
        <w:t>less area, Ja</w:t>
      </w:r>
      <w:r w:rsidR="007B1FB8">
        <w:rPr>
          <w:rFonts w:ascii="Times New Roman" w:hAnsi="Times New Roman" w:cs="Times New Roman"/>
          <w:color w:val="000000"/>
          <w:sz w:val="24"/>
          <w:szCs w:val="24"/>
        </w:rPr>
        <w:t>wa</w:t>
      </w:r>
      <w:r w:rsidR="00536ECF">
        <w:rPr>
          <w:rFonts w:ascii="Times New Roman" w:hAnsi="Times New Roman" w:cs="Times New Roman"/>
          <w:color w:val="000000"/>
          <w:sz w:val="24"/>
          <w:szCs w:val="24"/>
        </w:rPr>
        <w:t>tala-</w:t>
      </w:r>
      <w:r w:rsidR="000D7733" w:rsidRPr="0017602F">
        <w:rPr>
          <w:rFonts w:ascii="Times New Roman" w:hAnsi="Times New Roman" w:cs="Times New Roman"/>
          <w:color w:val="000000"/>
          <w:sz w:val="24"/>
          <w:szCs w:val="24"/>
        </w:rPr>
        <w:t xml:space="preserve"> Ambagan area etc.</w:t>
      </w:r>
    </w:p>
    <w:p w:rsidR="00CD43B6" w:rsidRPr="0017602F" w:rsidRDefault="003F2D01" w:rsidP="003F2D01">
      <w:pPr>
        <w:spacing w:after="0" w:line="360" w:lineRule="auto"/>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w:t>
      </w:r>
    </w:p>
    <w:p w:rsidR="003F2D01" w:rsidRPr="0017602F" w:rsidRDefault="003F2D01" w:rsidP="003F2D01">
      <w:pPr>
        <w:spacing w:after="0" w:line="360" w:lineRule="auto"/>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w:t>
      </w:r>
      <w:r w:rsidR="003F29B3" w:rsidRPr="0017602F">
        <w:rPr>
          <w:rFonts w:ascii="Times New Roman" w:hAnsi="Times New Roman" w:cs="Times New Roman"/>
          <w:b/>
          <w:color w:val="000000"/>
          <w:sz w:val="24"/>
          <w:szCs w:val="24"/>
        </w:rPr>
        <w:t xml:space="preserve">  </w:t>
      </w:r>
      <w:r w:rsidRPr="0017602F">
        <w:rPr>
          <w:rFonts w:ascii="Times New Roman" w:hAnsi="Times New Roman" w:cs="Times New Roman"/>
          <w:b/>
          <w:color w:val="000000"/>
          <w:sz w:val="24"/>
          <w:szCs w:val="24"/>
        </w:rPr>
        <w:t>3.2. Study Period:</w:t>
      </w:r>
    </w:p>
    <w:p w:rsidR="003F2D01" w:rsidRPr="0017602F" w:rsidRDefault="003F2D01" w:rsidP="003F2D01">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color w:val="000000"/>
          <w:sz w:val="24"/>
          <w:szCs w:val="24"/>
        </w:rPr>
        <w:t>The durat</w:t>
      </w:r>
      <w:r w:rsidR="000D7733" w:rsidRPr="0017602F">
        <w:rPr>
          <w:rFonts w:ascii="Times New Roman" w:hAnsi="Times New Roman" w:cs="Times New Roman"/>
          <w:color w:val="000000"/>
          <w:sz w:val="24"/>
          <w:szCs w:val="24"/>
        </w:rPr>
        <w:t>ion of the study was about two</w:t>
      </w:r>
      <w:r w:rsidRPr="0017602F">
        <w:rPr>
          <w:rFonts w:ascii="Times New Roman" w:hAnsi="Times New Roman" w:cs="Times New Roman"/>
          <w:color w:val="000000"/>
          <w:sz w:val="24"/>
          <w:szCs w:val="24"/>
        </w:rPr>
        <w:t xml:space="preserve"> month</w:t>
      </w:r>
      <w:r w:rsidR="007318A5" w:rsidRPr="0017602F">
        <w:rPr>
          <w:rFonts w:ascii="Times New Roman" w:hAnsi="Times New Roman" w:cs="Times New Roman"/>
          <w:color w:val="000000"/>
          <w:sz w:val="24"/>
          <w:szCs w:val="24"/>
        </w:rPr>
        <w:t>s</w:t>
      </w:r>
      <w:r w:rsidRPr="0017602F">
        <w:rPr>
          <w:rFonts w:ascii="Times New Roman" w:hAnsi="Times New Roman" w:cs="Times New Roman"/>
          <w:color w:val="000000"/>
          <w:sz w:val="24"/>
          <w:szCs w:val="24"/>
        </w:rPr>
        <w:t xml:space="preserve">, from </w:t>
      </w:r>
      <w:r w:rsidR="000D7733" w:rsidRPr="0017602F">
        <w:rPr>
          <w:rFonts w:ascii="Times New Roman" w:hAnsi="Times New Roman" w:cs="Times New Roman"/>
          <w:sz w:val="24"/>
          <w:szCs w:val="24"/>
        </w:rPr>
        <w:t xml:space="preserve">September </w:t>
      </w:r>
      <w:r w:rsidR="005D44BF" w:rsidRPr="0017602F">
        <w:rPr>
          <w:rFonts w:ascii="Times New Roman" w:hAnsi="Times New Roman" w:cs="Times New Roman"/>
          <w:sz w:val="24"/>
          <w:szCs w:val="24"/>
        </w:rPr>
        <w:t>&amp; o</w:t>
      </w:r>
      <w:r w:rsidR="000D7733" w:rsidRPr="0017602F">
        <w:rPr>
          <w:rFonts w:ascii="Times New Roman" w:hAnsi="Times New Roman" w:cs="Times New Roman"/>
          <w:sz w:val="24"/>
          <w:szCs w:val="24"/>
        </w:rPr>
        <w:t>ctober</w:t>
      </w:r>
      <w:r w:rsidR="005D44BF" w:rsidRPr="0017602F">
        <w:rPr>
          <w:rFonts w:ascii="Times New Roman" w:hAnsi="Times New Roman" w:cs="Times New Roman"/>
          <w:sz w:val="24"/>
          <w:szCs w:val="24"/>
        </w:rPr>
        <w:t xml:space="preserve"> t</w:t>
      </w:r>
      <w:r w:rsidRPr="0017602F">
        <w:rPr>
          <w:rFonts w:ascii="Times New Roman" w:hAnsi="Times New Roman" w:cs="Times New Roman"/>
          <w:sz w:val="24"/>
          <w:szCs w:val="24"/>
        </w:rPr>
        <w:t>,</w:t>
      </w:r>
      <w:r w:rsidR="005D44BF" w:rsidRPr="0017602F">
        <w:rPr>
          <w:rFonts w:ascii="Times New Roman" w:hAnsi="Times New Roman" w:cs="Times New Roman"/>
          <w:sz w:val="24"/>
          <w:szCs w:val="24"/>
        </w:rPr>
        <w:t xml:space="preserve"> 2014</w:t>
      </w:r>
      <w:r w:rsidRPr="0017602F">
        <w:rPr>
          <w:rFonts w:ascii="Times New Roman" w:hAnsi="Times New Roman" w:cs="Times New Roman"/>
          <w:sz w:val="24"/>
          <w:szCs w:val="24"/>
        </w:rPr>
        <w:t>.</w:t>
      </w:r>
    </w:p>
    <w:p w:rsidR="003F2D01" w:rsidRPr="0017602F" w:rsidRDefault="003F2D01" w:rsidP="003F2D01">
      <w:pPr>
        <w:spacing w:after="0" w:line="360" w:lineRule="auto"/>
        <w:ind w:left="270"/>
        <w:jc w:val="both"/>
        <w:rPr>
          <w:rFonts w:ascii="Times New Roman" w:hAnsi="Times New Roman" w:cs="Times New Roman"/>
          <w:sz w:val="24"/>
          <w:szCs w:val="24"/>
        </w:rPr>
      </w:pPr>
    </w:p>
    <w:p w:rsidR="003F2D01" w:rsidRPr="0017602F" w:rsidRDefault="003F2D01" w:rsidP="003F2D01">
      <w:pPr>
        <w:spacing w:after="0" w:line="360" w:lineRule="auto"/>
        <w:ind w:firstLine="270"/>
        <w:jc w:val="both"/>
        <w:rPr>
          <w:rFonts w:ascii="Times New Roman" w:hAnsi="Times New Roman" w:cs="Times New Roman"/>
          <w:color w:val="000000"/>
          <w:sz w:val="24"/>
          <w:szCs w:val="24"/>
        </w:rPr>
      </w:pPr>
      <w:r w:rsidRPr="0017602F">
        <w:rPr>
          <w:rFonts w:ascii="Times New Roman" w:hAnsi="Times New Roman" w:cs="Times New Roman"/>
          <w:b/>
          <w:color w:val="000000"/>
          <w:sz w:val="24"/>
          <w:szCs w:val="24"/>
        </w:rPr>
        <w:t xml:space="preserve">3.3. Design of Study: </w:t>
      </w:r>
      <w:r w:rsidRPr="0017602F">
        <w:rPr>
          <w:rFonts w:ascii="Times New Roman" w:hAnsi="Times New Roman" w:cs="Times New Roman"/>
          <w:color w:val="000000"/>
          <w:sz w:val="24"/>
          <w:szCs w:val="24"/>
        </w:rPr>
        <w:t>Prospective study.</w:t>
      </w:r>
    </w:p>
    <w:p w:rsidR="0001263F" w:rsidRPr="0017602F" w:rsidRDefault="0001263F" w:rsidP="00CD509C">
      <w:pPr>
        <w:spacing w:after="0" w:line="360" w:lineRule="auto"/>
        <w:ind w:firstLine="270"/>
        <w:jc w:val="both"/>
        <w:rPr>
          <w:rFonts w:ascii="Times New Roman" w:hAnsi="Times New Roman" w:cs="Times New Roman"/>
          <w:b/>
          <w:color w:val="000000"/>
          <w:sz w:val="24"/>
          <w:szCs w:val="24"/>
        </w:rPr>
      </w:pPr>
    </w:p>
    <w:p w:rsidR="003F2D01" w:rsidRPr="0017602F" w:rsidRDefault="003F2D01" w:rsidP="00CD509C">
      <w:pPr>
        <w:spacing w:after="0" w:line="360" w:lineRule="auto"/>
        <w:ind w:firstLine="27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3.4. Unit of Study:</w:t>
      </w:r>
    </w:p>
    <w:p w:rsidR="003F2D01" w:rsidRDefault="005D44BF" w:rsidP="003F2D01">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Individua</w:t>
      </w:r>
      <w:r w:rsidR="004E0518" w:rsidRPr="0017602F">
        <w:rPr>
          <w:rFonts w:ascii="Times New Roman" w:hAnsi="Times New Roman" w:cs="Times New Roman"/>
          <w:color w:val="000000"/>
          <w:sz w:val="24"/>
          <w:szCs w:val="24"/>
        </w:rPr>
        <w:t xml:space="preserve">l goat and two quarters of each dairy goat were included in the study. </w:t>
      </w:r>
      <w:r w:rsidRPr="0017602F">
        <w:rPr>
          <w:rFonts w:ascii="Times New Roman" w:hAnsi="Times New Roman" w:cs="Times New Roman"/>
          <w:color w:val="000000"/>
          <w:sz w:val="24"/>
          <w:szCs w:val="24"/>
        </w:rPr>
        <w:t xml:space="preserve">In the selected </w:t>
      </w:r>
      <w:r w:rsidR="003F2D01" w:rsidRPr="0017602F">
        <w:rPr>
          <w:rFonts w:ascii="Times New Roman" w:hAnsi="Times New Roman" w:cs="Times New Roman"/>
          <w:color w:val="000000"/>
          <w:sz w:val="24"/>
          <w:szCs w:val="24"/>
        </w:rPr>
        <w:t xml:space="preserve"> a total of </w:t>
      </w:r>
      <w:r w:rsidRPr="0017602F">
        <w:rPr>
          <w:rFonts w:ascii="Times New Roman" w:hAnsi="Times New Roman" w:cs="Times New Roman"/>
          <w:color w:val="000000"/>
          <w:sz w:val="24"/>
          <w:szCs w:val="24"/>
        </w:rPr>
        <w:t xml:space="preserve">36 </w:t>
      </w:r>
      <w:r w:rsidR="003F2D01" w:rsidRPr="0017602F">
        <w:rPr>
          <w:rFonts w:ascii="Times New Roman" w:hAnsi="Times New Roman" w:cs="Times New Roman"/>
          <w:color w:val="000000"/>
          <w:sz w:val="24"/>
          <w:szCs w:val="24"/>
        </w:rPr>
        <w:t xml:space="preserve">numbers </w:t>
      </w:r>
      <w:r w:rsidRPr="0017602F">
        <w:rPr>
          <w:rFonts w:ascii="Times New Roman" w:hAnsi="Times New Roman" w:cs="Times New Roman"/>
          <w:color w:val="000000"/>
          <w:sz w:val="24"/>
          <w:szCs w:val="24"/>
        </w:rPr>
        <w:t>of dairy goat were handle.</w:t>
      </w:r>
      <w:r w:rsidR="004E0518" w:rsidRPr="0017602F">
        <w:rPr>
          <w:rFonts w:ascii="Times New Roman" w:hAnsi="Times New Roman" w:cs="Times New Roman"/>
          <w:color w:val="000000"/>
          <w:sz w:val="24"/>
          <w:szCs w:val="24"/>
        </w:rPr>
        <w:t xml:space="preserve"> </w:t>
      </w:r>
      <w:r w:rsidRPr="0017602F">
        <w:rPr>
          <w:rFonts w:ascii="Times New Roman" w:hAnsi="Times New Roman" w:cs="Times New Roman"/>
          <w:color w:val="000000"/>
          <w:sz w:val="24"/>
          <w:szCs w:val="24"/>
        </w:rPr>
        <w:t>72 samples from each quarter of 36</w:t>
      </w:r>
      <w:r w:rsidR="004E0518" w:rsidRPr="0017602F">
        <w:rPr>
          <w:rFonts w:ascii="Times New Roman" w:hAnsi="Times New Roman" w:cs="Times New Roman"/>
          <w:color w:val="000000"/>
          <w:sz w:val="24"/>
          <w:szCs w:val="24"/>
        </w:rPr>
        <w:t xml:space="preserve"> does </w:t>
      </w:r>
      <w:r w:rsidR="003F2D01" w:rsidRPr="0017602F">
        <w:rPr>
          <w:rFonts w:ascii="Times New Roman" w:hAnsi="Times New Roman" w:cs="Times New Roman"/>
          <w:color w:val="000000"/>
          <w:sz w:val="24"/>
          <w:szCs w:val="24"/>
        </w:rPr>
        <w:t>were tested for mastitis by three screening tests: (1) California Mastitis Test (CMT) (2) White Slide Test (WST) and (3) Surf Field Mastitis Test (SFMT).</w:t>
      </w: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AB1146" w:rsidRDefault="00AB1146" w:rsidP="003F2D01">
      <w:pPr>
        <w:spacing w:after="0" w:line="360" w:lineRule="auto"/>
        <w:ind w:left="270"/>
        <w:jc w:val="both"/>
        <w:rPr>
          <w:rFonts w:ascii="Times New Roman" w:hAnsi="Times New Roman" w:cs="Times New Roman"/>
          <w:color w:val="000000"/>
          <w:sz w:val="24"/>
          <w:szCs w:val="24"/>
        </w:rPr>
      </w:pPr>
    </w:p>
    <w:p w:rsidR="00AB1146" w:rsidRDefault="00AB1146"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909120" behindDoc="1" locked="0" layoutInCell="1" allowOverlap="1">
            <wp:simplePos x="0" y="0"/>
            <wp:positionH relativeFrom="column">
              <wp:posOffset>-16120</wp:posOffset>
            </wp:positionH>
            <wp:positionV relativeFrom="paragraph">
              <wp:posOffset>8792</wp:posOffset>
            </wp:positionV>
            <wp:extent cx="2855399" cy="2145340"/>
            <wp:effectExtent l="19050" t="0" r="2101" b="0"/>
            <wp:wrapNone/>
            <wp:docPr id="13" name="Picture 3" descr="J:\ \BARUN KUMAR\New folder\DSC0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BARUN KUMAR\New folder\DSC03333.JPG"/>
                    <pic:cNvPicPr>
                      <a:picLocks noChangeAspect="1" noChangeArrowheads="1"/>
                    </pic:cNvPicPr>
                  </pic:nvPicPr>
                  <pic:blipFill>
                    <a:blip r:embed="rId8" cstate="print"/>
                    <a:srcRect/>
                    <a:stretch>
                      <a:fillRect/>
                    </a:stretch>
                  </pic:blipFill>
                  <pic:spPr bwMode="auto">
                    <a:xfrm>
                      <a:off x="0" y="0"/>
                      <a:ext cx="2855399" cy="214534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912192" behindDoc="1" locked="0" layoutInCell="1" allowOverlap="1">
            <wp:simplePos x="0" y="0"/>
            <wp:positionH relativeFrom="column">
              <wp:posOffset>3103685</wp:posOffset>
            </wp:positionH>
            <wp:positionV relativeFrom="paragraph">
              <wp:posOffset>8792</wp:posOffset>
            </wp:positionV>
            <wp:extent cx="2848707" cy="2140504"/>
            <wp:effectExtent l="19050" t="0" r="8793" b="0"/>
            <wp:wrapNone/>
            <wp:docPr id="14" name="Picture 4" descr="J:\ \BARUN KUMAR\New folder\DSC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 \BARUN KUMAR\New folder\DSC03352.JPG"/>
                    <pic:cNvPicPr>
                      <a:picLocks noChangeAspect="1" noChangeArrowheads="1"/>
                    </pic:cNvPicPr>
                  </pic:nvPicPr>
                  <pic:blipFill>
                    <a:blip r:embed="rId9" cstate="print"/>
                    <a:srcRect/>
                    <a:stretch>
                      <a:fillRect/>
                    </a:stretch>
                  </pic:blipFill>
                  <pic:spPr bwMode="auto">
                    <a:xfrm>
                      <a:off x="0" y="0"/>
                      <a:ext cx="2848707" cy="2140504"/>
                    </a:xfrm>
                    <a:prstGeom prst="rect">
                      <a:avLst/>
                    </a:prstGeom>
                    <a:noFill/>
                    <a:ln w="9525">
                      <a:noFill/>
                      <a:miter lim="800000"/>
                      <a:headEnd/>
                      <a:tailEnd/>
                    </a:ln>
                  </pic:spPr>
                </pic:pic>
              </a:graphicData>
            </a:graphic>
          </wp:anchor>
        </w:drawing>
      </w: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911168" behindDoc="1" locked="0" layoutInCell="1" allowOverlap="1">
            <wp:simplePos x="0" y="0"/>
            <wp:positionH relativeFrom="column">
              <wp:posOffset>3105150</wp:posOffset>
            </wp:positionH>
            <wp:positionV relativeFrom="paragraph">
              <wp:posOffset>182880</wp:posOffset>
            </wp:positionV>
            <wp:extent cx="2846705" cy="2136140"/>
            <wp:effectExtent l="19050" t="0" r="0" b="0"/>
            <wp:wrapNone/>
            <wp:docPr id="15" name="Picture 5" descr="J:\ \BARUN KUMAR\New folder\DSC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 \BARUN KUMAR\New folder\DSC03357.JPG"/>
                    <pic:cNvPicPr>
                      <a:picLocks noChangeAspect="1" noChangeArrowheads="1"/>
                    </pic:cNvPicPr>
                  </pic:nvPicPr>
                  <pic:blipFill>
                    <a:blip r:embed="rId10" cstate="print"/>
                    <a:srcRect/>
                    <a:stretch>
                      <a:fillRect/>
                    </a:stretch>
                  </pic:blipFill>
                  <pic:spPr bwMode="auto">
                    <a:xfrm>
                      <a:off x="0" y="0"/>
                      <a:ext cx="2846705" cy="213614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910144" behindDoc="1" locked="0" layoutInCell="1" allowOverlap="1">
            <wp:simplePos x="0" y="0"/>
            <wp:positionH relativeFrom="column">
              <wp:posOffset>-15875</wp:posOffset>
            </wp:positionH>
            <wp:positionV relativeFrom="paragraph">
              <wp:posOffset>184150</wp:posOffset>
            </wp:positionV>
            <wp:extent cx="2853055" cy="2136140"/>
            <wp:effectExtent l="19050" t="0" r="4445" b="0"/>
            <wp:wrapNone/>
            <wp:docPr id="10" name="Picture 2" descr="J:\ \BARUN KUMAR\New folder\DSC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BARUN KUMAR\New folder\DSC03350.JPG"/>
                    <pic:cNvPicPr>
                      <a:picLocks noChangeAspect="1" noChangeArrowheads="1"/>
                    </pic:cNvPicPr>
                  </pic:nvPicPr>
                  <pic:blipFill>
                    <a:blip r:embed="rId11" cstate="print"/>
                    <a:srcRect/>
                    <a:stretch>
                      <a:fillRect/>
                    </a:stretch>
                  </pic:blipFill>
                  <pic:spPr bwMode="auto">
                    <a:xfrm>
                      <a:off x="0" y="0"/>
                      <a:ext cx="2853055" cy="2136140"/>
                    </a:xfrm>
                    <a:prstGeom prst="rect">
                      <a:avLst/>
                    </a:prstGeom>
                    <a:noFill/>
                    <a:ln w="9525">
                      <a:noFill/>
                      <a:miter lim="800000"/>
                      <a:headEnd/>
                      <a:tailEnd/>
                    </a:ln>
                  </pic:spPr>
                </pic:pic>
              </a:graphicData>
            </a:graphic>
          </wp:anchor>
        </w:drawing>
      </w: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Pr="0017602F" w:rsidRDefault="00D934CD" w:rsidP="003F2D01">
      <w:pPr>
        <w:spacing w:after="0" w:line="360" w:lineRule="auto"/>
        <w:ind w:left="270"/>
        <w:jc w:val="both"/>
        <w:rPr>
          <w:rFonts w:ascii="Times New Roman" w:hAnsi="Times New Roman" w:cs="Times New Roman"/>
          <w:color w:val="000000"/>
          <w:sz w:val="24"/>
          <w:szCs w:val="24"/>
        </w:rPr>
      </w:pPr>
    </w:p>
    <w:p w:rsidR="003F2D01" w:rsidRDefault="00593C71" w:rsidP="003F2D01">
      <w:pPr>
        <w:spacing w:after="0" w:line="360" w:lineRule="auto"/>
        <w:ind w:left="27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352" type="#_x0000_t202" style="position:absolute;left:0;text-align:left;margin-left:-3.1pt;margin-top:1.45pt;width:467.3pt;height:32.55pt;z-index:251913216">
            <v:textbox>
              <w:txbxContent>
                <w:p w:rsidR="00B75B56" w:rsidRPr="0017602F" w:rsidRDefault="00B75B56" w:rsidP="00D934CD">
                  <w:pPr>
                    <w:rPr>
                      <w:rFonts w:ascii="Times New Roman" w:hAnsi="Times New Roman" w:cs="Times New Roman"/>
                      <w:sz w:val="24"/>
                      <w:szCs w:val="24"/>
                    </w:rPr>
                  </w:pPr>
                  <w:r w:rsidRPr="00F32869">
                    <w:rPr>
                      <w:rFonts w:ascii="Times New Roman" w:hAnsi="Times New Roman" w:cs="Times New Roman"/>
                      <w:sz w:val="30"/>
                      <w:szCs w:val="24"/>
                    </w:rPr>
                    <w:t>Fig-1</w:t>
                  </w:r>
                  <w:r w:rsidRPr="00F32869">
                    <w:rPr>
                      <w:rFonts w:ascii="Times New Roman" w:hAnsi="Times New Roman" w:cs="Times New Roman"/>
                      <w:sz w:val="44"/>
                      <w:szCs w:val="24"/>
                    </w:rPr>
                    <w:t>:</w:t>
                  </w:r>
                  <w:r w:rsidRPr="00F32869">
                    <w:rPr>
                      <w:rFonts w:ascii="Times New Roman" w:hAnsi="Times New Roman" w:cs="Times New Roman"/>
                      <w:sz w:val="30"/>
                      <w:szCs w:val="24"/>
                    </w:rPr>
                    <w:t>Collectio</w:t>
                  </w:r>
                  <w:r>
                    <w:rPr>
                      <w:rFonts w:ascii="Times New Roman" w:hAnsi="Times New Roman" w:cs="Times New Roman"/>
                      <w:sz w:val="30"/>
                      <w:szCs w:val="24"/>
                    </w:rPr>
                    <w:t>n of milk sample from various  j</w:t>
                  </w:r>
                  <w:r w:rsidRPr="00F32869">
                    <w:rPr>
                      <w:rFonts w:ascii="Times New Roman" w:hAnsi="Times New Roman" w:cs="Times New Roman"/>
                      <w:sz w:val="30"/>
                      <w:szCs w:val="24"/>
                    </w:rPr>
                    <w:t>amunapari doe</w:t>
                  </w:r>
                  <w:r w:rsidRPr="00F32869">
                    <w:rPr>
                      <w:rFonts w:ascii="Times New Roman" w:hAnsi="Times New Roman" w:cs="Times New Roman"/>
                      <w:sz w:val="32"/>
                      <w:szCs w:val="24"/>
                    </w:rPr>
                    <w:t xml:space="preserve">. </w:t>
                  </w:r>
                </w:p>
                <w:p w:rsidR="00B75B56" w:rsidRPr="00D934CD" w:rsidRDefault="00B75B56" w:rsidP="00D934CD"/>
              </w:txbxContent>
            </v:textbox>
          </v:shape>
        </w:pict>
      </w:r>
    </w:p>
    <w:p w:rsidR="00D934CD" w:rsidRDefault="00D934CD" w:rsidP="003F2D01">
      <w:pPr>
        <w:spacing w:after="0" w:line="360" w:lineRule="auto"/>
        <w:ind w:left="270"/>
        <w:jc w:val="both"/>
        <w:rPr>
          <w:rFonts w:ascii="Times New Roman" w:hAnsi="Times New Roman" w:cs="Times New Roman"/>
          <w:color w:val="000000"/>
          <w:sz w:val="24"/>
          <w:szCs w:val="24"/>
        </w:rPr>
      </w:pPr>
    </w:p>
    <w:p w:rsidR="00D934CD" w:rsidRDefault="00D934CD" w:rsidP="003F2D01">
      <w:pPr>
        <w:spacing w:after="0" w:line="360" w:lineRule="auto"/>
        <w:ind w:left="270"/>
        <w:jc w:val="both"/>
        <w:rPr>
          <w:rFonts w:ascii="Times New Roman" w:hAnsi="Times New Roman" w:cs="Times New Roman"/>
          <w:color w:val="000000"/>
          <w:sz w:val="24"/>
          <w:szCs w:val="24"/>
        </w:rPr>
      </w:pPr>
    </w:p>
    <w:p w:rsidR="003F2D01" w:rsidRPr="0017602F" w:rsidRDefault="003F2D01" w:rsidP="00BC16F8">
      <w:pPr>
        <w:spacing w:after="0" w:line="360" w:lineRule="auto"/>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3.5. Questionnaire preparation:</w:t>
      </w:r>
    </w:p>
    <w:p w:rsidR="003F2D01" w:rsidRPr="0017602F" w:rsidRDefault="003F2D01" w:rsidP="00CD43B6">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A questionnaire was prepared as desired by </w:t>
      </w:r>
      <w:r w:rsidR="0001263F" w:rsidRPr="0017602F">
        <w:rPr>
          <w:rFonts w:ascii="Times New Roman" w:hAnsi="Times New Roman" w:cs="Times New Roman"/>
          <w:color w:val="000000"/>
          <w:sz w:val="24"/>
          <w:szCs w:val="24"/>
        </w:rPr>
        <w:t xml:space="preserve">the </w:t>
      </w:r>
      <w:r w:rsidRPr="0017602F">
        <w:rPr>
          <w:rFonts w:ascii="Times New Roman" w:hAnsi="Times New Roman" w:cs="Times New Roman"/>
          <w:color w:val="000000"/>
          <w:sz w:val="24"/>
          <w:szCs w:val="24"/>
        </w:rPr>
        <w:t xml:space="preserve">supervisor. </w:t>
      </w:r>
      <w:r w:rsidRPr="0017602F">
        <w:rPr>
          <w:rFonts w:ascii="Times New Roman" w:hAnsi="Times New Roman" w:cs="Times New Roman"/>
          <w:bCs/>
          <w:sz w:val="24"/>
          <w:szCs w:val="24"/>
        </w:rPr>
        <w:t xml:space="preserve">The questionnaire was designed to comprise mostly closed ended (categorical) questions to ease data processing, minimize variation and improve precision of responses </w:t>
      </w:r>
      <w:r w:rsidRPr="0017602F">
        <w:rPr>
          <w:rFonts w:ascii="Times New Roman" w:hAnsi="Times New Roman" w:cs="Times New Roman"/>
          <w:b/>
          <w:bCs/>
          <w:sz w:val="24"/>
          <w:szCs w:val="24"/>
        </w:rPr>
        <w:t>(Thrusfield, 2005)</w:t>
      </w:r>
      <w:r w:rsidRPr="0017602F">
        <w:rPr>
          <w:rFonts w:ascii="Times New Roman" w:hAnsi="Times New Roman" w:cs="Times New Roman"/>
          <w:bCs/>
          <w:sz w:val="24"/>
          <w:szCs w:val="24"/>
        </w:rPr>
        <w:t>.</w:t>
      </w:r>
      <w:r w:rsidRPr="0017602F">
        <w:rPr>
          <w:rFonts w:ascii="Times New Roman" w:hAnsi="Times New Roman" w:cs="Times New Roman"/>
          <w:color w:val="000000"/>
          <w:sz w:val="24"/>
          <w:szCs w:val="24"/>
        </w:rPr>
        <w:t xml:space="preserve"> It was designed to collect both herd and animal level data including type of dairy husbandry system, herd size,</w:t>
      </w:r>
      <w:r w:rsidR="00B5773E" w:rsidRPr="0017602F">
        <w:rPr>
          <w:rFonts w:ascii="Times New Roman" w:hAnsi="Times New Roman" w:cs="Times New Roman"/>
          <w:color w:val="000000"/>
          <w:sz w:val="24"/>
          <w:szCs w:val="24"/>
        </w:rPr>
        <w:t xml:space="preserve"> no. of</w:t>
      </w:r>
      <w:r w:rsidRPr="0017602F">
        <w:rPr>
          <w:rFonts w:ascii="Times New Roman" w:hAnsi="Times New Roman" w:cs="Times New Roman"/>
          <w:sz w:val="24"/>
          <w:szCs w:val="24"/>
        </w:rPr>
        <w:t xml:space="preserve"> </w:t>
      </w:r>
      <w:r w:rsidRPr="0017602F">
        <w:rPr>
          <w:rFonts w:ascii="Times New Roman" w:eastAsia="Calibri" w:hAnsi="Times New Roman" w:cs="Times New Roman"/>
          <w:sz w:val="24"/>
          <w:szCs w:val="24"/>
        </w:rPr>
        <w:t>parity, pregnancy</w:t>
      </w:r>
      <w:r w:rsidRPr="0017602F">
        <w:rPr>
          <w:rFonts w:ascii="Times New Roman" w:hAnsi="Times New Roman" w:cs="Times New Roman"/>
          <w:sz w:val="24"/>
          <w:szCs w:val="24"/>
        </w:rPr>
        <w:t xml:space="preserve"> stage</w:t>
      </w:r>
      <w:r w:rsidRPr="0017602F">
        <w:rPr>
          <w:rFonts w:ascii="Times New Roman" w:eastAsia="Calibri" w:hAnsi="Times New Roman" w:cs="Times New Roman"/>
          <w:sz w:val="24"/>
          <w:szCs w:val="24"/>
        </w:rPr>
        <w:t xml:space="preserve">, age, milk yield, history of periparturient disease, </w:t>
      </w:r>
      <w:r w:rsidRPr="0017602F">
        <w:rPr>
          <w:rFonts w:ascii="Times New Roman" w:hAnsi="Times New Roman" w:cs="Times New Roman"/>
          <w:sz w:val="24"/>
          <w:szCs w:val="24"/>
        </w:rPr>
        <w:t xml:space="preserve">type of </w:t>
      </w:r>
      <w:r w:rsidR="00EA7CAA" w:rsidRPr="0017602F">
        <w:rPr>
          <w:rFonts w:ascii="Times New Roman" w:eastAsia="Calibri" w:hAnsi="Times New Roman" w:cs="Times New Roman"/>
          <w:sz w:val="24"/>
          <w:szCs w:val="24"/>
        </w:rPr>
        <w:t xml:space="preserve">stimuli before milking </w:t>
      </w:r>
      <w:r w:rsidRPr="0017602F">
        <w:rPr>
          <w:rFonts w:ascii="Times New Roman" w:eastAsia="Calibri" w:hAnsi="Times New Roman" w:cs="Times New Roman"/>
          <w:sz w:val="24"/>
          <w:szCs w:val="24"/>
        </w:rPr>
        <w:t>, breed, was</w:t>
      </w:r>
      <w:r w:rsidRPr="0017602F">
        <w:rPr>
          <w:rFonts w:ascii="Times New Roman" w:hAnsi="Times New Roman" w:cs="Times New Roman"/>
          <w:sz w:val="24"/>
          <w:szCs w:val="24"/>
        </w:rPr>
        <w:t>hing of hand before milking etc.</w:t>
      </w:r>
      <w:r w:rsidRPr="0017602F">
        <w:rPr>
          <w:rFonts w:ascii="Times New Roman" w:hAnsi="Times New Roman" w:cs="Times New Roman"/>
          <w:color w:val="000000"/>
          <w:sz w:val="24"/>
          <w:szCs w:val="24"/>
        </w:rPr>
        <w:t xml:space="preserve"> </w:t>
      </w:r>
      <w:r w:rsidRPr="0017602F">
        <w:rPr>
          <w:rFonts w:ascii="Times New Roman" w:hAnsi="Times New Roman" w:cs="Times New Roman"/>
          <w:bCs/>
          <w:sz w:val="24"/>
          <w:szCs w:val="24"/>
        </w:rPr>
        <w:t xml:space="preserve">All </w:t>
      </w:r>
      <w:r w:rsidR="005D44BF" w:rsidRPr="0017602F">
        <w:rPr>
          <w:rFonts w:ascii="Times New Roman" w:hAnsi="Times New Roman" w:cs="Times New Roman"/>
          <w:bCs/>
          <w:sz w:val="24"/>
          <w:szCs w:val="24"/>
        </w:rPr>
        <w:t xml:space="preserve">the information of </w:t>
      </w:r>
      <w:r w:rsidR="00B5773E" w:rsidRPr="0017602F">
        <w:rPr>
          <w:rFonts w:ascii="Times New Roman" w:hAnsi="Times New Roman" w:cs="Times New Roman"/>
          <w:bCs/>
          <w:sz w:val="24"/>
          <w:szCs w:val="24"/>
        </w:rPr>
        <w:t xml:space="preserve"> </w:t>
      </w:r>
      <w:r w:rsidRPr="0017602F">
        <w:rPr>
          <w:rFonts w:ascii="Times New Roman" w:hAnsi="Times New Roman" w:cs="Times New Roman"/>
          <w:bCs/>
          <w:sz w:val="24"/>
          <w:szCs w:val="24"/>
        </w:rPr>
        <w:t xml:space="preserve">farms were recorded by interview with the animal owner, personnel of the farms, personal observation and taking records from register book. </w:t>
      </w:r>
      <w:r w:rsidRPr="0017602F">
        <w:rPr>
          <w:rFonts w:ascii="Times New Roman" w:hAnsi="Times New Roman" w:cs="Times New Roman"/>
          <w:color w:val="000000"/>
          <w:sz w:val="24"/>
          <w:szCs w:val="24"/>
        </w:rPr>
        <w:t xml:space="preserve">Information gathered in the questionnaire were entered in the Microsoft Excel worksheet, </w:t>
      </w:r>
      <w:r w:rsidR="00CD43B6" w:rsidRPr="0017602F">
        <w:rPr>
          <w:rFonts w:ascii="Times New Roman" w:hAnsi="Times New Roman" w:cs="Times New Roman"/>
          <w:color w:val="000000"/>
          <w:sz w:val="24"/>
          <w:szCs w:val="24"/>
        </w:rPr>
        <w:t>2007.</w:t>
      </w:r>
    </w:p>
    <w:p w:rsidR="003F2D01" w:rsidRPr="0017602F" w:rsidRDefault="003F2D01" w:rsidP="003F2D01">
      <w:pPr>
        <w:spacing w:after="0" w:line="360" w:lineRule="auto"/>
        <w:ind w:left="270"/>
        <w:jc w:val="both"/>
        <w:rPr>
          <w:rFonts w:ascii="Times New Roman" w:hAnsi="Times New Roman" w:cs="Times New Roman"/>
          <w:color w:val="000000"/>
          <w:sz w:val="24"/>
          <w:szCs w:val="24"/>
        </w:rPr>
      </w:pPr>
    </w:p>
    <w:p w:rsidR="003F2D01" w:rsidRPr="0017602F" w:rsidRDefault="003F2D01" w:rsidP="003F2D01">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lastRenderedPageBreak/>
        <w:t>Sub-clinical mastitis (SCM) was determined both for quarter positive cases and animal positive cases.</w:t>
      </w:r>
    </w:p>
    <w:p w:rsidR="003F29B3" w:rsidRPr="0017602F" w:rsidRDefault="003F29B3" w:rsidP="003F2D01">
      <w:pPr>
        <w:spacing w:after="0" w:line="360" w:lineRule="auto"/>
        <w:ind w:left="270"/>
        <w:jc w:val="both"/>
        <w:rPr>
          <w:rFonts w:ascii="Times New Roman" w:hAnsi="Times New Roman" w:cs="Times New Roman"/>
          <w:b/>
          <w:color w:val="000000"/>
          <w:sz w:val="24"/>
          <w:szCs w:val="24"/>
        </w:rPr>
      </w:pPr>
    </w:p>
    <w:p w:rsidR="003F2D01" w:rsidRPr="0017602F" w:rsidRDefault="003F2D01" w:rsidP="003F2D01">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b/>
          <w:color w:val="000000"/>
          <w:sz w:val="24"/>
          <w:szCs w:val="24"/>
        </w:rPr>
        <w:t>3.6. Selection of Case:</w:t>
      </w:r>
    </w:p>
    <w:p w:rsidR="003F2D01" w:rsidRPr="0017602F" w:rsidRDefault="003F2D01" w:rsidP="003F2D01">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Milk samples were collected at the time of morning </w:t>
      </w:r>
      <w:r w:rsidR="005D44BF" w:rsidRPr="0017602F">
        <w:rPr>
          <w:rFonts w:ascii="Times New Roman" w:hAnsi="Times New Roman" w:cs="Times New Roman"/>
          <w:color w:val="000000"/>
          <w:sz w:val="24"/>
          <w:szCs w:val="24"/>
        </w:rPr>
        <w:t>milking of goat</w:t>
      </w:r>
      <w:r w:rsidRPr="0017602F">
        <w:rPr>
          <w:rFonts w:ascii="Times New Roman" w:hAnsi="Times New Roman" w:cs="Times New Roman"/>
          <w:color w:val="000000"/>
          <w:sz w:val="24"/>
          <w:szCs w:val="24"/>
        </w:rPr>
        <w:t xml:space="preserve">. All those </w:t>
      </w:r>
      <w:r w:rsidR="005D44BF" w:rsidRPr="0017602F">
        <w:rPr>
          <w:rFonts w:ascii="Times New Roman" w:hAnsi="Times New Roman" w:cs="Times New Roman"/>
          <w:color w:val="000000"/>
          <w:sz w:val="24"/>
          <w:szCs w:val="24"/>
        </w:rPr>
        <w:t>samples were collected from two</w:t>
      </w:r>
      <w:r w:rsidRPr="0017602F">
        <w:rPr>
          <w:rFonts w:ascii="Times New Roman" w:hAnsi="Times New Roman" w:cs="Times New Roman"/>
          <w:color w:val="000000"/>
          <w:sz w:val="24"/>
          <w:szCs w:val="24"/>
        </w:rPr>
        <w:t xml:space="preserve"> quarters of </w:t>
      </w:r>
      <w:r w:rsidR="00B5773E" w:rsidRPr="0017602F">
        <w:rPr>
          <w:rFonts w:ascii="Times New Roman" w:hAnsi="Times New Roman" w:cs="Times New Roman"/>
          <w:color w:val="000000"/>
          <w:sz w:val="24"/>
          <w:szCs w:val="24"/>
        </w:rPr>
        <w:t xml:space="preserve">every </w:t>
      </w:r>
      <w:r w:rsidR="005D44BF" w:rsidRPr="0017602F">
        <w:rPr>
          <w:rFonts w:ascii="Times New Roman" w:hAnsi="Times New Roman" w:cs="Times New Roman"/>
          <w:color w:val="000000"/>
          <w:sz w:val="24"/>
          <w:szCs w:val="24"/>
        </w:rPr>
        <w:t xml:space="preserve">goat </w:t>
      </w:r>
      <w:r w:rsidRPr="0017602F">
        <w:rPr>
          <w:rFonts w:ascii="Times New Roman" w:hAnsi="Times New Roman" w:cs="Times New Roman"/>
          <w:color w:val="000000"/>
          <w:sz w:val="24"/>
          <w:szCs w:val="24"/>
        </w:rPr>
        <w:t xml:space="preserve"> and subjected to test with three reagents: CMT reagent, 4% NaOH and 3% surf solution and results were recorded separately.</w:t>
      </w:r>
    </w:p>
    <w:p w:rsidR="003F2D01" w:rsidRPr="0017602F" w:rsidRDefault="003F2D01" w:rsidP="003F2D01">
      <w:pPr>
        <w:spacing w:after="0" w:line="360" w:lineRule="auto"/>
        <w:ind w:left="270"/>
        <w:jc w:val="both"/>
        <w:rPr>
          <w:rFonts w:ascii="Times New Roman" w:hAnsi="Times New Roman" w:cs="Times New Roman"/>
          <w:color w:val="000000"/>
          <w:sz w:val="24"/>
          <w:szCs w:val="24"/>
        </w:rPr>
      </w:pPr>
    </w:p>
    <w:p w:rsidR="003F2D01" w:rsidRPr="0017602F" w:rsidRDefault="003F2D01" w:rsidP="003F2D01">
      <w:pPr>
        <w:spacing w:after="0" w:line="360" w:lineRule="auto"/>
        <w:ind w:left="27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3.7. Case definition:</w:t>
      </w:r>
    </w:p>
    <w:p w:rsidR="003F2D01" w:rsidRPr="0017602F" w:rsidRDefault="003F2D01" w:rsidP="003F2D01">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Sub-clinical mastitis was defined by result of California Mastitis Test (CMT), White Slide Test (WST) and Surf Field Test (SFT).</w:t>
      </w:r>
    </w:p>
    <w:p w:rsidR="003F2D01" w:rsidRPr="0017602F" w:rsidRDefault="003F2D01" w:rsidP="003F2D01">
      <w:pPr>
        <w:spacing w:after="0" w:line="360" w:lineRule="auto"/>
        <w:ind w:left="270"/>
        <w:jc w:val="both"/>
        <w:rPr>
          <w:rFonts w:ascii="Times New Roman" w:hAnsi="Times New Roman" w:cs="Times New Roman"/>
          <w:color w:val="000000"/>
          <w:sz w:val="24"/>
          <w:szCs w:val="24"/>
        </w:rPr>
      </w:pPr>
    </w:p>
    <w:p w:rsidR="003F2D01" w:rsidRPr="0017602F" w:rsidRDefault="003F2D01" w:rsidP="003F2D01">
      <w:pPr>
        <w:spacing w:after="0" w:line="360" w:lineRule="auto"/>
        <w:ind w:left="27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(1) California Mastitis Test (CMT):</w:t>
      </w:r>
    </w:p>
    <w:p w:rsidR="003F2D01" w:rsidRPr="0017602F" w:rsidRDefault="003F2D01" w:rsidP="003F2D01">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This test requires a plastic paddle with four chambers. A kit consisting of a plastic paddle and all the necessary reagents is available commercially</w:t>
      </w:r>
      <w:r w:rsidR="00B5773E" w:rsidRPr="0017602F">
        <w:rPr>
          <w:rFonts w:ascii="Times New Roman" w:hAnsi="Times New Roman" w:cs="Times New Roman"/>
          <w:sz w:val="24"/>
          <w:szCs w:val="24"/>
        </w:rPr>
        <w:t xml:space="preserve">. The CMT was performed as described by </w:t>
      </w:r>
      <w:r w:rsidR="00B5773E" w:rsidRPr="0017602F">
        <w:rPr>
          <w:rFonts w:ascii="Times New Roman" w:hAnsi="Times New Roman" w:cs="Times New Roman"/>
          <w:b/>
          <w:sz w:val="24"/>
          <w:szCs w:val="24"/>
        </w:rPr>
        <w:t xml:space="preserve">(Britt, 1990). </w:t>
      </w:r>
      <w:r w:rsidRPr="0017602F">
        <w:rPr>
          <w:rFonts w:ascii="Times New Roman" w:hAnsi="Times New Roman" w:cs="Times New Roman"/>
          <w:sz w:val="24"/>
          <w:szCs w:val="24"/>
        </w:rPr>
        <w:t>Equal quantities of reagent and milk were mixed in the cups of the plastic paddle by a swirling motion. Reactions occurred immediately after mixing which disappeared within 20 seconds. Positive samples showed various degrees of gelling, which was a reflection of the degree of udder inflammation. Negative samples were free from gel formation. There was a high degree of correlation between</w:t>
      </w:r>
      <w:r w:rsidR="00B5773E" w:rsidRPr="0017602F">
        <w:rPr>
          <w:rFonts w:ascii="Times New Roman" w:hAnsi="Times New Roman" w:cs="Times New Roman"/>
          <w:sz w:val="24"/>
          <w:szCs w:val="24"/>
        </w:rPr>
        <w:t xml:space="preserve"> the CMT and somatic cell count.</w:t>
      </w:r>
    </w:p>
    <w:p w:rsidR="003F2D01" w:rsidRPr="0017602F" w:rsidRDefault="003F2D01" w:rsidP="003F2D01">
      <w:pPr>
        <w:spacing w:after="0" w:line="360" w:lineRule="auto"/>
        <w:ind w:left="270"/>
        <w:jc w:val="both"/>
        <w:rPr>
          <w:rFonts w:ascii="Times New Roman" w:hAnsi="Times New Roman" w:cs="Times New Roman"/>
          <w:sz w:val="24"/>
          <w:szCs w:val="24"/>
        </w:rPr>
      </w:pPr>
    </w:p>
    <w:p w:rsidR="003F2D01" w:rsidRPr="0017602F" w:rsidRDefault="003F2D01" w:rsidP="003F2D01">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 xml:space="preserve">The result was read as a negative, trace, 1, 2, or 3 depending on the amount of gel formation in the sample during test </w:t>
      </w:r>
      <w:r w:rsidRPr="0017602F">
        <w:rPr>
          <w:rFonts w:ascii="Times New Roman" w:hAnsi="Times New Roman" w:cs="Times New Roman"/>
          <w:b/>
          <w:sz w:val="24"/>
          <w:szCs w:val="24"/>
        </w:rPr>
        <w:t xml:space="preserve">(Radostits </w:t>
      </w:r>
      <w:r w:rsidRPr="0017602F">
        <w:rPr>
          <w:rFonts w:ascii="Times New Roman" w:hAnsi="Times New Roman" w:cs="Times New Roman"/>
          <w:b/>
          <w:i/>
          <w:sz w:val="24"/>
          <w:szCs w:val="24"/>
        </w:rPr>
        <w:t xml:space="preserve">et al., </w:t>
      </w:r>
      <w:r w:rsidRPr="0017602F">
        <w:rPr>
          <w:rFonts w:ascii="Times New Roman" w:hAnsi="Times New Roman" w:cs="Times New Roman"/>
          <w:b/>
          <w:sz w:val="24"/>
          <w:szCs w:val="24"/>
        </w:rPr>
        <w:t>2000).</w:t>
      </w:r>
    </w:p>
    <w:p w:rsidR="003F2D01" w:rsidRPr="0017602F" w:rsidRDefault="00536ECF" w:rsidP="003F2D01">
      <w:pPr>
        <w:spacing w:after="0" w:line="360" w:lineRule="auto"/>
        <w:ind w:left="27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16288" behindDoc="1" locked="0" layoutInCell="1" allowOverlap="1">
            <wp:simplePos x="0" y="0"/>
            <wp:positionH relativeFrom="column">
              <wp:posOffset>323022</wp:posOffset>
            </wp:positionH>
            <wp:positionV relativeFrom="paragraph">
              <wp:posOffset>17035</wp:posOffset>
            </wp:positionV>
            <wp:extent cx="2740660" cy="2057400"/>
            <wp:effectExtent l="19050" t="0" r="2540" b="0"/>
            <wp:wrapNone/>
            <wp:docPr id="24" name="Picture 8" descr="J:\ \BARUN KUMAR\New folder\DSC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 \BARUN KUMAR\New folder\DSC03330.JPG"/>
                    <pic:cNvPicPr>
                      <a:picLocks noChangeAspect="1" noChangeArrowheads="1"/>
                    </pic:cNvPicPr>
                  </pic:nvPicPr>
                  <pic:blipFill>
                    <a:blip r:embed="rId12" cstate="print"/>
                    <a:srcRect/>
                    <a:stretch>
                      <a:fillRect/>
                    </a:stretch>
                  </pic:blipFill>
                  <pic:spPr bwMode="auto">
                    <a:xfrm>
                      <a:off x="0" y="0"/>
                      <a:ext cx="2740660" cy="2057400"/>
                    </a:xfrm>
                    <a:prstGeom prst="rect">
                      <a:avLst/>
                    </a:prstGeom>
                    <a:noFill/>
                    <a:ln w="9525">
                      <a:noFill/>
                      <a:miter lim="800000"/>
                      <a:headEnd/>
                      <a:tailEnd/>
                    </a:ln>
                  </pic:spPr>
                </pic:pic>
              </a:graphicData>
            </a:graphic>
          </wp:anchor>
        </w:drawing>
      </w:r>
      <w:r w:rsidR="009413B9">
        <w:rPr>
          <w:rFonts w:ascii="Times New Roman" w:hAnsi="Times New Roman" w:cs="Times New Roman"/>
          <w:b/>
          <w:noProof/>
          <w:sz w:val="24"/>
          <w:szCs w:val="24"/>
        </w:rPr>
        <w:drawing>
          <wp:anchor distT="0" distB="0" distL="114300" distR="114300" simplePos="0" relativeHeight="251915264" behindDoc="0" locked="0" layoutInCell="1" allowOverlap="1">
            <wp:simplePos x="0" y="0"/>
            <wp:positionH relativeFrom="column">
              <wp:posOffset>19050</wp:posOffset>
            </wp:positionH>
            <wp:positionV relativeFrom="paragraph">
              <wp:posOffset>12065</wp:posOffset>
            </wp:positionV>
            <wp:extent cx="2741295" cy="2057400"/>
            <wp:effectExtent l="19050" t="0" r="1905" b="0"/>
            <wp:wrapSquare wrapText="bothSides"/>
            <wp:docPr id="22" name="Picture 6" descr="J:\ \BARUN KUMAR\New folder\DSC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 \BARUN KUMAR\New folder\DSC03329.JPG"/>
                    <pic:cNvPicPr>
                      <a:picLocks noChangeAspect="1" noChangeArrowheads="1"/>
                    </pic:cNvPicPr>
                  </pic:nvPicPr>
                  <pic:blipFill>
                    <a:blip r:embed="rId13" cstate="print"/>
                    <a:srcRect/>
                    <a:stretch>
                      <a:fillRect/>
                    </a:stretch>
                  </pic:blipFill>
                  <pic:spPr bwMode="auto">
                    <a:xfrm>
                      <a:off x="0" y="0"/>
                      <a:ext cx="2741295" cy="2057400"/>
                    </a:xfrm>
                    <a:prstGeom prst="rect">
                      <a:avLst/>
                    </a:prstGeom>
                    <a:noFill/>
                    <a:ln w="9525">
                      <a:noFill/>
                      <a:miter lim="800000"/>
                      <a:headEnd/>
                      <a:tailEnd/>
                    </a:ln>
                  </pic:spPr>
                </pic:pic>
              </a:graphicData>
            </a:graphic>
          </wp:anchor>
        </w:drawing>
      </w:r>
    </w:p>
    <w:p w:rsidR="003F2D01" w:rsidRPr="0017602F" w:rsidRDefault="003F2D01" w:rsidP="003F2D01">
      <w:pPr>
        <w:spacing w:after="0" w:line="360" w:lineRule="auto"/>
        <w:ind w:left="270"/>
        <w:jc w:val="both"/>
        <w:rPr>
          <w:rFonts w:ascii="Times New Roman" w:hAnsi="Times New Roman" w:cs="Times New Roman"/>
          <w:b/>
          <w:sz w:val="24"/>
          <w:szCs w:val="24"/>
        </w:rPr>
      </w:pPr>
    </w:p>
    <w:p w:rsidR="003F2D01" w:rsidRPr="0017602F" w:rsidRDefault="003F2D01" w:rsidP="003F2D01">
      <w:pPr>
        <w:spacing w:after="0" w:line="360" w:lineRule="auto"/>
        <w:ind w:left="270"/>
        <w:jc w:val="both"/>
        <w:rPr>
          <w:rFonts w:ascii="Times New Roman" w:hAnsi="Times New Roman" w:cs="Times New Roman"/>
          <w:b/>
          <w:sz w:val="24"/>
          <w:szCs w:val="24"/>
        </w:rPr>
      </w:pPr>
    </w:p>
    <w:p w:rsidR="003F2D01" w:rsidRPr="0017602F" w:rsidRDefault="003F2D01" w:rsidP="003F2D01">
      <w:pPr>
        <w:spacing w:after="0" w:line="360" w:lineRule="auto"/>
        <w:ind w:left="270"/>
        <w:jc w:val="both"/>
        <w:rPr>
          <w:rFonts w:ascii="Times New Roman" w:hAnsi="Times New Roman" w:cs="Times New Roman"/>
          <w:b/>
          <w:sz w:val="24"/>
          <w:szCs w:val="24"/>
        </w:rPr>
      </w:pPr>
    </w:p>
    <w:p w:rsidR="00451FDC" w:rsidRPr="0017602F" w:rsidRDefault="00451FDC" w:rsidP="003F2D01">
      <w:pPr>
        <w:spacing w:after="0" w:line="360" w:lineRule="auto"/>
        <w:ind w:left="270"/>
        <w:jc w:val="both"/>
        <w:rPr>
          <w:rFonts w:ascii="Times New Roman" w:hAnsi="Times New Roman" w:cs="Times New Roman"/>
          <w:sz w:val="24"/>
          <w:szCs w:val="24"/>
        </w:rPr>
      </w:pPr>
    </w:p>
    <w:p w:rsidR="00451FDC" w:rsidRPr="0017602F" w:rsidRDefault="00451FDC" w:rsidP="003F2D01">
      <w:pPr>
        <w:spacing w:after="0" w:line="360" w:lineRule="auto"/>
        <w:jc w:val="both"/>
        <w:rPr>
          <w:rFonts w:ascii="Times New Roman" w:hAnsi="Times New Roman" w:cs="Times New Roman"/>
          <w:sz w:val="24"/>
          <w:szCs w:val="24"/>
        </w:rPr>
      </w:pPr>
    </w:p>
    <w:p w:rsidR="003F2D01" w:rsidRPr="0017602F" w:rsidRDefault="003F2D01" w:rsidP="003F2D01">
      <w:pPr>
        <w:spacing w:after="0" w:line="360" w:lineRule="auto"/>
        <w:jc w:val="both"/>
        <w:rPr>
          <w:rFonts w:ascii="Times New Roman" w:hAnsi="Times New Roman" w:cs="Times New Roman"/>
          <w:sz w:val="24"/>
          <w:szCs w:val="24"/>
        </w:rPr>
      </w:pPr>
    </w:p>
    <w:p w:rsidR="003F2D01" w:rsidRPr="0017602F" w:rsidRDefault="00593C71" w:rsidP="003F2D01">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353" type="#_x0000_t202" style="position:absolute;left:0;text-align:left;margin-left:-225.1pt;margin-top:20.8pt;width:468.15pt;height:25.8pt;z-index:251917312">
            <v:textbox>
              <w:txbxContent>
                <w:p w:rsidR="00B75B56" w:rsidRDefault="00536ECF">
                  <w:r>
                    <w:rPr>
                      <w:sz w:val="26"/>
                    </w:rPr>
                    <w:t xml:space="preserve">                    </w:t>
                  </w:r>
                  <w:r w:rsidR="00B75B56" w:rsidRPr="001C0C0B">
                    <w:rPr>
                      <w:sz w:val="26"/>
                    </w:rPr>
                    <w:t>Fig: CMT from collect</w:t>
                  </w:r>
                  <w:r>
                    <w:rPr>
                      <w:sz w:val="26"/>
                    </w:rPr>
                    <w:t>e</w:t>
                  </w:r>
                  <w:r w:rsidR="00B75B56" w:rsidRPr="001C0C0B">
                    <w:rPr>
                      <w:sz w:val="26"/>
                    </w:rPr>
                    <w:t>d sample of  milk of jamunapari doe</w:t>
                  </w:r>
                  <w:r w:rsidR="00B75B56">
                    <w:t>.</w:t>
                  </w:r>
                </w:p>
              </w:txbxContent>
            </v:textbox>
          </v:shape>
        </w:pict>
      </w:r>
    </w:p>
    <w:p w:rsidR="003F29B3" w:rsidRDefault="003F29B3" w:rsidP="008F4EDD">
      <w:pPr>
        <w:spacing w:after="0" w:line="360" w:lineRule="auto"/>
        <w:ind w:firstLine="720"/>
        <w:jc w:val="both"/>
        <w:rPr>
          <w:rFonts w:ascii="Times New Roman" w:hAnsi="Times New Roman" w:cs="Times New Roman"/>
          <w:b/>
          <w:sz w:val="24"/>
          <w:szCs w:val="24"/>
        </w:rPr>
      </w:pPr>
    </w:p>
    <w:p w:rsidR="00C35EFD" w:rsidRPr="0017602F" w:rsidRDefault="00C35EFD" w:rsidP="00C35EFD">
      <w:pPr>
        <w:ind w:firstLine="720"/>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r w:rsidRPr="0017602F">
        <w:rPr>
          <w:rFonts w:ascii="Times New Roman" w:hAnsi="Times New Roman" w:cs="Times New Roman"/>
          <w:noProof/>
          <w:sz w:val="24"/>
          <w:szCs w:val="24"/>
        </w:rPr>
        <w:drawing>
          <wp:anchor distT="0" distB="0" distL="114300" distR="114300" simplePos="0" relativeHeight="251933696" behindDoc="1" locked="0" layoutInCell="1" allowOverlap="1">
            <wp:simplePos x="0" y="0"/>
            <wp:positionH relativeFrom="column">
              <wp:posOffset>3105150</wp:posOffset>
            </wp:positionH>
            <wp:positionV relativeFrom="paragraph">
              <wp:posOffset>60325</wp:posOffset>
            </wp:positionV>
            <wp:extent cx="2581275" cy="2133600"/>
            <wp:effectExtent l="19050" t="19050" r="28575" b="19050"/>
            <wp:wrapTight wrapText="bothSides">
              <wp:wrapPolygon edited="0">
                <wp:start x="-159" y="-193"/>
                <wp:lineTo x="-159" y="21793"/>
                <wp:lineTo x="21839" y="21793"/>
                <wp:lineTo x="21839" y="-193"/>
                <wp:lineTo x="-159" y="-193"/>
              </wp:wrapPolygon>
            </wp:wrapTight>
            <wp:docPr id="29" name="Picture 8" descr="CMT 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trace.JPG"/>
                    <pic:cNvPicPr/>
                  </pic:nvPicPr>
                  <pic:blipFill>
                    <a:blip r:embed="rId14" cstate="print"/>
                    <a:stretch>
                      <a:fillRect/>
                    </a:stretch>
                  </pic:blipFill>
                  <pic:spPr>
                    <a:xfrm>
                      <a:off x="0" y="0"/>
                      <a:ext cx="2581275" cy="2133600"/>
                    </a:xfrm>
                    <a:prstGeom prst="rect">
                      <a:avLst/>
                    </a:prstGeom>
                    <a:ln w="12700">
                      <a:solidFill>
                        <a:schemeClr val="bg1">
                          <a:lumMod val="50000"/>
                        </a:schemeClr>
                      </a:solidFill>
                    </a:ln>
                  </pic:spPr>
                </pic:pic>
              </a:graphicData>
            </a:graphic>
          </wp:anchor>
        </w:drawing>
      </w:r>
      <w:r w:rsidRPr="0017602F">
        <w:rPr>
          <w:rFonts w:ascii="Times New Roman" w:hAnsi="Times New Roman" w:cs="Times New Roman"/>
          <w:noProof/>
          <w:sz w:val="24"/>
          <w:szCs w:val="24"/>
        </w:rPr>
        <w:drawing>
          <wp:anchor distT="0" distB="0" distL="114300" distR="114300" simplePos="0" relativeHeight="251932672" behindDoc="1" locked="0" layoutInCell="1" allowOverlap="1">
            <wp:simplePos x="0" y="0"/>
            <wp:positionH relativeFrom="column">
              <wp:posOffset>190500</wp:posOffset>
            </wp:positionH>
            <wp:positionV relativeFrom="paragraph">
              <wp:posOffset>79375</wp:posOffset>
            </wp:positionV>
            <wp:extent cx="2609850" cy="2114550"/>
            <wp:effectExtent l="19050" t="19050" r="19050" b="19050"/>
            <wp:wrapTight wrapText="bothSides">
              <wp:wrapPolygon edited="0">
                <wp:start x="-158" y="-195"/>
                <wp:lineTo x="-158" y="21795"/>
                <wp:lineTo x="21758" y="21795"/>
                <wp:lineTo x="21758" y="-195"/>
                <wp:lineTo x="-158" y="-195"/>
              </wp:wrapPolygon>
            </wp:wrapTight>
            <wp:docPr id="30" name="Picture 7" descr="CMT neg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negative.JPG"/>
                    <pic:cNvPicPr/>
                  </pic:nvPicPr>
                  <pic:blipFill>
                    <a:blip r:embed="rId15" cstate="print"/>
                    <a:stretch>
                      <a:fillRect/>
                    </a:stretch>
                  </pic:blipFill>
                  <pic:spPr>
                    <a:xfrm>
                      <a:off x="0" y="0"/>
                      <a:ext cx="2609850" cy="2114550"/>
                    </a:xfrm>
                    <a:prstGeom prst="rect">
                      <a:avLst/>
                    </a:prstGeom>
                    <a:ln w="12700">
                      <a:solidFill>
                        <a:schemeClr val="bg1">
                          <a:lumMod val="50000"/>
                        </a:schemeClr>
                      </a:solidFill>
                    </a:ln>
                  </pic:spPr>
                </pic:pic>
              </a:graphicData>
            </a:graphic>
          </wp:anchor>
        </w:drawing>
      </w:r>
    </w:p>
    <w:p w:rsidR="00C35EFD" w:rsidRPr="0017602F" w:rsidRDefault="00C35EFD" w:rsidP="00C35EFD">
      <w:pPr>
        <w:rPr>
          <w:rFonts w:ascii="Times New Roman" w:hAnsi="Times New Roman" w:cs="Times New Roman"/>
          <w:sz w:val="24"/>
          <w:szCs w:val="24"/>
        </w:rPr>
      </w:pP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362" type="#_x0000_t105" style="position:absolute;margin-left:-318.6pt;margin-top:13.55pt;width:47.05pt;height:19.9pt;rotation:-1107187fd;z-index:251939840" fillcolor="#00b0f0"/>
        </w:pict>
      </w:r>
    </w:p>
    <w:p w:rsidR="00C35EFD" w:rsidRPr="0017602F" w:rsidRDefault="00C35EFD" w:rsidP="00C35EFD">
      <w:pPr>
        <w:rPr>
          <w:rFonts w:ascii="Times New Roman" w:hAnsi="Times New Roman" w:cs="Times New Roman"/>
          <w:sz w:val="24"/>
          <w:szCs w:val="24"/>
        </w:rPr>
      </w:pP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65" type="#_x0000_t68" style="position:absolute;margin-left:-51.55pt;margin-top:4.95pt;width:18.95pt;height:34.4pt;rotation:40169074fd;z-index:251942912" fillcolor="#f2f2f2">
            <v:textbox style="layout-flow:vertical-ideographic"/>
          </v:shape>
        </w:pict>
      </w:r>
      <w:r>
        <w:rPr>
          <w:rFonts w:ascii="Times New Roman" w:hAnsi="Times New Roman" w:cs="Times New Roman"/>
          <w:noProof/>
          <w:sz w:val="24"/>
          <w:szCs w:val="24"/>
        </w:rPr>
        <w:pict>
          <v:shape id="_x0000_s1359" type="#_x0000_t105" style="position:absolute;margin-left:108.85pt;margin-top:5.6pt;width:47.05pt;height:19.9pt;z-index:251936768" fillcolor="#00b0f0"/>
        </w:pict>
      </w: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67" type="#_x0000_t65" style="position:absolute;margin-left:-57pt;margin-top:6.15pt;width:34.5pt;height:28.5pt;z-index:251944960" adj="13292" fillcolor="#d8d8d8">
            <v:textbox style="mso-next-textbox:#_x0000_s1367">
              <w:txbxContent>
                <w:p w:rsidR="00B75B56" w:rsidRPr="007F5CBF" w:rsidRDefault="00B75B56" w:rsidP="00C35EFD">
                  <w:pPr>
                    <w:rPr>
                      <w:rFonts w:ascii="Bell MT" w:hAnsi="Bell MT"/>
                      <w:b/>
                      <w:sz w:val="34"/>
                    </w:rPr>
                  </w:pPr>
                  <w:r>
                    <w:rPr>
                      <w:rFonts w:ascii="Bell MT" w:hAnsi="Bell MT"/>
                      <w:b/>
                      <w:sz w:val="34"/>
                    </w:rPr>
                    <w:t>B</w:t>
                  </w:r>
                </w:p>
              </w:txbxContent>
            </v:textbox>
          </v:shape>
        </w:pict>
      </w:r>
      <w:r>
        <w:rPr>
          <w:rFonts w:ascii="Times New Roman" w:hAnsi="Times New Roman" w:cs="Times New Roman"/>
          <w:noProof/>
          <w:sz w:val="24"/>
          <w:szCs w:val="24"/>
        </w:rPr>
        <w:pict>
          <v:shape id="_x0000_s1358" type="#_x0000_t65" style="position:absolute;margin-left:-432.75pt;margin-top:10.3pt;width:34.5pt;height:28.5pt;z-index:251935744" adj="13292" fillcolor="#d8d8d8">
            <v:textbox style="mso-next-textbox:#_x0000_s1358">
              <w:txbxContent>
                <w:p w:rsidR="00B75B56" w:rsidRPr="007F5CBF" w:rsidRDefault="00B75B56" w:rsidP="00C35EFD">
                  <w:pPr>
                    <w:rPr>
                      <w:rFonts w:ascii="Bell MT" w:hAnsi="Bell MT"/>
                      <w:b/>
                      <w:sz w:val="34"/>
                    </w:rPr>
                  </w:pPr>
                  <w:r>
                    <w:rPr>
                      <w:rFonts w:ascii="Bell MT" w:hAnsi="Bell MT"/>
                      <w:b/>
                      <w:sz w:val="34"/>
                    </w:rPr>
                    <w:t>A</w:t>
                  </w:r>
                </w:p>
              </w:txbxContent>
            </v:textbox>
          </v:shape>
        </w:pict>
      </w: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 id="_x0000_s1360" type="#_x0000_t65" style="position:absolute;margin-left:189.75pt;margin-top:6.2pt;width:29.25pt;height:28.5pt;z-index:251937792" fillcolor="#d8d8d8">
            <v:textbox style="mso-next-textbox:#_x0000_s1360">
              <w:txbxContent>
                <w:p w:rsidR="00B75B56" w:rsidRPr="007F5CBF" w:rsidRDefault="00B75B56" w:rsidP="00C35EFD">
                  <w:pPr>
                    <w:rPr>
                      <w:rFonts w:ascii="Bell MT" w:hAnsi="Bell MT"/>
                      <w:b/>
                      <w:sz w:val="34"/>
                    </w:rPr>
                  </w:pPr>
                  <w:r w:rsidRPr="007F5CBF">
                    <w:rPr>
                      <w:rFonts w:ascii="Bell MT" w:hAnsi="Bell MT"/>
                      <w:b/>
                      <w:sz w:val="34"/>
                    </w:rPr>
                    <w:t>d</w:t>
                  </w:r>
                </w:p>
              </w:txbxContent>
            </v:textbox>
          </v:shape>
        </w:pict>
      </w:r>
    </w:p>
    <w:p w:rsidR="00C35EFD" w:rsidRPr="0017602F" w:rsidRDefault="00C35EFD" w:rsidP="00C35EFD">
      <w:pPr>
        <w:rPr>
          <w:rFonts w:ascii="Times New Roman" w:hAnsi="Times New Roman" w:cs="Times New Roman"/>
          <w:sz w:val="24"/>
          <w:szCs w:val="24"/>
        </w:rPr>
      </w:pPr>
      <w:r w:rsidRPr="0017602F">
        <w:rPr>
          <w:rFonts w:ascii="Times New Roman" w:hAnsi="Times New Roman" w:cs="Times New Roman"/>
          <w:noProof/>
          <w:sz w:val="24"/>
          <w:szCs w:val="24"/>
        </w:rPr>
        <w:drawing>
          <wp:anchor distT="0" distB="0" distL="114300" distR="114300" simplePos="0" relativeHeight="251931648" behindDoc="1" locked="0" layoutInCell="1" allowOverlap="1">
            <wp:simplePos x="0" y="0"/>
            <wp:positionH relativeFrom="column">
              <wp:posOffset>3105150</wp:posOffset>
            </wp:positionH>
            <wp:positionV relativeFrom="paragraph">
              <wp:posOffset>179705</wp:posOffset>
            </wp:positionV>
            <wp:extent cx="2571750" cy="1981200"/>
            <wp:effectExtent l="19050" t="19050" r="19050" b="19050"/>
            <wp:wrapTight wrapText="bothSides">
              <wp:wrapPolygon edited="0">
                <wp:start x="-160" y="-208"/>
                <wp:lineTo x="-160" y="21808"/>
                <wp:lineTo x="21760" y="21808"/>
                <wp:lineTo x="21760" y="-208"/>
                <wp:lineTo x="-160" y="-208"/>
              </wp:wrapPolygon>
            </wp:wrapTight>
            <wp:docPr id="31" name="Picture 4" descr="CM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1+.JPG"/>
                    <pic:cNvPicPr/>
                  </pic:nvPicPr>
                  <pic:blipFill>
                    <a:blip r:embed="rId16" cstate="print"/>
                    <a:stretch>
                      <a:fillRect/>
                    </a:stretch>
                  </pic:blipFill>
                  <pic:spPr>
                    <a:xfrm>
                      <a:off x="0" y="0"/>
                      <a:ext cx="2571750" cy="1981200"/>
                    </a:xfrm>
                    <a:prstGeom prst="rect">
                      <a:avLst/>
                    </a:prstGeom>
                    <a:ln w="12700">
                      <a:solidFill>
                        <a:schemeClr val="bg1">
                          <a:lumMod val="50000"/>
                        </a:schemeClr>
                      </a:solidFill>
                    </a:ln>
                  </pic:spPr>
                </pic:pic>
              </a:graphicData>
            </a:graphic>
          </wp:anchor>
        </w:drawing>
      </w:r>
      <w:r w:rsidRPr="0017602F">
        <w:rPr>
          <w:rFonts w:ascii="Times New Roman" w:hAnsi="Times New Roman" w:cs="Times New Roman"/>
          <w:noProof/>
          <w:sz w:val="24"/>
          <w:szCs w:val="24"/>
        </w:rPr>
        <w:drawing>
          <wp:anchor distT="0" distB="0" distL="114300" distR="114300" simplePos="0" relativeHeight="251930624" behindDoc="1" locked="0" layoutInCell="1" allowOverlap="1">
            <wp:simplePos x="0" y="0"/>
            <wp:positionH relativeFrom="column">
              <wp:posOffset>190500</wp:posOffset>
            </wp:positionH>
            <wp:positionV relativeFrom="paragraph">
              <wp:posOffset>179705</wp:posOffset>
            </wp:positionV>
            <wp:extent cx="2609850" cy="1981200"/>
            <wp:effectExtent l="19050" t="19050" r="19050" b="19050"/>
            <wp:wrapTight wrapText="bothSides">
              <wp:wrapPolygon edited="0">
                <wp:start x="-158" y="-208"/>
                <wp:lineTo x="-158" y="21808"/>
                <wp:lineTo x="21758" y="21808"/>
                <wp:lineTo x="21758" y="-208"/>
                <wp:lineTo x="-158" y="-208"/>
              </wp:wrapPolygon>
            </wp:wrapTight>
            <wp:docPr id="32" name="Picture 5" descr="CM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2+.JPG"/>
                    <pic:cNvPicPr/>
                  </pic:nvPicPr>
                  <pic:blipFill>
                    <a:blip r:embed="rId17" cstate="print"/>
                    <a:stretch>
                      <a:fillRect/>
                    </a:stretch>
                  </pic:blipFill>
                  <pic:spPr>
                    <a:xfrm>
                      <a:off x="0" y="0"/>
                      <a:ext cx="2609850" cy="1981200"/>
                    </a:xfrm>
                    <a:prstGeom prst="rect">
                      <a:avLst/>
                    </a:prstGeom>
                    <a:ln w="12700">
                      <a:solidFill>
                        <a:schemeClr val="bg1">
                          <a:lumMod val="50000"/>
                        </a:schemeClr>
                      </a:solidFill>
                    </a:ln>
                  </pic:spPr>
                </pic:pic>
              </a:graphicData>
            </a:graphic>
          </wp:anchor>
        </w:drawing>
      </w:r>
    </w:p>
    <w:p w:rsidR="00C35EFD" w:rsidRPr="0017602F" w:rsidRDefault="00C35EFD" w:rsidP="00C35EFD">
      <w:pPr>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 id="_x0000_s1366" type="#_x0000_t105" style="position:absolute;margin-left:-102.6pt;margin-top:7.3pt;width:47.05pt;height:19.9pt;rotation:-1107187fd;z-index:251943936" fillcolor="#00b0f0"/>
        </w:pict>
      </w:r>
      <w:r>
        <w:rPr>
          <w:rFonts w:ascii="Times New Roman" w:hAnsi="Times New Roman" w:cs="Times New Roman"/>
          <w:noProof/>
          <w:sz w:val="24"/>
          <w:szCs w:val="24"/>
        </w:rPr>
        <w:pict>
          <v:shape id="_x0000_s1364" type="#_x0000_t68" style="position:absolute;margin-left:134.55pt;margin-top:12.5pt;width:22.8pt;height:34.7pt;rotation:15817790fd;z-index:251941888" adj="8290,6446" fillcolor="#ffc000">
            <v:textbox style="layout-flow:vertical-ideographic"/>
          </v:shape>
        </w:pict>
      </w:r>
      <w:r>
        <w:rPr>
          <w:rFonts w:ascii="Times New Roman" w:hAnsi="Times New Roman" w:cs="Times New Roman"/>
          <w:noProof/>
          <w:sz w:val="24"/>
          <w:szCs w:val="24"/>
        </w:rPr>
        <w:pict>
          <v:shape id="_x0000_s1363" type="#_x0000_t65" style="position:absolute;margin-left:193.5pt;margin-top:19.25pt;width:29.25pt;height:28.5pt;z-index:251940864" fillcolor="#d8d8d8">
            <v:textbox style="mso-next-textbox:#_x0000_s1363">
              <w:txbxContent>
                <w:p w:rsidR="00B75B56" w:rsidRPr="001A78BE" w:rsidRDefault="00B75B56" w:rsidP="00C35EFD">
                  <w:pPr>
                    <w:rPr>
                      <w:rFonts w:ascii="Bell MT" w:hAnsi="Bell MT"/>
                      <w:sz w:val="34"/>
                    </w:rPr>
                  </w:pPr>
                  <w:r w:rsidRPr="007F5CBF">
                    <w:rPr>
                      <w:rFonts w:ascii="Bell MT" w:hAnsi="Bell MT"/>
                      <w:b/>
                      <w:sz w:val="34"/>
                    </w:rPr>
                    <w:t>f</w:t>
                  </w:r>
                </w:p>
              </w:txbxContent>
            </v:textbox>
          </v:shape>
        </w:pict>
      </w:r>
    </w:p>
    <w:p w:rsidR="00C35EFD" w:rsidRPr="0017602F" w:rsidRDefault="00593C71" w:rsidP="00C35EFD">
      <w:pPr>
        <w:rPr>
          <w:rFonts w:ascii="Times New Roman" w:hAnsi="Times New Roman" w:cs="Times New Roman"/>
          <w:sz w:val="24"/>
          <w:szCs w:val="24"/>
        </w:rPr>
      </w:pPr>
      <w:r>
        <w:rPr>
          <w:rFonts w:ascii="Times New Roman" w:hAnsi="Times New Roman" w:cs="Times New Roman"/>
          <w:noProof/>
          <w:sz w:val="24"/>
          <w:szCs w:val="24"/>
        </w:rPr>
        <w:pict>
          <v:shape id="_x0000_s1368" type="#_x0000_t65" style="position:absolute;margin-left:-55.55pt;margin-top:1.75pt;width:34.5pt;height:31.15pt;z-index:251945984" adj="15621" fillcolor="#d8d8d8">
            <v:textbox style="mso-next-textbox:#_x0000_s1368">
              <w:txbxContent>
                <w:p w:rsidR="00B75B56" w:rsidRPr="007F5CBF" w:rsidRDefault="00B75B56" w:rsidP="00C35EFD">
                  <w:pPr>
                    <w:rPr>
                      <w:rFonts w:ascii="Bell MT" w:hAnsi="Bell MT"/>
                      <w:b/>
                      <w:sz w:val="34"/>
                    </w:rPr>
                  </w:pPr>
                  <w:r>
                    <w:rPr>
                      <w:rFonts w:ascii="Bell MT" w:hAnsi="Bell MT"/>
                      <w:b/>
                      <w:sz w:val="34"/>
                    </w:rPr>
                    <w:t>D</w:t>
                  </w:r>
                </w:p>
              </w:txbxContent>
            </v:textbox>
          </v:shape>
        </w:pict>
      </w:r>
      <w:r>
        <w:rPr>
          <w:rFonts w:ascii="Times New Roman" w:hAnsi="Times New Roman" w:cs="Times New Roman"/>
          <w:noProof/>
          <w:sz w:val="24"/>
          <w:szCs w:val="24"/>
        </w:rPr>
        <w:pict>
          <v:shape id="_x0000_s1361" type="#_x0000_t65" style="position:absolute;margin-left:-431.3pt;margin-top:7.3pt;width:34.5pt;height:31.15pt;z-index:251938816" adj="15621" fillcolor="#d8d8d8">
            <v:textbox style="mso-next-textbox:#_x0000_s1361">
              <w:txbxContent>
                <w:p w:rsidR="00B75B56" w:rsidRPr="007F5CBF" w:rsidRDefault="00B75B56" w:rsidP="00C35EFD">
                  <w:pPr>
                    <w:rPr>
                      <w:rFonts w:ascii="Bell MT" w:hAnsi="Bell MT"/>
                      <w:b/>
                      <w:sz w:val="34"/>
                    </w:rPr>
                  </w:pPr>
                  <w:r>
                    <w:rPr>
                      <w:rFonts w:ascii="Bell MT" w:hAnsi="Bell MT"/>
                      <w:b/>
                      <w:sz w:val="34"/>
                    </w:rPr>
                    <w:t>C</w:t>
                  </w:r>
                </w:p>
              </w:txbxContent>
            </v:textbox>
          </v:shape>
        </w:pict>
      </w:r>
    </w:p>
    <w:p w:rsidR="00C35EFD" w:rsidRPr="0017602F" w:rsidRDefault="00C35EFD" w:rsidP="00C35EFD">
      <w:pPr>
        <w:rPr>
          <w:rFonts w:ascii="Times New Roman" w:hAnsi="Times New Roman" w:cs="Times New Roman"/>
          <w:sz w:val="24"/>
          <w:szCs w:val="24"/>
        </w:rPr>
      </w:pPr>
    </w:p>
    <w:p w:rsidR="00C35EFD" w:rsidRPr="0017602F" w:rsidRDefault="00593C71" w:rsidP="00C35EFD">
      <w:pPr>
        <w:rPr>
          <w:rFonts w:ascii="Times New Roman" w:hAnsi="Times New Roman" w:cs="Times New Roman"/>
          <w:sz w:val="24"/>
          <w:szCs w:val="24"/>
        </w:rPr>
      </w:pPr>
      <w:r w:rsidRPr="00593C71">
        <w:rPr>
          <w:rFonts w:ascii="Times New Roman" w:hAnsi="Times New Roman" w:cs="Times New Roman"/>
          <w:noProof/>
          <w:color w:val="002060"/>
          <w:sz w:val="24"/>
          <w:szCs w:val="24"/>
        </w:rPr>
        <w:pict>
          <v:roundrect id="_x0000_s1357" style="position:absolute;margin-left:12pt;margin-top:1.1pt;width:432.8pt;height:78.2pt;z-index:251934720" arcsize="10923f">
            <v:textbox style="mso-next-textbox:#_x0000_s1357">
              <w:txbxContent>
                <w:p w:rsidR="00B75B56" w:rsidRDefault="00B75B56" w:rsidP="00C35EFD">
                  <w:pPr>
                    <w:jc w:val="both"/>
                  </w:pPr>
                  <w:r w:rsidRPr="00205705">
                    <w:rPr>
                      <w:b/>
                    </w:rPr>
                    <w:t>Plate 1: Scoring of SCM by California Mastitis Test</w:t>
                  </w:r>
                  <w:r>
                    <w:rPr>
                      <w:b/>
                    </w:rPr>
                    <w:t xml:space="preserve"> (CMT). (A</w:t>
                  </w:r>
                  <w:r w:rsidRPr="00205705">
                    <w:rPr>
                      <w:b/>
                    </w:rPr>
                    <w:t xml:space="preserve">) </w:t>
                  </w:r>
                  <w:r>
                    <w:t xml:space="preserve">(-) ve: No gel formation within 20 seconds </w:t>
                  </w:r>
                  <w:r>
                    <w:rPr>
                      <w:b/>
                    </w:rPr>
                    <w:t>(B)</w:t>
                  </w:r>
                  <w:r>
                    <w:t xml:space="preserve">1+: Distinct slime formation without formation of peripheral mass </w:t>
                  </w:r>
                  <w:r>
                    <w:rPr>
                      <w:b/>
                    </w:rPr>
                    <w:t>(C</w:t>
                  </w:r>
                  <w:r w:rsidRPr="00205705">
                    <w:rPr>
                      <w:b/>
                    </w:rPr>
                    <w:t>)</w:t>
                  </w:r>
                  <w:r>
                    <w:t xml:space="preserve"> 2+: Distinct slime formation with peripheral mass </w:t>
                  </w:r>
                  <w:r>
                    <w:rPr>
                      <w:b/>
                    </w:rPr>
                    <w:t>(D</w:t>
                  </w:r>
                  <w:r w:rsidRPr="00205705">
                    <w:rPr>
                      <w:b/>
                    </w:rPr>
                    <w:t>)</w:t>
                  </w:r>
                  <w:r>
                    <w:t xml:space="preserve"> 3+: Distinct slime formation with ‘domed-up’ surface. </w:t>
                  </w:r>
                </w:p>
              </w:txbxContent>
            </v:textbox>
          </v:roundrect>
        </w:pict>
      </w:r>
      <w:r w:rsidR="00C35EFD" w:rsidRPr="0017602F">
        <w:rPr>
          <w:rFonts w:ascii="Times New Roman" w:hAnsi="Times New Roman" w:cs="Times New Roman"/>
          <w:sz w:val="24"/>
          <w:szCs w:val="24"/>
        </w:rPr>
        <w:t xml:space="preserve">                                                                                                                              S</w:t>
      </w:r>
    </w:p>
    <w:p w:rsidR="00C35EFD" w:rsidRPr="0017602F" w:rsidRDefault="00C35EFD" w:rsidP="00C35EFD">
      <w:pPr>
        <w:ind w:firstLine="720"/>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Pr="0017602F" w:rsidRDefault="00C35EFD" w:rsidP="00C35EFD">
      <w:pPr>
        <w:rPr>
          <w:rFonts w:ascii="Times New Roman" w:hAnsi="Times New Roman" w:cs="Times New Roman"/>
          <w:sz w:val="24"/>
          <w:szCs w:val="24"/>
        </w:rPr>
      </w:pPr>
    </w:p>
    <w:p w:rsidR="00C35EFD" w:rsidRDefault="00C35EFD" w:rsidP="008F4EDD">
      <w:pPr>
        <w:spacing w:after="0" w:line="360" w:lineRule="auto"/>
        <w:ind w:firstLine="720"/>
        <w:jc w:val="both"/>
        <w:rPr>
          <w:rFonts w:ascii="Times New Roman" w:hAnsi="Times New Roman" w:cs="Times New Roman"/>
          <w:b/>
          <w:sz w:val="24"/>
          <w:szCs w:val="24"/>
        </w:rPr>
      </w:pPr>
    </w:p>
    <w:p w:rsidR="00C35EFD" w:rsidRDefault="00C35EFD" w:rsidP="008F4EDD">
      <w:pPr>
        <w:spacing w:after="0" w:line="360" w:lineRule="auto"/>
        <w:ind w:firstLine="720"/>
        <w:jc w:val="both"/>
        <w:rPr>
          <w:rFonts w:ascii="Times New Roman" w:hAnsi="Times New Roman" w:cs="Times New Roman"/>
          <w:b/>
          <w:sz w:val="24"/>
          <w:szCs w:val="24"/>
        </w:rPr>
      </w:pPr>
    </w:p>
    <w:p w:rsidR="00C35EFD" w:rsidRDefault="00C35EFD" w:rsidP="008F4EDD">
      <w:pPr>
        <w:spacing w:after="0" w:line="360" w:lineRule="auto"/>
        <w:ind w:firstLine="720"/>
        <w:jc w:val="both"/>
        <w:rPr>
          <w:rFonts w:ascii="Times New Roman" w:hAnsi="Times New Roman" w:cs="Times New Roman"/>
          <w:b/>
          <w:sz w:val="24"/>
          <w:szCs w:val="24"/>
        </w:rPr>
      </w:pPr>
    </w:p>
    <w:p w:rsidR="00C35EFD" w:rsidRPr="0017602F" w:rsidRDefault="00C35EFD" w:rsidP="008F4EDD">
      <w:pPr>
        <w:spacing w:after="0" w:line="360" w:lineRule="auto"/>
        <w:ind w:firstLine="720"/>
        <w:jc w:val="both"/>
        <w:rPr>
          <w:rFonts w:ascii="Times New Roman" w:hAnsi="Times New Roman" w:cs="Times New Roman"/>
          <w:b/>
          <w:sz w:val="24"/>
          <w:szCs w:val="24"/>
        </w:rPr>
      </w:pPr>
    </w:p>
    <w:p w:rsidR="003F2D01" w:rsidRPr="0017602F" w:rsidRDefault="003F2D01" w:rsidP="003F29B3">
      <w:pPr>
        <w:spacing w:after="0" w:line="360" w:lineRule="auto"/>
        <w:ind w:firstLine="720"/>
        <w:jc w:val="both"/>
        <w:rPr>
          <w:rFonts w:ascii="Times New Roman" w:hAnsi="Times New Roman" w:cs="Times New Roman"/>
          <w:b/>
          <w:sz w:val="24"/>
          <w:szCs w:val="24"/>
        </w:rPr>
      </w:pPr>
      <w:r w:rsidRPr="0017602F">
        <w:rPr>
          <w:rFonts w:ascii="Times New Roman" w:hAnsi="Times New Roman" w:cs="Times New Roman"/>
          <w:b/>
          <w:sz w:val="24"/>
          <w:szCs w:val="24"/>
        </w:rPr>
        <w:lastRenderedPageBreak/>
        <w:t>Table 1. Scoring of the California mastitis test results</w:t>
      </w:r>
    </w:p>
    <w:tbl>
      <w:tblPr>
        <w:tblStyle w:val="TableGrid"/>
        <w:tblW w:w="0" w:type="auto"/>
        <w:tblInd w:w="468" w:type="dxa"/>
        <w:tblLook w:val="04A0"/>
      </w:tblPr>
      <w:tblGrid>
        <w:gridCol w:w="1132"/>
        <w:gridCol w:w="6107"/>
        <w:gridCol w:w="1869"/>
      </w:tblGrid>
      <w:tr w:rsidR="003F2D01" w:rsidRPr="0017602F" w:rsidTr="008F4EDD">
        <w:tc>
          <w:tcPr>
            <w:tcW w:w="0" w:type="auto"/>
          </w:tcPr>
          <w:p w:rsidR="003F2D01" w:rsidRPr="0017602F" w:rsidRDefault="003F2D01" w:rsidP="00D473C4">
            <w:pPr>
              <w:jc w:val="center"/>
              <w:rPr>
                <w:rFonts w:ascii="Times New Roman" w:hAnsi="Times New Roman" w:cs="Times New Roman"/>
                <w:b/>
                <w:sz w:val="24"/>
                <w:szCs w:val="24"/>
              </w:rPr>
            </w:pPr>
            <w:r w:rsidRPr="0017602F">
              <w:rPr>
                <w:rFonts w:ascii="Times New Roman" w:hAnsi="Times New Roman" w:cs="Times New Roman"/>
                <w:b/>
                <w:sz w:val="24"/>
                <w:szCs w:val="24"/>
              </w:rPr>
              <w:t>Test result</w:t>
            </w:r>
          </w:p>
        </w:tc>
        <w:tc>
          <w:tcPr>
            <w:tcW w:w="0" w:type="auto"/>
          </w:tcPr>
          <w:p w:rsidR="003F2D01" w:rsidRPr="0017602F" w:rsidRDefault="003F2D01" w:rsidP="00D473C4">
            <w:pPr>
              <w:jc w:val="center"/>
              <w:rPr>
                <w:rFonts w:ascii="Times New Roman" w:hAnsi="Times New Roman" w:cs="Times New Roman"/>
                <w:b/>
                <w:sz w:val="24"/>
                <w:szCs w:val="24"/>
              </w:rPr>
            </w:pPr>
            <w:r w:rsidRPr="0017602F">
              <w:rPr>
                <w:rFonts w:ascii="Times New Roman" w:hAnsi="Times New Roman" w:cs="Times New Roman"/>
                <w:b/>
                <w:sz w:val="24"/>
                <w:szCs w:val="24"/>
              </w:rPr>
              <w:t>Reaction observed</w:t>
            </w:r>
          </w:p>
        </w:tc>
        <w:tc>
          <w:tcPr>
            <w:tcW w:w="0" w:type="auto"/>
          </w:tcPr>
          <w:p w:rsidR="003F2D01" w:rsidRPr="0017602F" w:rsidRDefault="003F2D01" w:rsidP="00D473C4">
            <w:pPr>
              <w:rPr>
                <w:rFonts w:ascii="Times New Roman" w:hAnsi="Times New Roman" w:cs="Times New Roman"/>
                <w:b/>
                <w:sz w:val="24"/>
                <w:szCs w:val="24"/>
              </w:rPr>
            </w:pPr>
            <w:r w:rsidRPr="0017602F">
              <w:rPr>
                <w:rFonts w:ascii="Times New Roman" w:hAnsi="Times New Roman" w:cs="Times New Roman"/>
                <w:b/>
                <w:sz w:val="24"/>
                <w:szCs w:val="24"/>
              </w:rPr>
              <w:t>Equivalent milk somatic cell count</w:t>
            </w:r>
          </w:p>
        </w:tc>
      </w:tr>
      <w:tr w:rsidR="003F2D01" w:rsidRPr="0017602F" w:rsidTr="008F4EDD">
        <w:tc>
          <w:tcPr>
            <w:tcW w:w="0" w:type="auto"/>
          </w:tcPr>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Negative</w:t>
            </w:r>
          </w:p>
        </w:tc>
        <w:tc>
          <w:tcPr>
            <w:tcW w:w="0" w:type="auto"/>
          </w:tcPr>
          <w:p w:rsidR="003F2D01" w:rsidRPr="0017602F" w:rsidRDefault="003F2D01" w:rsidP="009E7EFD">
            <w:pPr>
              <w:spacing w:line="276" w:lineRule="auto"/>
              <w:jc w:val="both"/>
              <w:rPr>
                <w:rFonts w:ascii="Times New Roman" w:hAnsi="Times New Roman" w:cs="Times New Roman"/>
                <w:sz w:val="24"/>
                <w:szCs w:val="24"/>
              </w:rPr>
            </w:pPr>
            <w:r w:rsidRPr="0017602F">
              <w:rPr>
                <w:rFonts w:ascii="Times New Roman" w:hAnsi="Times New Roman" w:cs="Times New Roman"/>
                <w:sz w:val="24"/>
                <w:szCs w:val="24"/>
              </w:rPr>
              <w:t>The mixture remains fluid without thickening or gel formation.</w:t>
            </w:r>
          </w:p>
        </w:tc>
        <w:tc>
          <w:tcPr>
            <w:tcW w:w="0" w:type="auto"/>
          </w:tcPr>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&lt;200000 cells/ml</w:t>
            </w:r>
          </w:p>
        </w:tc>
      </w:tr>
      <w:tr w:rsidR="003F2D01" w:rsidRPr="0017602F" w:rsidTr="008F4EDD">
        <w:tc>
          <w:tcPr>
            <w:tcW w:w="0" w:type="auto"/>
          </w:tcPr>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Trace</w:t>
            </w:r>
          </w:p>
        </w:tc>
        <w:tc>
          <w:tcPr>
            <w:tcW w:w="0" w:type="auto"/>
          </w:tcPr>
          <w:p w:rsidR="003F2D01" w:rsidRPr="0017602F" w:rsidRDefault="003F2D01" w:rsidP="009E7EFD">
            <w:pPr>
              <w:spacing w:line="276" w:lineRule="auto"/>
              <w:jc w:val="both"/>
              <w:rPr>
                <w:rFonts w:ascii="Times New Roman" w:hAnsi="Times New Roman" w:cs="Times New Roman"/>
                <w:sz w:val="24"/>
                <w:szCs w:val="24"/>
              </w:rPr>
            </w:pPr>
            <w:r w:rsidRPr="0017602F">
              <w:rPr>
                <w:rFonts w:ascii="Times New Roman" w:hAnsi="Times New Roman" w:cs="Times New Roman"/>
                <w:sz w:val="24"/>
                <w:szCs w:val="24"/>
              </w:rPr>
              <w:t>A slight slime formation is observed. This reaction is most noticeable when the paddle is rocked from side to side.</w:t>
            </w:r>
          </w:p>
        </w:tc>
        <w:tc>
          <w:tcPr>
            <w:tcW w:w="0" w:type="auto"/>
          </w:tcPr>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&gt;200,000-4000,00 cells/ml</w:t>
            </w:r>
          </w:p>
        </w:tc>
      </w:tr>
      <w:tr w:rsidR="003F2D01" w:rsidRPr="0017602F" w:rsidTr="008F4EDD">
        <w:tc>
          <w:tcPr>
            <w:tcW w:w="0" w:type="auto"/>
          </w:tcPr>
          <w:p w:rsidR="003F2D01" w:rsidRPr="0017602F" w:rsidRDefault="003F2D01" w:rsidP="008F4EDD">
            <w:pPr>
              <w:jc w:val="center"/>
              <w:rPr>
                <w:rFonts w:ascii="Times New Roman" w:hAnsi="Times New Roman" w:cs="Times New Roman"/>
                <w:sz w:val="24"/>
                <w:szCs w:val="24"/>
              </w:rPr>
            </w:pPr>
          </w:p>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1+</w:t>
            </w:r>
          </w:p>
        </w:tc>
        <w:tc>
          <w:tcPr>
            <w:tcW w:w="0" w:type="auto"/>
          </w:tcPr>
          <w:p w:rsidR="003F2D01" w:rsidRPr="0017602F" w:rsidRDefault="003F2D01" w:rsidP="009E7EFD">
            <w:pPr>
              <w:spacing w:line="276" w:lineRule="auto"/>
              <w:jc w:val="both"/>
              <w:rPr>
                <w:rFonts w:ascii="Times New Roman" w:hAnsi="Times New Roman" w:cs="Times New Roman"/>
                <w:sz w:val="24"/>
                <w:szCs w:val="24"/>
              </w:rPr>
            </w:pPr>
            <w:r w:rsidRPr="0017602F">
              <w:rPr>
                <w:rFonts w:ascii="Times New Roman" w:hAnsi="Times New Roman" w:cs="Times New Roman"/>
                <w:sz w:val="24"/>
                <w:szCs w:val="24"/>
              </w:rPr>
              <w:t>Distinct slime formation occurs immediately after mixing solutions. This slime may dissipate over time. When the paddle is swirled, fluid neither forms a peripheral mass nor does the surface of solution become convex or ‘domed-up’.</w:t>
            </w:r>
          </w:p>
        </w:tc>
        <w:tc>
          <w:tcPr>
            <w:tcW w:w="0" w:type="auto"/>
          </w:tcPr>
          <w:p w:rsidR="003F2D01" w:rsidRPr="0017602F" w:rsidRDefault="003F2D01" w:rsidP="008F4EDD">
            <w:pPr>
              <w:jc w:val="center"/>
              <w:rPr>
                <w:rFonts w:ascii="Times New Roman" w:hAnsi="Times New Roman" w:cs="Times New Roman"/>
                <w:sz w:val="24"/>
                <w:szCs w:val="24"/>
              </w:rPr>
            </w:pPr>
          </w:p>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&gt;400,000-800,000  cells/ml</w:t>
            </w:r>
          </w:p>
        </w:tc>
      </w:tr>
      <w:tr w:rsidR="003F2D01" w:rsidRPr="0017602F" w:rsidTr="008F4EDD">
        <w:tc>
          <w:tcPr>
            <w:tcW w:w="0" w:type="auto"/>
          </w:tcPr>
          <w:p w:rsidR="003F2D01" w:rsidRPr="0017602F" w:rsidRDefault="003F2D01" w:rsidP="008F4EDD">
            <w:pPr>
              <w:jc w:val="center"/>
              <w:rPr>
                <w:rFonts w:ascii="Times New Roman" w:hAnsi="Times New Roman" w:cs="Times New Roman"/>
                <w:sz w:val="24"/>
                <w:szCs w:val="24"/>
              </w:rPr>
            </w:pPr>
          </w:p>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2+</w:t>
            </w:r>
          </w:p>
        </w:tc>
        <w:tc>
          <w:tcPr>
            <w:tcW w:w="0" w:type="auto"/>
          </w:tcPr>
          <w:p w:rsidR="003F2D01" w:rsidRPr="0017602F" w:rsidRDefault="003F2D01" w:rsidP="009E7EFD">
            <w:pPr>
              <w:spacing w:line="276" w:lineRule="auto"/>
              <w:jc w:val="both"/>
              <w:rPr>
                <w:rFonts w:ascii="Times New Roman" w:hAnsi="Times New Roman" w:cs="Times New Roman"/>
                <w:sz w:val="24"/>
                <w:szCs w:val="24"/>
              </w:rPr>
            </w:pPr>
            <w:r w:rsidRPr="0017602F">
              <w:rPr>
                <w:rFonts w:ascii="Times New Roman" w:hAnsi="Times New Roman" w:cs="Times New Roman"/>
                <w:sz w:val="24"/>
                <w:szCs w:val="24"/>
              </w:rPr>
              <w:t>Distinct slime formation occurs immediately after mixing solutions. When the paddle is swirled a peripheral mass and bottom of the cup is exposed.</w:t>
            </w:r>
          </w:p>
        </w:tc>
        <w:tc>
          <w:tcPr>
            <w:tcW w:w="0" w:type="auto"/>
          </w:tcPr>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&gt;800,000-5000,000 cells/ml</w:t>
            </w:r>
          </w:p>
        </w:tc>
      </w:tr>
      <w:tr w:rsidR="003F2D01" w:rsidRPr="0017602F" w:rsidTr="008F4EDD">
        <w:tc>
          <w:tcPr>
            <w:tcW w:w="0" w:type="auto"/>
          </w:tcPr>
          <w:p w:rsidR="003F2D01" w:rsidRPr="0017602F" w:rsidRDefault="003F2D01" w:rsidP="008F4EDD">
            <w:pPr>
              <w:jc w:val="center"/>
              <w:rPr>
                <w:rFonts w:ascii="Times New Roman" w:hAnsi="Times New Roman" w:cs="Times New Roman"/>
                <w:sz w:val="24"/>
                <w:szCs w:val="24"/>
              </w:rPr>
            </w:pPr>
          </w:p>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3+</w:t>
            </w:r>
          </w:p>
        </w:tc>
        <w:tc>
          <w:tcPr>
            <w:tcW w:w="0" w:type="auto"/>
          </w:tcPr>
          <w:p w:rsidR="003F2D01" w:rsidRPr="0017602F" w:rsidRDefault="003F2D01" w:rsidP="009E7EFD">
            <w:pPr>
              <w:spacing w:line="276" w:lineRule="auto"/>
              <w:jc w:val="both"/>
              <w:rPr>
                <w:rFonts w:ascii="Times New Roman" w:hAnsi="Times New Roman" w:cs="Times New Roman"/>
                <w:sz w:val="24"/>
                <w:szCs w:val="24"/>
              </w:rPr>
            </w:pPr>
            <w:r w:rsidRPr="0017602F">
              <w:rPr>
                <w:rFonts w:ascii="Times New Roman" w:hAnsi="Times New Roman" w:cs="Times New Roman"/>
                <w:sz w:val="24"/>
                <w:szCs w:val="24"/>
              </w:rPr>
              <w:t>Distinct slime formation occurs immediately after mixing solutions. This slime may dissipate over time. When the paddle is swirled the surface of the solution becomes convex or ‘domed-up’.</w:t>
            </w:r>
          </w:p>
        </w:tc>
        <w:tc>
          <w:tcPr>
            <w:tcW w:w="0" w:type="auto"/>
          </w:tcPr>
          <w:p w:rsidR="003F2D01" w:rsidRPr="0017602F" w:rsidRDefault="003F2D01" w:rsidP="008F4EDD">
            <w:pPr>
              <w:jc w:val="center"/>
              <w:rPr>
                <w:rFonts w:ascii="Times New Roman" w:hAnsi="Times New Roman" w:cs="Times New Roman"/>
                <w:sz w:val="24"/>
                <w:szCs w:val="24"/>
              </w:rPr>
            </w:pPr>
          </w:p>
          <w:p w:rsidR="003F2D01" w:rsidRPr="0017602F" w:rsidRDefault="003F2D01" w:rsidP="008F4EDD">
            <w:pPr>
              <w:jc w:val="center"/>
              <w:rPr>
                <w:rFonts w:ascii="Times New Roman" w:hAnsi="Times New Roman" w:cs="Times New Roman"/>
                <w:sz w:val="24"/>
                <w:szCs w:val="24"/>
              </w:rPr>
            </w:pPr>
            <w:r w:rsidRPr="0017602F">
              <w:rPr>
                <w:rFonts w:ascii="Times New Roman" w:hAnsi="Times New Roman" w:cs="Times New Roman"/>
                <w:sz w:val="24"/>
                <w:szCs w:val="24"/>
              </w:rPr>
              <w:t>&gt;5000,000 cells/ml</w:t>
            </w:r>
          </w:p>
        </w:tc>
      </w:tr>
    </w:tbl>
    <w:p w:rsidR="008F4EDD" w:rsidRPr="0017602F" w:rsidRDefault="008F4EDD" w:rsidP="008F4EDD">
      <w:pPr>
        <w:spacing w:after="0" w:line="360" w:lineRule="auto"/>
        <w:jc w:val="both"/>
        <w:rPr>
          <w:rFonts w:ascii="Times New Roman" w:hAnsi="Times New Roman" w:cs="Times New Roman"/>
          <w:b/>
          <w:sz w:val="24"/>
          <w:szCs w:val="24"/>
        </w:rPr>
      </w:pPr>
    </w:p>
    <w:p w:rsidR="008F4EDD" w:rsidRPr="0017602F" w:rsidRDefault="008F4EDD" w:rsidP="008F4EDD">
      <w:pPr>
        <w:spacing w:after="0" w:line="360" w:lineRule="auto"/>
        <w:jc w:val="both"/>
        <w:rPr>
          <w:rFonts w:ascii="Times New Roman" w:hAnsi="Times New Roman" w:cs="Times New Roman"/>
          <w:b/>
          <w:sz w:val="24"/>
          <w:szCs w:val="24"/>
        </w:rPr>
      </w:pPr>
    </w:p>
    <w:p w:rsidR="008F4EDD" w:rsidRPr="0017602F" w:rsidRDefault="008F4EDD" w:rsidP="008F4EDD">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b/>
          <w:sz w:val="24"/>
          <w:szCs w:val="24"/>
        </w:rPr>
        <w:t>(2) White Slide Test:</w:t>
      </w:r>
    </w:p>
    <w:p w:rsidR="008F5D51" w:rsidRDefault="008F4EDD" w:rsidP="00B5773E">
      <w:pPr>
        <w:spacing w:after="0"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White slide test can be performed easily. This test is dependent upon increased leukocyte content of mastitis affected milk.</w:t>
      </w:r>
      <w:r w:rsidRPr="0017602F">
        <w:rPr>
          <w:rFonts w:ascii="Times New Roman" w:hAnsi="Times New Roman" w:cs="Times New Roman"/>
          <w:b/>
          <w:bCs/>
          <w:sz w:val="24"/>
          <w:szCs w:val="24"/>
        </w:rPr>
        <w:t xml:space="preserve"> </w:t>
      </w:r>
      <w:r w:rsidRPr="0017602F">
        <w:rPr>
          <w:rFonts w:ascii="Times New Roman" w:hAnsi="Times New Roman" w:cs="Times New Roman"/>
          <w:sz w:val="24"/>
          <w:szCs w:val="24"/>
        </w:rPr>
        <w:t xml:space="preserve">The WST was performed as per procedure described by </w:t>
      </w:r>
      <w:r w:rsidRPr="0017602F">
        <w:rPr>
          <w:rFonts w:ascii="Times New Roman" w:hAnsi="Times New Roman" w:cs="Times New Roman"/>
          <w:b/>
          <w:sz w:val="24"/>
          <w:szCs w:val="24"/>
        </w:rPr>
        <w:t>(Kahir, 2006).</w:t>
      </w:r>
      <w:r w:rsidRPr="0017602F">
        <w:rPr>
          <w:rFonts w:ascii="Times New Roman" w:hAnsi="Times New Roman" w:cs="Times New Roman"/>
          <w:sz w:val="24"/>
          <w:szCs w:val="24"/>
        </w:rPr>
        <w:t xml:space="preserve"> In brief, 50 μl (five drops) of milk were placed on a glass slide with a dark background by a micropipette or dropper.  Then 20 μl (two drops) of WST reagent (4% NaOH) were added to the milk sample and the mixture was stirred rapidly with a toothpick for 20-25 seconds. A breaking up of milk in flakes, shreds and viscid mass was indicative of positive reaction. On the other hand, milky, opaque and entirely free of precipitant was indicative of negative reaction. The reactions of WST were scored and shown in Table 2.</w:t>
      </w:r>
    </w:p>
    <w:p w:rsidR="00AB1146" w:rsidRDefault="00AB1146"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19360" behindDoc="0" locked="0" layoutInCell="1" allowOverlap="1">
            <wp:simplePos x="0" y="0"/>
            <wp:positionH relativeFrom="column">
              <wp:posOffset>3108325</wp:posOffset>
            </wp:positionH>
            <wp:positionV relativeFrom="paragraph">
              <wp:posOffset>17145</wp:posOffset>
            </wp:positionV>
            <wp:extent cx="2860675" cy="2162810"/>
            <wp:effectExtent l="19050" t="0" r="0" b="0"/>
            <wp:wrapThrough wrapText="bothSides">
              <wp:wrapPolygon edited="0">
                <wp:start x="-144" y="0"/>
                <wp:lineTo x="-144" y="21499"/>
                <wp:lineTo x="21576" y="21499"/>
                <wp:lineTo x="21576" y="0"/>
                <wp:lineTo x="-144" y="0"/>
              </wp:wrapPolygon>
            </wp:wrapThrough>
            <wp:docPr id="25" name="Picture 9" descr="J:\ \BARUN KUMAR\New folder\DSC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 \BARUN KUMAR\New folder\DSC03331.JPG"/>
                    <pic:cNvPicPr>
                      <a:picLocks noChangeAspect="1" noChangeArrowheads="1"/>
                    </pic:cNvPicPr>
                  </pic:nvPicPr>
                  <pic:blipFill>
                    <a:blip r:embed="rId18" cstate="print"/>
                    <a:srcRect/>
                    <a:stretch>
                      <a:fillRect/>
                    </a:stretch>
                  </pic:blipFill>
                  <pic:spPr bwMode="auto">
                    <a:xfrm>
                      <a:off x="0" y="0"/>
                      <a:ext cx="2860675" cy="21628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21408" behindDoc="1" locked="0" layoutInCell="1" allowOverlap="1">
            <wp:simplePos x="0" y="0"/>
            <wp:positionH relativeFrom="column">
              <wp:posOffset>1270</wp:posOffset>
            </wp:positionH>
            <wp:positionV relativeFrom="paragraph">
              <wp:posOffset>17145</wp:posOffset>
            </wp:positionV>
            <wp:extent cx="2852420" cy="2162810"/>
            <wp:effectExtent l="19050" t="0" r="5080" b="0"/>
            <wp:wrapNone/>
            <wp:docPr id="26" name="Picture 10" descr="J:\ \BARUN KUMAR\New folder\DSC0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 \BARUN KUMAR\New folder\DSC03332.JPG"/>
                    <pic:cNvPicPr>
                      <a:picLocks noChangeAspect="1" noChangeArrowheads="1"/>
                    </pic:cNvPicPr>
                  </pic:nvPicPr>
                  <pic:blipFill>
                    <a:blip r:embed="rId19" cstate="print"/>
                    <a:srcRect/>
                    <a:stretch>
                      <a:fillRect/>
                    </a:stretch>
                  </pic:blipFill>
                  <pic:spPr bwMode="auto">
                    <a:xfrm>
                      <a:off x="0" y="0"/>
                      <a:ext cx="2852420" cy="2162810"/>
                    </a:xfrm>
                    <a:prstGeom prst="rect">
                      <a:avLst/>
                    </a:prstGeom>
                    <a:noFill/>
                    <a:ln w="9525">
                      <a:noFill/>
                      <a:miter lim="800000"/>
                      <a:headEnd/>
                      <a:tailEnd/>
                    </a:ln>
                  </pic:spPr>
                </pic:pic>
              </a:graphicData>
            </a:graphic>
          </wp:anchor>
        </w:drawing>
      </w: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8F5D51" w:rsidRDefault="008F5D51" w:rsidP="00B5773E">
      <w:pPr>
        <w:spacing w:after="0" w:line="360" w:lineRule="auto"/>
        <w:ind w:left="270"/>
        <w:jc w:val="both"/>
        <w:rPr>
          <w:rFonts w:ascii="Times New Roman" w:hAnsi="Times New Roman" w:cs="Times New Roman"/>
          <w:sz w:val="24"/>
          <w:szCs w:val="24"/>
        </w:rPr>
      </w:pPr>
    </w:p>
    <w:p w:rsidR="00B5773E" w:rsidRPr="0017602F" w:rsidRDefault="009E7EFD" w:rsidP="00B5773E">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t xml:space="preserve">           </w:t>
      </w:r>
    </w:p>
    <w:p w:rsidR="008F4EDD" w:rsidRPr="0017602F" w:rsidRDefault="00B5773E" w:rsidP="007B1FB8">
      <w:pPr>
        <w:spacing w:after="0" w:line="360" w:lineRule="auto"/>
        <w:ind w:left="270"/>
        <w:jc w:val="both"/>
        <w:rPr>
          <w:rFonts w:ascii="Times New Roman" w:hAnsi="Times New Roman" w:cs="Times New Roman"/>
          <w:b/>
          <w:color w:val="000000"/>
          <w:sz w:val="24"/>
          <w:szCs w:val="24"/>
        </w:rPr>
      </w:pPr>
      <w:r w:rsidRPr="0017602F">
        <w:rPr>
          <w:rFonts w:ascii="Times New Roman" w:hAnsi="Times New Roman" w:cs="Times New Roman"/>
          <w:b/>
          <w:sz w:val="24"/>
          <w:szCs w:val="24"/>
        </w:rPr>
        <w:t xml:space="preserve">                                                                                                                   </w:t>
      </w:r>
    </w:p>
    <w:p w:rsidR="003F29B3" w:rsidRPr="0017602F" w:rsidRDefault="00593C71" w:rsidP="003F29B3">
      <w:pPr>
        <w:tabs>
          <w:tab w:val="left" w:pos="270"/>
        </w:tabs>
        <w:spacing w:after="0" w:line="360" w:lineRule="auto"/>
        <w:ind w:left="360"/>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pict>
          <v:shape id="_x0000_s1354" type="#_x0000_t202" style="position:absolute;left:0;text-align:left;margin-left:3.45pt;margin-top:11.65pt;width:467.7pt;height:26.3pt;z-index:251922432">
            <v:textbox>
              <w:txbxContent>
                <w:p w:rsidR="00B75B56" w:rsidRPr="00482629" w:rsidRDefault="00B75B56" w:rsidP="00482629">
                  <w:pPr>
                    <w:spacing w:line="480" w:lineRule="auto"/>
                    <w:rPr>
                      <w:sz w:val="28"/>
                    </w:rPr>
                  </w:pPr>
                  <w:r>
                    <w:rPr>
                      <w:rFonts w:ascii="Times New Roman" w:hAnsi="Times New Roman" w:cs="Times New Roman"/>
                      <w:noProof/>
                      <w:sz w:val="30"/>
                      <w:szCs w:val="24"/>
                    </w:rPr>
                    <w:t xml:space="preserve">            </w:t>
                  </w:r>
                  <w:r w:rsidRPr="00482629">
                    <w:rPr>
                      <w:rFonts w:ascii="Times New Roman" w:hAnsi="Times New Roman" w:cs="Times New Roman"/>
                      <w:noProof/>
                      <w:sz w:val="30"/>
                      <w:szCs w:val="24"/>
                    </w:rPr>
                    <w:t>Fig-2:WST test from collected milk</w:t>
                  </w:r>
                  <w:r w:rsidR="00536ECF">
                    <w:rPr>
                      <w:rFonts w:ascii="Times New Roman" w:hAnsi="Times New Roman" w:cs="Times New Roman"/>
                      <w:noProof/>
                      <w:sz w:val="30"/>
                      <w:szCs w:val="24"/>
                    </w:rPr>
                    <w:t xml:space="preserve"> sample</w:t>
                  </w:r>
                  <w:r w:rsidRPr="00482629">
                    <w:rPr>
                      <w:rFonts w:ascii="Times New Roman" w:hAnsi="Times New Roman" w:cs="Times New Roman"/>
                      <w:noProof/>
                      <w:sz w:val="30"/>
                      <w:szCs w:val="24"/>
                    </w:rPr>
                    <w:t xml:space="preserve"> of jamunapari doe</w:t>
                  </w:r>
                </w:p>
              </w:txbxContent>
            </v:textbox>
          </v:shape>
        </w:pict>
      </w:r>
    </w:p>
    <w:p w:rsidR="001C0C0B" w:rsidRDefault="00482629" w:rsidP="009B4886">
      <w:pPr>
        <w:tabs>
          <w:tab w:val="left" w:pos="270"/>
        </w:tabs>
        <w:spacing w:after="0" w:line="360" w:lineRule="auto"/>
        <w:ind w:left="3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482629" w:rsidRDefault="00482629" w:rsidP="00482629">
      <w:pPr>
        <w:tabs>
          <w:tab w:val="left" w:pos="270"/>
        </w:tabs>
        <w:spacing w:after="0" w:line="360" w:lineRule="auto"/>
        <w:ind w:left="360"/>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Table 2</w:t>
      </w:r>
      <w:r w:rsidRPr="0017602F">
        <w:rPr>
          <w:rFonts w:ascii="Times New Roman" w:hAnsi="Times New Roman" w:cs="Times New Roman"/>
          <w:b/>
          <w:bCs/>
          <w:color w:val="000000"/>
          <w:sz w:val="24"/>
          <w:szCs w:val="24"/>
        </w:rPr>
        <w:t xml:space="preserve">. </w:t>
      </w:r>
      <w:r w:rsidRPr="0017602F">
        <w:rPr>
          <w:rFonts w:ascii="Times New Roman" w:hAnsi="Times New Roman" w:cs="Times New Roman"/>
          <w:b/>
          <w:color w:val="000000"/>
          <w:sz w:val="24"/>
          <w:szCs w:val="24"/>
        </w:rPr>
        <w:t>Scoring of the White Side Test (WST) results</w:t>
      </w:r>
    </w:p>
    <w:p w:rsidR="001C0C0B" w:rsidRDefault="001C0C0B" w:rsidP="009B4886">
      <w:pPr>
        <w:tabs>
          <w:tab w:val="left" w:pos="270"/>
        </w:tabs>
        <w:spacing w:after="0" w:line="360" w:lineRule="auto"/>
        <w:ind w:left="360"/>
        <w:jc w:val="center"/>
        <w:rPr>
          <w:rFonts w:ascii="Times New Roman" w:hAnsi="Times New Roman" w:cs="Times New Roman"/>
          <w:b/>
          <w:color w:val="000000"/>
          <w:sz w:val="24"/>
          <w:szCs w:val="24"/>
        </w:rPr>
      </w:pPr>
    </w:p>
    <w:p w:rsidR="001C0C0B" w:rsidRPr="0017602F" w:rsidRDefault="001C0C0B" w:rsidP="009B4886">
      <w:pPr>
        <w:tabs>
          <w:tab w:val="left" w:pos="270"/>
        </w:tabs>
        <w:spacing w:after="0" w:line="360" w:lineRule="auto"/>
        <w:ind w:left="360"/>
        <w:jc w:val="center"/>
        <w:rPr>
          <w:rFonts w:ascii="Times New Roman" w:hAnsi="Times New Roman" w:cs="Times New Roman"/>
          <w:b/>
          <w:color w:val="000000"/>
          <w:sz w:val="24"/>
          <w:szCs w:val="24"/>
        </w:rPr>
      </w:pPr>
    </w:p>
    <w:tbl>
      <w:tblPr>
        <w:tblStyle w:val="TableGrid1"/>
        <w:tblW w:w="0" w:type="auto"/>
        <w:tblInd w:w="378" w:type="dxa"/>
        <w:tblLook w:val="04A0"/>
      </w:tblPr>
      <w:tblGrid>
        <w:gridCol w:w="5874"/>
        <w:gridCol w:w="2043"/>
        <w:gridCol w:w="1281"/>
      </w:tblGrid>
      <w:tr w:rsidR="008F4EDD" w:rsidRPr="0017602F" w:rsidTr="008F4EDD">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eastAsiaTheme="minorEastAsia" w:hAnsi="Times New Roman" w:cs="Times New Roman"/>
                <w:b/>
                <w:sz w:val="24"/>
                <w:szCs w:val="24"/>
              </w:rPr>
              <w:t>Visible reaction</w:t>
            </w:r>
          </w:p>
        </w:tc>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hAnsi="Times New Roman" w:cs="Times New Roman"/>
                <w:b/>
                <w:color w:val="000000"/>
                <w:sz w:val="24"/>
                <w:szCs w:val="24"/>
              </w:rPr>
              <w:t>Interpretation</w:t>
            </w:r>
          </w:p>
        </w:tc>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b/>
                <w:color w:val="000000"/>
                <w:sz w:val="24"/>
                <w:szCs w:val="24"/>
              </w:rPr>
            </w:pPr>
            <w:r w:rsidRPr="0017602F">
              <w:rPr>
                <w:rFonts w:ascii="Times New Roman" w:hAnsi="Times New Roman" w:cs="Times New Roman"/>
                <w:b/>
                <w:bCs/>
                <w:color w:val="000000"/>
                <w:sz w:val="24"/>
                <w:szCs w:val="24"/>
              </w:rPr>
              <w:t>Test result</w:t>
            </w:r>
          </w:p>
        </w:tc>
      </w:tr>
      <w:tr w:rsidR="008F4EDD" w:rsidRPr="0017602F" w:rsidTr="008F4EDD">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Mixture is milky and opaque and entirely free of precipitant.</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Negative</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w:t>
            </w:r>
          </w:p>
        </w:tc>
      </w:tr>
      <w:tr w:rsidR="008F4EDD" w:rsidRPr="0017602F" w:rsidTr="008F4EDD">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The background is less opaque but still somewhat milky, with larger particles of coagulated materials being present and thickly scattered through the area. A slight degree of clumping is observed.</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Weak positive</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1+</w:t>
            </w:r>
          </w:p>
        </w:tc>
      </w:tr>
      <w:tr w:rsidR="008F4EDD" w:rsidRPr="0017602F" w:rsidTr="008F4EDD">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The background is more watery and large clumps of coagulated materials are present. If the stirring has been rapid, fine threads or strings may be present.</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Distinct</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2+</w:t>
            </w:r>
          </w:p>
        </w:tc>
      </w:tr>
      <w:tr w:rsidR="008F4EDD" w:rsidRPr="0017602F" w:rsidTr="008F4EDD">
        <w:tc>
          <w:tcPr>
            <w:tcW w:w="0" w:type="auto"/>
          </w:tcPr>
          <w:p w:rsidR="008F4EDD" w:rsidRPr="0017602F" w:rsidRDefault="008F4EDD" w:rsidP="008F4EDD">
            <w:pPr>
              <w:tabs>
                <w:tab w:val="left" w:pos="270"/>
              </w:tabs>
              <w:spacing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The background is very watery and whey-like, with large masses of coagulated material forming into strings and shreds.</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Strong positive</w:t>
            </w:r>
          </w:p>
        </w:tc>
        <w:tc>
          <w:tcPr>
            <w:tcW w:w="0" w:type="auto"/>
          </w:tcPr>
          <w:p w:rsidR="008F4EDD" w:rsidRPr="0017602F" w:rsidRDefault="008F4EDD" w:rsidP="008F4EDD">
            <w:pPr>
              <w:tabs>
                <w:tab w:val="left" w:pos="270"/>
              </w:tabs>
              <w:spacing w:line="360" w:lineRule="auto"/>
              <w:ind w:left="360"/>
              <w:rPr>
                <w:rFonts w:ascii="Times New Roman" w:hAnsi="Times New Roman" w:cs="Times New Roman"/>
                <w:color w:val="000000"/>
                <w:sz w:val="24"/>
                <w:szCs w:val="24"/>
              </w:rPr>
            </w:pPr>
            <w:r w:rsidRPr="0017602F">
              <w:rPr>
                <w:rFonts w:ascii="Times New Roman" w:hAnsi="Times New Roman" w:cs="Times New Roman"/>
                <w:color w:val="000000"/>
                <w:sz w:val="24"/>
                <w:szCs w:val="24"/>
              </w:rPr>
              <w:t>3+</w:t>
            </w:r>
          </w:p>
        </w:tc>
      </w:tr>
    </w:tbl>
    <w:p w:rsidR="008F4EDD" w:rsidRPr="0017602F" w:rsidRDefault="008F4EDD" w:rsidP="008F4EDD">
      <w:pPr>
        <w:tabs>
          <w:tab w:val="left" w:pos="270"/>
        </w:tabs>
        <w:spacing w:after="0" w:line="360" w:lineRule="auto"/>
        <w:ind w:left="360"/>
        <w:jc w:val="both"/>
        <w:rPr>
          <w:rFonts w:ascii="Times New Roman" w:hAnsi="Times New Roman" w:cs="Times New Roman"/>
          <w:color w:val="000000"/>
          <w:sz w:val="24"/>
          <w:szCs w:val="24"/>
        </w:rPr>
      </w:pPr>
    </w:p>
    <w:p w:rsidR="00AB1146" w:rsidRDefault="00AB1146" w:rsidP="008F4EDD">
      <w:pPr>
        <w:tabs>
          <w:tab w:val="left" w:pos="270"/>
        </w:tabs>
        <w:spacing w:after="0" w:line="360" w:lineRule="auto"/>
        <w:ind w:left="360"/>
        <w:jc w:val="both"/>
        <w:rPr>
          <w:rFonts w:ascii="Times New Roman" w:hAnsi="Times New Roman" w:cs="Times New Roman"/>
          <w:b/>
          <w:bCs/>
          <w:sz w:val="24"/>
          <w:szCs w:val="24"/>
        </w:rPr>
      </w:pPr>
    </w:p>
    <w:p w:rsidR="00AB1146" w:rsidRDefault="00AB1146" w:rsidP="008F4EDD">
      <w:pPr>
        <w:tabs>
          <w:tab w:val="left" w:pos="270"/>
        </w:tabs>
        <w:spacing w:after="0" w:line="360" w:lineRule="auto"/>
        <w:ind w:left="360"/>
        <w:jc w:val="both"/>
        <w:rPr>
          <w:rFonts w:ascii="Times New Roman" w:hAnsi="Times New Roman" w:cs="Times New Roman"/>
          <w:b/>
          <w:bCs/>
          <w:sz w:val="24"/>
          <w:szCs w:val="24"/>
        </w:rPr>
      </w:pPr>
    </w:p>
    <w:p w:rsidR="00AB1146" w:rsidRDefault="00AB1146" w:rsidP="008F4EDD">
      <w:pPr>
        <w:tabs>
          <w:tab w:val="left" w:pos="270"/>
        </w:tabs>
        <w:spacing w:after="0" w:line="360" w:lineRule="auto"/>
        <w:ind w:left="360"/>
        <w:jc w:val="both"/>
        <w:rPr>
          <w:rFonts w:ascii="Times New Roman" w:hAnsi="Times New Roman" w:cs="Times New Roman"/>
          <w:b/>
          <w:bCs/>
          <w:sz w:val="24"/>
          <w:szCs w:val="24"/>
        </w:rPr>
      </w:pPr>
    </w:p>
    <w:p w:rsidR="00AB1146" w:rsidRDefault="00AB1146" w:rsidP="008F4EDD">
      <w:pPr>
        <w:tabs>
          <w:tab w:val="left" w:pos="270"/>
        </w:tabs>
        <w:spacing w:after="0" w:line="360" w:lineRule="auto"/>
        <w:ind w:left="360"/>
        <w:jc w:val="both"/>
        <w:rPr>
          <w:rFonts w:ascii="Times New Roman" w:hAnsi="Times New Roman" w:cs="Times New Roman"/>
          <w:b/>
          <w:bCs/>
          <w:sz w:val="24"/>
          <w:szCs w:val="24"/>
        </w:rPr>
      </w:pPr>
    </w:p>
    <w:p w:rsidR="00AB1146" w:rsidRDefault="00AB1146" w:rsidP="008F4EDD">
      <w:pPr>
        <w:tabs>
          <w:tab w:val="left" w:pos="270"/>
        </w:tabs>
        <w:spacing w:after="0" w:line="360" w:lineRule="auto"/>
        <w:ind w:left="360"/>
        <w:jc w:val="both"/>
        <w:rPr>
          <w:rFonts w:ascii="Times New Roman" w:hAnsi="Times New Roman" w:cs="Times New Roman"/>
          <w:b/>
          <w:bCs/>
          <w:sz w:val="24"/>
          <w:szCs w:val="24"/>
        </w:rPr>
      </w:pPr>
    </w:p>
    <w:p w:rsidR="008F4EDD" w:rsidRPr="0017602F" w:rsidRDefault="008F4EDD" w:rsidP="008F4EDD">
      <w:pPr>
        <w:tabs>
          <w:tab w:val="left" w:pos="270"/>
        </w:tabs>
        <w:spacing w:after="0" w:line="360" w:lineRule="auto"/>
        <w:ind w:left="360"/>
        <w:jc w:val="both"/>
        <w:rPr>
          <w:rFonts w:ascii="Times New Roman" w:hAnsi="Times New Roman" w:cs="Times New Roman"/>
          <w:b/>
          <w:bCs/>
          <w:sz w:val="24"/>
          <w:szCs w:val="24"/>
        </w:rPr>
      </w:pPr>
      <w:r w:rsidRPr="0017602F">
        <w:rPr>
          <w:rFonts w:ascii="Times New Roman" w:hAnsi="Times New Roman" w:cs="Times New Roman"/>
          <w:b/>
          <w:bCs/>
          <w:sz w:val="24"/>
          <w:szCs w:val="24"/>
        </w:rPr>
        <w:t>(3) Surf field mastitis test:</w:t>
      </w:r>
    </w:p>
    <w:p w:rsidR="00AB1146" w:rsidRDefault="00AB1146" w:rsidP="00AB1146">
      <w:pPr>
        <w:tabs>
          <w:tab w:val="left" w:pos="270"/>
        </w:tabs>
        <w:spacing w:after="0" w:line="360" w:lineRule="auto"/>
        <w:ind w:left="36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924480" behindDoc="1" locked="0" layoutInCell="1" allowOverlap="1">
            <wp:simplePos x="0" y="0"/>
            <wp:positionH relativeFrom="column">
              <wp:posOffset>35560</wp:posOffset>
            </wp:positionH>
            <wp:positionV relativeFrom="paragraph">
              <wp:posOffset>2698115</wp:posOffset>
            </wp:positionV>
            <wp:extent cx="2819400" cy="2433320"/>
            <wp:effectExtent l="19050" t="19050" r="19050" b="24130"/>
            <wp:wrapTight wrapText="bothSides">
              <wp:wrapPolygon edited="0">
                <wp:start x="-146" y="-169"/>
                <wp:lineTo x="-146" y="21814"/>
                <wp:lineTo x="21746" y="21814"/>
                <wp:lineTo x="21746" y="-169"/>
                <wp:lineTo x="-146" y="-169"/>
              </wp:wrapPolygon>
            </wp:wrapTight>
            <wp:docPr id="27" name="Picture 14" descr="SFM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T 2+.JPG"/>
                    <pic:cNvPicPr/>
                  </pic:nvPicPr>
                  <pic:blipFill>
                    <a:blip r:embed="rId20" cstate="print"/>
                    <a:stretch>
                      <a:fillRect/>
                    </a:stretch>
                  </pic:blipFill>
                  <pic:spPr>
                    <a:xfrm>
                      <a:off x="0" y="0"/>
                      <a:ext cx="2819400" cy="2433320"/>
                    </a:xfrm>
                    <a:prstGeom prst="rect">
                      <a:avLst/>
                    </a:prstGeom>
                    <a:ln w="12700">
                      <a:solidFill>
                        <a:schemeClr val="bg1">
                          <a:lumMod val="50000"/>
                        </a:schemeClr>
                      </a:solidFill>
                    </a:ln>
                  </pic:spPr>
                </pic:pic>
              </a:graphicData>
            </a:graphic>
          </wp:anchor>
        </w:drawing>
      </w:r>
      <w:r w:rsidR="008F4EDD" w:rsidRPr="0017602F">
        <w:rPr>
          <w:rFonts w:ascii="Times New Roman" w:hAnsi="Times New Roman" w:cs="Times New Roman"/>
          <w:sz w:val="24"/>
          <w:szCs w:val="24"/>
        </w:rPr>
        <w:t xml:space="preserve">This test was performed and scored following the method described by </w:t>
      </w:r>
      <w:r w:rsidR="008F4EDD" w:rsidRPr="0017602F">
        <w:rPr>
          <w:rFonts w:ascii="Times New Roman" w:hAnsi="Times New Roman" w:cs="Times New Roman"/>
          <w:b/>
          <w:sz w:val="24"/>
          <w:szCs w:val="24"/>
        </w:rPr>
        <w:t xml:space="preserve">(Muhammad </w:t>
      </w:r>
      <w:r w:rsidR="008F4EDD" w:rsidRPr="0017602F">
        <w:rPr>
          <w:rFonts w:ascii="Times New Roman" w:hAnsi="Times New Roman" w:cs="Times New Roman"/>
          <w:b/>
          <w:i/>
          <w:iCs/>
          <w:sz w:val="24"/>
          <w:szCs w:val="24"/>
        </w:rPr>
        <w:t xml:space="preserve">et al., </w:t>
      </w:r>
      <w:r w:rsidR="008F4EDD" w:rsidRPr="0017602F">
        <w:rPr>
          <w:rFonts w:ascii="Times New Roman" w:hAnsi="Times New Roman" w:cs="Times New Roman"/>
          <w:b/>
          <w:sz w:val="24"/>
          <w:szCs w:val="24"/>
        </w:rPr>
        <w:t xml:space="preserve">1995). </w:t>
      </w:r>
      <w:r w:rsidR="008F4EDD" w:rsidRPr="0017602F">
        <w:rPr>
          <w:rFonts w:ascii="Times New Roman" w:hAnsi="Times New Roman" w:cs="Times New Roman"/>
          <w:sz w:val="24"/>
          <w:szCs w:val="24"/>
        </w:rPr>
        <w:t>The samples were subjected to surf test. For this purpos</w:t>
      </w:r>
      <w:r w:rsidR="00B5773E" w:rsidRPr="0017602F">
        <w:rPr>
          <w:rFonts w:ascii="Times New Roman" w:hAnsi="Times New Roman" w:cs="Times New Roman"/>
          <w:sz w:val="24"/>
          <w:szCs w:val="24"/>
        </w:rPr>
        <w:t>e, 3% s</w:t>
      </w:r>
      <w:r w:rsidR="008F4EDD" w:rsidRPr="0017602F">
        <w:rPr>
          <w:rFonts w:ascii="Times New Roman" w:hAnsi="Times New Roman" w:cs="Times New Roman"/>
          <w:sz w:val="24"/>
          <w:szCs w:val="24"/>
        </w:rPr>
        <w:t>urf solution was prepared by addition of three grams of commonly used detergent powder (Surf Excel, Unilever, Bangladesh) in 100 ml of water. Milk samples and surf solution were the</w:t>
      </w:r>
      <w:r w:rsidR="00B5773E" w:rsidRPr="0017602F">
        <w:rPr>
          <w:rFonts w:ascii="Times New Roman" w:hAnsi="Times New Roman" w:cs="Times New Roman"/>
          <w:sz w:val="24"/>
          <w:szCs w:val="24"/>
        </w:rPr>
        <w:t>n mixed in equal quantities in slides</w:t>
      </w:r>
      <w:r w:rsidR="008F4EDD" w:rsidRPr="0017602F">
        <w:rPr>
          <w:rFonts w:ascii="Times New Roman" w:hAnsi="Times New Roman" w:cs="Times New Roman"/>
          <w:sz w:val="24"/>
          <w:szCs w:val="24"/>
        </w:rPr>
        <w:t>. The reaction developed almost immediately with milk containing a high concentration of somatic cells. The formation of gel depicted the positive samples. The peak of reaction was obtained within 30 seconds and immediately scored as 1+, 2+ and 3+ like WST.</w:t>
      </w:r>
    </w:p>
    <w:p w:rsidR="00AB1146" w:rsidRDefault="00AB1146" w:rsidP="00AB1146">
      <w:pPr>
        <w:tabs>
          <w:tab w:val="left" w:pos="270"/>
        </w:tabs>
        <w:spacing w:after="0" w:line="360" w:lineRule="auto"/>
        <w:ind w:left="360"/>
        <w:jc w:val="both"/>
        <w:rPr>
          <w:rFonts w:ascii="Times New Roman" w:hAnsi="Times New Roman" w:cs="Times New Roman"/>
          <w:sz w:val="24"/>
          <w:szCs w:val="24"/>
        </w:rPr>
      </w:pPr>
    </w:p>
    <w:p w:rsidR="00AB1146" w:rsidRDefault="00AB1146" w:rsidP="00AB1146">
      <w:pPr>
        <w:tabs>
          <w:tab w:val="left" w:pos="270"/>
        </w:tabs>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6528" behindDoc="1" locked="0" layoutInCell="1" allowOverlap="1">
            <wp:simplePos x="0" y="0"/>
            <wp:positionH relativeFrom="column">
              <wp:posOffset>3011170</wp:posOffset>
            </wp:positionH>
            <wp:positionV relativeFrom="paragraph">
              <wp:posOffset>313055</wp:posOffset>
            </wp:positionV>
            <wp:extent cx="2809240" cy="2446655"/>
            <wp:effectExtent l="19050" t="19050" r="10160" b="10795"/>
            <wp:wrapTight wrapText="bothSides">
              <wp:wrapPolygon edited="0">
                <wp:start x="-146" y="-168"/>
                <wp:lineTo x="-146" y="21695"/>
                <wp:lineTo x="21678" y="21695"/>
                <wp:lineTo x="21678" y="-168"/>
                <wp:lineTo x="-146" y="-168"/>
              </wp:wrapPolygon>
            </wp:wrapTight>
            <wp:docPr id="28" name="Picture 15" descr="SFM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T 3+.JPG"/>
                    <pic:cNvPicPr/>
                  </pic:nvPicPr>
                  <pic:blipFill>
                    <a:blip r:embed="rId21" cstate="print"/>
                    <a:stretch>
                      <a:fillRect/>
                    </a:stretch>
                  </pic:blipFill>
                  <pic:spPr>
                    <a:xfrm>
                      <a:off x="0" y="0"/>
                      <a:ext cx="2809240" cy="2446655"/>
                    </a:xfrm>
                    <a:prstGeom prst="rect">
                      <a:avLst/>
                    </a:prstGeom>
                    <a:ln w="12700">
                      <a:solidFill>
                        <a:schemeClr val="bg1">
                          <a:lumMod val="50000"/>
                        </a:schemeClr>
                      </a:solidFill>
                    </a:ln>
                  </pic:spPr>
                </pic:pic>
              </a:graphicData>
            </a:graphic>
          </wp:anchor>
        </w:drawing>
      </w:r>
    </w:p>
    <w:p w:rsidR="00AB1146" w:rsidRDefault="00593C71" w:rsidP="00AB1146">
      <w:pPr>
        <w:tabs>
          <w:tab w:val="left" w:pos="270"/>
        </w:tabs>
        <w:spacing w:after="0" w:line="360" w:lineRule="auto"/>
        <w:ind w:left="360"/>
        <w:jc w:val="both"/>
        <w:rPr>
          <w:rFonts w:ascii="Times New Roman" w:hAnsi="Times New Roman" w:cs="Times New Roman"/>
          <w:b/>
          <w:sz w:val="24"/>
          <w:szCs w:val="24"/>
        </w:rPr>
      </w:pPr>
      <w:r w:rsidRPr="00593C71">
        <w:rPr>
          <w:rFonts w:ascii="Times New Roman" w:hAnsi="Times New Roman" w:cs="Times New Roman"/>
          <w:noProof/>
          <w:sz w:val="24"/>
          <w:szCs w:val="24"/>
        </w:rPr>
        <w:pict>
          <v:shape id="_x0000_s1355" type="#_x0000_t202" style="position:absolute;left:0;text-align:left;margin-left:2.35pt;margin-top:-1.85pt;width:457.8pt;height:27.4pt;z-index:251927552">
            <v:textbox>
              <w:txbxContent>
                <w:p w:rsidR="00B75B56" w:rsidRPr="0017602F" w:rsidRDefault="00536ECF" w:rsidP="003676E4">
                  <w:pPr>
                    <w:spacing w:after="0" w:line="360" w:lineRule="auto"/>
                    <w:ind w:left="270"/>
                    <w:jc w:val="center"/>
                    <w:rPr>
                      <w:rFonts w:ascii="Times New Roman" w:hAnsi="Times New Roman" w:cs="Times New Roman"/>
                      <w:sz w:val="24"/>
                      <w:szCs w:val="24"/>
                    </w:rPr>
                  </w:pPr>
                  <w:r>
                    <w:rPr>
                      <w:rFonts w:ascii="Times New Roman" w:hAnsi="Times New Roman" w:cs="Times New Roman"/>
                      <w:sz w:val="30"/>
                      <w:szCs w:val="24"/>
                    </w:rPr>
                    <w:t xml:space="preserve">Fig-3: SFMT test from collected </w:t>
                  </w:r>
                  <w:r w:rsidR="00B75B56" w:rsidRPr="00482629">
                    <w:rPr>
                      <w:rFonts w:ascii="Times New Roman" w:hAnsi="Times New Roman" w:cs="Times New Roman"/>
                      <w:sz w:val="30"/>
                      <w:szCs w:val="24"/>
                    </w:rPr>
                    <w:t xml:space="preserve"> milk of jamunapari doe</w:t>
                  </w:r>
                </w:p>
                <w:p w:rsidR="00B75B56" w:rsidRDefault="00B75B56"/>
              </w:txbxContent>
            </v:textbox>
          </v:shape>
        </w:pict>
      </w: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6" type="#_x0000_t67" style="position:absolute;left:0;text-align:left;margin-left:342.7pt;margin-top:-116.7pt;width:19.7pt;height:46.3pt;rotation:8005290fd;z-index:251928576" adj="12237,7642" fillcolor="yellow" strokecolor="#7f7f7f">
            <v:textbox style="layout-flow:vertical-ideographic"/>
          </v:shape>
        </w:pict>
      </w:r>
    </w:p>
    <w:p w:rsidR="00AB1146" w:rsidRDefault="00AB1146" w:rsidP="008F4EDD">
      <w:pPr>
        <w:tabs>
          <w:tab w:val="left" w:pos="270"/>
        </w:tabs>
        <w:spacing w:after="0" w:line="360" w:lineRule="auto"/>
        <w:ind w:left="360"/>
        <w:jc w:val="both"/>
        <w:rPr>
          <w:rFonts w:ascii="Times New Roman" w:hAnsi="Times New Roman" w:cs="Times New Roman"/>
          <w:b/>
          <w:sz w:val="24"/>
          <w:szCs w:val="24"/>
        </w:rPr>
      </w:pPr>
    </w:p>
    <w:p w:rsidR="003676E4" w:rsidRPr="0017602F" w:rsidRDefault="003676E4" w:rsidP="008F4EDD">
      <w:pPr>
        <w:tabs>
          <w:tab w:val="left" w:pos="270"/>
        </w:tabs>
        <w:spacing w:after="0" w:line="360" w:lineRule="auto"/>
        <w:ind w:left="360"/>
        <w:jc w:val="both"/>
        <w:rPr>
          <w:rFonts w:ascii="Times New Roman" w:hAnsi="Times New Roman" w:cs="Times New Roman"/>
          <w:sz w:val="24"/>
          <w:szCs w:val="24"/>
        </w:rPr>
      </w:pPr>
    </w:p>
    <w:p w:rsidR="00451FDC" w:rsidRPr="0017602F" w:rsidRDefault="00451FDC" w:rsidP="003F29B3">
      <w:pPr>
        <w:tabs>
          <w:tab w:val="left" w:pos="270"/>
        </w:tabs>
        <w:spacing w:after="0" w:line="360" w:lineRule="auto"/>
        <w:jc w:val="both"/>
        <w:rPr>
          <w:rFonts w:ascii="Times New Roman" w:hAnsi="Times New Roman" w:cs="Times New Roman"/>
          <w:sz w:val="24"/>
          <w:szCs w:val="24"/>
        </w:rPr>
      </w:pPr>
    </w:p>
    <w:p w:rsidR="00451FDC" w:rsidRPr="0017602F" w:rsidRDefault="00451FDC" w:rsidP="008F4EDD">
      <w:pPr>
        <w:tabs>
          <w:tab w:val="left" w:pos="270"/>
        </w:tabs>
        <w:spacing w:after="0" w:line="360" w:lineRule="auto"/>
        <w:ind w:left="360"/>
        <w:jc w:val="both"/>
        <w:rPr>
          <w:rFonts w:ascii="Times New Roman" w:hAnsi="Times New Roman" w:cs="Times New Roman"/>
          <w:sz w:val="24"/>
          <w:szCs w:val="24"/>
        </w:rPr>
      </w:pPr>
    </w:p>
    <w:p w:rsidR="00B5773E" w:rsidRPr="0017602F" w:rsidRDefault="009E7EFD" w:rsidP="008F4EDD">
      <w:pPr>
        <w:tabs>
          <w:tab w:val="left" w:pos="270"/>
        </w:tabs>
        <w:spacing w:after="0" w:line="360" w:lineRule="auto"/>
        <w:ind w:left="360"/>
        <w:jc w:val="both"/>
        <w:rPr>
          <w:rFonts w:ascii="Times New Roman" w:hAnsi="Times New Roman" w:cs="Times New Roman"/>
          <w:b/>
          <w:sz w:val="24"/>
          <w:szCs w:val="24"/>
        </w:rPr>
      </w:pPr>
      <w:r w:rsidRPr="0017602F">
        <w:rPr>
          <w:rFonts w:ascii="Times New Roman" w:hAnsi="Times New Roman" w:cs="Times New Roman"/>
          <w:b/>
          <w:sz w:val="24"/>
          <w:szCs w:val="24"/>
        </w:rPr>
        <w:t xml:space="preserve">           </w:t>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r>
      <w:r w:rsidRPr="0017602F">
        <w:rPr>
          <w:rFonts w:ascii="Times New Roman" w:hAnsi="Times New Roman" w:cs="Times New Roman"/>
          <w:b/>
          <w:sz w:val="24"/>
          <w:szCs w:val="24"/>
        </w:rPr>
        <w:tab/>
        <w:t xml:space="preserve">          </w:t>
      </w:r>
    </w:p>
    <w:p w:rsidR="00451FDC" w:rsidRPr="0017602F" w:rsidRDefault="00B5773E" w:rsidP="007B1FB8">
      <w:pPr>
        <w:tabs>
          <w:tab w:val="left" w:pos="270"/>
        </w:tabs>
        <w:spacing w:after="0" w:line="360" w:lineRule="auto"/>
        <w:ind w:left="360"/>
        <w:jc w:val="both"/>
        <w:rPr>
          <w:rFonts w:ascii="Times New Roman" w:hAnsi="Times New Roman" w:cs="Times New Roman"/>
          <w:sz w:val="24"/>
          <w:szCs w:val="24"/>
        </w:rPr>
      </w:pPr>
      <w:r w:rsidRPr="0017602F">
        <w:rPr>
          <w:rFonts w:ascii="Times New Roman" w:hAnsi="Times New Roman" w:cs="Times New Roman"/>
          <w:b/>
          <w:sz w:val="24"/>
          <w:szCs w:val="24"/>
        </w:rPr>
        <w:t xml:space="preserve">                                                                                                               </w:t>
      </w:r>
    </w:p>
    <w:p w:rsidR="008F4EDD" w:rsidRPr="0017602F" w:rsidRDefault="008F4EDD" w:rsidP="005D44BF">
      <w:pPr>
        <w:spacing w:after="0" w:line="360" w:lineRule="auto"/>
        <w:jc w:val="both"/>
        <w:rPr>
          <w:rFonts w:ascii="Times New Roman" w:hAnsi="Times New Roman" w:cs="Times New Roman"/>
          <w:b/>
          <w:sz w:val="24"/>
          <w:szCs w:val="24"/>
        </w:rPr>
      </w:pPr>
    </w:p>
    <w:p w:rsidR="00451FDC" w:rsidRPr="0017602F" w:rsidRDefault="00451FDC" w:rsidP="00894D0C">
      <w:pPr>
        <w:spacing w:after="0" w:line="360" w:lineRule="auto"/>
        <w:ind w:left="270"/>
        <w:jc w:val="both"/>
        <w:rPr>
          <w:rFonts w:ascii="Times New Roman" w:hAnsi="Times New Roman" w:cs="Times New Roman"/>
          <w:sz w:val="24"/>
          <w:szCs w:val="24"/>
        </w:rPr>
      </w:pPr>
    </w:p>
    <w:p w:rsidR="00E11B9B" w:rsidRDefault="00E11B9B" w:rsidP="007B1FB8">
      <w:pPr>
        <w:spacing w:line="240" w:lineRule="auto"/>
        <w:jc w:val="center"/>
        <w:rPr>
          <w:rFonts w:ascii="Times New Roman" w:hAnsi="Times New Roman" w:cs="Times New Roman"/>
          <w:b/>
          <w:sz w:val="24"/>
          <w:szCs w:val="24"/>
        </w:rPr>
      </w:pPr>
    </w:p>
    <w:p w:rsidR="007B1FB8" w:rsidRDefault="001D7DE7" w:rsidP="002B4098">
      <w:pPr>
        <w:spacing w:line="240" w:lineRule="auto"/>
        <w:jc w:val="center"/>
        <w:rPr>
          <w:rFonts w:ascii="Times New Roman" w:hAnsi="Times New Roman" w:cs="Times New Roman"/>
          <w:b/>
          <w:sz w:val="24"/>
          <w:szCs w:val="24"/>
        </w:rPr>
      </w:pPr>
      <w:r w:rsidRPr="0017602F">
        <w:rPr>
          <w:rFonts w:ascii="Times New Roman" w:hAnsi="Times New Roman" w:cs="Times New Roman"/>
          <w:b/>
          <w:sz w:val="24"/>
          <w:szCs w:val="24"/>
        </w:rPr>
        <w:t>CHAPTER-IV</w:t>
      </w:r>
    </w:p>
    <w:p w:rsidR="001D7DE7" w:rsidRPr="0017602F" w:rsidRDefault="001D7DE7" w:rsidP="007B1FB8">
      <w:pPr>
        <w:spacing w:line="240" w:lineRule="auto"/>
        <w:jc w:val="center"/>
        <w:rPr>
          <w:rFonts w:ascii="Times New Roman" w:hAnsi="Times New Roman" w:cs="Times New Roman"/>
          <w:b/>
          <w:sz w:val="24"/>
          <w:szCs w:val="24"/>
        </w:rPr>
      </w:pPr>
      <w:r w:rsidRPr="0017602F">
        <w:rPr>
          <w:rFonts w:ascii="Times New Roman" w:hAnsi="Times New Roman" w:cs="Times New Roman"/>
          <w:b/>
          <w:sz w:val="24"/>
          <w:szCs w:val="24"/>
        </w:rPr>
        <w:t>RESULTS</w:t>
      </w:r>
    </w:p>
    <w:p w:rsidR="00451FDC" w:rsidRPr="0017602F" w:rsidRDefault="00451FDC" w:rsidP="00894D0C">
      <w:pPr>
        <w:spacing w:after="0" w:line="360" w:lineRule="auto"/>
        <w:ind w:left="270"/>
        <w:jc w:val="both"/>
        <w:rPr>
          <w:rFonts w:ascii="Times New Roman" w:hAnsi="Times New Roman" w:cs="Times New Roman"/>
          <w:sz w:val="24"/>
          <w:szCs w:val="24"/>
        </w:rPr>
      </w:pPr>
    </w:p>
    <w:p w:rsidR="001D7DE7" w:rsidRPr="0017602F" w:rsidRDefault="001D7DE7" w:rsidP="006F2A50">
      <w:pPr>
        <w:spacing w:after="0" w:line="360" w:lineRule="auto"/>
        <w:ind w:left="270"/>
        <w:jc w:val="both"/>
        <w:rPr>
          <w:rFonts w:ascii="Times New Roman" w:hAnsi="Times New Roman" w:cs="Times New Roman"/>
          <w:b/>
          <w:sz w:val="24"/>
          <w:szCs w:val="24"/>
        </w:rPr>
      </w:pPr>
      <w:r w:rsidRPr="0017602F">
        <w:rPr>
          <w:rFonts w:ascii="Times New Roman" w:hAnsi="Times New Roman" w:cs="Times New Roman"/>
          <w:b/>
          <w:sz w:val="24"/>
          <w:szCs w:val="24"/>
        </w:rPr>
        <w:t>4.1. Quarter prevalence of Sub-clinical Mastitis</w:t>
      </w:r>
    </w:p>
    <w:p w:rsidR="001D7DE7" w:rsidRPr="0017602F" w:rsidRDefault="001D7DE7" w:rsidP="006F2A50">
      <w:pPr>
        <w:spacing w:after="0" w:line="360" w:lineRule="auto"/>
        <w:ind w:left="270"/>
        <w:jc w:val="both"/>
        <w:rPr>
          <w:rFonts w:ascii="Times New Roman" w:hAnsi="Times New Roman" w:cs="Times New Roman"/>
          <w:sz w:val="24"/>
          <w:szCs w:val="24"/>
          <w:cs/>
          <w:lang w:bidi="bn-BD"/>
        </w:rPr>
      </w:pPr>
      <w:r w:rsidRPr="0017602F">
        <w:rPr>
          <w:rFonts w:ascii="Times New Roman" w:hAnsi="Times New Roman" w:cs="Times New Roman"/>
          <w:sz w:val="24"/>
          <w:szCs w:val="24"/>
        </w:rPr>
        <w:t>During</w:t>
      </w:r>
      <w:r w:rsidR="00DD51C1" w:rsidRPr="0017602F">
        <w:rPr>
          <w:rFonts w:ascii="Times New Roman" w:hAnsi="Times New Roman" w:cs="Times New Roman"/>
          <w:sz w:val="24"/>
          <w:szCs w:val="24"/>
        </w:rPr>
        <w:t xml:space="preserve"> the study period as many as 72</w:t>
      </w:r>
      <w:r w:rsidRPr="0017602F">
        <w:rPr>
          <w:rFonts w:ascii="Times New Roman" w:hAnsi="Times New Roman" w:cs="Times New Roman"/>
          <w:sz w:val="24"/>
          <w:szCs w:val="24"/>
        </w:rPr>
        <w:t xml:space="preserve"> </w:t>
      </w:r>
      <w:r w:rsidR="00DD51C1" w:rsidRPr="0017602F">
        <w:rPr>
          <w:rFonts w:ascii="Times New Roman" w:hAnsi="Times New Roman" w:cs="Times New Roman"/>
          <w:sz w:val="24"/>
          <w:szCs w:val="24"/>
        </w:rPr>
        <w:t xml:space="preserve">samples from two quarters of 36 dairy goat </w:t>
      </w:r>
      <w:r w:rsidRPr="0017602F">
        <w:rPr>
          <w:rFonts w:ascii="Times New Roman" w:hAnsi="Times New Roman" w:cs="Times New Roman"/>
          <w:sz w:val="24"/>
          <w:szCs w:val="24"/>
        </w:rPr>
        <w:t>were subjected for sub-clinical mastitis test. By thorough examinations of milk samples with CMT, WST and SFMT</w:t>
      </w:r>
      <w:r w:rsidR="00B5773E" w:rsidRPr="0017602F">
        <w:rPr>
          <w:rFonts w:ascii="Times New Roman" w:hAnsi="Times New Roman" w:cs="Times New Roman"/>
          <w:sz w:val="24"/>
          <w:szCs w:val="24"/>
        </w:rPr>
        <w:t>,</w:t>
      </w:r>
      <w:r w:rsidRPr="0017602F">
        <w:rPr>
          <w:rFonts w:ascii="Times New Roman" w:hAnsi="Times New Roman" w:cs="Times New Roman"/>
          <w:sz w:val="24"/>
          <w:szCs w:val="24"/>
        </w:rPr>
        <w:t xml:space="preserve"> sub-clinical mastitis (SCM) cases were determined, calculated and recorded. Prevalence of sub clinical mastitis by different screening tests </w:t>
      </w:r>
      <w:r w:rsidR="00DD51C1" w:rsidRPr="0017602F">
        <w:rPr>
          <w:rFonts w:ascii="Times New Roman" w:hAnsi="Times New Roman" w:cs="Times New Roman"/>
          <w:sz w:val="24"/>
          <w:szCs w:val="24"/>
        </w:rPr>
        <w:t>.</w:t>
      </w:r>
    </w:p>
    <w:p w:rsidR="001D7DE7" w:rsidRPr="0017602F" w:rsidRDefault="001D7DE7" w:rsidP="001D7DE7">
      <w:pPr>
        <w:spacing w:after="0" w:line="360" w:lineRule="auto"/>
        <w:jc w:val="both"/>
        <w:rPr>
          <w:rFonts w:ascii="Times New Roman" w:hAnsi="Times New Roman" w:cs="Times New Roman"/>
          <w:color w:val="000000"/>
          <w:sz w:val="24"/>
          <w:szCs w:val="24"/>
        </w:rPr>
      </w:pPr>
    </w:p>
    <w:p w:rsidR="001D7DE7" w:rsidRPr="0017602F" w:rsidRDefault="001D7DE7" w:rsidP="001D7DE7">
      <w:pPr>
        <w:spacing w:after="0" w:line="360" w:lineRule="auto"/>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Table 3:</w:t>
      </w:r>
      <w:r w:rsidRPr="0017602F">
        <w:rPr>
          <w:rFonts w:ascii="Times New Roman" w:hAnsi="Times New Roman" w:cs="Times New Roman"/>
          <w:b/>
          <w:sz w:val="24"/>
          <w:szCs w:val="24"/>
        </w:rPr>
        <w:t xml:space="preserve"> </w:t>
      </w:r>
      <w:r w:rsidRPr="0017602F">
        <w:rPr>
          <w:rFonts w:ascii="Times New Roman" w:hAnsi="Times New Roman" w:cs="Times New Roman"/>
          <w:b/>
          <w:color w:val="000000"/>
          <w:sz w:val="24"/>
          <w:szCs w:val="24"/>
        </w:rPr>
        <w:t>Prevalence of SCM in dairy</w:t>
      </w:r>
      <w:r w:rsidR="00EA7CAA" w:rsidRPr="0017602F">
        <w:rPr>
          <w:rFonts w:ascii="Times New Roman" w:hAnsi="Times New Roman" w:cs="Times New Roman"/>
          <w:b/>
          <w:color w:val="000000"/>
          <w:sz w:val="24"/>
          <w:szCs w:val="24"/>
        </w:rPr>
        <w:t xml:space="preserve"> does </w:t>
      </w:r>
      <w:r w:rsidRPr="0017602F">
        <w:rPr>
          <w:rFonts w:ascii="Times New Roman" w:hAnsi="Times New Roman" w:cs="Times New Roman"/>
          <w:b/>
          <w:color w:val="000000"/>
          <w:sz w:val="24"/>
          <w:szCs w:val="24"/>
        </w:rPr>
        <w:t xml:space="preserve"> detected by three different tests</w:t>
      </w:r>
    </w:p>
    <w:p w:rsidR="001D7DE7" w:rsidRPr="0017602F" w:rsidRDefault="001D7DE7" w:rsidP="001D7DE7">
      <w:pPr>
        <w:spacing w:after="0" w:line="360" w:lineRule="auto"/>
        <w:rPr>
          <w:rFonts w:ascii="Times New Roman" w:hAnsi="Times New Roman" w:cs="Times New Roman"/>
          <w:b/>
          <w:color w:val="000000"/>
          <w:sz w:val="24"/>
          <w:szCs w:val="24"/>
        </w:rPr>
      </w:pPr>
    </w:p>
    <w:tbl>
      <w:tblPr>
        <w:tblStyle w:val="TableGrid"/>
        <w:tblW w:w="6777" w:type="dxa"/>
        <w:jc w:val="center"/>
        <w:tblInd w:w="3096" w:type="dxa"/>
        <w:tblLook w:val="04A0"/>
      </w:tblPr>
      <w:tblGrid>
        <w:gridCol w:w="1203"/>
        <w:gridCol w:w="843"/>
        <w:gridCol w:w="936"/>
        <w:gridCol w:w="740"/>
        <w:gridCol w:w="1496"/>
        <w:gridCol w:w="1323"/>
        <w:gridCol w:w="236"/>
      </w:tblGrid>
      <w:tr w:rsidR="008E7175" w:rsidRPr="0017602F" w:rsidTr="008E7175">
        <w:trPr>
          <w:trHeight w:val="572"/>
          <w:jc w:val="center"/>
        </w:trPr>
        <w:tc>
          <w:tcPr>
            <w:tcW w:w="0" w:type="auto"/>
            <w:vMerge w:val="restart"/>
          </w:tcPr>
          <w:p w:rsidR="008E7175" w:rsidRPr="0017602F" w:rsidRDefault="008E7175" w:rsidP="00D473C4">
            <w:pP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Variables</w:t>
            </w:r>
          </w:p>
        </w:tc>
        <w:tc>
          <w:tcPr>
            <w:tcW w:w="0" w:type="auto"/>
            <w:vMerge w:val="restart"/>
          </w:tcPr>
          <w:p w:rsidR="008E7175" w:rsidRPr="0017602F" w:rsidRDefault="008E7175" w:rsidP="00D473C4">
            <w:pPr>
              <w:jc w:val="cente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Tests used</w:t>
            </w:r>
          </w:p>
        </w:tc>
        <w:tc>
          <w:tcPr>
            <w:tcW w:w="0" w:type="auto"/>
            <w:vMerge w:val="restart"/>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w:t>
            </w: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w:t>
            </w: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No. of sample tested</w:t>
            </w:r>
          </w:p>
        </w:tc>
        <w:tc>
          <w:tcPr>
            <w:tcW w:w="0" w:type="auto"/>
            <w:vMerge w:val="restart"/>
            <w:tcBorders>
              <w:right w:val="single" w:sz="4" w:space="0" w:color="auto"/>
            </w:tcBorders>
          </w:tcPr>
          <w:p w:rsidR="008E7175" w:rsidRPr="0017602F" w:rsidRDefault="008E7175" w:rsidP="00D473C4">
            <w:pPr>
              <w:jc w:val="cente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No. (+)ve </w:t>
            </w:r>
          </w:p>
          <w:p w:rsidR="008E7175" w:rsidRPr="0017602F" w:rsidRDefault="008E7175" w:rsidP="00D473C4">
            <w:pPr>
              <w:rPr>
                <w:rFonts w:ascii="Times New Roman" w:hAnsi="Times New Roman" w:cs="Times New Roman"/>
                <w:b/>
                <w:color w:val="000000"/>
                <w:sz w:val="24"/>
                <w:szCs w:val="24"/>
              </w:rPr>
            </w:pPr>
          </w:p>
        </w:tc>
        <w:tc>
          <w:tcPr>
            <w:tcW w:w="0" w:type="auto"/>
            <w:vMerge w:val="restart"/>
            <w:tcBorders>
              <w:right w:val="single" w:sz="4" w:space="0" w:color="auto"/>
            </w:tcBorders>
          </w:tcPr>
          <w:p w:rsidR="008E7175" w:rsidRPr="0017602F" w:rsidRDefault="008E7175" w:rsidP="00D473C4">
            <w:pPr>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 (+) ve</w:t>
            </w: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(Prevalence)</w:t>
            </w:r>
          </w:p>
        </w:tc>
        <w:tc>
          <w:tcPr>
            <w:tcW w:w="0" w:type="auto"/>
            <w:vMerge w:val="restart"/>
            <w:tcBorders>
              <w:left w:val="single" w:sz="4" w:space="0" w:color="auto"/>
              <w:right w:val="single" w:sz="4" w:space="0" w:color="auto"/>
            </w:tcBorders>
          </w:tcPr>
          <w:p w:rsidR="008E7175" w:rsidRPr="0017602F" w:rsidRDefault="008E7175" w:rsidP="00D473C4">
            <w:pPr>
              <w:ind w:left="657"/>
              <w:rPr>
                <w:rFonts w:ascii="Times New Roman" w:hAnsi="Times New Roman" w:cs="Times New Roman"/>
                <w:b/>
                <w:color w:val="000000"/>
                <w:sz w:val="24"/>
                <w:szCs w:val="24"/>
              </w:rPr>
            </w:pPr>
          </w:p>
          <w:p w:rsidR="008E7175" w:rsidRPr="0017602F" w:rsidRDefault="008E7175" w:rsidP="00D473C4">
            <w:pPr>
              <w:rPr>
                <w:rFonts w:ascii="Times New Roman" w:hAnsi="Times New Roman" w:cs="Times New Roman"/>
                <w:sz w:val="24"/>
                <w:szCs w:val="24"/>
              </w:rPr>
            </w:pPr>
          </w:p>
          <w:p w:rsidR="008E7175" w:rsidRPr="0017602F" w:rsidRDefault="008E7175" w:rsidP="00D473C4">
            <w:pP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Overall prevalence</w:t>
            </w:r>
          </w:p>
          <w:p w:rsidR="008E7175" w:rsidRPr="0017602F" w:rsidRDefault="008E7175" w:rsidP="00D473C4">
            <w:pPr>
              <w:rPr>
                <w:rFonts w:ascii="Times New Roman" w:hAnsi="Times New Roman" w:cs="Times New Roman"/>
                <w:sz w:val="24"/>
                <w:szCs w:val="24"/>
              </w:rPr>
            </w:pPr>
          </w:p>
        </w:tc>
        <w:tc>
          <w:tcPr>
            <w:tcW w:w="236" w:type="dxa"/>
            <w:vMerge w:val="restart"/>
            <w:tcBorders>
              <w:left w:val="single" w:sz="4" w:space="0" w:color="auto"/>
            </w:tcBorders>
          </w:tcPr>
          <w:p w:rsidR="008E7175" w:rsidRPr="0017602F" w:rsidRDefault="008E7175" w:rsidP="00D473C4">
            <w:pPr>
              <w:rPr>
                <w:rFonts w:ascii="Times New Roman" w:hAnsi="Times New Roman" w:cs="Times New Roman"/>
                <w:b/>
                <w:sz w:val="24"/>
                <w:szCs w:val="24"/>
              </w:rPr>
            </w:pPr>
          </w:p>
        </w:tc>
      </w:tr>
      <w:tr w:rsidR="008E7175" w:rsidRPr="0017602F" w:rsidTr="008E7175">
        <w:trPr>
          <w:trHeight w:val="277"/>
          <w:jc w:val="center"/>
        </w:trPr>
        <w:tc>
          <w:tcPr>
            <w:tcW w:w="0" w:type="auto"/>
            <w:vMerge/>
          </w:tcPr>
          <w:p w:rsidR="008E7175" w:rsidRPr="0017602F" w:rsidRDefault="008E7175" w:rsidP="00D473C4">
            <w:pPr>
              <w:jc w:val="center"/>
              <w:rPr>
                <w:rFonts w:ascii="Times New Roman" w:hAnsi="Times New Roman" w:cs="Times New Roman"/>
                <w:color w:val="000000"/>
                <w:sz w:val="24"/>
                <w:szCs w:val="24"/>
              </w:rPr>
            </w:pPr>
          </w:p>
        </w:tc>
        <w:tc>
          <w:tcPr>
            <w:tcW w:w="0" w:type="auto"/>
            <w:vMerge/>
          </w:tcPr>
          <w:p w:rsidR="008E7175" w:rsidRPr="0017602F" w:rsidRDefault="008E7175" w:rsidP="00D473C4">
            <w:pPr>
              <w:jc w:val="center"/>
              <w:rPr>
                <w:rFonts w:ascii="Times New Roman" w:hAnsi="Times New Roman" w:cs="Times New Roman"/>
                <w:color w:val="000000"/>
                <w:sz w:val="24"/>
                <w:szCs w:val="24"/>
              </w:rPr>
            </w:pPr>
          </w:p>
        </w:tc>
        <w:tc>
          <w:tcPr>
            <w:tcW w:w="0" w:type="auto"/>
            <w:vMerge/>
          </w:tcPr>
          <w:p w:rsidR="008E7175" w:rsidRPr="0017602F" w:rsidRDefault="008E7175" w:rsidP="00D473C4">
            <w:pPr>
              <w:jc w:val="center"/>
              <w:rPr>
                <w:rFonts w:ascii="Times New Roman" w:hAnsi="Times New Roman" w:cs="Times New Roman"/>
                <w:color w:val="000000"/>
                <w:sz w:val="24"/>
                <w:szCs w:val="24"/>
              </w:rPr>
            </w:pPr>
          </w:p>
        </w:tc>
        <w:tc>
          <w:tcPr>
            <w:tcW w:w="0" w:type="auto"/>
            <w:vMerge/>
            <w:tcBorders>
              <w:right w:val="single" w:sz="4" w:space="0" w:color="auto"/>
            </w:tcBorders>
          </w:tcPr>
          <w:p w:rsidR="008E7175" w:rsidRPr="0017602F" w:rsidRDefault="008E7175" w:rsidP="00D473C4">
            <w:pPr>
              <w:jc w:val="center"/>
              <w:rPr>
                <w:rFonts w:ascii="Times New Roman" w:hAnsi="Times New Roman" w:cs="Times New Roman"/>
                <w:color w:val="000000"/>
                <w:sz w:val="24"/>
                <w:szCs w:val="24"/>
              </w:rPr>
            </w:pPr>
          </w:p>
        </w:tc>
        <w:tc>
          <w:tcPr>
            <w:tcW w:w="0" w:type="auto"/>
            <w:vMerge/>
            <w:tcBorders>
              <w:right w:val="single" w:sz="4" w:space="0" w:color="auto"/>
            </w:tcBorders>
          </w:tcPr>
          <w:p w:rsidR="008E7175" w:rsidRPr="0017602F" w:rsidRDefault="008E7175" w:rsidP="00D473C4">
            <w:pPr>
              <w:jc w:val="center"/>
              <w:rPr>
                <w:rFonts w:ascii="Times New Roman" w:hAnsi="Times New Roman" w:cs="Times New Roman"/>
                <w:color w:val="000000"/>
                <w:sz w:val="24"/>
                <w:szCs w:val="24"/>
              </w:rPr>
            </w:pPr>
          </w:p>
        </w:tc>
        <w:tc>
          <w:tcPr>
            <w:tcW w:w="0" w:type="auto"/>
            <w:vMerge/>
            <w:tcBorders>
              <w:left w:val="single" w:sz="4" w:space="0" w:color="auto"/>
              <w:right w:val="single" w:sz="4" w:space="0" w:color="auto"/>
            </w:tcBorders>
          </w:tcPr>
          <w:p w:rsidR="008E7175" w:rsidRPr="0017602F" w:rsidRDefault="008E7175" w:rsidP="00D473C4">
            <w:pPr>
              <w:jc w:val="center"/>
              <w:rPr>
                <w:rFonts w:ascii="Times New Roman" w:hAnsi="Times New Roman" w:cs="Times New Roman"/>
                <w:color w:val="000000"/>
                <w:sz w:val="24"/>
                <w:szCs w:val="24"/>
              </w:rPr>
            </w:pPr>
          </w:p>
        </w:tc>
        <w:tc>
          <w:tcPr>
            <w:tcW w:w="236" w:type="dxa"/>
            <w:vMerge/>
            <w:tcBorders>
              <w:left w:val="single" w:sz="4" w:space="0" w:color="auto"/>
            </w:tcBorders>
          </w:tcPr>
          <w:p w:rsidR="008E7175" w:rsidRPr="0017602F" w:rsidRDefault="008E7175" w:rsidP="00D473C4">
            <w:pPr>
              <w:jc w:val="center"/>
              <w:rPr>
                <w:rFonts w:ascii="Times New Roman" w:hAnsi="Times New Roman" w:cs="Times New Roman"/>
                <w:color w:val="000000"/>
                <w:sz w:val="24"/>
                <w:szCs w:val="24"/>
              </w:rPr>
            </w:pPr>
          </w:p>
        </w:tc>
      </w:tr>
      <w:tr w:rsidR="008E7175" w:rsidRPr="0017602F" w:rsidTr="008E7175">
        <w:trPr>
          <w:trHeight w:val="531"/>
          <w:jc w:val="center"/>
        </w:trPr>
        <w:tc>
          <w:tcPr>
            <w:tcW w:w="0" w:type="auto"/>
            <w:vMerge w:val="restart"/>
          </w:tcPr>
          <w:p w:rsidR="008E7175" w:rsidRPr="0017602F" w:rsidRDefault="008E7175" w:rsidP="00D473C4">
            <w:pPr>
              <w:jc w:val="center"/>
              <w:rPr>
                <w:rFonts w:ascii="Times New Roman" w:hAnsi="Times New Roman" w:cs="Times New Roman"/>
                <w:color w:val="000000"/>
                <w:sz w:val="24"/>
                <w:szCs w:val="24"/>
              </w:rPr>
            </w:pPr>
          </w:p>
          <w:p w:rsidR="008E7175" w:rsidRPr="0017602F" w:rsidRDefault="008E7175" w:rsidP="00D473C4">
            <w:pPr>
              <w:jc w:val="center"/>
              <w:rPr>
                <w:rFonts w:ascii="Times New Roman" w:hAnsi="Times New Roman" w:cs="Times New Roman"/>
                <w:color w:val="000000"/>
                <w:sz w:val="24"/>
                <w:szCs w:val="24"/>
              </w:rPr>
            </w:pPr>
          </w:p>
          <w:p w:rsidR="008E7175" w:rsidRPr="0017602F" w:rsidRDefault="008E7175"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Tests</w:t>
            </w:r>
          </w:p>
        </w:tc>
        <w:tc>
          <w:tcPr>
            <w:tcW w:w="0" w:type="auto"/>
          </w:tcPr>
          <w:p w:rsidR="008E7175" w:rsidRPr="0017602F" w:rsidRDefault="008E7175"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CMT</w:t>
            </w:r>
          </w:p>
        </w:tc>
        <w:tc>
          <w:tcPr>
            <w:tcW w:w="0" w:type="auto"/>
            <w:vMerge w:val="restart"/>
          </w:tcPr>
          <w:p w:rsidR="008E7175" w:rsidRPr="0017602F" w:rsidRDefault="008E7175" w:rsidP="00D473C4">
            <w:pPr>
              <w:jc w:val="cente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w:t>
            </w:r>
          </w:p>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72</w:t>
            </w:r>
          </w:p>
        </w:tc>
        <w:tc>
          <w:tcPr>
            <w:tcW w:w="0" w:type="auto"/>
            <w:tcBorders>
              <w:bottom w:val="single" w:sz="4" w:space="0" w:color="auto"/>
              <w:right w:val="single" w:sz="4" w:space="0" w:color="auto"/>
            </w:tcBorders>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28</w:t>
            </w:r>
          </w:p>
        </w:tc>
        <w:tc>
          <w:tcPr>
            <w:tcW w:w="0" w:type="auto"/>
            <w:tcBorders>
              <w:bottom w:val="single" w:sz="4" w:space="0" w:color="auto"/>
              <w:right w:val="single" w:sz="4" w:space="0" w:color="auto"/>
            </w:tcBorders>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38.88%</w:t>
            </w:r>
          </w:p>
          <w:p w:rsidR="008E7175" w:rsidRPr="0017602F" w:rsidRDefault="008E7175" w:rsidP="00D473C4">
            <w:pPr>
              <w:rPr>
                <w:rFonts w:ascii="Times New Roman" w:hAnsi="Times New Roman" w:cs="Times New Roman"/>
                <w:color w:val="000000"/>
                <w:sz w:val="24"/>
                <w:szCs w:val="24"/>
              </w:rPr>
            </w:pPr>
          </w:p>
        </w:tc>
        <w:tc>
          <w:tcPr>
            <w:tcW w:w="0" w:type="auto"/>
            <w:vMerge w:val="restart"/>
            <w:tcBorders>
              <w:left w:val="single" w:sz="4" w:space="0" w:color="auto"/>
              <w:right w:val="single" w:sz="4" w:space="0" w:color="auto"/>
            </w:tcBorders>
          </w:tcPr>
          <w:p w:rsidR="008E7175" w:rsidRPr="0017602F" w:rsidRDefault="008E7175" w:rsidP="00D473C4">
            <w:pP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38.42%</w:t>
            </w:r>
          </w:p>
          <w:p w:rsidR="008E7175" w:rsidRPr="0017602F" w:rsidRDefault="008E7175" w:rsidP="00EF2AA9">
            <w:pPr>
              <w:rPr>
                <w:rFonts w:ascii="Times New Roman" w:hAnsi="Times New Roman" w:cs="Times New Roman"/>
                <w:sz w:val="24"/>
                <w:szCs w:val="24"/>
              </w:rPr>
            </w:pPr>
          </w:p>
          <w:p w:rsidR="008E7175" w:rsidRPr="0017602F" w:rsidRDefault="008E7175" w:rsidP="00EF2AA9">
            <w:pPr>
              <w:tabs>
                <w:tab w:val="left" w:pos="706"/>
              </w:tabs>
              <w:rPr>
                <w:rFonts w:ascii="Times New Roman" w:hAnsi="Times New Roman" w:cs="Times New Roman"/>
                <w:sz w:val="24"/>
                <w:szCs w:val="24"/>
              </w:rPr>
            </w:pPr>
          </w:p>
        </w:tc>
        <w:tc>
          <w:tcPr>
            <w:tcW w:w="236" w:type="dxa"/>
            <w:vMerge w:val="restart"/>
            <w:tcBorders>
              <w:left w:val="single" w:sz="4" w:space="0" w:color="auto"/>
            </w:tcBorders>
          </w:tcPr>
          <w:p w:rsidR="008E7175" w:rsidRPr="0017602F" w:rsidRDefault="008E7175" w:rsidP="00D473C4">
            <w:pPr>
              <w:rPr>
                <w:rFonts w:ascii="Times New Roman" w:hAnsi="Times New Roman" w:cs="Times New Roman"/>
                <w:color w:val="000000"/>
                <w:sz w:val="24"/>
                <w:szCs w:val="24"/>
              </w:rPr>
            </w:pPr>
          </w:p>
          <w:p w:rsidR="008E7175" w:rsidRPr="0017602F" w:rsidRDefault="008E7175" w:rsidP="00D473C4">
            <w:pPr>
              <w:rPr>
                <w:rFonts w:ascii="Times New Roman" w:hAnsi="Times New Roman" w:cs="Times New Roman"/>
                <w:color w:val="000000"/>
                <w:sz w:val="24"/>
                <w:szCs w:val="24"/>
              </w:rPr>
            </w:pPr>
          </w:p>
        </w:tc>
      </w:tr>
      <w:tr w:rsidR="008E7175" w:rsidRPr="0017602F" w:rsidTr="008E7175">
        <w:trPr>
          <w:trHeight w:val="144"/>
          <w:jc w:val="center"/>
        </w:trPr>
        <w:tc>
          <w:tcPr>
            <w:tcW w:w="0" w:type="auto"/>
            <w:vMerge/>
          </w:tcPr>
          <w:p w:rsidR="008E7175" w:rsidRPr="0017602F" w:rsidRDefault="008E7175" w:rsidP="00D473C4">
            <w:pPr>
              <w:jc w:val="center"/>
              <w:rPr>
                <w:rFonts w:ascii="Times New Roman" w:hAnsi="Times New Roman" w:cs="Times New Roman"/>
                <w:color w:val="000000"/>
                <w:sz w:val="24"/>
                <w:szCs w:val="24"/>
              </w:rPr>
            </w:pPr>
          </w:p>
        </w:tc>
        <w:tc>
          <w:tcPr>
            <w:tcW w:w="0" w:type="auto"/>
          </w:tcPr>
          <w:p w:rsidR="008E7175" w:rsidRPr="0017602F" w:rsidRDefault="008E7175"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WST</w:t>
            </w:r>
          </w:p>
        </w:tc>
        <w:tc>
          <w:tcPr>
            <w:tcW w:w="0" w:type="auto"/>
            <w:vMerge/>
          </w:tcPr>
          <w:p w:rsidR="008E7175" w:rsidRPr="0017602F" w:rsidRDefault="008E7175" w:rsidP="00D473C4">
            <w:pPr>
              <w:rPr>
                <w:rFonts w:ascii="Times New Roman" w:hAnsi="Times New Roman" w:cs="Times New Roman"/>
                <w:color w:val="000000"/>
                <w:sz w:val="24"/>
                <w:szCs w:val="24"/>
              </w:rPr>
            </w:pPr>
          </w:p>
        </w:tc>
        <w:tc>
          <w:tcPr>
            <w:tcW w:w="0" w:type="auto"/>
            <w:tcBorders>
              <w:right w:val="single" w:sz="4" w:space="0" w:color="auto"/>
            </w:tcBorders>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28</w:t>
            </w:r>
          </w:p>
        </w:tc>
        <w:tc>
          <w:tcPr>
            <w:tcW w:w="0" w:type="auto"/>
            <w:tcBorders>
              <w:right w:val="single" w:sz="4" w:space="0" w:color="auto"/>
            </w:tcBorders>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38.88%</w:t>
            </w:r>
          </w:p>
          <w:p w:rsidR="008E7175" w:rsidRPr="0017602F" w:rsidRDefault="008E7175" w:rsidP="00D473C4">
            <w:pPr>
              <w:rPr>
                <w:rFonts w:ascii="Times New Roman" w:hAnsi="Times New Roman" w:cs="Times New Roman"/>
                <w:color w:val="000000"/>
                <w:sz w:val="24"/>
                <w:szCs w:val="24"/>
              </w:rPr>
            </w:pPr>
          </w:p>
        </w:tc>
        <w:tc>
          <w:tcPr>
            <w:tcW w:w="0" w:type="auto"/>
            <w:vMerge/>
            <w:tcBorders>
              <w:left w:val="single" w:sz="4" w:space="0" w:color="auto"/>
              <w:right w:val="single" w:sz="4" w:space="0" w:color="auto"/>
            </w:tcBorders>
          </w:tcPr>
          <w:p w:rsidR="008E7175" w:rsidRPr="0017602F" w:rsidRDefault="008E7175" w:rsidP="00D473C4">
            <w:pPr>
              <w:rPr>
                <w:rFonts w:ascii="Times New Roman" w:hAnsi="Times New Roman" w:cs="Times New Roman"/>
                <w:color w:val="000000"/>
                <w:sz w:val="24"/>
                <w:szCs w:val="24"/>
              </w:rPr>
            </w:pPr>
          </w:p>
        </w:tc>
        <w:tc>
          <w:tcPr>
            <w:tcW w:w="236" w:type="dxa"/>
            <w:vMerge/>
            <w:tcBorders>
              <w:left w:val="single" w:sz="4" w:space="0" w:color="auto"/>
            </w:tcBorders>
          </w:tcPr>
          <w:p w:rsidR="008E7175" w:rsidRPr="0017602F" w:rsidRDefault="008E7175" w:rsidP="00D473C4">
            <w:pPr>
              <w:rPr>
                <w:rFonts w:ascii="Times New Roman" w:hAnsi="Times New Roman" w:cs="Times New Roman"/>
                <w:color w:val="000000"/>
                <w:sz w:val="24"/>
                <w:szCs w:val="24"/>
              </w:rPr>
            </w:pPr>
          </w:p>
        </w:tc>
      </w:tr>
      <w:tr w:rsidR="008E7175" w:rsidRPr="0017602F" w:rsidTr="008E7175">
        <w:trPr>
          <w:trHeight w:val="65"/>
          <w:jc w:val="center"/>
        </w:trPr>
        <w:tc>
          <w:tcPr>
            <w:tcW w:w="0" w:type="auto"/>
            <w:vMerge/>
          </w:tcPr>
          <w:p w:rsidR="008E7175" w:rsidRPr="0017602F" w:rsidRDefault="008E7175" w:rsidP="00D473C4">
            <w:pPr>
              <w:jc w:val="center"/>
              <w:rPr>
                <w:rFonts w:ascii="Times New Roman" w:hAnsi="Times New Roman" w:cs="Times New Roman"/>
                <w:color w:val="000000"/>
                <w:sz w:val="24"/>
                <w:szCs w:val="24"/>
              </w:rPr>
            </w:pPr>
          </w:p>
        </w:tc>
        <w:tc>
          <w:tcPr>
            <w:tcW w:w="0" w:type="auto"/>
          </w:tcPr>
          <w:p w:rsidR="008E7175" w:rsidRPr="0017602F" w:rsidRDefault="008E7175"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SFMT</w:t>
            </w:r>
          </w:p>
        </w:tc>
        <w:tc>
          <w:tcPr>
            <w:tcW w:w="0" w:type="auto"/>
            <w:vMerge/>
          </w:tcPr>
          <w:p w:rsidR="008E7175" w:rsidRPr="0017602F" w:rsidRDefault="008E7175" w:rsidP="00D473C4">
            <w:pPr>
              <w:rPr>
                <w:rFonts w:ascii="Times New Roman" w:hAnsi="Times New Roman" w:cs="Times New Roman"/>
                <w:color w:val="000000"/>
                <w:sz w:val="24"/>
                <w:szCs w:val="24"/>
              </w:rPr>
            </w:pPr>
          </w:p>
        </w:tc>
        <w:tc>
          <w:tcPr>
            <w:tcW w:w="0" w:type="auto"/>
            <w:tcBorders>
              <w:right w:val="single" w:sz="4" w:space="0" w:color="auto"/>
            </w:tcBorders>
          </w:tcPr>
          <w:p w:rsidR="008E7175" w:rsidRPr="0017602F" w:rsidRDefault="008E7175" w:rsidP="00EF2AA9">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27</w:t>
            </w:r>
          </w:p>
        </w:tc>
        <w:tc>
          <w:tcPr>
            <w:tcW w:w="0" w:type="auto"/>
            <w:tcBorders>
              <w:right w:val="single" w:sz="4" w:space="0" w:color="auto"/>
            </w:tcBorders>
          </w:tcPr>
          <w:p w:rsidR="008E7175" w:rsidRPr="0017602F" w:rsidRDefault="008E7175"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37.50%</w:t>
            </w:r>
          </w:p>
          <w:p w:rsidR="008E7175" w:rsidRPr="0017602F" w:rsidRDefault="008E7175" w:rsidP="00D473C4">
            <w:pPr>
              <w:rPr>
                <w:rFonts w:ascii="Times New Roman" w:hAnsi="Times New Roman" w:cs="Times New Roman"/>
                <w:color w:val="000000"/>
                <w:sz w:val="24"/>
                <w:szCs w:val="24"/>
              </w:rPr>
            </w:pPr>
          </w:p>
        </w:tc>
        <w:tc>
          <w:tcPr>
            <w:tcW w:w="0" w:type="auto"/>
            <w:vMerge/>
            <w:tcBorders>
              <w:left w:val="single" w:sz="4" w:space="0" w:color="auto"/>
              <w:right w:val="single" w:sz="4" w:space="0" w:color="auto"/>
            </w:tcBorders>
          </w:tcPr>
          <w:p w:rsidR="008E7175" w:rsidRPr="0017602F" w:rsidRDefault="008E7175" w:rsidP="00D473C4">
            <w:pPr>
              <w:rPr>
                <w:rFonts w:ascii="Times New Roman" w:hAnsi="Times New Roman" w:cs="Times New Roman"/>
                <w:color w:val="000000"/>
                <w:sz w:val="24"/>
                <w:szCs w:val="24"/>
              </w:rPr>
            </w:pPr>
          </w:p>
        </w:tc>
        <w:tc>
          <w:tcPr>
            <w:tcW w:w="236" w:type="dxa"/>
            <w:vMerge/>
            <w:tcBorders>
              <w:left w:val="single" w:sz="4" w:space="0" w:color="auto"/>
            </w:tcBorders>
          </w:tcPr>
          <w:p w:rsidR="008E7175" w:rsidRPr="0017602F" w:rsidRDefault="008E7175" w:rsidP="00D473C4">
            <w:pPr>
              <w:rPr>
                <w:rFonts w:ascii="Times New Roman" w:hAnsi="Times New Roman" w:cs="Times New Roman"/>
                <w:color w:val="000000"/>
                <w:sz w:val="24"/>
                <w:szCs w:val="24"/>
              </w:rPr>
            </w:pPr>
          </w:p>
        </w:tc>
      </w:tr>
    </w:tbl>
    <w:p w:rsidR="001D7DE7" w:rsidRPr="0017602F" w:rsidRDefault="001D7DE7" w:rsidP="001D7DE7">
      <w:pPr>
        <w:spacing w:after="0" w:line="360" w:lineRule="auto"/>
        <w:ind w:left="270"/>
        <w:jc w:val="both"/>
        <w:rPr>
          <w:rFonts w:ascii="Times New Roman" w:hAnsi="Times New Roman" w:cs="Times New Roman"/>
          <w:b/>
          <w:sz w:val="24"/>
          <w:szCs w:val="24"/>
        </w:rPr>
      </w:pPr>
    </w:p>
    <w:p w:rsidR="001D7DE7" w:rsidRPr="0017602F" w:rsidRDefault="001D7DE7" w:rsidP="001D7DE7">
      <w:pPr>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The </w:t>
      </w:r>
      <w:r w:rsidRPr="0017602F">
        <w:rPr>
          <w:rFonts w:ascii="Times New Roman" w:hAnsi="Times New Roman" w:cs="Times New Roman"/>
          <w:sz w:val="24"/>
          <w:szCs w:val="24"/>
          <w:cs/>
          <w:lang w:bidi="bn-BD"/>
        </w:rPr>
        <w:t>overall prevalence of SCM during the study period was estimated to be</w:t>
      </w:r>
      <w:r w:rsidR="007D5C66" w:rsidRPr="0017602F">
        <w:rPr>
          <w:rFonts w:ascii="Times New Roman" w:hAnsi="Times New Roman" w:cs="Times New Roman"/>
          <w:color w:val="000000"/>
          <w:sz w:val="24"/>
          <w:szCs w:val="24"/>
        </w:rPr>
        <w:t xml:space="preserve"> 38.42</w:t>
      </w:r>
      <w:r w:rsidR="00DD51C1" w:rsidRPr="0017602F">
        <w:rPr>
          <w:rFonts w:ascii="Times New Roman" w:hAnsi="Times New Roman" w:cs="Times New Roman"/>
          <w:color w:val="000000"/>
          <w:sz w:val="24"/>
          <w:szCs w:val="24"/>
        </w:rPr>
        <w:t xml:space="preserve">% . Out of </w:t>
      </w:r>
      <w:r w:rsidR="006F4781" w:rsidRPr="0017602F">
        <w:rPr>
          <w:rFonts w:ascii="Times New Roman" w:hAnsi="Times New Roman" w:cs="Times New Roman"/>
          <w:color w:val="000000"/>
          <w:sz w:val="24"/>
          <w:szCs w:val="24"/>
        </w:rPr>
        <w:t>72 s</w:t>
      </w:r>
      <w:r w:rsidR="007D5C66" w:rsidRPr="0017602F">
        <w:rPr>
          <w:rFonts w:ascii="Times New Roman" w:hAnsi="Times New Roman" w:cs="Times New Roman"/>
          <w:color w:val="000000"/>
          <w:sz w:val="24"/>
          <w:szCs w:val="24"/>
        </w:rPr>
        <w:t>amples, about 28</w:t>
      </w:r>
      <w:r w:rsidRPr="0017602F">
        <w:rPr>
          <w:rFonts w:ascii="Times New Roman" w:hAnsi="Times New Roman" w:cs="Times New Roman"/>
          <w:color w:val="000000"/>
          <w:sz w:val="24"/>
          <w:szCs w:val="24"/>
        </w:rPr>
        <w:t xml:space="preserve">, </w:t>
      </w:r>
      <w:r w:rsidR="007D5C66" w:rsidRPr="0017602F">
        <w:rPr>
          <w:rFonts w:ascii="Times New Roman" w:hAnsi="Times New Roman" w:cs="Times New Roman"/>
          <w:color w:val="000000"/>
          <w:sz w:val="24"/>
          <w:szCs w:val="24"/>
        </w:rPr>
        <w:t>28 and 27</w:t>
      </w:r>
      <w:r w:rsidRPr="0017602F">
        <w:rPr>
          <w:rFonts w:ascii="Times New Roman" w:hAnsi="Times New Roman" w:cs="Times New Roman"/>
          <w:color w:val="000000"/>
          <w:sz w:val="24"/>
          <w:szCs w:val="24"/>
        </w:rPr>
        <w:t xml:space="preserve"> samples were positive for SCM with CMT, WST and SFMT tests respectively. Prevalence of SCM</w:t>
      </w:r>
      <w:r w:rsidR="007D5C66" w:rsidRPr="0017602F">
        <w:rPr>
          <w:rFonts w:ascii="Times New Roman" w:hAnsi="Times New Roman" w:cs="Times New Roman"/>
          <w:color w:val="000000"/>
          <w:sz w:val="24"/>
          <w:szCs w:val="24"/>
        </w:rPr>
        <w:t xml:space="preserve"> in CMT, WST and SFMT were 38.42</w:t>
      </w:r>
      <w:r w:rsidRPr="0017602F">
        <w:rPr>
          <w:rFonts w:ascii="Times New Roman" w:hAnsi="Times New Roman" w:cs="Times New Roman"/>
          <w:color w:val="000000"/>
          <w:sz w:val="24"/>
          <w:szCs w:val="24"/>
        </w:rPr>
        <w:t xml:space="preserve">% </w:t>
      </w:r>
      <w:r w:rsidR="006F4781" w:rsidRPr="0017602F">
        <w:rPr>
          <w:rFonts w:ascii="Times New Roman" w:hAnsi="Times New Roman" w:cs="Times New Roman"/>
          <w:color w:val="000000"/>
          <w:sz w:val="24"/>
          <w:szCs w:val="24"/>
        </w:rPr>
        <w:t>.</w:t>
      </w:r>
    </w:p>
    <w:p w:rsidR="001D7DE7" w:rsidRPr="0017602F" w:rsidRDefault="001D7DE7" w:rsidP="001D7DE7">
      <w:pPr>
        <w:spacing w:after="0" w:line="360" w:lineRule="auto"/>
        <w:ind w:left="270"/>
        <w:jc w:val="both"/>
        <w:rPr>
          <w:rFonts w:ascii="Times New Roman" w:hAnsi="Times New Roman" w:cs="Times New Roman"/>
          <w:color w:val="000000"/>
          <w:sz w:val="24"/>
          <w:szCs w:val="24"/>
        </w:rPr>
      </w:pPr>
    </w:p>
    <w:p w:rsidR="00451FDC" w:rsidRPr="0017602F" w:rsidRDefault="00451FDC"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6F2A50" w:rsidRPr="0017602F" w:rsidRDefault="00EF2AA9" w:rsidP="006F2A50">
      <w:pPr>
        <w:spacing w:after="0" w:line="360" w:lineRule="auto"/>
        <w:jc w:val="both"/>
        <w:rPr>
          <w:rFonts w:ascii="Times New Roman" w:hAnsi="Times New Roman" w:cs="Times New Roman"/>
          <w:sz w:val="24"/>
          <w:szCs w:val="24"/>
        </w:rPr>
      </w:pPr>
      <w:r w:rsidRPr="0017602F">
        <w:rPr>
          <w:rFonts w:ascii="Times New Roman" w:hAnsi="Times New Roman" w:cs="Times New Roman"/>
          <w:noProof/>
          <w:sz w:val="24"/>
          <w:szCs w:val="24"/>
        </w:rPr>
        <w:lastRenderedPageBreak/>
        <w:drawing>
          <wp:inline distT="0" distB="0" distL="0" distR="0">
            <wp:extent cx="5944428" cy="3319670"/>
            <wp:effectExtent l="19050" t="0" r="18222"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2A50" w:rsidRPr="0017602F" w:rsidRDefault="006F2A50" w:rsidP="006F2A50">
      <w:pPr>
        <w:rPr>
          <w:rFonts w:ascii="Times New Roman" w:hAnsi="Times New Roman" w:cs="Times New Roman"/>
          <w:sz w:val="24"/>
          <w:szCs w:val="24"/>
        </w:rPr>
      </w:pPr>
      <w:r w:rsidRPr="0017602F">
        <w:rPr>
          <w:rFonts w:ascii="Times New Roman" w:hAnsi="Times New Roman" w:cs="Times New Roman"/>
          <w:color w:val="000000"/>
          <w:sz w:val="24"/>
          <w:szCs w:val="24"/>
        </w:rPr>
        <w:t xml:space="preserve">     </w:t>
      </w:r>
      <w:r w:rsidRPr="0017602F">
        <w:rPr>
          <w:rFonts w:ascii="Times New Roman" w:hAnsi="Times New Roman" w:cs="Times New Roman"/>
          <w:b/>
          <w:color w:val="000000"/>
          <w:sz w:val="24"/>
          <w:szCs w:val="24"/>
        </w:rPr>
        <w:t xml:space="preserve"> </w:t>
      </w:r>
      <w:r w:rsidR="00482629">
        <w:rPr>
          <w:rFonts w:ascii="Times New Roman" w:hAnsi="Times New Roman" w:cs="Times New Roman"/>
          <w:b/>
          <w:sz w:val="24"/>
          <w:szCs w:val="24"/>
        </w:rPr>
        <w:t>Fig-4</w:t>
      </w:r>
      <w:r w:rsidRPr="0017602F">
        <w:rPr>
          <w:rFonts w:ascii="Times New Roman" w:hAnsi="Times New Roman" w:cs="Times New Roman"/>
          <w:b/>
          <w:sz w:val="24"/>
          <w:szCs w:val="24"/>
        </w:rPr>
        <w:t>:</w:t>
      </w:r>
      <w:r w:rsidRPr="0017602F">
        <w:rPr>
          <w:rFonts w:ascii="Times New Roman" w:hAnsi="Times New Roman" w:cs="Times New Roman"/>
          <w:sz w:val="24"/>
          <w:szCs w:val="24"/>
        </w:rPr>
        <w:t xml:space="preserve"> Prevalence of SCM in dairy cows using three screening tests</w:t>
      </w:r>
    </w:p>
    <w:p w:rsidR="006F2A50" w:rsidRPr="0017602F" w:rsidRDefault="006F2A50" w:rsidP="006F2A50">
      <w:pPr>
        <w:spacing w:line="360" w:lineRule="auto"/>
        <w:ind w:left="270"/>
        <w:jc w:val="both"/>
        <w:rPr>
          <w:rFonts w:ascii="Times New Roman" w:hAnsi="Times New Roman" w:cs="Times New Roman"/>
          <w:sz w:val="24"/>
          <w:szCs w:val="24"/>
        </w:rPr>
      </w:pPr>
      <w:r w:rsidRPr="0017602F">
        <w:rPr>
          <w:rFonts w:ascii="Times New Roman" w:hAnsi="Times New Roman" w:cs="Times New Roman"/>
          <w:sz w:val="24"/>
          <w:szCs w:val="24"/>
        </w:rPr>
        <w:t>Figure 1 showing the prevalence o</w:t>
      </w:r>
      <w:r w:rsidR="00EA7CAA" w:rsidRPr="0017602F">
        <w:rPr>
          <w:rFonts w:ascii="Times New Roman" w:hAnsi="Times New Roman" w:cs="Times New Roman"/>
          <w:sz w:val="24"/>
          <w:szCs w:val="24"/>
        </w:rPr>
        <w:t xml:space="preserve">f SCM among lactating dairy doe </w:t>
      </w:r>
      <w:r w:rsidRPr="0017602F">
        <w:rPr>
          <w:rFonts w:ascii="Times New Roman" w:hAnsi="Times New Roman" w:cs="Times New Roman"/>
          <w:sz w:val="24"/>
          <w:szCs w:val="24"/>
        </w:rPr>
        <w:t xml:space="preserve"> detected by CMT, WST a</w:t>
      </w:r>
      <w:r w:rsidR="007D5C66" w:rsidRPr="0017602F">
        <w:rPr>
          <w:rFonts w:ascii="Times New Roman" w:hAnsi="Times New Roman" w:cs="Times New Roman"/>
          <w:sz w:val="24"/>
          <w:szCs w:val="24"/>
        </w:rPr>
        <w:t xml:space="preserve">nd SFMT were 38.38, 38.38 and 37.50 </w:t>
      </w:r>
      <w:r w:rsidRPr="0017602F">
        <w:rPr>
          <w:rFonts w:ascii="Times New Roman" w:hAnsi="Times New Roman" w:cs="Times New Roman"/>
          <w:sz w:val="24"/>
          <w:szCs w:val="24"/>
        </w:rPr>
        <w:t>%, respectively.</w:t>
      </w:r>
    </w:p>
    <w:p w:rsidR="006F2A50" w:rsidRPr="0017602F" w:rsidRDefault="006F2A50" w:rsidP="006F2A50">
      <w:pPr>
        <w:spacing w:line="360" w:lineRule="auto"/>
        <w:ind w:left="270"/>
        <w:rPr>
          <w:rFonts w:ascii="Times New Roman" w:hAnsi="Times New Roman" w:cs="Times New Roman"/>
          <w:sz w:val="24"/>
          <w:szCs w:val="24"/>
        </w:rPr>
      </w:pPr>
      <w:r w:rsidRPr="0017602F">
        <w:rPr>
          <w:rFonts w:ascii="Times New Roman" w:hAnsi="Times New Roman" w:cs="Times New Roman"/>
          <w:b/>
          <w:sz w:val="24"/>
          <w:szCs w:val="24"/>
        </w:rPr>
        <w:t>4.2. Association of different categorical variables w</w:t>
      </w:r>
      <w:r w:rsidR="007D5C66" w:rsidRPr="0017602F">
        <w:rPr>
          <w:rFonts w:ascii="Times New Roman" w:hAnsi="Times New Roman" w:cs="Times New Roman"/>
          <w:b/>
          <w:sz w:val="24"/>
          <w:szCs w:val="24"/>
        </w:rPr>
        <w:t xml:space="preserve">ith SCM occurrence in dairy jamunapari  goat </w:t>
      </w:r>
      <w:r w:rsidRPr="0017602F">
        <w:rPr>
          <w:rFonts w:ascii="Times New Roman" w:hAnsi="Times New Roman" w:cs="Times New Roman"/>
          <w:b/>
          <w:sz w:val="24"/>
          <w:szCs w:val="24"/>
        </w:rPr>
        <w:t xml:space="preserve"> at quarter level under the investigation</w:t>
      </w:r>
    </w:p>
    <w:p w:rsidR="001D7DE7" w:rsidRPr="0017602F" w:rsidRDefault="006F2A50" w:rsidP="00985852">
      <w:pPr>
        <w:autoSpaceDE w:val="0"/>
        <w:autoSpaceDN w:val="0"/>
        <w:adjustRightInd w:val="0"/>
        <w:spacing w:after="0" w:line="360" w:lineRule="auto"/>
        <w:ind w:left="270"/>
        <w:jc w:val="both"/>
        <w:rPr>
          <w:rFonts w:ascii="Times New Roman" w:hAnsi="Times New Roman" w:cs="Times New Roman"/>
          <w:color w:val="000000"/>
          <w:sz w:val="24"/>
          <w:szCs w:val="24"/>
        </w:rPr>
      </w:pPr>
      <w:r w:rsidRPr="0017602F">
        <w:rPr>
          <w:rFonts w:ascii="Times New Roman" w:hAnsi="Times New Roman" w:cs="Times New Roman"/>
          <w:noProof/>
          <w:sz w:val="24"/>
          <w:szCs w:val="24"/>
        </w:rPr>
        <w:t>Table 4 is pres</w:t>
      </w:r>
      <w:r w:rsidR="007D5C66" w:rsidRPr="0017602F">
        <w:rPr>
          <w:rFonts w:ascii="Times New Roman" w:hAnsi="Times New Roman" w:cs="Times New Roman"/>
          <w:noProof/>
          <w:sz w:val="24"/>
          <w:szCs w:val="24"/>
        </w:rPr>
        <w:t xml:space="preserve">ented with the statistics of 72 samples of 36 jamunapari goat </w:t>
      </w:r>
      <w:r w:rsidRPr="0017602F">
        <w:rPr>
          <w:rFonts w:ascii="Times New Roman" w:hAnsi="Times New Roman" w:cs="Times New Roman"/>
          <w:noProof/>
          <w:sz w:val="24"/>
          <w:szCs w:val="24"/>
        </w:rPr>
        <w:t xml:space="preserve">accoding to different categorical variables </w:t>
      </w:r>
      <w:r w:rsidRPr="0017602F">
        <w:rPr>
          <w:rFonts w:ascii="Times New Roman" w:hAnsi="Times New Roman" w:cs="Times New Roman"/>
          <w:color w:val="000000"/>
          <w:sz w:val="24"/>
          <w:szCs w:val="24"/>
        </w:rPr>
        <w:t>(i.e. parity, pregnancy, age, milk yield, history of periparturient disease</w:t>
      </w:r>
      <w:r w:rsidR="007D5C66" w:rsidRPr="0017602F">
        <w:rPr>
          <w:rFonts w:ascii="Times New Roman" w:hAnsi="Times New Roman" w:cs="Times New Roman"/>
          <w:color w:val="000000"/>
          <w:sz w:val="24"/>
          <w:szCs w:val="24"/>
        </w:rPr>
        <w:t>)</w:t>
      </w:r>
      <w:r w:rsidRPr="0017602F">
        <w:rPr>
          <w:rFonts w:ascii="Times New Roman" w:hAnsi="Times New Roman" w:cs="Times New Roman"/>
          <w:noProof/>
          <w:sz w:val="24"/>
          <w:szCs w:val="24"/>
        </w:rPr>
        <w:t xml:space="preserve">. </w:t>
      </w:r>
      <w:r w:rsidRPr="0017602F">
        <w:rPr>
          <w:rFonts w:ascii="Times New Roman" w:hAnsi="Times New Roman" w:cs="Times New Roman"/>
          <w:color w:val="000000"/>
          <w:sz w:val="24"/>
          <w:szCs w:val="24"/>
        </w:rPr>
        <w:t>Association of prevalence of SCM in relation to no. of</w:t>
      </w:r>
      <w:r w:rsidR="007D5C66" w:rsidRPr="0017602F">
        <w:rPr>
          <w:rFonts w:ascii="Times New Roman" w:hAnsi="Times New Roman" w:cs="Times New Roman"/>
          <w:color w:val="000000"/>
          <w:sz w:val="24"/>
          <w:szCs w:val="24"/>
        </w:rPr>
        <w:t xml:space="preserve"> parity was prevalence was38.37%</w:t>
      </w:r>
      <w:r w:rsidRPr="0017602F">
        <w:rPr>
          <w:rFonts w:ascii="Times New Roman" w:hAnsi="Times New Roman" w:cs="Times New Roman"/>
          <w:color w:val="000000"/>
          <w:sz w:val="24"/>
          <w:szCs w:val="24"/>
        </w:rPr>
        <w:t xml:space="preserve">. From parity 1-3 and from parity 4-others, </w:t>
      </w:r>
      <w:r w:rsidR="007D5C66" w:rsidRPr="0017602F">
        <w:rPr>
          <w:rFonts w:ascii="Times New Roman" w:hAnsi="Times New Roman" w:cs="Times New Roman"/>
          <w:color w:val="000000"/>
          <w:sz w:val="24"/>
          <w:szCs w:val="24"/>
        </w:rPr>
        <w:t>the prevalence of SCM were 32.5</w:t>
      </w:r>
      <w:r w:rsidRPr="0017602F">
        <w:rPr>
          <w:rFonts w:ascii="Times New Roman" w:hAnsi="Times New Roman" w:cs="Times New Roman"/>
          <w:color w:val="000000"/>
          <w:sz w:val="24"/>
          <w:szCs w:val="24"/>
        </w:rPr>
        <w:t xml:space="preserve"> </w:t>
      </w:r>
      <w:r w:rsidR="007D5C66" w:rsidRPr="0017602F">
        <w:rPr>
          <w:rFonts w:ascii="Times New Roman" w:hAnsi="Times New Roman" w:cs="Times New Roman"/>
          <w:color w:val="000000"/>
          <w:sz w:val="24"/>
          <w:szCs w:val="24"/>
        </w:rPr>
        <w:t>and 44.44</w:t>
      </w:r>
      <w:r w:rsidRPr="0017602F">
        <w:rPr>
          <w:rFonts w:ascii="Times New Roman" w:hAnsi="Times New Roman" w:cs="Times New Roman"/>
          <w:color w:val="000000"/>
          <w:sz w:val="24"/>
          <w:szCs w:val="24"/>
        </w:rPr>
        <w:t xml:space="preserve">%, respectively. </w:t>
      </w:r>
      <w:r w:rsidRPr="0017602F">
        <w:rPr>
          <w:rFonts w:ascii="Times New Roman" w:hAnsi="Times New Roman" w:cs="Times New Roman"/>
          <w:noProof/>
          <w:sz w:val="24"/>
          <w:szCs w:val="24"/>
        </w:rPr>
        <w:t xml:space="preserve">The prevalence of </w:t>
      </w:r>
      <w:r w:rsidR="007D5C66" w:rsidRPr="0017602F">
        <w:rPr>
          <w:rFonts w:ascii="Times New Roman" w:hAnsi="Times New Roman" w:cs="Times New Roman"/>
          <w:noProof/>
          <w:sz w:val="24"/>
          <w:szCs w:val="24"/>
        </w:rPr>
        <w:t>SCM in pregnant animal was 48.38</w:t>
      </w:r>
      <w:r w:rsidRPr="0017602F">
        <w:rPr>
          <w:rFonts w:ascii="Times New Roman" w:hAnsi="Times New Roman" w:cs="Times New Roman"/>
          <w:noProof/>
          <w:sz w:val="24"/>
          <w:szCs w:val="24"/>
        </w:rPr>
        <w:t xml:space="preserve">%, significantly higher </w:t>
      </w:r>
      <w:r w:rsidR="007D5C66" w:rsidRPr="0017602F">
        <w:rPr>
          <w:rFonts w:ascii="Times New Roman" w:hAnsi="Times New Roman" w:cs="Times New Roman"/>
          <w:noProof/>
          <w:sz w:val="24"/>
          <w:szCs w:val="24"/>
        </w:rPr>
        <w:t xml:space="preserve">comapred with fresh animal 28.28% </w:t>
      </w:r>
      <w:r w:rsidRPr="0017602F">
        <w:rPr>
          <w:rFonts w:ascii="Times New Roman" w:hAnsi="Times New Roman" w:cs="Times New Roman"/>
          <w:noProof/>
          <w:sz w:val="24"/>
          <w:szCs w:val="24"/>
        </w:rPr>
        <w:t xml:space="preserve">. </w:t>
      </w:r>
    </w:p>
    <w:p w:rsidR="00D34E1C" w:rsidRPr="0017602F" w:rsidRDefault="00D34E1C" w:rsidP="00985852">
      <w:pPr>
        <w:autoSpaceDE w:val="0"/>
        <w:autoSpaceDN w:val="0"/>
        <w:adjustRightInd w:val="0"/>
        <w:spacing w:after="0" w:line="360" w:lineRule="auto"/>
        <w:ind w:left="270"/>
        <w:jc w:val="both"/>
        <w:rPr>
          <w:rFonts w:ascii="Times New Roman" w:hAnsi="Times New Roman" w:cs="Times New Roman"/>
          <w:color w:val="000000"/>
          <w:sz w:val="24"/>
          <w:szCs w:val="24"/>
        </w:rPr>
      </w:pPr>
    </w:p>
    <w:p w:rsidR="007B1FB8" w:rsidRDefault="006F2A50" w:rsidP="00A6070F">
      <w:pPr>
        <w:spacing w:after="0" w:line="360" w:lineRule="auto"/>
        <w:ind w:left="720"/>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w:t>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r w:rsidR="009E7EFD" w:rsidRPr="0017602F">
        <w:rPr>
          <w:rFonts w:ascii="Times New Roman" w:hAnsi="Times New Roman" w:cs="Times New Roman"/>
          <w:color w:val="000000"/>
          <w:sz w:val="24"/>
          <w:szCs w:val="24"/>
        </w:rPr>
        <w:tab/>
      </w:r>
    </w:p>
    <w:p w:rsidR="007B1FB8" w:rsidRDefault="007B1FB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E7EFD" w:rsidRPr="0017602F" w:rsidRDefault="009E7EFD" w:rsidP="00A6070F">
      <w:pPr>
        <w:spacing w:after="0" w:line="360" w:lineRule="auto"/>
        <w:ind w:left="720"/>
        <w:rPr>
          <w:rFonts w:ascii="Times New Roman" w:hAnsi="Times New Roman" w:cs="Times New Roman"/>
          <w:color w:val="000000"/>
          <w:sz w:val="24"/>
          <w:szCs w:val="24"/>
        </w:rPr>
      </w:pPr>
      <w:r w:rsidRPr="0017602F">
        <w:rPr>
          <w:rFonts w:ascii="Times New Roman" w:hAnsi="Times New Roman" w:cs="Times New Roman"/>
          <w:color w:val="000000"/>
          <w:sz w:val="24"/>
          <w:szCs w:val="24"/>
        </w:rPr>
        <w:lastRenderedPageBreak/>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p>
    <w:p w:rsidR="006F2A50" w:rsidRPr="0017602F" w:rsidRDefault="009E7EFD" w:rsidP="006F2A50">
      <w:pPr>
        <w:spacing w:after="0" w:line="360" w:lineRule="auto"/>
        <w:ind w:left="720"/>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w:t>
      </w:r>
      <w:r w:rsidR="006F2A50" w:rsidRPr="0017602F">
        <w:rPr>
          <w:rFonts w:ascii="Times New Roman" w:hAnsi="Times New Roman" w:cs="Times New Roman"/>
          <w:b/>
          <w:color w:val="000000"/>
          <w:sz w:val="24"/>
          <w:szCs w:val="24"/>
        </w:rPr>
        <w:t>Table 4: Distribution of SCM at quarter level in relation to different variables</w:t>
      </w:r>
    </w:p>
    <w:tbl>
      <w:tblPr>
        <w:tblStyle w:val="TableGrid"/>
        <w:tblW w:w="9192" w:type="dxa"/>
        <w:tblInd w:w="242" w:type="dxa"/>
        <w:tblLayout w:type="fixed"/>
        <w:tblLook w:val="04A0"/>
      </w:tblPr>
      <w:tblGrid>
        <w:gridCol w:w="2006"/>
        <w:gridCol w:w="1938"/>
        <w:gridCol w:w="1516"/>
        <w:gridCol w:w="2216"/>
        <w:gridCol w:w="1516"/>
      </w:tblGrid>
      <w:tr w:rsidR="00722133" w:rsidRPr="0017602F" w:rsidTr="00722133">
        <w:trPr>
          <w:trHeight w:val="1128"/>
        </w:trPr>
        <w:tc>
          <w:tcPr>
            <w:tcW w:w="2006" w:type="dxa"/>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Variables</w:t>
            </w:r>
          </w:p>
        </w:tc>
        <w:tc>
          <w:tcPr>
            <w:tcW w:w="1938" w:type="dxa"/>
            <w:tcBorders>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Level</w:t>
            </w:r>
          </w:p>
        </w:tc>
        <w:tc>
          <w:tcPr>
            <w:tcW w:w="1516" w:type="dxa"/>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No. of observation</w:t>
            </w:r>
          </w:p>
        </w:tc>
        <w:tc>
          <w:tcPr>
            <w:tcW w:w="2216" w:type="dxa"/>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Mastitis (+)ve</w:t>
            </w: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b/>
                <w:color w:val="000000"/>
                <w:sz w:val="24"/>
                <w:szCs w:val="24"/>
              </w:rPr>
              <w:t>N (%)</w:t>
            </w:r>
          </w:p>
        </w:tc>
        <w:tc>
          <w:tcPr>
            <w:tcW w:w="1516" w:type="dxa"/>
          </w:tcPr>
          <w:p w:rsidR="00722133" w:rsidRPr="0017602F" w:rsidRDefault="00722133" w:rsidP="00D473C4">
            <w:pPr>
              <w:jc w:val="center"/>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Overall Prevalence (%)</w:t>
            </w:r>
          </w:p>
        </w:tc>
      </w:tr>
      <w:tr w:rsidR="00722133" w:rsidRPr="0017602F" w:rsidTr="00722133">
        <w:trPr>
          <w:trHeight w:val="142"/>
        </w:trPr>
        <w:tc>
          <w:tcPr>
            <w:tcW w:w="2006" w:type="dxa"/>
            <w:vMerge w:val="restart"/>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Parity</w:t>
            </w: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Parity 1 (1-3)</w:t>
            </w:r>
          </w:p>
        </w:tc>
        <w:tc>
          <w:tcPr>
            <w:tcW w:w="1516" w:type="dxa"/>
            <w:tcBorders>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40</w:t>
            </w:r>
          </w:p>
        </w:tc>
        <w:tc>
          <w:tcPr>
            <w:tcW w:w="2216" w:type="dxa"/>
            <w:tcBorders>
              <w:bottom w:val="single" w:sz="4" w:space="0" w:color="auto"/>
            </w:tcBorders>
          </w:tcPr>
          <w:p w:rsidR="00722133" w:rsidRPr="0017602F" w:rsidRDefault="00722133" w:rsidP="00DF601A">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13 (32.5%)</w:t>
            </w:r>
          </w:p>
          <w:p w:rsidR="00722133" w:rsidRPr="0017602F" w:rsidRDefault="00722133" w:rsidP="00DF601A">
            <w:pPr>
              <w:jc w:val="center"/>
              <w:rPr>
                <w:rFonts w:ascii="Times New Roman" w:hAnsi="Times New Roman" w:cs="Times New Roman"/>
                <w:color w:val="000000"/>
                <w:sz w:val="24"/>
                <w:szCs w:val="24"/>
              </w:rPr>
            </w:pPr>
          </w:p>
        </w:tc>
        <w:tc>
          <w:tcPr>
            <w:tcW w:w="1516" w:type="dxa"/>
            <w:vMerge w:val="restart"/>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38.47%</w:t>
            </w:r>
          </w:p>
        </w:tc>
      </w:tr>
      <w:tr w:rsidR="00722133" w:rsidRPr="0017602F" w:rsidTr="00722133">
        <w:trPr>
          <w:trHeight w:val="129"/>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Parity 2 (4-next)</w:t>
            </w:r>
          </w:p>
        </w:tc>
        <w:tc>
          <w:tcPr>
            <w:tcW w:w="15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36</w:t>
            </w:r>
          </w:p>
        </w:tc>
        <w:tc>
          <w:tcPr>
            <w:tcW w:w="22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16(44.44%)</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r w:rsidR="00722133" w:rsidRPr="0017602F" w:rsidTr="00722133">
        <w:trPr>
          <w:trHeight w:val="171"/>
        </w:trPr>
        <w:tc>
          <w:tcPr>
            <w:tcW w:w="2006" w:type="dxa"/>
            <w:vMerge w:val="restart"/>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Pregnancy</w:t>
            </w:r>
          </w:p>
        </w:tc>
        <w:tc>
          <w:tcPr>
            <w:tcW w:w="1938" w:type="dxa"/>
            <w:tcBorders>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Fresh</w:t>
            </w:r>
          </w:p>
        </w:tc>
        <w:tc>
          <w:tcPr>
            <w:tcW w:w="1516" w:type="dxa"/>
            <w:tcBorders>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45</w:t>
            </w:r>
          </w:p>
        </w:tc>
        <w:tc>
          <w:tcPr>
            <w:tcW w:w="2216" w:type="dxa"/>
            <w:tcBorders>
              <w:bottom w:val="single" w:sz="4" w:space="0" w:color="auto"/>
            </w:tcBorders>
          </w:tcPr>
          <w:p w:rsidR="00722133" w:rsidRPr="0017602F" w:rsidRDefault="00722133" w:rsidP="00DF601A">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13 (28.28%)</w:t>
            </w:r>
          </w:p>
        </w:tc>
        <w:tc>
          <w:tcPr>
            <w:tcW w:w="1516" w:type="dxa"/>
            <w:vMerge w:val="restart"/>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38.33%</w:t>
            </w:r>
          </w:p>
        </w:tc>
      </w:tr>
      <w:tr w:rsidR="00722133" w:rsidRPr="0017602F" w:rsidTr="00722133">
        <w:trPr>
          <w:trHeight w:val="114"/>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Pregnant</w:t>
            </w:r>
          </w:p>
        </w:tc>
        <w:tc>
          <w:tcPr>
            <w:tcW w:w="15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31</w:t>
            </w:r>
          </w:p>
        </w:tc>
        <w:tc>
          <w:tcPr>
            <w:tcW w:w="22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15 (48.38%)</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r w:rsidR="00722133" w:rsidRPr="0017602F" w:rsidTr="00722133">
        <w:trPr>
          <w:trHeight w:val="432"/>
        </w:trPr>
        <w:tc>
          <w:tcPr>
            <w:tcW w:w="2006" w:type="dxa"/>
            <w:vMerge w:val="restart"/>
          </w:tcPr>
          <w:p w:rsidR="00722133" w:rsidRPr="0017602F" w:rsidRDefault="00722133" w:rsidP="00D473C4">
            <w:pP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Age</w:t>
            </w:r>
          </w:p>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&lt;3 years</w:t>
            </w:r>
          </w:p>
        </w:tc>
        <w:tc>
          <w:tcPr>
            <w:tcW w:w="15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36</w:t>
            </w:r>
          </w:p>
        </w:tc>
        <w:tc>
          <w:tcPr>
            <w:tcW w:w="22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11 (35.55%)</w:t>
            </w:r>
          </w:p>
        </w:tc>
        <w:tc>
          <w:tcPr>
            <w:tcW w:w="1516" w:type="dxa"/>
            <w:vMerge w:val="restart"/>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38.60%</w:t>
            </w:r>
          </w:p>
        </w:tc>
      </w:tr>
      <w:tr w:rsidR="00722133" w:rsidRPr="0017602F" w:rsidTr="00722133">
        <w:trPr>
          <w:trHeight w:val="194"/>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&gt;3 years</w:t>
            </w:r>
          </w:p>
        </w:tc>
        <w:tc>
          <w:tcPr>
            <w:tcW w:w="15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36</w:t>
            </w:r>
          </w:p>
        </w:tc>
        <w:tc>
          <w:tcPr>
            <w:tcW w:w="22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15 (41.66%)</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r w:rsidR="00722133" w:rsidRPr="0017602F" w:rsidTr="00722133">
        <w:trPr>
          <w:trHeight w:val="481"/>
        </w:trPr>
        <w:tc>
          <w:tcPr>
            <w:tcW w:w="2006" w:type="dxa"/>
            <w:vMerge w:val="restart"/>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Milk yield</w:t>
            </w:r>
          </w:p>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Low </w:t>
            </w:r>
          </w:p>
        </w:tc>
        <w:tc>
          <w:tcPr>
            <w:tcW w:w="15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20</w:t>
            </w:r>
          </w:p>
        </w:tc>
        <w:tc>
          <w:tcPr>
            <w:tcW w:w="2216" w:type="dxa"/>
            <w:tcBorders>
              <w:top w:val="single" w:sz="4" w:space="0" w:color="auto"/>
              <w:bottom w:val="single" w:sz="4" w:space="0" w:color="auto"/>
            </w:tcBorders>
          </w:tcPr>
          <w:p w:rsidR="00722133" w:rsidRPr="0017602F" w:rsidRDefault="00722133" w:rsidP="007818D8">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5 (25%)</w:t>
            </w:r>
          </w:p>
        </w:tc>
        <w:tc>
          <w:tcPr>
            <w:tcW w:w="1516" w:type="dxa"/>
            <w:vMerge w:val="restart"/>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38.69%</w:t>
            </w:r>
          </w:p>
        </w:tc>
      </w:tr>
      <w:tr w:rsidR="00722133" w:rsidRPr="0017602F" w:rsidTr="00722133">
        <w:trPr>
          <w:trHeight w:val="340"/>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Medium</w:t>
            </w:r>
          </w:p>
          <w:p w:rsidR="00722133" w:rsidRPr="0017602F" w:rsidRDefault="00722133" w:rsidP="00D473C4">
            <w:pPr>
              <w:jc w:val="center"/>
              <w:rPr>
                <w:rFonts w:ascii="Times New Roman" w:hAnsi="Times New Roman" w:cs="Times New Roman"/>
                <w:color w:val="000000"/>
                <w:sz w:val="24"/>
                <w:szCs w:val="24"/>
              </w:rPr>
            </w:pPr>
          </w:p>
        </w:tc>
        <w:tc>
          <w:tcPr>
            <w:tcW w:w="15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24</w:t>
            </w:r>
          </w:p>
        </w:tc>
        <w:tc>
          <w:tcPr>
            <w:tcW w:w="22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9(37.50%)</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r w:rsidR="00722133" w:rsidRPr="0017602F" w:rsidTr="00722133">
        <w:trPr>
          <w:trHeight w:val="249"/>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High </w:t>
            </w:r>
          </w:p>
        </w:tc>
        <w:tc>
          <w:tcPr>
            <w:tcW w:w="15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28</w:t>
            </w:r>
          </w:p>
        </w:tc>
        <w:tc>
          <w:tcPr>
            <w:tcW w:w="22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15 (53.57%)</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r w:rsidR="00722133" w:rsidRPr="0017602F" w:rsidTr="00722133">
        <w:trPr>
          <w:trHeight w:val="666"/>
        </w:trPr>
        <w:tc>
          <w:tcPr>
            <w:tcW w:w="2006" w:type="dxa"/>
            <w:vMerge w:val="restart"/>
          </w:tcPr>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History </w:t>
            </w: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Of periparturient disease</w:t>
            </w:r>
          </w:p>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Absent</w:t>
            </w:r>
          </w:p>
        </w:tc>
        <w:tc>
          <w:tcPr>
            <w:tcW w:w="15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34</w:t>
            </w:r>
          </w:p>
        </w:tc>
        <w:tc>
          <w:tcPr>
            <w:tcW w:w="2216" w:type="dxa"/>
            <w:tcBorders>
              <w:top w:val="single" w:sz="4" w:space="0" w:color="auto"/>
              <w:bottom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10 (29.41%)</w:t>
            </w:r>
          </w:p>
        </w:tc>
        <w:tc>
          <w:tcPr>
            <w:tcW w:w="1516" w:type="dxa"/>
            <w:vMerge w:val="restart"/>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38.38%</w:t>
            </w:r>
          </w:p>
        </w:tc>
      </w:tr>
      <w:tr w:rsidR="00722133" w:rsidRPr="0017602F" w:rsidTr="00722133">
        <w:trPr>
          <w:trHeight w:val="749"/>
        </w:trPr>
        <w:tc>
          <w:tcPr>
            <w:tcW w:w="2006" w:type="dxa"/>
            <w:vMerge/>
          </w:tcPr>
          <w:p w:rsidR="00722133" w:rsidRPr="0017602F" w:rsidRDefault="00722133" w:rsidP="00D473C4">
            <w:pPr>
              <w:jc w:val="center"/>
              <w:rPr>
                <w:rFonts w:ascii="Times New Roman" w:hAnsi="Times New Roman" w:cs="Times New Roman"/>
                <w:color w:val="000000"/>
                <w:sz w:val="24"/>
                <w:szCs w:val="24"/>
              </w:rPr>
            </w:pPr>
          </w:p>
        </w:tc>
        <w:tc>
          <w:tcPr>
            <w:tcW w:w="1938"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Present</w:t>
            </w:r>
          </w:p>
        </w:tc>
        <w:tc>
          <w:tcPr>
            <w:tcW w:w="15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38</w:t>
            </w:r>
          </w:p>
        </w:tc>
        <w:tc>
          <w:tcPr>
            <w:tcW w:w="2216" w:type="dxa"/>
            <w:tcBorders>
              <w:top w:val="single" w:sz="4" w:space="0" w:color="auto"/>
            </w:tcBorders>
          </w:tcPr>
          <w:p w:rsidR="00722133" w:rsidRPr="0017602F" w:rsidRDefault="00722133" w:rsidP="00D473C4">
            <w:pPr>
              <w:jc w:val="center"/>
              <w:rPr>
                <w:rFonts w:ascii="Times New Roman" w:hAnsi="Times New Roman" w:cs="Times New Roman"/>
                <w:color w:val="000000"/>
                <w:sz w:val="24"/>
                <w:szCs w:val="24"/>
              </w:rPr>
            </w:pPr>
          </w:p>
          <w:p w:rsidR="00722133" w:rsidRPr="0017602F" w:rsidRDefault="00722133" w:rsidP="00D473C4">
            <w:pPr>
              <w:jc w:val="center"/>
              <w:rPr>
                <w:rFonts w:ascii="Times New Roman" w:hAnsi="Times New Roman" w:cs="Times New Roman"/>
                <w:color w:val="000000"/>
                <w:sz w:val="24"/>
                <w:szCs w:val="24"/>
              </w:rPr>
            </w:pPr>
            <w:r w:rsidRPr="0017602F">
              <w:rPr>
                <w:rFonts w:ascii="Times New Roman" w:hAnsi="Times New Roman" w:cs="Times New Roman"/>
                <w:color w:val="000000"/>
                <w:sz w:val="24"/>
                <w:szCs w:val="24"/>
              </w:rPr>
              <w:t>18 (47.36%)</w:t>
            </w:r>
          </w:p>
        </w:tc>
        <w:tc>
          <w:tcPr>
            <w:tcW w:w="1516" w:type="dxa"/>
            <w:vMerge/>
          </w:tcPr>
          <w:p w:rsidR="00722133" w:rsidRPr="0017602F" w:rsidRDefault="00722133" w:rsidP="00D473C4">
            <w:pPr>
              <w:jc w:val="center"/>
              <w:rPr>
                <w:rFonts w:ascii="Times New Roman" w:hAnsi="Times New Roman" w:cs="Times New Roman"/>
                <w:color w:val="000000"/>
                <w:sz w:val="24"/>
                <w:szCs w:val="24"/>
              </w:rPr>
            </w:pPr>
          </w:p>
        </w:tc>
      </w:tr>
    </w:tbl>
    <w:p w:rsidR="006F2A50" w:rsidRPr="0017602F" w:rsidRDefault="006F2A50" w:rsidP="004543B9">
      <w:pPr>
        <w:autoSpaceDE w:val="0"/>
        <w:autoSpaceDN w:val="0"/>
        <w:adjustRightInd w:val="0"/>
        <w:spacing w:after="0" w:line="360" w:lineRule="auto"/>
        <w:ind w:left="7920" w:firstLine="720"/>
        <w:jc w:val="both"/>
        <w:rPr>
          <w:rFonts w:ascii="Times New Roman" w:hAnsi="Times New Roman" w:cs="Times New Roman"/>
          <w:color w:val="000000"/>
          <w:sz w:val="24"/>
          <w:szCs w:val="24"/>
        </w:rPr>
      </w:pPr>
    </w:p>
    <w:p w:rsidR="006F2A50" w:rsidRPr="0017602F" w:rsidRDefault="006F2A50" w:rsidP="00C13209">
      <w:pPr>
        <w:autoSpaceDE w:val="0"/>
        <w:autoSpaceDN w:val="0"/>
        <w:adjustRightInd w:val="0"/>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The prevalence of SCM was high in hi</w:t>
      </w:r>
      <w:r w:rsidR="007D5C66" w:rsidRPr="0017602F">
        <w:rPr>
          <w:rFonts w:ascii="Times New Roman" w:hAnsi="Times New Roman" w:cs="Times New Roman"/>
          <w:color w:val="000000"/>
          <w:sz w:val="24"/>
          <w:szCs w:val="24"/>
        </w:rPr>
        <w:t>gh milk producing animals (53.57%) compared to low (25%) and medium (37.50%)</w:t>
      </w:r>
      <w:r w:rsidRPr="0017602F">
        <w:rPr>
          <w:rFonts w:ascii="Times New Roman" w:hAnsi="Times New Roman" w:cs="Times New Roman"/>
          <w:color w:val="000000"/>
          <w:sz w:val="24"/>
          <w:szCs w:val="24"/>
        </w:rPr>
        <w:t xml:space="preserve">. </w:t>
      </w:r>
      <w:r w:rsidR="00BC21D3" w:rsidRPr="0017602F">
        <w:rPr>
          <w:rFonts w:ascii="Times New Roman" w:hAnsi="Times New Roman" w:cs="Times New Roman"/>
          <w:color w:val="000000"/>
          <w:sz w:val="24"/>
          <w:szCs w:val="24"/>
        </w:rPr>
        <w:t xml:space="preserve">The </w:t>
      </w:r>
      <w:r w:rsidR="00C13209" w:rsidRPr="0017602F">
        <w:rPr>
          <w:rFonts w:ascii="Times New Roman" w:hAnsi="Times New Roman" w:cs="Times New Roman"/>
          <w:color w:val="000000"/>
          <w:sz w:val="24"/>
          <w:szCs w:val="24"/>
        </w:rPr>
        <w:t xml:space="preserve"> prevalence was higher (47.36</w:t>
      </w:r>
      <w:r w:rsidR="00964991" w:rsidRPr="0017602F">
        <w:rPr>
          <w:rFonts w:ascii="Times New Roman" w:hAnsi="Times New Roman" w:cs="Times New Roman"/>
          <w:color w:val="000000"/>
          <w:sz w:val="24"/>
          <w:szCs w:val="24"/>
        </w:rPr>
        <w:t>%) in doe</w:t>
      </w:r>
      <w:r w:rsidRPr="0017602F">
        <w:rPr>
          <w:rFonts w:ascii="Times New Roman" w:hAnsi="Times New Roman" w:cs="Times New Roman"/>
          <w:color w:val="000000"/>
          <w:sz w:val="24"/>
          <w:szCs w:val="24"/>
        </w:rPr>
        <w:t xml:space="preserve"> with a history of peripar</w:t>
      </w:r>
      <w:r w:rsidR="00964991" w:rsidRPr="0017602F">
        <w:rPr>
          <w:rFonts w:ascii="Times New Roman" w:hAnsi="Times New Roman" w:cs="Times New Roman"/>
          <w:color w:val="000000"/>
          <w:sz w:val="24"/>
          <w:szCs w:val="24"/>
        </w:rPr>
        <w:t xml:space="preserve">turient disease compared to goat without any history of periparturient  </w:t>
      </w:r>
      <w:r w:rsidRPr="0017602F">
        <w:rPr>
          <w:rFonts w:ascii="Times New Roman" w:hAnsi="Times New Roman" w:cs="Times New Roman"/>
          <w:color w:val="000000"/>
          <w:sz w:val="24"/>
          <w:szCs w:val="24"/>
        </w:rPr>
        <w:t xml:space="preserve">disease </w:t>
      </w:r>
      <w:r w:rsidR="00C13209" w:rsidRPr="0017602F">
        <w:rPr>
          <w:rFonts w:ascii="Times New Roman" w:hAnsi="Times New Roman" w:cs="Times New Roman"/>
          <w:color w:val="000000"/>
          <w:sz w:val="24"/>
          <w:szCs w:val="24"/>
        </w:rPr>
        <w:t xml:space="preserve">(29.41%) </w:t>
      </w:r>
      <w:r w:rsidR="00C13209" w:rsidRPr="0017602F">
        <w:rPr>
          <w:rFonts w:ascii="Times New Roman" w:hAnsi="Times New Roman" w:cs="Times New Roman"/>
          <w:noProof/>
          <w:color w:val="000000"/>
          <w:sz w:val="24"/>
          <w:szCs w:val="24"/>
        </w:rPr>
        <w:t xml:space="preserve"> </w:t>
      </w:r>
    </w:p>
    <w:p w:rsidR="001D7DE7" w:rsidRPr="0017602F" w:rsidRDefault="001D7DE7" w:rsidP="006F2A50">
      <w:pPr>
        <w:spacing w:after="0" w:line="360" w:lineRule="auto"/>
        <w:ind w:left="360"/>
        <w:jc w:val="both"/>
        <w:rPr>
          <w:rFonts w:ascii="Times New Roman" w:hAnsi="Times New Roman" w:cs="Times New Roman"/>
          <w:sz w:val="24"/>
          <w:szCs w:val="24"/>
        </w:rPr>
      </w:pPr>
    </w:p>
    <w:p w:rsidR="001D7DE7" w:rsidRPr="0017602F" w:rsidRDefault="000F3EB4" w:rsidP="006F2A50">
      <w:pPr>
        <w:spacing w:after="0" w:line="360" w:lineRule="auto"/>
        <w:ind w:left="360"/>
        <w:jc w:val="both"/>
        <w:rPr>
          <w:rFonts w:ascii="Times New Roman" w:hAnsi="Times New Roman" w:cs="Times New Roman"/>
          <w:sz w:val="24"/>
          <w:szCs w:val="24"/>
        </w:rPr>
      </w:pPr>
      <w:r w:rsidRPr="0017602F">
        <w:rPr>
          <w:rFonts w:ascii="Times New Roman" w:hAnsi="Times New Roman" w:cs="Times New Roman"/>
          <w:noProof/>
          <w:sz w:val="24"/>
          <w:szCs w:val="24"/>
        </w:rPr>
        <w:lastRenderedPageBreak/>
        <w:drawing>
          <wp:inline distT="0" distB="0" distL="0" distR="0">
            <wp:extent cx="5486400" cy="32004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536ECF" w:rsidP="00894D0C">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w:t>
      </w:r>
      <w:r w:rsidR="00482629">
        <w:rPr>
          <w:rFonts w:ascii="Times New Roman" w:hAnsi="Times New Roman" w:cs="Times New Roman"/>
          <w:sz w:val="24"/>
          <w:szCs w:val="24"/>
        </w:rPr>
        <w:t>Fig-05</w:t>
      </w:r>
      <w:r w:rsidR="00EA7CAA" w:rsidRPr="0017602F">
        <w:rPr>
          <w:rFonts w:ascii="Times New Roman" w:hAnsi="Times New Roman" w:cs="Times New Roman"/>
          <w:sz w:val="24"/>
          <w:szCs w:val="24"/>
        </w:rPr>
        <w:t>:</w:t>
      </w:r>
      <w:r w:rsidR="00482629">
        <w:rPr>
          <w:rFonts w:ascii="Times New Roman" w:hAnsi="Times New Roman" w:cs="Times New Roman"/>
          <w:sz w:val="24"/>
          <w:szCs w:val="24"/>
        </w:rPr>
        <w:t xml:space="preserve"> </w:t>
      </w:r>
      <w:r w:rsidR="00EA7CAA" w:rsidRPr="0017602F">
        <w:rPr>
          <w:rFonts w:ascii="Times New Roman" w:hAnsi="Times New Roman" w:cs="Times New Roman"/>
          <w:sz w:val="24"/>
          <w:szCs w:val="24"/>
        </w:rPr>
        <w:t>Distribution of SCM at different quarter level in relation to different variable</w:t>
      </w: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B00632" w:rsidRPr="0017602F" w:rsidRDefault="00B00632" w:rsidP="00A14B75">
      <w:pPr>
        <w:jc w:val="both"/>
        <w:rPr>
          <w:rFonts w:ascii="Times New Roman" w:hAnsi="Times New Roman" w:cs="Times New Roman"/>
          <w:color w:val="000000"/>
          <w:sz w:val="24"/>
          <w:szCs w:val="24"/>
        </w:rPr>
      </w:pPr>
      <w:r w:rsidRPr="0017602F">
        <w:rPr>
          <w:rFonts w:ascii="Times New Roman" w:hAnsi="Times New Roman" w:cs="Times New Roman"/>
          <w:sz w:val="24"/>
          <w:szCs w:val="24"/>
        </w:rPr>
        <w:t xml:space="preserve">       </w:t>
      </w:r>
    </w:p>
    <w:p w:rsidR="00B00632" w:rsidRPr="0017602F" w:rsidRDefault="00B00632" w:rsidP="00C13209">
      <w:pPr>
        <w:spacing w:line="360" w:lineRule="auto"/>
        <w:ind w:left="36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 </w:t>
      </w:r>
    </w:p>
    <w:p w:rsidR="004543B9" w:rsidRPr="0017602F" w:rsidRDefault="004543B9" w:rsidP="004543B9">
      <w:pPr>
        <w:spacing w:after="0" w:line="360" w:lineRule="auto"/>
        <w:jc w:val="both"/>
        <w:rPr>
          <w:rFonts w:ascii="Times New Roman" w:hAnsi="Times New Roman" w:cs="Times New Roman"/>
          <w:sz w:val="24"/>
          <w:szCs w:val="24"/>
        </w:rPr>
      </w:pPr>
    </w:p>
    <w:p w:rsidR="004543B9" w:rsidRPr="0017602F" w:rsidRDefault="004543B9" w:rsidP="00B00632">
      <w:pPr>
        <w:spacing w:after="0" w:line="360" w:lineRule="auto"/>
        <w:ind w:left="360"/>
        <w:jc w:val="both"/>
        <w:rPr>
          <w:rFonts w:ascii="Times New Roman" w:hAnsi="Times New Roman" w:cs="Times New Roman"/>
          <w:sz w:val="24"/>
          <w:szCs w:val="24"/>
        </w:rPr>
      </w:pPr>
    </w:p>
    <w:p w:rsidR="00B00632" w:rsidRPr="0017602F" w:rsidRDefault="00B00632" w:rsidP="004543B9">
      <w:pPr>
        <w:spacing w:after="0" w:line="360" w:lineRule="auto"/>
        <w:ind w:left="8280" w:firstLine="360"/>
        <w:jc w:val="both"/>
        <w:rPr>
          <w:rFonts w:ascii="Times New Roman" w:hAnsi="Times New Roman" w:cs="Times New Roman"/>
          <w:color w:val="000000"/>
          <w:sz w:val="24"/>
          <w:szCs w:val="24"/>
        </w:rPr>
      </w:pPr>
    </w:p>
    <w:p w:rsidR="004543B9" w:rsidRPr="0017602F" w:rsidRDefault="004543B9" w:rsidP="00B00632">
      <w:pPr>
        <w:spacing w:after="0" w:line="360" w:lineRule="auto"/>
        <w:ind w:left="360"/>
        <w:jc w:val="both"/>
        <w:rPr>
          <w:rFonts w:ascii="Times New Roman" w:hAnsi="Times New Roman" w:cs="Times New Roman"/>
          <w:color w:val="000000"/>
          <w:sz w:val="24"/>
          <w:szCs w:val="24"/>
        </w:rPr>
      </w:pPr>
    </w:p>
    <w:p w:rsidR="00B00632" w:rsidRPr="0017602F" w:rsidRDefault="00B00632" w:rsidP="00C13209">
      <w:pPr>
        <w:spacing w:after="0" w:line="360" w:lineRule="auto"/>
        <w:jc w:val="both"/>
        <w:rPr>
          <w:rFonts w:ascii="Times New Roman" w:hAnsi="Times New Roman" w:cs="Times New Roman"/>
          <w:color w:val="000000"/>
          <w:sz w:val="24"/>
          <w:szCs w:val="24"/>
        </w:rPr>
      </w:pPr>
    </w:p>
    <w:p w:rsidR="001D7DE7" w:rsidRPr="0017602F" w:rsidRDefault="001D7DE7" w:rsidP="00B00632">
      <w:pPr>
        <w:spacing w:after="0" w:line="360" w:lineRule="auto"/>
        <w:ind w:left="36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1D7DE7" w:rsidRPr="0017602F" w:rsidRDefault="001D7DE7" w:rsidP="00894D0C">
      <w:pPr>
        <w:spacing w:after="0" w:line="360" w:lineRule="auto"/>
        <w:ind w:left="270"/>
        <w:jc w:val="both"/>
        <w:rPr>
          <w:rFonts w:ascii="Times New Roman" w:hAnsi="Times New Roman" w:cs="Times New Roman"/>
          <w:sz w:val="24"/>
          <w:szCs w:val="24"/>
        </w:rPr>
      </w:pPr>
    </w:p>
    <w:p w:rsidR="00BA7A2C" w:rsidRPr="007B1FB8" w:rsidRDefault="00BA7A2C" w:rsidP="007B1FB8">
      <w:pPr>
        <w:spacing w:after="0" w:line="360" w:lineRule="auto"/>
        <w:jc w:val="center"/>
        <w:rPr>
          <w:rFonts w:ascii="Times New Roman" w:eastAsia="Calibri" w:hAnsi="Times New Roman" w:cs="Times New Roman"/>
          <w:b/>
          <w:sz w:val="28"/>
          <w:szCs w:val="24"/>
        </w:rPr>
      </w:pPr>
      <w:r w:rsidRPr="007B1FB8">
        <w:rPr>
          <w:rFonts w:ascii="Times New Roman" w:eastAsia="Calibri" w:hAnsi="Times New Roman" w:cs="Times New Roman"/>
          <w:b/>
          <w:sz w:val="28"/>
          <w:szCs w:val="24"/>
        </w:rPr>
        <w:lastRenderedPageBreak/>
        <w:t xml:space="preserve">CHAPTER- </w:t>
      </w:r>
      <w:r w:rsidRPr="007B1FB8">
        <w:rPr>
          <w:rFonts w:ascii="Times New Roman" w:eastAsiaTheme="minorHAnsi" w:hAnsi="Times New Roman" w:cs="Times New Roman"/>
          <w:b/>
          <w:sz w:val="28"/>
          <w:szCs w:val="24"/>
        </w:rPr>
        <w:t>V</w:t>
      </w:r>
    </w:p>
    <w:p w:rsidR="00BA7A2C" w:rsidRPr="007B1FB8" w:rsidRDefault="00BA7A2C" w:rsidP="007B1FB8">
      <w:pPr>
        <w:spacing w:after="0" w:line="360" w:lineRule="auto"/>
        <w:jc w:val="center"/>
        <w:rPr>
          <w:rFonts w:ascii="Times New Roman" w:hAnsi="Times New Roman" w:cs="Times New Roman"/>
          <w:b/>
          <w:color w:val="000000"/>
          <w:sz w:val="28"/>
          <w:szCs w:val="24"/>
        </w:rPr>
      </w:pPr>
      <w:r w:rsidRPr="007B1FB8">
        <w:rPr>
          <w:rFonts w:ascii="Times New Roman" w:hAnsi="Times New Roman" w:cs="Times New Roman"/>
          <w:b/>
          <w:color w:val="000000"/>
          <w:sz w:val="28"/>
          <w:szCs w:val="24"/>
        </w:rPr>
        <w:t>DISCUSSION</w:t>
      </w:r>
    </w:p>
    <w:p w:rsidR="00BA7A2C" w:rsidRPr="0017602F" w:rsidRDefault="00BA7A2C" w:rsidP="00BA7A2C">
      <w:pPr>
        <w:spacing w:after="0" w:line="360" w:lineRule="auto"/>
        <w:jc w:val="both"/>
        <w:rPr>
          <w:rFonts w:ascii="Times New Roman" w:hAnsi="Times New Roman" w:cs="Times New Roman"/>
          <w:sz w:val="24"/>
          <w:szCs w:val="24"/>
        </w:rPr>
      </w:pPr>
    </w:p>
    <w:p w:rsidR="00BA7A2C" w:rsidRPr="0017602F" w:rsidRDefault="00BA7A2C" w:rsidP="00BA7A2C">
      <w:pPr>
        <w:spacing w:after="0" w:line="360" w:lineRule="auto"/>
        <w:ind w:left="360"/>
        <w:jc w:val="both"/>
        <w:rPr>
          <w:rFonts w:ascii="Times New Roman" w:hAnsi="Times New Roman" w:cs="Times New Roman"/>
          <w:bCs/>
          <w:color w:val="000000"/>
          <w:sz w:val="24"/>
          <w:szCs w:val="24"/>
        </w:rPr>
      </w:pPr>
      <w:r w:rsidRPr="0017602F">
        <w:rPr>
          <w:rFonts w:ascii="Times New Roman" w:hAnsi="Times New Roman" w:cs="Times New Roman"/>
          <w:color w:val="000000"/>
          <w:sz w:val="24"/>
          <w:szCs w:val="24"/>
        </w:rPr>
        <w:t xml:space="preserve">In present study, like some other studies, the majority of the cases of mastitis were subclinical </w:t>
      </w:r>
      <w:r w:rsidRPr="0017602F">
        <w:rPr>
          <w:rFonts w:ascii="Times New Roman" w:hAnsi="Times New Roman" w:cs="Times New Roman"/>
          <w:b/>
          <w:color w:val="000000"/>
          <w:sz w:val="24"/>
          <w:szCs w:val="24"/>
        </w:rPr>
        <w:t xml:space="preserve">(Almaw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xml:space="preserve">., 2008; Getahun </w:t>
      </w:r>
      <w:r w:rsidRPr="0017602F">
        <w:rPr>
          <w:rFonts w:ascii="Times New Roman" w:hAnsi="Times New Roman" w:cs="Times New Roman"/>
          <w:b/>
          <w:i/>
          <w:iCs/>
          <w:color w:val="000000"/>
          <w:sz w:val="24"/>
          <w:szCs w:val="24"/>
        </w:rPr>
        <w:t>et al</w:t>
      </w:r>
      <w:r w:rsidRPr="0017602F">
        <w:rPr>
          <w:rFonts w:ascii="Times New Roman" w:hAnsi="Times New Roman" w:cs="Times New Roman"/>
          <w:b/>
          <w:color w:val="000000"/>
          <w:sz w:val="24"/>
          <w:szCs w:val="24"/>
        </w:rPr>
        <w:t xml:space="preserve">., 2008). </w:t>
      </w:r>
      <w:r w:rsidRPr="0017602F">
        <w:rPr>
          <w:rFonts w:ascii="Times New Roman" w:hAnsi="Times New Roman" w:cs="Times New Roman"/>
          <w:color w:val="000000"/>
          <w:sz w:val="24"/>
          <w:szCs w:val="24"/>
        </w:rPr>
        <w:t xml:space="preserve">It may be due to a higher knowledge of farmers on clinical mastitis which appears by visible changes and is treated as soon as possible </w:t>
      </w:r>
      <w:r w:rsidRPr="0017602F">
        <w:rPr>
          <w:rFonts w:ascii="Times New Roman" w:hAnsi="Times New Roman" w:cs="Times New Roman"/>
          <w:b/>
          <w:color w:val="000000"/>
          <w:sz w:val="24"/>
          <w:szCs w:val="24"/>
        </w:rPr>
        <w:t>(</w:t>
      </w:r>
      <w:r w:rsidRPr="0017602F">
        <w:rPr>
          <w:rFonts w:ascii="Times New Roman" w:hAnsi="Times New Roman" w:cs="Times New Roman"/>
          <w:b/>
          <w:bCs/>
          <w:color w:val="000000"/>
          <w:sz w:val="24"/>
          <w:szCs w:val="24"/>
        </w:rPr>
        <w:t xml:space="preserve">Hashemi </w:t>
      </w:r>
      <w:r w:rsidRPr="0017602F">
        <w:rPr>
          <w:rFonts w:ascii="Times New Roman" w:hAnsi="Times New Roman" w:cs="Times New Roman"/>
          <w:b/>
          <w:bCs/>
          <w:i/>
          <w:color w:val="000000"/>
          <w:sz w:val="24"/>
          <w:szCs w:val="24"/>
        </w:rPr>
        <w:t>et al.,</w:t>
      </w:r>
      <w:r w:rsidRPr="0017602F">
        <w:rPr>
          <w:rFonts w:ascii="Times New Roman" w:hAnsi="Times New Roman" w:cs="Times New Roman"/>
          <w:b/>
          <w:bCs/>
          <w:color w:val="000000"/>
          <w:sz w:val="24"/>
          <w:szCs w:val="24"/>
        </w:rPr>
        <w:t xml:space="preserve"> 2011).</w:t>
      </w:r>
      <w:r w:rsidRPr="0017602F">
        <w:rPr>
          <w:rFonts w:ascii="Times New Roman" w:hAnsi="Times New Roman" w:cs="Times New Roman"/>
          <w:bCs/>
          <w:color w:val="000000"/>
          <w:sz w:val="24"/>
          <w:szCs w:val="24"/>
        </w:rPr>
        <w:t xml:space="preserve"> Subclinical mastitis is a complex disease and the differences in results could be due to differences in management systems between farms, stage of lactation, parity, breed </w:t>
      </w:r>
      <w:r w:rsidRPr="0017602F">
        <w:rPr>
          <w:rFonts w:ascii="Times New Roman" w:hAnsi="Times New Roman" w:cs="Times New Roman"/>
          <w:b/>
          <w:bCs/>
          <w:color w:val="000000"/>
          <w:sz w:val="24"/>
          <w:szCs w:val="24"/>
        </w:rPr>
        <w:t xml:space="preserve">(Almaw </w:t>
      </w:r>
      <w:r w:rsidRPr="0017602F">
        <w:rPr>
          <w:rFonts w:ascii="Times New Roman" w:hAnsi="Times New Roman" w:cs="Times New Roman"/>
          <w:b/>
          <w:bCs/>
          <w:i/>
          <w:iCs/>
          <w:color w:val="000000"/>
          <w:sz w:val="24"/>
          <w:szCs w:val="24"/>
        </w:rPr>
        <w:t>et al</w:t>
      </w:r>
      <w:r w:rsidRPr="0017602F">
        <w:rPr>
          <w:rFonts w:ascii="Times New Roman" w:hAnsi="Times New Roman" w:cs="Times New Roman"/>
          <w:b/>
          <w:bCs/>
          <w:color w:val="000000"/>
          <w:sz w:val="24"/>
          <w:szCs w:val="24"/>
        </w:rPr>
        <w:t xml:space="preserve">., 2008) </w:t>
      </w:r>
      <w:r w:rsidRPr="0017602F">
        <w:rPr>
          <w:rFonts w:ascii="Times New Roman" w:hAnsi="Times New Roman" w:cs="Times New Roman"/>
          <w:bCs/>
          <w:color w:val="000000"/>
          <w:sz w:val="24"/>
          <w:szCs w:val="24"/>
        </w:rPr>
        <w:t xml:space="preserve">severe teat end lesions </w:t>
      </w:r>
      <w:r w:rsidRPr="0017602F">
        <w:rPr>
          <w:rFonts w:ascii="Times New Roman" w:hAnsi="Times New Roman" w:cs="Times New Roman"/>
          <w:b/>
          <w:bCs/>
          <w:color w:val="000000"/>
          <w:sz w:val="24"/>
          <w:szCs w:val="24"/>
        </w:rPr>
        <w:t xml:space="preserve">(Siber and Farnsworth, 1981) </w:t>
      </w:r>
      <w:r w:rsidRPr="0017602F">
        <w:rPr>
          <w:rFonts w:ascii="Times New Roman" w:hAnsi="Times New Roman" w:cs="Times New Roman"/>
          <w:bCs/>
          <w:color w:val="000000"/>
          <w:sz w:val="24"/>
          <w:szCs w:val="24"/>
        </w:rPr>
        <w:t>and milking hygiene</w:t>
      </w:r>
      <w:r w:rsidRPr="0017602F">
        <w:rPr>
          <w:rFonts w:ascii="Times New Roman" w:hAnsi="Times New Roman" w:cs="Times New Roman"/>
          <w:b/>
          <w:bCs/>
          <w:color w:val="000000"/>
          <w:sz w:val="24"/>
          <w:szCs w:val="24"/>
        </w:rPr>
        <w:t xml:space="preserve"> (Haltia </w:t>
      </w:r>
      <w:r w:rsidRPr="0017602F">
        <w:rPr>
          <w:rFonts w:ascii="Times New Roman" w:hAnsi="Times New Roman" w:cs="Times New Roman"/>
          <w:b/>
          <w:bCs/>
          <w:i/>
          <w:iCs/>
          <w:color w:val="000000"/>
          <w:sz w:val="24"/>
          <w:szCs w:val="24"/>
        </w:rPr>
        <w:t>et al</w:t>
      </w:r>
      <w:r w:rsidRPr="0017602F">
        <w:rPr>
          <w:rFonts w:ascii="Times New Roman" w:hAnsi="Times New Roman" w:cs="Times New Roman"/>
          <w:b/>
          <w:bCs/>
          <w:color w:val="000000"/>
          <w:sz w:val="24"/>
          <w:szCs w:val="24"/>
        </w:rPr>
        <w:t>., 2006</w:t>
      </w:r>
      <w:r w:rsidRPr="0017602F">
        <w:rPr>
          <w:rFonts w:ascii="Times New Roman" w:hAnsi="Times New Roman" w:cs="Times New Roman"/>
          <w:bCs/>
          <w:color w:val="000000"/>
          <w:sz w:val="24"/>
          <w:szCs w:val="24"/>
        </w:rPr>
        <w:t>) etc.</w:t>
      </w:r>
    </w:p>
    <w:p w:rsidR="00BA7A2C" w:rsidRPr="0017602F" w:rsidRDefault="00BA7A2C" w:rsidP="00BA7A2C">
      <w:pPr>
        <w:spacing w:after="0" w:line="360" w:lineRule="auto"/>
        <w:ind w:left="360"/>
        <w:jc w:val="both"/>
        <w:rPr>
          <w:rFonts w:ascii="Times New Roman" w:hAnsi="Times New Roman" w:cs="Times New Roman"/>
          <w:bCs/>
          <w:color w:val="000000"/>
          <w:sz w:val="24"/>
          <w:szCs w:val="24"/>
        </w:rPr>
      </w:pPr>
    </w:p>
    <w:p w:rsidR="00BA7A2C" w:rsidRPr="0017602F" w:rsidRDefault="00BA7A2C" w:rsidP="00BA7A2C">
      <w:pPr>
        <w:spacing w:after="0" w:line="360" w:lineRule="auto"/>
        <w:ind w:left="36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5.1. Type of animal houses and milking practices:</w:t>
      </w:r>
    </w:p>
    <w:p w:rsidR="00BA7A2C" w:rsidRPr="0017602F" w:rsidRDefault="00BA7A2C" w:rsidP="00BA7A2C">
      <w:pPr>
        <w:spacing w:after="0" w:line="360" w:lineRule="auto"/>
        <w:ind w:left="360"/>
        <w:jc w:val="both"/>
        <w:rPr>
          <w:rFonts w:ascii="Times New Roman" w:hAnsi="Times New Roman" w:cs="Times New Roman"/>
          <w:b/>
          <w:color w:val="000000"/>
          <w:sz w:val="24"/>
          <w:szCs w:val="24"/>
        </w:rPr>
      </w:pPr>
      <w:r w:rsidRPr="0017602F">
        <w:rPr>
          <w:rFonts w:ascii="Times New Roman" w:hAnsi="Times New Roman" w:cs="Times New Roman"/>
          <w:color w:val="000000"/>
          <w:sz w:val="24"/>
          <w:szCs w:val="24"/>
        </w:rPr>
        <w:t>The standard of milking hygiene w</w:t>
      </w:r>
      <w:r w:rsidR="00B061EC" w:rsidRPr="0017602F">
        <w:rPr>
          <w:rFonts w:ascii="Times New Roman" w:hAnsi="Times New Roman" w:cs="Times New Roman"/>
          <w:color w:val="000000"/>
          <w:sz w:val="24"/>
          <w:szCs w:val="24"/>
        </w:rPr>
        <w:t xml:space="preserve">as poor on majority of the owners </w:t>
      </w:r>
      <w:r w:rsidRPr="0017602F">
        <w:rPr>
          <w:rFonts w:ascii="Times New Roman" w:hAnsi="Times New Roman" w:cs="Times New Roman"/>
          <w:color w:val="000000"/>
          <w:sz w:val="24"/>
          <w:szCs w:val="24"/>
        </w:rPr>
        <w:t>. Most of the farmers didn’t practice preventive measures i.e. use of udder disinfectant</w:t>
      </w:r>
      <w:r w:rsidR="00AB5656" w:rsidRPr="0017602F">
        <w:rPr>
          <w:rFonts w:ascii="Times New Roman" w:hAnsi="Times New Roman" w:cs="Times New Roman"/>
          <w:color w:val="000000"/>
          <w:sz w:val="24"/>
          <w:szCs w:val="24"/>
        </w:rPr>
        <w:t xml:space="preserve">s, post-milking teat dipping </w:t>
      </w:r>
      <w:r w:rsidRPr="0017602F">
        <w:rPr>
          <w:rFonts w:ascii="Times New Roman" w:hAnsi="Times New Roman" w:cs="Times New Roman"/>
          <w:color w:val="000000"/>
          <w:sz w:val="24"/>
          <w:szCs w:val="24"/>
        </w:rPr>
        <w:t xml:space="preserve">. Some of the farms didn’t clean floor before milking. So, always there was chance for infection by the organisms of the floor. All the </w:t>
      </w:r>
      <w:r w:rsidR="00B061EC" w:rsidRPr="0017602F">
        <w:rPr>
          <w:rFonts w:ascii="Times New Roman" w:hAnsi="Times New Roman" w:cs="Times New Roman"/>
          <w:color w:val="000000"/>
          <w:sz w:val="24"/>
          <w:szCs w:val="24"/>
        </w:rPr>
        <w:t xml:space="preserve">owners </w:t>
      </w:r>
      <w:r w:rsidRPr="0017602F">
        <w:rPr>
          <w:rFonts w:ascii="Times New Roman" w:hAnsi="Times New Roman" w:cs="Times New Roman"/>
          <w:color w:val="000000"/>
          <w:sz w:val="24"/>
          <w:szCs w:val="24"/>
        </w:rPr>
        <w:t>followed cut and carry system for</w:t>
      </w:r>
      <w:r w:rsidR="00AB5656" w:rsidRPr="0017602F">
        <w:rPr>
          <w:rFonts w:ascii="Times New Roman" w:hAnsi="Times New Roman" w:cs="Times New Roman"/>
          <w:color w:val="000000"/>
          <w:sz w:val="24"/>
          <w:szCs w:val="24"/>
        </w:rPr>
        <w:t xml:space="preserve"> supplying grasses to the goat</w:t>
      </w:r>
      <w:r w:rsidRPr="0017602F">
        <w:rPr>
          <w:rFonts w:ascii="Times New Roman" w:hAnsi="Times New Roman" w:cs="Times New Roman"/>
          <w:color w:val="000000"/>
          <w:sz w:val="24"/>
          <w:szCs w:val="24"/>
        </w:rPr>
        <w:t>. But the grasses were not properly cle</w:t>
      </w:r>
      <w:r w:rsidR="00B061EC" w:rsidRPr="0017602F">
        <w:rPr>
          <w:rFonts w:ascii="Times New Roman" w:hAnsi="Times New Roman" w:cs="Times New Roman"/>
          <w:color w:val="000000"/>
          <w:sz w:val="24"/>
          <w:szCs w:val="24"/>
        </w:rPr>
        <w:t xml:space="preserve">aned with water. Both </w:t>
      </w:r>
      <w:r w:rsidRPr="0017602F">
        <w:rPr>
          <w:rFonts w:ascii="Times New Roman" w:hAnsi="Times New Roman" w:cs="Times New Roman"/>
          <w:color w:val="000000"/>
          <w:sz w:val="24"/>
          <w:szCs w:val="24"/>
        </w:rPr>
        <w:t>clean water or simply clean w</w:t>
      </w:r>
      <w:r w:rsidR="00B061EC" w:rsidRPr="0017602F">
        <w:rPr>
          <w:rFonts w:ascii="Times New Roman" w:hAnsi="Times New Roman" w:cs="Times New Roman"/>
          <w:color w:val="000000"/>
          <w:sz w:val="24"/>
          <w:szCs w:val="24"/>
        </w:rPr>
        <w:t xml:space="preserve">ater was used </w:t>
      </w:r>
      <w:r w:rsidRPr="0017602F">
        <w:rPr>
          <w:rFonts w:ascii="Times New Roman" w:hAnsi="Times New Roman" w:cs="Times New Roman"/>
          <w:color w:val="000000"/>
          <w:sz w:val="24"/>
          <w:szCs w:val="24"/>
        </w:rPr>
        <w:t xml:space="preserve">to wash milker’s hand before milking. </w:t>
      </w:r>
    </w:p>
    <w:p w:rsidR="00BA7A2C" w:rsidRPr="0017602F" w:rsidRDefault="00BA7A2C" w:rsidP="00BA7A2C">
      <w:pPr>
        <w:spacing w:after="0" w:line="360" w:lineRule="auto"/>
        <w:ind w:firstLine="36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 xml:space="preserve">5.2. Quarter Prevalence: </w:t>
      </w:r>
    </w:p>
    <w:p w:rsidR="00BA7A2C" w:rsidRPr="0017602F" w:rsidRDefault="00BA7A2C" w:rsidP="00BA7A2C">
      <w:pPr>
        <w:autoSpaceDE w:val="0"/>
        <w:autoSpaceDN w:val="0"/>
        <w:adjustRightInd w:val="0"/>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All the milk samples</w:t>
      </w:r>
      <w:r w:rsidR="00B061EC" w:rsidRPr="0017602F">
        <w:rPr>
          <w:rFonts w:ascii="Times New Roman" w:hAnsi="Times New Roman" w:cs="Times New Roman"/>
          <w:color w:val="000000"/>
          <w:sz w:val="24"/>
          <w:szCs w:val="24"/>
        </w:rPr>
        <w:t xml:space="preserve"> (n=72) from two</w:t>
      </w:r>
      <w:r w:rsidR="00EA7CAA" w:rsidRPr="0017602F">
        <w:rPr>
          <w:rFonts w:ascii="Times New Roman" w:hAnsi="Times New Roman" w:cs="Times New Roman"/>
          <w:color w:val="000000"/>
          <w:sz w:val="24"/>
          <w:szCs w:val="24"/>
        </w:rPr>
        <w:t xml:space="preserve"> quarters of selected does</w:t>
      </w:r>
      <w:r w:rsidRPr="0017602F">
        <w:rPr>
          <w:rFonts w:ascii="Times New Roman" w:hAnsi="Times New Roman" w:cs="Times New Roman"/>
          <w:color w:val="000000"/>
          <w:sz w:val="24"/>
          <w:szCs w:val="24"/>
        </w:rPr>
        <w:t xml:space="preserve"> </w:t>
      </w:r>
      <w:r w:rsidR="00B061EC" w:rsidRPr="0017602F">
        <w:rPr>
          <w:rFonts w:ascii="Times New Roman" w:hAnsi="Times New Roman" w:cs="Times New Roman"/>
          <w:color w:val="000000"/>
          <w:sz w:val="24"/>
          <w:szCs w:val="24"/>
        </w:rPr>
        <w:t>(n=36</w:t>
      </w:r>
      <w:r w:rsidRPr="0017602F">
        <w:rPr>
          <w:rFonts w:ascii="Times New Roman" w:hAnsi="Times New Roman" w:cs="Times New Roman"/>
          <w:color w:val="000000"/>
          <w:sz w:val="24"/>
          <w:szCs w:val="24"/>
        </w:rPr>
        <w:t>) were examined thoroughly and screened for SCM.</w:t>
      </w:r>
      <w:r w:rsidR="00AB5656" w:rsidRPr="0017602F">
        <w:rPr>
          <w:rFonts w:ascii="Times New Roman" w:hAnsi="Times New Roman" w:cs="Times New Roman"/>
          <w:color w:val="000000"/>
          <w:sz w:val="24"/>
          <w:szCs w:val="24"/>
        </w:rPr>
        <w:t xml:space="preserve"> From them, 38.42</w:t>
      </w:r>
      <w:r w:rsidRPr="0017602F">
        <w:rPr>
          <w:rFonts w:ascii="Times New Roman" w:hAnsi="Times New Roman" w:cs="Times New Roman"/>
          <w:color w:val="000000"/>
          <w:sz w:val="24"/>
          <w:szCs w:val="24"/>
        </w:rPr>
        <w:t xml:space="preserve">% samples were positive for mastitis by any of the three indirect tests used i.e. California Mastitis Test (CMT), White Slide Test (WST) and Surf Field Test (SFT) (Table 3). The prevalence was almost nearer to the findings of </w:t>
      </w:r>
      <w:r w:rsidRPr="0017602F">
        <w:rPr>
          <w:rFonts w:ascii="Times New Roman" w:hAnsi="Times New Roman" w:cs="Times New Roman"/>
          <w:b/>
          <w:color w:val="000000"/>
          <w:sz w:val="24"/>
          <w:szCs w:val="24"/>
        </w:rPr>
        <w:t xml:space="preserve">(Islam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2010) </w:t>
      </w:r>
      <w:r w:rsidRPr="0017602F">
        <w:rPr>
          <w:rFonts w:ascii="Times New Roman" w:hAnsi="Times New Roman" w:cs="Times New Roman"/>
          <w:color w:val="000000"/>
          <w:sz w:val="24"/>
          <w:szCs w:val="24"/>
        </w:rPr>
        <w:t>who reported 36.46% prevalenc</w:t>
      </w:r>
      <w:r w:rsidR="00EA7CAA" w:rsidRPr="0017602F">
        <w:rPr>
          <w:rFonts w:ascii="Times New Roman" w:hAnsi="Times New Roman" w:cs="Times New Roman"/>
          <w:color w:val="000000"/>
          <w:sz w:val="24"/>
          <w:szCs w:val="24"/>
        </w:rPr>
        <w:t>e of SCM in lactating dairy does</w:t>
      </w:r>
      <w:r w:rsidRPr="0017602F">
        <w:rPr>
          <w:rFonts w:ascii="Times New Roman" w:hAnsi="Times New Roman" w:cs="Times New Roman"/>
          <w:color w:val="000000"/>
          <w:sz w:val="24"/>
          <w:szCs w:val="24"/>
        </w:rPr>
        <w:t>. The prevalence recorded by</w:t>
      </w:r>
      <w:r w:rsidRPr="0017602F">
        <w:rPr>
          <w:rFonts w:ascii="Times New Roman" w:hAnsi="Times New Roman" w:cs="Times New Roman"/>
          <w:b/>
          <w:color w:val="000000"/>
          <w:sz w:val="24"/>
          <w:szCs w:val="24"/>
        </w:rPr>
        <w:t xml:space="preserve"> (Kader </w:t>
      </w:r>
      <w:r w:rsidRPr="0017602F">
        <w:rPr>
          <w:rFonts w:ascii="Times New Roman" w:hAnsi="Times New Roman" w:cs="Times New Roman"/>
          <w:b/>
          <w:i/>
          <w:iCs/>
          <w:color w:val="000000"/>
          <w:sz w:val="24"/>
          <w:szCs w:val="24"/>
        </w:rPr>
        <w:t xml:space="preserve">et al., </w:t>
      </w:r>
      <w:r w:rsidRPr="0017602F">
        <w:rPr>
          <w:rFonts w:ascii="Times New Roman" w:hAnsi="Times New Roman" w:cs="Times New Roman"/>
          <w:b/>
          <w:color w:val="000000"/>
          <w:sz w:val="24"/>
          <w:szCs w:val="24"/>
        </w:rPr>
        <w:t xml:space="preserve">2003) </w:t>
      </w:r>
      <w:r w:rsidRPr="0017602F">
        <w:rPr>
          <w:rFonts w:ascii="Times New Roman" w:hAnsi="Times New Roman" w:cs="Times New Roman"/>
          <w:color w:val="000000"/>
          <w:sz w:val="24"/>
          <w:szCs w:val="24"/>
        </w:rPr>
        <w:t>was</w:t>
      </w:r>
      <w:r w:rsidRPr="0017602F">
        <w:rPr>
          <w:rFonts w:ascii="Times New Roman" w:hAnsi="Times New Roman" w:cs="Times New Roman"/>
          <w:b/>
          <w:color w:val="000000"/>
          <w:sz w:val="24"/>
          <w:szCs w:val="24"/>
        </w:rPr>
        <w:t xml:space="preserve"> </w:t>
      </w:r>
      <w:r w:rsidRPr="0017602F">
        <w:rPr>
          <w:rFonts w:ascii="Times New Roman" w:hAnsi="Times New Roman" w:cs="Times New Roman"/>
          <w:color w:val="000000"/>
          <w:sz w:val="24"/>
          <w:szCs w:val="24"/>
        </w:rPr>
        <w:t>46.6%, which was</w:t>
      </w:r>
      <w:r w:rsidRPr="0017602F">
        <w:rPr>
          <w:rFonts w:ascii="Times New Roman" w:hAnsi="Times New Roman" w:cs="Times New Roman"/>
          <w:b/>
          <w:color w:val="000000"/>
          <w:sz w:val="24"/>
          <w:szCs w:val="24"/>
        </w:rPr>
        <w:t xml:space="preserve"> </w:t>
      </w:r>
      <w:r w:rsidRPr="0017602F">
        <w:rPr>
          <w:rFonts w:ascii="Times New Roman" w:hAnsi="Times New Roman" w:cs="Times New Roman"/>
          <w:color w:val="000000"/>
          <w:sz w:val="24"/>
          <w:szCs w:val="24"/>
        </w:rPr>
        <w:t>slightly</w:t>
      </w:r>
      <w:r w:rsidRPr="0017602F">
        <w:rPr>
          <w:rFonts w:ascii="Times New Roman" w:hAnsi="Times New Roman" w:cs="Times New Roman"/>
          <w:b/>
          <w:color w:val="000000"/>
          <w:sz w:val="24"/>
          <w:szCs w:val="24"/>
        </w:rPr>
        <w:t xml:space="preserve"> </w:t>
      </w:r>
      <w:r w:rsidRPr="0017602F">
        <w:rPr>
          <w:rFonts w:ascii="Times New Roman" w:hAnsi="Times New Roman" w:cs="Times New Roman"/>
          <w:color w:val="000000"/>
          <w:sz w:val="24"/>
          <w:szCs w:val="24"/>
        </w:rPr>
        <w:t xml:space="preserve">higher than my </w:t>
      </w:r>
    </w:p>
    <w:p w:rsidR="005467D2" w:rsidRPr="0017602F" w:rsidRDefault="004543B9" w:rsidP="004543B9">
      <w:pPr>
        <w:autoSpaceDE w:val="0"/>
        <w:autoSpaceDN w:val="0"/>
        <w:adjustRightInd w:val="0"/>
        <w:spacing w:after="0" w:line="360" w:lineRule="auto"/>
        <w:ind w:left="792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w:t>
      </w:r>
    </w:p>
    <w:p w:rsidR="00BA7A2C" w:rsidRPr="0017602F" w:rsidRDefault="00BA7A2C" w:rsidP="00BA7A2C">
      <w:pPr>
        <w:tabs>
          <w:tab w:val="left" w:pos="6690"/>
        </w:tabs>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b/>
          <w:color w:val="000000"/>
          <w:sz w:val="24"/>
          <w:szCs w:val="24"/>
        </w:rPr>
        <w:t>5.3. Prevalence of mastitis in different screening tests:</w:t>
      </w:r>
    </w:p>
    <w:p w:rsidR="00BA7A2C" w:rsidRPr="0017602F" w:rsidRDefault="00BA7A2C" w:rsidP="00BA7A2C">
      <w:pPr>
        <w:spacing w:after="0" w:line="360" w:lineRule="auto"/>
        <w:ind w:left="360"/>
        <w:jc w:val="both"/>
        <w:rPr>
          <w:rFonts w:ascii="Times New Roman" w:hAnsi="Times New Roman" w:cs="Times New Roman"/>
          <w:b/>
          <w:sz w:val="24"/>
          <w:szCs w:val="24"/>
        </w:rPr>
      </w:pPr>
      <w:r w:rsidRPr="0017602F">
        <w:rPr>
          <w:rFonts w:ascii="Times New Roman" w:hAnsi="Times New Roman" w:cs="Times New Roman"/>
          <w:color w:val="000000"/>
          <w:sz w:val="24"/>
          <w:szCs w:val="24"/>
        </w:rPr>
        <w:t>The prevalence of SC</w:t>
      </w:r>
      <w:r w:rsidR="00AB5656" w:rsidRPr="0017602F">
        <w:rPr>
          <w:rFonts w:ascii="Times New Roman" w:hAnsi="Times New Roman" w:cs="Times New Roman"/>
          <w:color w:val="000000"/>
          <w:sz w:val="24"/>
          <w:szCs w:val="24"/>
        </w:rPr>
        <w:t>M by CMT, WST and SFT were 38.88</w:t>
      </w:r>
      <w:r w:rsidRPr="0017602F">
        <w:rPr>
          <w:rFonts w:ascii="Times New Roman" w:hAnsi="Times New Roman" w:cs="Times New Roman"/>
          <w:color w:val="000000"/>
          <w:sz w:val="24"/>
          <w:szCs w:val="24"/>
        </w:rPr>
        <w:t>% (n=</w:t>
      </w:r>
      <w:r w:rsidR="00AB5656" w:rsidRPr="0017602F">
        <w:rPr>
          <w:rFonts w:ascii="Times New Roman" w:hAnsi="Times New Roman" w:cs="Times New Roman"/>
          <w:color w:val="000000"/>
          <w:sz w:val="24"/>
          <w:szCs w:val="24"/>
        </w:rPr>
        <w:t>28), 38.88% (n=28) and 37.50% (n=27</w:t>
      </w:r>
      <w:r w:rsidRPr="0017602F">
        <w:rPr>
          <w:rFonts w:ascii="Times New Roman" w:hAnsi="Times New Roman" w:cs="Times New Roman"/>
          <w:color w:val="000000"/>
          <w:sz w:val="24"/>
          <w:szCs w:val="24"/>
        </w:rPr>
        <w:t>), respectively (Table 3). WST showed better performance in detecting sub-clinical mastitis (3</w:t>
      </w:r>
      <w:r w:rsidR="00A915A9" w:rsidRPr="0017602F">
        <w:rPr>
          <w:rFonts w:ascii="Times New Roman" w:hAnsi="Times New Roman" w:cs="Times New Roman"/>
          <w:color w:val="000000"/>
          <w:sz w:val="24"/>
          <w:szCs w:val="24"/>
        </w:rPr>
        <w:t>8.38</w:t>
      </w:r>
      <w:r w:rsidRPr="0017602F">
        <w:rPr>
          <w:rFonts w:ascii="Times New Roman" w:hAnsi="Times New Roman" w:cs="Times New Roman"/>
          <w:color w:val="000000"/>
          <w:sz w:val="24"/>
          <w:szCs w:val="24"/>
        </w:rPr>
        <w:t xml:space="preserve">%) among three indirect tests used. This result is in agreement with the findings of </w:t>
      </w:r>
      <w:r w:rsidRPr="0017602F">
        <w:rPr>
          <w:rFonts w:ascii="Times New Roman" w:hAnsi="Times New Roman" w:cs="Times New Roman"/>
          <w:b/>
          <w:color w:val="000000"/>
          <w:sz w:val="24"/>
          <w:szCs w:val="24"/>
        </w:rPr>
        <w:t>(</w:t>
      </w:r>
      <w:r w:rsidRPr="0017602F">
        <w:rPr>
          <w:rFonts w:ascii="Times New Roman" w:hAnsi="Times New Roman" w:cs="Times New Roman"/>
          <w:b/>
          <w:sz w:val="24"/>
          <w:szCs w:val="24"/>
        </w:rPr>
        <w:t xml:space="preserve">Prodhan </w:t>
      </w:r>
      <w:r w:rsidRPr="0017602F">
        <w:rPr>
          <w:rFonts w:ascii="Times New Roman" w:hAnsi="Times New Roman" w:cs="Times New Roman"/>
          <w:b/>
          <w:i/>
          <w:sz w:val="24"/>
          <w:szCs w:val="24"/>
        </w:rPr>
        <w:t xml:space="preserve">et al., </w:t>
      </w:r>
      <w:r w:rsidRPr="0017602F">
        <w:rPr>
          <w:rFonts w:ascii="Times New Roman" w:hAnsi="Times New Roman" w:cs="Times New Roman"/>
          <w:b/>
          <w:sz w:val="24"/>
          <w:szCs w:val="24"/>
        </w:rPr>
        <w:t xml:space="preserve">1996). </w:t>
      </w:r>
      <w:r w:rsidRPr="0017602F">
        <w:rPr>
          <w:rFonts w:ascii="Times New Roman" w:hAnsi="Times New Roman" w:cs="Times New Roman"/>
          <w:sz w:val="24"/>
          <w:szCs w:val="24"/>
        </w:rPr>
        <w:t xml:space="preserve">They recorded comparatively higher prevalence rate </w:t>
      </w:r>
      <w:r w:rsidRPr="0017602F">
        <w:rPr>
          <w:rFonts w:ascii="Times New Roman" w:hAnsi="Times New Roman" w:cs="Times New Roman"/>
          <w:sz w:val="24"/>
          <w:szCs w:val="24"/>
        </w:rPr>
        <w:lastRenderedPageBreak/>
        <w:t xml:space="preserve">of sub-clinical mastitis with WST (16.52%) than CMT (15.77%). Higher prevalence of SCM was recorded in CMT (37.58%) than WST (36.67%) and SFMT (35.15%) </w:t>
      </w:r>
      <w:r w:rsidRPr="0017602F">
        <w:rPr>
          <w:rFonts w:ascii="Times New Roman" w:hAnsi="Times New Roman" w:cs="Times New Roman"/>
          <w:b/>
          <w:sz w:val="24"/>
          <w:szCs w:val="24"/>
        </w:rPr>
        <w:t xml:space="preserve">(Islam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2010).</w:t>
      </w:r>
    </w:p>
    <w:p w:rsidR="00BA7A2C" w:rsidRPr="0017602F" w:rsidRDefault="00BA7A2C" w:rsidP="00BA7A2C">
      <w:pPr>
        <w:spacing w:after="0" w:line="360" w:lineRule="auto"/>
        <w:ind w:left="360"/>
        <w:jc w:val="both"/>
        <w:rPr>
          <w:rFonts w:ascii="Times New Roman" w:hAnsi="Times New Roman" w:cs="Times New Roman"/>
          <w:sz w:val="24"/>
          <w:szCs w:val="24"/>
        </w:rPr>
      </w:pPr>
    </w:p>
    <w:p w:rsidR="00BA7A2C" w:rsidRPr="0017602F" w:rsidRDefault="00BA7A2C" w:rsidP="00BA7A2C">
      <w:pPr>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b/>
          <w:bCs/>
          <w:sz w:val="24"/>
          <w:szCs w:val="24"/>
        </w:rPr>
        <w:t>5.4. Prevalence of mastitis in relation to different variables:</w:t>
      </w:r>
    </w:p>
    <w:p w:rsidR="00BA7A2C" w:rsidRPr="0017602F" w:rsidRDefault="00BA7A2C" w:rsidP="00BA7A2C">
      <w:pPr>
        <w:spacing w:after="0" w:line="360" w:lineRule="auto"/>
        <w:ind w:left="360"/>
        <w:jc w:val="both"/>
        <w:rPr>
          <w:rFonts w:ascii="Times New Roman" w:hAnsi="Times New Roman" w:cs="Times New Roman"/>
          <w:b/>
          <w:bCs/>
          <w:sz w:val="24"/>
          <w:szCs w:val="24"/>
        </w:rPr>
      </w:pPr>
      <w:r w:rsidRPr="0017602F">
        <w:rPr>
          <w:rFonts w:ascii="Times New Roman" w:hAnsi="Times New Roman" w:cs="Times New Roman"/>
          <w:b/>
          <w:bCs/>
          <w:sz w:val="24"/>
          <w:szCs w:val="24"/>
        </w:rPr>
        <w:t>5.4.1. Prevalence of mastitis in relation to parity:</w:t>
      </w:r>
    </w:p>
    <w:p w:rsidR="005467D2" w:rsidRPr="0017602F" w:rsidRDefault="00BA7A2C" w:rsidP="005467D2">
      <w:pPr>
        <w:spacing w:after="0" w:line="360" w:lineRule="auto"/>
        <w:ind w:left="360"/>
        <w:jc w:val="both"/>
        <w:rPr>
          <w:rFonts w:ascii="Times New Roman" w:hAnsi="Times New Roman" w:cs="Times New Roman"/>
          <w:sz w:val="24"/>
          <w:szCs w:val="24"/>
        </w:rPr>
      </w:pPr>
      <w:r w:rsidRPr="0017602F">
        <w:rPr>
          <w:rFonts w:ascii="Times New Roman" w:hAnsi="Times New Roman" w:cs="Times New Roman"/>
          <w:bCs/>
          <w:color w:val="000000"/>
          <w:sz w:val="24"/>
          <w:szCs w:val="24"/>
        </w:rPr>
        <w:t xml:space="preserve">The number of parity had a significant effect on the prevalence of mastitis. </w:t>
      </w:r>
      <w:r w:rsidRPr="0017602F">
        <w:rPr>
          <w:rFonts w:ascii="Times New Roman" w:hAnsi="Times New Roman" w:cs="Times New Roman"/>
          <w:sz w:val="24"/>
          <w:szCs w:val="24"/>
        </w:rPr>
        <w:t>Several studies were in agreement with the present findings of increased mastitis in advancing parity (</w:t>
      </w:r>
      <w:r w:rsidRPr="0017602F">
        <w:rPr>
          <w:rFonts w:ascii="Times New Roman" w:hAnsi="Times New Roman" w:cs="Times New Roman"/>
          <w:b/>
          <w:sz w:val="24"/>
          <w:szCs w:val="24"/>
        </w:rPr>
        <w:t xml:space="preserve">Slettbakk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1995; Radostits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2000; Quaderi, 2005; Rahman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2009;</w:t>
      </w: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Rasool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1985; Devi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1997 and Dego and Tareke, 2003). </w:t>
      </w:r>
      <w:r w:rsidRPr="0017602F">
        <w:rPr>
          <w:rFonts w:ascii="Times New Roman" w:hAnsi="Times New Roman" w:cs="Times New Roman"/>
          <w:sz w:val="24"/>
          <w:szCs w:val="24"/>
        </w:rPr>
        <w:t>The prevalence (</w:t>
      </w:r>
      <w:r w:rsidR="00A915A9" w:rsidRPr="0017602F">
        <w:rPr>
          <w:rFonts w:ascii="Times New Roman" w:hAnsi="Times New Roman" w:cs="Times New Roman"/>
          <w:color w:val="000000"/>
          <w:sz w:val="24"/>
          <w:szCs w:val="24"/>
        </w:rPr>
        <w:t>44.44</w:t>
      </w:r>
      <w:r w:rsidRPr="0017602F">
        <w:rPr>
          <w:rFonts w:ascii="Times New Roman" w:hAnsi="Times New Roman" w:cs="Times New Roman"/>
          <w:color w:val="000000"/>
          <w:sz w:val="24"/>
          <w:szCs w:val="24"/>
        </w:rPr>
        <w:t xml:space="preserve">%) </w:t>
      </w:r>
      <w:r w:rsidRPr="0017602F">
        <w:rPr>
          <w:rFonts w:ascii="Times New Roman" w:hAnsi="Times New Roman" w:cs="Times New Roman"/>
          <w:sz w:val="24"/>
          <w:szCs w:val="24"/>
        </w:rPr>
        <w:t>of SCM at quarter level was significantly higher (P&lt;0.05)</w:t>
      </w:r>
      <w:r w:rsidRPr="0017602F">
        <w:rPr>
          <w:rFonts w:ascii="Times New Roman" w:hAnsi="Times New Roman" w:cs="Times New Roman"/>
          <w:color w:val="000000"/>
          <w:sz w:val="24"/>
          <w:szCs w:val="24"/>
        </w:rPr>
        <w:t xml:space="preserve"> from parity 4 to above 4 than parity 1 to 3 (Table 4). </w:t>
      </w:r>
      <w:r w:rsidRPr="0017602F">
        <w:rPr>
          <w:rFonts w:ascii="Times New Roman" w:hAnsi="Times New Roman" w:cs="Times New Roman"/>
          <w:sz w:val="24"/>
          <w:szCs w:val="24"/>
        </w:rPr>
        <w:t>At animal level,</w:t>
      </w:r>
      <w:r w:rsidRPr="0017602F">
        <w:rPr>
          <w:rFonts w:ascii="Times New Roman" w:hAnsi="Times New Roman" w:cs="Times New Roman"/>
          <w:color w:val="000000"/>
          <w:sz w:val="24"/>
          <w:szCs w:val="24"/>
        </w:rPr>
        <w:t xml:space="preserve"> </w:t>
      </w:r>
      <w:r w:rsidR="00A915A9" w:rsidRPr="0017602F">
        <w:rPr>
          <w:rFonts w:ascii="Times New Roman" w:hAnsi="Times New Roman" w:cs="Times New Roman"/>
          <w:color w:val="000000"/>
          <w:sz w:val="24"/>
          <w:szCs w:val="24"/>
        </w:rPr>
        <w:t>32.5</w:t>
      </w:r>
      <w:r w:rsidRPr="0017602F">
        <w:rPr>
          <w:rFonts w:ascii="Times New Roman" w:hAnsi="Times New Roman" w:cs="Times New Roman"/>
          <w:color w:val="000000"/>
          <w:sz w:val="24"/>
          <w:szCs w:val="24"/>
        </w:rPr>
        <w:t>%</w:t>
      </w:r>
      <w:r w:rsidRPr="0017602F">
        <w:rPr>
          <w:rFonts w:ascii="Times New Roman" w:hAnsi="Times New Roman" w:cs="Times New Roman"/>
          <w:sz w:val="24"/>
          <w:szCs w:val="24"/>
        </w:rPr>
        <w:t xml:space="preserve"> prevalence was found in parity 1 to 3 </w:t>
      </w:r>
      <w:r w:rsidRPr="0017602F">
        <w:rPr>
          <w:rFonts w:ascii="Times New Roman" w:hAnsi="Times New Roman" w:cs="Times New Roman"/>
          <w:color w:val="000000"/>
          <w:sz w:val="24"/>
          <w:szCs w:val="24"/>
        </w:rPr>
        <w:t xml:space="preserve">. </w:t>
      </w:r>
      <w:r w:rsidRPr="0017602F">
        <w:rPr>
          <w:rFonts w:ascii="Times New Roman" w:hAnsi="Times New Roman" w:cs="Times New Roman"/>
          <w:sz w:val="24"/>
          <w:szCs w:val="24"/>
        </w:rPr>
        <w:t xml:space="preserve">It has been shown that high-yielding </w:t>
      </w:r>
      <w:r w:rsidR="005467D2" w:rsidRPr="0017602F">
        <w:rPr>
          <w:rFonts w:ascii="Times New Roman" w:hAnsi="Times New Roman" w:cs="Times New Roman"/>
          <w:sz w:val="24"/>
          <w:szCs w:val="24"/>
        </w:rPr>
        <w:t xml:space="preserve">dairy </w:t>
      </w:r>
      <w:r w:rsidR="00A915A9" w:rsidRPr="0017602F">
        <w:rPr>
          <w:rFonts w:ascii="Times New Roman" w:hAnsi="Times New Roman" w:cs="Times New Roman"/>
          <w:sz w:val="24"/>
          <w:szCs w:val="24"/>
        </w:rPr>
        <w:t xml:space="preserve">goat </w:t>
      </w:r>
      <w:r w:rsidRPr="0017602F">
        <w:rPr>
          <w:rFonts w:ascii="Times New Roman" w:hAnsi="Times New Roman" w:cs="Times New Roman"/>
          <w:sz w:val="24"/>
          <w:szCs w:val="24"/>
        </w:rPr>
        <w:t>are more prone to mas</w:t>
      </w:r>
      <w:r w:rsidR="00A915A9" w:rsidRPr="0017602F">
        <w:rPr>
          <w:rFonts w:ascii="Times New Roman" w:hAnsi="Times New Roman" w:cs="Times New Roman"/>
          <w:sz w:val="24"/>
          <w:szCs w:val="24"/>
        </w:rPr>
        <w:t>titis. In the high-yielding goat</w:t>
      </w:r>
      <w:r w:rsidR="005467D2" w:rsidRPr="0017602F">
        <w:rPr>
          <w:rFonts w:ascii="Times New Roman" w:hAnsi="Times New Roman" w:cs="Times New Roman"/>
          <w:sz w:val="24"/>
          <w:szCs w:val="24"/>
        </w:rPr>
        <w:t>,</w:t>
      </w:r>
      <w:r w:rsidRPr="0017602F">
        <w:rPr>
          <w:rFonts w:ascii="Times New Roman" w:hAnsi="Times New Roman" w:cs="Times New Roman"/>
          <w:sz w:val="24"/>
          <w:szCs w:val="24"/>
        </w:rPr>
        <w:t xml:space="preserve"> the glandular tissues are more susceptible to infection </w:t>
      </w:r>
      <w:r w:rsidRPr="0017602F">
        <w:rPr>
          <w:rFonts w:ascii="Times New Roman" w:hAnsi="Times New Roman" w:cs="Times New Roman"/>
          <w:b/>
          <w:sz w:val="24"/>
          <w:szCs w:val="24"/>
        </w:rPr>
        <w:t xml:space="preserve">(Slettbakk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1995; Radostits </w:t>
      </w:r>
      <w:r w:rsidRPr="0017602F">
        <w:rPr>
          <w:rFonts w:ascii="Times New Roman" w:hAnsi="Times New Roman" w:cs="Times New Roman"/>
          <w:b/>
          <w:i/>
          <w:iCs/>
          <w:sz w:val="24"/>
          <w:szCs w:val="24"/>
        </w:rPr>
        <w:t>et al</w:t>
      </w:r>
      <w:r w:rsidRPr="0017602F">
        <w:rPr>
          <w:rFonts w:ascii="Times New Roman" w:hAnsi="Times New Roman" w:cs="Times New Roman"/>
          <w:b/>
          <w:sz w:val="24"/>
          <w:szCs w:val="24"/>
        </w:rPr>
        <w:t xml:space="preserve">., 2000). </w:t>
      </w:r>
      <w:r w:rsidRPr="0017602F">
        <w:rPr>
          <w:rFonts w:ascii="Times New Roman" w:hAnsi="Times New Roman" w:cs="Times New Roman"/>
          <w:sz w:val="24"/>
          <w:szCs w:val="24"/>
        </w:rPr>
        <w:t xml:space="preserve">Polymorphonuclear leukocyte function is more active in primiparous than multiparous </w:t>
      </w:r>
      <w:r w:rsidR="00A915A9" w:rsidRPr="0017602F">
        <w:rPr>
          <w:rFonts w:ascii="Times New Roman" w:hAnsi="Times New Roman" w:cs="Times New Roman"/>
          <w:sz w:val="24"/>
          <w:szCs w:val="24"/>
        </w:rPr>
        <w:t>goat</w:t>
      </w:r>
      <w:r w:rsidRPr="0017602F">
        <w:rPr>
          <w:rFonts w:ascii="Times New Roman" w:hAnsi="Times New Roman" w:cs="Times New Roman"/>
          <w:b/>
          <w:sz w:val="24"/>
          <w:szCs w:val="24"/>
        </w:rPr>
        <w:t xml:space="preserve">(Dulin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1988).</w:t>
      </w:r>
      <w:r w:rsidRPr="0017602F">
        <w:rPr>
          <w:rFonts w:ascii="Times New Roman" w:hAnsi="Times New Roman" w:cs="Times New Roman"/>
          <w:sz w:val="24"/>
          <w:szCs w:val="24"/>
        </w:rPr>
        <w:t xml:space="preserve"> </w:t>
      </w:r>
    </w:p>
    <w:p w:rsidR="005467D2" w:rsidRPr="0017602F" w:rsidRDefault="004543B9" w:rsidP="00BA7A2C">
      <w:pPr>
        <w:spacing w:after="0" w:line="360" w:lineRule="auto"/>
        <w:ind w:left="360"/>
        <w:jc w:val="both"/>
        <w:rPr>
          <w:rFonts w:ascii="Times New Roman" w:hAnsi="Times New Roman" w:cs="Times New Roman"/>
          <w:b/>
          <w:color w:val="000000"/>
          <w:sz w:val="24"/>
          <w:szCs w:val="24"/>
        </w:rPr>
      </w:pPr>
      <w:r w:rsidRPr="0017602F">
        <w:rPr>
          <w:rFonts w:ascii="Times New Roman" w:hAnsi="Times New Roman" w:cs="Times New Roman"/>
          <w:color w:val="000000"/>
          <w:sz w:val="24"/>
          <w:szCs w:val="24"/>
        </w:rPr>
        <w:t xml:space="preserve"> </w:t>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r w:rsidRPr="0017602F">
        <w:rPr>
          <w:rFonts w:ascii="Times New Roman" w:hAnsi="Times New Roman" w:cs="Times New Roman"/>
          <w:color w:val="000000"/>
          <w:sz w:val="24"/>
          <w:szCs w:val="24"/>
        </w:rPr>
        <w:tab/>
      </w:r>
    </w:p>
    <w:p w:rsidR="00BA7A2C" w:rsidRPr="0017602F" w:rsidRDefault="00BA7A2C" w:rsidP="00BA7A2C">
      <w:pPr>
        <w:spacing w:after="0" w:line="360" w:lineRule="auto"/>
        <w:ind w:left="360"/>
        <w:jc w:val="both"/>
        <w:rPr>
          <w:rFonts w:ascii="Times New Roman" w:hAnsi="Times New Roman" w:cs="Times New Roman"/>
          <w:b/>
          <w:color w:val="000000"/>
          <w:sz w:val="24"/>
          <w:szCs w:val="24"/>
        </w:rPr>
      </w:pPr>
      <w:r w:rsidRPr="0017602F">
        <w:rPr>
          <w:rFonts w:ascii="Times New Roman" w:hAnsi="Times New Roman" w:cs="Times New Roman"/>
          <w:b/>
          <w:color w:val="000000"/>
          <w:sz w:val="24"/>
          <w:szCs w:val="24"/>
        </w:rPr>
        <w:t>5.4.2. Prevalence of mastitis in relation to pregnancy:</w:t>
      </w:r>
    </w:p>
    <w:p w:rsidR="00BA7A2C" w:rsidRPr="0017602F" w:rsidRDefault="008A5742" w:rsidP="00BA7A2C">
      <w:pPr>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Out of 45</w:t>
      </w:r>
      <w:r w:rsidR="00BA7A2C" w:rsidRPr="0017602F">
        <w:rPr>
          <w:rFonts w:ascii="Times New Roman" w:hAnsi="Times New Roman" w:cs="Times New Roman"/>
          <w:color w:val="000000"/>
          <w:sz w:val="24"/>
          <w:szCs w:val="24"/>
        </w:rPr>
        <w:t xml:space="preserve"> samples from four quarter</w:t>
      </w:r>
      <w:r w:rsidRPr="0017602F">
        <w:rPr>
          <w:rFonts w:ascii="Times New Roman" w:hAnsi="Times New Roman" w:cs="Times New Roman"/>
          <w:color w:val="000000"/>
          <w:sz w:val="24"/>
          <w:szCs w:val="24"/>
        </w:rPr>
        <w:t>s of fresh animals, 28.38% (n=13</w:t>
      </w:r>
      <w:r w:rsidR="00BA7A2C" w:rsidRPr="0017602F">
        <w:rPr>
          <w:rFonts w:ascii="Times New Roman" w:hAnsi="Times New Roman" w:cs="Times New Roman"/>
          <w:color w:val="000000"/>
          <w:sz w:val="24"/>
          <w:szCs w:val="24"/>
        </w:rPr>
        <w:t>) samples wer</w:t>
      </w:r>
      <w:r w:rsidRPr="0017602F">
        <w:rPr>
          <w:rFonts w:ascii="Times New Roman" w:hAnsi="Times New Roman" w:cs="Times New Roman"/>
          <w:color w:val="000000"/>
          <w:sz w:val="24"/>
          <w:szCs w:val="24"/>
        </w:rPr>
        <w:t>e positive of SCM. 48.38% (n=15</w:t>
      </w:r>
      <w:r w:rsidR="00BA7A2C" w:rsidRPr="0017602F">
        <w:rPr>
          <w:rFonts w:ascii="Times New Roman" w:hAnsi="Times New Roman" w:cs="Times New Roman"/>
          <w:color w:val="000000"/>
          <w:sz w:val="24"/>
          <w:szCs w:val="24"/>
        </w:rPr>
        <w:t>) samples were positive for SCM taken from pregna</w:t>
      </w:r>
      <w:r w:rsidRPr="0017602F">
        <w:rPr>
          <w:rFonts w:ascii="Times New Roman" w:hAnsi="Times New Roman" w:cs="Times New Roman"/>
          <w:color w:val="000000"/>
          <w:sz w:val="24"/>
          <w:szCs w:val="24"/>
        </w:rPr>
        <w:t xml:space="preserve">nt animal </w:t>
      </w:r>
      <w:r w:rsidR="00BA7A2C" w:rsidRPr="0017602F">
        <w:rPr>
          <w:rFonts w:ascii="Times New Roman" w:hAnsi="Times New Roman" w:cs="Times New Roman"/>
          <w:color w:val="000000"/>
          <w:sz w:val="24"/>
          <w:szCs w:val="24"/>
        </w:rPr>
        <w:t xml:space="preserve">. It is reported that the prevalence of mastitis is often high in last stage of pregnancy and several days before parturition, followed by a marked decline after parturition </w:t>
      </w:r>
      <w:r w:rsidR="00BA7A2C" w:rsidRPr="0017602F">
        <w:rPr>
          <w:rFonts w:ascii="Times New Roman" w:hAnsi="Times New Roman" w:cs="Times New Roman"/>
          <w:b/>
          <w:color w:val="000000"/>
          <w:sz w:val="24"/>
          <w:szCs w:val="24"/>
        </w:rPr>
        <w:t>(</w:t>
      </w:r>
      <w:r w:rsidR="00BA7A2C" w:rsidRPr="0017602F">
        <w:rPr>
          <w:rFonts w:ascii="Times New Roman" w:hAnsi="Times New Roman" w:cs="Times New Roman"/>
          <w:b/>
          <w:sz w:val="24"/>
          <w:szCs w:val="24"/>
        </w:rPr>
        <w:t xml:space="preserve">Radostits </w:t>
      </w:r>
      <w:r w:rsidR="00BA7A2C" w:rsidRPr="0017602F">
        <w:rPr>
          <w:rFonts w:ascii="Times New Roman" w:hAnsi="Times New Roman" w:cs="Times New Roman"/>
          <w:b/>
          <w:i/>
          <w:sz w:val="24"/>
          <w:szCs w:val="24"/>
        </w:rPr>
        <w:t xml:space="preserve">et al., </w:t>
      </w:r>
      <w:r w:rsidR="00BA7A2C" w:rsidRPr="0017602F">
        <w:rPr>
          <w:rFonts w:ascii="Times New Roman" w:hAnsi="Times New Roman" w:cs="Times New Roman"/>
          <w:b/>
          <w:sz w:val="24"/>
          <w:szCs w:val="24"/>
        </w:rPr>
        <w:t>2000)</w:t>
      </w:r>
      <w:r w:rsidR="00BA7A2C" w:rsidRPr="0017602F">
        <w:rPr>
          <w:rFonts w:ascii="Times New Roman" w:hAnsi="Times New Roman" w:cs="Times New Roman"/>
          <w:color w:val="000000"/>
          <w:sz w:val="24"/>
          <w:szCs w:val="24"/>
        </w:rPr>
        <w:t xml:space="preserve">. </w:t>
      </w:r>
      <w:r w:rsidR="00D372DE" w:rsidRPr="0017602F">
        <w:rPr>
          <w:rFonts w:ascii="Times New Roman" w:hAnsi="Times New Roman" w:cs="Times New Roman"/>
          <w:color w:val="000000"/>
          <w:sz w:val="24"/>
          <w:szCs w:val="24"/>
        </w:rPr>
        <w:t xml:space="preserve">It is reported that pregnancy had no influence on mastitis </w:t>
      </w:r>
      <w:r w:rsidR="00D372DE" w:rsidRPr="0017602F">
        <w:rPr>
          <w:rFonts w:ascii="Times New Roman" w:hAnsi="Times New Roman" w:cs="Times New Roman"/>
          <w:b/>
          <w:color w:val="000000"/>
          <w:sz w:val="24"/>
          <w:szCs w:val="24"/>
        </w:rPr>
        <w:t xml:space="preserve">(Rahman </w:t>
      </w:r>
      <w:r w:rsidR="00D372DE" w:rsidRPr="0017602F">
        <w:rPr>
          <w:rFonts w:ascii="Times New Roman" w:hAnsi="Times New Roman" w:cs="Times New Roman"/>
          <w:b/>
          <w:i/>
          <w:color w:val="000000"/>
          <w:sz w:val="24"/>
          <w:szCs w:val="24"/>
        </w:rPr>
        <w:t>et al.,</w:t>
      </w:r>
      <w:r w:rsidR="00D372DE" w:rsidRPr="0017602F">
        <w:rPr>
          <w:rFonts w:ascii="Times New Roman" w:hAnsi="Times New Roman" w:cs="Times New Roman"/>
          <w:b/>
          <w:color w:val="000000"/>
          <w:sz w:val="24"/>
          <w:szCs w:val="24"/>
        </w:rPr>
        <w:t xml:space="preserve"> 2009).</w:t>
      </w:r>
    </w:p>
    <w:p w:rsidR="00BA7A2C" w:rsidRPr="0017602F" w:rsidRDefault="00BA7A2C" w:rsidP="00BA7A2C">
      <w:pPr>
        <w:spacing w:after="0" w:line="360" w:lineRule="auto"/>
        <w:ind w:left="360"/>
        <w:jc w:val="both"/>
        <w:rPr>
          <w:rFonts w:ascii="Times New Roman" w:hAnsi="Times New Roman" w:cs="Times New Roman"/>
          <w:color w:val="000000"/>
          <w:sz w:val="24"/>
          <w:szCs w:val="24"/>
        </w:rPr>
      </w:pPr>
    </w:p>
    <w:p w:rsidR="00BA7A2C" w:rsidRPr="0017602F" w:rsidRDefault="00BA7A2C" w:rsidP="00BA7A2C">
      <w:pPr>
        <w:spacing w:after="0" w:line="360" w:lineRule="auto"/>
        <w:ind w:left="360"/>
        <w:jc w:val="both"/>
        <w:rPr>
          <w:rFonts w:ascii="Times New Roman" w:hAnsi="Times New Roman" w:cs="Times New Roman"/>
          <w:b/>
          <w:bCs/>
          <w:sz w:val="24"/>
          <w:szCs w:val="24"/>
        </w:rPr>
      </w:pPr>
      <w:r w:rsidRPr="0017602F">
        <w:rPr>
          <w:rFonts w:ascii="Times New Roman" w:hAnsi="Times New Roman" w:cs="Times New Roman"/>
          <w:b/>
          <w:bCs/>
          <w:sz w:val="24"/>
          <w:szCs w:val="24"/>
        </w:rPr>
        <w:t>5.4.3. Age wise prevalence of mastitis:</w:t>
      </w:r>
    </w:p>
    <w:p w:rsidR="00BA7A2C" w:rsidRPr="0017602F" w:rsidRDefault="00BA7A2C" w:rsidP="00BA7A2C">
      <w:pPr>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The distribution of SCM at quarter level in different age group is presented in Table 4. </w:t>
      </w:r>
      <w:r w:rsidRPr="0017602F">
        <w:rPr>
          <w:rFonts w:ascii="Times New Roman" w:hAnsi="Times New Roman" w:cs="Times New Roman"/>
          <w:bCs/>
          <w:color w:val="000000"/>
          <w:sz w:val="24"/>
          <w:szCs w:val="24"/>
        </w:rPr>
        <w:t>The prevalence of mastitis increased with age.</w:t>
      </w:r>
      <w:r w:rsidRPr="0017602F">
        <w:rPr>
          <w:rFonts w:ascii="Times New Roman" w:hAnsi="Times New Roman" w:cs="Times New Roman"/>
          <w:color w:val="000000"/>
          <w:sz w:val="24"/>
          <w:szCs w:val="24"/>
        </w:rPr>
        <w:t xml:space="preserve"> The pr</w:t>
      </w:r>
      <w:r w:rsidR="008A5742" w:rsidRPr="0017602F">
        <w:rPr>
          <w:rFonts w:ascii="Times New Roman" w:hAnsi="Times New Roman" w:cs="Times New Roman"/>
          <w:color w:val="000000"/>
          <w:sz w:val="24"/>
          <w:szCs w:val="24"/>
        </w:rPr>
        <w:t>evalence of SCM was 35.55% (n=11</w:t>
      </w:r>
      <w:r w:rsidRPr="0017602F">
        <w:rPr>
          <w:rFonts w:ascii="Times New Roman" w:hAnsi="Times New Roman" w:cs="Times New Roman"/>
          <w:color w:val="000000"/>
          <w:sz w:val="24"/>
          <w:szCs w:val="24"/>
        </w:rPr>
        <w:t>) i</w:t>
      </w:r>
      <w:r w:rsidR="008A5742" w:rsidRPr="0017602F">
        <w:rPr>
          <w:rFonts w:ascii="Times New Roman" w:hAnsi="Times New Roman" w:cs="Times New Roman"/>
          <w:color w:val="000000"/>
          <w:sz w:val="24"/>
          <w:szCs w:val="24"/>
        </w:rPr>
        <w:t>n the age group before 3years,</w:t>
      </w:r>
      <w:r w:rsidR="00DA755C" w:rsidRPr="0017602F">
        <w:rPr>
          <w:rFonts w:ascii="Times New Roman" w:hAnsi="Times New Roman" w:cs="Times New Roman"/>
          <w:color w:val="000000"/>
          <w:sz w:val="24"/>
          <w:szCs w:val="24"/>
        </w:rPr>
        <w:t xml:space="preserve"> </w:t>
      </w:r>
      <w:r w:rsidR="008A5742" w:rsidRPr="0017602F">
        <w:rPr>
          <w:rFonts w:ascii="Times New Roman" w:hAnsi="Times New Roman" w:cs="Times New Roman"/>
          <w:color w:val="000000"/>
          <w:sz w:val="24"/>
          <w:szCs w:val="24"/>
        </w:rPr>
        <w:t xml:space="preserve"> the prevalence (41.66%) found in &gt;3</w:t>
      </w:r>
      <w:r w:rsidR="00DA755C" w:rsidRPr="0017602F">
        <w:rPr>
          <w:rFonts w:ascii="Times New Roman" w:hAnsi="Times New Roman" w:cs="Times New Roman"/>
          <w:color w:val="000000"/>
          <w:sz w:val="24"/>
          <w:szCs w:val="24"/>
        </w:rPr>
        <w:t xml:space="preserve"> years old goat</w:t>
      </w:r>
      <w:r w:rsidRPr="0017602F">
        <w:rPr>
          <w:rFonts w:ascii="Times New Roman" w:hAnsi="Times New Roman" w:cs="Times New Roman"/>
          <w:color w:val="000000"/>
          <w:sz w:val="24"/>
          <w:szCs w:val="24"/>
        </w:rPr>
        <w:t xml:space="preserve"> (Table 4). The prevalence of mastitis </w:t>
      </w:r>
      <w:r w:rsidR="00DA755C" w:rsidRPr="0017602F">
        <w:rPr>
          <w:rFonts w:ascii="Times New Roman" w:hAnsi="Times New Roman" w:cs="Times New Roman"/>
          <w:color w:val="000000"/>
          <w:sz w:val="24"/>
          <w:szCs w:val="24"/>
        </w:rPr>
        <w:t>was also increased in older goat</w:t>
      </w:r>
      <w:r w:rsidRPr="0017602F">
        <w:rPr>
          <w:rFonts w:ascii="Times New Roman" w:hAnsi="Times New Roman" w:cs="Times New Roman"/>
          <w:color w:val="000000"/>
          <w:sz w:val="24"/>
          <w:szCs w:val="24"/>
        </w:rPr>
        <w:t xml:space="preserve">. Similar observation was also reported by </w:t>
      </w:r>
      <w:r w:rsidRPr="0017602F">
        <w:rPr>
          <w:rFonts w:ascii="Times New Roman" w:hAnsi="Times New Roman" w:cs="Times New Roman"/>
          <w:b/>
          <w:sz w:val="24"/>
          <w:szCs w:val="24"/>
        </w:rPr>
        <w:t>(</w:t>
      </w:r>
      <w:r w:rsidRPr="0017602F">
        <w:rPr>
          <w:rFonts w:ascii="Times New Roman" w:hAnsi="Times New Roman" w:cs="Times New Roman"/>
          <w:b/>
          <w:color w:val="000000"/>
          <w:sz w:val="24"/>
          <w:szCs w:val="24"/>
        </w:rPr>
        <w:t xml:space="preserve">Islam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2010; </w:t>
      </w:r>
      <w:r w:rsidRPr="0017602F">
        <w:rPr>
          <w:rFonts w:ascii="Times New Roman" w:hAnsi="Times New Roman" w:cs="Times New Roman"/>
          <w:b/>
          <w:sz w:val="24"/>
          <w:szCs w:val="24"/>
        </w:rPr>
        <w:t xml:space="preserve">Slettbakk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1995; Radostits </w:t>
      </w:r>
      <w:r w:rsidRPr="0017602F">
        <w:rPr>
          <w:rFonts w:ascii="Times New Roman" w:hAnsi="Times New Roman" w:cs="Times New Roman"/>
          <w:b/>
          <w:i/>
          <w:iCs/>
          <w:sz w:val="24"/>
          <w:szCs w:val="24"/>
        </w:rPr>
        <w:t xml:space="preserve">et al., </w:t>
      </w:r>
      <w:r w:rsidRPr="0017602F">
        <w:rPr>
          <w:rFonts w:ascii="Times New Roman" w:hAnsi="Times New Roman" w:cs="Times New Roman"/>
          <w:b/>
          <w:sz w:val="24"/>
          <w:szCs w:val="24"/>
        </w:rPr>
        <w:t xml:space="preserve">2000; Quaderi, 2005; </w:t>
      </w:r>
      <w:r w:rsidRPr="0017602F">
        <w:rPr>
          <w:rFonts w:ascii="Times New Roman" w:hAnsi="Times New Roman" w:cs="Times New Roman"/>
          <w:b/>
          <w:sz w:val="24"/>
          <w:szCs w:val="24"/>
        </w:rPr>
        <w:lastRenderedPageBreak/>
        <w:t xml:space="preserve">Rahman </w:t>
      </w:r>
      <w:r w:rsidRPr="0017602F">
        <w:rPr>
          <w:rFonts w:ascii="Times New Roman" w:hAnsi="Times New Roman" w:cs="Times New Roman"/>
          <w:b/>
          <w:i/>
          <w:sz w:val="24"/>
          <w:szCs w:val="24"/>
        </w:rPr>
        <w:t>et al.,</w:t>
      </w:r>
      <w:r w:rsidRPr="0017602F">
        <w:rPr>
          <w:rFonts w:ascii="Times New Roman" w:hAnsi="Times New Roman" w:cs="Times New Roman"/>
          <w:b/>
          <w:sz w:val="24"/>
          <w:szCs w:val="24"/>
        </w:rPr>
        <w:t xml:space="preserve"> 2009). </w:t>
      </w:r>
      <w:r w:rsidRPr="0017602F">
        <w:rPr>
          <w:rFonts w:ascii="Times New Roman" w:hAnsi="Times New Roman" w:cs="Times New Roman"/>
          <w:color w:val="000000"/>
          <w:sz w:val="24"/>
          <w:szCs w:val="24"/>
        </w:rPr>
        <w:t>T</w:t>
      </w:r>
      <w:r w:rsidR="00DA755C" w:rsidRPr="0017602F">
        <w:rPr>
          <w:rFonts w:ascii="Times New Roman" w:hAnsi="Times New Roman" w:cs="Times New Roman"/>
          <w:color w:val="000000"/>
          <w:sz w:val="24"/>
          <w:szCs w:val="24"/>
        </w:rPr>
        <w:t>he defence mechanism in aged goat</w:t>
      </w:r>
      <w:r w:rsidRPr="0017602F">
        <w:rPr>
          <w:rFonts w:ascii="Times New Roman" w:hAnsi="Times New Roman" w:cs="Times New Roman"/>
          <w:color w:val="000000"/>
          <w:sz w:val="24"/>
          <w:szCs w:val="24"/>
        </w:rPr>
        <w:t xml:space="preserve"> is poorer than in younger ones </w:t>
      </w:r>
      <w:r w:rsidRPr="0017602F">
        <w:rPr>
          <w:rFonts w:ascii="Times New Roman" w:hAnsi="Times New Roman" w:cs="Times New Roman"/>
          <w:b/>
          <w:color w:val="000000"/>
          <w:sz w:val="24"/>
          <w:szCs w:val="24"/>
        </w:rPr>
        <w:t xml:space="preserve">(Dulin </w:t>
      </w:r>
      <w:r w:rsidRPr="0017602F">
        <w:rPr>
          <w:rFonts w:ascii="Times New Roman" w:hAnsi="Times New Roman" w:cs="Times New Roman"/>
          <w:b/>
          <w:i/>
          <w:iCs/>
          <w:color w:val="000000"/>
          <w:sz w:val="24"/>
          <w:szCs w:val="24"/>
        </w:rPr>
        <w:t xml:space="preserve">et al., </w:t>
      </w:r>
      <w:r w:rsidRPr="0017602F">
        <w:rPr>
          <w:rFonts w:ascii="Times New Roman" w:hAnsi="Times New Roman" w:cs="Times New Roman"/>
          <w:b/>
          <w:color w:val="000000"/>
          <w:sz w:val="24"/>
          <w:szCs w:val="24"/>
        </w:rPr>
        <w:t xml:space="preserve">1988). </w:t>
      </w:r>
    </w:p>
    <w:p w:rsidR="00BA7A2C" w:rsidRPr="0017602F" w:rsidRDefault="00BA7A2C" w:rsidP="00BA7A2C">
      <w:pPr>
        <w:spacing w:after="0" w:line="360" w:lineRule="auto"/>
        <w:ind w:left="360"/>
        <w:jc w:val="both"/>
        <w:rPr>
          <w:rFonts w:ascii="Times New Roman" w:hAnsi="Times New Roman" w:cs="Times New Roman"/>
          <w:b/>
          <w:color w:val="000000"/>
          <w:sz w:val="24"/>
          <w:szCs w:val="24"/>
        </w:rPr>
      </w:pPr>
    </w:p>
    <w:p w:rsidR="00BA7A2C" w:rsidRPr="0017602F" w:rsidRDefault="00BA7A2C" w:rsidP="00BA7A2C">
      <w:pPr>
        <w:spacing w:after="0" w:line="360" w:lineRule="auto"/>
        <w:ind w:left="360"/>
        <w:jc w:val="both"/>
        <w:rPr>
          <w:rFonts w:ascii="Times New Roman" w:hAnsi="Times New Roman" w:cs="Times New Roman"/>
          <w:b/>
          <w:bCs/>
          <w:color w:val="000000"/>
          <w:sz w:val="24"/>
          <w:szCs w:val="24"/>
        </w:rPr>
      </w:pPr>
      <w:r w:rsidRPr="0017602F">
        <w:rPr>
          <w:rFonts w:ascii="Times New Roman" w:hAnsi="Times New Roman" w:cs="Times New Roman"/>
          <w:b/>
          <w:bCs/>
          <w:color w:val="000000"/>
          <w:sz w:val="24"/>
          <w:szCs w:val="24"/>
        </w:rPr>
        <w:t>5.4.4 Prevalence of mastitis in relation to milk yield:</w:t>
      </w:r>
    </w:p>
    <w:p w:rsidR="00D372DE" w:rsidRPr="0017602F" w:rsidRDefault="00BA7A2C" w:rsidP="00DA755C">
      <w:pPr>
        <w:spacing w:after="0" w:line="360" w:lineRule="auto"/>
        <w:ind w:left="360"/>
        <w:jc w:val="both"/>
        <w:rPr>
          <w:rFonts w:ascii="Times New Roman" w:hAnsi="Times New Roman" w:cs="Times New Roman"/>
          <w:b/>
          <w:color w:val="000000"/>
          <w:sz w:val="24"/>
          <w:szCs w:val="24"/>
        </w:rPr>
      </w:pPr>
      <w:r w:rsidRPr="0017602F">
        <w:rPr>
          <w:rFonts w:ascii="Times New Roman" w:hAnsi="Times New Roman" w:cs="Times New Roman"/>
          <w:color w:val="000000"/>
          <w:sz w:val="24"/>
          <w:szCs w:val="24"/>
        </w:rPr>
        <w:t>The distribution of SCM in relation to milk yield is presented in Table 4. The prevalence of SCM</w:t>
      </w:r>
      <w:r w:rsidR="00DA755C" w:rsidRPr="0017602F">
        <w:rPr>
          <w:rFonts w:ascii="Times New Roman" w:hAnsi="Times New Roman" w:cs="Times New Roman"/>
          <w:color w:val="000000"/>
          <w:sz w:val="24"/>
          <w:szCs w:val="24"/>
        </w:rPr>
        <w:t xml:space="preserve"> </w:t>
      </w:r>
      <w:r w:rsidRPr="0017602F">
        <w:rPr>
          <w:rFonts w:ascii="Times New Roman" w:hAnsi="Times New Roman" w:cs="Times New Roman"/>
          <w:color w:val="000000"/>
          <w:sz w:val="24"/>
          <w:szCs w:val="24"/>
        </w:rPr>
        <w:t xml:space="preserve"> low</w:t>
      </w:r>
      <w:r w:rsidR="00DA755C" w:rsidRPr="0017602F">
        <w:rPr>
          <w:rFonts w:ascii="Times New Roman" w:hAnsi="Times New Roman" w:cs="Times New Roman"/>
          <w:color w:val="000000"/>
          <w:sz w:val="24"/>
          <w:szCs w:val="24"/>
        </w:rPr>
        <w:t xml:space="preserve"> (25</w:t>
      </w:r>
      <w:r w:rsidRPr="0017602F">
        <w:rPr>
          <w:rFonts w:ascii="Times New Roman" w:hAnsi="Times New Roman" w:cs="Times New Roman"/>
          <w:color w:val="000000"/>
          <w:sz w:val="24"/>
          <w:szCs w:val="24"/>
        </w:rPr>
        <w:t>%) to medium</w:t>
      </w:r>
      <w:r w:rsidR="00DA755C" w:rsidRPr="0017602F">
        <w:rPr>
          <w:rFonts w:ascii="Times New Roman" w:hAnsi="Times New Roman" w:cs="Times New Roman"/>
          <w:color w:val="000000"/>
          <w:sz w:val="24"/>
          <w:szCs w:val="24"/>
        </w:rPr>
        <w:t xml:space="preserve"> (37.5</w:t>
      </w:r>
      <w:r w:rsidRPr="0017602F">
        <w:rPr>
          <w:rFonts w:ascii="Times New Roman" w:hAnsi="Times New Roman" w:cs="Times New Roman"/>
          <w:color w:val="000000"/>
          <w:sz w:val="24"/>
          <w:szCs w:val="24"/>
        </w:rPr>
        <w:t xml:space="preserve">%) </w:t>
      </w:r>
      <w:r w:rsidR="00DA755C" w:rsidRPr="0017602F">
        <w:rPr>
          <w:rFonts w:ascii="Times New Roman" w:hAnsi="Times New Roman" w:cs="Times New Roman"/>
          <w:color w:val="000000"/>
          <w:sz w:val="24"/>
          <w:szCs w:val="24"/>
        </w:rPr>
        <w:t>to high (53.37)</w:t>
      </w:r>
      <w:r w:rsidRPr="0017602F">
        <w:rPr>
          <w:rFonts w:ascii="Times New Roman" w:hAnsi="Times New Roman" w:cs="Times New Roman"/>
          <w:color w:val="000000"/>
          <w:sz w:val="24"/>
          <w:szCs w:val="24"/>
        </w:rPr>
        <w:t xml:space="preserve">yielders. </w:t>
      </w:r>
    </w:p>
    <w:p w:rsidR="00BA7A2C" w:rsidRPr="0017602F" w:rsidRDefault="00D372DE" w:rsidP="00BA7A2C">
      <w:pPr>
        <w:spacing w:after="0" w:line="360" w:lineRule="auto"/>
        <w:ind w:left="360"/>
        <w:jc w:val="both"/>
        <w:rPr>
          <w:rFonts w:ascii="Times New Roman" w:hAnsi="Times New Roman" w:cs="Times New Roman"/>
          <w:b/>
          <w:bCs/>
          <w:color w:val="000000"/>
          <w:sz w:val="24"/>
          <w:szCs w:val="24"/>
        </w:rPr>
      </w:pPr>
      <w:r w:rsidRPr="0017602F">
        <w:rPr>
          <w:rFonts w:ascii="Times New Roman" w:hAnsi="Times New Roman" w:cs="Times New Roman"/>
          <w:color w:val="000000"/>
          <w:sz w:val="24"/>
          <w:szCs w:val="24"/>
        </w:rPr>
        <w:t xml:space="preserve">milk production in the prevalence of SCM was in agreement with the reports of </w:t>
      </w:r>
      <w:r w:rsidRPr="0017602F">
        <w:rPr>
          <w:rFonts w:ascii="Times New Roman" w:hAnsi="Times New Roman" w:cs="Times New Roman"/>
          <w:b/>
          <w:color w:val="000000"/>
          <w:sz w:val="24"/>
          <w:szCs w:val="24"/>
        </w:rPr>
        <w:t xml:space="preserve">(Kader </w:t>
      </w:r>
      <w:r w:rsidRPr="0017602F">
        <w:rPr>
          <w:rFonts w:ascii="Times New Roman" w:hAnsi="Times New Roman" w:cs="Times New Roman"/>
          <w:b/>
          <w:i/>
          <w:iCs/>
          <w:color w:val="000000"/>
          <w:sz w:val="24"/>
          <w:szCs w:val="24"/>
        </w:rPr>
        <w:t xml:space="preserve">et al., </w:t>
      </w:r>
      <w:r w:rsidRPr="0017602F">
        <w:rPr>
          <w:rFonts w:ascii="Times New Roman" w:hAnsi="Times New Roman" w:cs="Times New Roman"/>
          <w:b/>
          <w:color w:val="000000"/>
          <w:sz w:val="24"/>
          <w:szCs w:val="24"/>
        </w:rPr>
        <w:t xml:space="preserve">2003; Islam </w:t>
      </w:r>
      <w:r w:rsidRPr="0017602F">
        <w:rPr>
          <w:rFonts w:ascii="Times New Roman" w:hAnsi="Times New Roman" w:cs="Times New Roman"/>
          <w:b/>
          <w:i/>
          <w:color w:val="000000"/>
          <w:sz w:val="24"/>
          <w:szCs w:val="24"/>
        </w:rPr>
        <w:t>et al.,</w:t>
      </w:r>
      <w:r w:rsidRPr="0017602F">
        <w:rPr>
          <w:rFonts w:ascii="Times New Roman" w:hAnsi="Times New Roman" w:cs="Times New Roman"/>
          <w:b/>
          <w:color w:val="000000"/>
          <w:sz w:val="24"/>
          <w:szCs w:val="24"/>
        </w:rPr>
        <w:t xml:space="preserve"> 2010).</w:t>
      </w:r>
    </w:p>
    <w:p w:rsidR="00DA755C" w:rsidRPr="0017602F" w:rsidRDefault="00BA7A2C" w:rsidP="00DA755C">
      <w:pPr>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 xml:space="preserve"> </w:t>
      </w:r>
    </w:p>
    <w:p w:rsidR="001841A5" w:rsidRPr="0017602F" w:rsidRDefault="00BA7A2C" w:rsidP="00BA7A2C">
      <w:pPr>
        <w:spacing w:after="0" w:line="360" w:lineRule="auto"/>
        <w:ind w:left="360"/>
        <w:jc w:val="both"/>
        <w:rPr>
          <w:rFonts w:ascii="Times New Roman" w:hAnsi="Times New Roman" w:cs="Times New Roman"/>
          <w:sz w:val="24"/>
          <w:szCs w:val="24"/>
        </w:rPr>
      </w:pPr>
      <w:r w:rsidRPr="0017602F">
        <w:rPr>
          <w:rFonts w:ascii="Times New Roman" w:hAnsi="Times New Roman" w:cs="Times New Roman"/>
          <w:sz w:val="24"/>
          <w:szCs w:val="24"/>
        </w:rPr>
        <w:t>.</w:t>
      </w:r>
      <w:r w:rsidR="001841A5" w:rsidRPr="0017602F">
        <w:rPr>
          <w:rFonts w:ascii="Times New Roman" w:hAnsi="Times New Roman" w:cs="Times New Roman"/>
          <w:sz w:val="24"/>
          <w:szCs w:val="24"/>
        </w:rPr>
        <w:t xml:space="preserve"> </w:t>
      </w:r>
    </w:p>
    <w:p w:rsidR="00BA7A2C" w:rsidRPr="0017602F" w:rsidRDefault="00BA7A2C" w:rsidP="00DA755C">
      <w:pPr>
        <w:spacing w:line="360" w:lineRule="auto"/>
        <w:jc w:val="both"/>
        <w:rPr>
          <w:rFonts w:ascii="Times New Roman" w:eastAsia="Calibri" w:hAnsi="Times New Roman" w:cs="Times New Roman"/>
          <w:bCs/>
          <w:sz w:val="24"/>
          <w:szCs w:val="24"/>
        </w:rPr>
      </w:pPr>
    </w:p>
    <w:p w:rsidR="00B00632" w:rsidRPr="0017602F" w:rsidRDefault="00B00632" w:rsidP="00894D0C">
      <w:pPr>
        <w:spacing w:after="0" w:line="360" w:lineRule="auto"/>
        <w:ind w:left="270"/>
        <w:jc w:val="both"/>
        <w:rPr>
          <w:rFonts w:ascii="Times New Roman" w:hAnsi="Times New Roman" w:cs="Times New Roman"/>
          <w:sz w:val="24"/>
          <w:szCs w:val="24"/>
        </w:rPr>
      </w:pPr>
    </w:p>
    <w:p w:rsidR="007B1FB8" w:rsidRDefault="001841A5" w:rsidP="001841A5">
      <w:pPr>
        <w:spacing w:after="0" w:line="360" w:lineRule="auto"/>
        <w:rPr>
          <w:rFonts w:ascii="Times New Roman" w:eastAsia="Calibri" w:hAnsi="Times New Roman" w:cs="Times New Roman"/>
          <w:b/>
          <w:sz w:val="24"/>
          <w:szCs w:val="24"/>
        </w:rPr>
      </w:pPr>
      <w:r w:rsidRPr="0017602F">
        <w:rPr>
          <w:rFonts w:ascii="Times New Roman" w:eastAsia="Calibri" w:hAnsi="Times New Roman" w:cs="Times New Roman"/>
          <w:b/>
          <w:sz w:val="24"/>
          <w:szCs w:val="24"/>
        </w:rPr>
        <w:t xml:space="preserve">                                                                                                                         </w:t>
      </w:r>
      <w:r w:rsidR="004543B9" w:rsidRPr="0017602F">
        <w:rPr>
          <w:rFonts w:ascii="Times New Roman" w:eastAsia="Calibri" w:hAnsi="Times New Roman" w:cs="Times New Roman"/>
          <w:b/>
          <w:sz w:val="24"/>
          <w:szCs w:val="24"/>
        </w:rPr>
        <w:t xml:space="preserve">                  </w:t>
      </w:r>
    </w:p>
    <w:p w:rsidR="007B1FB8" w:rsidRDefault="007B1F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841A5" w:rsidRPr="007B1FB8" w:rsidRDefault="001841A5" w:rsidP="007B1FB8">
      <w:pPr>
        <w:spacing w:after="0" w:line="360" w:lineRule="auto"/>
        <w:jc w:val="center"/>
        <w:rPr>
          <w:rFonts w:ascii="Times New Roman" w:eastAsia="Calibri" w:hAnsi="Times New Roman" w:cs="Times New Roman"/>
          <w:b/>
          <w:sz w:val="28"/>
          <w:szCs w:val="24"/>
        </w:rPr>
      </w:pPr>
      <w:r w:rsidRPr="007B1FB8">
        <w:rPr>
          <w:rFonts w:ascii="Times New Roman" w:eastAsia="Calibri" w:hAnsi="Times New Roman" w:cs="Times New Roman"/>
          <w:b/>
          <w:sz w:val="28"/>
          <w:szCs w:val="24"/>
        </w:rPr>
        <w:lastRenderedPageBreak/>
        <w:t xml:space="preserve">CHAPTER- </w:t>
      </w:r>
      <w:r w:rsidRPr="007B1FB8">
        <w:rPr>
          <w:rFonts w:ascii="Times New Roman" w:eastAsiaTheme="minorHAnsi" w:hAnsi="Times New Roman" w:cs="Times New Roman"/>
          <w:b/>
          <w:sz w:val="28"/>
          <w:szCs w:val="24"/>
        </w:rPr>
        <w:t>VI</w:t>
      </w:r>
    </w:p>
    <w:p w:rsidR="001841A5" w:rsidRPr="007B1FB8" w:rsidRDefault="001841A5" w:rsidP="007B1FB8">
      <w:pPr>
        <w:spacing w:after="0" w:line="360" w:lineRule="auto"/>
        <w:jc w:val="center"/>
        <w:rPr>
          <w:rFonts w:ascii="Times New Roman" w:hAnsi="Times New Roman" w:cs="Times New Roman"/>
          <w:b/>
          <w:color w:val="000000"/>
          <w:sz w:val="28"/>
          <w:szCs w:val="24"/>
        </w:rPr>
      </w:pPr>
      <w:r w:rsidRPr="007B1FB8">
        <w:rPr>
          <w:rFonts w:ascii="Times New Roman" w:hAnsi="Times New Roman" w:cs="Times New Roman"/>
          <w:b/>
          <w:color w:val="000000"/>
          <w:sz w:val="28"/>
          <w:szCs w:val="24"/>
        </w:rPr>
        <w:t>CONCLUSION</w:t>
      </w:r>
    </w:p>
    <w:p w:rsidR="001841A5" w:rsidRPr="0017602F" w:rsidRDefault="001841A5" w:rsidP="001841A5">
      <w:pPr>
        <w:spacing w:after="0" w:line="360" w:lineRule="auto"/>
        <w:ind w:left="360"/>
        <w:jc w:val="both"/>
        <w:rPr>
          <w:rFonts w:ascii="Times New Roman" w:hAnsi="Times New Roman" w:cs="Times New Roman"/>
          <w:color w:val="000000"/>
          <w:sz w:val="24"/>
          <w:szCs w:val="24"/>
        </w:rPr>
      </w:pPr>
      <w:r w:rsidRPr="0017602F">
        <w:rPr>
          <w:rFonts w:ascii="Times New Roman" w:hAnsi="Times New Roman" w:cs="Times New Roman"/>
          <w:color w:val="000000"/>
          <w:sz w:val="24"/>
          <w:szCs w:val="24"/>
        </w:rPr>
        <w:t>Mastitis is a common problem of dairy industries. Reduction in milk production and an irreparable damage to the udder associated with the disease are the commo</w:t>
      </w:r>
      <w:r w:rsidR="009515AF" w:rsidRPr="0017602F">
        <w:rPr>
          <w:rFonts w:ascii="Times New Roman" w:hAnsi="Times New Roman" w:cs="Times New Roman"/>
          <w:color w:val="000000"/>
          <w:sz w:val="24"/>
          <w:szCs w:val="24"/>
        </w:rPr>
        <w:t xml:space="preserve">n cause of culling of Jamunapari goat </w:t>
      </w:r>
      <w:r w:rsidRPr="0017602F">
        <w:rPr>
          <w:rFonts w:ascii="Times New Roman" w:hAnsi="Times New Roman" w:cs="Times New Roman"/>
          <w:color w:val="000000"/>
          <w:sz w:val="24"/>
          <w:szCs w:val="24"/>
        </w:rPr>
        <w:t>.</w:t>
      </w:r>
      <w:r w:rsidRPr="0017602F">
        <w:rPr>
          <w:rFonts w:ascii="Times New Roman" w:hAnsi="Times New Roman" w:cs="Times New Roman"/>
          <w:color w:val="000000" w:themeColor="text1"/>
          <w:sz w:val="24"/>
          <w:szCs w:val="24"/>
        </w:rPr>
        <w:t xml:space="preserve"> Milk from infected animals is not suitable for drinking and for making different milk products. </w:t>
      </w:r>
      <w:r w:rsidRPr="0017602F">
        <w:rPr>
          <w:rFonts w:ascii="Times New Roman" w:hAnsi="Times New Roman" w:cs="Times New Roman"/>
          <w:color w:val="000000"/>
          <w:sz w:val="24"/>
          <w:szCs w:val="24"/>
        </w:rPr>
        <w:t xml:space="preserve"> So it has a major eco</w:t>
      </w:r>
      <w:r w:rsidR="009515AF" w:rsidRPr="0017602F">
        <w:rPr>
          <w:rFonts w:ascii="Times New Roman" w:hAnsi="Times New Roman" w:cs="Times New Roman"/>
          <w:color w:val="000000"/>
          <w:sz w:val="24"/>
          <w:szCs w:val="24"/>
        </w:rPr>
        <w:t xml:space="preserve">nomic importance in jamunapari goat </w:t>
      </w:r>
      <w:r w:rsidRPr="0017602F">
        <w:rPr>
          <w:rFonts w:ascii="Times New Roman" w:hAnsi="Times New Roman" w:cs="Times New Roman"/>
          <w:color w:val="000000"/>
          <w:sz w:val="24"/>
          <w:szCs w:val="24"/>
        </w:rPr>
        <w:t>. The prevalence of sub-clin</w:t>
      </w:r>
      <w:r w:rsidR="009515AF" w:rsidRPr="0017602F">
        <w:rPr>
          <w:rFonts w:ascii="Times New Roman" w:hAnsi="Times New Roman" w:cs="Times New Roman"/>
          <w:color w:val="000000"/>
          <w:sz w:val="24"/>
          <w:szCs w:val="24"/>
        </w:rPr>
        <w:t xml:space="preserve">ical mastitis increases in jamunapari goat </w:t>
      </w:r>
      <w:r w:rsidRPr="0017602F">
        <w:rPr>
          <w:rFonts w:ascii="Times New Roman" w:hAnsi="Times New Roman" w:cs="Times New Roman"/>
          <w:color w:val="000000"/>
          <w:sz w:val="24"/>
          <w:szCs w:val="24"/>
        </w:rPr>
        <w:t>with a history</w:t>
      </w:r>
      <w:r w:rsidR="009515AF" w:rsidRPr="0017602F">
        <w:rPr>
          <w:rFonts w:ascii="Times New Roman" w:hAnsi="Times New Roman" w:cs="Times New Roman"/>
          <w:color w:val="000000"/>
          <w:sz w:val="24"/>
          <w:szCs w:val="24"/>
        </w:rPr>
        <w:t xml:space="preserve"> of periparturient disease, goat without dry goat</w:t>
      </w:r>
      <w:r w:rsidRPr="0017602F">
        <w:rPr>
          <w:rFonts w:ascii="Times New Roman" w:hAnsi="Times New Roman" w:cs="Times New Roman"/>
          <w:color w:val="000000"/>
          <w:sz w:val="24"/>
          <w:szCs w:val="24"/>
        </w:rPr>
        <w:t xml:space="preserve"> th</w:t>
      </w:r>
      <w:r w:rsidR="009515AF" w:rsidRPr="0017602F">
        <w:rPr>
          <w:rFonts w:ascii="Times New Roman" w:hAnsi="Times New Roman" w:cs="Times New Roman"/>
          <w:color w:val="000000"/>
          <w:sz w:val="24"/>
          <w:szCs w:val="24"/>
        </w:rPr>
        <w:t xml:space="preserve">erapy, high milk producing goat and in goat </w:t>
      </w:r>
      <w:r w:rsidRPr="0017602F">
        <w:rPr>
          <w:rFonts w:ascii="Times New Roman" w:hAnsi="Times New Roman" w:cs="Times New Roman"/>
          <w:color w:val="000000"/>
          <w:sz w:val="24"/>
          <w:szCs w:val="24"/>
        </w:rPr>
        <w:t>with the advancing age and parity. CMT, WST and SFMT are easily applicable and cost effective indirect screening tests for detecting sub-clinical mastitis. They can be used regular</w:t>
      </w:r>
      <w:r w:rsidR="00D372DE" w:rsidRPr="0017602F">
        <w:rPr>
          <w:rFonts w:ascii="Times New Roman" w:hAnsi="Times New Roman" w:cs="Times New Roman"/>
          <w:color w:val="000000"/>
          <w:sz w:val="24"/>
          <w:szCs w:val="24"/>
        </w:rPr>
        <w:t>ly for</w:t>
      </w:r>
      <w:r w:rsidRPr="0017602F">
        <w:rPr>
          <w:rFonts w:ascii="Times New Roman" w:hAnsi="Times New Roman" w:cs="Times New Roman"/>
          <w:color w:val="000000"/>
          <w:sz w:val="24"/>
          <w:szCs w:val="24"/>
        </w:rPr>
        <w:t xml:space="preserve"> screening of sub-clinical mastitis at dairy farms.  </w:t>
      </w:r>
    </w:p>
    <w:p w:rsidR="001841A5" w:rsidRPr="0017602F" w:rsidRDefault="001841A5" w:rsidP="001841A5">
      <w:pPr>
        <w:spacing w:after="0" w:line="360" w:lineRule="auto"/>
        <w:ind w:left="360"/>
        <w:jc w:val="both"/>
        <w:rPr>
          <w:rFonts w:ascii="Times New Roman" w:hAnsi="Times New Roman" w:cs="Times New Roman"/>
          <w:b/>
          <w:color w:val="000000" w:themeColor="text1"/>
          <w:sz w:val="24"/>
          <w:szCs w:val="24"/>
        </w:rPr>
      </w:pPr>
    </w:p>
    <w:p w:rsidR="001841A5" w:rsidRPr="0017602F" w:rsidRDefault="001841A5" w:rsidP="001841A5">
      <w:pPr>
        <w:spacing w:after="0" w:line="360" w:lineRule="auto"/>
        <w:ind w:left="360"/>
        <w:jc w:val="both"/>
        <w:rPr>
          <w:rFonts w:ascii="Times New Roman" w:hAnsi="Times New Roman" w:cs="Times New Roman"/>
          <w:b/>
          <w:color w:val="000000" w:themeColor="text1"/>
          <w:sz w:val="24"/>
          <w:szCs w:val="24"/>
        </w:rPr>
      </w:pPr>
      <w:r w:rsidRPr="0017602F">
        <w:rPr>
          <w:rFonts w:ascii="Times New Roman" w:hAnsi="Times New Roman" w:cs="Times New Roman"/>
          <w:b/>
          <w:color w:val="000000" w:themeColor="text1"/>
          <w:sz w:val="24"/>
          <w:szCs w:val="24"/>
        </w:rPr>
        <w:t>Limitations of the study:</w:t>
      </w:r>
    </w:p>
    <w:p w:rsidR="001841A5" w:rsidRPr="0017602F" w:rsidRDefault="001841A5" w:rsidP="001841A5">
      <w:pPr>
        <w:spacing w:after="0" w:line="360" w:lineRule="auto"/>
        <w:ind w:left="360"/>
        <w:jc w:val="both"/>
        <w:rPr>
          <w:rFonts w:ascii="Times New Roman" w:hAnsi="Times New Roman" w:cs="Times New Roman"/>
          <w:color w:val="000000" w:themeColor="text1"/>
          <w:sz w:val="24"/>
          <w:szCs w:val="24"/>
        </w:rPr>
      </w:pPr>
      <w:r w:rsidRPr="0017602F">
        <w:rPr>
          <w:rFonts w:ascii="Times New Roman" w:hAnsi="Times New Roman" w:cs="Times New Roman"/>
          <w:color w:val="000000" w:themeColor="text1"/>
          <w:sz w:val="24"/>
          <w:szCs w:val="24"/>
        </w:rPr>
        <w:t>The study was carried out within a short period of time. For this reason, the distribution of SCM in relation to seasonal variation, lactation length was not reported. Some variation of result with previous study may be due to smaller sample size, limited study area. Besides these, the farmers and personnel were less co-operative as milk was collected early in the morning when they were engaged in collecting milk.</w:t>
      </w:r>
    </w:p>
    <w:p w:rsidR="001841A5" w:rsidRPr="0017602F" w:rsidRDefault="001841A5" w:rsidP="001841A5">
      <w:pPr>
        <w:spacing w:after="0" w:line="360" w:lineRule="auto"/>
        <w:ind w:left="360"/>
        <w:jc w:val="both"/>
        <w:rPr>
          <w:rFonts w:ascii="Times New Roman" w:hAnsi="Times New Roman" w:cs="Times New Roman"/>
          <w:color w:val="000000"/>
          <w:sz w:val="24"/>
          <w:szCs w:val="24"/>
        </w:rPr>
      </w:pPr>
    </w:p>
    <w:p w:rsidR="001841A5" w:rsidRPr="00801961" w:rsidRDefault="001841A5" w:rsidP="00801961">
      <w:pPr>
        <w:spacing w:after="0" w:line="360" w:lineRule="auto"/>
        <w:ind w:left="360"/>
        <w:jc w:val="both"/>
        <w:rPr>
          <w:rFonts w:ascii="Times New Roman" w:hAnsi="Times New Roman" w:cs="Times New Roman"/>
          <w:b/>
          <w:color w:val="000000" w:themeColor="text1"/>
          <w:sz w:val="28"/>
          <w:szCs w:val="24"/>
        </w:rPr>
      </w:pPr>
      <w:r w:rsidRPr="00801961">
        <w:rPr>
          <w:rFonts w:ascii="Times New Roman" w:hAnsi="Times New Roman" w:cs="Times New Roman"/>
          <w:b/>
          <w:color w:val="000000" w:themeColor="text1"/>
          <w:sz w:val="28"/>
          <w:szCs w:val="24"/>
        </w:rPr>
        <w:t>Recommendation:</w:t>
      </w:r>
    </w:p>
    <w:p w:rsidR="002A2992" w:rsidRPr="0017602F" w:rsidRDefault="001841A5" w:rsidP="0096734C">
      <w:p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17602F">
        <w:rPr>
          <w:rFonts w:ascii="Times New Roman" w:hAnsi="Times New Roman" w:cs="Times New Roman"/>
          <w:color w:val="000000"/>
          <w:sz w:val="24"/>
          <w:szCs w:val="24"/>
        </w:rPr>
        <w:t>The most effective way to control sub-clinical mastitis is to take preventive measures. R</w:t>
      </w:r>
      <w:r w:rsidRPr="0017602F">
        <w:rPr>
          <w:rFonts w:ascii="Times New Roman" w:hAnsi="Times New Roman" w:cs="Times New Roman"/>
          <w:color w:val="000000" w:themeColor="text1"/>
          <w:sz w:val="24"/>
          <w:szCs w:val="24"/>
        </w:rPr>
        <w:t xml:space="preserve">egular cleaning of the floor, keeping the udder clean, milkman’s cleanliness, regular teat-dipping before and after milking, </w:t>
      </w:r>
      <w:r w:rsidR="00167E8B" w:rsidRPr="0017602F">
        <w:rPr>
          <w:rFonts w:ascii="Times New Roman" w:hAnsi="Times New Roman" w:cs="Times New Roman"/>
          <w:color w:val="000000" w:themeColor="text1"/>
          <w:sz w:val="24"/>
          <w:szCs w:val="24"/>
        </w:rPr>
        <w:t xml:space="preserve">dry goat </w:t>
      </w:r>
      <w:r w:rsidRPr="0017602F">
        <w:rPr>
          <w:rFonts w:ascii="Times New Roman" w:hAnsi="Times New Roman" w:cs="Times New Roman"/>
          <w:color w:val="000000" w:themeColor="text1"/>
          <w:sz w:val="24"/>
          <w:szCs w:val="24"/>
        </w:rPr>
        <w:t>therapy speci</w:t>
      </w:r>
      <w:r w:rsidR="00167E8B" w:rsidRPr="0017602F">
        <w:rPr>
          <w:rFonts w:ascii="Times New Roman" w:hAnsi="Times New Roman" w:cs="Times New Roman"/>
          <w:color w:val="000000" w:themeColor="text1"/>
          <w:sz w:val="24"/>
          <w:szCs w:val="24"/>
        </w:rPr>
        <w:t xml:space="preserve">ally to high yielding dairy does </w:t>
      </w:r>
      <w:r w:rsidRPr="0017602F">
        <w:rPr>
          <w:rFonts w:ascii="Times New Roman" w:hAnsi="Times New Roman" w:cs="Times New Roman"/>
          <w:color w:val="000000" w:themeColor="text1"/>
          <w:sz w:val="24"/>
          <w:szCs w:val="24"/>
        </w:rPr>
        <w:t>, regular screening of sub-clinical mastitis may reduce the prevalence of sub-clinical mastitis. Farmers should be aware about the importance of the disease. As there is no vaccine for mastitis, they should maintain hygiene at farms. Care and management should be improved. Infected milk should be properly disposed. 5% phenol may be added to the infected milk at the time of disposal. All the equipments and containers should be cleaned and washed properly.</w:t>
      </w:r>
    </w:p>
    <w:p w:rsidR="00801961" w:rsidRDefault="00801961">
      <w:pPr>
        <w:rPr>
          <w:rFonts w:ascii="Times New Roman" w:hAnsi="Times New Roman" w:cs="Times New Roman"/>
          <w:i/>
          <w:iCs/>
          <w:sz w:val="24"/>
          <w:szCs w:val="24"/>
        </w:rPr>
      </w:pPr>
      <w:r>
        <w:rPr>
          <w:rFonts w:ascii="Times New Roman" w:hAnsi="Times New Roman" w:cs="Times New Roman"/>
          <w:i/>
          <w:iCs/>
          <w:sz w:val="24"/>
          <w:szCs w:val="24"/>
        </w:rPr>
        <w:br w:type="page"/>
      </w:r>
    </w:p>
    <w:p w:rsidR="00E63D7F" w:rsidRPr="007B1FB8" w:rsidRDefault="00E63D7F" w:rsidP="00E63D7F">
      <w:pPr>
        <w:spacing w:after="0" w:line="360" w:lineRule="auto"/>
        <w:jc w:val="center"/>
        <w:rPr>
          <w:rFonts w:ascii="Times New Roman" w:eastAsia="Calibri" w:hAnsi="Times New Roman" w:cs="Times New Roman"/>
          <w:b/>
          <w:sz w:val="28"/>
          <w:szCs w:val="24"/>
        </w:rPr>
      </w:pPr>
      <w:r w:rsidRPr="007B1FB8">
        <w:rPr>
          <w:rFonts w:ascii="Times New Roman" w:eastAsia="Calibri" w:hAnsi="Times New Roman" w:cs="Times New Roman"/>
          <w:b/>
          <w:sz w:val="28"/>
          <w:szCs w:val="24"/>
        </w:rPr>
        <w:lastRenderedPageBreak/>
        <w:t xml:space="preserve">CHAPTER- </w:t>
      </w:r>
      <w:r w:rsidRPr="007B1FB8">
        <w:rPr>
          <w:rFonts w:ascii="Times New Roman" w:eastAsiaTheme="minorHAnsi" w:hAnsi="Times New Roman" w:cs="Times New Roman"/>
          <w:b/>
          <w:sz w:val="28"/>
          <w:szCs w:val="24"/>
        </w:rPr>
        <w:t>VII</w:t>
      </w:r>
    </w:p>
    <w:p w:rsidR="00E63D7F" w:rsidRDefault="00E63D7F" w:rsidP="00801961">
      <w:pPr>
        <w:autoSpaceDE w:val="0"/>
        <w:autoSpaceDN w:val="0"/>
        <w:adjustRightInd w:val="0"/>
        <w:spacing w:after="0" w:line="360" w:lineRule="auto"/>
        <w:jc w:val="center"/>
        <w:rPr>
          <w:rFonts w:ascii="Times New Roman" w:eastAsiaTheme="minorHAnsi" w:hAnsi="Times New Roman" w:cs="Times New Roman"/>
          <w:b/>
          <w:bCs/>
          <w:sz w:val="28"/>
          <w:szCs w:val="24"/>
        </w:rPr>
      </w:pPr>
    </w:p>
    <w:p w:rsidR="002A2992" w:rsidRPr="00801961" w:rsidRDefault="002A2992" w:rsidP="00801961">
      <w:pPr>
        <w:autoSpaceDE w:val="0"/>
        <w:autoSpaceDN w:val="0"/>
        <w:adjustRightInd w:val="0"/>
        <w:spacing w:after="0" w:line="360" w:lineRule="auto"/>
        <w:jc w:val="center"/>
        <w:rPr>
          <w:rFonts w:ascii="Times New Roman" w:eastAsiaTheme="minorHAnsi" w:hAnsi="Times New Roman" w:cs="Times New Roman"/>
          <w:b/>
          <w:bCs/>
          <w:sz w:val="28"/>
          <w:szCs w:val="24"/>
        </w:rPr>
      </w:pPr>
      <w:r w:rsidRPr="00801961">
        <w:rPr>
          <w:rFonts w:ascii="Times New Roman" w:eastAsiaTheme="minorHAnsi" w:hAnsi="Times New Roman" w:cs="Times New Roman"/>
          <w:b/>
          <w:bCs/>
          <w:sz w:val="28"/>
          <w:szCs w:val="24"/>
        </w:rPr>
        <w:t>REFERENCES</w:t>
      </w:r>
    </w:p>
    <w:p w:rsidR="00801961" w:rsidRDefault="00801961" w:rsidP="00801961">
      <w:pPr>
        <w:autoSpaceDE w:val="0"/>
        <w:autoSpaceDN w:val="0"/>
        <w:adjustRightInd w:val="0"/>
        <w:spacing w:after="0" w:line="360" w:lineRule="auto"/>
        <w:rPr>
          <w:rFonts w:ascii="Times New Roman" w:eastAsiaTheme="minorHAnsi" w:hAnsi="Times New Roman" w:cs="Times New Roman"/>
          <w:b/>
          <w:bCs/>
          <w:sz w:val="24"/>
          <w:szCs w:val="24"/>
        </w:rPr>
      </w:pPr>
    </w:p>
    <w:p w:rsidR="00E63D7F" w:rsidRPr="0017602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Ameh JA and Tari IS (1999). Observations on the prevalence of </w:t>
      </w:r>
      <w:r>
        <w:rPr>
          <w:rFonts w:ascii="Times New Roman" w:eastAsiaTheme="minorHAnsi" w:hAnsi="Times New Roman" w:cs="Times New Roman"/>
          <w:sz w:val="24"/>
          <w:szCs w:val="24"/>
        </w:rPr>
        <w:t xml:space="preserve">caprine mastitis in relation to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predisposing</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factors in Maiduguri. </w:t>
      </w:r>
      <w:r w:rsidRPr="0017602F">
        <w:rPr>
          <w:rFonts w:ascii="Times New Roman" w:eastAsiaTheme="minorHAnsi" w:hAnsi="Times New Roman" w:cs="Times New Roman"/>
          <w:i/>
          <w:iCs/>
          <w:sz w:val="24"/>
          <w:szCs w:val="24"/>
        </w:rPr>
        <w:t xml:space="preserve">Small Ruminant Research </w:t>
      </w:r>
      <w:r w:rsidRPr="0017602F">
        <w:rPr>
          <w:rFonts w:ascii="Times New Roman" w:eastAsiaTheme="minorHAnsi" w:hAnsi="Times New Roman" w:cs="Times New Roman"/>
          <w:sz w:val="24"/>
          <w:szCs w:val="24"/>
        </w:rPr>
        <w:t>35: 1–5.</w:t>
      </w:r>
    </w:p>
    <w:p w:rsidR="00E63D7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Assefa W, Molla B, Belihu K, Kleer J and Hildebrandt G (2006). A Cross-Sectional Study on </w:t>
      </w:r>
      <w:r>
        <w:rPr>
          <w:rFonts w:ascii="Times New Roman" w:eastAsiaTheme="minorHAnsi" w:hAnsi="Times New Roman" w:cs="Times New Roman"/>
          <w:sz w:val="24"/>
          <w:szCs w:val="24"/>
        </w:rPr>
        <w:t xml:space="preserve">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the</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Prevalence, Antimicrobial Susceptibility Patterns, and Associated Bacterial Pathogens </w:t>
      </w:r>
      <w:r>
        <w:rPr>
          <w:rFonts w:ascii="Times New Roman" w:eastAsiaTheme="minorHAnsi" w:hAnsi="Times New Roman" w:cs="Times New Roman"/>
          <w:sz w:val="24"/>
          <w:szCs w:val="24"/>
        </w:rPr>
        <w:t xml:space="preserve"> </w:t>
      </w:r>
      <w:r w:rsidR="00D06F0A">
        <w:rPr>
          <w:rFonts w:ascii="Times New Roman" w:eastAsiaTheme="minorHAnsi" w:hAnsi="Times New Roman" w:cs="Times New Roman"/>
          <w:sz w:val="24"/>
          <w:szCs w:val="24"/>
        </w:rPr>
        <w:tab/>
      </w:r>
      <w:r>
        <w:rPr>
          <w:rFonts w:ascii="Times New Roman" w:eastAsiaTheme="minorHAnsi" w:hAnsi="Times New Roman" w:cs="Times New Roman"/>
          <w:sz w:val="24"/>
          <w:szCs w:val="24"/>
        </w:rPr>
        <w:t xml:space="preserve">of </w:t>
      </w:r>
      <w:r w:rsidRPr="0017602F">
        <w:rPr>
          <w:rFonts w:ascii="Times New Roman" w:eastAsiaTheme="minorHAnsi" w:hAnsi="Times New Roman" w:cs="Times New Roman"/>
          <w:sz w:val="24"/>
          <w:szCs w:val="24"/>
        </w:rPr>
        <w:t>Goat Mastitis.</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i/>
          <w:iCs/>
          <w:sz w:val="24"/>
          <w:szCs w:val="24"/>
        </w:rPr>
        <w:t xml:space="preserve">International Journal Applied Research Veterinary Medicine </w:t>
      </w:r>
      <w:r w:rsidRPr="0017602F">
        <w:rPr>
          <w:rFonts w:ascii="Times New Roman" w:eastAsiaTheme="minorHAnsi" w:hAnsi="Times New Roman" w:cs="Times New Roman"/>
          <w:sz w:val="24"/>
          <w:szCs w:val="24"/>
        </w:rPr>
        <w:t>4:</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169-</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176.</w:t>
      </w:r>
    </w:p>
    <w:p w:rsidR="00E63D7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Bergonier D and Berthelot X (2003). New advances in E</w:t>
      </w:r>
      <w:r>
        <w:rPr>
          <w:rFonts w:ascii="Times New Roman" w:eastAsiaTheme="minorHAnsi" w:hAnsi="Times New Roman" w:cs="Times New Roman"/>
          <w:sz w:val="24"/>
          <w:szCs w:val="24"/>
        </w:rPr>
        <w:t xml:space="preserve">pizootiology and control of ewe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mastitis. </w:t>
      </w:r>
      <w:r w:rsidRPr="0017602F">
        <w:rPr>
          <w:rFonts w:ascii="Times New Roman" w:eastAsiaTheme="minorHAnsi" w:hAnsi="Times New Roman" w:cs="Times New Roman"/>
          <w:i/>
          <w:iCs/>
          <w:sz w:val="24"/>
          <w:szCs w:val="24"/>
        </w:rPr>
        <w:t>Livestock</w:t>
      </w:r>
      <w:r>
        <w:rPr>
          <w:rFonts w:ascii="Times New Roman" w:eastAsiaTheme="minorHAnsi" w:hAnsi="Times New Roman" w:cs="Times New Roman"/>
          <w:i/>
          <w:iCs/>
          <w:sz w:val="24"/>
          <w:szCs w:val="24"/>
        </w:rPr>
        <w:t xml:space="preserve"> </w:t>
      </w:r>
      <w:r w:rsidRPr="0017602F">
        <w:rPr>
          <w:rFonts w:ascii="Times New Roman" w:eastAsiaTheme="minorHAnsi" w:hAnsi="Times New Roman" w:cs="Times New Roman"/>
          <w:i/>
          <w:iCs/>
          <w:sz w:val="24"/>
          <w:szCs w:val="24"/>
        </w:rPr>
        <w:t xml:space="preserve">Production Science </w:t>
      </w:r>
      <w:r>
        <w:rPr>
          <w:rFonts w:ascii="Times New Roman" w:eastAsiaTheme="minorHAnsi" w:hAnsi="Times New Roman" w:cs="Times New Roman"/>
          <w:sz w:val="24"/>
          <w:szCs w:val="24"/>
        </w:rPr>
        <w:t>79: 1–16</w:t>
      </w:r>
    </w:p>
    <w:p w:rsidR="00E63D7F" w:rsidRDefault="00E63D7F" w:rsidP="0096734C">
      <w:pPr>
        <w:autoSpaceDE w:val="0"/>
        <w:autoSpaceDN w:val="0"/>
        <w:adjustRightInd w:val="0"/>
        <w:spacing w:after="0" w:line="36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Bergoniera D, Crémouxb RD, Rupp R, Lagriffould G and B</w:t>
      </w:r>
      <w:r>
        <w:rPr>
          <w:rFonts w:ascii="Times New Roman" w:eastAsiaTheme="minorHAnsi" w:hAnsi="Times New Roman" w:cs="Times New Roman"/>
          <w:sz w:val="24"/>
          <w:szCs w:val="24"/>
        </w:rPr>
        <w:t xml:space="preserve">erthelota X (2003). Mastitis of </w:t>
      </w:r>
      <w:r w:rsidRPr="0017602F">
        <w:rPr>
          <w:rFonts w:ascii="Times New Roman" w:eastAsiaTheme="minorHAnsi" w:hAnsi="Times New Roman" w:cs="Times New Roman"/>
          <w:sz w:val="24"/>
          <w:szCs w:val="24"/>
        </w:rPr>
        <w:t xml:space="preserve">dairy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small</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ruminants. </w:t>
      </w:r>
      <w:r w:rsidRPr="0017602F">
        <w:rPr>
          <w:rFonts w:ascii="Times New Roman" w:eastAsiaTheme="minorHAnsi" w:hAnsi="Times New Roman" w:cs="Times New Roman"/>
          <w:i/>
          <w:iCs/>
          <w:sz w:val="24"/>
          <w:szCs w:val="24"/>
        </w:rPr>
        <w:t xml:space="preserve">Veterinary Research </w:t>
      </w:r>
      <w:r w:rsidRPr="0017602F">
        <w:rPr>
          <w:rFonts w:ascii="Times New Roman" w:eastAsiaTheme="minorHAnsi" w:hAnsi="Times New Roman" w:cs="Times New Roman"/>
          <w:sz w:val="24"/>
          <w:szCs w:val="24"/>
        </w:rPr>
        <w:t>34: 689–716</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Boscos C, Stefanakis A, Alexopoulos C and Samartzi F (1</w:t>
      </w:r>
      <w:r>
        <w:rPr>
          <w:rFonts w:ascii="Times New Roman" w:eastAsiaTheme="minorHAnsi" w:hAnsi="Times New Roman" w:cs="Times New Roman"/>
          <w:sz w:val="24"/>
          <w:szCs w:val="24"/>
        </w:rPr>
        <w:t xml:space="preserve">996). Prevalence of subclinical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mastitis and</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influence of breed, parity, stage of lactation and mammary bacteriological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status on Coulter Counter Counts</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and California Mastitis Test in the milk of Saanen and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autochthonous Greek goats. </w:t>
      </w:r>
      <w:r w:rsidRPr="0017602F">
        <w:rPr>
          <w:rFonts w:ascii="Times New Roman" w:eastAsiaTheme="minorHAnsi" w:hAnsi="Times New Roman" w:cs="Times New Roman"/>
          <w:i/>
          <w:iCs/>
          <w:sz w:val="24"/>
          <w:szCs w:val="24"/>
        </w:rPr>
        <w:t>Small Ruminant</w:t>
      </w:r>
      <w:r>
        <w:rPr>
          <w:rFonts w:ascii="Times New Roman" w:eastAsiaTheme="minorHAnsi" w:hAnsi="Times New Roman" w:cs="Times New Roman"/>
          <w:i/>
          <w:iCs/>
          <w:sz w:val="24"/>
          <w:szCs w:val="24"/>
        </w:rPr>
        <w:t xml:space="preserve"> </w:t>
      </w:r>
      <w:r w:rsidRPr="0017602F">
        <w:rPr>
          <w:rFonts w:ascii="Times New Roman" w:eastAsiaTheme="minorHAnsi" w:hAnsi="Times New Roman" w:cs="Times New Roman"/>
          <w:i/>
          <w:iCs/>
          <w:sz w:val="24"/>
          <w:szCs w:val="24"/>
        </w:rPr>
        <w:t xml:space="preserve">Research </w:t>
      </w:r>
      <w:r w:rsidRPr="0017602F">
        <w:rPr>
          <w:rFonts w:ascii="Times New Roman" w:eastAsiaTheme="minorHAnsi" w:hAnsi="Times New Roman" w:cs="Times New Roman"/>
          <w:sz w:val="24"/>
          <w:szCs w:val="24"/>
        </w:rPr>
        <w:t xml:space="preserve">21:139–. </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Contreras A, Luengo C, </w:t>
      </w:r>
    </w:p>
    <w:p w:rsidR="00E63D7F" w:rsidRPr="00627D95"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Cs/>
          <w:sz w:val="24"/>
          <w:szCs w:val="24"/>
        </w:rPr>
      </w:pPr>
      <w:r w:rsidRPr="00B75B56">
        <w:rPr>
          <w:rFonts w:ascii="Times New Roman" w:hAnsi="Times New Roman" w:cs="Times New Roman"/>
          <w:bCs/>
          <w:sz w:val="24"/>
          <w:szCs w:val="24"/>
        </w:rPr>
        <w:t xml:space="preserve">Cady, R. A., Shah, S. K., Schermerhorn, E. C. and McDowell, R. E. (1983). Factors affecting </w:t>
      </w:r>
      <w:r w:rsidR="00D06F0A">
        <w:rPr>
          <w:rFonts w:ascii="Times New Roman" w:hAnsi="Times New Roman" w:cs="Times New Roman"/>
          <w:bCs/>
          <w:sz w:val="24"/>
          <w:szCs w:val="24"/>
        </w:rPr>
        <w:tab/>
      </w:r>
      <w:r w:rsidR="00D06F0A">
        <w:rPr>
          <w:rFonts w:ascii="Times New Roman" w:hAnsi="Times New Roman" w:cs="Times New Roman"/>
          <w:bCs/>
          <w:sz w:val="24"/>
          <w:szCs w:val="24"/>
        </w:rPr>
        <w:tab/>
      </w:r>
      <w:r w:rsidRPr="00B75B56">
        <w:rPr>
          <w:rFonts w:ascii="Times New Roman" w:hAnsi="Times New Roman" w:cs="Times New Roman"/>
          <w:bCs/>
          <w:sz w:val="24"/>
          <w:szCs w:val="24"/>
        </w:rPr>
        <w:t xml:space="preserve">performance of Nilli-Ravi buffaloes in Pakistan. </w:t>
      </w:r>
      <w:r w:rsidRPr="00B75B56">
        <w:rPr>
          <w:rFonts w:ascii="Times New Roman" w:hAnsi="Times New Roman" w:cs="Times New Roman"/>
          <w:bCs/>
          <w:i/>
          <w:sz w:val="24"/>
          <w:szCs w:val="24"/>
        </w:rPr>
        <w:t>Journal of Dairy Science 66</w:t>
      </w:r>
      <w:r w:rsidRPr="00B75B56">
        <w:rPr>
          <w:rFonts w:ascii="Times New Roman" w:hAnsi="Times New Roman" w:cs="Times New Roman"/>
          <w:bCs/>
          <w:sz w:val="24"/>
          <w:szCs w:val="24"/>
        </w:rPr>
        <w:t>: 578–586.</w:t>
      </w:r>
      <w:r>
        <w:rPr>
          <w:rFonts w:ascii="Times New Roman" w:hAnsi="Times New Roman" w:cs="Times New Roman"/>
          <w:bCs/>
          <w:sz w:val="24"/>
          <w:szCs w:val="24"/>
        </w:rPr>
        <w:t xml:space="preserve"> </w:t>
      </w:r>
      <w:r w:rsidR="00D06F0A">
        <w:rPr>
          <w:rFonts w:ascii="Times New Roman" w:hAnsi="Times New Roman" w:cs="Times New Roman"/>
          <w:bCs/>
          <w:sz w:val="24"/>
          <w:szCs w:val="24"/>
        </w:rPr>
        <w:tab/>
      </w:r>
      <w:r w:rsidRPr="00B34DDC">
        <w:rPr>
          <w:rFonts w:ascii="Times New Roman" w:eastAsiaTheme="minorHAnsi" w:hAnsi="Times New Roman" w:cs="Times New Roman"/>
          <w:sz w:val="24"/>
          <w:szCs w:val="24"/>
        </w:rPr>
        <w:t xml:space="preserve">cell count in goat milk. </w:t>
      </w:r>
      <w:r w:rsidRPr="00B34DDC">
        <w:rPr>
          <w:rFonts w:ascii="Times New Roman" w:eastAsiaTheme="minorHAnsi" w:hAnsi="Times New Roman" w:cs="Times New Roman"/>
          <w:i/>
          <w:iCs/>
          <w:sz w:val="24"/>
          <w:szCs w:val="24"/>
        </w:rPr>
        <w:t xml:space="preserve">Small Ruminant Research </w:t>
      </w:r>
      <w:r w:rsidRPr="00B34DDC">
        <w:rPr>
          <w:rFonts w:ascii="Times New Roman" w:eastAsiaTheme="minorHAnsi" w:hAnsi="Times New Roman" w:cs="Times New Roman"/>
          <w:sz w:val="24"/>
          <w:szCs w:val="24"/>
        </w:rPr>
        <w:t>31: 253–260</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Contreras A, Sierra D, Sanchez A, Corrales J, Marcoc J</w:t>
      </w:r>
      <w:r>
        <w:rPr>
          <w:rFonts w:ascii="Times New Roman" w:eastAsiaTheme="minorHAnsi" w:hAnsi="Times New Roman" w:cs="Times New Roman"/>
          <w:sz w:val="24"/>
          <w:szCs w:val="24"/>
        </w:rPr>
        <w:t xml:space="preserve">, Paape M and Gonzalo C (2007).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Mastitis in small</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ruminants. </w:t>
      </w:r>
      <w:r w:rsidRPr="0017602F">
        <w:rPr>
          <w:rFonts w:ascii="Times New Roman" w:eastAsiaTheme="minorHAnsi" w:hAnsi="Times New Roman" w:cs="Times New Roman"/>
          <w:i/>
          <w:iCs/>
          <w:sz w:val="24"/>
          <w:szCs w:val="24"/>
        </w:rPr>
        <w:t xml:space="preserve">Small Ruminant Research </w:t>
      </w:r>
      <w:r w:rsidRPr="0017602F">
        <w:rPr>
          <w:rFonts w:ascii="Times New Roman" w:eastAsiaTheme="minorHAnsi" w:hAnsi="Times New Roman" w:cs="Times New Roman"/>
          <w:sz w:val="24"/>
          <w:szCs w:val="24"/>
        </w:rPr>
        <w:t>68: 145–153.</w:t>
      </w:r>
    </w:p>
    <w:p w:rsidR="00E63D7F" w:rsidRPr="00B75B56"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Cs/>
          <w:sz w:val="24"/>
          <w:szCs w:val="24"/>
        </w:rPr>
      </w:pPr>
      <w:r w:rsidRPr="00B75B56">
        <w:rPr>
          <w:rFonts w:ascii="Times New Roman" w:hAnsi="Times New Roman" w:cs="Times New Roman"/>
          <w:bCs/>
          <w:sz w:val="24"/>
          <w:szCs w:val="24"/>
        </w:rPr>
        <w:t>Getahun, K.,  Kelay, B., Bekana, M. and Lobago, F. (2008). Bovine mastitis and antibiotic</w:t>
      </w:r>
      <w:r w:rsidRPr="00B75B56">
        <w:rPr>
          <w:rFonts w:ascii="Times New Roman" w:hAnsi="Times New Roman" w:cs="Times New Roman"/>
          <w:b/>
          <w:bCs/>
          <w:sz w:val="24"/>
          <w:szCs w:val="24"/>
        </w:rPr>
        <w:t xml:space="preserve"> </w:t>
      </w:r>
      <w:r w:rsidR="00D06F0A">
        <w:rPr>
          <w:rFonts w:ascii="Times New Roman" w:hAnsi="Times New Roman" w:cs="Times New Roman"/>
          <w:b/>
          <w:bCs/>
          <w:sz w:val="24"/>
          <w:szCs w:val="24"/>
        </w:rPr>
        <w:tab/>
      </w:r>
      <w:r w:rsidRPr="00B75B56">
        <w:rPr>
          <w:rFonts w:ascii="Times New Roman" w:hAnsi="Times New Roman" w:cs="Times New Roman"/>
          <w:bCs/>
          <w:sz w:val="24"/>
          <w:szCs w:val="24"/>
        </w:rPr>
        <w:t>resistance patterns in Selalle smallholder</w:t>
      </w:r>
      <w:r w:rsidRPr="00B75B56">
        <w:rPr>
          <w:rFonts w:ascii="Times New Roman" w:hAnsi="Times New Roman" w:cs="Times New Roman"/>
          <w:b/>
          <w:bCs/>
          <w:sz w:val="24"/>
          <w:szCs w:val="24"/>
        </w:rPr>
        <w:t xml:space="preserve"> </w:t>
      </w:r>
      <w:r w:rsidRPr="00B75B56">
        <w:rPr>
          <w:rFonts w:ascii="Times New Roman" w:hAnsi="Times New Roman" w:cs="Times New Roman"/>
          <w:bCs/>
          <w:sz w:val="24"/>
          <w:szCs w:val="24"/>
        </w:rPr>
        <w:t xml:space="preserve">dairy farms, Central Ethiopia. </w:t>
      </w:r>
      <w:r w:rsidRPr="00B75B56">
        <w:rPr>
          <w:rFonts w:ascii="Times New Roman" w:hAnsi="Times New Roman" w:cs="Times New Roman"/>
          <w:bCs/>
          <w:i/>
          <w:sz w:val="24"/>
          <w:szCs w:val="24"/>
        </w:rPr>
        <w:t xml:space="preserve">Tropical Animal </w:t>
      </w:r>
      <w:r w:rsidR="00D06F0A">
        <w:rPr>
          <w:rFonts w:ascii="Times New Roman" w:hAnsi="Times New Roman" w:cs="Times New Roman"/>
          <w:bCs/>
          <w:i/>
          <w:sz w:val="24"/>
          <w:szCs w:val="24"/>
        </w:rPr>
        <w:tab/>
      </w:r>
      <w:r w:rsidRPr="00B75B56">
        <w:rPr>
          <w:rFonts w:ascii="Times New Roman" w:hAnsi="Times New Roman" w:cs="Times New Roman"/>
          <w:bCs/>
          <w:i/>
          <w:sz w:val="24"/>
          <w:szCs w:val="24"/>
        </w:rPr>
        <w:t>Health Production</w:t>
      </w:r>
      <w:r w:rsidRPr="00B75B56">
        <w:rPr>
          <w:rFonts w:ascii="Times New Roman" w:hAnsi="Times New Roman" w:cs="Times New Roman"/>
          <w:bCs/>
          <w:sz w:val="24"/>
          <w:szCs w:val="24"/>
        </w:rPr>
        <w:t xml:space="preserve"> 40: 261-268.</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Hargital C, Egyhaze K and Markus G (1992). Trends of changes in the antibiotic sensitivity of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udder</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pathogenic bacteria.</w:t>
      </w:r>
      <w:r>
        <w:rPr>
          <w:rFonts w:ascii="Times New Roman" w:eastAsiaTheme="minorHAnsi" w:hAnsi="Times New Roman" w:cs="Times New Roman"/>
          <w:sz w:val="24"/>
          <w:szCs w:val="24"/>
        </w:rPr>
        <w:t xml:space="preserve"> Allatorvosok Lapja, 47: 429-43</w:t>
      </w:r>
    </w:p>
    <w:p w:rsidR="00E63D7F" w:rsidRPr="00627D95"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
          <w:bCs/>
          <w:sz w:val="24"/>
          <w:szCs w:val="24"/>
        </w:rPr>
      </w:pPr>
      <w:r w:rsidRPr="00627D95">
        <w:rPr>
          <w:rFonts w:ascii="Times New Roman" w:hAnsi="Times New Roman" w:cs="Times New Roman"/>
          <w:bCs/>
          <w:sz w:val="24"/>
          <w:szCs w:val="24"/>
        </w:rPr>
        <w:lastRenderedPageBreak/>
        <w:t xml:space="preserve">Hashemi, M., Kafi, M. and Safdarian, M. (2011). The prevalence of clinical and subclinical </w:t>
      </w:r>
      <w:r w:rsidR="00D06F0A">
        <w:rPr>
          <w:rFonts w:ascii="Times New Roman" w:hAnsi="Times New Roman" w:cs="Times New Roman"/>
          <w:bCs/>
          <w:sz w:val="24"/>
          <w:szCs w:val="24"/>
        </w:rPr>
        <w:tab/>
      </w:r>
      <w:r w:rsidRPr="00627D95">
        <w:rPr>
          <w:rFonts w:ascii="Times New Roman" w:hAnsi="Times New Roman" w:cs="Times New Roman"/>
          <w:bCs/>
          <w:sz w:val="24"/>
          <w:szCs w:val="24"/>
        </w:rPr>
        <w:t>mastitis in dairy cows in the central region of Fars province, south of Iran.</w:t>
      </w:r>
      <w:r w:rsidRPr="00627D95">
        <w:rPr>
          <w:rFonts w:ascii="Times New Roman" w:hAnsi="Times New Roman" w:cs="Times New Roman"/>
          <w:bCs/>
          <w:i/>
          <w:sz w:val="24"/>
          <w:szCs w:val="24"/>
        </w:rPr>
        <w:t xml:space="preserve"> Iranian </w:t>
      </w:r>
      <w:r w:rsidR="00D06F0A">
        <w:rPr>
          <w:rFonts w:ascii="Times New Roman" w:hAnsi="Times New Roman" w:cs="Times New Roman"/>
          <w:bCs/>
          <w:i/>
          <w:sz w:val="24"/>
          <w:szCs w:val="24"/>
        </w:rPr>
        <w:tab/>
      </w:r>
      <w:r w:rsidRPr="00627D95">
        <w:rPr>
          <w:rFonts w:ascii="Times New Roman" w:hAnsi="Times New Roman" w:cs="Times New Roman"/>
          <w:bCs/>
          <w:i/>
          <w:sz w:val="24"/>
          <w:szCs w:val="24"/>
        </w:rPr>
        <w:t>Journal of Veterinary Research,</w:t>
      </w:r>
      <w:r w:rsidRPr="00627D95">
        <w:rPr>
          <w:rFonts w:ascii="Times New Roman" w:hAnsi="Times New Roman" w:cs="Times New Roman"/>
          <w:bCs/>
          <w:sz w:val="24"/>
          <w:szCs w:val="24"/>
        </w:rPr>
        <w:t xml:space="preserve"> Shiraz University</w:t>
      </w:r>
      <w:r w:rsidRPr="00627D95">
        <w:rPr>
          <w:rFonts w:ascii="Times New Roman" w:hAnsi="Times New Roman" w:cs="Times New Roman"/>
          <w:bCs/>
          <w:color w:val="000000" w:themeColor="text1"/>
          <w:sz w:val="24"/>
          <w:szCs w:val="24"/>
        </w:rPr>
        <w:t xml:space="preserve"> 12: 3.</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Haskell S (2005). Caprine milk quality and mastitis. A speech at WDGAs caprine field day,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Arlington Field</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station, Arlington, WI, 11-12-2005</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Hosmer DW and Lemeshow S (1989). AppliedLogistic Regression. New York: Wiley, xiii: 307.</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Ibrahim A, Kursat K and Haci AC (2009). Identification and </w:t>
      </w:r>
      <w:r>
        <w:rPr>
          <w:rFonts w:ascii="Times New Roman" w:eastAsiaTheme="minorHAnsi" w:hAnsi="Times New Roman" w:cs="Times New Roman"/>
          <w:sz w:val="24"/>
          <w:szCs w:val="24"/>
        </w:rPr>
        <w:t xml:space="preserve">Antimicrobial Susceptibility of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subclinical</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mastitis pathogens isolated from hair goats’ milk. </w:t>
      </w:r>
      <w:r w:rsidRPr="0017602F">
        <w:rPr>
          <w:rFonts w:ascii="Times New Roman" w:eastAsiaTheme="minorHAnsi" w:hAnsi="Times New Roman" w:cs="Times New Roman"/>
          <w:i/>
          <w:iCs/>
          <w:sz w:val="24"/>
          <w:szCs w:val="24"/>
        </w:rPr>
        <w:t xml:space="preserve">Journal of Animal and </w:t>
      </w:r>
      <w:r>
        <w:rPr>
          <w:rFonts w:ascii="Times New Roman" w:eastAsiaTheme="minorHAnsi" w:hAnsi="Times New Roman" w:cs="Times New Roman"/>
          <w:i/>
          <w:iCs/>
          <w:sz w:val="24"/>
          <w:szCs w:val="24"/>
        </w:rPr>
        <w:t xml:space="preserve"> </w:t>
      </w:r>
      <w:r w:rsidR="00D06F0A">
        <w:rPr>
          <w:rFonts w:ascii="Times New Roman" w:eastAsiaTheme="minorHAnsi" w:hAnsi="Times New Roman" w:cs="Times New Roman"/>
          <w:i/>
          <w:iCs/>
          <w:sz w:val="24"/>
          <w:szCs w:val="24"/>
        </w:rPr>
        <w:tab/>
      </w:r>
      <w:r w:rsidRPr="0017602F">
        <w:rPr>
          <w:rFonts w:ascii="Times New Roman" w:eastAsiaTheme="minorHAnsi" w:hAnsi="Times New Roman" w:cs="Times New Roman"/>
          <w:i/>
          <w:iCs/>
          <w:sz w:val="24"/>
          <w:szCs w:val="24"/>
        </w:rPr>
        <w:t xml:space="preserve">Veterinary Advances </w:t>
      </w:r>
      <w:r w:rsidRPr="0017602F">
        <w:rPr>
          <w:rFonts w:ascii="Times New Roman" w:eastAsiaTheme="minorHAnsi" w:hAnsi="Times New Roman" w:cs="Times New Roman"/>
          <w:sz w:val="24"/>
          <w:szCs w:val="24"/>
        </w:rPr>
        <w:t>8: 4086-90.</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Islam MR, Ahamed MS, Alam MS, Rahman MM, Sultana T, Roh YS and Kim B (2011).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Identification and</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Antibiotic Sensitivity of the Causative Organisms of Sub-clinical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Mastitis in Sheep and Goats. </w:t>
      </w:r>
      <w:r w:rsidRPr="0017602F">
        <w:rPr>
          <w:rFonts w:ascii="Times New Roman" w:eastAsiaTheme="minorHAnsi" w:hAnsi="Times New Roman" w:cs="Times New Roman"/>
          <w:i/>
          <w:iCs/>
          <w:sz w:val="24"/>
          <w:szCs w:val="24"/>
        </w:rPr>
        <w:t>Pakistan</w:t>
      </w:r>
      <w:r>
        <w:rPr>
          <w:rFonts w:ascii="Times New Roman" w:eastAsiaTheme="minorHAnsi" w:hAnsi="Times New Roman" w:cs="Times New Roman"/>
          <w:i/>
          <w:iCs/>
          <w:sz w:val="24"/>
          <w:szCs w:val="24"/>
        </w:rPr>
        <w:t xml:space="preserve"> </w:t>
      </w:r>
      <w:r w:rsidRPr="0017602F">
        <w:rPr>
          <w:rFonts w:ascii="Times New Roman" w:eastAsiaTheme="minorHAnsi" w:hAnsi="Times New Roman" w:cs="Times New Roman"/>
          <w:i/>
          <w:iCs/>
          <w:sz w:val="24"/>
          <w:szCs w:val="24"/>
        </w:rPr>
        <w:t xml:space="preserve">veterinary Journal </w:t>
      </w:r>
      <w:r w:rsidRPr="0017602F">
        <w:rPr>
          <w:rFonts w:ascii="Times New Roman" w:eastAsiaTheme="minorHAnsi" w:hAnsi="Times New Roman" w:cs="Times New Roman"/>
          <w:sz w:val="24"/>
          <w:szCs w:val="24"/>
        </w:rPr>
        <w:t xml:space="preserve">32(2): 179-182.. Majic B,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Jovanovic BV, Ljubic Z and Kukovics S (1993). Typical problems encountered in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Croatia in the</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operation of goats milking machines. Proceedings of the 5th Internacional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symposium on machine milking of</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small ruminants. Budapest, Hungary. pp. 377-379.</w:t>
      </w:r>
    </w:p>
    <w:p w:rsidR="00E63D7F" w:rsidRPr="00250D8E"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sz w:val="24"/>
          <w:szCs w:val="24"/>
        </w:rPr>
      </w:pPr>
      <w:r w:rsidRPr="00250D8E">
        <w:rPr>
          <w:rFonts w:ascii="Times New Roman" w:hAnsi="Times New Roman" w:cs="Times New Roman"/>
          <w:sz w:val="24"/>
          <w:szCs w:val="24"/>
        </w:rPr>
        <w:t xml:space="preserve">Kahir, M. A. (2006). A cross sectional epidemiological study on subclinical mastitis of dairy </w:t>
      </w:r>
      <w:r w:rsidR="00D06F0A">
        <w:rPr>
          <w:rFonts w:ascii="Times New Roman" w:hAnsi="Times New Roman" w:cs="Times New Roman"/>
          <w:sz w:val="24"/>
          <w:szCs w:val="24"/>
        </w:rPr>
        <w:tab/>
      </w:r>
      <w:r w:rsidRPr="00250D8E">
        <w:rPr>
          <w:rFonts w:ascii="Times New Roman" w:hAnsi="Times New Roman" w:cs="Times New Roman"/>
          <w:sz w:val="24"/>
          <w:szCs w:val="24"/>
        </w:rPr>
        <w:t xml:space="preserve">cows in Sylhet. MS Thesis., Department of Medicine, Bangladesh Agricultural </w:t>
      </w:r>
      <w:r w:rsidR="00D06F0A">
        <w:rPr>
          <w:rFonts w:ascii="Times New Roman" w:hAnsi="Times New Roman" w:cs="Times New Roman"/>
          <w:sz w:val="24"/>
          <w:szCs w:val="24"/>
        </w:rPr>
        <w:tab/>
      </w:r>
      <w:r w:rsidRPr="00250D8E">
        <w:rPr>
          <w:rFonts w:ascii="Times New Roman" w:hAnsi="Times New Roman" w:cs="Times New Roman"/>
          <w:sz w:val="24"/>
          <w:szCs w:val="24"/>
        </w:rPr>
        <w:t>University, Mymensingh, Bangladesh.</w:t>
      </w:r>
    </w:p>
    <w:p w:rsidR="00E63D7F" w:rsidRPr="00250D8E" w:rsidRDefault="00E63D7F" w:rsidP="0096734C">
      <w:pPr>
        <w:spacing w:before="100" w:beforeAutospacing="1" w:after="100" w:afterAutospacing="1" w:line="30" w:lineRule="atLeast"/>
        <w:jc w:val="both"/>
        <w:rPr>
          <w:rFonts w:ascii="Times New Roman" w:hAnsi="Times New Roman" w:cs="Times New Roman"/>
          <w:b/>
          <w:bCs/>
          <w:sz w:val="24"/>
          <w:szCs w:val="24"/>
        </w:rPr>
      </w:pPr>
      <w:r w:rsidRPr="00250D8E">
        <w:rPr>
          <w:rFonts w:ascii="Times New Roman" w:hAnsi="Times New Roman" w:cs="Times New Roman"/>
          <w:sz w:val="24"/>
          <w:szCs w:val="24"/>
        </w:rPr>
        <w:t>Lalkhen, A. G., McCluskey, A. (2013).</w:t>
      </w:r>
      <w:r w:rsidRPr="00250D8E">
        <w:rPr>
          <w:rFonts w:ascii="Times New Roman" w:hAnsi="Times New Roman" w:cs="Times New Roman"/>
          <w:b/>
          <w:sz w:val="24"/>
          <w:szCs w:val="24"/>
        </w:rPr>
        <w:t xml:space="preserve"> </w:t>
      </w:r>
      <w:r w:rsidRPr="00250D8E">
        <w:rPr>
          <w:rFonts w:ascii="Times New Roman" w:hAnsi="Times New Roman" w:cs="Times New Roman"/>
          <w:bCs/>
          <w:sz w:val="24"/>
          <w:szCs w:val="24"/>
        </w:rPr>
        <w:t xml:space="preserve">Clinical tests: sensitivity and specificity. </w:t>
      </w:r>
      <w:r w:rsidRPr="00250D8E">
        <w:rPr>
          <w:rFonts w:ascii="Times New Roman" w:hAnsi="Times New Roman" w:cs="Times New Roman"/>
          <w:bCs/>
          <w:i/>
          <w:sz w:val="24"/>
          <w:szCs w:val="24"/>
        </w:rPr>
        <w:t xml:space="preserve">Oxford Journal </w:t>
      </w:r>
      <w:r w:rsidR="00D06F0A">
        <w:rPr>
          <w:rFonts w:ascii="Times New Roman" w:hAnsi="Times New Roman" w:cs="Times New Roman"/>
          <w:bCs/>
          <w:i/>
          <w:sz w:val="24"/>
          <w:szCs w:val="24"/>
        </w:rPr>
        <w:tab/>
      </w:r>
      <w:r w:rsidRPr="00250D8E">
        <w:rPr>
          <w:rFonts w:ascii="Times New Roman" w:hAnsi="Times New Roman" w:cs="Times New Roman"/>
          <w:bCs/>
          <w:sz w:val="24"/>
          <w:szCs w:val="24"/>
        </w:rPr>
        <w:t>8:221-223.</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McDougall S, Pankey W, Delaney C, Barlow J, Murdough PA</w:t>
      </w:r>
      <w:r>
        <w:rPr>
          <w:rFonts w:ascii="Times New Roman" w:eastAsiaTheme="minorHAnsi" w:hAnsi="Times New Roman" w:cs="Times New Roman"/>
          <w:sz w:val="24"/>
          <w:szCs w:val="24"/>
        </w:rPr>
        <w:t xml:space="preserve"> and Scruton D (2002).</w:t>
      </w:r>
      <w:r w:rsidRPr="0017602F">
        <w:rPr>
          <w:rFonts w:ascii="Times New Roman" w:eastAsiaTheme="minorHAnsi" w:hAnsi="Times New Roman" w:cs="Times New Roman"/>
          <w:sz w:val="24"/>
          <w:szCs w:val="24"/>
        </w:rPr>
        <w:t xml:space="preserve">Prevalence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and</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incidence of subclinical mastitis in goats and dairy ewes in Vermont,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USA. </w:t>
      </w:r>
      <w:r w:rsidRPr="0017602F">
        <w:rPr>
          <w:rFonts w:ascii="Times New Roman" w:eastAsiaTheme="minorHAnsi" w:hAnsi="Times New Roman" w:cs="Times New Roman"/>
          <w:i/>
          <w:iCs/>
          <w:sz w:val="24"/>
          <w:szCs w:val="24"/>
        </w:rPr>
        <w:t xml:space="preserve">Small </w:t>
      </w:r>
      <w:r w:rsidR="00D06F0A">
        <w:rPr>
          <w:rFonts w:ascii="Times New Roman" w:eastAsiaTheme="minorHAnsi" w:hAnsi="Times New Roman" w:cs="Times New Roman"/>
          <w:i/>
          <w:iCs/>
          <w:sz w:val="24"/>
          <w:szCs w:val="24"/>
        </w:rPr>
        <w:tab/>
      </w:r>
      <w:r w:rsidRPr="0017602F">
        <w:rPr>
          <w:rFonts w:ascii="Times New Roman" w:eastAsiaTheme="minorHAnsi" w:hAnsi="Times New Roman" w:cs="Times New Roman"/>
          <w:i/>
          <w:iCs/>
          <w:sz w:val="24"/>
          <w:szCs w:val="24"/>
        </w:rPr>
        <w:t xml:space="preserve">Ruminant Research </w:t>
      </w:r>
      <w:r w:rsidRPr="0017602F">
        <w:rPr>
          <w:rFonts w:ascii="Times New Roman" w:eastAsiaTheme="minorHAnsi" w:hAnsi="Times New Roman" w:cs="Times New Roman"/>
          <w:sz w:val="24"/>
          <w:szCs w:val="24"/>
        </w:rPr>
        <w:t>46:</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115– 121.</w:t>
      </w:r>
    </w:p>
    <w:p w:rsidR="00E63D7F" w:rsidRDefault="00E63D7F" w:rsidP="0096734C">
      <w:pPr>
        <w:pStyle w:val="ListParagraph"/>
        <w:jc w:val="both"/>
        <w:rPr>
          <w:rFonts w:ascii="Times New Roman" w:eastAsiaTheme="minorHAnsi" w:hAnsi="Times New Roman" w:cs="Times New Roman"/>
          <w:sz w:val="24"/>
          <w:szCs w:val="24"/>
        </w:rPr>
      </w:pPr>
    </w:p>
    <w:p w:rsidR="00E63D7F" w:rsidRPr="00E63D7F" w:rsidRDefault="00E63D7F" w:rsidP="0096734C">
      <w:pPr>
        <w:jc w:val="both"/>
        <w:rPr>
          <w:rFonts w:ascii="Times New Roman" w:hAnsi="Times New Roman" w:cs="Times New Roman"/>
          <w:sz w:val="24"/>
          <w:szCs w:val="24"/>
        </w:rPr>
      </w:pPr>
      <w:r w:rsidRPr="00E63D7F">
        <w:rPr>
          <w:rFonts w:ascii="Times New Roman" w:hAnsi="Times New Roman" w:cs="Times New Roman"/>
          <w:sz w:val="24"/>
          <w:szCs w:val="24"/>
        </w:rPr>
        <w:t xml:space="preserve">Miller, G. Y., Bartlett, P. C., Lance, S. E., Anderson J.  and Heider, L. E. (1993). Costs of </w:t>
      </w:r>
      <w:r w:rsidR="00D06F0A">
        <w:rPr>
          <w:rFonts w:ascii="Times New Roman" w:hAnsi="Times New Roman" w:cs="Times New Roman"/>
          <w:sz w:val="24"/>
          <w:szCs w:val="24"/>
        </w:rPr>
        <w:tab/>
      </w:r>
      <w:r w:rsidRPr="00E63D7F">
        <w:rPr>
          <w:rFonts w:ascii="Times New Roman" w:hAnsi="Times New Roman" w:cs="Times New Roman"/>
          <w:sz w:val="24"/>
          <w:szCs w:val="24"/>
        </w:rPr>
        <w:t xml:space="preserve">clinical mastitis and mastitis prevention in dairy herds. </w:t>
      </w:r>
      <w:r w:rsidRPr="00E63D7F">
        <w:rPr>
          <w:rFonts w:ascii="Times New Roman" w:hAnsi="Times New Roman" w:cs="Times New Roman"/>
          <w:i/>
          <w:iCs/>
          <w:sz w:val="24"/>
          <w:szCs w:val="24"/>
        </w:rPr>
        <w:t>Journal of</w:t>
      </w:r>
      <w:r w:rsidRPr="00E63D7F">
        <w:rPr>
          <w:rFonts w:ascii="Times New Roman" w:hAnsi="Times New Roman" w:cs="Times New Roman"/>
          <w:sz w:val="24"/>
          <w:szCs w:val="24"/>
        </w:rPr>
        <w:t xml:space="preserve"> </w:t>
      </w:r>
      <w:r w:rsidRPr="00E63D7F">
        <w:rPr>
          <w:rFonts w:ascii="Times New Roman" w:hAnsi="Times New Roman" w:cs="Times New Roman"/>
          <w:i/>
          <w:iCs/>
          <w:sz w:val="24"/>
          <w:szCs w:val="24"/>
        </w:rPr>
        <w:t xml:space="preserve">American Veterinary </w:t>
      </w:r>
      <w:r w:rsidR="00D06F0A">
        <w:rPr>
          <w:rFonts w:ascii="Times New Roman" w:hAnsi="Times New Roman" w:cs="Times New Roman"/>
          <w:i/>
          <w:iCs/>
          <w:sz w:val="24"/>
          <w:szCs w:val="24"/>
        </w:rPr>
        <w:tab/>
      </w:r>
      <w:r w:rsidRPr="00E63D7F">
        <w:rPr>
          <w:rFonts w:ascii="Times New Roman" w:hAnsi="Times New Roman" w:cs="Times New Roman"/>
          <w:i/>
          <w:iCs/>
          <w:sz w:val="24"/>
          <w:szCs w:val="24"/>
        </w:rPr>
        <w:t xml:space="preserve">Medical Association </w:t>
      </w:r>
      <w:r w:rsidRPr="00E63D7F">
        <w:rPr>
          <w:rFonts w:ascii="Times New Roman" w:hAnsi="Times New Roman" w:cs="Times New Roman"/>
          <w:sz w:val="24"/>
          <w:szCs w:val="24"/>
        </w:rPr>
        <w:t>202: 1230–1236</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Nooruddin, M., Ali, M. L. and Debnath, N. C. (1997). Retrospective epidemiologic study of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periparturient diseases in dairy cows. </w:t>
      </w:r>
      <w:r w:rsidRPr="00B75B56">
        <w:rPr>
          <w:rFonts w:ascii="Times New Roman" w:hAnsi="Times New Roman" w:cs="Times New Roman"/>
          <w:i/>
          <w:iCs/>
          <w:sz w:val="24"/>
          <w:szCs w:val="24"/>
        </w:rPr>
        <w:t xml:space="preserve">The Bangladesh Veterinarian Journal </w:t>
      </w:r>
      <w:r w:rsidRPr="00B75B56">
        <w:rPr>
          <w:rFonts w:ascii="Times New Roman" w:hAnsi="Times New Roman" w:cs="Times New Roman"/>
          <w:sz w:val="24"/>
          <w:szCs w:val="24"/>
        </w:rPr>
        <w:t>14: 43-47.</w:t>
      </w:r>
    </w:p>
    <w:p w:rsidR="00E63D7F" w:rsidRPr="00250D8E" w:rsidRDefault="00E63D7F" w:rsidP="0096734C">
      <w:pPr>
        <w:spacing w:before="100" w:beforeAutospacing="1" w:after="100" w:afterAutospacing="1" w:line="30" w:lineRule="atLeast"/>
        <w:jc w:val="both"/>
        <w:rPr>
          <w:rFonts w:ascii="Times New Roman" w:hAnsi="Times New Roman" w:cs="Times New Roman"/>
          <w:sz w:val="24"/>
          <w:szCs w:val="24"/>
        </w:rPr>
      </w:pPr>
      <w:r w:rsidRPr="00250D8E">
        <w:rPr>
          <w:rFonts w:ascii="Times New Roman" w:hAnsi="Times New Roman" w:cs="Times New Roman"/>
          <w:sz w:val="24"/>
          <w:szCs w:val="24"/>
        </w:rPr>
        <w:t>Prodhan, M. A. M., kamal, A. H. M. and Mahbub-E-Elahi, A. T . M. (1996). Prevalence of sub-</w:t>
      </w:r>
      <w:r w:rsidR="00D06F0A">
        <w:rPr>
          <w:rFonts w:ascii="Times New Roman" w:hAnsi="Times New Roman" w:cs="Times New Roman"/>
          <w:sz w:val="24"/>
          <w:szCs w:val="24"/>
        </w:rPr>
        <w:tab/>
      </w:r>
      <w:r w:rsidRPr="00250D8E">
        <w:rPr>
          <w:rFonts w:ascii="Times New Roman" w:hAnsi="Times New Roman" w:cs="Times New Roman"/>
          <w:sz w:val="24"/>
          <w:szCs w:val="24"/>
        </w:rPr>
        <w:t xml:space="preserve">clinical mastitis in cows of Baghabari Milkshed area. </w:t>
      </w:r>
      <w:r w:rsidRPr="00250D8E">
        <w:rPr>
          <w:rFonts w:ascii="Times New Roman" w:hAnsi="Times New Roman" w:cs="Times New Roman"/>
          <w:i/>
          <w:sz w:val="24"/>
          <w:szCs w:val="24"/>
        </w:rPr>
        <w:t xml:space="preserve">Bangladesh </w:t>
      </w:r>
      <w:r w:rsidRPr="00250D8E">
        <w:rPr>
          <w:rFonts w:ascii="Times New Roman" w:hAnsi="Times New Roman" w:cs="Times New Roman"/>
          <w:i/>
          <w:iCs/>
          <w:sz w:val="24"/>
          <w:szCs w:val="24"/>
        </w:rPr>
        <w:t>Veterinary J</w:t>
      </w:r>
      <w:r w:rsidRPr="00250D8E">
        <w:rPr>
          <w:rFonts w:ascii="Times New Roman" w:hAnsi="Times New Roman" w:cs="Times New Roman"/>
          <w:sz w:val="24"/>
          <w:szCs w:val="24"/>
        </w:rPr>
        <w:t xml:space="preserve">ournal 30: </w:t>
      </w:r>
      <w:r w:rsidR="00D06F0A">
        <w:rPr>
          <w:rFonts w:ascii="Times New Roman" w:hAnsi="Times New Roman" w:cs="Times New Roman"/>
          <w:sz w:val="24"/>
          <w:szCs w:val="24"/>
        </w:rPr>
        <w:tab/>
      </w:r>
      <w:r w:rsidRPr="00250D8E">
        <w:rPr>
          <w:rFonts w:ascii="Times New Roman" w:hAnsi="Times New Roman" w:cs="Times New Roman"/>
          <w:sz w:val="24"/>
          <w:szCs w:val="24"/>
        </w:rPr>
        <w:t>59-61.</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Quinn PJ, Carter ME, Markey B and Carter GR (1994). Clinical Veterinary Microbiology.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Wolfe publisher,</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England.</w:t>
      </w:r>
    </w:p>
    <w:p w:rsidR="00E63D7F" w:rsidRPr="00250D8E"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Cs/>
          <w:color w:val="000000" w:themeColor="text1"/>
          <w:sz w:val="24"/>
          <w:szCs w:val="24"/>
        </w:rPr>
      </w:pPr>
      <w:r w:rsidRPr="00250D8E">
        <w:rPr>
          <w:rFonts w:ascii="Times New Roman" w:hAnsi="Times New Roman" w:cs="Times New Roman"/>
          <w:bCs/>
          <w:color w:val="000000" w:themeColor="text1"/>
          <w:sz w:val="24"/>
          <w:szCs w:val="24"/>
        </w:rPr>
        <w:lastRenderedPageBreak/>
        <w:t xml:space="preserve">Radostits, O. M., Gay, C. C, Blood, D. C and Hinchcliff, K. W. (2000). Mastitis. In: </w:t>
      </w:r>
      <w:r w:rsidRPr="00250D8E">
        <w:rPr>
          <w:rFonts w:ascii="Times New Roman" w:hAnsi="Times New Roman" w:cs="Times New Roman"/>
          <w:bCs/>
          <w:i/>
          <w:iCs/>
          <w:color w:val="000000" w:themeColor="text1"/>
          <w:sz w:val="24"/>
          <w:szCs w:val="24"/>
        </w:rPr>
        <w:t xml:space="preserve">Veterinary </w:t>
      </w:r>
      <w:r w:rsidR="00D06F0A">
        <w:rPr>
          <w:rFonts w:ascii="Times New Roman" w:hAnsi="Times New Roman" w:cs="Times New Roman"/>
          <w:bCs/>
          <w:i/>
          <w:iCs/>
          <w:color w:val="000000" w:themeColor="text1"/>
          <w:sz w:val="24"/>
          <w:szCs w:val="24"/>
        </w:rPr>
        <w:tab/>
      </w:r>
      <w:r w:rsidRPr="00250D8E">
        <w:rPr>
          <w:rFonts w:ascii="Times New Roman" w:hAnsi="Times New Roman" w:cs="Times New Roman"/>
          <w:bCs/>
          <w:i/>
          <w:iCs/>
          <w:color w:val="000000" w:themeColor="text1"/>
          <w:sz w:val="24"/>
          <w:szCs w:val="24"/>
        </w:rPr>
        <w:t>Medicine, A Textbook of the Diseases of Cattle, Sheep, Pigs, Goats and Horses</w:t>
      </w:r>
      <w:r w:rsidRPr="00250D8E">
        <w:rPr>
          <w:rFonts w:ascii="Times New Roman" w:hAnsi="Times New Roman" w:cs="Times New Roman"/>
          <w:bCs/>
          <w:color w:val="000000" w:themeColor="text1"/>
          <w:sz w:val="24"/>
          <w:szCs w:val="24"/>
        </w:rPr>
        <w:t>. 9</w:t>
      </w:r>
      <w:r w:rsidRPr="00250D8E">
        <w:rPr>
          <w:rFonts w:ascii="Times New Roman" w:hAnsi="Times New Roman" w:cs="Times New Roman"/>
          <w:bCs/>
          <w:color w:val="000000" w:themeColor="text1"/>
          <w:sz w:val="24"/>
          <w:szCs w:val="24"/>
          <w:vertAlign w:val="superscript"/>
        </w:rPr>
        <w:t xml:space="preserve">th </w:t>
      </w:r>
      <w:r w:rsidRPr="00250D8E">
        <w:rPr>
          <w:rFonts w:ascii="Times New Roman" w:hAnsi="Times New Roman" w:cs="Times New Roman"/>
          <w:bCs/>
          <w:color w:val="000000" w:themeColor="text1"/>
          <w:sz w:val="24"/>
          <w:szCs w:val="24"/>
        </w:rPr>
        <w:t xml:space="preserve">Edn, </w:t>
      </w:r>
      <w:r w:rsidR="00D06F0A">
        <w:rPr>
          <w:rFonts w:ascii="Times New Roman" w:hAnsi="Times New Roman" w:cs="Times New Roman"/>
          <w:bCs/>
          <w:color w:val="000000" w:themeColor="text1"/>
          <w:sz w:val="24"/>
          <w:szCs w:val="24"/>
        </w:rPr>
        <w:tab/>
      </w:r>
      <w:r w:rsidRPr="00250D8E">
        <w:rPr>
          <w:rFonts w:ascii="Times New Roman" w:hAnsi="Times New Roman" w:cs="Times New Roman"/>
          <w:bCs/>
          <w:color w:val="000000" w:themeColor="text1"/>
          <w:sz w:val="24"/>
          <w:szCs w:val="24"/>
        </w:rPr>
        <w:t>W B Saunders Co. Philadelphia, USA Pp: 603–622.</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Rahman, A. and Ramage, J. C. (1969). The range of leucocytic response and the persistence of </w:t>
      </w:r>
      <w:r w:rsidR="00D06F0A">
        <w:rPr>
          <w:rFonts w:ascii="Times New Roman" w:hAnsi="Times New Roman" w:cs="Times New Roman"/>
          <w:sz w:val="24"/>
          <w:szCs w:val="24"/>
        </w:rPr>
        <w:tab/>
      </w:r>
      <w:r w:rsidRPr="00B75B56">
        <w:rPr>
          <w:rFonts w:ascii="Times New Roman" w:hAnsi="Times New Roman" w:cs="Times New Roman"/>
          <w:i/>
          <w:sz w:val="24"/>
          <w:szCs w:val="24"/>
        </w:rPr>
        <w:t>Staphylococci</w:t>
      </w:r>
      <w:r w:rsidRPr="00B75B56">
        <w:rPr>
          <w:rFonts w:ascii="Times New Roman" w:hAnsi="Times New Roman" w:cs="Times New Roman"/>
          <w:sz w:val="24"/>
          <w:szCs w:val="24"/>
        </w:rPr>
        <w:t xml:space="preserve"> organism in bovine mastitis udder. </w:t>
      </w:r>
      <w:r w:rsidRPr="00B75B56">
        <w:rPr>
          <w:rFonts w:ascii="Times New Roman" w:hAnsi="Times New Roman" w:cs="Times New Roman"/>
          <w:i/>
          <w:sz w:val="24"/>
          <w:szCs w:val="24"/>
        </w:rPr>
        <w:t xml:space="preserve">Pakistan Journal Veterinary Science </w:t>
      </w:r>
      <w:r w:rsidRPr="00B75B56">
        <w:rPr>
          <w:rFonts w:ascii="Times New Roman" w:hAnsi="Times New Roman" w:cs="Times New Roman"/>
          <w:sz w:val="24"/>
          <w:szCs w:val="24"/>
        </w:rPr>
        <w:t xml:space="preserve">3: </w:t>
      </w:r>
      <w:r w:rsidR="00D06F0A">
        <w:rPr>
          <w:rFonts w:ascii="Times New Roman" w:hAnsi="Times New Roman" w:cs="Times New Roman"/>
          <w:sz w:val="24"/>
          <w:szCs w:val="24"/>
        </w:rPr>
        <w:tab/>
      </w:r>
      <w:r w:rsidRPr="00B75B56">
        <w:rPr>
          <w:rFonts w:ascii="Times New Roman" w:hAnsi="Times New Roman" w:cs="Times New Roman"/>
          <w:sz w:val="24"/>
          <w:szCs w:val="24"/>
        </w:rPr>
        <w:t>105-109.</w:t>
      </w:r>
    </w:p>
    <w:p w:rsidR="00E63D7F" w:rsidRPr="00B75B56"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Rahman, M. A., Bhuiyan, M. M. U., Kamal, M. M. and Shamsuddin, M. (2009). Prevalence and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risk factors of mastitis in dairy cows. </w:t>
      </w:r>
      <w:r w:rsidRPr="00B75B56">
        <w:rPr>
          <w:rFonts w:ascii="Times New Roman" w:hAnsi="Times New Roman" w:cs="Times New Roman"/>
          <w:i/>
          <w:iCs/>
          <w:sz w:val="24"/>
          <w:szCs w:val="24"/>
        </w:rPr>
        <w:t xml:space="preserve">The Bangladesh Veterinarian </w:t>
      </w:r>
      <w:r w:rsidRPr="00B75B56">
        <w:rPr>
          <w:rFonts w:ascii="Times New Roman" w:hAnsi="Times New Roman" w:cs="Times New Roman"/>
          <w:sz w:val="24"/>
          <w:szCs w:val="24"/>
        </w:rPr>
        <w:t>26(2): 54 – 60.</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Rahman, M. S., Nooruddin, M. and Rahman, M. M. (1997). Prevalence and distribution of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mastitis in crossbred and exotic dairy cows. </w:t>
      </w:r>
      <w:r w:rsidRPr="00B75B56">
        <w:rPr>
          <w:rFonts w:ascii="Times New Roman" w:hAnsi="Times New Roman" w:cs="Times New Roman"/>
          <w:i/>
          <w:sz w:val="24"/>
          <w:szCs w:val="24"/>
        </w:rPr>
        <w:t>Bangladesh Veterinary Journal</w:t>
      </w:r>
      <w:r w:rsidRPr="00B75B56">
        <w:rPr>
          <w:rFonts w:ascii="Times New Roman" w:hAnsi="Times New Roman" w:cs="Times New Roman"/>
          <w:sz w:val="24"/>
          <w:szCs w:val="24"/>
        </w:rPr>
        <w:t xml:space="preserve"> 14: 1-4.</w:t>
      </w:r>
    </w:p>
    <w:p w:rsidR="00E63D7F" w:rsidRPr="00B75B56"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Cs/>
          <w:sz w:val="24"/>
          <w:szCs w:val="24"/>
        </w:rPr>
      </w:pPr>
      <w:r w:rsidRPr="00B75B56">
        <w:rPr>
          <w:rFonts w:ascii="Times New Roman" w:hAnsi="Times New Roman" w:cs="Times New Roman"/>
          <w:bCs/>
          <w:sz w:val="24"/>
          <w:szCs w:val="24"/>
        </w:rPr>
        <w:t xml:space="preserve">Rainard, P., Riollet, C. (2006). Innate immunity of the bovine mammary gland. </w:t>
      </w:r>
      <w:r w:rsidRPr="00B75B56">
        <w:rPr>
          <w:rFonts w:ascii="Times New Roman" w:hAnsi="Times New Roman" w:cs="Times New Roman"/>
          <w:bCs/>
          <w:i/>
          <w:iCs/>
          <w:sz w:val="24"/>
          <w:szCs w:val="24"/>
        </w:rPr>
        <w:t xml:space="preserve">Veterinary </w:t>
      </w:r>
      <w:r w:rsidR="00D06F0A">
        <w:rPr>
          <w:rFonts w:ascii="Times New Roman" w:hAnsi="Times New Roman" w:cs="Times New Roman"/>
          <w:bCs/>
          <w:i/>
          <w:iCs/>
          <w:sz w:val="24"/>
          <w:szCs w:val="24"/>
        </w:rPr>
        <w:tab/>
      </w:r>
      <w:r w:rsidRPr="00B75B56">
        <w:rPr>
          <w:rFonts w:ascii="Times New Roman" w:hAnsi="Times New Roman" w:cs="Times New Roman"/>
          <w:bCs/>
          <w:i/>
          <w:iCs/>
          <w:sz w:val="24"/>
          <w:szCs w:val="24"/>
        </w:rPr>
        <w:t xml:space="preserve">Research </w:t>
      </w:r>
      <w:r w:rsidRPr="00B75B56">
        <w:rPr>
          <w:rFonts w:ascii="Times New Roman" w:hAnsi="Times New Roman" w:cs="Times New Roman"/>
          <w:bCs/>
          <w:sz w:val="24"/>
          <w:szCs w:val="24"/>
        </w:rPr>
        <w:t>37:</w:t>
      </w:r>
      <w:r w:rsidRPr="00B75B56">
        <w:rPr>
          <w:rFonts w:ascii="Times New Roman" w:hAnsi="Times New Roman" w:cs="Times New Roman"/>
          <w:b/>
          <w:bCs/>
          <w:sz w:val="24"/>
          <w:szCs w:val="24"/>
        </w:rPr>
        <w:t xml:space="preserve"> </w:t>
      </w:r>
      <w:r w:rsidRPr="00B75B56">
        <w:rPr>
          <w:rFonts w:ascii="Times New Roman" w:hAnsi="Times New Roman" w:cs="Times New Roman"/>
          <w:bCs/>
          <w:sz w:val="24"/>
          <w:szCs w:val="24"/>
        </w:rPr>
        <w:t>369–400.</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Ramachandraiah, K., Kumar, K. S. and Sreemannarayana, O. (1990).</w:t>
      </w:r>
      <w:r w:rsidRPr="00B75B56">
        <w:rPr>
          <w:rFonts w:ascii="Times New Roman" w:hAnsi="Times New Roman" w:cs="Times New Roman"/>
          <w:b/>
          <w:sz w:val="24"/>
          <w:szCs w:val="24"/>
        </w:rPr>
        <w:t xml:space="preserve"> </w:t>
      </w:r>
      <w:r w:rsidRPr="00B75B56">
        <w:rPr>
          <w:rFonts w:ascii="Times New Roman" w:hAnsi="Times New Roman" w:cs="Times New Roman"/>
          <w:sz w:val="24"/>
          <w:szCs w:val="24"/>
        </w:rPr>
        <w:t xml:space="preserve">Survey of mastitis in a pure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Jersey herd. </w:t>
      </w:r>
      <w:r w:rsidRPr="00B75B56">
        <w:rPr>
          <w:rFonts w:ascii="Times New Roman" w:hAnsi="Times New Roman" w:cs="Times New Roman"/>
          <w:i/>
          <w:sz w:val="24"/>
          <w:szCs w:val="24"/>
        </w:rPr>
        <w:t>Indian Veterinary Journal</w:t>
      </w:r>
      <w:r w:rsidRPr="00B75B56">
        <w:rPr>
          <w:rFonts w:ascii="Times New Roman" w:hAnsi="Times New Roman" w:cs="Times New Roman"/>
          <w:sz w:val="24"/>
          <w:szCs w:val="24"/>
        </w:rPr>
        <w:t xml:space="preserve"> 67: 103-106.</w:t>
      </w:r>
    </w:p>
    <w:p w:rsidR="00E63D7F" w:rsidRPr="00B75B56"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bCs/>
          <w:i/>
          <w:iCs/>
          <w:sz w:val="24"/>
          <w:szCs w:val="24"/>
        </w:rPr>
      </w:pPr>
      <w:r w:rsidRPr="00B75B56">
        <w:rPr>
          <w:rFonts w:ascii="Times New Roman" w:hAnsi="Times New Roman" w:cs="Times New Roman"/>
          <w:bCs/>
          <w:sz w:val="24"/>
          <w:szCs w:val="24"/>
        </w:rPr>
        <w:t>Ranjan, R., Gupta M. K., Singh, S. and Kumar, S. (2010).</w:t>
      </w:r>
      <w:r w:rsidRPr="00B75B56">
        <w:rPr>
          <w:rFonts w:ascii="Times New Roman" w:hAnsi="Times New Roman" w:cs="Times New Roman"/>
          <w:bCs/>
          <w:i/>
          <w:iCs/>
          <w:sz w:val="24"/>
          <w:szCs w:val="24"/>
        </w:rPr>
        <w:t xml:space="preserve"> </w:t>
      </w:r>
      <w:r w:rsidRPr="00B75B56">
        <w:rPr>
          <w:rFonts w:ascii="Times New Roman" w:hAnsi="Times New Roman" w:cs="Times New Roman"/>
          <w:bCs/>
          <w:sz w:val="24"/>
          <w:szCs w:val="24"/>
        </w:rPr>
        <w:t xml:space="preserve">Current trend of drug sensitivity in </w:t>
      </w:r>
      <w:r w:rsidR="00D06F0A">
        <w:rPr>
          <w:rFonts w:ascii="Times New Roman" w:hAnsi="Times New Roman" w:cs="Times New Roman"/>
          <w:bCs/>
          <w:sz w:val="24"/>
          <w:szCs w:val="24"/>
        </w:rPr>
        <w:tab/>
      </w:r>
      <w:r w:rsidRPr="00B75B56">
        <w:rPr>
          <w:rFonts w:ascii="Times New Roman" w:hAnsi="Times New Roman" w:cs="Times New Roman"/>
          <w:bCs/>
          <w:sz w:val="24"/>
          <w:szCs w:val="24"/>
        </w:rPr>
        <w:t xml:space="preserve">bovine mastitis. </w:t>
      </w:r>
      <w:r w:rsidRPr="00B75B56">
        <w:rPr>
          <w:rFonts w:ascii="Times New Roman" w:hAnsi="Times New Roman" w:cs="Times New Roman"/>
          <w:bCs/>
          <w:i/>
          <w:sz w:val="24"/>
          <w:szCs w:val="24"/>
        </w:rPr>
        <w:t>Veterinary World</w:t>
      </w:r>
      <w:r w:rsidRPr="00B75B56">
        <w:rPr>
          <w:rFonts w:ascii="Times New Roman" w:hAnsi="Times New Roman" w:cs="Times New Roman"/>
          <w:bCs/>
          <w:sz w:val="24"/>
          <w:szCs w:val="24"/>
        </w:rPr>
        <w:t xml:space="preserve"> 3(1):17-20</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Rasool, G., Jabbar M. A., Kazmi, S. E. and Ahmed, A. (1985). Incidence of sub-clinical mastitis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in Nilli-Ravi buffaloes and Sahiwal cows. </w:t>
      </w:r>
      <w:r w:rsidRPr="00B75B56">
        <w:rPr>
          <w:rFonts w:ascii="Times New Roman" w:hAnsi="Times New Roman" w:cs="Times New Roman"/>
          <w:i/>
          <w:iCs/>
          <w:sz w:val="24"/>
          <w:szCs w:val="24"/>
        </w:rPr>
        <w:t xml:space="preserve">Pakistan Veterinary Journal </w:t>
      </w:r>
      <w:r w:rsidRPr="00B75B56">
        <w:rPr>
          <w:rFonts w:ascii="Times New Roman" w:hAnsi="Times New Roman" w:cs="Times New Roman"/>
          <w:sz w:val="24"/>
          <w:szCs w:val="24"/>
        </w:rPr>
        <w:t>5: 76-78.</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t xml:space="preserve">Roy, S. K., Pyne, A. K., Maitra, D. N., Dattagupta, R. and Mazumder, S. C. (1989). Studies on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sub-clinical mastitis in cross-breeds in hot humid conditions of West Bengal. </w:t>
      </w:r>
      <w:r w:rsidRPr="00B75B56">
        <w:rPr>
          <w:rFonts w:ascii="Times New Roman" w:hAnsi="Times New Roman" w:cs="Times New Roman"/>
          <w:i/>
          <w:sz w:val="24"/>
          <w:szCs w:val="24"/>
        </w:rPr>
        <w:t xml:space="preserve">Indian </w:t>
      </w:r>
      <w:r w:rsidR="00D06F0A">
        <w:rPr>
          <w:rFonts w:ascii="Times New Roman" w:hAnsi="Times New Roman" w:cs="Times New Roman"/>
          <w:i/>
          <w:sz w:val="24"/>
          <w:szCs w:val="24"/>
        </w:rPr>
        <w:tab/>
      </w:r>
      <w:r w:rsidRPr="00B75B56">
        <w:rPr>
          <w:rFonts w:ascii="Times New Roman" w:hAnsi="Times New Roman" w:cs="Times New Roman"/>
          <w:i/>
          <w:sz w:val="24"/>
          <w:szCs w:val="24"/>
        </w:rPr>
        <w:t>Veterinary Journal</w:t>
      </w:r>
      <w:r w:rsidRPr="00B75B56">
        <w:rPr>
          <w:rFonts w:ascii="Times New Roman" w:hAnsi="Times New Roman" w:cs="Times New Roman"/>
          <w:sz w:val="24"/>
          <w:szCs w:val="24"/>
        </w:rPr>
        <w:t xml:space="preserve"> 66: 844-846.</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Samad MA (2000). An overview of livestock research reports published during the twentieth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century in</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Bangladesh. </w:t>
      </w:r>
      <w:r w:rsidRPr="0017602F">
        <w:rPr>
          <w:rFonts w:ascii="Times New Roman" w:eastAsiaTheme="minorHAnsi" w:hAnsi="Times New Roman" w:cs="Times New Roman"/>
          <w:i/>
          <w:iCs/>
          <w:sz w:val="24"/>
          <w:szCs w:val="24"/>
        </w:rPr>
        <w:t xml:space="preserve">Bangladesh Veterinary Journal </w:t>
      </w:r>
      <w:r w:rsidRPr="0017602F">
        <w:rPr>
          <w:rFonts w:ascii="Times New Roman" w:eastAsiaTheme="minorHAnsi" w:hAnsi="Times New Roman" w:cs="Times New Roman"/>
          <w:sz w:val="24"/>
          <w:szCs w:val="24"/>
        </w:rPr>
        <w:t>34: 53 -149.</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Samad MA (2008). Animal Husbanry and Veterinary Science. Volume II, LEP pub no.11,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Bangladesh</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Agricultural University campus, Mymensingh.</w:t>
      </w:r>
    </w:p>
    <w:p w:rsidR="00E63D7F" w:rsidRPr="00B75B56" w:rsidRDefault="00E63D7F" w:rsidP="0096734C">
      <w:pPr>
        <w:autoSpaceDE w:val="0"/>
        <w:autoSpaceDN w:val="0"/>
        <w:adjustRightInd w:val="0"/>
        <w:spacing w:before="100" w:beforeAutospacing="1" w:after="100" w:afterAutospacing="1" w:line="30" w:lineRule="atLeast"/>
        <w:jc w:val="both"/>
        <w:rPr>
          <w:rFonts w:ascii="Times New Roman" w:hAnsi="Times New Roman" w:cs="Times New Roman"/>
          <w:color w:val="000000" w:themeColor="text1"/>
          <w:sz w:val="24"/>
          <w:szCs w:val="24"/>
        </w:rPr>
      </w:pPr>
      <w:r w:rsidRPr="00B75B56">
        <w:rPr>
          <w:rFonts w:ascii="Times New Roman" w:hAnsi="Times New Roman" w:cs="Times New Roman"/>
          <w:color w:val="000000" w:themeColor="text1"/>
          <w:sz w:val="24"/>
          <w:szCs w:val="24"/>
        </w:rPr>
        <w:t xml:space="preserve">Samad, M. A. (2008). Animal Husbanry and Veterinary Science, LEP pub no.11, Bangladesh </w:t>
      </w:r>
      <w:r w:rsidR="00D06F0A">
        <w:rPr>
          <w:rFonts w:ascii="Times New Roman" w:hAnsi="Times New Roman" w:cs="Times New Roman"/>
          <w:color w:val="000000" w:themeColor="text1"/>
          <w:sz w:val="24"/>
          <w:szCs w:val="24"/>
        </w:rPr>
        <w:tab/>
      </w:r>
      <w:r w:rsidRPr="00B75B56">
        <w:rPr>
          <w:rFonts w:ascii="Times New Roman" w:hAnsi="Times New Roman" w:cs="Times New Roman"/>
          <w:color w:val="000000" w:themeColor="text1"/>
          <w:sz w:val="24"/>
          <w:szCs w:val="24"/>
        </w:rPr>
        <w:t>Agricultural University campus, Mymensingh 2: 1184-1189.</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Sanchez A and Corrales JC (2003). The role of intramammary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pathogens in dairy</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goats.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i/>
          <w:iCs/>
          <w:sz w:val="24"/>
          <w:szCs w:val="24"/>
        </w:rPr>
        <w:t xml:space="preserve">Livestock Production Science </w:t>
      </w:r>
      <w:r>
        <w:rPr>
          <w:rFonts w:ascii="Times New Roman" w:eastAsiaTheme="minorHAnsi" w:hAnsi="Times New Roman" w:cs="Times New Roman"/>
          <w:sz w:val="24"/>
          <w:szCs w:val="24"/>
        </w:rPr>
        <w:t>79: 273-283</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Schultz EW and Chandler R (2009). The acidity of goat’s milk in terms of hydrogen ion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concentration, with</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comparisons to that of cow’s and human milk. http//www.jbc.org by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on March 28, 2009</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19. StataCorp. 2011. Stata Statistical Software: Release 12. College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Station, TX: StataCorp LP.</w:t>
      </w:r>
    </w:p>
    <w:p w:rsidR="00E63D7F" w:rsidRPr="00B75B56" w:rsidRDefault="00E63D7F" w:rsidP="0096734C">
      <w:pPr>
        <w:spacing w:before="100" w:beforeAutospacing="1" w:after="100" w:afterAutospacing="1" w:line="30" w:lineRule="atLeast"/>
        <w:jc w:val="both"/>
        <w:rPr>
          <w:rFonts w:ascii="Times New Roman" w:hAnsi="Times New Roman" w:cs="Times New Roman"/>
          <w:sz w:val="24"/>
          <w:szCs w:val="24"/>
        </w:rPr>
      </w:pPr>
      <w:r w:rsidRPr="00B75B56">
        <w:rPr>
          <w:rFonts w:ascii="Times New Roman" w:hAnsi="Times New Roman" w:cs="Times New Roman"/>
          <w:sz w:val="24"/>
          <w:szCs w:val="24"/>
        </w:rPr>
        <w:lastRenderedPageBreak/>
        <w:t xml:space="preserve">Seegers, H. C., Fourichon, H. and Beaudeau, F. (2003). Production effects related to mastitis and </w:t>
      </w:r>
      <w:r w:rsidR="00D06F0A">
        <w:rPr>
          <w:rFonts w:ascii="Times New Roman" w:hAnsi="Times New Roman" w:cs="Times New Roman"/>
          <w:sz w:val="24"/>
          <w:szCs w:val="24"/>
        </w:rPr>
        <w:tab/>
      </w:r>
      <w:r w:rsidRPr="00B75B56">
        <w:rPr>
          <w:rFonts w:ascii="Times New Roman" w:hAnsi="Times New Roman" w:cs="Times New Roman"/>
          <w:sz w:val="24"/>
          <w:szCs w:val="24"/>
        </w:rPr>
        <w:t xml:space="preserve">mastitis economics in dairy cattle herds. </w:t>
      </w:r>
      <w:r w:rsidRPr="00B75B56">
        <w:rPr>
          <w:rFonts w:ascii="Times New Roman" w:hAnsi="Times New Roman" w:cs="Times New Roman"/>
          <w:i/>
          <w:sz w:val="24"/>
          <w:szCs w:val="24"/>
        </w:rPr>
        <w:t>Veterinary</w:t>
      </w:r>
      <w:r w:rsidRPr="00B75B56">
        <w:rPr>
          <w:rFonts w:ascii="Times New Roman" w:hAnsi="Times New Roman" w:cs="Times New Roman"/>
          <w:i/>
          <w:color w:val="000000" w:themeColor="text1"/>
          <w:sz w:val="24"/>
          <w:szCs w:val="24"/>
        </w:rPr>
        <w:t xml:space="preserve"> Research</w:t>
      </w:r>
      <w:r w:rsidRPr="00B75B56">
        <w:rPr>
          <w:rFonts w:ascii="Times New Roman" w:hAnsi="Times New Roman" w:cs="Times New Roman"/>
          <w:sz w:val="24"/>
          <w:szCs w:val="24"/>
        </w:rPr>
        <w:t xml:space="preserve">  24: 475–491.</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White EC and Hinckley LS (1999). Prevalence of mastitis pathogens in goat milk. </w:t>
      </w:r>
      <w:r w:rsidRPr="0017602F">
        <w:rPr>
          <w:rFonts w:ascii="Times New Roman" w:eastAsiaTheme="minorHAnsi" w:hAnsi="Times New Roman" w:cs="Times New Roman"/>
          <w:i/>
          <w:iCs/>
          <w:sz w:val="24"/>
          <w:szCs w:val="24"/>
        </w:rPr>
        <w:t xml:space="preserve">Small </w:t>
      </w:r>
      <w:r w:rsidR="00D06F0A">
        <w:rPr>
          <w:rFonts w:ascii="Times New Roman" w:eastAsiaTheme="minorHAnsi" w:hAnsi="Times New Roman" w:cs="Times New Roman"/>
          <w:i/>
          <w:iCs/>
          <w:sz w:val="24"/>
          <w:szCs w:val="24"/>
        </w:rPr>
        <w:tab/>
      </w:r>
      <w:r w:rsidRPr="0017602F">
        <w:rPr>
          <w:rFonts w:ascii="Times New Roman" w:eastAsiaTheme="minorHAnsi" w:hAnsi="Times New Roman" w:cs="Times New Roman"/>
          <w:i/>
          <w:iCs/>
          <w:sz w:val="24"/>
          <w:szCs w:val="24"/>
        </w:rPr>
        <w:t>Ruminant Research</w:t>
      </w:r>
      <w:r>
        <w:rPr>
          <w:rFonts w:ascii="Times New Roman" w:eastAsiaTheme="minorHAnsi" w:hAnsi="Times New Roman" w:cs="Times New Roman"/>
          <w:i/>
          <w:iCs/>
          <w:sz w:val="24"/>
          <w:szCs w:val="24"/>
        </w:rPr>
        <w:t xml:space="preserve"> </w:t>
      </w:r>
      <w:r w:rsidRPr="0017602F">
        <w:rPr>
          <w:rFonts w:ascii="Times New Roman" w:eastAsiaTheme="minorHAnsi" w:hAnsi="Times New Roman" w:cs="Times New Roman"/>
          <w:sz w:val="24"/>
          <w:szCs w:val="24"/>
        </w:rPr>
        <w:t>33: 117-121.</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Wooding FB, Morgan G and Craig H (1977). “Sunbursts” and “christiesomes”: cellular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fragments in normal</w:t>
      </w:r>
      <w:r>
        <w:rPr>
          <w:rFonts w:ascii="Times New Roman" w:eastAsiaTheme="minorHAnsi" w:hAnsi="Times New Roman" w:cs="Times New Roman"/>
          <w:sz w:val="24"/>
          <w:szCs w:val="24"/>
        </w:rPr>
        <w:t xml:space="preserve"> </w:t>
      </w:r>
      <w:r w:rsidRPr="0017602F">
        <w:rPr>
          <w:rFonts w:ascii="Times New Roman" w:eastAsiaTheme="minorHAnsi" w:hAnsi="Times New Roman" w:cs="Times New Roman"/>
          <w:sz w:val="24"/>
          <w:szCs w:val="24"/>
        </w:rPr>
        <w:t xml:space="preserve">cow and goat milk. </w:t>
      </w:r>
      <w:r w:rsidRPr="0017602F">
        <w:rPr>
          <w:rFonts w:ascii="Times New Roman" w:eastAsiaTheme="minorHAnsi" w:hAnsi="Times New Roman" w:cs="Times New Roman"/>
          <w:i/>
          <w:iCs/>
          <w:sz w:val="24"/>
          <w:szCs w:val="24"/>
        </w:rPr>
        <w:t xml:space="preserve">Cell Tissue Research </w:t>
      </w:r>
      <w:r w:rsidRPr="0017602F">
        <w:rPr>
          <w:rFonts w:ascii="Times New Roman" w:eastAsiaTheme="minorHAnsi" w:hAnsi="Times New Roman" w:cs="Times New Roman"/>
          <w:sz w:val="24"/>
          <w:szCs w:val="24"/>
        </w:rPr>
        <w:t>185: 535–545.</w:t>
      </w:r>
    </w:p>
    <w:p w:rsidR="00E63D7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p>
    <w:p w:rsidR="00E63D7F" w:rsidRPr="0017602F" w:rsidRDefault="00E63D7F" w:rsidP="0096734C">
      <w:pPr>
        <w:autoSpaceDE w:val="0"/>
        <w:autoSpaceDN w:val="0"/>
        <w:adjustRightInd w:val="0"/>
        <w:spacing w:after="0" w:line="240" w:lineRule="auto"/>
        <w:jc w:val="both"/>
        <w:rPr>
          <w:rFonts w:ascii="Times New Roman" w:eastAsiaTheme="minorHAnsi" w:hAnsi="Times New Roman" w:cs="Times New Roman"/>
          <w:sz w:val="24"/>
          <w:szCs w:val="24"/>
        </w:rPr>
      </w:pPr>
      <w:r w:rsidRPr="0017602F">
        <w:rPr>
          <w:rFonts w:ascii="Times New Roman" w:eastAsiaTheme="minorHAnsi" w:hAnsi="Times New Roman" w:cs="Times New Roman"/>
          <w:sz w:val="24"/>
          <w:szCs w:val="24"/>
        </w:rPr>
        <w:t xml:space="preserve"> Zeng SS, Escober EN, Hart SP, Hinclley L, Baulthaus M, Robinson GT and Jahane G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(1999).</w:t>
      </w:r>
      <w:r>
        <w:rPr>
          <w:rFonts w:ascii="Times New Roman" w:eastAsiaTheme="minorHAnsi" w:hAnsi="Times New Roman" w:cs="Times New Roman"/>
          <w:sz w:val="24"/>
          <w:szCs w:val="24"/>
        </w:rPr>
        <w:t xml:space="preserve">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Comprehensive study of the effect of testing laboratory, counting method, </w:t>
      </w:r>
      <w:r>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 xml:space="preserve">storage and </w:t>
      </w:r>
      <w:r w:rsidR="00D06F0A">
        <w:rPr>
          <w:rFonts w:ascii="Times New Roman" w:eastAsiaTheme="minorHAnsi" w:hAnsi="Times New Roman" w:cs="Times New Roman"/>
          <w:sz w:val="24"/>
          <w:szCs w:val="24"/>
        </w:rPr>
        <w:tab/>
      </w:r>
      <w:r w:rsidRPr="0017602F">
        <w:rPr>
          <w:rFonts w:ascii="Times New Roman" w:eastAsiaTheme="minorHAnsi" w:hAnsi="Times New Roman" w:cs="Times New Roman"/>
          <w:sz w:val="24"/>
          <w:szCs w:val="24"/>
        </w:rPr>
        <w:t>shipment on somatic</w:t>
      </w:r>
    </w:p>
    <w:p w:rsidR="00E63D7F" w:rsidRDefault="00E63D7F" w:rsidP="0096734C">
      <w:pPr>
        <w:jc w:val="both"/>
      </w:pPr>
    </w:p>
    <w:p w:rsidR="00482629" w:rsidRDefault="00482629" w:rsidP="00801961">
      <w:pPr>
        <w:autoSpaceDE w:val="0"/>
        <w:autoSpaceDN w:val="0"/>
        <w:adjustRightInd w:val="0"/>
        <w:spacing w:after="0" w:line="360" w:lineRule="auto"/>
        <w:rPr>
          <w:rFonts w:ascii="Times New Roman" w:eastAsiaTheme="minorHAnsi" w:hAnsi="Times New Roman" w:cs="Times New Roman"/>
          <w:sz w:val="24"/>
          <w:szCs w:val="24"/>
        </w:rPr>
      </w:pPr>
    </w:p>
    <w:p w:rsidR="00482629"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801961">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801961">
      <w:pPr>
        <w:autoSpaceDE w:val="0"/>
        <w:autoSpaceDN w:val="0"/>
        <w:adjustRightInd w:val="0"/>
        <w:spacing w:after="0" w:line="240" w:lineRule="auto"/>
        <w:rPr>
          <w:rFonts w:ascii="Times New Roman" w:hAnsi="Times New Roman" w:cs="Times New Roman"/>
          <w:i/>
          <w:iCs/>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2A2992">
      <w:pPr>
        <w:autoSpaceDE w:val="0"/>
        <w:autoSpaceDN w:val="0"/>
        <w:adjustRightInd w:val="0"/>
        <w:spacing w:after="0" w:line="240" w:lineRule="auto"/>
        <w:rPr>
          <w:rFonts w:ascii="Times New Roman" w:eastAsiaTheme="minorHAnsi" w:hAnsi="Times New Roman" w:cs="Times New Roman"/>
          <w:sz w:val="24"/>
          <w:szCs w:val="24"/>
        </w:rPr>
      </w:pPr>
    </w:p>
    <w:p w:rsidR="00482629" w:rsidRPr="0017602F" w:rsidRDefault="00482629" w:rsidP="00482629">
      <w:pPr>
        <w:pStyle w:val="ListParagraph"/>
        <w:rPr>
          <w:rFonts w:ascii="Times New Roman" w:hAnsi="Times New Roman" w:cs="Times New Roman"/>
          <w:sz w:val="24"/>
          <w:szCs w:val="24"/>
        </w:rPr>
      </w:pPr>
    </w:p>
    <w:p w:rsidR="00B75B56" w:rsidRPr="0017602F" w:rsidRDefault="00B75B56" w:rsidP="002A2992">
      <w:pPr>
        <w:autoSpaceDE w:val="0"/>
        <w:autoSpaceDN w:val="0"/>
        <w:adjustRightInd w:val="0"/>
        <w:spacing w:after="0" w:line="240" w:lineRule="auto"/>
        <w:rPr>
          <w:rFonts w:ascii="Times New Roman" w:eastAsiaTheme="minorHAnsi" w:hAnsi="Times New Roman" w:cs="Times New Roman"/>
          <w:sz w:val="24"/>
          <w:szCs w:val="24"/>
        </w:rPr>
      </w:pPr>
    </w:p>
    <w:p w:rsidR="00B75B56" w:rsidRDefault="00B75B56" w:rsidP="002A2992">
      <w:pPr>
        <w:autoSpaceDE w:val="0"/>
        <w:autoSpaceDN w:val="0"/>
        <w:adjustRightInd w:val="0"/>
        <w:spacing w:after="0" w:line="240" w:lineRule="auto"/>
        <w:rPr>
          <w:rFonts w:ascii="Times New Roman" w:eastAsiaTheme="minorHAnsi" w:hAnsi="Times New Roman" w:cs="Times New Roman"/>
          <w:sz w:val="24"/>
          <w:szCs w:val="24"/>
        </w:rPr>
      </w:pPr>
    </w:p>
    <w:p w:rsidR="00B75B56" w:rsidRDefault="00B75B56" w:rsidP="002A2992">
      <w:pPr>
        <w:autoSpaceDE w:val="0"/>
        <w:autoSpaceDN w:val="0"/>
        <w:adjustRightInd w:val="0"/>
        <w:spacing w:after="0" w:line="240" w:lineRule="auto"/>
        <w:rPr>
          <w:rFonts w:ascii="Times New Roman" w:eastAsiaTheme="minorHAnsi" w:hAnsi="Times New Roman" w:cs="Times New Roman"/>
          <w:sz w:val="24"/>
          <w:szCs w:val="24"/>
        </w:rPr>
      </w:pPr>
    </w:p>
    <w:p w:rsidR="00B75B56" w:rsidRDefault="00B75B56" w:rsidP="002A2992">
      <w:pPr>
        <w:autoSpaceDE w:val="0"/>
        <w:autoSpaceDN w:val="0"/>
        <w:adjustRightInd w:val="0"/>
        <w:spacing w:after="0" w:line="240" w:lineRule="auto"/>
        <w:rPr>
          <w:rFonts w:ascii="Times New Roman" w:eastAsiaTheme="minorHAnsi" w:hAnsi="Times New Roman" w:cs="Times New Roman"/>
          <w:sz w:val="24"/>
          <w:szCs w:val="24"/>
        </w:rPr>
      </w:pPr>
    </w:p>
    <w:p w:rsidR="00B75B56" w:rsidRDefault="00B75B56"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536ECF" w:rsidRDefault="00536ECF" w:rsidP="002A2992">
      <w:pPr>
        <w:autoSpaceDE w:val="0"/>
        <w:autoSpaceDN w:val="0"/>
        <w:adjustRightInd w:val="0"/>
        <w:spacing w:after="0" w:line="240" w:lineRule="auto"/>
        <w:rPr>
          <w:rFonts w:ascii="Times New Roman" w:eastAsiaTheme="minorHAnsi" w:hAnsi="Times New Roman" w:cs="Times New Roman"/>
          <w:sz w:val="24"/>
          <w:szCs w:val="24"/>
        </w:rPr>
      </w:pPr>
    </w:p>
    <w:p w:rsidR="00716116" w:rsidRPr="0017602F" w:rsidRDefault="001841A5" w:rsidP="00716116">
      <w:pPr>
        <w:spacing w:after="0" w:line="360" w:lineRule="auto"/>
        <w:rPr>
          <w:rFonts w:ascii="Times New Roman" w:hAnsi="Times New Roman" w:cs="Times New Roman"/>
          <w:b/>
          <w:sz w:val="24"/>
          <w:szCs w:val="24"/>
        </w:rPr>
      </w:pPr>
      <w:r w:rsidRPr="0017602F">
        <w:rPr>
          <w:rFonts w:ascii="Times New Roman" w:eastAsia="Calibri" w:hAnsi="Times New Roman" w:cs="Times New Roman"/>
          <w:b/>
          <w:sz w:val="24"/>
          <w:szCs w:val="24"/>
        </w:rPr>
        <w:t xml:space="preserve">                                                                                                                                      </w:t>
      </w:r>
    </w:p>
    <w:p w:rsidR="0028267E" w:rsidRPr="0017602F" w:rsidRDefault="009E77F5" w:rsidP="009E77F5">
      <w:pPr>
        <w:spacing w:line="240" w:lineRule="auto"/>
        <w:jc w:val="both"/>
        <w:rPr>
          <w:rFonts w:ascii="Times New Roman" w:hAnsi="Times New Roman" w:cs="Times New Roman"/>
          <w:b/>
          <w:sz w:val="24"/>
          <w:szCs w:val="24"/>
        </w:rPr>
      </w:pPr>
      <w:r w:rsidRPr="0017602F">
        <w:rPr>
          <w:rFonts w:ascii="Times New Roman" w:hAnsi="Times New Roman" w:cs="Times New Roman"/>
          <w:b/>
          <w:sz w:val="24"/>
          <w:szCs w:val="24"/>
        </w:rPr>
        <w:t xml:space="preserve">                    </w:t>
      </w:r>
      <w:r w:rsidR="00593831" w:rsidRPr="0017602F">
        <w:rPr>
          <w:rFonts w:ascii="Times New Roman" w:hAnsi="Times New Roman" w:cs="Times New Roman"/>
          <w:b/>
          <w:sz w:val="24"/>
          <w:szCs w:val="24"/>
        </w:rPr>
        <w:t xml:space="preserve">          </w:t>
      </w:r>
      <w:r w:rsidRPr="0017602F">
        <w:rPr>
          <w:rFonts w:ascii="Times New Roman" w:hAnsi="Times New Roman" w:cs="Times New Roman"/>
          <w:b/>
          <w:sz w:val="24"/>
          <w:szCs w:val="24"/>
        </w:rPr>
        <w:t xml:space="preserve"> </w:t>
      </w:r>
      <w:r w:rsidR="00593831" w:rsidRPr="0017602F">
        <w:rPr>
          <w:rFonts w:ascii="Times New Roman" w:hAnsi="Times New Roman" w:cs="Times New Roman"/>
          <w:b/>
          <w:sz w:val="24"/>
          <w:szCs w:val="24"/>
        </w:rPr>
        <w:t xml:space="preserve"> </w:t>
      </w:r>
      <w:r w:rsidRPr="0017602F">
        <w:rPr>
          <w:rFonts w:ascii="Times New Roman" w:hAnsi="Times New Roman" w:cs="Times New Roman"/>
          <w:b/>
          <w:sz w:val="24"/>
          <w:szCs w:val="24"/>
        </w:rPr>
        <w:t xml:space="preserve"> </w:t>
      </w:r>
    </w:p>
    <w:p w:rsidR="009E77F5" w:rsidRPr="0017602F" w:rsidRDefault="009E77F5" w:rsidP="00536ECF">
      <w:pPr>
        <w:spacing w:line="240" w:lineRule="auto"/>
        <w:jc w:val="center"/>
        <w:rPr>
          <w:rFonts w:ascii="Times New Roman" w:hAnsi="Times New Roman" w:cs="Times New Roman"/>
          <w:b/>
          <w:sz w:val="24"/>
          <w:szCs w:val="24"/>
        </w:rPr>
      </w:pPr>
      <w:r w:rsidRPr="0017602F">
        <w:rPr>
          <w:rFonts w:ascii="Times New Roman" w:hAnsi="Times New Roman" w:cs="Times New Roman"/>
          <w:b/>
          <w:sz w:val="24"/>
          <w:szCs w:val="24"/>
        </w:rPr>
        <w:t>CHAPTER- VIII</w:t>
      </w:r>
    </w:p>
    <w:p w:rsidR="00055DF6" w:rsidRPr="00536ECF" w:rsidRDefault="00536ECF" w:rsidP="00536ECF">
      <w:pPr>
        <w:spacing w:line="240" w:lineRule="auto"/>
        <w:ind w:left="360"/>
        <w:jc w:val="both"/>
        <w:rPr>
          <w:rFonts w:ascii="Times New Roman" w:hAnsi="Times New Roman" w:cs="Times New Roman"/>
          <w:b/>
          <w:sz w:val="24"/>
          <w:szCs w:val="24"/>
        </w:rPr>
      </w:pPr>
      <w:r w:rsidRPr="00536EC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6ECF">
        <w:rPr>
          <w:rFonts w:ascii="Times New Roman" w:hAnsi="Times New Roman" w:cs="Times New Roman"/>
          <w:b/>
          <w:sz w:val="24"/>
          <w:szCs w:val="24"/>
        </w:rPr>
        <w:t xml:space="preserve"> </w:t>
      </w:r>
      <w:r w:rsidR="00055DF6" w:rsidRPr="00536ECF">
        <w:rPr>
          <w:rFonts w:ascii="Times New Roman" w:hAnsi="Times New Roman" w:cs="Times New Roman"/>
          <w:b/>
          <w:sz w:val="24"/>
          <w:szCs w:val="24"/>
        </w:rPr>
        <w:t>ANNEXURE</w:t>
      </w:r>
    </w:p>
    <w:p w:rsidR="00A6492A" w:rsidRPr="0017602F" w:rsidRDefault="00593C71" w:rsidP="009E77F5">
      <w:pPr>
        <w:tabs>
          <w:tab w:val="left" w:pos="1905"/>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line id="_x0000_s1342" style="position:absolute;left:0;text-align:left;z-index:251893760" from="13.5pt,1.15pt" to="467.25pt,1.15pt" strokeweight="2.5pt">
            <v:shadow color="#868686" offset=",-2pt" offset2=",-8pt"/>
            <o:extrusion v:ext="view" rotationangle="25"/>
          </v:line>
        </w:pict>
      </w:r>
      <w:r w:rsidR="00903C92" w:rsidRPr="0017602F">
        <w:rPr>
          <w:rFonts w:ascii="Times New Roman" w:hAnsi="Times New Roman" w:cs="Times New Roman"/>
          <w:b/>
          <w:sz w:val="24"/>
          <w:szCs w:val="24"/>
        </w:rPr>
        <w:t xml:space="preserve">    </w:t>
      </w:r>
    </w:p>
    <w:p w:rsidR="00A6492A" w:rsidRPr="0017602F" w:rsidRDefault="00903C92" w:rsidP="00A6492A">
      <w:pPr>
        <w:tabs>
          <w:tab w:val="left" w:pos="1905"/>
        </w:tabs>
        <w:spacing w:after="0" w:line="360" w:lineRule="auto"/>
        <w:jc w:val="center"/>
        <w:rPr>
          <w:rFonts w:ascii="Times New Roman" w:hAnsi="Times New Roman" w:cs="Times New Roman"/>
          <w:b/>
          <w:sz w:val="24"/>
          <w:szCs w:val="24"/>
        </w:rPr>
      </w:pPr>
      <w:r w:rsidRPr="0017602F">
        <w:rPr>
          <w:rFonts w:ascii="Times New Roman" w:hAnsi="Times New Roman" w:cs="Times New Roman"/>
          <w:b/>
          <w:sz w:val="24"/>
          <w:szCs w:val="24"/>
        </w:rPr>
        <w:t xml:space="preserve">   </w:t>
      </w:r>
      <w:r w:rsidR="00A6492A" w:rsidRPr="0017602F">
        <w:rPr>
          <w:rFonts w:ascii="Times New Roman" w:hAnsi="Times New Roman" w:cs="Times New Roman"/>
          <w:b/>
          <w:sz w:val="24"/>
          <w:szCs w:val="24"/>
        </w:rPr>
        <w:t>Annexure -A: Questionnaire/Data collection form</w:t>
      </w:r>
    </w:p>
    <w:p w:rsidR="00D473C4" w:rsidRPr="0017602F" w:rsidRDefault="00D473C4" w:rsidP="00D473C4">
      <w:pPr>
        <w:tabs>
          <w:tab w:val="left" w:pos="630"/>
          <w:tab w:val="left" w:pos="1905"/>
        </w:tabs>
        <w:spacing w:after="0" w:line="360" w:lineRule="auto"/>
        <w:ind w:left="720"/>
        <w:jc w:val="center"/>
        <w:rPr>
          <w:rFonts w:ascii="Times New Roman" w:hAnsi="Times New Roman" w:cs="Times New Roman"/>
          <w:b/>
          <w:sz w:val="24"/>
          <w:szCs w:val="24"/>
        </w:rPr>
      </w:pPr>
    </w:p>
    <w:p w:rsidR="00A6492A" w:rsidRPr="0017602F" w:rsidRDefault="00A6492A" w:rsidP="00D473C4">
      <w:pPr>
        <w:tabs>
          <w:tab w:val="left" w:pos="630"/>
        </w:tabs>
        <w:spacing w:line="360" w:lineRule="auto"/>
        <w:ind w:left="720"/>
        <w:jc w:val="both"/>
        <w:rPr>
          <w:rFonts w:ascii="Times New Roman" w:hAnsi="Times New Roman" w:cs="Times New Roman"/>
          <w:b/>
          <w:sz w:val="24"/>
          <w:szCs w:val="24"/>
        </w:rPr>
      </w:pPr>
      <w:r w:rsidRPr="0017602F">
        <w:rPr>
          <w:rFonts w:ascii="Times New Roman" w:hAnsi="Times New Roman" w:cs="Times New Roman"/>
          <w:b/>
          <w:sz w:val="24"/>
          <w:szCs w:val="24"/>
        </w:rPr>
        <w:t>Date:                                                                                                              sample no:</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b/>
          <w:sz w:val="24"/>
          <w:szCs w:val="24"/>
        </w:rPr>
        <w:t>1. Name of the Farm</w:t>
      </w:r>
      <w:r w:rsidRPr="0017602F">
        <w:rPr>
          <w:rFonts w:ascii="Times New Roman" w:hAnsi="Times New Roman" w:cs="Times New Roman"/>
          <w:sz w:val="24"/>
          <w:szCs w:val="24"/>
        </w:rPr>
        <w:t>:</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Pr="0017602F">
        <w:rPr>
          <w:rFonts w:ascii="Times New Roman" w:hAnsi="Times New Roman" w:cs="Times New Roman"/>
          <w:b/>
          <w:sz w:val="24"/>
          <w:szCs w:val="24"/>
        </w:rPr>
        <w:t xml:space="preserve"> </w:t>
      </w:r>
      <w:r w:rsidR="00D473C4" w:rsidRPr="0017602F">
        <w:rPr>
          <w:rFonts w:ascii="Times New Roman" w:hAnsi="Times New Roman" w:cs="Times New Roman"/>
          <w:sz w:val="24"/>
          <w:szCs w:val="24"/>
        </w:rPr>
        <w:t>Owners name……………………………..………………………………………………</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Adress……………………………………………………………………………………</w:t>
      </w:r>
    </w:p>
    <w:p w:rsidR="00A6492A" w:rsidRPr="0017602F" w:rsidRDefault="00D473C4"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Farm size………………………………………………………………………………...</w:t>
      </w:r>
    </w:p>
    <w:p w:rsidR="00A6492A" w:rsidRPr="0017602F" w:rsidRDefault="00D473C4"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No. of Milking Animals………………………………………………………………….</w:t>
      </w:r>
    </w:p>
    <w:p w:rsidR="00A6492A" w:rsidRPr="0017602F" w:rsidRDefault="00D473C4"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Average Milk Production………………………………………………………………..</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Breed: Local / Cross (Dam ID)</w:t>
      </w:r>
      <w:r w:rsidR="00D473C4" w:rsidRPr="0017602F">
        <w:rPr>
          <w:rFonts w:ascii="Times New Roman" w:hAnsi="Times New Roman" w:cs="Times New Roman"/>
          <w:sz w:val="24"/>
          <w:szCs w:val="24"/>
        </w:rPr>
        <w:t>………………………………………………………….</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Type of breeding: Natural/Artificial</w:t>
      </w:r>
      <w:r w:rsidR="00D473C4" w:rsidRPr="0017602F">
        <w:rPr>
          <w:rFonts w:ascii="Times New Roman" w:hAnsi="Times New Roman" w:cs="Times New Roman"/>
          <w:sz w:val="24"/>
          <w:szCs w:val="24"/>
        </w:rPr>
        <w:t>……………………………………………………..</w:t>
      </w:r>
    </w:p>
    <w:p w:rsidR="00A6492A" w:rsidRPr="0017602F" w:rsidRDefault="00A6492A" w:rsidP="00D473C4">
      <w:pPr>
        <w:tabs>
          <w:tab w:val="left" w:pos="630"/>
          <w:tab w:val="left" w:pos="3255"/>
        </w:tabs>
        <w:ind w:left="720"/>
        <w:rPr>
          <w:rFonts w:ascii="Times New Roman" w:hAnsi="Times New Roman" w:cs="Times New Roman"/>
          <w:b/>
          <w:sz w:val="24"/>
          <w:szCs w:val="24"/>
        </w:rPr>
      </w:pPr>
      <w:r w:rsidRPr="0017602F">
        <w:rPr>
          <w:rFonts w:ascii="Times New Roman" w:hAnsi="Times New Roman" w:cs="Times New Roman"/>
          <w:b/>
          <w:sz w:val="24"/>
          <w:szCs w:val="24"/>
        </w:rPr>
        <w:t xml:space="preserve">   </w:t>
      </w:r>
    </w:p>
    <w:p w:rsidR="00A6492A" w:rsidRPr="0017602F" w:rsidRDefault="00A6492A" w:rsidP="00D473C4">
      <w:pPr>
        <w:tabs>
          <w:tab w:val="left" w:pos="630"/>
          <w:tab w:val="left" w:pos="3255"/>
        </w:tabs>
        <w:ind w:left="720"/>
        <w:rPr>
          <w:rFonts w:ascii="Times New Roman" w:hAnsi="Times New Roman" w:cs="Times New Roman"/>
          <w:b/>
          <w:sz w:val="24"/>
          <w:szCs w:val="24"/>
        </w:rPr>
      </w:pPr>
      <w:r w:rsidRPr="0017602F">
        <w:rPr>
          <w:rFonts w:ascii="Times New Roman" w:hAnsi="Times New Roman" w:cs="Times New Roman"/>
          <w:b/>
          <w:sz w:val="24"/>
          <w:szCs w:val="24"/>
        </w:rPr>
        <w:t>2. Description of the Animal:</w:t>
      </w:r>
    </w:p>
    <w:p w:rsidR="00A6492A" w:rsidRPr="0017602F" w:rsidRDefault="00A6492A" w:rsidP="00D473C4">
      <w:pPr>
        <w:tabs>
          <w:tab w:val="left" w:pos="630"/>
          <w:tab w:val="left" w:pos="3255"/>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a) Cow ID ………………………………………………………………………..</w:t>
      </w:r>
    </w:p>
    <w:p w:rsidR="00A6492A" w:rsidRPr="0017602F" w:rsidRDefault="00D473C4" w:rsidP="00D473C4">
      <w:pPr>
        <w:tabs>
          <w:tab w:val="left" w:pos="630"/>
          <w:tab w:val="left" w:pos="5460"/>
        </w:tabs>
        <w:ind w:left="720"/>
        <w:rPr>
          <w:rFonts w:ascii="Times New Roman" w:hAnsi="Times New Roman" w:cs="Times New Roman"/>
          <w:sz w:val="24"/>
          <w:szCs w:val="24"/>
        </w:rPr>
      </w:pPr>
      <w:r w:rsidRPr="0017602F">
        <w:rPr>
          <w:rFonts w:ascii="Times New Roman" w:hAnsi="Times New Roman" w:cs="Times New Roman"/>
          <w:sz w:val="24"/>
          <w:szCs w:val="24"/>
        </w:rPr>
        <w:t xml:space="preserve">              b) Date of Birth……………………….</w:t>
      </w:r>
      <w:r w:rsidR="00A6492A" w:rsidRPr="0017602F">
        <w:rPr>
          <w:rFonts w:ascii="Times New Roman" w:hAnsi="Times New Roman" w:cs="Times New Roman"/>
          <w:sz w:val="24"/>
          <w:szCs w:val="24"/>
        </w:rPr>
        <w:tab/>
      </w:r>
      <w:r w:rsidRPr="0017602F">
        <w:rPr>
          <w:rFonts w:ascii="Times New Roman" w:hAnsi="Times New Roman" w:cs="Times New Roman"/>
          <w:sz w:val="24"/>
          <w:szCs w:val="24"/>
        </w:rPr>
        <w:t>Age……………………………………</w:t>
      </w:r>
    </w:p>
    <w:p w:rsidR="00A6492A" w:rsidRPr="0017602F" w:rsidRDefault="00D473C4" w:rsidP="00D473C4">
      <w:pPr>
        <w:tabs>
          <w:tab w:val="left" w:pos="630"/>
          <w:tab w:val="left" w:pos="5460"/>
        </w:tabs>
        <w:ind w:left="720"/>
        <w:rPr>
          <w:rFonts w:ascii="Times New Roman" w:hAnsi="Times New Roman" w:cs="Times New Roman"/>
          <w:sz w:val="24"/>
          <w:szCs w:val="24"/>
        </w:rPr>
      </w:pPr>
      <w:r w:rsidRPr="0017602F">
        <w:rPr>
          <w:rFonts w:ascii="Times New Roman" w:hAnsi="Times New Roman" w:cs="Times New Roman"/>
          <w:sz w:val="24"/>
          <w:szCs w:val="24"/>
        </w:rPr>
        <w:t xml:space="preserve">              c) Weight………………………………</w:t>
      </w:r>
      <w:r w:rsidRPr="0017602F">
        <w:rPr>
          <w:rFonts w:ascii="Times New Roman" w:hAnsi="Times New Roman" w:cs="Times New Roman"/>
          <w:sz w:val="24"/>
          <w:szCs w:val="24"/>
        </w:rPr>
        <w:tab/>
        <w:t>d) BCS………………………………..</w:t>
      </w:r>
    </w:p>
    <w:p w:rsidR="00A6492A" w:rsidRPr="0017602F" w:rsidRDefault="00D473C4" w:rsidP="00D473C4">
      <w:pPr>
        <w:tabs>
          <w:tab w:val="left" w:pos="630"/>
          <w:tab w:val="left" w:pos="5460"/>
        </w:tabs>
        <w:ind w:left="720"/>
        <w:rPr>
          <w:rFonts w:ascii="Times New Roman" w:hAnsi="Times New Roman" w:cs="Times New Roman"/>
          <w:sz w:val="24"/>
          <w:szCs w:val="24"/>
        </w:rPr>
      </w:pPr>
      <w:r w:rsidRPr="0017602F">
        <w:rPr>
          <w:rFonts w:ascii="Times New Roman" w:hAnsi="Times New Roman" w:cs="Times New Roman"/>
          <w:sz w:val="24"/>
          <w:szCs w:val="24"/>
        </w:rPr>
        <w:t xml:space="preserve">              e) Parity…………………………………………………………………………..</w:t>
      </w:r>
    </w:p>
    <w:p w:rsidR="00A6492A" w:rsidRPr="0017602F" w:rsidRDefault="00A6492A" w:rsidP="00D473C4">
      <w:pPr>
        <w:tabs>
          <w:tab w:val="left" w:pos="630"/>
          <w:tab w:val="left" w:pos="5460"/>
        </w:tabs>
        <w:ind w:left="720"/>
        <w:rPr>
          <w:rFonts w:ascii="Times New Roman" w:hAnsi="Times New Roman" w:cs="Times New Roman"/>
          <w:sz w:val="24"/>
          <w:szCs w:val="24"/>
        </w:rPr>
      </w:pPr>
      <w:r w:rsidRPr="0017602F">
        <w:rPr>
          <w:rFonts w:ascii="Times New Roman" w:hAnsi="Times New Roman" w:cs="Times New Roman"/>
          <w:sz w:val="24"/>
          <w:szCs w:val="24"/>
        </w:rPr>
        <w:t xml:space="preserve">              f) Status Of Animal: Non Pregnant/Pregnant(…….month)</w:t>
      </w:r>
      <w:r w:rsidR="00D473C4" w:rsidRPr="0017602F">
        <w:rPr>
          <w:rFonts w:ascii="Times New Roman" w:hAnsi="Times New Roman" w:cs="Times New Roman"/>
          <w:sz w:val="24"/>
          <w:szCs w:val="24"/>
        </w:rPr>
        <w:t>……………………...</w:t>
      </w:r>
    </w:p>
    <w:p w:rsidR="00A6492A" w:rsidRPr="0017602F" w:rsidRDefault="00A6492A" w:rsidP="00D473C4">
      <w:pPr>
        <w:tabs>
          <w:tab w:val="left" w:pos="630"/>
          <w:tab w:val="left" w:pos="5460"/>
        </w:tabs>
        <w:ind w:left="720"/>
        <w:rPr>
          <w:rFonts w:ascii="Times New Roman" w:hAnsi="Times New Roman" w:cs="Times New Roman"/>
          <w:b/>
          <w:sz w:val="24"/>
          <w:szCs w:val="24"/>
        </w:rPr>
      </w:pPr>
      <w:r w:rsidRPr="0017602F">
        <w:rPr>
          <w:rFonts w:ascii="Times New Roman" w:hAnsi="Times New Roman" w:cs="Times New Roman"/>
          <w:b/>
          <w:sz w:val="24"/>
          <w:szCs w:val="24"/>
        </w:rPr>
        <w:t xml:space="preserve">  3. Description of Milk Production: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lastRenderedPageBreak/>
        <w:t xml:space="preserve">        </w:t>
      </w:r>
      <w:r w:rsidR="00D473C4" w:rsidRPr="0017602F">
        <w:rPr>
          <w:rFonts w:ascii="Times New Roman" w:hAnsi="Times New Roman" w:cs="Times New Roman"/>
          <w:sz w:val="24"/>
          <w:szCs w:val="24"/>
        </w:rPr>
        <w:t xml:space="preserve">        a) Frequency of Milking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b) Milk Production Per Day:…….lit</w:t>
      </w:r>
    </w:p>
    <w:p w:rsidR="00D473C4" w:rsidRPr="0017602F" w:rsidRDefault="00A6492A" w:rsidP="009E77F5">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(Morning-…..lit/Evening- …..lit)</w:t>
      </w:r>
    </w:p>
    <w:p w:rsidR="009E77F5" w:rsidRPr="0017602F" w:rsidRDefault="009E77F5"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r>
    </w:p>
    <w:p w:rsidR="00D473C4" w:rsidRPr="0017602F" w:rsidRDefault="00593C71" w:rsidP="00D473C4">
      <w:pPr>
        <w:tabs>
          <w:tab w:val="left" w:pos="630"/>
          <w:tab w:val="left" w:pos="1140"/>
        </w:tabs>
        <w:ind w:left="720"/>
        <w:rPr>
          <w:rFonts w:ascii="Times New Roman" w:hAnsi="Times New Roman" w:cs="Times New Roman"/>
          <w:sz w:val="24"/>
          <w:szCs w:val="24"/>
        </w:rPr>
      </w:pPr>
      <w:r>
        <w:rPr>
          <w:rFonts w:ascii="Times New Roman" w:hAnsi="Times New Roman" w:cs="Times New Roman"/>
          <w:noProof/>
          <w:sz w:val="24"/>
          <w:szCs w:val="24"/>
        </w:rPr>
        <w:pict>
          <v:line id="_x0000_s1343" style="position:absolute;left:0;text-align:left;z-index:251894784" from="17.25pt,16.9pt" to="471pt,16.9pt" strokeweight="2.5pt">
            <v:shadow color="#868686" offset=",-2pt" offset2=",-8pt"/>
            <o:extrusion v:ext="view" rotationangle="25"/>
          </v:line>
        </w:pict>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t xml:space="preserve"> Questionnaire</w:t>
      </w:r>
    </w:p>
    <w:p w:rsidR="00D473C4" w:rsidRPr="0017602F" w:rsidRDefault="00D473C4" w:rsidP="00D473C4">
      <w:pPr>
        <w:tabs>
          <w:tab w:val="left" w:pos="630"/>
          <w:tab w:val="left" w:pos="1140"/>
        </w:tabs>
        <w:rPr>
          <w:rFonts w:ascii="Times New Roman" w:hAnsi="Times New Roman" w:cs="Times New Roman"/>
          <w:sz w:val="24"/>
          <w:szCs w:val="24"/>
        </w:rPr>
      </w:pPr>
    </w:p>
    <w:p w:rsidR="00D473C4"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 xml:space="preserve"> c) Days in Milk……………………………………………………………………</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d) Where Milking……. (Outside/Milk Parlor/House)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e) Type of milking………Hand milking/Machine milking</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f) Any infection in Udder: Y/N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g) Any infection in Teat: Y/N (If Y then No of Teat Infected……)</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h) Milk Production before infection: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i) Milk Production after Infection: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j) Peri-parturient diseases during last calving….Y/N. If Y then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name of the disease</w:t>
      </w:r>
    </w:p>
    <w:p w:rsidR="00A6492A" w:rsidRPr="0017602F" w:rsidRDefault="00A6492A" w:rsidP="00D473C4">
      <w:pPr>
        <w:tabs>
          <w:tab w:val="left" w:pos="630"/>
          <w:tab w:val="left" w:pos="1140"/>
        </w:tabs>
        <w:ind w:left="720"/>
        <w:rPr>
          <w:rFonts w:ascii="Times New Roman" w:hAnsi="Times New Roman" w:cs="Times New Roman"/>
          <w:b/>
          <w:sz w:val="24"/>
          <w:szCs w:val="24"/>
        </w:rPr>
      </w:pPr>
      <w:r w:rsidRPr="0017602F">
        <w:rPr>
          <w:rFonts w:ascii="Times New Roman" w:hAnsi="Times New Roman" w:cs="Times New Roman"/>
          <w:b/>
          <w:sz w:val="24"/>
          <w:szCs w:val="24"/>
        </w:rPr>
        <w:t>4)</w:t>
      </w:r>
      <w:r w:rsidR="00D473C4" w:rsidRPr="0017602F">
        <w:rPr>
          <w:rFonts w:ascii="Times New Roman" w:hAnsi="Times New Roman" w:cs="Times New Roman"/>
          <w:b/>
          <w:sz w:val="24"/>
          <w:szCs w:val="24"/>
        </w:rPr>
        <w:t xml:space="preserve"> </w:t>
      </w:r>
      <w:r w:rsidRPr="0017602F">
        <w:rPr>
          <w:rFonts w:ascii="Times New Roman" w:hAnsi="Times New Roman" w:cs="Times New Roman"/>
          <w:b/>
          <w:sz w:val="24"/>
          <w:szCs w:val="24"/>
        </w:rPr>
        <w:t>Environment &amp; Management:</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a) Housing…stanchion(intensive)/semi-open(semi intensive)/</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open/other</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b) Housing System……face in/face out/other</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c) Floor Type…..concrete/semi-concrete/muddy/bamboo made</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d) Frequency of floor washing………no/………..times</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e) Washing the udder before milking……….Y/N. If Y then the</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name of the antiseptic solution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f) Washing the udder after milking.....Y/N. If Y then the</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name of the antiseptic solution</w:t>
      </w:r>
    </w:p>
    <w:p w:rsidR="00D473C4"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lastRenderedPageBreak/>
        <w:t xml:space="preserve">             </w:t>
      </w:r>
    </w:p>
    <w:p w:rsidR="00D473C4" w:rsidRPr="0017602F" w:rsidRDefault="00D473C4" w:rsidP="00D473C4">
      <w:pPr>
        <w:tabs>
          <w:tab w:val="left" w:pos="630"/>
          <w:tab w:val="left" w:pos="1140"/>
        </w:tabs>
        <w:ind w:left="720"/>
        <w:rPr>
          <w:rFonts w:ascii="Times New Roman" w:hAnsi="Times New Roman" w:cs="Times New Roman"/>
          <w:sz w:val="24"/>
          <w:szCs w:val="24"/>
        </w:rPr>
      </w:pPr>
    </w:p>
    <w:p w:rsidR="00D473C4" w:rsidRPr="0017602F" w:rsidRDefault="00D473C4" w:rsidP="00D473C4">
      <w:pPr>
        <w:tabs>
          <w:tab w:val="left" w:pos="630"/>
          <w:tab w:val="left" w:pos="1140"/>
        </w:tabs>
        <w:ind w:left="720"/>
        <w:rPr>
          <w:rFonts w:ascii="Times New Roman" w:hAnsi="Times New Roman" w:cs="Times New Roman"/>
          <w:sz w:val="24"/>
          <w:szCs w:val="24"/>
        </w:rPr>
      </w:pPr>
    </w:p>
    <w:p w:rsidR="00D473C4" w:rsidRPr="0017602F" w:rsidRDefault="00593C71" w:rsidP="00D473C4">
      <w:pPr>
        <w:tabs>
          <w:tab w:val="left" w:pos="630"/>
          <w:tab w:val="left" w:pos="1140"/>
        </w:tabs>
        <w:ind w:left="720"/>
        <w:rPr>
          <w:rFonts w:ascii="Times New Roman" w:hAnsi="Times New Roman" w:cs="Times New Roman"/>
          <w:sz w:val="24"/>
          <w:szCs w:val="24"/>
        </w:rPr>
      </w:pPr>
      <w:r>
        <w:rPr>
          <w:rFonts w:ascii="Times New Roman" w:hAnsi="Times New Roman" w:cs="Times New Roman"/>
          <w:noProof/>
          <w:sz w:val="24"/>
          <w:szCs w:val="24"/>
        </w:rPr>
        <w:pict>
          <v:line id="_x0000_s1344" style="position:absolute;left:0;text-align:left;z-index:251895808" from="9.75pt,21pt" to="463.5pt,21pt" strokeweight="2.5pt">
            <v:shadow color="#868686" offset=",-2pt" offset2=",-8pt"/>
            <o:extrusion v:ext="view" rotationangle="25"/>
          </v:line>
        </w:pict>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r>
      <w:r w:rsidR="009E77F5" w:rsidRPr="0017602F">
        <w:rPr>
          <w:rFonts w:ascii="Times New Roman" w:hAnsi="Times New Roman" w:cs="Times New Roman"/>
          <w:sz w:val="24"/>
          <w:szCs w:val="24"/>
        </w:rPr>
        <w:tab/>
        <w:t xml:space="preserve">           Questionnaire</w:t>
      </w:r>
    </w:p>
    <w:p w:rsidR="00D473C4" w:rsidRPr="0017602F" w:rsidRDefault="00D473C4" w:rsidP="00D473C4">
      <w:pPr>
        <w:tabs>
          <w:tab w:val="left" w:pos="630"/>
          <w:tab w:val="left" w:pos="1140"/>
        </w:tabs>
        <w:ind w:left="720"/>
        <w:rPr>
          <w:rFonts w:ascii="Times New Roman" w:hAnsi="Times New Roman" w:cs="Times New Roman"/>
          <w:sz w:val="24"/>
          <w:szCs w:val="24"/>
        </w:rPr>
      </w:pPr>
    </w:p>
    <w:p w:rsidR="00A6492A" w:rsidRPr="0017602F" w:rsidRDefault="00D473C4" w:rsidP="00D473C4">
      <w:pPr>
        <w:tabs>
          <w:tab w:val="left" w:pos="630"/>
          <w:tab w:val="left" w:pos="1140"/>
        </w:tabs>
        <w:rPr>
          <w:rFonts w:ascii="Times New Roman" w:hAnsi="Times New Roman" w:cs="Times New Roman"/>
          <w:sz w:val="24"/>
          <w:szCs w:val="24"/>
        </w:rPr>
      </w:pPr>
      <w:r w:rsidRPr="0017602F">
        <w:rPr>
          <w:rFonts w:ascii="Times New Roman" w:hAnsi="Times New Roman" w:cs="Times New Roman"/>
          <w:sz w:val="24"/>
          <w:szCs w:val="24"/>
        </w:rPr>
        <w:tab/>
      </w:r>
      <w:r w:rsidRPr="0017602F">
        <w:rPr>
          <w:rFonts w:ascii="Times New Roman" w:hAnsi="Times New Roman" w:cs="Times New Roman"/>
          <w:sz w:val="24"/>
          <w:szCs w:val="24"/>
        </w:rPr>
        <w:tab/>
      </w:r>
      <w:r w:rsidRPr="0017602F">
        <w:rPr>
          <w:rFonts w:ascii="Times New Roman" w:hAnsi="Times New Roman" w:cs="Times New Roman"/>
          <w:sz w:val="24"/>
          <w:szCs w:val="24"/>
        </w:rPr>
        <w:tab/>
        <w:t xml:space="preserve">  </w:t>
      </w:r>
      <w:r w:rsidR="00A6492A" w:rsidRPr="0017602F">
        <w:rPr>
          <w:rFonts w:ascii="Times New Roman" w:hAnsi="Times New Roman" w:cs="Times New Roman"/>
          <w:sz w:val="24"/>
          <w:szCs w:val="24"/>
        </w:rPr>
        <w:t xml:space="preserve"> g) Washing the milker’s hand before milking…..Y/N. If Y then the </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name of the antiseptic solution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h) Use of any food after milking…….Y/N</w:t>
      </w:r>
    </w:p>
    <w:p w:rsidR="00A6492A" w:rsidRPr="0017602F" w:rsidRDefault="00D473C4"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i</w:t>
      </w:r>
      <w:r w:rsidR="00A6492A" w:rsidRPr="0017602F">
        <w:rPr>
          <w:rFonts w:ascii="Times New Roman" w:hAnsi="Times New Roman" w:cs="Times New Roman"/>
          <w:sz w:val="24"/>
          <w:szCs w:val="24"/>
        </w:rPr>
        <w:t>) Source of water……………….Tube-well/river/pond</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j) Practice of Dry cow therapy………..Y/N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 xml:space="preserve">          </w:t>
      </w:r>
      <w:r w:rsidRPr="0017602F">
        <w:rPr>
          <w:rFonts w:ascii="Times New Roman" w:hAnsi="Times New Roman" w:cs="Times New Roman"/>
          <w:sz w:val="24"/>
          <w:szCs w:val="24"/>
        </w:rPr>
        <w:t>k) How long the cow remained dry before last calving……  3 months/N</w:t>
      </w:r>
    </w:p>
    <w:p w:rsidR="00A6492A" w:rsidRPr="0017602F" w:rsidRDefault="00A6492A" w:rsidP="00D473C4">
      <w:pPr>
        <w:tabs>
          <w:tab w:val="left" w:pos="630"/>
          <w:tab w:val="left" w:pos="1140"/>
        </w:tabs>
        <w:ind w:left="720"/>
        <w:rPr>
          <w:rFonts w:ascii="Times New Roman" w:hAnsi="Times New Roman" w:cs="Times New Roman"/>
          <w:sz w:val="24"/>
          <w:szCs w:val="24"/>
        </w:rPr>
      </w:pPr>
      <w:r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 xml:space="preserve"> </w:t>
      </w:r>
      <w:r w:rsidRPr="0017602F">
        <w:rPr>
          <w:rFonts w:ascii="Times New Roman" w:hAnsi="Times New Roman" w:cs="Times New Roman"/>
          <w:sz w:val="24"/>
          <w:szCs w:val="24"/>
        </w:rPr>
        <w:t>l) Stimulation of milk let down by calf………Y/N</w:t>
      </w:r>
    </w:p>
    <w:p w:rsidR="00A6492A" w:rsidRPr="0017602F" w:rsidRDefault="00A6492A" w:rsidP="00D473C4">
      <w:pPr>
        <w:tabs>
          <w:tab w:val="left" w:pos="630"/>
          <w:tab w:val="left" w:pos="1140"/>
        </w:tabs>
        <w:ind w:left="720"/>
        <w:rPr>
          <w:rFonts w:ascii="Times New Roman" w:hAnsi="Times New Roman" w:cs="Times New Roman"/>
          <w:sz w:val="24"/>
          <w:szCs w:val="24"/>
        </w:rPr>
      </w:pPr>
    </w:p>
    <w:p w:rsidR="00A6492A" w:rsidRPr="0017602F" w:rsidRDefault="00A6492A" w:rsidP="00D473C4">
      <w:pPr>
        <w:tabs>
          <w:tab w:val="left" w:pos="630"/>
          <w:tab w:val="left" w:pos="1140"/>
        </w:tabs>
        <w:ind w:left="720"/>
        <w:rPr>
          <w:rFonts w:ascii="Times New Roman" w:hAnsi="Times New Roman" w:cs="Times New Roman"/>
          <w:b/>
          <w:sz w:val="24"/>
          <w:szCs w:val="24"/>
        </w:rPr>
      </w:pPr>
      <w:r w:rsidRPr="0017602F">
        <w:rPr>
          <w:rFonts w:ascii="Times New Roman" w:hAnsi="Times New Roman" w:cs="Times New Roman"/>
          <w:b/>
          <w:sz w:val="24"/>
          <w:szCs w:val="24"/>
        </w:rPr>
        <w:t>5) Result of WST………+/-</w:t>
      </w:r>
    </w:p>
    <w:p w:rsidR="00A6492A" w:rsidRPr="0017602F" w:rsidRDefault="00A6492A" w:rsidP="00D473C4">
      <w:pPr>
        <w:tabs>
          <w:tab w:val="left" w:pos="630"/>
          <w:tab w:val="left" w:pos="1140"/>
        </w:tabs>
        <w:ind w:left="720"/>
        <w:rPr>
          <w:rFonts w:ascii="Times New Roman" w:hAnsi="Times New Roman" w:cs="Times New Roman"/>
          <w:b/>
          <w:sz w:val="24"/>
          <w:szCs w:val="24"/>
        </w:rPr>
      </w:pPr>
      <w:r w:rsidRPr="0017602F">
        <w:rPr>
          <w:rFonts w:ascii="Times New Roman" w:hAnsi="Times New Roman" w:cs="Times New Roman"/>
          <w:b/>
          <w:sz w:val="24"/>
          <w:szCs w:val="24"/>
        </w:rPr>
        <w:t>6) Result of CMT……….+/-</w:t>
      </w:r>
    </w:p>
    <w:p w:rsidR="00A6492A" w:rsidRPr="0017602F" w:rsidRDefault="00A6492A" w:rsidP="00D473C4">
      <w:pPr>
        <w:tabs>
          <w:tab w:val="left" w:pos="630"/>
          <w:tab w:val="left" w:pos="1140"/>
        </w:tabs>
        <w:ind w:left="720"/>
        <w:rPr>
          <w:rFonts w:ascii="Times New Roman" w:hAnsi="Times New Roman" w:cs="Times New Roman"/>
          <w:b/>
          <w:sz w:val="24"/>
          <w:szCs w:val="24"/>
        </w:rPr>
      </w:pPr>
      <w:r w:rsidRPr="0017602F">
        <w:rPr>
          <w:rFonts w:ascii="Times New Roman" w:hAnsi="Times New Roman" w:cs="Times New Roman"/>
          <w:b/>
          <w:sz w:val="24"/>
          <w:szCs w:val="24"/>
        </w:rPr>
        <w:t>7) Result of Surf Field Test...+/-</w:t>
      </w:r>
    </w:p>
    <w:p w:rsidR="00A6492A" w:rsidRPr="0017602F" w:rsidRDefault="00A6492A" w:rsidP="00D473C4">
      <w:pPr>
        <w:tabs>
          <w:tab w:val="left" w:pos="630"/>
        </w:tabs>
        <w:spacing w:before="100" w:beforeAutospacing="1" w:after="100" w:afterAutospacing="1" w:line="360" w:lineRule="auto"/>
        <w:ind w:left="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A6492A">
      <w:pPr>
        <w:spacing w:before="100" w:beforeAutospacing="1" w:after="100" w:afterAutospacing="1" w:line="360" w:lineRule="auto"/>
        <w:ind w:left="720" w:hanging="720"/>
        <w:jc w:val="both"/>
        <w:rPr>
          <w:rFonts w:ascii="Times New Roman" w:hAnsi="Times New Roman" w:cs="Times New Roman"/>
          <w:sz w:val="24"/>
          <w:szCs w:val="24"/>
        </w:rPr>
      </w:pPr>
    </w:p>
    <w:p w:rsidR="00A6492A" w:rsidRPr="0017602F" w:rsidRDefault="00A6492A" w:rsidP="007E5537">
      <w:pPr>
        <w:spacing w:before="100" w:beforeAutospacing="1" w:after="100" w:afterAutospacing="1" w:line="360" w:lineRule="auto"/>
        <w:jc w:val="both"/>
        <w:rPr>
          <w:rFonts w:ascii="Times New Roman" w:hAnsi="Times New Roman" w:cs="Times New Roman"/>
          <w:sz w:val="24"/>
          <w:szCs w:val="24"/>
        </w:rPr>
      </w:pPr>
    </w:p>
    <w:p w:rsidR="00A6492A" w:rsidRPr="0017602F" w:rsidRDefault="00A6492A" w:rsidP="00D473C4">
      <w:pPr>
        <w:spacing w:before="100" w:beforeAutospacing="1" w:after="100" w:afterAutospacing="1" w:line="360" w:lineRule="auto"/>
        <w:jc w:val="both"/>
        <w:rPr>
          <w:rFonts w:ascii="Times New Roman" w:hAnsi="Times New Roman" w:cs="Times New Roman"/>
          <w:sz w:val="24"/>
          <w:szCs w:val="24"/>
        </w:rPr>
      </w:pPr>
    </w:p>
    <w:p w:rsidR="00133A44" w:rsidRPr="0017602F" w:rsidRDefault="00593C71" w:rsidP="00903C92">
      <w:pPr>
        <w:pBdr>
          <w:bottom w:val="single" w:sz="4" w:space="0" w:color="auto"/>
        </w:pBdr>
        <w:rPr>
          <w:rFonts w:ascii="Times New Roman" w:hAnsi="Times New Roman" w:cs="Times New Roman"/>
          <w:sz w:val="24"/>
          <w:szCs w:val="24"/>
        </w:rPr>
      </w:pPr>
      <w:r>
        <w:rPr>
          <w:rFonts w:ascii="Times New Roman" w:hAnsi="Times New Roman" w:cs="Times New Roman"/>
          <w:noProof/>
          <w:sz w:val="24"/>
          <w:szCs w:val="24"/>
        </w:rPr>
        <w:pict>
          <v:line id="_x0000_s1348" style="position:absolute;z-index:251899904" from="6.75pt,19.6pt" to="460.5pt,19.6pt" strokeweight="2.5pt">
            <v:shadow color="#868686" offset=",-2pt" offset2=",-8pt"/>
            <o:extrusion v:ext="view" rotationangle="25"/>
          </v:line>
        </w:pict>
      </w:r>
      <w:r w:rsidR="00903C92" w:rsidRPr="0017602F">
        <w:rPr>
          <w:rFonts w:ascii="Times New Roman" w:hAnsi="Times New Roman" w:cs="Times New Roman"/>
          <w:b/>
          <w:sz w:val="24"/>
          <w:szCs w:val="24"/>
        </w:rPr>
        <w:t xml:space="preserve">           </w:t>
      </w:r>
      <w:r w:rsidR="00133A44" w:rsidRPr="0017602F">
        <w:rPr>
          <w:rFonts w:ascii="Times New Roman" w:hAnsi="Times New Roman" w:cs="Times New Roman"/>
          <w:b/>
          <w:sz w:val="24"/>
          <w:szCs w:val="24"/>
        </w:rPr>
        <w:t xml:space="preserve">                                                                 </w:t>
      </w:r>
      <w:r w:rsidR="00C43713" w:rsidRPr="0017602F">
        <w:rPr>
          <w:rFonts w:ascii="Times New Roman" w:hAnsi="Times New Roman" w:cs="Times New Roman"/>
          <w:sz w:val="24"/>
          <w:szCs w:val="24"/>
        </w:rPr>
        <w:t xml:space="preserve">                          Representative pictures</w:t>
      </w:r>
    </w:p>
    <w:p w:rsidR="00903C92" w:rsidRPr="0017602F" w:rsidRDefault="00903C92" w:rsidP="00133A44">
      <w:pPr>
        <w:pBdr>
          <w:bottom w:val="single" w:sz="4" w:space="0" w:color="auto"/>
        </w:pBdr>
        <w:jc w:val="center"/>
        <w:rPr>
          <w:rFonts w:ascii="Times New Roman" w:hAnsi="Times New Roman" w:cs="Times New Roman"/>
          <w:sz w:val="24"/>
          <w:szCs w:val="24"/>
        </w:rPr>
      </w:pPr>
      <w:r w:rsidRPr="0017602F">
        <w:rPr>
          <w:rFonts w:ascii="Times New Roman" w:hAnsi="Times New Roman" w:cs="Times New Roman"/>
          <w:b/>
          <w:sz w:val="24"/>
          <w:szCs w:val="24"/>
        </w:rPr>
        <w:t>Annexure –B : Some representative pictures</w:t>
      </w:r>
    </w:p>
    <w:p w:rsidR="00903C92" w:rsidRPr="0017602F" w:rsidRDefault="00903C92" w:rsidP="00812008">
      <w:pPr>
        <w:tabs>
          <w:tab w:val="left" w:pos="8017"/>
        </w:tabs>
        <w:rPr>
          <w:rFonts w:ascii="Times New Roman" w:hAnsi="Times New Roman" w:cs="Times New Roman"/>
          <w:sz w:val="24"/>
          <w:szCs w:val="24"/>
        </w:rPr>
      </w:pPr>
      <w:r w:rsidRPr="0017602F">
        <w:rPr>
          <w:rFonts w:ascii="Times New Roman" w:hAnsi="Times New Roman" w:cs="Times New Roman"/>
          <w:noProof/>
          <w:sz w:val="24"/>
          <w:szCs w:val="24"/>
        </w:rPr>
        <w:t xml:space="preserve"> </w:t>
      </w:r>
      <w:r w:rsidR="00B34DDC">
        <w:rPr>
          <w:rFonts w:ascii="Times New Roman" w:hAnsi="Times New Roman" w:cs="Times New Roman"/>
          <w:noProof/>
          <w:sz w:val="24"/>
          <w:szCs w:val="24"/>
        </w:rPr>
        <w:t xml:space="preserve"> </w:t>
      </w:r>
      <w:r w:rsidR="00812008" w:rsidRPr="0017602F">
        <w:rPr>
          <w:rFonts w:ascii="Times New Roman" w:hAnsi="Times New Roman" w:cs="Times New Roman"/>
          <w:noProof/>
          <w:sz w:val="24"/>
          <w:szCs w:val="24"/>
        </w:rPr>
        <w:drawing>
          <wp:inline distT="0" distB="0" distL="0" distR="0">
            <wp:extent cx="1793158" cy="1345223"/>
            <wp:effectExtent l="19050" t="0" r="0" b="0"/>
            <wp:docPr id="2" name="Picture 2" descr="J:\ \BARUN KUMAR\New folder\DSC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BARUN KUMAR\New folder\DSC03350.JPG"/>
                    <pic:cNvPicPr>
                      <a:picLocks noChangeAspect="1" noChangeArrowheads="1"/>
                    </pic:cNvPicPr>
                  </pic:nvPicPr>
                  <pic:blipFill>
                    <a:blip r:embed="rId11" cstate="print"/>
                    <a:srcRect/>
                    <a:stretch>
                      <a:fillRect/>
                    </a:stretch>
                  </pic:blipFill>
                  <pic:spPr bwMode="auto">
                    <a:xfrm>
                      <a:off x="0" y="0"/>
                      <a:ext cx="1793631" cy="1345578"/>
                    </a:xfrm>
                    <a:prstGeom prst="rect">
                      <a:avLst/>
                    </a:prstGeom>
                    <a:noFill/>
                    <a:ln w="9525">
                      <a:noFill/>
                      <a:miter lim="800000"/>
                      <a:headEnd/>
                      <a:tailEnd/>
                    </a:ln>
                  </pic:spPr>
                </pic:pic>
              </a:graphicData>
            </a:graphic>
          </wp:inline>
        </w:drawing>
      </w:r>
      <w:r w:rsidR="00B34DDC">
        <w:rPr>
          <w:rFonts w:ascii="Times New Roman" w:hAnsi="Times New Roman" w:cs="Times New Roman"/>
          <w:noProof/>
          <w:sz w:val="24"/>
          <w:szCs w:val="24"/>
        </w:rPr>
        <w:t xml:space="preserve">                               </w:t>
      </w:r>
      <w:r w:rsidR="00812008" w:rsidRPr="0017602F">
        <w:rPr>
          <w:rFonts w:ascii="Times New Roman" w:hAnsi="Times New Roman" w:cs="Times New Roman"/>
          <w:noProof/>
          <w:sz w:val="24"/>
          <w:szCs w:val="24"/>
        </w:rPr>
        <w:drawing>
          <wp:inline distT="0" distB="0" distL="0" distR="0">
            <wp:extent cx="2156478" cy="1617785"/>
            <wp:effectExtent l="19050" t="0" r="0" b="0"/>
            <wp:docPr id="3" name="Picture 3" descr="J:\ \BARUN KUMAR\New folder\DSC0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BARUN KUMAR\New folder\DSC03333.JPG"/>
                    <pic:cNvPicPr>
                      <a:picLocks noChangeAspect="1" noChangeArrowheads="1"/>
                    </pic:cNvPicPr>
                  </pic:nvPicPr>
                  <pic:blipFill>
                    <a:blip r:embed="rId8" cstate="print"/>
                    <a:srcRect/>
                    <a:stretch>
                      <a:fillRect/>
                    </a:stretch>
                  </pic:blipFill>
                  <pic:spPr bwMode="auto">
                    <a:xfrm>
                      <a:off x="0" y="0"/>
                      <a:ext cx="2157047" cy="1618212"/>
                    </a:xfrm>
                    <a:prstGeom prst="rect">
                      <a:avLst/>
                    </a:prstGeom>
                    <a:noFill/>
                    <a:ln w="9525">
                      <a:noFill/>
                      <a:miter lim="800000"/>
                      <a:headEnd/>
                      <a:tailEnd/>
                    </a:ln>
                  </pic:spPr>
                </pic:pic>
              </a:graphicData>
            </a:graphic>
          </wp:inline>
        </w:drawing>
      </w:r>
      <w:r w:rsidR="00812008" w:rsidRPr="0017602F">
        <w:rPr>
          <w:rFonts w:ascii="Times New Roman" w:hAnsi="Times New Roman" w:cs="Times New Roman"/>
          <w:noProof/>
          <w:sz w:val="24"/>
          <w:szCs w:val="24"/>
        </w:rPr>
        <w:tab/>
      </w:r>
      <w:r w:rsidR="00812008" w:rsidRPr="0017602F">
        <w:rPr>
          <w:rFonts w:ascii="Times New Roman" w:hAnsi="Times New Roman" w:cs="Times New Roman"/>
          <w:noProof/>
          <w:sz w:val="24"/>
          <w:szCs w:val="24"/>
        </w:rPr>
        <w:drawing>
          <wp:inline distT="0" distB="0" distL="0" distR="0">
            <wp:extent cx="2003181" cy="1502782"/>
            <wp:effectExtent l="19050" t="0" r="0" b="0"/>
            <wp:docPr id="4" name="Picture 4" descr="J:\ \BARUN KUMAR\New folder\DSC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 \BARUN KUMAR\New folder\DSC03352.JPG"/>
                    <pic:cNvPicPr>
                      <a:picLocks noChangeAspect="1" noChangeArrowheads="1"/>
                    </pic:cNvPicPr>
                  </pic:nvPicPr>
                  <pic:blipFill>
                    <a:blip r:embed="rId9" cstate="print"/>
                    <a:srcRect/>
                    <a:stretch>
                      <a:fillRect/>
                    </a:stretch>
                  </pic:blipFill>
                  <pic:spPr bwMode="auto">
                    <a:xfrm>
                      <a:off x="0" y="0"/>
                      <a:ext cx="2003709" cy="1503178"/>
                    </a:xfrm>
                    <a:prstGeom prst="rect">
                      <a:avLst/>
                    </a:prstGeom>
                    <a:noFill/>
                    <a:ln w="9525">
                      <a:noFill/>
                      <a:miter lim="800000"/>
                      <a:headEnd/>
                      <a:tailEnd/>
                    </a:ln>
                  </pic:spPr>
                </pic:pic>
              </a:graphicData>
            </a:graphic>
          </wp:inline>
        </w:drawing>
      </w:r>
      <w:r w:rsidR="00B34DDC">
        <w:rPr>
          <w:rFonts w:ascii="Times New Roman" w:hAnsi="Times New Roman" w:cs="Times New Roman"/>
          <w:noProof/>
          <w:sz w:val="24"/>
          <w:szCs w:val="24"/>
        </w:rPr>
        <w:t xml:space="preserve">                            </w:t>
      </w:r>
      <w:r w:rsidR="00812008" w:rsidRPr="0017602F">
        <w:rPr>
          <w:rFonts w:ascii="Times New Roman" w:hAnsi="Times New Roman" w:cs="Times New Roman"/>
          <w:noProof/>
          <w:sz w:val="24"/>
          <w:szCs w:val="24"/>
        </w:rPr>
        <w:drawing>
          <wp:inline distT="0" distB="0" distL="0" distR="0">
            <wp:extent cx="2707317" cy="2031023"/>
            <wp:effectExtent l="19050" t="0" r="0" b="0"/>
            <wp:docPr id="5" name="Picture 5" descr="J:\ \BARUN KUMAR\New folder\DSC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 \BARUN KUMAR\New folder\DSC03357.JPG"/>
                    <pic:cNvPicPr>
                      <a:picLocks noChangeAspect="1" noChangeArrowheads="1"/>
                    </pic:cNvPicPr>
                  </pic:nvPicPr>
                  <pic:blipFill>
                    <a:blip r:embed="rId10" cstate="print"/>
                    <a:srcRect/>
                    <a:stretch>
                      <a:fillRect/>
                    </a:stretch>
                  </pic:blipFill>
                  <pic:spPr bwMode="auto">
                    <a:xfrm>
                      <a:off x="0" y="0"/>
                      <a:ext cx="2708030" cy="2031558"/>
                    </a:xfrm>
                    <a:prstGeom prst="rect">
                      <a:avLst/>
                    </a:prstGeom>
                    <a:noFill/>
                    <a:ln w="9525">
                      <a:noFill/>
                      <a:miter lim="800000"/>
                      <a:headEnd/>
                      <a:tailEnd/>
                    </a:ln>
                  </pic:spPr>
                </pic:pic>
              </a:graphicData>
            </a:graphic>
          </wp:inline>
        </w:drawing>
      </w:r>
    </w:p>
    <w:p w:rsidR="00903C92" w:rsidRPr="0017602F" w:rsidRDefault="000001FD" w:rsidP="00903C92">
      <w:pPr>
        <w:rPr>
          <w:rFonts w:ascii="Times New Roman" w:hAnsi="Times New Roman" w:cs="Times New Roman"/>
          <w:sz w:val="24"/>
          <w:szCs w:val="24"/>
        </w:rPr>
      </w:pPr>
      <w:r w:rsidRPr="0017602F">
        <w:rPr>
          <w:rFonts w:ascii="Times New Roman" w:hAnsi="Times New Roman" w:cs="Times New Roman"/>
          <w:sz w:val="24"/>
          <w:szCs w:val="24"/>
        </w:rPr>
        <w:t xml:space="preserve">FIG:COLLECTION OF MILK SAMPLE FROM VARIOUS </w:t>
      </w:r>
      <w:r w:rsidR="003039BC" w:rsidRPr="0017602F">
        <w:rPr>
          <w:rFonts w:ascii="Times New Roman" w:hAnsi="Times New Roman" w:cs="Times New Roman"/>
          <w:sz w:val="24"/>
          <w:szCs w:val="24"/>
        </w:rPr>
        <w:t xml:space="preserve"> JAMUNAPARI </w:t>
      </w:r>
      <w:r w:rsidRPr="0017602F">
        <w:rPr>
          <w:rFonts w:ascii="Times New Roman" w:hAnsi="Times New Roman" w:cs="Times New Roman"/>
          <w:sz w:val="24"/>
          <w:szCs w:val="24"/>
        </w:rPr>
        <w:t xml:space="preserve">DOE </w:t>
      </w:r>
    </w:p>
    <w:p w:rsidR="00903C92" w:rsidRPr="0017602F" w:rsidRDefault="00903C92" w:rsidP="00903C92">
      <w:pPr>
        <w:rPr>
          <w:rFonts w:ascii="Times New Roman" w:hAnsi="Times New Roman" w:cs="Times New Roman"/>
          <w:sz w:val="24"/>
          <w:szCs w:val="24"/>
        </w:rPr>
      </w:pPr>
    </w:p>
    <w:p w:rsidR="00903C92" w:rsidRPr="0017602F" w:rsidRDefault="00B34DDC" w:rsidP="00903C92">
      <w:pPr>
        <w:rPr>
          <w:rFonts w:ascii="Times New Roman" w:hAnsi="Times New Roman" w:cs="Times New Roman"/>
          <w:sz w:val="24"/>
          <w:szCs w:val="24"/>
        </w:rPr>
      </w:pPr>
      <w:r>
        <w:rPr>
          <w:rFonts w:ascii="Times New Roman" w:hAnsi="Times New Roman" w:cs="Times New Roman"/>
          <w:noProof/>
          <w:sz w:val="24"/>
          <w:szCs w:val="24"/>
        </w:rPr>
        <w:t xml:space="preserve">                            </w:t>
      </w:r>
      <w:r w:rsidR="00706761" w:rsidRPr="0017602F">
        <w:rPr>
          <w:rFonts w:ascii="Times New Roman" w:hAnsi="Times New Roman" w:cs="Times New Roman"/>
          <w:noProof/>
          <w:sz w:val="24"/>
          <w:szCs w:val="24"/>
        </w:rPr>
        <w:drawing>
          <wp:inline distT="0" distB="0" distL="0" distR="0">
            <wp:extent cx="2623185" cy="1967908"/>
            <wp:effectExtent l="19050" t="0" r="5715" b="0"/>
            <wp:docPr id="8" name="Picture 8" descr="J:\ \BARUN KUMAR\New folder\DSC0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 \BARUN KUMAR\New folder\DSC03330.JPG"/>
                    <pic:cNvPicPr>
                      <a:picLocks noChangeAspect="1" noChangeArrowheads="1"/>
                    </pic:cNvPicPr>
                  </pic:nvPicPr>
                  <pic:blipFill>
                    <a:blip r:embed="rId12" cstate="print"/>
                    <a:srcRect/>
                    <a:stretch>
                      <a:fillRect/>
                    </a:stretch>
                  </pic:blipFill>
                  <pic:spPr bwMode="auto">
                    <a:xfrm>
                      <a:off x="0" y="0"/>
                      <a:ext cx="2623100" cy="1967844"/>
                    </a:xfrm>
                    <a:prstGeom prst="rect">
                      <a:avLst/>
                    </a:prstGeom>
                    <a:noFill/>
                    <a:ln w="9525">
                      <a:noFill/>
                      <a:miter lim="800000"/>
                      <a:headEnd/>
                      <a:tailEnd/>
                    </a:ln>
                  </pic:spPr>
                </pic:pic>
              </a:graphicData>
            </a:graphic>
          </wp:inline>
        </w:drawing>
      </w:r>
      <w:r w:rsidR="00812008" w:rsidRPr="0017602F">
        <w:rPr>
          <w:rFonts w:ascii="Times New Roman" w:hAnsi="Times New Roman" w:cs="Times New Roman"/>
          <w:noProof/>
          <w:sz w:val="24"/>
          <w:szCs w:val="24"/>
        </w:rPr>
        <w:drawing>
          <wp:anchor distT="0" distB="0" distL="114300" distR="114300" simplePos="0" relativeHeight="251906048" behindDoc="0" locked="0" layoutInCell="1" allowOverlap="1">
            <wp:simplePos x="0" y="0"/>
            <wp:positionH relativeFrom="column">
              <wp:align>left</wp:align>
            </wp:positionH>
            <wp:positionV relativeFrom="paragraph">
              <wp:align>top</wp:align>
            </wp:positionV>
            <wp:extent cx="1922145" cy="1441939"/>
            <wp:effectExtent l="19050" t="0" r="1905" b="0"/>
            <wp:wrapSquare wrapText="bothSides"/>
            <wp:docPr id="6" name="Picture 6" descr="J:\ \BARUN KUMAR\New folder\DSC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 \BARUN KUMAR\New folder\DSC03329.JPG"/>
                    <pic:cNvPicPr>
                      <a:picLocks noChangeAspect="1" noChangeArrowheads="1"/>
                    </pic:cNvPicPr>
                  </pic:nvPicPr>
                  <pic:blipFill>
                    <a:blip r:embed="rId13" cstate="print"/>
                    <a:srcRect/>
                    <a:stretch>
                      <a:fillRect/>
                    </a:stretch>
                  </pic:blipFill>
                  <pic:spPr bwMode="auto">
                    <a:xfrm>
                      <a:off x="0" y="0"/>
                      <a:ext cx="1922145" cy="1441939"/>
                    </a:xfrm>
                    <a:prstGeom prst="rect">
                      <a:avLst/>
                    </a:prstGeom>
                    <a:noFill/>
                    <a:ln w="9525">
                      <a:noFill/>
                      <a:miter lim="800000"/>
                      <a:headEnd/>
                      <a:tailEnd/>
                    </a:ln>
                  </pic:spPr>
                </pic:pic>
              </a:graphicData>
            </a:graphic>
          </wp:anchor>
        </w:drawing>
      </w:r>
      <w:r w:rsidR="00706761" w:rsidRPr="0017602F">
        <w:rPr>
          <w:rFonts w:ascii="Times New Roman" w:hAnsi="Times New Roman" w:cs="Times New Roman"/>
          <w:sz w:val="24"/>
          <w:szCs w:val="24"/>
        </w:rPr>
        <w:br w:type="textWrapping" w:clear="all"/>
      </w:r>
    </w:p>
    <w:p w:rsidR="00903C92" w:rsidRPr="0017602F" w:rsidRDefault="00812008" w:rsidP="00812008">
      <w:pPr>
        <w:tabs>
          <w:tab w:val="left" w:pos="1149"/>
        </w:tabs>
        <w:rPr>
          <w:rFonts w:ascii="Times New Roman" w:hAnsi="Times New Roman" w:cs="Times New Roman"/>
          <w:sz w:val="24"/>
          <w:szCs w:val="24"/>
        </w:rPr>
      </w:pPr>
      <w:r w:rsidRPr="0017602F">
        <w:rPr>
          <w:rFonts w:ascii="Times New Roman" w:hAnsi="Times New Roman" w:cs="Times New Roman"/>
          <w:sz w:val="24"/>
          <w:szCs w:val="24"/>
        </w:rPr>
        <w:tab/>
      </w: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09" type="#_x0000_t65" style="position:absolute;margin-left:-432.8pt;margin-top:5.4pt;width:34.5pt;height:29.25pt;z-index:251859968" adj="12258" fillcolor="#d8d8d8">
            <v:textbox style="mso-next-textbox:#_x0000_s1309">
              <w:txbxContent>
                <w:p w:rsidR="00B75B56" w:rsidRPr="007F5CBF" w:rsidRDefault="00B75B56" w:rsidP="00903C92">
                  <w:pPr>
                    <w:rPr>
                      <w:rFonts w:ascii="Bell MT" w:hAnsi="Bell MT"/>
                      <w:b/>
                      <w:sz w:val="34"/>
                    </w:rPr>
                  </w:pPr>
                  <w:r w:rsidRPr="007F5CBF">
                    <w:rPr>
                      <w:rFonts w:ascii="Bell MT" w:hAnsi="Bell MT"/>
                      <w:b/>
                      <w:sz w:val="34"/>
                    </w:rPr>
                    <w:t>a</w:t>
                  </w:r>
                </w:p>
              </w:txbxContent>
            </v:textbox>
          </v:shape>
        </w:pict>
      </w:r>
      <w:r w:rsidR="008F4B23" w:rsidRPr="0017602F">
        <w:rPr>
          <w:rFonts w:ascii="Times New Roman" w:hAnsi="Times New Roman" w:cs="Times New Roman"/>
          <w:sz w:val="24"/>
          <w:szCs w:val="24"/>
        </w:rPr>
        <w:t>FIG:CMT  FROM COLLECT MILK OF JAMUNAPARI DOE</w:t>
      </w:r>
    </w:p>
    <w:p w:rsidR="00903C92" w:rsidRPr="0017602F" w:rsidRDefault="00903C92" w:rsidP="000001FD">
      <w:pPr>
        <w:ind w:firstLine="720"/>
        <w:rPr>
          <w:rFonts w:ascii="Times New Roman" w:hAnsi="Times New Roman" w:cs="Times New Roman"/>
          <w:sz w:val="24"/>
          <w:szCs w:val="24"/>
        </w:rPr>
      </w:pPr>
    </w:p>
    <w:p w:rsidR="00903C92" w:rsidRPr="0017602F" w:rsidRDefault="00B6438B" w:rsidP="00903C92">
      <w:pPr>
        <w:rPr>
          <w:rFonts w:ascii="Times New Roman" w:hAnsi="Times New Roman" w:cs="Times New Roman"/>
          <w:sz w:val="24"/>
          <w:szCs w:val="24"/>
        </w:rPr>
      </w:pPr>
      <w:r w:rsidRPr="0017602F">
        <w:rPr>
          <w:rFonts w:ascii="Times New Roman" w:hAnsi="Times New Roman" w:cs="Times New Roman"/>
          <w:noProof/>
          <w:sz w:val="24"/>
          <w:szCs w:val="24"/>
        </w:rPr>
        <w:drawing>
          <wp:anchor distT="0" distB="0" distL="114300" distR="114300" simplePos="0" relativeHeight="251841536" behindDoc="1" locked="0" layoutInCell="1" allowOverlap="1">
            <wp:simplePos x="0" y="0"/>
            <wp:positionH relativeFrom="column">
              <wp:posOffset>3105150</wp:posOffset>
            </wp:positionH>
            <wp:positionV relativeFrom="paragraph">
              <wp:posOffset>60325</wp:posOffset>
            </wp:positionV>
            <wp:extent cx="2581275" cy="2133600"/>
            <wp:effectExtent l="19050" t="19050" r="28575" b="19050"/>
            <wp:wrapTight wrapText="bothSides">
              <wp:wrapPolygon edited="0">
                <wp:start x="-159" y="-193"/>
                <wp:lineTo x="-159" y="21793"/>
                <wp:lineTo x="21839" y="21793"/>
                <wp:lineTo x="21839" y="-193"/>
                <wp:lineTo x="-159" y="-193"/>
              </wp:wrapPolygon>
            </wp:wrapTight>
            <wp:docPr id="17" name="Picture 8" descr="CMT 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trace.JPG"/>
                    <pic:cNvPicPr/>
                  </pic:nvPicPr>
                  <pic:blipFill>
                    <a:blip r:embed="rId14" cstate="print"/>
                    <a:stretch>
                      <a:fillRect/>
                    </a:stretch>
                  </pic:blipFill>
                  <pic:spPr>
                    <a:xfrm>
                      <a:off x="0" y="0"/>
                      <a:ext cx="2581275" cy="2133600"/>
                    </a:xfrm>
                    <a:prstGeom prst="rect">
                      <a:avLst/>
                    </a:prstGeom>
                    <a:ln w="12700">
                      <a:solidFill>
                        <a:schemeClr val="bg1">
                          <a:lumMod val="50000"/>
                        </a:schemeClr>
                      </a:solidFill>
                    </a:ln>
                  </pic:spPr>
                </pic:pic>
              </a:graphicData>
            </a:graphic>
          </wp:anchor>
        </w:drawing>
      </w:r>
      <w:r w:rsidRPr="0017602F">
        <w:rPr>
          <w:rFonts w:ascii="Times New Roman" w:hAnsi="Times New Roman" w:cs="Times New Roman"/>
          <w:noProof/>
          <w:sz w:val="24"/>
          <w:szCs w:val="24"/>
        </w:rPr>
        <w:drawing>
          <wp:anchor distT="0" distB="0" distL="114300" distR="114300" simplePos="0" relativeHeight="251840512" behindDoc="1" locked="0" layoutInCell="1" allowOverlap="1">
            <wp:simplePos x="0" y="0"/>
            <wp:positionH relativeFrom="column">
              <wp:posOffset>190500</wp:posOffset>
            </wp:positionH>
            <wp:positionV relativeFrom="paragraph">
              <wp:posOffset>79375</wp:posOffset>
            </wp:positionV>
            <wp:extent cx="2609850" cy="2114550"/>
            <wp:effectExtent l="19050" t="19050" r="19050" b="19050"/>
            <wp:wrapTight wrapText="bothSides">
              <wp:wrapPolygon edited="0">
                <wp:start x="-158" y="-195"/>
                <wp:lineTo x="-158" y="21795"/>
                <wp:lineTo x="21758" y="21795"/>
                <wp:lineTo x="21758" y="-195"/>
                <wp:lineTo x="-158" y="-195"/>
              </wp:wrapPolygon>
            </wp:wrapTight>
            <wp:docPr id="18" name="Picture 7" descr="CMT neg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negative.JPG"/>
                    <pic:cNvPicPr/>
                  </pic:nvPicPr>
                  <pic:blipFill>
                    <a:blip r:embed="rId15" cstate="print"/>
                    <a:stretch>
                      <a:fillRect/>
                    </a:stretch>
                  </pic:blipFill>
                  <pic:spPr>
                    <a:xfrm>
                      <a:off x="0" y="0"/>
                      <a:ext cx="2609850" cy="2114550"/>
                    </a:xfrm>
                    <a:prstGeom prst="rect">
                      <a:avLst/>
                    </a:prstGeom>
                    <a:ln w="12700">
                      <a:solidFill>
                        <a:schemeClr val="bg1">
                          <a:lumMod val="50000"/>
                        </a:schemeClr>
                      </a:solidFill>
                    </a:ln>
                  </pic:spPr>
                </pic:pic>
              </a:graphicData>
            </a:graphic>
          </wp:anchor>
        </w:drawing>
      </w:r>
    </w:p>
    <w:p w:rsidR="00903C92" w:rsidRPr="0017602F" w:rsidRDefault="00903C92" w:rsidP="00903C92">
      <w:pPr>
        <w:rPr>
          <w:rFonts w:ascii="Times New Roman" w:hAnsi="Times New Roman" w:cs="Times New Roman"/>
          <w:sz w:val="24"/>
          <w:szCs w:val="24"/>
        </w:rPr>
      </w:pP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14" type="#_x0000_t105" style="position:absolute;margin-left:-318.6pt;margin-top:13.55pt;width:47.05pt;height:19.9pt;rotation:-1107187fd;z-index:251865088" fillcolor="#00b0f0"/>
        </w:pict>
      </w:r>
    </w:p>
    <w:p w:rsidR="00903C92" w:rsidRPr="0017602F" w:rsidRDefault="00903C92" w:rsidP="00903C92">
      <w:pPr>
        <w:rPr>
          <w:rFonts w:ascii="Times New Roman" w:hAnsi="Times New Roman" w:cs="Times New Roman"/>
          <w:sz w:val="24"/>
          <w:szCs w:val="24"/>
        </w:rPr>
      </w:pP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38" type="#_x0000_t68" style="position:absolute;margin-left:-51.55pt;margin-top:4.95pt;width:18.95pt;height:34.4pt;rotation:40169074fd;z-index:251891712" fillcolor="#f2f2f2">
            <v:textbox style="layout-flow:vertical-ideographic"/>
          </v:shape>
        </w:pict>
      </w:r>
      <w:r>
        <w:rPr>
          <w:rFonts w:ascii="Times New Roman" w:hAnsi="Times New Roman" w:cs="Times New Roman"/>
          <w:noProof/>
          <w:sz w:val="24"/>
          <w:szCs w:val="24"/>
        </w:rPr>
        <w:pict>
          <v:shape id="_x0000_s1311" type="#_x0000_t105" style="position:absolute;margin-left:108.85pt;margin-top:5.6pt;width:47.05pt;height:19.9pt;z-index:251862016" fillcolor="#00b0f0"/>
        </w:pict>
      </w: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46" type="#_x0000_t65" style="position:absolute;margin-left:-57pt;margin-top:6.15pt;width:34.5pt;height:28.5pt;z-index:251897856" adj="13292" fillcolor="#d8d8d8">
            <v:textbox style="mso-next-textbox:#_x0000_s1346">
              <w:txbxContent>
                <w:p w:rsidR="00B75B56" w:rsidRPr="007F5CBF" w:rsidRDefault="00B75B56" w:rsidP="00B6438B">
                  <w:pPr>
                    <w:rPr>
                      <w:rFonts w:ascii="Bell MT" w:hAnsi="Bell MT"/>
                      <w:b/>
                      <w:sz w:val="34"/>
                    </w:rPr>
                  </w:pPr>
                  <w:r>
                    <w:rPr>
                      <w:rFonts w:ascii="Bell MT" w:hAnsi="Bell MT"/>
                      <w:b/>
                      <w:sz w:val="34"/>
                    </w:rPr>
                    <w:t>B</w:t>
                  </w:r>
                </w:p>
              </w:txbxContent>
            </v:textbox>
          </v:shape>
        </w:pict>
      </w:r>
      <w:r>
        <w:rPr>
          <w:rFonts w:ascii="Times New Roman" w:hAnsi="Times New Roman" w:cs="Times New Roman"/>
          <w:noProof/>
          <w:sz w:val="24"/>
          <w:szCs w:val="24"/>
        </w:rPr>
        <w:pict>
          <v:shape id="_x0000_s1310" type="#_x0000_t65" style="position:absolute;margin-left:-432.75pt;margin-top:10.3pt;width:34.5pt;height:28.5pt;z-index:251860992" adj="13292" fillcolor="#d8d8d8">
            <v:textbox style="mso-next-textbox:#_x0000_s1310">
              <w:txbxContent>
                <w:p w:rsidR="00B75B56" w:rsidRPr="007F5CBF" w:rsidRDefault="00B75B56" w:rsidP="00903C92">
                  <w:pPr>
                    <w:rPr>
                      <w:rFonts w:ascii="Bell MT" w:hAnsi="Bell MT"/>
                      <w:b/>
                      <w:sz w:val="34"/>
                    </w:rPr>
                  </w:pPr>
                  <w:r>
                    <w:rPr>
                      <w:rFonts w:ascii="Bell MT" w:hAnsi="Bell MT"/>
                      <w:b/>
                      <w:sz w:val="34"/>
                    </w:rPr>
                    <w:t>A</w:t>
                  </w:r>
                </w:p>
              </w:txbxContent>
            </v:textbox>
          </v:shape>
        </w:pict>
      </w: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12" type="#_x0000_t65" style="position:absolute;margin-left:189.75pt;margin-top:6.2pt;width:29.25pt;height:28.5pt;z-index:251863040" fillcolor="#d8d8d8">
            <v:textbox style="mso-next-textbox:#_x0000_s1312">
              <w:txbxContent>
                <w:p w:rsidR="00B75B56" w:rsidRPr="007F5CBF" w:rsidRDefault="00B75B56" w:rsidP="00903C92">
                  <w:pPr>
                    <w:rPr>
                      <w:rFonts w:ascii="Bell MT" w:hAnsi="Bell MT"/>
                      <w:b/>
                      <w:sz w:val="34"/>
                    </w:rPr>
                  </w:pPr>
                  <w:r w:rsidRPr="007F5CBF">
                    <w:rPr>
                      <w:rFonts w:ascii="Bell MT" w:hAnsi="Bell MT"/>
                      <w:b/>
                      <w:sz w:val="34"/>
                    </w:rPr>
                    <w:t>d</w:t>
                  </w:r>
                </w:p>
              </w:txbxContent>
            </v:textbox>
          </v:shape>
        </w:pict>
      </w:r>
    </w:p>
    <w:p w:rsidR="00903C92" w:rsidRPr="0017602F" w:rsidRDefault="00B6438B" w:rsidP="00903C92">
      <w:pPr>
        <w:rPr>
          <w:rFonts w:ascii="Times New Roman" w:hAnsi="Times New Roman" w:cs="Times New Roman"/>
          <w:sz w:val="24"/>
          <w:szCs w:val="24"/>
        </w:rPr>
      </w:pPr>
      <w:r w:rsidRPr="0017602F">
        <w:rPr>
          <w:rFonts w:ascii="Times New Roman" w:hAnsi="Times New Roman" w:cs="Times New Roman"/>
          <w:noProof/>
          <w:sz w:val="24"/>
          <w:szCs w:val="24"/>
        </w:rPr>
        <w:drawing>
          <wp:anchor distT="0" distB="0" distL="114300" distR="114300" simplePos="0" relativeHeight="251839488" behindDoc="1" locked="0" layoutInCell="1" allowOverlap="1">
            <wp:simplePos x="0" y="0"/>
            <wp:positionH relativeFrom="column">
              <wp:posOffset>3105150</wp:posOffset>
            </wp:positionH>
            <wp:positionV relativeFrom="paragraph">
              <wp:posOffset>179705</wp:posOffset>
            </wp:positionV>
            <wp:extent cx="2571750" cy="1981200"/>
            <wp:effectExtent l="19050" t="19050" r="19050" b="19050"/>
            <wp:wrapTight wrapText="bothSides">
              <wp:wrapPolygon edited="0">
                <wp:start x="-160" y="-208"/>
                <wp:lineTo x="-160" y="21808"/>
                <wp:lineTo x="21760" y="21808"/>
                <wp:lineTo x="21760" y="-208"/>
                <wp:lineTo x="-160" y="-208"/>
              </wp:wrapPolygon>
            </wp:wrapTight>
            <wp:docPr id="20" name="Picture 4" descr="CM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1+.JPG"/>
                    <pic:cNvPicPr/>
                  </pic:nvPicPr>
                  <pic:blipFill>
                    <a:blip r:embed="rId16" cstate="print"/>
                    <a:stretch>
                      <a:fillRect/>
                    </a:stretch>
                  </pic:blipFill>
                  <pic:spPr>
                    <a:xfrm>
                      <a:off x="0" y="0"/>
                      <a:ext cx="2571750" cy="1981200"/>
                    </a:xfrm>
                    <a:prstGeom prst="rect">
                      <a:avLst/>
                    </a:prstGeom>
                    <a:ln w="12700">
                      <a:solidFill>
                        <a:schemeClr val="bg1">
                          <a:lumMod val="50000"/>
                        </a:schemeClr>
                      </a:solidFill>
                    </a:ln>
                  </pic:spPr>
                </pic:pic>
              </a:graphicData>
            </a:graphic>
          </wp:anchor>
        </w:drawing>
      </w:r>
      <w:r w:rsidRPr="0017602F">
        <w:rPr>
          <w:rFonts w:ascii="Times New Roman" w:hAnsi="Times New Roman" w:cs="Times New Roman"/>
          <w:noProof/>
          <w:sz w:val="24"/>
          <w:szCs w:val="24"/>
        </w:rPr>
        <w:drawing>
          <wp:anchor distT="0" distB="0" distL="114300" distR="114300" simplePos="0" relativeHeight="251838464" behindDoc="1" locked="0" layoutInCell="1" allowOverlap="1">
            <wp:simplePos x="0" y="0"/>
            <wp:positionH relativeFrom="column">
              <wp:posOffset>190500</wp:posOffset>
            </wp:positionH>
            <wp:positionV relativeFrom="paragraph">
              <wp:posOffset>179705</wp:posOffset>
            </wp:positionV>
            <wp:extent cx="2609850" cy="1981200"/>
            <wp:effectExtent l="19050" t="19050" r="19050" b="19050"/>
            <wp:wrapTight wrapText="bothSides">
              <wp:wrapPolygon edited="0">
                <wp:start x="-158" y="-208"/>
                <wp:lineTo x="-158" y="21808"/>
                <wp:lineTo x="21758" y="21808"/>
                <wp:lineTo x="21758" y="-208"/>
                <wp:lineTo x="-158" y="-208"/>
              </wp:wrapPolygon>
            </wp:wrapTight>
            <wp:docPr id="19" name="Picture 5" descr="CM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2+.JPG"/>
                    <pic:cNvPicPr/>
                  </pic:nvPicPr>
                  <pic:blipFill>
                    <a:blip r:embed="rId17" cstate="print"/>
                    <a:stretch>
                      <a:fillRect/>
                    </a:stretch>
                  </pic:blipFill>
                  <pic:spPr>
                    <a:xfrm>
                      <a:off x="0" y="0"/>
                      <a:ext cx="2609850" cy="1981200"/>
                    </a:xfrm>
                    <a:prstGeom prst="rect">
                      <a:avLst/>
                    </a:prstGeom>
                    <a:ln w="12700">
                      <a:solidFill>
                        <a:schemeClr val="bg1">
                          <a:lumMod val="50000"/>
                        </a:schemeClr>
                      </a:solidFill>
                    </a:ln>
                  </pic:spPr>
                </pic:pic>
              </a:graphicData>
            </a:graphic>
          </wp:anchor>
        </w:drawing>
      </w: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39" type="#_x0000_t105" style="position:absolute;margin-left:-102.6pt;margin-top:7.3pt;width:47.05pt;height:19.9pt;rotation:-1107187fd;z-index:251892736" fillcolor="#00b0f0"/>
        </w:pict>
      </w:r>
      <w:r>
        <w:rPr>
          <w:rFonts w:ascii="Times New Roman" w:hAnsi="Times New Roman" w:cs="Times New Roman"/>
          <w:noProof/>
          <w:sz w:val="24"/>
          <w:szCs w:val="24"/>
        </w:rPr>
        <w:pict>
          <v:shape id="_x0000_s1337" type="#_x0000_t68" style="position:absolute;margin-left:134.55pt;margin-top:12.5pt;width:22.8pt;height:34.7pt;rotation:15817790fd;z-index:251890688" adj="8290,6446" fillcolor="#ffc000">
            <v:textbox style="layout-flow:vertical-ideographic"/>
          </v:shape>
        </w:pict>
      </w:r>
      <w:r>
        <w:rPr>
          <w:rFonts w:ascii="Times New Roman" w:hAnsi="Times New Roman" w:cs="Times New Roman"/>
          <w:noProof/>
          <w:sz w:val="24"/>
          <w:szCs w:val="24"/>
        </w:rPr>
        <w:pict>
          <v:shape id="_x0000_s1315" type="#_x0000_t65" style="position:absolute;margin-left:193.5pt;margin-top:19.25pt;width:29.25pt;height:28.5pt;z-index:251866112" fillcolor="#d8d8d8">
            <v:textbox style="mso-next-textbox:#_x0000_s1315">
              <w:txbxContent>
                <w:p w:rsidR="00B75B56" w:rsidRPr="001A78BE" w:rsidRDefault="00B75B56" w:rsidP="00903C92">
                  <w:pPr>
                    <w:rPr>
                      <w:rFonts w:ascii="Bell MT" w:hAnsi="Bell MT"/>
                      <w:sz w:val="34"/>
                    </w:rPr>
                  </w:pPr>
                  <w:r w:rsidRPr="007F5CBF">
                    <w:rPr>
                      <w:rFonts w:ascii="Bell MT" w:hAnsi="Bell MT"/>
                      <w:b/>
                      <w:sz w:val="34"/>
                    </w:rPr>
                    <w:t>f</w:t>
                  </w:r>
                </w:p>
              </w:txbxContent>
            </v:textbox>
          </v:shape>
        </w:pict>
      </w: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47" type="#_x0000_t65" style="position:absolute;margin-left:-55.55pt;margin-top:1.75pt;width:34.5pt;height:31.15pt;z-index:251898880" adj="15621" fillcolor="#d8d8d8">
            <v:textbox style="mso-next-textbox:#_x0000_s1347">
              <w:txbxContent>
                <w:p w:rsidR="00B75B56" w:rsidRPr="007F5CBF" w:rsidRDefault="00B75B56" w:rsidP="00B6438B">
                  <w:pPr>
                    <w:rPr>
                      <w:rFonts w:ascii="Bell MT" w:hAnsi="Bell MT"/>
                      <w:b/>
                      <w:sz w:val="34"/>
                    </w:rPr>
                  </w:pPr>
                  <w:r>
                    <w:rPr>
                      <w:rFonts w:ascii="Bell MT" w:hAnsi="Bell MT"/>
                      <w:b/>
                      <w:sz w:val="34"/>
                    </w:rPr>
                    <w:t>D</w:t>
                  </w:r>
                </w:p>
              </w:txbxContent>
            </v:textbox>
          </v:shape>
        </w:pict>
      </w:r>
      <w:r>
        <w:rPr>
          <w:rFonts w:ascii="Times New Roman" w:hAnsi="Times New Roman" w:cs="Times New Roman"/>
          <w:noProof/>
          <w:sz w:val="24"/>
          <w:szCs w:val="24"/>
        </w:rPr>
        <w:pict>
          <v:shape id="_x0000_s1313" type="#_x0000_t65" style="position:absolute;margin-left:-431.3pt;margin-top:7.3pt;width:34.5pt;height:31.15pt;z-index:251864064" adj="15621" fillcolor="#d8d8d8">
            <v:textbox style="mso-next-textbox:#_x0000_s1313">
              <w:txbxContent>
                <w:p w:rsidR="00B75B56" w:rsidRPr="007F5CBF" w:rsidRDefault="00B75B56" w:rsidP="00903C92">
                  <w:pPr>
                    <w:rPr>
                      <w:rFonts w:ascii="Bell MT" w:hAnsi="Bell MT"/>
                      <w:b/>
                      <w:sz w:val="34"/>
                    </w:rPr>
                  </w:pPr>
                  <w:r>
                    <w:rPr>
                      <w:rFonts w:ascii="Bell MT" w:hAnsi="Bell MT"/>
                      <w:b/>
                      <w:sz w:val="34"/>
                    </w:rPr>
                    <w:t>C</w:t>
                  </w:r>
                </w:p>
              </w:txbxContent>
            </v:textbox>
          </v:shape>
        </w:pict>
      </w:r>
    </w:p>
    <w:p w:rsidR="00B6438B" w:rsidRPr="0017602F" w:rsidRDefault="00B6438B" w:rsidP="00903C92">
      <w:pPr>
        <w:rPr>
          <w:rFonts w:ascii="Times New Roman" w:hAnsi="Times New Roman" w:cs="Times New Roman"/>
          <w:sz w:val="24"/>
          <w:szCs w:val="24"/>
        </w:rPr>
      </w:pPr>
    </w:p>
    <w:p w:rsidR="00D473C4" w:rsidRPr="0017602F" w:rsidRDefault="00593C71" w:rsidP="00903C92">
      <w:pPr>
        <w:rPr>
          <w:rFonts w:ascii="Times New Roman" w:hAnsi="Times New Roman" w:cs="Times New Roman"/>
          <w:sz w:val="24"/>
          <w:szCs w:val="24"/>
        </w:rPr>
      </w:pPr>
      <w:r w:rsidRPr="00593C71">
        <w:rPr>
          <w:rFonts w:ascii="Times New Roman" w:hAnsi="Times New Roman" w:cs="Times New Roman"/>
          <w:noProof/>
          <w:color w:val="002060"/>
          <w:sz w:val="24"/>
          <w:szCs w:val="24"/>
        </w:rPr>
        <w:pict>
          <v:roundrect id="_x0000_s1304" style="position:absolute;margin-left:12pt;margin-top:1.1pt;width:432.8pt;height:78.2pt;z-index:251842560" arcsize="10923f">
            <v:textbox style="mso-next-textbox:#_x0000_s1304">
              <w:txbxContent>
                <w:p w:rsidR="00B75B56" w:rsidRDefault="00B75B56" w:rsidP="00903C92">
                  <w:pPr>
                    <w:jc w:val="both"/>
                  </w:pPr>
                  <w:r w:rsidRPr="00205705">
                    <w:rPr>
                      <w:b/>
                    </w:rPr>
                    <w:t>Plate 1: Scoring of SCM by California Mastitis Test</w:t>
                  </w:r>
                  <w:r>
                    <w:rPr>
                      <w:b/>
                    </w:rPr>
                    <w:t xml:space="preserve"> (CMT). (A</w:t>
                  </w:r>
                  <w:r w:rsidRPr="00205705">
                    <w:rPr>
                      <w:b/>
                    </w:rPr>
                    <w:t xml:space="preserve">) </w:t>
                  </w:r>
                  <w:r>
                    <w:t xml:space="preserve">(-) ve: No gel formation within 20 seconds </w:t>
                  </w:r>
                  <w:r>
                    <w:rPr>
                      <w:b/>
                    </w:rPr>
                    <w:t>(B)</w:t>
                  </w:r>
                  <w:r>
                    <w:t xml:space="preserve">1+: Distinct slime formation without formation of peripheral mass </w:t>
                  </w:r>
                  <w:r>
                    <w:rPr>
                      <w:b/>
                    </w:rPr>
                    <w:t>(C</w:t>
                  </w:r>
                  <w:r w:rsidRPr="00205705">
                    <w:rPr>
                      <w:b/>
                    </w:rPr>
                    <w:t>)</w:t>
                  </w:r>
                  <w:r>
                    <w:t xml:space="preserve"> 2+: Distinct slime formation with peripheral mass </w:t>
                  </w:r>
                  <w:r>
                    <w:rPr>
                      <w:b/>
                    </w:rPr>
                    <w:t>(D</w:t>
                  </w:r>
                  <w:r w:rsidRPr="00205705">
                    <w:rPr>
                      <w:b/>
                    </w:rPr>
                    <w:t>)</w:t>
                  </w:r>
                  <w:r>
                    <w:t xml:space="preserve"> 3+: Distinct slime formation with ‘domed-up’ surface.</w:t>
                  </w:r>
                </w:p>
              </w:txbxContent>
            </v:textbox>
          </v:roundrect>
        </w:pict>
      </w:r>
      <w:r w:rsidR="00B6438B" w:rsidRPr="0017602F">
        <w:rPr>
          <w:rFonts w:ascii="Times New Roman" w:hAnsi="Times New Roman" w:cs="Times New Roman"/>
          <w:sz w:val="24"/>
          <w:szCs w:val="24"/>
        </w:rPr>
        <w:t xml:space="preserve">                                                                                                                              </w:t>
      </w:r>
      <w:r w:rsidR="00D473C4" w:rsidRPr="0017602F">
        <w:rPr>
          <w:rFonts w:ascii="Times New Roman" w:hAnsi="Times New Roman" w:cs="Times New Roman"/>
          <w:sz w:val="24"/>
          <w:szCs w:val="24"/>
        </w:rPr>
        <w:t>S</w:t>
      </w:r>
    </w:p>
    <w:p w:rsidR="00903C92" w:rsidRPr="0017602F" w:rsidRDefault="00903C92" w:rsidP="00903C92">
      <w:pPr>
        <w:ind w:firstLine="720"/>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D473C4" w:rsidRPr="0017602F" w:rsidRDefault="00D473C4" w:rsidP="00903C92">
      <w:pPr>
        <w:rPr>
          <w:rFonts w:ascii="Times New Roman" w:hAnsi="Times New Roman" w:cs="Times New Roman"/>
          <w:sz w:val="24"/>
          <w:szCs w:val="24"/>
        </w:rPr>
      </w:pPr>
    </w:p>
    <w:p w:rsidR="00D473C4" w:rsidRPr="0017602F" w:rsidRDefault="00D473C4"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3039BC" w:rsidP="003039BC">
      <w:pPr>
        <w:tabs>
          <w:tab w:val="left" w:pos="1218"/>
          <w:tab w:val="left" w:pos="5774"/>
        </w:tabs>
        <w:rPr>
          <w:rFonts w:ascii="Times New Roman" w:hAnsi="Times New Roman" w:cs="Times New Roman"/>
          <w:sz w:val="24"/>
          <w:szCs w:val="24"/>
        </w:rPr>
      </w:pPr>
      <w:r w:rsidRPr="0017602F">
        <w:rPr>
          <w:rFonts w:ascii="Times New Roman" w:hAnsi="Times New Roman" w:cs="Times New Roman"/>
          <w:sz w:val="24"/>
          <w:szCs w:val="24"/>
        </w:rPr>
        <w:tab/>
      </w: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B34DDC" w:rsidP="00903C9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7072" behindDoc="0" locked="0" layoutInCell="1" allowOverlap="1">
            <wp:simplePos x="0" y="0"/>
            <wp:positionH relativeFrom="column">
              <wp:posOffset>80010</wp:posOffset>
            </wp:positionH>
            <wp:positionV relativeFrom="paragraph">
              <wp:posOffset>234315</wp:posOffset>
            </wp:positionV>
            <wp:extent cx="2416175" cy="1816100"/>
            <wp:effectExtent l="19050" t="0" r="3175" b="0"/>
            <wp:wrapThrough wrapText="bothSides">
              <wp:wrapPolygon edited="0">
                <wp:start x="-170" y="0"/>
                <wp:lineTo x="-170" y="21298"/>
                <wp:lineTo x="21628" y="21298"/>
                <wp:lineTo x="21628" y="0"/>
                <wp:lineTo x="-170" y="0"/>
              </wp:wrapPolygon>
            </wp:wrapThrough>
            <wp:docPr id="9" name="Picture 9" descr="J:\ \BARUN KUMAR\New folder\DSC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 \BARUN KUMAR\New folder\DSC03331.JPG"/>
                    <pic:cNvPicPr>
                      <a:picLocks noChangeAspect="1" noChangeArrowheads="1"/>
                    </pic:cNvPicPr>
                  </pic:nvPicPr>
                  <pic:blipFill>
                    <a:blip r:embed="rId18" cstate="print"/>
                    <a:srcRect/>
                    <a:stretch>
                      <a:fillRect/>
                    </a:stretch>
                  </pic:blipFill>
                  <pic:spPr bwMode="auto">
                    <a:xfrm>
                      <a:off x="0" y="0"/>
                      <a:ext cx="2416175" cy="1816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08096" behindDoc="1" locked="0" layoutInCell="1" allowOverlap="1">
            <wp:simplePos x="0" y="0"/>
            <wp:positionH relativeFrom="column">
              <wp:posOffset>2861310</wp:posOffset>
            </wp:positionH>
            <wp:positionV relativeFrom="paragraph">
              <wp:posOffset>234315</wp:posOffset>
            </wp:positionV>
            <wp:extent cx="3031490" cy="1758315"/>
            <wp:effectExtent l="19050" t="0" r="0" b="0"/>
            <wp:wrapNone/>
            <wp:docPr id="12" name="Picture 10" descr="J:\ \BARUN KUMAR\New folder\DSC0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 \BARUN KUMAR\New folder\DSC03332.JPG"/>
                    <pic:cNvPicPr>
                      <a:picLocks noChangeAspect="1" noChangeArrowheads="1"/>
                    </pic:cNvPicPr>
                  </pic:nvPicPr>
                  <pic:blipFill>
                    <a:blip r:embed="rId19" cstate="print"/>
                    <a:srcRect/>
                    <a:stretch>
                      <a:fillRect/>
                    </a:stretch>
                  </pic:blipFill>
                  <pic:spPr bwMode="auto">
                    <a:xfrm>
                      <a:off x="0" y="0"/>
                      <a:ext cx="3031490" cy="1758315"/>
                    </a:xfrm>
                    <a:prstGeom prst="rect">
                      <a:avLst/>
                    </a:prstGeom>
                    <a:noFill/>
                    <a:ln w="9525">
                      <a:noFill/>
                      <a:miter lim="800000"/>
                      <a:headEnd/>
                      <a:tailEnd/>
                    </a:ln>
                  </pic:spPr>
                </pic:pic>
              </a:graphicData>
            </a:graphic>
          </wp:anchor>
        </w:drawing>
      </w:r>
    </w:p>
    <w:p w:rsidR="00903C92" w:rsidRPr="0017602F" w:rsidRDefault="00903C92" w:rsidP="00903C92">
      <w:pPr>
        <w:rPr>
          <w:rFonts w:ascii="Times New Roman" w:hAnsi="Times New Roman" w:cs="Times New Roman"/>
          <w:sz w:val="24"/>
          <w:szCs w:val="24"/>
        </w:rPr>
      </w:pPr>
    </w:p>
    <w:p w:rsidR="00903C92" w:rsidRPr="0017602F" w:rsidRDefault="00812008" w:rsidP="003039BC">
      <w:pPr>
        <w:tabs>
          <w:tab w:val="left" w:pos="1232"/>
          <w:tab w:val="left" w:pos="7145"/>
        </w:tabs>
        <w:rPr>
          <w:rFonts w:ascii="Times New Roman" w:hAnsi="Times New Roman" w:cs="Times New Roman"/>
          <w:sz w:val="24"/>
          <w:szCs w:val="24"/>
        </w:rPr>
      </w:pPr>
      <w:r w:rsidRPr="0017602F">
        <w:rPr>
          <w:rFonts w:ascii="Times New Roman" w:hAnsi="Times New Roman" w:cs="Times New Roman"/>
          <w:sz w:val="24"/>
          <w:szCs w:val="24"/>
        </w:rPr>
        <w:tab/>
      </w:r>
      <w:r w:rsidR="00B34DDC">
        <w:rPr>
          <w:rFonts w:ascii="Times New Roman" w:hAnsi="Times New Roman" w:cs="Times New Roman"/>
          <w:noProof/>
          <w:sz w:val="24"/>
          <w:szCs w:val="24"/>
        </w:rPr>
        <w:t xml:space="preserve">                                                                             </w:t>
      </w:r>
      <w:r w:rsidR="003039BC" w:rsidRPr="0017602F">
        <w:rPr>
          <w:rFonts w:ascii="Times New Roman" w:hAnsi="Times New Roman" w:cs="Times New Roman"/>
          <w:sz w:val="24"/>
          <w:szCs w:val="24"/>
        </w:rPr>
        <w:tab/>
      </w:r>
      <w:r w:rsidR="00B34DDC">
        <w:rPr>
          <w:rFonts w:ascii="Times New Roman" w:hAnsi="Times New Roman" w:cs="Times New Roman"/>
          <w:noProof/>
          <w:sz w:val="24"/>
          <w:szCs w:val="24"/>
        </w:rPr>
        <w:t xml:space="preserve">        </w:t>
      </w:r>
    </w:p>
    <w:p w:rsidR="00903C92" w:rsidRDefault="00903C92" w:rsidP="00903C92">
      <w:pPr>
        <w:rPr>
          <w:rFonts w:ascii="Times New Roman" w:hAnsi="Times New Roman" w:cs="Times New Roman"/>
          <w:noProof/>
          <w:sz w:val="24"/>
          <w:szCs w:val="24"/>
        </w:rPr>
      </w:pPr>
    </w:p>
    <w:p w:rsidR="00B34DDC" w:rsidRDefault="00B34DDC" w:rsidP="00903C92">
      <w:pPr>
        <w:rPr>
          <w:rFonts w:ascii="Times New Roman" w:hAnsi="Times New Roman" w:cs="Times New Roman"/>
          <w:noProof/>
          <w:sz w:val="24"/>
          <w:szCs w:val="24"/>
        </w:rPr>
      </w:pPr>
    </w:p>
    <w:p w:rsidR="00B34DDC" w:rsidRDefault="00B34DDC" w:rsidP="00903C92">
      <w:pPr>
        <w:rPr>
          <w:rFonts w:ascii="Times New Roman" w:hAnsi="Times New Roman" w:cs="Times New Roman"/>
          <w:noProof/>
          <w:sz w:val="24"/>
          <w:szCs w:val="24"/>
        </w:rPr>
      </w:pPr>
    </w:p>
    <w:p w:rsidR="00B34DDC" w:rsidRPr="0017602F" w:rsidRDefault="00B34DDC" w:rsidP="00903C92">
      <w:pPr>
        <w:rPr>
          <w:rFonts w:ascii="Times New Roman" w:hAnsi="Times New Roman" w:cs="Times New Roman"/>
          <w:noProof/>
          <w:sz w:val="24"/>
          <w:szCs w:val="24"/>
        </w:rPr>
      </w:pPr>
    </w:p>
    <w:p w:rsidR="00903C92" w:rsidRPr="0017602F" w:rsidRDefault="003039BC" w:rsidP="00B34DDC">
      <w:pPr>
        <w:jc w:val="center"/>
        <w:rPr>
          <w:rFonts w:ascii="Times New Roman" w:hAnsi="Times New Roman" w:cs="Times New Roman"/>
          <w:noProof/>
          <w:sz w:val="24"/>
          <w:szCs w:val="24"/>
        </w:rPr>
      </w:pPr>
      <w:r w:rsidRPr="0017602F">
        <w:rPr>
          <w:rFonts w:ascii="Times New Roman" w:hAnsi="Times New Roman" w:cs="Times New Roman"/>
          <w:noProof/>
          <w:sz w:val="24"/>
          <w:szCs w:val="24"/>
        </w:rPr>
        <w:t>FIG:W</w:t>
      </w:r>
      <w:r w:rsidR="008F4B23" w:rsidRPr="0017602F">
        <w:rPr>
          <w:rFonts w:ascii="Times New Roman" w:hAnsi="Times New Roman" w:cs="Times New Roman"/>
          <w:noProof/>
          <w:sz w:val="24"/>
          <w:szCs w:val="24"/>
        </w:rPr>
        <w:t>ST TEST FROM COLLECTED MILK OF</w:t>
      </w:r>
      <w:r w:rsidRPr="0017602F">
        <w:rPr>
          <w:rFonts w:ascii="Times New Roman" w:hAnsi="Times New Roman" w:cs="Times New Roman"/>
          <w:noProof/>
          <w:sz w:val="24"/>
          <w:szCs w:val="24"/>
        </w:rPr>
        <w:t xml:space="preserve"> JAMUNAPARI DOE</w:t>
      </w:r>
    </w:p>
    <w:p w:rsidR="00903C92" w:rsidRPr="0017602F" w:rsidRDefault="00903C92" w:rsidP="00903C92">
      <w:pPr>
        <w:rPr>
          <w:rFonts w:ascii="Times New Roman" w:hAnsi="Times New Roman" w:cs="Times New Roman"/>
          <w:noProof/>
          <w:sz w:val="24"/>
          <w:szCs w:val="24"/>
        </w:rPr>
      </w:pPr>
    </w:p>
    <w:p w:rsidR="00903C92" w:rsidRPr="0017602F" w:rsidRDefault="00247283" w:rsidP="00903C9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6" behindDoc="1" locked="0" layoutInCell="1" allowOverlap="1">
            <wp:simplePos x="0" y="0"/>
            <wp:positionH relativeFrom="column">
              <wp:posOffset>3553460</wp:posOffset>
            </wp:positionH>
            <wp:positionV relativeFrom="paragraph">
              <wp:posOffset>189865</wp:posOffset>
            </wp:positionV>
            <wp:extent cx="2553335" cy="2242820"/>
            <wp:effectExtent l="19050" t="19050" r="18415" b="24130"/>
            <wp:wrapTight wrapText="bothSides">
              <wp:wrapPolygon edited="0">
                <wp:start x="-161" y="-183"/>
                <wp:lineTo x="-161" y="21832"/>
                <wp:lineTo x="21756" y="21832"/>
                <wp:lineTo x="21756" y="-183"/>
                <wp:lineTo x="-161" y="-183"/>
              </wp:wrapPolygon>
            </wp:wrapTight>
            <wp:docPr id="37" name="Picture 15" descr="SFM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T 3+.JPG"/>
                    <pic:cNvPicPr/>
                  </pic:nvPicPr>
                  <pic:blipFill>
                    <a:blip r:embed="rId21" cstate="print"/>
                    <a:stretch>
                      <a:fillRect/>
                    </a:stretch>
                  </pic:blipFill>
                  <pic:spPr>
                    <a:xfrm>
                      <a:off x="0" y="0"/>
                      <a:ext cx="2553335" cy="2242820"/>
                    </a:xfrm>
                    <a:prstGeom prst="rect">
                      <a:avLst/>
                    </a:prstGeom>
                    <a:ln w="12700">
                      <a:solidFill>
                        <a:schemeClr val="bg1">
                          <a:lumMod val="50000"/>
                        </a:schemeClr>
                      </a:solidFill>
                    </a:ln>
                  </pic:spPr>
                </pic:pic>
              </a:graphicData>
            </a:graphic>
          </wp:anchor>
        </w:drawing>
      </w:r>
      <w:r>
        <w:rPr>
          <w:rFonts w:ascii="Times New Roman" w:hAnsi="Times New Roman" w:cs="Times New Roman"/>
          <w:noProof/>
          <w:sz w:val="24"/>
          <w:szCs w:val="24"/>
        </w:rPr>
        <w:drawing>
          <wp:anchor distT="0" distB="0" distL="114300" distR="114300" simplePos="0" relativeHeight="251854848" behindDoc="1" locked="0" layoutInCell="1" allowOverlap="1">
            <wp:simplePos x="0" y="0"/>
            <wp:positionH relativeFrom="column">
              <wp:posOffset>-41910</wp:posOffset>
            </wp:positionH>
            <wp:positionV relativeFrom="paragraph">
              <wp:posOffset>242570</wp:posOffset>
            </wp:positionV>
            <wp:extent cx="2539365" cy="2238375"/>
            <wp:effectExtent l="19050" t="19050" r="13335" b="28575"/>
            <wp:wrapTight wrapText="bothSides">
              <wp:wrapPolygon edited="0">
                <wp:start x="-162" y="-184"/>
                <wp:lineTo x="-162" y="21876"/>
                <wp:lineTo x="21713" y="21876"/>
                <wp:lineTo x="21713" y="-184"/>
                <wp:lineTo x="-162" y="-184"/>
              </wp:wrapPolygon>
            </wp:wrapTight>
            <wp:docPr id="35" name="Picture 14" descr="SFM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T 2+.JPG"/>
                    <pic:cNvPicPr/>
                  </pic:nvPicPr>
                  <pic:blipFill>
                    <a:blip r:embed="rId20" cstate="print"/>
                    <a:stretch>
                      <a:fillRect/>
                    </a:stretch>
                  </pic:blipFill>
                  <pic:spPr>
                    <a:xfrm>
                      <a:off x="0" y="0"/>
                      <a:ext cx="2539365" cy="2238375"/>
                    </a:xfrm>
                    <a:prstGeom prst="rect">
                      <a:avLst/>
                    </a:prstGeom>
                    <a:ln w="12700">
                      <a:solidFill>
                        <a:schemeClr val="bg1">
                          <a:lumMod val="50000"/>
                        </a:schemeClr>
                      </a:solidFill>
                    </a:ln>
                  </pic:spPr>
                </pic:pic>
              </a:graphicData>
            </a:graphic>
          </wp:anchor>
        </w:drawing>
      </w:r>
      <w:r w:rsidR="00567590" w:rsidRPr="0017602F">
        <w:rPr>
          <w:rFonts w:ascii="Times New Roman" w:hAnsi="Times New Roman" w:cs="Times New Roman"/>
          <w:sz w:val="24"/>
          <w:szCs w:val="24"/>
        </w:rPr>
        <w:t xml:space="preserve">                                                                                                                                   </w:t>
      </w:r>
      <w:r w:rsidR="00C43713" w:rsidRPr="0017602F">
        <w:rPr>
          <w:rFonts w:ascii="Times New Roman" w:hAnsi="Times New Roman" w:cs="Times New Roman"/>
          <w:sz w:val="24"/>
          <w:szCs w:val="24"/>
        </w:rPr>
        <w:t xml:space="preserve"> </w:t>
      </w:r>
    </w:p>
    <w:p w:rsidR="00903C92" w:rsidRPr="0017602F" w:rsidRDefault="00B34DDC" w:rsidP="00903C92">
      <w:pPr>
        <w:rPr>
          <w:rFonts w:ascii="Times New Roman" w:hAnsi="Times New Roman" w:cs="Times New Roman"/>
          <w:sz w:val="24"/>
          <w:szCs w:val="24"/>
        </w:rPr>
      </w:pPr>
      <w:r>
        <w:rPr>
          <w:rFonts w:ascii="Times New Roman" w:hAnsi="Times New Roman" w:cs="Times New Roman"/>
          <w:sz w:val="24"/>
          <w:szCs w:val="24"/>
        </w:rPr>
        <w:t xml:space="preserve">                               </w:t>
      </w:r>
    </w:p>
    <w:p w:rsidR="00903C92" w:rsidRPr="0017602F" w:rsidRDefault="00B34DDC" w:rsidP="00903C92">
      <w:pPr>
        <w:rPr>
          <w:rFonts w:ascii="Times New Roman" w:hAnsi="Times New Roman" w:cs="Times New Roman"/>
          <w:sz w:val="24"/>
          <w:szCs w:val="24"/>
        </w:rPr>
      </w:pPr>
      <w:r>
        <w:rPr>
          <w:rFonts w:ascii="Times New Roman" w:hAnsi="Times New Roman" w:cs="Times New Roman"/>
          <w:noProof/>
          <w:sz w:val="24"/>
          <w:szCs w:val="24"/>
        </w:rPr>
        <w:t xml:space="preserve"> </w:t>
      </w:r>
    </w:p>
    <w:p w:rsidR="00903C92" w:rsidRPr="0017602F" w:rsidRDefault="00903C92" w:rsidP="00903C92">
      <w:pPr>
        <w:rPr>
          <w:rFonts w:ascii="Times New Roman" w:hAnsi="Times New Roman" w:cs="Times New Roman"/>
          <w:sz w:val="24"/>
          <w:szCs w:val="24"/>
        </w:rPr>
      </w:pPr>
    </w:p>
    <w:p w:rsidR="00903C92" w:rsidRPr="0017602F" w:rsidRDefault="00593C71" w:rsidP="00903C92">
      <w:pPr>
        <w:rPr>
          <w:rFonts w:ascii="Times New Roman" w:hAnsi="Times New Roman" w:cs="Times New Roman"/>
          <w:sz w:val="24"/>
          <w:szCs w:val="24"/>
        </w:rPr>
      </w:pPr>
      <w:r>
        <w:rPr>
          <w:rFonts w:ascii="Times New Roman" w:hAnsi="Times New Roman" w:cs="Times New Roman"/>
          <w:noProof/>
          <w:sz w:val="24"/>
          <w:szCs w:val="24"/>
        </w:rPr>
        <w:pict>
          <v:shape id="_x0000_s1329" type="#_x0000_t65" style="position:absolute;margin-left:418.45pt;margin-top:22.05pt;width:29.25pt;height:28.5pt;z-index:251880448" fillcolor="#d8d8d8">
            <v:textbox style="mso-next-textbox:#_x0000_s1329">
              <w:txbxContent>
                <w:p w:rsidR="00B75B56" w:rsidRPr="007F5CBF" w:rsidRDefault="00B75B56" w:rsidP="00903C92">
                  <w:pPr>
                    <w:rPr>
                      <w:rFonts w:ascii="Bell MT" w:hAnsi="Bell MT"/>
                      <w:b/>
                      <w:sz w:val="34"/>
                    </w:rPr>
                  </w:pPr>
                  <w:r>
                    <w:rPr>
                      <w:rFonts w:ascii="Bell MT" w:hAnsi="Bell MT"/>
                      <w:b/>
                      <w:sz w:val="34"/>
                    </w:rPr>
                    <w:t>n</w:t>
                  </w:r>
                </w:p>
              </w:txbxContent>
            </v:textbox>
          </v:shape>
        </w:pict>
      </w:r>
    </w:p>
    <w:p w:rsidR="00903C92" w:rsidRPr="0017602F" w:rsidRDefault="00903C92" w:rsidP="00903C92">
      <w:pPr>
        <w:rPr>
          <w:rFonts w:ascii="Times New Roman" w:hAnsi="Times New Roman" w:cs="Times New Roman"/>
          <w:sz w:val="24"/>
          <w:szCs w:val="24"/>
        </w:rPr>
      </w:pPr>
    </w:p>
    <w:p w:rsidR="00903C92" w:rsidRPr="0017602F" w:rsidRDefault="00903C92" w:rsidP="00903C92">
      <w:pPr>
        <w:ind w:firstLine="720"/>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903C92" w:rsidP="00903C92">
      <w:pPr>
        <w:rPr>
          <w:rFonts w:ascii="Times New Roman" w:hAnsi="Times New Roman" w:cs="Times New Roman"/>
          <w:sz w:val="24"/>
          <w:szCs w:val="24"/>
        </w:rPr>
      </w:pPr>
    </w:p>
    <w:p w:rsidR="00903C92" w:rsidRPr="0017602F" w:rsidRDefault="00593C71" w:rsidP="00903C92">
      <w:pPr>
        <w:tabs>
          <w:tab w:val="left" w:pos="1635"/>
        </w:tabs>
        <w:rPr>
          <w:rFonts w:ascii="Times New Roman" w:hAnsi="Times New Roman" w:cs="Times New Roman"/>
          <w:sz w:val="24"/>
          <w:szCs w:val="24"/>
        </w:rPr>
      </w:pPr>
      <w:r>
        <w:rPr>
          <w:rFonts w:ascii="Times New Roman" w:hAnsi="Times New Roman" w:cs="Times New Roman"/>
          <w:noProof/>
          <w:sz w:val="24"/>
          <w:szCs w:val="24"/>
        </w:rPr>
        <w:pict>
          <v:shape id="_x0000_s1335" type="#_x0000_t67" style="position:absolute;margin-left:401.3pt;margin-top:-6.4pt;width:15.55pt;height:28pt;rotation:8005290fd;z-index:251886592" adj="12237,7642" fillcolor="yellow" strokecolor="#7f7f7f">
            <v:textbox style="layout-flow:vertical-ideographic"/>
          </v:shape>
        </w:pict>
      </w:r>
      <w:r w:rsidR="00903C92" w:rsidRPr="0017602F">
        <w:rPr>
          <w:rFonts w:ascii="Times New Roman" w:hAnsi="Times New Roman" w:cs="Times New Roman"/>
          <w:sz w:val="24"/>
          <w:szCs w:val="24"/>
        </w:rPr>
        <w:t xml:space="preserve"> </w:t>
      </w:r>
    </w:p>
    <w:p w:rsidR="00903C92" w:rsidRPr="0017602F" w:rsidRDefault="008F4B23" w:rsidP="00B34DDC">
      <w:pPr>
        <w:spacing w:after="0" w:line="360" w:lineRule="auto"/>
        <w:ind w:left="270"/>
        <w:jc w:val="center"/>
        <w:rPr>
          <w:rFonts w:ascii="Times New Roman" w:hAnsi="Times New Roman" w:cs="Times New Roman"/>
          <w:sz w:val="24"/>
          <w:szCs w:val="24"/>
        </w:rPr>
      </w:pPr>
      <w:r w:rsidRPr="0017602F">
        <w:rPr>
          <w:rFonts w:ascii="Times New Roman" w:hAnsi="Times New Roman" w:cs="Times New Roman"/>
          <w:sz w:val="24"/>
          <w:szCs w:val="24"/>
        </w:rPr>
        <w:t>FIG: SFMT TEST FROM COLLECETED MILK OF JAMUNAPARI DOE</w:t>
      </w:r>
    </w:p>
    <w:sectPr w:rsidR="00903C92" w:rsidRPr="0017602F" w:rsidSect="006903CB">
      <w:footerReference w:type="default" r:id="rId24"/>
      <w:pgSz w:w="12240" w:h="15840"/>
      <w:pgMar w:top="1440" w:right="1440" w:bottom="1440" w:left="1440" w:header="115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884" w:rsidRDefault="00C61884" w:rsidP="0074304A">
      <w:pPr>
        <w:spacing w:after="0" w:line="240" w:lineRule="auto"/>
      </w:pPr>
      <w:r>
        <w:separator/>
      </w:r>
    </w:p>
  </w:endnote>
  <w:endnote w:type="continuationSeparator" w:id="1">
    <w:p w:rsidR="00C61884" w:rsidRDefault="00C61884" w:rsidP="007430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ll MT">
    <w:altName w:val="Times New Roman"/>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B75B56">
      <w:trPr>
        <w:trHeight w:val="151"/>
      </w:trPr>
      <w:tc>
        <w:tcPr>
          <w:tcW w:w="2250" w:type="pct"/>
          <w:tcBorders>
            <w:bottom w:val="single" w:sz="4" w:space="0" w:color="4F81BD" w:themeColor="accent1"/>
          </w:tcBorders>
        </w:tcPr>
        <w:p w:rsidR="00B75B56" w:rsidRDefault="00B75B56">
          <w:pPr>
            <w:pStyle w:val="Header"/>
            <w:rPr>
              <w:rFonts w:asciiTheme="majorHAnsi" w:eastAsiaTheme="majorEastAsia" w:hAnsiTheme="majorHAnsi" w:cstheme="majorBidi"/>
              <w:b/>
              <w:bCs/>
            </w:rPr>
          </w:pPr>
        </w:p>
      </w:tc>
      <w:tc>
        <w:tcPr>
          <w:tcW w:w="500" w:type="pct"/>
          <w:vMerge w:val="restart"/>
          <w:noWrap/>
          <w:vAlign w:val="center"/>
        </w:tcPr>
        <w:p w:rsidR="00B75B56" w:rsidRDefault="00B75B56">
          <w:pPr>
            <w:pStyle w:val="NoSpacing"/>
            <w:rPr>
              <w:rFonts w:asciiTheme="majorHAnsi" w:hAnsiTheme="majorHAnsi"/>
            </w:rPr>
          </w:pPr>
          <w:r>
            <w:rPr>
              <w:rFonts w:asciiTheme="majorHAnsi" w:hAnsiTheme="majorHAnsi"/>
              <w:b/>
            </w:rPr>
            <w:t xml:space="preserve">Page </w:t>
          </w:r>
          <w:fldSimple w:instr=" PAGE  \* MERGEFORMAT ">
            <w:r w:rsidR="00D06F0A" w:rsidRPr="00D06F0A">
              <w:rPr>
                <w:rFonts w:asciiTheme="majorHAnsi" w:hAnsiTheme="majorHAnsi"/>
                <w:b/>
                <w:noProof/>
              </w:rPr>
              <w:t>22</w:t>
            </w:r>
          </w:fldSimple>
        </w:p>
      </w:tc>
      <w:tc>
        <w:tcPr>
          <w:tcW w:w="2250" w:type="pct"/>
          <w:tcBorders>
            <w:bottom w:val="single" w:sz="4" w:space="0" w:color="4F81BD" w:themeColor="accent1"/>
          </w:tcBorders>
        </w:tcPr>
        <w:p w:rsidR="00B75B56" w:rsidRDefault="00B75B56">
          <w:pPr>
            <w:pStyle w:val="Header"/>
            <w:rPr>
              <w:rFonts w:asciiTheme="majorHAnsi" w:eastAsiaTheme="majorEastAsia" w:hAnsiTheme="majorHAnsi" w:cstheme="majorBidi"/>
              <w:b/>
              <w:bCs/>
            </w:rPr>
          </w:pPr>
        </w:p>
      </w:tc>
    </w:tr>
    <w:tr w:rsidR="00B75B56">
      <w:trPr>
        <w:trHeight w:val="150"/>
      </w:trPr>
      <w:tc>
        <w:tcPr>
          <w:tcW w:w="2250" w:type="pct"/>
          <w:tcBorders>
            <w:top w:val="single" w:sz="4" w:space="0" w:color="4F81BD" w:themeColor="accent1"/>
          </w:tcBorders>
        </w:tcPr>
        <w:p w:rsidR="00B75B56" w:rsidRDefault="00B75B56">
          <w:pPr>
            <w:pStyle w:val="Header"/>
            <w:rPr>
              <w:rFonts w:asciiTheme="majorHAnsi" w:eastAsiaTheme="majorEastAsia" w:hAnsiTheme="majorHAnsi" w:cstheme="majorBidi"/>
              <w:b/>
              <w:bCs/>
            </w:rPr>
          </w:pPr>
        </w:p>
      </w:tc>
      <w:tc>
        <w:tcPr>
          <w:tcW w:w="500" w:type="pct"/>
          <w:vMerge/>
        </w:tcPr>
        <w:p w:rsidR="00B75B56" w:rsidRDefault="00B75B5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B75B56" w:rsidRDefault="00B75B56">
          <w:pPr>
            <w:pStyle w:val="Header"/>
            <w:rPr>
              <w:rFonts w:asciiTheme="majorHAnsi" w:eastAsiaTheme="majorEastAsia" w:hAnsiTheme="majorHAnsi" w:cstheme="majorBidi"/>
              <w:b/>
              <w:bCs/>
            </w:rPr>
          </w:pPr>
        </w:p>
      </w:tc>
    </w:tr>
  </w:tbl>
  <w:p w:rsidR="00B75B56" w:rsidRDefault="00B75B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884" w:rsidRDefault="00C61884" w:rsidP="0074304A">
      <w:pPr>
        <w:spacing w:after="0" w:line="240" w:lineRule="auto"/>
      </w:pPr>
      <w:r>
        <w:separator/>
      </w:r>
    </w:p>
  </w:footnote>
  <w:footnote w:type="continuationSeparator" w:id="1">
    <w:p w:rsidR="00C61884" w:rsidRDefault="00C61884" w:rsidP="007430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
      </v:shape>
    </w:pict>
  </w:numPicBullet>
  <w:abstractNum w:abstractNumId="0">
    <w:nsid w:val="1BEC51BE"/>
    <w:multiLevelType w:val="hybridMultilevel"/>
    <w:tmpl w:val="2B4A10EC"/>
    <w:lvl w:ilvl="0" w:tplc="1C7E528C">
      <w:start w:val="1"/>
      <w:numFmt w:val="lowerLetter"/>
      <w:lvlText w:val="%1."/>
      <w:lvlJc w:val="left"/>
      <w:pPr>
        <w:ind w:left="2880" w:hanging="360"/>
      </w:pPr>
      <w:rPr>
        <w:rFonts w:cs="Times New Roman" w:hint="default"/>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
    <w:nsid w:val="1DD64AE2"/>
    <w:multiLevelType w:val="hybridMultilevel"/>
    <w:tmpl w:val="C68ECEF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29717C7E"/>
    <w:multiLevelType w:val="hybridMultilevel"/>
    <w:tmpl w:val="C5B8DDE4"/>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E0689"/>
    <w:multiLevelType w:val="hybridMultilevel"/>
    <w:tmpl w:val="63A06E02"/>
    <w:lvl w:ilvl="0" w:tplc="CC30FDE4">
      <w:start w:val="1"/>
      <w:numFmt w:val="decimal"/>
      <w:lvlText w:val="%1."/>
      <w:lvlJc w:val="left"/>
      <w:pPr>
        <w:tabs>
          <w:tab w:val="num" w:pos="360"/>
        </w:tabs>
        <w:ind w:left="360" w:hanging="360"/>
      </w:pPr>
      <w:rPr>
        <w:rFonts w:cs="Times New Roman"/>
        <w:b/>
      </w:rPr>
    </w:lvl>
    <w:lvl w:ilvl="1" w:tplc="E29E6FD6">
      <w:numFmt w:val="none"/>
      <w:lvlText w:val=""/>
      <w:lvlJc w:val="left"/>
      <w:pPr>
        <w:tabs>
          <w:tab w:val="num" w:pos="360"/>
        </w:tabs>
      </w:pPr>
      <w:rPr>
        <w:rFonts w:cs="Times New Roman"/>
      </w:rPr>
    </w:lvl>
    <w:lvl w:ilvl="2" w:tplc="BC7C96DE">
      <w:numFmt w:val="none"/>
      <w:lvlText w:val=""/>
      <w:lvlJc w:val="left"/>
      <w:pPr>
        <w:tabs>
          <w:tab w:val="num" w:pos="360"/>
        </w:tabs>
      </w:pPr>
      <w:rPr>
        <w:rFonts w:cs="Times New Roman"/>
      </w:rPr>
    </w:lvl>
    <w:lvl w:ilvl="3" w:tplc="3A424E0C">
      <w:numFmt w:val="none"/>
      <w:lvlText w:val=""/>
      <w:lvlJc w:val="left"/>
      <w:pPr>
        <w:tabs>
          <w:tab w:val="num" w:pos="360"/>
        </w:tabs>
      </w:pPr>
      <w:rPr>
        <w:rFonts w:cs="Times New Roman"/>
      </w:rPr>
    </w:lvl>
    <w:lvl w:ilvl="4" w:tplc="757462BC">
      <w:numFmt w:val="none"/>
      <w:lvlText w:val=""/>
      <w:lvlJc w:val="left"/>
      <w:pPr>
        <w:tabs>
          <w:tab w:val="num" w:pos="360"/>
        </w:tabs>
      </w:pPr>
      <w:rPr>
        <w:rFonts w:cs="Times New Roman"/>
      </w:rPr>
    </w:lvl>
    <w:lvl w:ilvl="5" w:tplc="25E64DF0">
      <w:numFmt w:val="none"/>
      <w:lvlText w:val=""/>
      <w:lvlJc w:val="left"/>
      <w:pPr>
        <w:tabs>
          <w:tab w:val="num" w:pos="360"/>
        </w:tabs>
      </w:pPr>
      <w:rPr>
        <w:rFonts w:cs="Times New Roman"/>
      </w:rPr>
    </w:lvl>
    <w:lvl w:ilvl="6" w:tplc="516888FC">
      <w:numFmt w:val="none"/>
      <w:lvlText w:val=""/>
      <w:lvlJc w:val="left"/>
      <w:pPr>
        <w:tabs>
          <w:tab w:val="num" w:pos="360"/>
        </w:tabs>
      </w:pPr>
      <w:rPr>
        <w:rFonts w:cs="Times New Roman"/>
      </w:rPr>
    </w:lvl>
    <w:lvl w:ilvl="7" w:tplc="C4D0127C">
      <w:numFmt w:val="none"/>
      <w:lvlText w:val=""/>
      <w:lvlJc w:val="left"/>
      <w:pPr>
        <w:tabs>
          <w:tab w:val="num" w:pos="360"/>
        </w:tabs>
      </w:pPr>
      <w:rPr>
        <w:rFonts w:cs="Times New Roman"/>
      </w:rPr>
    </w:lvl>
    <w:lvl w:ilvl="8" w:tplc="8E689950">
      <w:numFmt w:val="none"/>
      <w:lvlText w:val=""/>
      <w:lvlJc w:val="left"/>
      <w:pPr>
        <w:tabs>
          <w:tab w:val="num" w:pos="360"/>
        </w:tabs>
      </w:pPr>
      <w:rPr>
        <w:rFonts w:cs="Times New Roman"/>
      </w:rPr>
    </w:lvl>
  </w:abstractNum>
  <w:abstractNum w:abstractNumId="4">
    <w:nsid w:val="365D4E20"/>
    <w:multiLevelType w:val="multilevel"/>
    <w:tmpl w:val="C430E49E"/>
    <w:lvl w:ilvl="0">
      <w:start w:val="1"/>
      <w:numFmt w:val="bullet"/>
      <w:lvlText w:val=""/>
      <w:lvlJc w:val="left"/>
      <w:pPr>
        <w:ind w:left="720" w:hanging="360"/>
      </w:pPr>
      <w:rPr>
        <w:rFonts w:ascii="Wingdings" w:hAnsi="Wingding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771291A"/>
    <w:multiLevelType w:val="hybridMultilevel"/>
    <w:tmpl w:val="0D446FD6"/>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45871B58"/>
    <w:multiLevelType w:val="multilevel"/>
    <w:tmpl w:val="0044A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C0176C"/>
    <w:multiLevelType w:val="hybridMultilevel"/>
    <w:tmpl w:val="BF4EB68C"/>
    <w:lvl w:ilvl="0" w:tplc="929E2EBE">
      <w:start w:val="5"/>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1266BD0"/>
    <w:multiLevelType w:val="multilevel"/>
    <w:tmpl w:val="0044A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A64DE6"/>
    <w:multiLevelType w:val="hybridMultilevel"/>
    <w:tmpl w:val="C9D6AB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58991F72"/>
    <w:multiLevelType w:val="hybridMultilevel"/>
    <w:tmpl w:val="123E5BB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5D8205D9"/>
    <w:multiLevelType w:val="multilevel"/>
    <w:tmpl w:val="0044A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A60919"/>
    <w:multiLevelType w:val="hybridMultilevel"/>
    <w:tmpl w:val="BF4EB68C"/>
    <w:lvl w:ilvl="0" w:tplc="929E2EBE">
      <w:start w:val="5"/>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1E30EEA"/>
    <w:multiLevelType w:val="hybridMultilevel"/>
    <w:tmpl w:val="0AF265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85218C"/>
    <w:multiLevelType w:val="hybridMultilevel"/>
    <w:tmpl w:val="B50037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F513C99"/>
    <w:multiLevelType w:val="hybridMultilevel"/>
    <w:tmpl w:val="B0DEC6A6"/>
    <w:lvl w:ilvl="0" w:tplc="04090007">
      <w:start w:val="1"/>
      <w:numFmt w:val="bullet"/>
      <w:lvlText w:val=""/>
      <w:lvlPicBulletId w:val="0"/>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73D7599B"/>
    <w:multiLevelType w:val="hybridMultilevel"/>
    <w:tmpl w:val="BF4EB68C"/>
    <w:lvl w:ilvl="0" w:tplc="929E2EBE">
      <w:start w:val="5"/>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779B4A98"/>
    <w:multiLevelType w:val="multilevel"/>
    <w:tmpl w:val="ADEE36A0"/>
    <w:lvl w:ilvl="0">
      <w:start w:val="6"/>
      <w:numFmt w:val="decimal"/>
      <w:lvlText w:val="%1."/>
      <w:lvlJc w:val="left"/>
      <w:pPr>
        <w:ind w:left="720" w:hanging="360"/>
      </w:pPr>
      <w:rPr>
        <w:rFonts w:ascii="Agency FB" w:hAnsi="Agency FB" w:cs="Vrind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9"/>
  </w:num>
  <w:num w:numId="3">
    <w:abstractNumId w:val="10"/>
  </w:num>
  <w:num w:numId="4">
    <w:abstractNumId w:val="0"/>
  </w:num>
  <w:num w:numId="5">
    <w:abstractNumId w:val="1"/>
  </w:num>
  <w:num w:numId="6">
    <w:abstractNumId w:val="5"/>
  </w:num>
  <w:num w:numId="7">
    <w:abstractNumId w:val="3"/>
  </w:num>
  <w:num w:numId="8">
    <w:abstractNumId w:val="14"/>
  </w:num>
  <w:num w:numId="9">
    <w:abstractNumId w:val="17"/>
  </w:num>
  <w:num w:numId="10">
    <w:abstractNumId w:val="13"/>
  </w:num>
  <w:num w:numId="11">
    <w:abstractNumId w:val="4"/>
  </w:num>
  <w:num w:numId="12">
    <w:abstractNumId w:val="16"/>
  </w:num>
  <w:num w:numId="13">
    <w:abstractNumId w:val="12"/>
  </w:num>
  <w:num w:numId="14">
    <w:abstractNumId w:val="7"/>
  </w:num>
  <w:num w:numId="15">
    <w:abstractNumId w:val="6"/>
  </w:num>
  <w:num w:numId="16">
    <w:abstractNumId w:val="8"/>
  </w:num>
  <w:num w:numId="17">
    <w:abstractNumId w:val="1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3074">
      <o:colormenu v:ext="edit" strokecolor="#002060"/>
    </o:shapedefaults>
  </w:hdrShapeDefaults>
  <w:footnotePr>
    <w:footnote w:id="0"/>
    <w:footnote w:id="1"/>
  </w:footnotePr>
  <w:endnotePr>
    <w:endnote w:id="0"/>
    <w:endnote w:id="1"/>
  </w:endnotePr>
  <w:compat/>
  <w:rsids>
    <w:rsidRoot w:val="001179EC"/>
    <w:rsid w:val="000001FD"/>
    <w:rsid w:val="000114CC"/>
    <w:rsid w:val="0001263F"/>
    <w:rsid w:val="000264B3"/>
    <w:rsid w:val="00045744"/>
    <w:rsid w:val="00055DF6"/>
    <w:rsid w:val="000617E4"/>
    <w:rsid w:val="00091F38"/>
    <w:rsid w:val="00096486"/>
    <w:rsid w:val="000B0FC0"/>
    <w:rsid w:val="000B198C"/>
    <w:rsid w:val="000C5850"/>
    <w:rsid w:val="000D7733"/>
    <w:rsid w:val="000E41AF"/>
    <w:rsid w:val="000F2D0D"/>
    <w:rsid w:val="000F3EB4"/>
    <w:rsid w:val="0010220D"/>
    <w:rsid w:val="001117CD"/>
    <w:rsid w:val="00112D58"/>
    <w:rsid w:val="001179EC"/>
    <w:rsid w:val="00131B5F"/>
    <w:rsid w:val="00133A44"/>
    <w:rsid w:val="00142A64"/>
    <w:rsid w:val="00143AC9"/>
    <w:rsid w:val="001605AE"/>
    <w:rsid w:val="00167E8B"/>
    <w:rsid w:val="0017602F"/>
    <w:rsid w:val="001841A5"/>
    <w:rsid w:val="00191417"/>
    <w:rsid w:val="001B1907"/>
    <w:rsid w:val="001C0C0B"/>
    <w:rsid w:val="001D6FE9"/>
    <w:rsid w:val="001D7DE7"/>
    <w:rsid w:val="001E148E"/>
    <w:rsid w:val="001F0338"/>
    <w:rsid w:val="00217022"/>
    <w:rsid w:val="00234D7F"/>
    <w:rsid w:val="00245566"/>
    <w:rsid w:val="00247283"/>
    <w:rsid w:val="00261532"/>
    <w:rsid w:val="00265F10"/>
    <w:rsid w:val="00266922"/>
    <w:rsid w:val="00267A83"/>
    <w:rsid w:val="00274690"/>
    <w:rsid w:val="0028267E"/>
    <w:rsid w:val="00285AFD"/>
    <w:rsid w:val="002970A2"/>
    <w:rsid w:val="002A2992"/>
    <w:rsid w:val="002B4098"/>
    <w:rsid w:val="002D2FE9"/>
    <w:rsid w:val="002E71F7"/>
    <w:rsid w:val="002F7FEF"/>
    <w:rsid w:val="003039BC"/>
    <w:rsid w:val="00314895"/>
    <w:rsid w:val="00317C0D"/>
    <w:rsid w:val="003218A2"/>
    <w:rsid w:val="003676E4"/>
    <w:rsid w:val="00371E07"/>
    <w:rsid w:val="003837F4"/>
    <w:rsid w:val="00390A6B"/>
    <w:rsid w:val="00395396"/>
    <w:rsid w:val="003B3D3A"/>
    <w:rsid w:val="003B589B"/>
    <w:rsid w:val="003C41AD"/>
    <w:rsid w:val="003C7ED0"/>
    <w:rsid w:val="003D2E09"/>
    <w:rsid w:val="003D329C"/>
    <w:rsid w:val="003D7CF4"/>
    <w:rsid w:val="003E0040"/>
    <w:rsid w:val="003E7EE4"/>
    <w:rsid w:val="003F29B3"/>
    <w:rsid w:val="003F2D01"/>
    <w:rsid w:val="004104CC"/>
    <w:rsid w:val="004167E4"/>
    <w:rsid w:val="00420D30"/>
    <w:rsid w:val="004237D7"/>
    <w:rsid w:val="00436213"/>
    <w:rsid w:val="00447752"/>
    <w:rsid w:val="00450EE1"/>
    <w:rsid w:val="00451FDC"/>
    <w:rsid w:val="004543B9"/>
    <w:rsid w:val="00456AB6"/>
    <w:rsid w:val="00463C2E"/>
    <w:rsid w:val="00482629"/>
    <w:rsid w:val="004A53CC"/>
    <w:rsid w:val="004C58F6"/>
    <w:rsid w:val="004D0B2B"/>
    <w:rsid w:val="004E0518"/>
    <w:rsid w:val="004E388F"/>
    <w:rsid w:val="004E46B3"/>
    <w:rsid w:val="004F6DE1"/>
    <w:rsid w:val="00510F3A"/>
    <w:rsid w:val="005163BC"/>
    <w:rsid w:val="00536ECF"/>
    <w:rsid w:val="00544971"/>
    <w:rsid w:val="005467D2"/>
    <w:rsid w:val="00567590"/>
    <w:rsid w:val="00572677"/>
    <w:rsid w:val="00577708"/>
    <w:rsid w:val="00582F8A"/>
    <w:rsid w:val="00593831"/>
    <w:rsid w:val="00593C71"/>
    <w:rsid w:val="005C12DD"/>
    <w:rsid w:val="005D44BF"/>
    <w:rsid w:val="00642293"/>
    <w:rsid w:val="00647EC1"/>
    <w:rsid w:val="00652BB4"/>
    <w:rsid w:val="0068451A"/>
    <w:rsid w:val="006903CB"/>
    <w:rsid w:val="006906F7"/>
    <w:rsid w:val="00697856"/>
    <w:rsid w:val="006A2B38"/>
    <w:rsid w:val="006C64D6"/>
    <w:rsid w:val="006E2768"/>
    <w:rsid w:val="006E6CE2"/>
    <w:rsid w:val="006F2A50"/>
    <w:rsid w:val="006F3AB7"/>
    <w:rsid w:val="006F4781"/>
    <w:rsid w:val="006F7501"/>
    <w:rsid w:val="00706761"/>
    <w:rsid w:val="007106A4"/>
    <w:rsid w:val="00713832"/>
    <w:rsid w:val="00716116"/>
    <w:rsid w:val="00722133"/>
    <w:rsid w:val="007270FC"/>
    <w:rsid w:val="007318A5"/>
    <w:rsid w:val="00736B37"/>
    <w:rsid w:val="0074304A"/>
    <w:rsid w:val="007462B4"/>
    <w:rsid w:val="00761CD7"/>
    <w:rsid w:val="00776D3B"/>
    <w:rsid w:val="007775DF"/>
    <w:rsid w:val="007818D8"/>
    <w:rsid w:val="007B1FB8"/>
    <w:rsid w:val="007B36E0"/>
    <w:rsid w:val="007B700C"/>
    <w:rsid w:val="007D02EA"/>
    <w:rsid w:val="007D5C66"/>
    <w:rsid w:val="007D77C6"/>
    <w:rsid w:val="007E047D"/>
    <w:rsid w:val="007E0E86"/>
    <w:rsid w:val="007E3989"/>
    <w:rsid w:val="007E5537"/>
    <w:rsid w:val="007E79EA"/>
    <w:rsid w:val="007F0E93"/>
    <w:rsid w:val="00801961"/>
    <w:rsid w:val="00812008"/>
    <w:rsid w:val="00814D4F"/>
    <w:rsid w:val="00822C0C"/>
    <w:rsid w:val="00833EEA"/>
    <w:rsid w:val="008344B8"/>
    <w:rsid w:val="0083610E"/>
    <w:rsid w:val="00836C6B"/>
    <w:rsid w:val="00841EF7"/>
    <w:rsid w:val="00854F2B"/>
    <w:rsid w:val="0085650D"/>
    <w:rsid w:val="0086558F"/>
    <w:rsid w:val="00872B98"/>
    <w:rsid w:val="008774DD"/>
    <w:rsid w:val="0089040A"/>
    <w:rsid w:val="00894D0C"/>
    <w:rsid w:val="008A5208"/>
    <w:rsid w:val="008A5742"/>
    <w:rsid w:val="008B66C7"/>
    <w:rsid w:val="008E00B0"/>
    <w:rsid w:val="008E7175"/>
    <w:rsid w:val="008F4B23"/>
    <w:rsid w:val="008F4EDD"/>
    <w:rsid w:val="008F5D51"/>
    <w:rsid w:val="009004D3"/>
    <w:rsid w:val="00901D4C"/>
    <w:rsid w:val="00902D59"/>
    <w:rsid w:val="00903C92"/>
    <w:rsid w:val="00920DB8"/>
    <w:rsid w:val="00921D8C"/>
    <w:rsid w:val="00931024"/>
    <w:rsid w:val="009413B9"/>
    <w:rsid w:val="009515AF"/>
    <w:rsid w:val="00964991"/>
    <w:rsid w:val="0096734C"/>
    <w:rsid w:val="009721C7"/>
    <w:rsid w:val="00985852"/>
    <w:rsid w:val="009970D5"/>
    <w:rsid w:val="009A47C1"/>
    <w:rsid w:val="009A4C05"/>
    <w:rsid w:val="009B4886"/>
    <w:rsid w:val="009C09FA"/>
    <w:rsid w:val="009D00CC"/>
    <w:rsid w:val="009E19A9"/>
    <w:rsid w:val="009E34C3"/>
    <w:rsid w:val="009E77F5"/>
    <w:rsid w:val="009E7EFD"/>
    <w:rsid w:val="009F236E"/>
    <w:rsid w:val="009F5ADE"/>
    <w:rsid w:val="00A03766"/>
    <w:rsid w:val="00A05870"/>
    <w:rsid w:val="00A14B75"/>
    <w:rsid w:val="00A30F05"/>
    <w:rsid w:val="00A468CA"/>
    <w:rsid w:val="00A6070F"/>
    <w:rsid w:val="00A6492A"/>
    <w:rsid w:val="00A915A9"/>
    <w:rsid w:val="00AB1146"/>
    <w:rsid w:val="00AB248C"/>
    <w:rsid w:val="00AB5656"/>
    <w:rsid w:val="00AC1027"/>
    <w:rsid w:val="00AC1465"/>
    <w:rsid w:val="00AC6F0D"/>
    <w:rsid w:val="00AD0A31"/>
    <w:rsid w:val="00AE38FD"/>
    <w:rsid w:val="00B00632"/>
    <w:rsid w:val="00B0087C"/>
    <w:rsid w:val="00B02C9A"/>
    <w:rsid w:val="00B03764"/>
    <w:rsid w:val="00B043CD"/>
    <w:rsid w:val="00B061EC"/>
    <w:rsid w:val="00B32929"/>
    <w:rsid w:val="00B34DDC"/>
    <w:rsid w:val="00B5773E"/>
    <w:rsid w:val="00B638C4"/>
    <w:rsid w:val="00B6438B"/>
    <w:rsid w:val="00B75B56"/>
    <w:rsid w:val="00BA74FB"/>
    <w:rsid w:val="00BA7A2C"/>
    <w:rsid w:val="00BB2D17"/>
    <w:rsid w:val="00BB2EA6"/>
    <w:rsid w:val="00BC16F8"/>
    <w:rsid w:val="00BC21D3"/>
    <w:rsid w:val="00BD7376"/>
    <w:rsid w:val="00BF469A"/>
    <w:rsid w:val="00C13209"/>
    <w:rsid w:val="00C26383"/>
    <w:rsid w:val="00C35EFD"/>
    <w:rsid w:val="00C43713"/>
    <w:rsid w:val="00C574AF"/>
    <w:rsid w:val="00C61884"/>
    <w:rsid w:val="00C6236C"/>
    <w:rsid w:val="00C75DE0"/>
    <w:rsid w:val="00C82E52"/>
    <w:rsid w:val="00CD2ED9"/>
    <w:rsid w:val="00CD43B6"/>
    <w:rsid w:val="00CD509C"/>
    <w:rsid w:val="00CE5A13"/>
    <w:rsid w:val="00CF1314"/>
    <w:rsid w:val="00D06F0A"/>
    <w:rsid w:val="00D241F7"/>
    <w:rsid w:val="00D34E1C"/>
    <w:rsid w:val="00D372DE"/>
    <w:rsid w:val="00D41FC1"/>
    <w:rsid w:val="00D45D53"/>
    <w:rsid w:val="00D473C4"/>
    <w:rsid w:val="00D62009"/>
    <w:rsid w:val="00D63ADE"/>
    <w:rsid w:val="00D7486D"/>
    <w:rsid w:val="00D81BC4"/>
    <w:rsid w:val="00D82BBA"/>
    <w:rsid w:val="00D83F00"/>
    <w:rsid w:val="00D934CD"/>
    <w:rsid w:val="00DA149B"/>
    <w:rsid w:val="00DA3009"/>
    <w:rsid w:val="00DA755C"/>
    <w:rsid w:val="00DC0413"/>
    <w:rsid w:val="00DC3BB5"/>
    <w:rsid w:val="00DC6A81"/>
    <w:rsid w:val="00DD4F4C"/>
    <w:rsid w:val="00DD51C1"/>
    <w:rsid w:val="00DD5AA4"/>
    <w:rsid w:val="00DE444D"/>
    <w:rsid w:val="00DE59FC"/>
    <w:rsid w:val="00DF4A31"/>
    <w:rsid w:val="00DF601A"/>
    <w:rsid w:val="00DF60BB"/>
    <w:rsid w:val="00E0543E"/>
    <w:rsid w:val="00E05EAF"/>
    <w:rsid w:val="00E06880"/>
    <w:rsid w:val="00E10009"/>
    <w:rsid w:val="00E11B9B"/>
    <w:rsid w:val="00E23961"/>
    <w:rsid w:val="00E24760"/>
    <w:rsid w:val="00E2739B"/>
    <w:rsid w:val="00E365E7"/>
    <w:rsid w:val="00E53349"/>
    <w:rsid w:val="00E63D7F"/>
    <w:rsid w:val="00E7573B"/>
    <w:rsid w:val="00E76C9E"/>
    <w:rsid w:val="00EA7CAA"/>
    <w:rsid w:val="00EB3048"/>
    <w:rsid w:val="00EB47D2"/>
    <w:rsid w:val="00ED01BD"/>
    <w:rsid w:val="00ED4525"/>
    <w:rsid w:val="00EF296B"/>
    <w:rsid w:val="00EF2AA9"/>
    <w:rsid w:val="00EF3CFD"/>
    <w:rsid w:val="00F150EA"/>
    <w:rsid w:val="00F2003A"/>
    <w:rsid w:val="00F32869"/>
    <w:rsid w:val="00F419CD"/>
    <w:rsid w:val="00F4278E"/>
    <w:rsid w:val="00F567AE"/>
    <w:rsid w:val="00F570EC"/>
    <w:rsid w:val="00F81198"/>
    <w:rsid w:val="00F83414"/>
    <w:rsid w:val="00FA0268"/>
    <w:rsid w:val="00FC6234"/>
    <w:rsid w:val="00FD218D"/>
    <w:rsid w:val="00FD4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002060"/>
    </o:shapedefaults>
    <o:shapelayout v:ext="edit">
      <o:idmap v:ext="edit" data="1"/>
      <o:rules v:ext="edit">
        <o:r id="V:Rule2" type="connector" idref="#_x0000_s1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929"/>
    <w:rPr>
      <w:rFonts w:ascii="Calibri" w:eastAsia="Times New Roman" w:hAnsi="Calibri" w:cs="Vrinda"/>
    </w:rPr>
  </w:style>
  <w:style w:type="paragraph" w:styleId="Heading1">
    <w:name w:val="heading 1"/>
    <w:basedOn w:val="Normal"/>
    <w:link w:val="Heading1Char"/>
    <w:uiPriority w:val="9"/>
    <w:qFormat/>
    <w:rsid w:val="001841A5"/>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04A"/>
  </w:style>
  <w:style w:type="paragraph" w:styleId="Footer">
    <w:name w:val="footer"/>
    <w:basedOn w:val="Normal"/>
    <w:link w:val="FooterChar"/>
    <w:uiPriority w:val="99"/>
    <w:unhideWhenUsed/>
    <w:rsid w:val="00743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04A"/>
  </w:style>
  <w:style w:type="paragraph" w:styleId="BalloonText">
    <w:name w:val="Balloon Text"/>
    <w:basedOn w:val="Normal"/>
    <w:link w:val="BalloonTextChar"/>
    <w:semiHidden/>
    <w:unhideWhenUsed/>
    <w:rsid w:val="00743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304A"/>
    <w:rPr>
      <w:rFonts w:ascii="Tahoma" w:hAnsi="Tahoma" w:cs="Tahoma"/>
      <w:sz w:val="16"/>
      <w:szCs w:val="16"/>
    </w:rPr>
  </w:style>
  <w:style w:type="paragraph" w:styleId="NoSpacing">
    <w:name w:val="No Spacing"/>
    <w:link w:val="NoSpacingChar"/>
    <w:uiPriority w:val="1"/>
    <w:qFormat/>
    <w:rsid w:val="0074304A"/>
    <w:pPr>
      <w:spacing w:after="0" w:line="240" w:lineRule="auto"/>
    </w:pPr>
    <w:rPr>
      <w:rFonts w:eastAsiaTheme="minorEastAsia"/>
    </w:rPr>
  </w:style>
  <w:style w:type="character" w:customStyle="1" w:styleId="NoSpacingChar">
    <w:name w:val="No Spacing Char"/>
    <w:basedOn w:val="DefaultParagraphFont"/>
    <w:link w:val="NoSpacing"/>
    <w:uiPriority w:val="1"/>
    <w:rsid w:val="0074304A"/>
    <w:rPr>
      <w:rFonts w:eastAsiaTheme="minorEastAsia"/>
    </w:rPr>
  </w:style>
  <w:style w:type="character" w:customStyle="1" w:styleId="apple-converted-space">
    <w:name w:val="apple-converted-space"/>
    <w:basedOn w:val="DefaultParagraphFont"/>
    <w:rsid w:val="00B32929"/>
    <w:rPr>
      <w:rFonts w:cs="Times New Roman"/>
    </w:rPr>
  </w:style>
  <w:style w:type="character" w:styleId="Emphasis">
    <w:name w:val="Emphasis"/>
    <w:basedOn w:val="DefaultParagraphFont"/>
    <w:uiPriority w:val="20"/>
    <w:qFormat/>
    <w:rsid w:val="00B32929"/>
    <w:rPr>
      <w:rFonts w:cs="Times New Roman"/>
      <w:i/>
      <w:iCs/>
    </w:rPr>
  </w:style>
  <w:style w:type="paragraph" w:styleId="ListParagraph">
    <w:name w:val="List Paragraph"/>
    <w:basedOn w:val="Normal"/>
    <w:qFormat/>
    <w:rsid w:val="00B32929"/>
    <w:pPr>
      <w:ind w:left="720"/>
    </w:pPr>
  </w:style>
  <w:style w:type="table" w:styleId="TableGrid">
    <w:name w:val="Table Grid"/>
    <w:basedOn w:val="TableNormal"/>
    <w:uiPriority w:val="59"/>
    <w:rsid w:val="00B32929"/>
    <w:pPr>
      <w:spacing w:after="0" w:line="240" w:lineRule="auto"/>
    </w:pPr>
    <w:rPr>
      <w:rFonts w:ascii="Calibri" w:eastAsia="Times New Roman" w:hAnsi="Calibri" w:cs="Times New Roman"/>
      <w:sz w:val="20"/>
      <w:szCs w:val="20"/>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DefaultParagraphFont"/>
    <w:rsid w:val="00B32929"/>
    <w:rPr>
      <w:rFonts w:cs="Times New Roman"/>
    </w:rPr>
  </w:style>
  <w:style w:type="character" w:customStyle="1" w:styleId="ref-vol">
    <w:name w:val="ref-vol"/>
    <w:basedOn w:val="DefaultParagraphFont"/>
    <w:rsid w:val="00B32929"/>
    <w:rPr>
      <w:rFonts w:cs="Times New Roman"/>
    </w:rPr>
  </w:style>
  <w:style w:type="character" w:customStyle="1" w:styleId="ref-title">
    <w:name w:val="ref-title"/>
    <w:basedOn w:val="DefaultParagraphFont"/>
    <w:rsid w:val="00B32929"/>
    <w:rPr>
      <w:rFonts w:cs="Times New Roman"/>
      <w:sz w:val="19"/>
      <w:szCs w:val="19"/>
    </w:rPr>
  </w:style>
  <w:style w:type="character" w:customStyle="1" w:styleId="ref-journal1">
    <w:name w:val="ref-journal1"/>
    <w:basedOn w:val="DefaultParagraphFont"/>
    <w:rsid w:val="00B32929"/>
    <w:rPr>
      <w:rFonts w:cs="Times New Roman"/>
      <w:i/>
      <w:iCs/>
      <w:sz w:val="19"/>
      <w:szCs w:val="19"/>
    </w:rPr>
  </w:style>
  <w:style w:type="character" w:styleId="Hyperlink">
    <w:name w:val="Hyperlink"/>
    <w:basedOn w:val="DefaultParagraphFont"/>
    <w:rsid w:val="00B32929"/>
    <w:rPr>
      <w:rFonts w:cs="Times New Roman"/>
      <w:color w:val="0000FF"/>
      <w:u w:val="single"/>
    </w:rPr>
  </w:style>
  <w:style w:type="table" w:customStyle="1" w:styleId="TableGrid1">
    <w:name w:val="Table Grid1"/>
    <w:basedOn w:val="TableNormal"/>
    <w:next w:val="TableGrid"/>
    <w:uiPriority w:val="59"/>
    <w:rsid w:val="008F4E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006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41A5"/>
    <w:rPr>
      <w:rFonts w:ascii="Times New Roman" w:eastAsia="Times New Roman" w:hAnsi="Times New Roman" w:cs="Times New Roman"/>
      <w:b/>
      <w:bCs/>
      <w:kern w:val="36"/>
      <w:sz w:val="48"/>
      <w:szCs w:val="48"/>
    </w:rPr>
  </w:style>
  <w:style w:type="character" w:customStyle="1" w:styleId="highlight">
    <w:name w:val="highlight"/>
    <w:basedOn w:val="DefaultParagraphFont"/>
    <w:rsid w:val="001841A5"/>
  </w:style>
  <w:style w:type="character" w:customStyle="1" w:styleId="citation-abbreviation">
    <w:name w:val="citation-abbreviation"/>
    <w:basedOn w:val="DefaultParagraphFont"/>
    <w:rsid w:val="001841A5"/>
  </w:style>
  <w:style w:type="character" w:customStyle="1" w:styleId="citation-volume">
    <w:name w:val="citation-volume"/>
    <w:basedOn w:val="DefaultParagraphFont"/>
    <w:rsid w:val="001841A5"/>
  </w:style>
  <w:style w:type="character" w:customStyle="1" w:styleId="citation-issue">
    <w:name w:val="citation-issue"/>
    <w:basedOn w:val="DefaultParagraphFont"/>
    <w:rsid w:val="001841A5"/>
  </w:style>
  <w:style w:type="character" w:customStyle="1" w:styleId="citation-flpages">
    <w:name w:val="citation-flpages"/>
    <w:basedOn w:val="DefaultParagraphFont"/>
    <w:rsid w:val="001841A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c:v>
                </c:pt>
              </c:strCache>
            </c:strRef>
          </c:tx>
          <c:explosion val="25"/>
          <c:cat>
            <c:strRef>
              <c:f>Sheet1!$A$2:$A$4</c:f>
              <c:strCache>
                <c:ptCount val="3"/>
                <c:pt idx="0">
                  <c:v>CMT</c:v>
                </c:pt>
                <c:pt idx="1">
                  <c:v>WST</c:v>
                </c:pt>
                <c:pt idx="2">
                  <c:v>SFMT</c:v>
                </c:pt>
              </c:strCache>
            </c:strRef>
          </c:cat>
          <c:val>
            <c:numRef>
              <c:f>Sheet1!$B$2:$B$4</c:f>
              <c:numCache>
                <c:formatCode>General</c:formatCode>
                <c:ptCount val="3"/>
                <c:pt idx="0">
                  <c:v>38.880000000000003</c:v>
                </c:pt>
                <c:pt idx="1">
                  <c:v>38.880000000000003</c:v>
                </c:pt>
                <c:pt idx="2">
                  <c:v>37.5</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Sheet1!$A$2:$A$6</c:f>
              <c:strCache>
                <c:ptCount val="5"/>
                <c:pt idx="0">
                  <c:v>Parity1(1-3) Parity2(4-next)</c:v>
                </c:pt>
                <c:pt idx="1">
                  <c:v>Fresh    pregnant</c:v>
                </c:pt>
                <c:pt idx="2">
                  <c:v>&lt;3years    &gt;3years</c:v>
                </c:pt>
                <c:pt idx="3">
                  <c:v>Low Medium High (milk yield)</c:v>
                </c:pt>
                <c:pt idx="4">
                  <c:v>Abesnt Present(peri. Disease)</c:v>
                </c:pt>
              </c:strCache>
            </c:strRef>
          </c:cat>
          <c:val>
            <c:numRef>
              <c:f>Sheet1!$B$2:$B$6</c:f>
              <c:numCache>
                <c:formatCode>General</c:formatCode>
                <c:ptCount val="5"/>
                <c:pt idx="0">
                  <c:v>32.5</c:v>
                </c:pt>
                <c:pt idx="1">
                  <c:v>28.279999999999987</c:v>
                </c:pt>
                <c:pt idx="2">
                  <c:v>35.550000000000004</c:v>
                </c:pt>
                <c:pt idx="3">
                  <c:v>25</c:v>
                </c:pt>
                <c:pt idx="4">
                  <c:v>29.41</c:v>
                </c:pt>
              </c:numCache>
            </c:numRef>
          </c:val>
        </c:ser>
        <c:ser>
          <c:idx val="1"/>
          <c:order val="1"/>
          <c:tx>
            <c:strRef>
              <c:f>Sheet1!$C$1</c:f>
              <c:strCache>
                <c:ptCount val="1"/>
                <c:pt idx="0">
                  <c:v>Series 2</c:v>
                </c:pt>
              </c:strCache>
            </c:strRef>
          </c:tx>
          <c:cat>
            <c:strRef>
              <c:f>Sheet1!$A$2:$A$6</c:f>
              <c:strCache>
                <c:ptCount val="5"/>
                <c:pt idx="0">
                  <c:v>Parity1(1-3) Parity2(4-next)</c:v>
                </c:pt>
                <c:pt idx="1">
                  <c:v>Fresh    pregnant</c:v>
                </c:pt>
                <c:pt idx="2">
                  <c:v>&lt;3years    &gt;3years</c:v>
                </c:pt>
                <c:pt idx="3">
                  <c:v>Low Medium High (milk yield)</c:v>
                </c:pt>
                <c:pt idx="4">
                  <c:v>Abesnt Present(peri. Disease)</c:v>
                </c:pt>
              </c:strCache>
            </c:strRef>
          </c:cat>
          <c:val>
            <c:numRef>
              <c:f>Sheet1!$C$2:$C$6</c:f>
              <c:numCache>
                <c:formatCode>General</c:formatCode>
                <c:ptCount val="5"/>
                <c:pt idx="3">
                  <c:v>37.5</c:v>
                </c:pt>
              </c:numCache>
            </c:numRef>
          </c:val>
        </c:ser>
        <c:ser>
          <c:idx val="2"/>
          <c:order val="2"/>
          <c:tx>
            <c:strRef>
              <c:f>Sheet1!$D$1</c:f>
              <c:strCache>
                <c:ptCount val="1"/>
                <c:pt idx="0">
                  <c:v>Series 3</c:v>
                </c:pt>
              </c:strCache>
            </c:strRef>
          </c:tx>
          <c:cat>
            <c:strRef>
              <c:f>Sheet1!$A$2:$A$6</c:f>
              <c:strCache>
                <c:ptCount val="5"/>
                <c:pt idx="0">
                  <c:v>Parity1(1-3) Parity2(4-next)</c:v>
                </c:pt>
                <c:pt idx="1">
                  <c:v>Fresh    pregnant</c:v>
                </c:pt>
                <c:pt idx="2">
                  <c:v>&lt;3years    &gt;3years</c:v>
                </c:pt>
                <c:pt idx="3">
                  <c:v>Low Medium High (milk yield)</c:v>
                </c:pt>
                <c:pt idx="4">
                  <c:v>Abesnt Present(peri. Disease)</c:v>
                </c:pt>
              </c:strCache>
            </c:strRef>
          </c:cat>
          <c:val>
            <c:numRef>
              <c:f>Sheet1!$D$2:$D$6</c:f>
              <c:numCache>
                <c:formatCode>General</c:formatCode>
                <c:ptCount val="5"/>
                <c:pt idx="0">
                  <c:v>44.4</c:v>
                </c:pt>
                <c:pt idx="1">
                  <c:v>48.379999999999995</c:v>
                </c:pt>
                <c:pt idx="2">
                  <c:v>41.660000000000011</c:v>
                </c:pt>
                <c:pt idx="3">
                  <c:v>53.57</c:v>
                </c:pt>
                <c:pt idx="4">
                  <c:v>47.36</c:v>
                </c:pt>
              </c:numCache>
            </c:numRef>
          </c:val>
        </c:ser>
        <c:axId val="86835584"/>
        <c:axId val="86837504"/>
      </c:barChart>
      <c:catAx>
        <c:axId val="86835584"/>
        <c:scaling>
          <c:orientation val="minMax"/>
        </c:scaling>
        <c:axPos val="b"/>
        <c:title>
          <c:tx>
            <c:rich>
              <a:bodyPr/>
              <a:lstStyle/>
              <a:p>
                <a:pPr>
                  <a:defRPr/>
                </a:pPr>
                <a:r>
                  <a:rPr lang="en-US"/>
                  <a:t>variables</a:t>
                </a:r>
              </a:p>
            </c:rich>
          </c:tx>
        </c:title>
        <c:tickLblPos val="nextTo"/>
        <c:crossAx val="86837504"/>
        <c:crosses val="autoZero"/>
        <c:auto val="1"/>
        <c:lblAlgn val="ctr"/>
        <c:lblOffset val="100"/>
      </c:catAx>
      <c:valAx>
        <c:axId val="86837504"/>
        <c:scaling>
          <c:orientation val="minMax"/>
        </c:scaling>
        <c:axPos val="l"/>
        <c:majorGridlines/>
        <c:title>
          <c:tx>
            <c:rich>
              <a:bodyPr rot="-5400000" vert="horz"/>
              <a:lstStyle/>
              <a:p>
                <a:pPr>
                  <a:defRPr/>
                </a:pPr>
                <a:r>
                  <a:rPr lang="en-US"/>
                  <a:t>Frequency</a:t>
                </a:r>
                <a:r>
                  <a:rPr lang="en-US" baseline="0"/>
                  <a:t> %</a:t>
                </a:r>
                <a:endParaRPr lang="en-US"/>
              </a:p>
            </c:rich>
          </c:tx>
          <c:layout>
            <c:manualLayout>
              <c:xMode val="edge"/>
              <c:yMode val="edge"/>
              <c:x val="3.2407407407407579E-2"/>
              <c:y val="0.27239407574053248"/>
            </c:manualLayout>
          </c:layout>
        </c:title>
        <c:numFmt formatCode="General" sourceLinked="1"/>
        <c:tickLblPos val="nextTo"/>
        <c:crossAx val="8683558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C02C0-FF15-45B7-81D3-C4CCF7C6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32</Pages>
  <Words>6460</Words>
  <Characters>36826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MUKKA</dc:creator>
  <cp:lastModifiedBy>Ferdous</cp:lastModifiedBy>
  <cp:revision>97</cp:revision>
  <dcterms:created xsi:type="dcterms:W3CDTF">2013-06-10T19:01:00Z</dcterms:created>
  <dcterms:modified xsi:type="dcterms:W3CDTF">2015-01-17T05:01:00Z</dcterms:modified>
</cp:coreProperties>
</file>