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E3A" w:rsidRPr="000239C2" w:rsidRDefault="00CC5E3A" w:rsidP="000239C2">
      <w:pPr>
        <w:pStyle w:val="Heading1"/>
        <w:jc w:val="center"/>
        <w:rPr>
          <w:rFonts w:ascii="Times New Roman" w:hAnsi="Times New Roman" w:cs="Times New Roman"/>
          <w:color w:val="auto"/>
          <w:sz w:val="24"/>
          <w:szCs w:val="24"/>
        </w:rPr>
      </w:pPr>
      <w:bookmarkStart w:id="0" w:name="_Toc409304199"/>
      <w:r w:rsidRPr="000239C2">
        <w:rPr>
          <w:rFonts w:ascii="Times New Roman" w:hAnsi="Times New Roman" w:cs="Times New Roman"/>
          <w:color w:val="auto"/>
          <w:sz w:val="24"/>
          <w:szCs w:val="24"/>
        </w:rPr>
        <w:t>ACKNOWLEDGEMENT</w:t>
      </w:r>
      <w:bookmarkEnd w:id="0"/>
    </w:p>
    <w:p w:rsidR="00CC5E3A" w:rsidRPr="00A51568" w:rsidRDefault="00CC5E3A" w:rsidP="00A51568">
      <w:pPr>
        <w:spacing w:after="0" w:line="360" w:lineRule="auto"/>
        <w:jc w:val="center"/>
        <w:rPr>
          <w:rFonts w:ascii="Times New Roman" w:hAnsi="Times New Roman" w:cs="Times New Roman"/>
          <w:b/>
          <w:sz w:val="24"/>
          <w:szCs w:val="24"/>
        </w:rPr>
      </w:pPr>
    </w:p>
    <w:p w:rsidR="00CC5E3A" w:rsidRPr="00A51568" w:rsidRDefault="00CC5E3A" w:rsidP="00A51568">
      <w:pPr>
        <w:spacing w:line="360" w:lineRule="auto"/>
        <w:jc w:val="both"/>
        <w:rPr>
          <w:rFonts w:ascii="Times New Roman" w:hAnsi="Times New Roman" w:cs="Times New Roman"/>
          <w:sz w:val="24"/>
          <w:szCs w:val="24"/>
        </w:rPr>
      </w:pPr>
      <w:r w:rsidRPr="00A51568">
        <w:rPr>
          <w:rFonts w:ascii="Times New Roman" w:hAnsi="Times New Roman" w:cs="Times New Roman"/>
          <w:sz w:val="24"/>
          <w:szCs w:val="24"/>
        </w:rPr>
        <w:t>All the praises and deepest sense of gratefulness belongs to the Almighty ALLAH, the Merciful, the omnipotent, and the Beneficent but the supreme Ruler of the Universe Who enabled me to complete my work successfully for the Internship program.</w:t>
      </w:r>
    </w:p>
    <w:p w:rsidR="00CC5E3A" w:rsidRPr="00A51568" w:rsidRDefault="00CC5E3A"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The author gratefully express first and foremost her heartiest appreciation, deepest sense of gratitude and best regards to her internship supervisor, </w:t>
      </w:r>
      <w:r w:rsidRPr="00A51568">
        <w:rPr>
          <w:rFonts w:ascii="Times New Roman" w:hAnsi="Times New Roman" w:cs="Times New Roman"/>
          <w:b/>
          <w:sz w:val="24"/>
          <w:szCs w:val="24"/>
        </w:rPr>
        <w:t>Professor Dr. K</w:t>
      </w:r>
      <w:r w:rsidRPr="00A51568">
        <w:rPr>
          <w:rFonts w:ascii="Times New Roman" w:hAnsi="Times New Roman" w:cs="Times New Roman"/>
          <w:sz w:val="24"/>
          <w:szCs w:val="24"/>
        </w:rPr>
        <w:t xml:space="preserve">. </w:t>
      </w:r>
      <w:r w:rsidRPr="00A51568">
        <w:rPr>
          <w:rFonts w:ascii="Times New Roman" w:hAnsi="Times New Roman" w:cs="Times New Roman"/>
          <w:b/>
          <w:sz w:val="24"/>
          <w:szCs w:val="24"/>
        </w:rPr>
        <w:t>NurulIslam</w:t>
      </w:r>
      <w:r w:rsidRPr="00A51568">
        <w:rPr>
          <w:rFonts w:ascii="Times New Roman" w:hAnsi="Times New Roman" w:cs="Times New Roman"/>
          <w:sz w:val="24"/>
          <w:szCs w:val="24"/>
        </w:rPr>
        <w:t>, Head, Department of Anatomy and Histology, Chittagong Veterinary and Animal Sciences University, Khulshi, Chittagong-4225, for his advice, encouragement, constructive criticism, scholastic supervision and intellectual guidance throughout this research.</w:t>
      </w:r>
    </w:p>
    <w:p w:rsidR="00CC5E3A" w:rsidRPr="00A51568" w:rsidRDefault="00CC5E3A" w:rsidP="00A51568">
      <w:pPr>
        <w:autoSpaceDE w:val="0"/>
        <w:autoSpaceDN w:val="0"/>
        <w:adjustRightInd w:val="0"/>
        <w:spacing w:after="0" w:line="360" w:lineRule="auto"/>
        <w:jc w:val="both"/>
        <w:rPr>
          <w:rFonts w:ascii="Times New Roman" w:hAnsi="Times New Roman" w:cs="Times New Roman"/>
          <w:sz w:val="24"/>
          <w:szCs w:val="24"/>
        </w:rPr>
      </w:pPr>
    </w:p>
    <w:p w:rsidR="00CC5E3A" w:rsidRPr="00A51568" w:rsidRDefault="00CC5E3A" w:rsidP="00A51568">
      <w:pPr>
        <w:spacing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The author deems it a proud privilege to acknowledge her gratefulness, heartfelt gratitude and best regards to </w:t>
      </w:r>
      <w:r w:rsidRPr="00A51568">
        <w:rPr>
          <w:rFonts w:ascii="Times New Roman" w:hAnsi="Times New Roman" w:cs="Times New Roman"/>
          <w:b/>
          <w:sz w:val="24"/>
          <w:szCs w:val="24"/>
        </w:rPr>
        <w:t xml:space="preserve">Professor Dr. S. Kumar Shill, </w:t>
      </w:r>
      <w:r w:rsidRPr="00A51568">
        <w:rPr>
          <w:rFonts w:ascii="Times New Roman" w:hAnsi="Times New Roman" w:cs="Times New Roman"/>
          <w:sz w:val="24"/>
          <w:szCs w:val="24"/>
        </w:rPr>
        <w:t>Lecturer, Department of Anatomy and Histology, Chittagong Veterinary and Animal Sciences University, Khulshi, Chittagong for his continuous inspiration, constant valuable suggestions and instructions and preparation of this manuscript.</w:t>
      </w:r>
    </w:p>
    <w:p w:rsidR="00CC5E3A" w:rsidRPr="00A51568" w:rsidRDefault="00CC5E3A" w:rsidP="00A51568">
      <w:pPr>
        <w:spacing w:line="360" w:lineRule="auto"/>
        <w:jc w:val="both"/>
        <w:rPr>
          <w:rFonts w:ascii="Times New Roman" w:hAnsi="Times New Roman" w:cs="Times New Roman"/>
          <w:sz w:val="24"/>
          <w:szCs w:val="24"/>
        </w:rPr>
      </w:pPr>
      <w:r w:rsidRPr="00A51568">
        <w:rPr>
          <w:rFonts w:ascii="Times New Roman" w:hAnsi="Times New Roman" w:cs="Times New Roman"/>
          <w:sz w:val="24"/>
          <w:szCs w:val="24"/>
        </w:rPr>
        <w:t>The author express her profound gratitude, gratefulness and heartfelt thanks to</w:t>
      </w:r>
      <w:r w:rsidRPr="00A51568">
        <w:rPr>
          <w:rFonts w:ascii="Times New Roman" w:hAnsi="Times New Roman" w:cs="Times New Roman"/>
          <w:color w:val="000000"/>
          <w:sz w:val="24"/>
          <w:szCs w:val="24"/>
        </w:rPr>
        <w:t xml:space="preserve"> internship coordinator </w:t>
      </w:r>
      <w:r w:rsidRPr="00A51568">
        <w:rPr>
          <w:rFonts w:ascii="Times New Roman" w:hAnsi="Times New Roman" w:cs="Times New Roman"/>
          <w:b/>
          <w:color w:val="000000"/>
          <w:sz w:val="24"/>
          <w:szCs w:val="24"/>
        </w:rPr>
        <w:t>Dr. Bibek Chandra Sutradhar</w:t>
      </w:r>
      <w:r w:rsidRPr="00A51568">
        <w:rPr>
          <w:rFonts w:ascii="Times New Roman" w:hAnsi="Times New Roman" w:cs="Times New Roman"/>
          <w:color w:val="000000"/>
          <w:sz w:val="24"/>
          <w:szCs w:val="24"/>
        </w:rPr>
        <w:t>, Associate Professor, Department of  Medicine and Surgery,</w:t>
      </w:r>
      <w:r w:rsidRPr="00A51568">
        <w:rPr>
          <w:rFonts w:ascii="Times New Roman" w:hAnsi="Times New Roman" w:cs="Times New Roman"/>
          <w:sz w:val="24"/>
          <w:szCs w:val="24"/>
        </w:rPr>
        <w:t xml:space="preserve"> Chittagong Veterinary and Animal Sciences University, Khulshi, Chittagong for their factual advice, kind cooperation and continuous encouragement during the study.</w:t>
      </w:r>
    </w:p>
    <w:p w:rsidR="00CC5E3A" w:rsidRPr="00A51568" w:rsidRDefault="00FB545F" w:rsidP="00A51568">
      <w:pPr>
        <w:spacing w:line="360" w:lineRule="auto"/>
        <w:jc w:val="both"/>
        <w:rPr>
          <w:rFonts w:ascii="Times New Roman" w:hAnsi="Times New Roman" w:cs="Times New Roman"/>
          <w:sz w:val="24"/>
          <w:szCs w:val="24"/>
        </w:rPr>
      </w:pPr>
      <w:r w:rsidRPr="00FB545F">
        <w:rPr>
          <w:rFonts w:ascii="Times New Roman" w:hAnsi="Times New Roman" w:cs="Times New Roman"/>
          <w:sz w:val="24"/>
          <w:szCs w:val="24"/>
        </w:rPr>
        <w:t xml:space="preserve">I am also grateful to </w:t>
      </w:r>
      <w:r w:rsidRPr="00FB545F">
        <w:rPr>
          <w:rFonts w:ascii="Times New Roman" w:hAnsi="Times New Roman" w:cs="Times New Roman"/>
          <w:b/>
          <w:sz w:val="24"/>
          <w:szCs w:val="24"/>
        </w:rPr>
        <w:t>Md. RezaulKarim</w:t>
      </w:r>
      <w:r w:rsidRPr="00FB545F">
        <w:rPr>
          <w:rFonts w:ascii="Times New Roman" w:hAnsi="Times New Roman" w:cs="Times New Roman"/>
          <w:sz w:val="24"/>
          <w:szCs w:val="24"/>
        </w:rPr>
        <w:t>, Farm owner of Razu Poultry Farm and Dhali vi, Lab attendant, Department  of Anatomy and Histology for their co-operation and friendly help during the study period.</w:t>
      </w:r>
    </w:p>
    <w:p w:rsidR="00CC5E3A" w:rsidRPr="00A51568" w:rsidRDefault="00CC5E3A" w:rsidP="00A51568">
      <w:pPr>
        <w:spacing w:line="360" w:lineRule="auto"/>
        <w:jc w:val="both"/>
        <w:rPr>
          <w:rFonts w:ascii="Times New Roman" w:hAnsi="Times New Roman" w:cs="Times New Roman"/>
          <w:bCs/>
          <w:sz w:val="24"/>
          <w:szCs w:val="24"/>
        </w:rPr>
      </w:pPr>
      <w:r w:rsidRPr="00A51568">
        <w:rPr>
          <w:rFonts w:ascii="Times New Roman" w:hAnsi="Times New Roman" w:cs="Times New Roman"/>
          <w:bCs/>
          <w:sz w:val="24"/>
          <w:szCs w:val="24"/>
        </w:rPr>
        <w:t>The author is immensely grateful to her friends and well-wishers, although it is not possible to mention every one by name.</w:t>
      </w:r>
    </w:p>
    <w:p w:rsidR="009F68C2" w:rsidRPr="00A51568" w:rsidRDefault="009F68C2" w:rsidP="00A51568">
      <w:pPr>
        <w:spacing w:after="0" w:line="360" w:lineRule="auto"/>
        <w:jc w:val="right"/>
        <w:rPr>
          <w:rFonts w:ascii="Times New Roman" w:hAnsi="Times New Roman" w:cs="Times New Roman"/>
          <w:sz w:val="24"/>
          <w:szCs w:val="24"/>
        </w:rPr>
      </w:pPr>
    </w:p>
    <w:p w:rsidR="00CC5E3A" w:rsidRPr="00A51568" w:rsidRDefault="00CC5E3A" w:rsidP="00A51568">
      <w:pPr>
        <w:spacing w:after="0" w:line="360" w:lineRule="auto"/>
        <w:jc w:val="right"/>
        <w:rPr>
          <w:rFonts w:ascii="Times New Roman" w:hAnsi="Times New Roman" w:cs="Times New Roman"/>
          <w:sz w:val="24"/>
          <w:szCs w:val="24"/>
        </w:rPr>
      </w:pPr>
      <w:r w:rsidRPr="00A51568">
        <w:rPr>
          <w:rFonts w:ascii="Times New Roman" w:hAnsi="Times New Roman" w:cs="Times New Roman"/>
          <w:sz w:val="24"/>
          <w:szCs w:val="24"/>
        </w:rPr>
        <w:t>Author</w:t>
      </w:r>
    </w:p>
    <w:p w:rsidR="009F68C2" w:rsidRPr="00A51568" w:rsidRDefault="00CC5E3A" w:rsidP="00A51568">
      <w:pPr>
        <w:spacing w:after="0" w:line="360" w:lineRule="auto"/>
        <w:jc w:val="right"/>
        <w:rPr>
          <w:rFonts w:ascii="Times New Roman" w:hAnsi="Times New Roman" w:cs="Times New Roman"/>
          <w:sz w:val="24"/>
          <w:szCs w:val="24"/>
        </w:rPr>
      </w:pPr>
      <w:r w:rsidRPr="00A51568">
        <w:rPr>
          <w:rFonts w:ascii="Times New Roman" w:hAnsi="Times New Roman" w:cs="Times New Roman"/>
          <w:sz w:val="24"/>
          <w:szCs w:val="24"/>
        </w:rPr>
        <w:t>January 15, 2015</w:t>
      </w:r>
    </w:p>
    <w:p w:rsidR="009F68C2" w:rsidRPr="00A51568" w:rsidRDefault="009F68C2" w:rsidP="00A51568">
      <w:pPr>
        <w:spacing w:line="360" w:lineRule="auto"/>
        <w:rPr>
          <w:rFonts w:ascii="Times New Roman" w:hAnsi="Times New Roman" w:cs="Times New Roman"/>
          <w:sz w:val="24"/>
          <w:szCs w:val="24"/>
        </w:rPr>
      </w:pPr>
      <w:r w:rsidRPr="00A51568">
        <w:rPr>
          <w:rFonts w:ascii="Times New Roman" w:hAnsi="Times New Roman" w:cs="Times New Roman"/>
          <w:sz w:val="24"/>
          <w:szCs w:val="24"/>
        </w:rPr>
        <w:br w:type="page"/>
      </w:r>
    </w:p>
    <w:p w:rsidR="009F68C2" w:rsidRPr="000239C2" w:rsidRDefault="009F68C2" w:rsidP="000239C2">
      <w:pPr>
        <w:pStyle w:val="Heading1"/>
        <w:jc w:val="center"/>
        <w:rPr>
          <w:rFonts w:ascii="Times New Roman" w:hAnsi="Times New Roman" w:cs="Times New Roman"/>
          <w:color w:val="auto"/>
          <w:sz w:val="24"/>
          <w:szCs w:val="24"/>
        </w:rPr>
      </w:pPr>
      <w:bookmarkStart w:id="1" w:name="_Toc409304200"/>
      <w:r w:rsidRPr="000239C2">
        <w:rPr>
          <w:rFonts w:ascii="Times New Roman" w:hAnsi="Times New Roman" w:cs="Times New Roman"/>
          <w:color w:val="auto"/>
          <w:sz w:val="24"/>
          <w:szCs w:val="24"/>
        </w:rPr>
        <w:lastRenderedPageBreak/>
        <w:t>ABSTRACT</w:t>
      </w:r>
      <w:bookmarkEnd w:id="1"/>
    </w:p>
    <w:p w:rsidR="009F68C2" w:rsidRPr="00A51568" w:rsidRDefault="00C4221D" w:rsidP="00A51568">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Straight Arrow Connector 3" o:spid="_x0000_s1026" type="#_x0000_t32" style="position:absolute;margin-left:.8pt;margin-top:1.7pt;width:448.4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" strokeweight="2.25pt"/>
        </w:pict>
      </w:r>
    </w:p>
    <w:p w:rsidR="00FB1FD1" w:rsidRPr="008911C2" w:rsidRDefault="00FB1FD1" w:rsidP="00FB1FD1">
      <w:pPr>
        <w:spacing w:line="360" w:lineRule="auto"/>
        <w:jc w:val="both"/>
        <w:rPr>
          <w:sz w:val="24"/>
          <w:szCs w:val="24"/>
        </w:rPr>
      </w:pPr>
      <w:r w:rsidRPr="008911C2">
        <w:rPr>
          <w:sz w:val="24"/>
          <w:szCs w:val="24"/>
        </w:rPr>
        <w:t>The objective of this study was to investigate the postn</w:t>
      </w:r>
      <w:r>
        <w:rPr>
          <w:sz w:val="24"/>
          <w:szCs w:val="24"/>
        </w:rPr>
        <w:t>atal development of liver</w:t>
      </w:r>
      <w:r w:rsidRPr="008911C2">
        <w:rPr>
          <w:sz w:val="24"/>
          <w:szCs w:val="24"/>
        </w:rPr>
        <w:t xml:space="preserve"> in “Cob-500” bro</w:t>
      </w:r>
      <w:r>
        <w:rPr>
          <w:sz w:val="24"/>
          <w:szCs w:val="24"/>
        </w:rPr>
        <w:t>ilers from day 1 to day 32. Four</w:t>
      </w:r>
      <w:r w:rsidRPr="008911C2">
        <w:rPr>
          <w:sz w:val="24"/>
          <w:szCs w:val="24"/>
        </w:rPr>
        <w:t xml:space="preserve"> groups of Cob-500 bro</w:t>
      </w:r>
      <w:r>
        <w:rPr>
          <w:sz w:val="24"/>
          <w:szCs w:val="24"/>
        </w:rPr>
        <w:t>ilers were taken at day 1, day 14, day 28 and</w:t>
      </w:r>
      <w:r w:rsidRPr="008911C2">
        <w:rPr>
          <w:sz w:val="24"/>
          <w:szCs w:val="24"/>
        </w:rPr>
        <w:t xml:space="preserve"> day 32. Five apparently healthy broilers were taken in each group. They were killed</w:t>
      </w:r>
      <w:r>
        <w:rPr>
          <w:sz w:val="24"/>
          <w:szCs w:val="24"/>
        </w:rPr>
        <w:t xml:space="preserve"> in halal method, </w:t>
      </w:r>
      <w:r w:rsidRPr="008911C2">
        <w:rPr>
          <w:sz w:val="24"/>
          <w:szCs w:val="24"/>
        </w:rPr>
        <w:t>dissected</w:t>
      </w:r>
      <w:r>
        <w:rPr>
          <w:sz w:val="24"/>
          <w:szCs w:val="24"/>
        </w:rPr>
        <w:t xml:space="preserve"> in systemic way and liver</w:t>
      </w:r>
      <w:r w:rsidRPr="008911C2">
        <w:rPr>
          <w:sz w:val="24"/>
          <w:szCs w:val="24"/>
        </w:rPr>
        <w:t xml:space="preserve"> were collected</w:t>
      </w:r>
      <w:r>
        <w:rPr>
          <w:sz w:val="24"/>
          <w:szCs w:val="24"/>
        </w:rPr>
        <w:t xml:space="preserve">. Then </w:t>
      </w:r>
      <w:r w:rsidRPr="008911C2">
        <w:rPr>
          <w:sz w:val="24"/>
          <w:szCs w:val="24"/>
        </w:rPr>
        <w:t>the</w:t>
      </w:r>
      <w:r w:rsidR="0048418C">
        <w:rPr>
          <w:sz w:val="24"/>
          <w:szCs w:val="24"/>
        </w:rPr>
        <w:t>ir</w:t>
      </w:r>
      <w:r w:rsidRPr="008911C2">
        <w:rPr>
          <w:sz w:val="24"/>
          <w:szCs w:val="24"/>
        </w:rPr>
        <w:t xml:space="preserve"> shape, size</w:t>
      </w:r>
      <w:r w:rsidR="0048418C">
        <w:rPr>
          <w:sz w:val="24"/>
          <w:szCs w:val="24"/>
        </w:rPr>
        <w:t>, weight of liver</w:t>
      </w:r>
      <w:r w:rsidRPr="008911C2">
        <w:rPr>
          <w:sz w:val="24"/>
          <w:szCs w:val="24"/>
        </w:rPr>
        <w:t xml:space="preserve"> and</w:t>
      </w:r>
      <w:r w:rsidR="0048418C">
        <w:rPr>
          <w:sz w:val="24"/>
          <w:szCs w:val="24"/>
        </w:rPr>
        <w:t xml:space="preserve"> diameter of hepatic lobule, number of hepatic lobule</w:t>
      </w:r>
      <w:r w:rsidRPr="008911C2">
        <w:rPr>
          <w:sz w:val="24"/>
          <w:szCs w:val="24"/>
        </w:rPr>
        <w:t xml:space="preserve"> were recorded. Samples from different segments were prepared and stained with haematoxylin and eosin staining technique to study the histology under light m</w:t>
      </w:r>
      <w:r w:rsidR="0048418C">
        <w:rPr>
          <w:sz w:val="24"/>
          <w:szCs w:val="24"/>
        </w:rPr>
        <w:t>icroscope. The average length (m</w:t>
      </w:r>
      <w:r w:rsidRPr="008911C2">
        <w:rPr>
          <w:sz w:val="24"/>
          <w:szCs w:val="24"/>
        </w:rPr>
        <w:t>m)</w:t>
      </w:r>
      <w:r w:rsidR="0048418C">
        <w:rPr>
          <w:sz w:val="24"/>
          <w:szCs w:val="24"/>
        </w:rPr>
        <w:t>, weight (gm) of liver</w:t>
      </w:r>
      <w:r w:rsidRPr="008911C2">
        <w:rPr>
          <w:sz w:val="24"/>
          <w:szCs w:val="24"/>
        </w:rPr>
        <w:t xml:space="preserve"> and </w:t>
      </w:r>
      <w:r w:rsidR="0048418C" w:rsidRPr="008911C2">
        <w:rPr>
          <w:sz w:val="24"/>
          <w:szCs w:val="24"/>
        </w:rPr>
        <w:t>diam</w:t>
      </w:r>
      <w:r w:rsidR="0048418C">
        <w:rPr>
          <w:sz w:val="24"/>
          <w:szCs w:val="24"/>
        </w:rPr>
        <w:t>eter (</w:t>
      </w:r>
      <w:r w:rsidR="0048418C">
        <w:rPr>
          <w:rFonts w:cstheme="minorHAnsi"/>
          <w:sz w:val="24"/>
          <w:szCs w:val="24"/>
        </w:rPr>
        <w:t>µ</w:t>
      </w:r>
      <w:r>
        <w:rPr>
          <w:sz w:val="24"/>
          <w:szCs w:val="24"/>
        </w:rPr>
        <w:t>m)</w:t>
      </w:r>
      <w:r w:rsidR="0048418C">
        <w:rPr>
          <w:sz w:val="24"/>
          <w:szCs w:val="24"/>
        </w:rPr>
        <w:t xml:space="preserve"> of hepatic lobule, number of hepatic lobule </w:t>
      </w:r>
      <w:r w:rsidRPr="008911C2">
        <w:rPr>
          <w:sz w:val="24"/>
          <w:szCs w:val="24"/>
        </w:rPr>
        <w:t>we</w:t>
      </w:r>
      <w:r w:rsidR="0048418C">
        <w:rPr>
          <w:sz w:val="24"/>
          <w:szCs w:val="24"/>
        </w:rPr>
        <w:t>re significantly higher in Cobb 500 at day 35than that at day28, day 14,</w:t>
      </w:r>
      <w:r>
        <w:rPr>
          <w:sz w:val="24"/>
          <w:szCs w:val="24"/>
        </w:rPr>
        <w:t xml:space="preserve"> and</w:t>
      </w:r>
      <w:r w:rsidRPr="008911C2">
        <w:rPr>
          <w:sz w:val="24"/>
          <w:szCs w:val="24"/>
        </w:rPr>
        <w:t xml:space="preserve"> day 1.</w:t>
      </w:r>
    </w:p>
    <w:p w:rsidR="009F68C2" w:rsidRPr="00A51568" w:rsidRDefault="00C4221D" w:rsidP="00A51568">
      <w:pPr>
        <w:autoSpaceDE w:val="0"/>
        <w:autoSpaceDN w:val="0"/>
        <w:adjustRightInd w:val="0"/>
        <w:spacing w:after="0" w:line="360" w:lineRule="auto"/>
        <w:jc w:val="both"/>
        <w:rPr>
          <w:rFonts w:ascii="Times New Roman" w:hAnsi="Times New Roman" w:cs="Times New Roman"/>
          <w:bCs/>
          <w:sz w:val="24"/>
          <w:szCs w:val="24"/>
        </w:rPr>
      </w:pPr>
      <w:r w:rsidRPr="00C4221D">
        <w:rPr>
          <w:rFonts w:ascii="Times New Roman" w:eastAsia="Calibri" w:hAnsi="Times New Roman" w:cs="Times New Roman"/>
          <w:b/>
          <w:noProof/>
          <w:sz w:val="24"/>
          <w:szCs w:val="24"/>
        </w:rPr>
        <w:pict>
          <v:shape id="Straight Arrow Connector 2" o:spid="_x0000_s1038" type="#_x0000_t32" style="position:absolute;left:0;text-align:left;margin-left:1.35pt;margin-top:5.15pt;width:448.4pt;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HLJQIAAEsEAAAOAAAAZHJzL2Uyb0RvYy54bWysVMGO2jAQvVfqP1i5syE0s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" strokeweight="2.25pt"/>
        </w:pict>
      </w:r>
    </w:p>
    <w:p w:rsidR="009F68C2" w:rsidRPr="00A51568" w:rsidRDefault="009F68C2" w:rsidP="00A51568">
      <w:pPr>
        <w:autoSpaceDE w:val="0"/>
        <w:autoSpaceDN w:val="0"/>
        <w:adjustRightInd w:val="0"/>
        <w:spacing w:after="0" w:line="360" w:lineRule="auto"/>
        <w:jc w:val="both"/>
        <w:rPr>
          <w:rFonts w:ascii="Times New Roman" w:hAnsi="Times New Roman" w:cs="Times New Roman"/>
          <w:b/>
          <w:bCs/>
          <w:sz w:val="24"/>
          <w:szCs w:val="24"/>
          <w:u w:val="single"/>
        </w:rPr>
      </w:pPr>
      <w:r w:rsidRPr="00A51568">
        <w:rPr>
          <w:rFonts w:ascii="Times New Roman" w:hAnsi="Times New Roman" w:cs="Times New Roman"/>
          <w:b/>
          <w:bCs/>
          <w:sz w:val="24"/>
          <w:szCs w:val="24"/>
        </w:rPr>
        <w:t>Key words:</w:t>
      </w:r>
      <w:r w:rsidR="0048418C">
        <w:rPr>
          <w:rFonts w:ascii="Times New Roman" w:hAnsi="Times New Roman" w:cs="Times New Roman"/>
          <w:sz w:val="24"/>
          <w:szCs w:val="24"/>
        </w:rPr>
        <w:t xml:space="preserve"> Liver, hepatic lobule</w:t>
      </w:r>
      <w:r w:rsidRPr="00A51568">
        <w:rPr>
          <w:rFonts w:ascii="Times New Roman" w:hAnsi="Times New Roman" w:cs="Times New Roman"/>
          <w:sz w:val="24"/>
          <w:szCs w:val="24"/>
        </w:rPr>
        <w:t>, gross morphology</w:t>
      </w:r>
      <w:r w:rsidR="0048418C">
        <w:rPr>
          <w:rFonts w:ascii="Times New Roman" w:hAnsi="Times New Roman" w:cs="Times New Roman"/>
          <w:sz w:val="24"/>
          <w:szCs w:val="24"/>
        </w:rPr>
        <w:t>, histology.</w:t>
      </w:r>
    </w:p>
    <w:p w:rsidR="00CC5E3A" w:rsidRPr="00A51568" w:rsidRDefault="00CC5E3A" w:rsidP="00A51568">
      <w:pPr>
        <w:spacing w:after="0" w:line="360" w:lineRule="auto"/>
        <w:jc w:val="right"/>
        <w:rPr>
          <w:rFonts w:ascii="Times New Roman" w:hAnsi="Times New Roman" w:cs="Times New Roman"/>
          <w:sz w:val="24"/>
          <w:szCs w:val="24"/>
        </w:rPr>
      </w:pPr>
    </w:p>
    <w:p w:rsidR="009F68C2" w:rsidRPr="00A51568" w:rsidRDefault="009F68C2" w:rsidP="00A51568">
      <w:pPr>
        <w:spacing w:after="0" w:line="360" w:lineRule="auto"/>
        <w:jc w:val="right"/>
        <w:rPr>
          <w:rFonts w:ascii="Times New Roman" w:hAnsi="Times New Roman" w:cs="Times New Roman"/>
          <w:sz w:val="24"/>
          <w:szCs w:val="24"/>
        </w:rPr>
      </w:pPr>
    </w:p>
    <w:p w:rsidR="009F68C2" w:rsidRPr="00A51568" w:rsidRDefault="009F68C2" w:rsidP="00A51568">
      <w:pPr>
        <w:spacing w:after="0" w:line="360" w:lineRule="auto"/>
        <w:jc w:val="right"/>
        <w:rPr>
          <w:rFonts w:ascii="Times New Roman" w:hAnsi="Times New Roman" w:cs="Times New Roman"/>
          <w:sz w:val="24"/>
          <w:szCs w:val="24"/>
        </w:rPr>
      </w:pPr>
    </w:p>
    <w:p w:rsidR="009F68C2" w:rsidRPr="00A51568" w:rsidRDefault="009F68C2" w:rsidP="00A51568">
      <w:pPr>
        <w:spacing w:after="0" w:line="360" w:lineRule="auto"/>
        <w:jc w:val="right"/>
        <w:rPr>
          <w:rFonts w:ascii="Times New Roman" w:hAnsi="Times New Roman" w:cs="Times New Roman"/>
          <w:sz w:val="24"/>
          <w:szCs w:val="24"/>
        </w:rPr>
      </w:pPr>
    </w:p>
    <w:p w:rsidR="009F68C2" w:rsidRPr="00A51568" w:rsidRDefault="009F68C2" w:rsidP="00A51568">
      <w:pPr>
        <w:spacing w:after="0" w:line="360" w:lineRule="auto"/>
        <w:jc w:val="right"/>
        <w:rPr>
          <w:rFonts w:ascii="Times New Roman" w:hAnsi="Times New Roman" w:cs="Times New Roman"/>
          <w:sz w:val="24"/>
          <w:szCs w:val="24"/>
        </w:rPr>
      </w:pPr>
    </w:p>
    <w:p w:rsidR="009F68C2" w:rsidRPr="00A51568" w:rsidRDefault="009F68C2" w:rsidP="00A51568">
      <w:pPr>
        <w:spacing w:after="0" w:line="360" w:lineRule="auto"/>
        <w:jc w:val="right"/>
        <w:rPr>
          <w:rFonts w:ascii="Times New Roman" w:hAnsi="Times New Roman" w:cs="Times New Roman"/>
          <w:sz w:val="24"/>
          <w:szCs w:val="24"/>
        </w:rPr>
      </w:pPr>
    </w:p>
    <w:p w:rsidR="009F68C2" w:rsidRPr="00A51568" w:rsidRDefault="009F68C2" w:rsidP="00A51568">
      <w:pPr>
        <w:spacing w:after="0" w:line="360" w:lineRule="auto"/>
        <w:jc w:val="right"/>
        <w:rPr>
          <w:rFonts w:ascii="Times New Roman" w:hAnsi="Times New Roman" w:cs="Times New Roman"/>
          <w:sz w:val="24"/>
          <w:szCs w:val="24"/>
        </w:rPr>
      </w:pPr>
    </w:p>
    <w:p w:rsidR="009F68C2" w:rsidRPr="00A51568" w:rsidRDefault="009F68C2" w:rsidP="00A51568">
      <w:pPr>
        <w:spacing w:after="0" w:line="360" w:lineRule="auto"/>
        <w:jc w:val="right"/>
        <w:rPr>
          <w:rFonts w:ascii="Times New Roman" w:hAnsi="Times New Roman" w:cs="Times New Roman"/>
          <w:sz w:val="24"/>
          <w:szCs w:val="24"/>
        </w:rPr>
      </w:pPr>
    </w:p>
    <w:p w:rsidR="009F68C2" w:rsidRPr="00A51568" w:rsidRDefault="009F68C2" w:rsidP="00A51568">
      <w:pPr>
        <w:spacing w:after="0" w:line="360" w:lineRule="auto"/>
        <w:jc w:val="right"/>
        <w:rPr>
          <w:rFonts w:ascii="Times New Roman" w:hAnsi="Times New Roman" w:cs="Times New Roman"/>
          <w:sz w:val="24"/>
          <w:szCs w:val="24"/>
        </w:rPr>
      </w:pPr>
    </w:p>
    <w:p w:rsidR="009F68C2" w:rsidRPr="00A51568" w:rsidRDefault="009F68C2" w:rsidP="00A51568">
      <w:pPr>
        <w:spacing w:after="0" w:line="360" w:lineRule="auto"/>
        <w:jc w:val="right"/>
        <w:rPr>
          <w:rFonts w:ascii="Times New Roman" w:hAnsi="Times New Roman" w:cs="Times New Roman"/>
          <w:sz w:val="24"/>
          <w:szCs w:val="24"/>
        </w:rPr>
      </w:pPr>
    </w:p>
    <w:p w:rsidR="009F68C2" w:rsidRPr="00A51568" w:rsidRDefault="009F68C2" w:rsidP="00A51568">
      <w:pPr>
        <w:spacing w:after="0" w:line="360" w:lineRule="auto"/>
        <w:jc w:val="right"/>
        <w:rPr>
          <w:rFonts w:ascii="Times New Roman" w:hAnsi="Times New Roman" w:cs="Times New Roman"/>
          <w:sz w:val="24"/>
          <w:szCs w:val="24"/>
        </w:rPr>
      </w:pPr>
    </w:p>
    <w:p w:rsidR="009F68C2" w:rsidRPr="00A51568" w:rsidRDefault="009F68C2" w:rsidP="00A51568">
      <w:pPr>
        <w:spacing w:after="0" w:line="360" w:lineRule="auto"/>
        <w:jc w:val="right"/>
        <w:rPr>
          <w:rFonts w:ascii="Times New Roman" w:hAnsi="Times New Roman" w:cs="Times New Roman"/>
          <w:sz w:val="24"/>
          <w:szCs w:val="24"/>
        </w:rPr>
      </w:pPr>
    </w:p>
    <w:p w:rsidR="009F68C2" w:rsidRPr="00A51568" w:rsidRDefault="009F68C2" w:rsidP="00A51568">
      <w:pPr>
        <w:spacing w:after="0" w:line="360" w:lineRule="auto"/>
        <w:jc w:val="right"/>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en-US"/>
        </w:rPr>
        <w:id w:val="-319967077"/>
        <w:docPartObj>
          <w:docPartGallery w:val="Table of Contents"/>
          <w:docPartUnique/>
        </w:docPartObj>
      </w:sdtPr>
      <w:sdtEndPr>
        <w:rPr>
          <w:noProof/>
        </w:rPr>
      </w:sdtEndPr>
      <w:sdtContent>
        <w:p w:rsidR="007048B2" w:rsidRPr="00A51568" w:rsidRDefault="007048B2" w:rsidP="00A51568">
          <w:pPr>
            <w:pStyle w:val="TOCHeading"/>
            <w:spacing w:line="360" w:lineRule="auto"/>
            <w:rPr>
              <w:rFonts w:ascii="Times New Roman" w:hAnsi="Times New Roman" w:cs="Times New Roman"/>
              <w:sz w:val="24"/>
              <w:szCs w:val="24"/>
            </w:rPr>
          </w:pPr>
        </w:p>
        <w:p w:rsidR="009F68C2" w:rsidRPr="000239C2" w:rsidRDefault="000239C2" w:rsidP="00115091">
          <w:pPr>
            <w:pStyle w:val="TOCHeading"/>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TABLE OF CONTENTS</w:t>
          </w:r>
        </w:p>
        <w:p w:rsidR="0021581D" w:rsidRPr="00A51568" w:rsidRDefault="0021581D" w:rsidP="00A51568">
          <w:pPr>
            <w:spacing w:line="360" w:lineRule="auto"/>
            <w:rPr>
              <w:rFonts w:ascii="Times New Roman" w:hAnsi="Times New Roman" w:cs="Times New Roman"/>
              <w:sz w:val="24"/>
              <w:szCs w:val="24"/>
              <w:lang w:eastAsia="ja-JP"/>
            </w:rPr>
          </w:pPr>
        </w:p>
        <w:p w:rsidR="008D68DA" w:rsidRPr="000239C2" w:rsidRDefault="00C4221D" w:rsidP="000239C2">
          <w:pPr>
            <w:pStyle w:val="TOC1"/>
            <w:tabs>
              <w:tab w:val="right" w:leader="dot" w:pos="9350"/>
            </w:tabs>
            <w:spacing w:line="360" w:lineRule="auto"/>
            <w:rPr>
              <w:rFonts w:ascii="Times New Roman" w:eastAsiaTheme="minorEastAsia" w:hAnsi="Times New Roman" w:cs="Times New Roman"/>
              <w:noProof/>
              <w:sz w:val="24"/>
              <w:szCs w:val="24"/>
            </w:rPr>
          </w:pPr>
          <w:r w:rsidRPr="00C4221D">
            <w:rPr>
              <w:rFonts w:ascii="Times New Roman" w:hAnsi="Times New Roman" w:cs="Times New Roman"/>
              <w:sz w:val="24"/>
              <w:szCs w:val="24"/>
            </w:rPr>
            <w:fldChar w:fldCharType="begin"/>
          </w:r>
          <w:r w:rsidR="002B13F4" w:rsidRPr="00A51568">
            <w:rPr>
              <w:rFonts w:ascii="Times New Roman" w:hAnsi="Times New Roman" w:cs="Times New Roman"/>
              <w:sz w:val="24"/>
              <w:szCs w:val="24"/>
            </w:rPr>
            <w:instrText xml:space="preserve"> TOC \o "1-3" \h \z \u </w:instrText>
          </w:r>
          <w:r w:rsidRPr="00C4221D">
            <w:rPr>
              <w:rFonts w:ascii="Times New Roman" w:hAnsi="Times New Roman" w:cs="Times New Roman"/>
              <w:sz w:val="24"/>
              <w:szCs w:val="24"/>
            </w:rPr>
            <w:fldChar w:fldCharType="separate"/>
          </w:r>
          <w:hyperlink w:anchor="_Toc409304199" w:history="1">
            <w:r w:rsidR="008D68DA" w:rsidRPr="000239C2">
              <w:rPr>
                <w:rStyle w:val="Hyperlink"/>
                <w:rFonts w:ascii="Times New Roman" w:hAnsi="Times New Roman" w:cs="Times New Roman"/>
                <w:noProof/>
                <w:sz w:val="24"/>
                <w:szCs w:val="24"/>
              </w:rPr>
              <w:t>ACKNOWLEDGEMENT</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_Toc409304199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i</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1"/>
            <w:tabs>
              <w:tab w:val="right" w:leader="dot" w:pos="9350"/>
            </w:tabs>
            <w:spacing w:line="360" w:lineRule="auto"/>
            <w:rPr>
              <w:rFonts w:ascii="Times New Roman" w:eastAsiaTheme="minorEastAsia" w:hAnsi="Times New Roman" w:cs="Times New Roman"/>
              <w:noProof/>
              <w:sz w:val="24"/>
              <w:szCs w:val="24"/>
            </w:rPr>
          </w:pPr>
          <w:hyperlink w:anchor="_Toc409304200" w:history="1">
            <w:r w:rsidR="008D68DA" w:rsidRPr="000239C2">
              <w:rPr>
                <w:rStyle w:val="Hyperlink"/>
                <w:rFonts w:ascii="Times New Roman" w:hAnsi="Times New Roman" w:cs="Times New Roman"/>
                <w:noProof/>
                <w:sz w:val="24"/>
                <w:szCs w:val="24"/>
              </w:rPr>
              <w:t>ABSTRACT</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_Toc409304200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ii</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1"/>
            <w:tabs>
              <w:tab w:val="right" w:leader="dot" w:pos="9350"/>
            </w:tabs>
            <w:spacing w:line="360" w:lineRule="auto"/>
            <w:rPr>
              <w:rFonts w:ascii="Times New Roman" w:eastAsiaTheme="minorEastAsia" w:hAnsi="Times New Roman" w:cs="Times New Roman"/>
              <w:noProof/>
              <w:sz w:val="24"/>
              <w:szCs w:val="24"/>
            </w:rPr>
          </w:pPr>
          <w:hyperlink w:anchor="_Toc409304201" w:history="1">
            <w:r w:rsidR="008D68DA" w:rsidRPr="000239C2">
              <w:rPr>
                <w:rStyle w:val="Hyperlink"/>
                <w:rFonts w:ascii="Times New Roman" w:hAnsi="Times New Roman" w:cs="Times New Roman"/>
                <w:noProof/>
                <w:sz w:val="24"/>
                <w:szCs w:val="24"/>
              </w:rPr>
              <w:t>LIST OF TABLE</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_Toc409304201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v</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1"/>
            <w:tabs>
              <w:tab w:val="right" w:leader="dot" w:pos="9350"/>
            </w:tabs>
            <w:spacing w:line="360" w:lineRule="auto"/>
            <w:rPr>
              <w:rFonts w:ascii="Times New Roman" w:eastAsiaTheme="minorEastAsia" w:hAnsi="Times New Roman" w:cs="Times New Roman"/>
              <w:noProof/>
              <w:sz w:val="24"/>
              <w:szCs w:val="24"/>
            </w:rPr>
          </w:pPr>
          <w:hyperlink w:anchor="_Toc409304202" w:history="1">
            <w:r w:rsidR="008D68DA" w:rsidRPr="000239C2">
              <w:rPr>
                <w:rStyle w:val="Hyperlink"/>
                <w:rFonts w:ascii="Times New Roman" w:hAnsi="Times New Roman" w:cs="Times New Roman"/>
                <w:noProof/>
                <w:sz w:val="24"/>
                <w:szCs w:val="24"/>
              </w:rPr>
              <w:t>LIST OF PHOTOGRAPHS</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_Toc409304202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vi</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1"/>
            <w:tabs>
              <w:tab w:val="right" w:leader="dot" w:pos="9350"/>
            </w:tabs>
            <w:spacing w:line="360" w:lineRule="auto"/>
            <w:rPr>
              <w:rFonts w:ascii="Times New Roman" w:eastAsiaTheme="minorEastAsia" w:hAnsi="Times New Roman" w:cs="Times New Roman"/>
              <w:noProof/>
              <w:sz w:val="24"/>
              <w:szCs w:val="24"/>
            </w:rPr>
          </w:pPr>
          <w:hyperlink w:anchor="_Toc409304203" w:history="1">
            <w:r w:rsidR="008D68DA" w:rsidRPr="000239C2">
              <w:rPr>
                <w:rStyle w:val="Hyperlink"/>
                <w:rFonts w:ascii="Times New Roman" w:hAnsi="Times New Roman" w:cs="Times New Roman"/>
                <w:noProof/>
                <w:sz w:val="24"/>
                <w:szCs w:val="24"/>
              </w:rPr>
              <w:t>LIST OF ABBREVIATIONS</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_Toc409304203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vii</w:t>
            </w:r>
            <w:r w:rsidRPr="000239C2">
              <w:rPr>
                <w:rFonts w:ascii="Times New Roman" w:hAnsi="Times New Roman" w:cs="Times New Roman"/>
                <w:noProof/>
                <w:webHidden/>
                <w:sz w:val="24"/>
                <w:szCs w:val="24"/>
              </w:rPr>
              <w:fldChar w:fldCharType="end"/>
            </w:r>
          </w:hyperlink>
        </w:p>
        <w:p w:rsidR="008D68DA" w:rsidRPr="000239C2" w:rsidRDefault="008D68DA" w:rsidP="000239C2">
          <w:pPr>
            <w:pStyle w:val="TOC1"/>
            <w:tabs>
              <w:tab w:val="right" w:leader="dot" w:pos="9350"/>
            </w:tabs>
            <w:spacing w:line="360" w:lineRule="auto"/>
            <w:rPr>
              <w:rStyle w:val="Hyperlink"/>
              <w:rFonts w:ascii="Times New Roman" w:hAnsi="Times New Roman" w:cs="Times New Roman"/>
              <w:noProof/>
              <w:sz w:val="24"/>
              <w:szCs w:val="24"/>
            </w:rPr>
          </w:pPr>
        </w:p>
        <w:p w:rsidR="008D68DA" w:rsidRPr="000239C2" w:rsidRDefault="00C4221D" w:rsidP="000239C2">
          <w:pPr>
            <w:pStyle w:val="TOC1"/>
            <w:tabs>
              <w:tab w:val="right" w:leader="dot" w:pos="9350"/>
            </w:tabs>
            <w:spacing w:line="360" w:lineRule="auto"/>
            <w:rPr>
              <w:rFonts w:ascii="Times New Roman" w:eastAsiaTheme="minorEastAsia" w:hAnsi="Times New Roman" w:cs="Times New Roman"/>
              <w:noProof/>
              <w:sz w:val="24"/>
              <w:szCs w:val="24"/>
            </w:rPr>
          </w:pPr>
          <w:hyperlink w:anchor="_Toc409304204" w:history="1">
            <w:r w:rsidR="008D68DA" w:rsidRPr="000239C2">
              <w:rPr>
                <w:rStyle w:val="Hyperlink"/>
                <w:rFonts w:ascii="Times New Roman" w:eastAsia="Times New Roman" w:hAnsi="Times New Roman" w:cs="Times New Roman"/>
                <w:noProof/>
                <w:sz w:val="24"/>
                <w:szCs w:val="24"/>
              </w:rPr>
              <w:t>CHAPTER I  INTRODUCTION</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_Toc409304204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1</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1"/>
            <w:tabs>
              <w:tab w:val="right" w:leader="dot" w:pos="9350"/>
            </w:tabs>
            <w:spacing w:line="360" w:lineRule="auto"/>
            <w:rPr>
              <w:rFonts w:ascii="Times New Roman" w:eastAsiaTheme="minorEastAsia" w:hAnsi="Times New Roman" w:cs="Times New Roman"/>
              <w:noProof/>
              <w:sz w:val="24"/>
              <w:szCs w:val="24"/>
            </w:rPr>
          </w:pPr>
          <w:hyperlink w:anchor="_Toc409304206" w:history="1">
            <w:r w:rsidR="008D68DA" w:rsidRPr="000239C2">
              <w:rPr>
                <w:rStyle w:val="Hyperlink"/>
                <w:rFonts w:ascii="Times New Roman" w:hAnsi="Times New Roman" w:cs="Times New Roman"/>
                <w:noProof/>
                <w:sz w:val="24"/>
                <w:szCs w:val="24"/>
              </w:rPr>
              <w:t>CHAPTER II  REVIEW OF LITERATURE</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_Toc409304206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3</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1"/>
            <w:tabs>
              <w:tab w:val="right" w:leader="dot" w:pos="9350"/>
            </w:tabs>
            <w:spacing w:line="360" w:lineRule="auto"/>
            <w:rPr>
              <w:rFonts w:ascii="Times New Roman" w:eastAsiaTheme="minorEastAsia" w:hAnsi="Times New Roman" w:cs="Times New Roman"/>
              <w:noProof/>
              <w:sz w:val="24"/>
              <w:szCs w:val="24"/>
            </w:rPr>
          </w:pPr>
          <w:hyperlink w:anchor="_Toc409304208" w:history="1">
            <w:r w:rsidR="008D68DA" w:rsidRPr="000239C2">
              <w:rPr>
                <w:rStyle w:val="Hyperlink"/>
                <w:rFonts w:ascii="Times New Roman" w:hAnsi="Times New Roman" w:cs="Times New Roman"/>
                <w:noProof/>
                <w:sz w:val="24"/>
                <w:szCs w:val="24"/>
              </w:rPr>
              <w:t>CHAPTER III  MATERIALS AND METHODS</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_Toc409304208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6</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2"/>
            <w:tabs>
              <w:tab w:val="right" w:leader="dot" w:pos="9350"/>
            </w:tabs>
            <w:spacing w:line="360" w:lineRule="auto"/>
            <w:rPr>
              <w:rFonts w:ascii="Times New Roman" w:eastAsiaTheme="minorEastAsia" w:hAnsi="Times New Roman" w:cs="Times New Roman"/>
              <w:noProof/>
              <w:sz w:val="24"/>
              <w:szCs w:val="24"/>
            </w:rPr>
          </w:pPr>
          <w:hyperlink w:anchor="_Toc409304210" w:history="1">
            <w:r w:rsidR="008D68DA" w:rsidRPr="000239C2">
              <w:rPr>
                <w:rStyle w:val="Hyperlink"/>
                <w:rFonts w:ascii="Times New Roman" w:hAnsi="Times New Roman" w:cs="Times New Roman"/>
                <w:noProof/>
                <w:sz w:val="24"/>
                <w:szCs w:val="24"/>
              </w:rPr>
              <w:t>3.1 Selection of study population:</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_Toc409304210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6</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2"/>
            <w:tabs>
              <w:tab w:val="right" w:leader="dot" w:pos="9350"/>
            </w:tabs>
            <w:spacing w:line="360" w:lineRule="auto"/>
            <w:rPr>
              <w:rFonts w:ascii="Times New Roman" w:eastAsiaTheme="minorEastAsia" w:hAnsi="Times New Roman" w:cs="Times New Roman"/>
              <w:noProof/>
              <w:sz w:val="24"/>
              <w:szCs w:val="24"/>
            </w:rPr>
          </w:pPr>
          <w:hyperlink w:anchor="_Toc409304211" w:history="1">
            <w:r w:rsidR="008D68DA" w:rsidRPr="000239C2">
              <w:rPr>
                <w:rStyle w:val="Hyperlink"/>
                <w:rFonts w:ascii="Times New Roman" w:hAnsi="Times New Roman" w:cs="Times New Roman"/>
                <w:noProof/>
                <w:sz w:val="24"/>
                <w:szCs w:val="24"/>
              </w:rPr>
              <w:t>3.2 Source of the samples:</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_Toc409304211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6</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2"/>
            <w:tabs>
              <w:tab w:val="right" w:leader="dot" w:pos="9350"/>
            </w:tabs>
            <w:spacing w:line="360" w:lineRule="auto"/>
            <w:rPr>
              <w:rFonts w:ascii="Times New Roman" w:eastAsiaTheme="minorEastAsia" w:hAnsi="Times New Roman" w:cs="Times New Roman"/>
              <w:noProof/>
              <w:sz w:val="24"/>
              <w:szCs w:val="24"/>
            </w:rPr>
          </w:pPr>
          <w:hyperlink w:anchor="_Toc409304212" w:history="1">
            <w:r w:rsidR="008D68DA" w:rsidRPr="000239C2">
              <w:rPr>
                <w:rStyle w:val="Hyperlink"/>
                <w:rFonts w:ascii="Times New Roman" w:hAnsi="Times New Roman" w:cs="Times New Roman"/>
                <w:noProof/>
                <w:sz w:val="24"/>
                <w:szCs w:val="24"/>
              </w:rPr>
              <w:t>3.3 Experimental design:</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_Toc409304212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6</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2"/>
            <w:tabs>
              <w:tab w:val="right" w:leader="dot" w:pos="9350"/>
            </w:tabs>
            <w:spacing w:line="360" w:lineRule="auto"/>
            <w:rPr>
              <w:rFonts w:ascii="Times New Roman" w:eastAsiaTheme="minorEastAsia" w:hAnsi="Times New Roman" w:cs="Times New Roman"/>
              <w:noProof/>
              <w:sz w:val="24"/>
              <w:szCs w:val="24"/>
            </w:rPr>
          </w:pPr>
          <w:hyperlink w:anchor="_Toc409304213" w:history="1">
            <w:r w:rsidR="008D68DA" w:rsidRPr="000239C2">
              <w:rPr>
                <w:rStyle w:val="Hyperlink"/>
                <w:rFonts w:ascii="Times New Roman" w:hAnsi="Times New Roman" w:cs="Times New Roman"/>
                <w:noProof/>
                <w:sz w:val="24"/>
                <w:szCs w:val="24"/>
              </w:rPr>
              <w:t>3.4 Management:</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_Toc409304213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6</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2"/>
            <w:tabs>
              <w:tab w:val="right" w:leader="dot" w:pos="9350"/>
            </w:tabs>
            <w:spacing w:line="360" w:lineRule="auto"/>
            <w:rPr>
              <w:rFonts w:ascii="Times New Roman" w:eastAsiaTheme="minorEastAsia" w:hAnsi="Times New Roman" w:cs="Times New Roman"/>
              <w:noProof/>
              <w:sz w:val="24"/>
              <w:szCs w:val="24"/>
            </w:rPr>
          </w:pPr>
          <w:hyperlink w:anchor="_Toc409304214" w:history="1">
            <w:r w:rsidR="008D68DA" w:rsidRPr="000239C2">
              <w:rPr>
                <w:rStyle w:val="Hyperlink"/>
                <w:rFonts w:ascii="Times New Roman" w:hAnsi="Times New Roman" w:cs="Times New Roman"/>
                <w:noProof/>
                <w:sz w:val="24"/>
                <w:szCs w:val="24"/>
              </w:rPr>
              <w:t>3.5 Determination of live weight of bird</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_Toc409304214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7</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2"/>
            <w:tabs>
              <w:tab w:val="right" w:leader="dot" w:pos="9350"/>
            </w:tabs>
            <w:spacing w:line="360" w:lineRule="auto"/>
            <w:rPr>
              <w:rFonts w:ascii="Times New Roman" w:eastAsiaTheme="minorEastAsia" w:hAnsi="Times New Roman" w:cs="Times New Roman"/>
              <w:noProof/>
              <w:sz w:val="24"/>
              <w:szCs w:val="24"/>
            </w:rPr>
          </w:pPr>
          <w:hyperlink w:anchor="_Toc409304215" w:history="1">
            <w:r w:rsidR="008D68DA" w:rsidRPr="000239C2">
              <w:rPr>
                <w:rStyle w:val="Hyperlink"/>
                <w:rFonts w:ascii="Times New Roman" w:hAnsi="Times New Roman" w:cs="Times New Roman"/>
                <w:noProof/>
                <w:sz w:val="24"/>
                <w:szCs w:val="24"/>
              </w:rPr>
              <w:t>3.6 Sacrifice of broilers</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_Toc409304215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7</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2"/>
            <w:tabs>
              <w:tab w:val="right" w:leader="dot" w:pos="9350"/>
            </w:tabs>
            <w:spacing w:line="360" w:lineRule="auto"/>
            <w:rPr>
              <w:rFonts w:ascii="Times New Roman" w:eastAsiaTheme="minorEastAsia" w:hAnsi="Times New Roman" w:cs="Times New Roman"/>
              <w:noProof/>
              <w:sz w:val="24"/>
              <w:szCs w:val="24"/>
            </w:rPr>
          </w:pPr>
          <w:hyperlink w:anchor="_Toc409304216" w:history="1">
            <w:r w:rsidR="008D68DA" w:rsidRPr="000239C2">
              <w:rPr>
                <w:rStyle w:val="Hyperlink"/>
                <w:rFonts w:ascii="Times New Roman" w:hAnsi="Times New Roman" w:cs="Times New Roman"/>
                <w:noProof/>
                <w:sz w:val="24"/>
                <w:szCs w:val="24"/>
              </w:rPr>
              <w:t>3.7 Collection of sample</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_Toc409304216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7</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2"/>
            <w:tabs>
              <w:tab w:val="right" w:leader="dot" w:pos="9350"/>
            </w:tabs>
            <w:spacing w:line="360" w:lineRule="auto"/>
            <w:rPr>
              <w:rFonts w:ascii="Times New Roman" w:eastAsiaTheme="minorEastAsia" w:hAnsi="Times New Roman" w:cs="Times New Roman"/>
              <w:noProof/>
              <w:sz w:val="24"/>
              <w:szCs w:val="24"/>
            </w:rPr>
          </w:pPr>
          <w:hyperlink w:anchor="_Toc409304217" w:history="1">
            <w:r w:rsidR="008D68DA" w:rsidRPr="000239C2">
              <w:rPr>
                <w:rStyle w:val="Hyperlink"/>
                <w:rFonts w:ascii="Times New Roman" w:hAnsi="Times New Roman" w:cs="Times New Roman"/>
                <w:noProof/>
                <w:sz w:val="24"/>
                <w:szCs w:val="24"/>
              </w:rPr>
              <w:t>3.8 Gross Anatomical investigation</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_Toc409304217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7</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2"/>
            <w:tabs>
              <w:tab w:val="right" w:leader="dot" w:pos="9350"/>
            </w:tabs>
            <w:spacing w:line="360" w:lineRule="auto"/>
            <w:rPr>
              <w:rFonts w:ascii="Times New Roman" w:eastAsiaTheme="minorEastAsia" w:hAnsi="Times New Roman" w:cs="Times New Roman"/>
              <w:noProof/>
              <w:sz w:val="24"/>
              <w:szCs w:val="24"/>
            </w:rPr>
          </w:pPr>
          <w:hyperlink w:anchor="_Toc409304218" w:history="1">
            <w:r w:rsidR="008D68DA" w:rsidRPr="000239C2">
              <w:rPr>
                <w:rStyle w:val="Hyperlink"/>
                <w:rFonts w:ascii="Times New Roman" w:hAnsi="Times New Roman" w:cs="Times New Roman"/>
                <w:noProof/>
                <w:sz w:val="24"/>
                <w:szCs w:val="24"/>
              </w:rPr>
              <w:t>3.9 Preservation of the sample</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_Toc409304218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7</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2"/>
            <w:tabs>
              <w:tab w:val="right" w:leader="dot" w:pos="9350"/>
            </w:tabs>
            <w:spacing w:line="360" w:lineRule="auto"/>
            <w:rPr>
              <w:rFonts w:ascii="Times New Roman" w:eastAsiaTheme="minorEastAsia" w:hAnsi="Times New Roman" w:cs="Times New Roman"/>
              <w:noProof/>
              <w:sz w:val="24"/>
              <w:szCs w:val="24"/>
            </w:rPr>
          </w:pPr>
          <w:hyperlink w:anchor="_Toc409304219" w:history="1">
            <w:r w:rsidR="008D68DA" w:rsidRPr="000239C2">
              <w:rPr>
                <w:rStyle w:val="Hyperlink"/>
                <w:rFonts w:ascii="Times New Roman" w:hAnsi="Times New Roman" w:cs="Times New Roman"/>
                <w:noProof/>
                <w:sz w:val="24"/>
                <w:szCs w:val="24"/>
              </w:rPr>
              <w:t>3.10 Histometrical investigation</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_Toc409304219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7</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3"/>
            <w:tabs>
              <w:tab w:val="right" w:leader="dot" w:pos="9350"/>
            </w:tabs>
            <w:spacing w:line="360" w:lineRule="auto"/>
            <w:rPr>
              <w:rFonts w:ascii="Times New Roman" w:eastAsiaTheme="minorEastAsia" w:hAnsi="Times New Roman" w:cs="Times New Roman"/>
              <w:noProof/>
              <w:sz w:val="24"/>
              <w:szCs w:val="24"/>
            </w:rPr>
          </w:pPr>
          <w:hyperlink w:anchor="_Toc409304220" w:history="1">
            <w:r w:rsidR="008D68DA" w:rsidRPr="000239C2">
              <w:rPr>
                <w:rStyle w:val="Hyperlink"/>
                <w:rFonts w:ascii="Times New Roman" w:hAnsi="Times New Roman" w:cs="Times New Roman"/>
                <w:noProof/>
                <w:sz w:val="24"/>
                <w:szCs w:val="24"/>
              </w:rPr>
              <w:t>3.10.1 Dehydration</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_Toc409304220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8</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3"/>
            <w:tabs>
              <w:tab w:val="right" w:leader="dot" w:pos="9350"/>
            </w:tabs>
            <w:spacing w:line="360" w:lineRule="auto"/>
            <w:rPr>
              <w:rFonts w:ascii="Times New Roman" w:eastAsiaTheme="minorEastAsia" w:hAnsi="Times New Roman" w:cs="Times New Roman"/>
              <w:noProof/>
              <w:sz w:val="24"/>
              <w:szCs w:val="24"/>
            </w:rPr>
          </w:pPr>
          <w:hyperlink w:anchor="_Toc409304221" w:history="1">
            <w:r w:rsidR="008D68DA" w:rsidRPr="000239C2">
              <w:rPr>
                <w:rStyle w:val="Hyperlink"/>
                <w:rFonts w:ascii="Times New Roman" w:hAnsi="Times New Roman" w:cs="Times New Roman"/>
                <w:noProof/>
                <w:sz w:val="24"/>
                <w:szCs w:val="24"/>
              </w:rPr>
              <w:t>3.10.2 Cleaning</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_Toc409304221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8</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3"/>
            <w:tabs>
              <w:tab w:val="right" w:leader="dot" w:pos="9350"/>
            </w:tabs>
            <w:spacing w:line="360" w:lineRule="auto"/>
            <w:rPr>
              <w:rFonts w:ascii="Times New Roman" w:eastAsiaTheme="minorEastAsia" w:hAnsi="Times New Roman" w:cs="Times New Roman"/>
              <w:noProof/>
              <w:sz w:val="24"/>
              <w:szCs w:val="24"/>
            </w:rPr>
          </w:pPr>
          <w:hyperlink w:anchor="_Toc409304222" w:history="1">
            <w:r w:rsidR="008D68DA" w:rsidRPr="000239C2">
              <w:rPr>
                <w:rStyle w:val="Hyperlink"/>
                <w:rFonts w:ascii="Times New Roman" w:hAnsi="Times New Roman" w:cs="Times New Roman"/>
                <w:noProof/>
                <w:sz w:val="24"/>
                <w:szCs w:val="24"/>
              </w:rPr>
              <w:t>3.10.3 Paraffin infiltration</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_Toc409304222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8</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3"/>
            <w:tabs>
              <w:tab w:val="right" w:leader="dot" w:pos="9350"/>
            </w:tabs>
            <w:spacing w:line="360" w:lineRule="auto"/>
            <w:rPr>
              <w:rFonts w:ascii="Times New Roman" w:eastAsiaTheme="minorEastAsia" w:hAnsi="Times New Roman" w:cs="Times New Roman"/>
              <w:noProof/>
              <w:sz w:val="24"/>
              <w:szCs w:val="24"/>
            </w:rPr>
          </w:pPr>
          <w:hyperlink w:anchor="_Toc409304223" w:history="1">
            <w:r w:rsidR="008D68DA" w:rsidRPr="000239C2">
              <w:rPr>
                <w:rStyle w:val="Hyperlink"/>
                <w:rFonts w:ascii="Times New Roman" w:hAnsi="Times New Roman" w:cs="Times New Roman"/>
                <w:noProof/>
                <w:sz w:val="24"/>
                <w:szCs w:val="24"/>
              </w:rPr>
              <w:t>3.10.4 Embedding of tissue</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_Toc409304223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8</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3"/>
            <w:tabs>
              <w:tab w:val="right" w:leader="dot" w:pos="9350"/>
            </w:tabs>
            <w:spacing w:line="360" w:lineRule="auto"/>
            <w:rPr>
              <w:rFonts w:ascii="Times New Roman" w:eastAsiaTheme="minorEastAsia" w:hAnsi="Times New Roman" w:cs="Times New Roman"/>
              <w:noProof/>
              <w:sz w:val="24"/>
              <w:szCs w:val="24"/>
            </w:rPr>
          </w:pPr>
          <w:hyperlink w:anchor="_Toc409304224" w:history="1">
            <w:r w:rsidR="008D68DA" w:rsidRPr="000239C2">
              <w:rPr>
                <w:rStyle w:val="Hyperlink"/>
                <w:rFonts w:ascii="Times New Roman" w:hAnsi="Times New Roman" w:cs="Times New Roman"/>
                <w:noProof/>
                <w:sz w:val="24"/>
                <w:szCs w:val="24"/>
              </w:rPr>
              <w:t>3.10.5 Sectioning of tissues</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_Toc409304224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9</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3"/>
            <w:tabs>
              <w:tab w:val="right" w:leader="dot" w:pos="9350"/>
            </w:tabs>
            <w:spacing w:line="360" w:lineRule="auto"/>
            <w:rPr>
              <w:rFonts w:ascii="Times New Roman" w:eastAsiaTheme="minorEastAsia" w:hAnsi="Times New Roman" w:cs="Times New Roman"/>
              <w:noProof/>
              <w:sz w:val="24"/>
              <w:szCs w:val="24"/>
            </w:rPr>
          </w:pPr>
          <w:hyperlink w:anchor="_Toc409304225" w:history="1">
            <w:r w:rsidR="008D68DA" w:rsidRPr="000239C2">
              <w:rPr>
                <w:rStyle w:val="Hyperlink"/>
                <w:rFonts w:ascii="Times New Roman" w:hAnsi="Times New Roman" w:cs="Times New Roman"/>
                <w:noProof/>
                <w:sz w:val="24"/>
                <w:szCs w:val="24"/>
              </w:rPr>
              <w:t>3.10.6 Placing the tissues in the water bath</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_Toc409304225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9</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3"/>
            <w:tabs>
              <w:tab w:val="right" w:leader="dot" w:pos="9350"/>
            </w:tabs>
            <w:spacing w:line="360" w:lineRule="auto"/>
            <w:rPr>
              <w:rFonts w:ascii="Times New Roman" w:eastAsiaTheme="minorEastAsia" w:hAnsi="Times New Roman" w:cs="Times New Roman"/>
              <w:noProof/>
              <w:sz w:val="24"/>
              <w:szCs w:val="24"/>
            </w:rPr>
          </w:pPr>
          <w:hyperlink w:anchor="_Toc409304226" w:history="1">
            <w:r w:rsidR="008D68DA" w:rsidRPr="000239C2">
              <w:rPr>
                <w:rStyle w:val="Hyperlink"/>
                <w:rFonts w:ascii="Times New Roman" w:hAnsi="Times New Roman" w:cs="Times New Roman"/>
                <w:noProof/>
                <w:sz w:val="24"/>
                <w:szCs w:val="24"/>
              </w:rPr>
              <w:t>3.10.7 Staining of the tissue:</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_Toc409304226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9</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3"/>
            <w:tabs>
              <w:tab w:val="right" w:leader="dot" w:pos="9350"/>
            </w:tabs>
            <w:spacing w:line="360" w:lineRule="auto"/>
            <w:rPr>
              <w:rFonts w:ascii="Times New Roman" w:eastAsiaTheme="minorEastAsia" w:hAnsi="Times New Roman" w:cs="Times New Roman"/>
              <w:noProof/>
              <w:sz w:val="24"/>
              <w:szCs w:val="24"/>
            </w:rPr>
          </w:pPr>
          <w:hyperlink w:anchor="_Toc409304227" w:history="1">
            <w:r w:rsidR="008D68DA" w:rsidRPr="000239C2">
              <w:rPr>
                <w:rStyle w:val="Hyperlink"/>
                <w:rFonts w:ascii="Times New Roman" w:hAnsi="Times New Roman" w:cs="Times New Roman"/>
                <w:noProof/>
                <w:sz w:val="24"/>
                <w:szCs w:val="24"/>
              </w:rPr>
              <w:t>3.10.8 Mounting of slide</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_Toc409304227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10</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3"/>
            <w:tabs>
              <w:tab w:val="right" w:leader="dot" w:pos="9350"/>
            </w:tabs>
            <w:spacing w:line="360" w:lineRule="auto"/>
            <w:rPr>
              <w:rFonts w:ascii="Times New Roman" w:eastAsiaTheme="minorEastAsia" w:hAnsi="Times New Roman" w:cs="Times New Roman"/>
              <w:noProof/>
              <w:sz w:val="24"/>
              <w:szCs w:val="24"/>
            </w:rPr>
          </w:pPr>
          <w:hyperlink w:anchor="_Toc409304228" w:history="1">
            <w:r w:rsidR="008D68DA" w:rsidRPr="000239C2">
              <w:rPr>
                <w:rStyle w:val="Hyperlink"/>
                <w:rFonts w:ascii="Times New Roman" w:hAnsi="Times New Roman" w:cs="Times New Roman"/>
                <w:noProof/>
                <w:sz w:val="24"/>
                <w:szCs w:val="24"/>
              </w:rPr>
              <w:t>3.10.9 Visualization under microscope</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_Toc409304228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10</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1"/>
            <w:tabs>
              <w:tab w:val="right" w:leader="dot" w:pos="9350"/>
            </w:tabs>
            <w:spacing w:line="360" w:lineRule="auto"/>
            <w:rPr>
              <w:rFonts w:ascii="Times New Roman" w:eastAsiaTheme="minorEastAsia" w:hAnsi="Times New Roman" w:cs="Times New Roman"/>
              <w:noProof/>
              <w:sz w:val="24"/>
              <w:szCs w:val="24"/>
            </w:rPr>
          </w:pPr>
          <w:hyperlink w:anchor="_Toc409304229" w:history="1">
            <w:r w:rsidR="008D68DA" w:rsidRPr="000239C2">
              <w:rPr>
                <w:rStyle w:val="Hyperlink"/>
                <w:rFonts w:ascii="Times New Roman" w:hAnsi="Times New Roman" w:cs="Times New Roman"/>
                <w:noProof/>
                <w:sz w:val="24"/>
                <w:szCs w:val="24"/>
              </w:rPr>
              <w:t>CHAPTER IV</w:t>
            </w:r>
            <w:r w:rsidR="000239C2" w:rsidRPr="000239C2">
              <w:rPr>
                <w:rStyle w:val="Hyperlink"/>
                <w:rFonts w:ascii="Times New Roman" w:hAnsi="Times New Roman" w:cs="Times New Roman"/>
                <w:noProof/>
                <w:sz w:val="24"/>
                <w:szCs w:val="24"/>
              </w:rPr>
              <w:t xml:space="preserve">  RESULTS AND DISCUSSION</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_Toc409304229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11</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2"/>
            <w:tabs>
              <w:tab w:val="right" w:leader="dot" w:pos="9350"/>
            </w:tabs>
            <w:spacing w:line="360" w:lineRule="auto"/>
            <w:rPr>
              <w:rFonts w:ascii="Times New Roman" w:eastAsiaTheme="minorEastAsia" w:hAnsi="Times New Roman" w:cs="Times New Roman"/>
              <w:noProof/>
              <w:sz w:val="24"/>
              <w:szCs w:val="24"/>
            </w:rPr>
          </w:pPr>
          <w:hyperlink w:anchor="_Toc409304231" w:history="1">
            <w:r w:rsidR="008D68DA" w:rsidRPr="000239C2">
              <w:rPr>
                <w:rStyle w:val="Hyperlink"/>
                <w:rFonts w:ascii="Times New Roman" w:hAnsi="Times New Roman" w:cs="Times New Roman"/>
                <w:noProof/>
                <w:sz w:val="24"/>
                <w:szCs w:val="24"/>
              </w:rPr>
              <w:t>4.1 Anatomical changes of liver</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_Toc409304231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11</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2"/>
            <w:tabs>
              <w:tab w:val="right" w:leader="dot" w:pos="9350"/>
            </w:tabs>
            <w:spacing w:line="360" w:lineRule="auto"/>
            <w:rPr>
              <w:rFonts w:ascii="Times New Roman" w:eastAsiaTheme="minorEastAsia" w:hAnsi="Times New Roman" w:cs="Times New Roman"/>
              <w:noProof/>
              <w:sz w:val="24"/>
              <w:szCs w:val="24"/>
            </w:rPr>
          </w:pPr>
          <w:hyperlink w:anchor="_Toc409304232" w:history="1">
            <w:r w:rsidR="008D68DA" w:rsidRPr="000239C2">
              <w:rPr>
                <w:rStyle w:val="Hyperlink"/>
                <w:rFonts w:ascii="Times New Roman" w:hAnsi="Times New Roman" w:cs="Times New Roman"/>
                <w:noProof/>
                <w:sz w:val="24"/>
                <w:szCs w:val="24"/>
              </w:rPr>
              <w:t>4.2 Hepatic lobule shape</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_Toc409304232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13</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2"/>
            <w:tabs>
              <w:tab w:val="right" w:leader="dot" w:pos="9350"/>
            </w:tabs>
            <w:spacing w:line="360" w:lineRule="auto"/>
            <w:rPr>
              <w:rFonts w:ascii="Times New Roman" w:eastAsiaTheme="minorEastAsia" w:hAnsi="Times New Roman" w:cs="Times New Roman"/>
              <w:noProof/>
              <w:sz w:val="24"/>
              <w:szCs w:val="24"/>
            </w:rPr>
          </w:pPr>
          <w:hyperlink w:anchor="_Toc409304233" w:history="1">
            <w:r w:rsidR="008D68DA" w:rsidRPr="000239C2">
              <w:rPr>
                <w:rStyle w:val="Hyperlink"/>
                <w:rFonts w:ascii="Times New Roman" w:eastAsia="Times New Roman" w:hAnsi="Times New Roman" w:cs="Times New Roman"/>
                <w:noProof/>
                <w:sz w:val="24"/>
                <w:szCs w:val="24"/>
              </w:rPr>
              <w:t>4.3 Hepatic lobule diameter</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_Toc409304233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13</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2"/>
            <w:tabs>
              <w:tab w:val="right" w:leader="dot" w:pos="9350"/>
            </w:tabs>
            <w:spacing w:line="360" w:lineRule="auto"/>
            <w:rPr>
              <w:rFonts w:ascii="Times New Roman" w:eastAsiaTheme="minorEastAsia" w:hAnsi="Times New Roman" w:cs="Times New Roman"/>
              <w:noProof/>
              <w:sz w:val="24"/>
              <w:szCs w:val="24"/>
            </w:rPr>
          </w:pPr>
          <w:hyperlink w:anchor="_Toc409304234" w:history="1">
            <w:r w:rsidR="008D68DA" w:rsidRPr="000239C2">
              <w:rPr>
                <w:rStyle w:val="Hyperlink"/>
                <w:rFonts w:ascii="Times New Roman" w:hAnsi="Times New Roman" w:cs="Times New Roman"/>
                <w:noProof/>
                <w:sz w:val="24"/>
                <w:szCs w:val="24"/>
              </w:rPr>
              <w:t>4.4 Hepatic lobule number</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_Toc409304234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14</w:t>
            </w:r>
            <w:r w:rsidRPr="000239C2">
              <w:rPr>
                <w:rFonts w:ascii="Times New Roman" w:hAnsi="Times New Roman" w:cs="Times New Roman"/>
                <w:noProof/>
                <w:webHidden/>
                <w:sz w:val="24"/>
                <w:szCs w:val="24"/>
              </w:rPr>
              <w:fldChar w:fldCharType="end"/>
            </w:r>
          </w:hyperlink>
        </w:p>
        <w:p w:rsidR="008D68DA" w:rsidRPr="000239C2" w:rsidRDefault="00C4221D" w:rsidP="000239C2">
          <w:pPr>
            <w:pStyle w:val="TOC1"/>
            <w:tabs>
              <w:tab w:val="right" w:leader="dot" w:pos="9350"/>
            </w:tabs>
            <w:spacing w:line="360" w:lineRule="auto"/>
            <w:rPr>
              <w:rFonts w:ascii="Times New Roman" w:eastAsiaTheme="minorEastAsia" w:hAnsi="Times New Roman" w:cs="Times New Roman"/>
              <w:noProof/>
              <w:sz w:val="24"/>
              <w:szCs w:val="24"/>
            </w:rPr>
          </w:pPr>
          <w:hyperlink w:anchor="_Toc409304235" w:history="1">
            <w:r w:rsidR="008D68DA" w:rsidRPr="000239C2">
              <w:rPr>
                <w:rStyle w:val="Hyperlink"/>
                <w:rFonts w:ascii="Times New Roman" w:hAnsi="Times New Roman" w:cs="Times New Roman"/>
                <w:noProof/>
                <w:sz w:val="24"/>
                <w:szCs w:val="24"/>
              </w:rPr>
              <w:t>CHAPTER V</w:t>
            </w:r>
            <w:r w:rsidR="000239C2" w:rsidRPr="000239C2">
              <w:rPr>
                <w:rStyle w:val="Hyperlink"/>
                <w:rFonts w:ascii="Times New Roman" w:hAnsi="Times New Roman" w:cs="Times New Roman"/>
                <w:noProof/>
                <w:sz w:val="24"/>
                <w:szCs w:val="24"/>
              </w:rPr>
              <w:t xml:space="preserve">  CONCLUSION</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_Toc409304235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16</w:t>
            </w:r>
            <w:r w:rsidRPr="000239C2">
              <w:rPr>
                <w:rFonts w:ascii="Times New Roman" w:hAnsi="Times New Roman" w:cs="Times New Roman"/>
                <w:noProof/>
                <w:webHidden/>
                <w:sz w:val="24"/>
                <w:szCs w:val="24"/>
              </w:rPr>
              <w:fldChar w:fldCharType="end"/>
            </w:r>
          </w:hyperlink>
        </w:p>
        <w:p w:rsidR="008D68DA" w:rsidRDefault="00C4221D" w:rsidP="000239C2">
          <w:pPr>
            <w:pStyle w:val="TOC1"/>
            <w:tabs>
              <w:tab w:val="right" w:leader="dot" w:pos="9350"/>
            </w:tabs>
            <w:spacing w:line="360" w:lineRule="auto"/>
            <w:rPr>
              <w:rFonts w:eastAsiaTheme="minorEastAsia"/>
              <w:noProof/>
            </w:rPr>
          </w:pPr>
          <w:hyperlink w:anchor="_Toc409304237" w:history="1">
            <w:r w:rsidR="008D68DA" w:rsidRPr="000239C2">
              <w:rPr>
                <w:rStyle w:val="Hyperlink"/>
                <w:rFonts w:ascii="Times New Roman" w:hAnsi="Times New Roman" w:cs="Times New Roman"/>
                <w:noProof/>
                <w:sz w:val="24"/>
                <w:szCs w:val="24"/>
                <w:lang w:bidi="bn-BD"/>
              </w:rPr>
              <w:t>REFERENCES</w:t>
            </w:r>
            <w:r w:rsidR="008D68DA" w:rsidRPr="000239C2">
              <w:rPr>
                <w:rFonts w:ascii="Times New Roman" w:hAnsi="Times New Roman" w:cs="Times New Roman"/>
                <w:noProof/>
                <w:webHidden/>
                <w:sz w:val="24"/>
                <w:szCs w:val="24"/>
              </w:rPr>
              <w:tab/>
            </w:r>
            <w:r w:rsidRPr="000239C2">
              <w:rPr>
                <w:rFonts w:ascii="Times New Roman" w:hAnsi="Times New Roman" w:cs="Times New Roman"/>
                <w:noProof/>
                <w:webHidden/>
                <w:sz w:val="24"/>
                <w:szCs w:val="24"/>
              </w:rPr>
              <w:fldChar w:fldCharType="begin"/>
            </w:r>
            <w:r w:rsidR="008D68DA" w:rsidRPr="000239C2">
              <w:rPr>
                <w:rFonts w:ascii="Times New Roman" w:hAnsi="Times New Roman" w:cs="Times New Roman"/>
                <w:noProof/>
                <w:webHidden/>
                <w:sz w:val="24"/>
                <w:szCs w:val="24"/>
              </w:rPr>
              <w:instrText xml:space="preserve"> PAGEREF _Toc409304237 \h </w:instrText>
            </w:r>
            <w:r w:rsidRPr="000239C2">
              <w:rPr>
                <w:rFonts w:ascii="Times New Roman" w:hAnsi="Times New Roman" w:cs="Times New Roman"/>
                <w:noProof/>
                <w:webHidden/>
                <w:sz w:val="24"/>
                <w:szCs w:val="24"/>
              </w:rPr>
            </w:r>
            <w:r w:rsidRPr="000239C2">
              <w:rPr>
                <w:rFonts w:ascii="Times New Roman" w:hAnsi="Times New Roman" w:cs="Times New Roman"/>
                <w:noProof/>
                <w:webHidden/>
                <w:sz w:val="24"/>
                <w:szCs w:val="24"/>
              </w:rPr>
              <w:fldChar w:fldCharType="separate"/>
            </w:r>
            <w:r w:rsidR="00744C96">
              <w:rPr>
                <w:rFonts w:ascii="Times New Roman" w:hAnsi="Times New Roman" w:cs="Times New Roman"/>
                <w:noProof/>
                <w:webHidden/>
                <w:sz w:val="24"/>
                <w:szCs w:val="24"/>
              </w:rPr>
              <w:t>17</w:t>
            </w:r>
            <w:r w:rsidRPr="000239C2">
              <w:rPr>
                <w:rFonts w:ascii="Times New Roman" w:hAnsi="Times New Roman" w:cs="Times New Roman"/>
                <w:noProof/>
                <w:webHidden/>
                <w:sz w:val="24"/>
                <w:szCs w:val="24"/>
              </w:rPr>
              <w:fldChar w:fldCharType="end"/>
            </w:r>
          </w:hyperlink>
        </w:p>
        <w:p w:rsidR="002B13F4" w:rsidRPr="00A51568" w:rsidRDefault="00C4221D" w:rsidP="00A51568">
          <w:pPr>
            <w:spacing w:line="360" w:lineRule="auto"/>
            <w:rPr>
              <w:rFonts w:ascii="Times New Roman" w:hAnsi="Times New Roman" w:cs="Times New Roman"/>
              <w:sz w:val="24"/>
              <w:szCs w:val="24"/>
            </w:rPr>
          </w:pPr>
          <w:r w:rsidRPr="00A51568">
            <w:rPr>
              <w:rFonts w:ascii="Times New Roman" w:hAnsi="Times New Roman" w:cs="Times New Roman"/>
              <w:b/>
              <w:bCs/>
              <w:noProof/>
              <w:sz w:val="24"/>
              <w:szCs w:val="24"/>
            </w:rPr>
            <w:fldChar w:fldCharType="end"/>
          </w:r>
        </w:p>
      </w:sdtContent>
    </w:sdt>
    <w:p w:rsidR="00CC5E3A" w:rsidRPr="00A51568" w:rsidRDefault="00CC5E3A" w:rsidP="00A51568">
      <w:pPr>
        <w:spacing w:line="360" w:lineRule="auto"/>
        <w:rPr>
          <w:rFonts w:ascii="Times New Roman" w:hAnsi="Times New Roman" w:cs="Times New Roman"/>
          <w:b/>
          <w:sz w:val="24"/>
          <w:szCs w:val="24"/>
        </w:rPr>
      </w:pPr>
    </w:p>
    <w:p w:rsidR="00CC5E3A" w:rsidRPr="00A51568" w:rsidRDefault="00CC5E3A" w:rsidP="00A51568">
      <w:pPr>
        <w:spacing w:line="360" w:lineRule="auto"/>
        <w:rPr>
          <w:rFonts w:ascii="Times New Roman" w:hAnsi="Times New Roman" w:cs="Times New Roman"/>
          <w:b/>
          <w:sz w:val="24"/>
          <w:szCs w:val="24"/>
        </w:rPr>
      </w:pPr>
    </w:p>
    <w:p w:rsidR="00CC5E3A" w:rsidRPr="00A51568" w:rsidRDefault="00CC5E3A" w:rsidP="00A51568">
      <w:pPr>
        <w:spacing w:line="360" w:lineRule="auto"/>
        <w:rPr>
          <w:rFonts w:ascii="Times New Roman" w:hAnsi="Times New Roman" w:cs="Times New Roman"/>
          <w:b/>
          <w:sz w:val="24"/>
          <w:szCs w:val="24"/>
        </w:rPr>
      </w:pPr>
    </w:p>
    <w:p w:rsidR="00CC5E3A" w:rsidRPr="00A51568" w:rsidRDefault="00CC5E3A" w:rsidP="00A51568">
      <w:pPr>
        <w:spacing w:line="360" w:lineRule="auto"/>
        <w:rPr>
          <w:rFonts w:ascii="Times New Roman" w:hAnsi="Times New Roman" w:cs="Times New Roman"/>
          <w:b/>
          <w:sz w:val="24"/>
          <w:szCs w:val="24"/>
        </w:rPr>
      </w:pPr>
    </w:p>
    <w:p w:rsidR="00CC5E3A" w:rsidRPr="00A51568" w:rsidRDefault="00CC5E3A" w:rsidP="00A51568">
      <w:pPr>
        <w:spacing w:line="360" w:lineRule="auto"/>
        <w:rPr>
          <w:rFonts w:ascii="Times New Roman" w:hAnsi="Times New Roman" w:cs="Times New Roman"/>
          <w:b/>
          <w:sz w:val="24"/>
          <w:szCs w:val="24"/>
        </w:rPr>
      </w:pPr>
    </w:p>
    <w:p w:rsidR="00CC5E3A" w:rsidRPr="00A51568" w:rsidRDefault="00CC5E3A" w:rsidP="00A51568">
      <w:pPr>
        <w:spacing w:line="360" w:lineRule="auto"/>
        <w:rPr>
          <w:rFonts w:ascii="Times New Roman" w:hAnsi="Times New Roman" w:cs="Times New Roman"/>
          <w:b/>
          <w:sz w:val="24"/>
          <w:szCs w:val="24"/>
        </w:rPr>
      </w:pPr>
    </w:p>
    <w:p w:rsidR="00910D93" w:rsidRDefault="00910D93" w:rsidP="00A51568">
      <w:pPr>
        <w:spacing w:line="360" w:lineRule="auto"/>
        <w:rPr>
          <w:rFonts w:ascii="Times New Roman" w:hAnsi="Times New Roman" w:cs="Times New Roman"/>
          <w:b/>
          <w:sz w:val="24"/>
          <w:szCs w:val="24"/>
        </w:rPr>
      </w:pPr>
    </w:p>
    <w:p w:rsidR="00910D93" w:rsidRDefault="00910D93" w:rsidP="00910D93">
      <w:r>
        <w:br w:type="page"/>
      </w:r>
    </w:p>
    <w:p w:rsidR="003127C4" w:rsidRDefault="003127C4" w:rsidP="00115091">
      <w:pPr>
        <w:spacing w:line="360" w:lineRule="auto"/>
        <w:jc w:val="center"/>
        <w:rPr>
          <w:rFonts w:ascii="Times New Roman" w:hAnsi="Times New Roman" w:cs="Times New Roman"/>
          <w:b/>
          <w:sz w:val="24"/>
          <w:szCs w:val="24"/>
        </w:rPr>
      </w:pPr>
    </w:p>
    <w:p w:rsidR="003127C4" w:rsidRDefault="003127C4" w:rsidP="00115091">
      <w:pPr>
        <w:spacing w:line="360" w:lineRule="auto"/>
        <w:jc w:val="center"/>
        <w:rPr>
          <w:rFonts w:ascii="Times New Roman" w:hAnsi="Times New Roman" w:cs="Times New Roman"/>
          <w:b/>
          <w:sz w:val="24"/>
          <w:szCs w:val="24"/>
        </w:rPr>
      </w:pPr>
    </w:p>
    <w:p w:rsidR="003127C4" w:rsidRDefault="003127C4" w:rsidP="00115091">
      <w:pPr>
        <w:spacing w:line="360" w:lineRule="auto"/>
        <w:jc w:val="center"/>
        <w:rPr>
          <w:rFonts w:ascii="Times New Roman" w:hAnsi="Times New Roman" w:cs="Times New Roman"/>
          <w:b/>
          <w:sz w:val="24"/>
          <w:szCs w:val="24"/>
        </w:rPr>
      </w:pPr>
    </w:p>
    <w:p w:rsidR="003127C4" w:rsidRDefault="003127C4" w:rsidP="00115091">
      <w:pPr>
        <w:spacing w:line="360" w:lineRule="auto"/>
        <w:jc w:val="center"/>
        <w:rPr>
          <w:rFonts w:ascii="Times New Roman" w:hAnsi="Times New Roman" w:cs="Times New Roman"/>
          <w:b/>
          <w:sz w:val="24"/>
          <w:szCs w:val="24"/>
        </w:rPr>
      </w:pPr>
    </w:p>
    <w:p w:rsidR="003127C4" w:rsidRDefault="003127C4" w:rsidP="00115091">
      <w:pPr>
        <w:spacing w:line="360" w:lineRule="auto"/>
        <w:jc w:val="center"/>
        <w:rPr>
          <w:rFonts w:ascii="Times New Roman" w:hAnsi="Times New Roman" w:cs="Times New Roman"/>
          <w:b/>
          <w:sz w:val="24"/>
          <w:szCs w:val="24"/>
        </w:rPr>
      </w:pPr>
    </w:p>
    <w:p w:rsidR="003127C4" w:rsidRDefault="003127C4" w:rsidP="00115091">
      <w:pPr>
        <w:spacing w:line="360" w:lineRule="auto"/>
        <w:jc w:val="center"/>
        <w:rPr>
          <w:rFonts w:ascii="Times New Roman" w:hAnsi="Times New Roman" w:cs="Times New Roman"/>
          <w:b/>
          <w:sz w:val="24"/>
          <w:szCs w:val="24"/>
        </w:rPr>
      </w:pPr>
    </w:p>
    <w:p w:rsidR="00CC5E3A" w:rsidRPr="000239C2" w:rsidRDefault="00271E79" w:rsidP="000239C2">
      <w:pPr>
        <w:pStyle w:val="Heading1"/>
        <w:jc w:val="center"/>
        <w:rPr>
          <w:rFonts w:ascii="Times New Roman" w:hAnsi="Times New Roman" w:cs="Times New Roman"/>
          <w:color w:val="auto"/>
          <w:sz w:val="24"/>
          <w:szCs w:val="24"/>
        </w:rPr>
      </w:pPr>
      <w:bookmarkStart w:id="2" w:name="_Toc409304201"/>
      <w:r w:rsidRPr="000239C2">
        <w:rPr>
          <w:rFonts w:ascii="Times New Roman" w:hAnsi="Times New Roman" w:cs="Times New Roman"/>
          <w:color w:val="auto"/>
          <w:sz w:val="24"/>
          <w:szCs w:val="24"/>
        </w:rPr>
        <w:t>LIST OF TABLE</w:t>
      </w:r>
      <w:bookmarkEnd w:id="2"/>
    </w:p>
    <w:tbl>
      <w:tblPr>
        <w:tblpPr w:leftFromText="180" w:rightFromText="180" w:vertAnchor="text" w:horzAnchor="margin" w:tblpY="92"/>
        <w:tblW w:w="9144" w:type="dxa"/>
        <w:tblLayout w:type="fixed"/>
        <w:tblLook w:val="01E0"/>
      </w:tblPr>
      <w:tblGrid>
        <w:gridCol w:w="1818"/>
        <w:gridCol w:w="6246"/>
        <w:gridCol w:w="1080"/>
      </w:tblGrid>
      <w:tr w:rsidR="00271E79" w:rsidRPr="00A0714E" w:rsidTr="008D68DA">
        <w:tc>
          <w:tcPr>
            <w:tcW w:w="1818" w:type="dxa"/>
            <w:tcBorders>
              <w:top w:val="single" w:sz="12" w:space="0" w:color="auto"/>
            </w:tcBorders>
            <w:shd w:val="clear" w:color="auto" w:fill="auto"/>
          </w:tcPr>
          <w:p w:rsidR="00271E79" w:rsidRPr="00D03501" w:rsidRDefault="00271E79" w:rsidP="008D68DA">
            <w:pPr>
              <w:spacing w:after="120"/>
              <w:jc w:val="center"/>
              <w:rPr>
                <w:rFonts w:ascii="Times New Roman" w:hAnsi="Times New Roman"/>
                <w:b/>
                <w:sz w:val="24"/>
                <w:szCs w:val="24"/>
              </w:rPr>
            </w:pPr>
            <w:r w:rsidRPr="00D03501">
              <w:rPr>
                <w:rFonts w:ascii="Times New Roman" w:hAnsi="Times New Roman"/>
                <w:b/>
                <w:sz w:val="24"/>
                <w:szCs w:val="24"/>
              </w:rPr>
              <w:t>Serial No.</w:t>
            </w:r>
          </w:p>
        </w:tc>
        <w:tc>
          <w:tcPr>
            <w:tcW w:w="6246" w:type="dxa"/>
            <w:tcBorders>
              <w:top w:val="single" w:sz="12" w:space="0" w:color="auto"/>
            </w:tcBorders>
            <w:shd w:val="clear" w:color="auto" w:fill="auto"/>
          </w:tcPr>
          <w:p w:rsidR="00271E79" w:rsidRPr="00D03501" w:rsidRDefault="00271E79" w:rsidP="008D68DA">
            <w:pPr>
              <w:spacing w:after="120"/>
              <w:jc w:val="center"/>
              <w:rPr>
                <w:rFonts w:ascii="Times New Roman" w:hAnsi="Times New Roman"/>
                <w:b/>
                <w:sz w:val="24"/>
                <w:szCs w:val="24"/>
              </w:rPr>
            </w:pPr>
            <w:r w:rsidRPr="00D03501">
              <w:rPr>
                <w:rFonts w:ascii="Times New Roman" w:hAnsi="Times New Roman"/>
                <w:b/>
                <w:sz w:val="24"/>
                <w:szCs w:val="24"/>
              </w:rPr>
              <w:t>Title</w:t>
            </w:r>
          </w:p>
        </w:tc>
        <w:tc>
          <w:tcPr>
            <w:tcW w:w="1080" w:type="dxa"/>
            <w:tcBorders>
              <w:top w:val="single" w:sz="4" w:space="0" w:color="auto"/>
            </w:tcBorders>
            <w:shd w:val="clear" w:color="auto" w:fill="auto"/>
          </w:tcPr>
          <w:p w:rsidR="00271E79" w:rsidRPr="00D03501" w:rsidRDefault="00271E79" w:rsidP="008D68DA">
            <w:pPr>
              <w:spacing w:after="120"/>
              <w:jc w:val="center"/>
              <w:rPr>
                <w:rFonts w:ascii="Times New Roman" w:hAnsi="Times New Roman"/>
                <w:b/>
                <w:sz w:val="24"/>
                <w:szCs w:val="24"/>
              </w:rPr>
            </w:pPr>
            <w:r w:rsidRPr="00D03501">
              <w:rPr>
                <w:rFonts w:ascii="Times New Roman" w:hAnsi="Times New Roman"/>
                <w:b/>
                <w:sz w:val="24"/>
                <w:szCs w:val="24"/>
              </w:rPr>
              <w:t>Page</w:t>
            </w:r>
          </w:p>
        </w:tc>
      </w:tr>
      <w:tr w:rsidR="00271E79" w:rsidRPr="00A0714E" w:rsidTr="008D68DA">
        <w:tc>
          <w:tcPr>
            <w:tcW w:w="1818" w:type="dxa"/>
          </w:tcPr>
          <w:p w:rsidR="00271E79" w:rsidRPr="00324C0D" w:rsidRDefault="00271E79" w:rsidP="008D68DA">
            <w:pPr>
              <w:spacing w:after="120" w:line="360" w:lineRule="auto"/>
              <w:jc w:val="center"/>
              <w:rPr>
                <w:rFonts w:ascii="Times New Roman" w:hAnsi="Times New Roman"/>
                <w:bCs/>
                <w:sz w:val="24"/>
                <w:szCs w:val="24"/>
              </w:rPr>
            </w:pPr>
            <w:r>
              <w:rPr>
                <w:rFonts w:ascii="Times New Roman" w:hAnsi="Times New Roman"/>
                <w:sz w:val="24"/>
                <w:szCs w:val="24"/>
              </w:rPr>
              <w:t xml:space="preserve">TABLE </w:t>
            </w:r>
            <w:r w:rsidRPr="00324C0D">
              <w:rPr>
                <w:rFonts w:ascii="Times New Roman" w:hAnsi="Times New Roman"/>
                <w:sz w:val="24"/>
                <w:szCs w:val="24"/>
              </w:rPr>
              <w:t>1</w:t>
            </w:r>
          </w:p>
        </w:tc>
        <w:tc>
          <w:tcPr>
            <w:tcW w:w="6246" w:type="dxa"/>
          </w:tcPr>
          <w:p w:rsidR="00271E79" w:rsidRPr="001C0D92" w:rsidRDefault="00271E79" w:rsidP="008D68DA">
            <w:pPr>
              <w:autoSpaceDE w:val="0"/>
              <w:autoSpaceDN w:val="0"/>
              <w:adjustRightInd w:val="0"/>
              <w:spacing w:after="0" w:line="360" w:lineRule="auto"/>
              <w:jc w:val="both"/>
              <w:rPr>
                <w:rFonts w:ascii="Times New Roman" w:hAnsi="Times New Roman" w:cs="Times New Roman"/>
                <w:sz w:val="24"/>
                <w:szCs w:val="24"/>
              </w:rPr>
            </w:pPr>
            <w:r w:rsidRPr="001C0D92">
              <w:rPr>
                <w:rFonts w:ascii="Times New Roman" w:hAnsi="Times New Roman" w:cs="Times New Roman"/>
                <w:sz w:val="24"/>
                <w:szCs w:val="24"/>
              </w:rPr>
              <w:t>Length, Width, and Weight change occur in relation to ag</w:t>
            </w:r>
            <w:r w:rsidR="00115091">
              <w:rPr>
                <w:rFonts w:ascii="Times New Roman" w:hAnsi="Times New Roman" w:cs="Times New Roman"/>
                <w:sz w:val="24"/>
                <w:szCs w:val="24"/>
              </w:rPr>
              <w:t>e</w:t>
            </w:r>
          </w:p>
        </w:tc>
        <w:tc>
          <w:tcPr>
            <w:tcW w:w="1080" w:type="dxa"/>
          </w:tcPr>
          <w:p w:rsidR="00271E79" w:rsidRPr="00A0714E" w:rsidRDefault="00115091" w:rsidP="008D68DA">
            <w:pPr>
              <w:spacing w:after="120" w:line="360" w:lineRule="auto"/>
              <w:jc w:val="center"/>
              <w:rPr>
                <w:rFonts w:ascii="Times New Roman" w:hAnsi="Times New Roman"/>
                <w:sz w:val="24"/>
                <w:szCs w:val="24"/>
              </w:rPr>
            </w:pPr>
            <w:r>
              <w:rPr>
                <w:rFonts w:ascii="Times New Roman" w:hAnsi="Times New Roman"/>
                <w:sz w:val="24"/>
                <w:szCs w:val="24"/>
              </w:rPr>
              <w:t>……..11</w:t>
            </w:r>
          </w:p>
        </w:tc>
      </w:tr>
      <w:tr w:rsidR="00271E79" w:rsidRPr="00A0714E" w:rsidTr="008D68DA">
        <w:tc>
          <w:tcPr>
            <w:tcW w:w="1818" w:type="dxa"/>
          </w:tcPr>
          <w:p w:rsidR="00271E79" w:rsidRPr="00324C0D" w:rsidRDefault="00271E79" w:rsidP="008D68DA">
            <w:pPr>
              <w:spacing w:after="120" w:line="360" w:lineRule="auto"/>
              <w:jc w:val="center"/>
              <w:rPr>
                <w:rFonts w:ascii="Times New Roman" w:hAnsi="Times New Roman"/>
                <w:sz w:val="24"/>
                <w:szCs w:val="24"/>
              </w:rPr>
            </w:pPr>
            <w:r>
              <w:rPr>
                <w:rFonts w:ascii="Times New Roman" w:hAnsi="Times New Roman"/>
                <w:sz w:val="24"/>
                <w:szCs w:val="24"/>
              </w:rPr>
              <w:t>TABLE 2</w:t>
            </w:r>
          </w:p>
        </w:tc>
        <w:tc>
          <w:tcPr>
            <w:tcW w:w="6246" w:type="dxa"/>
          </w:tcPr>
          <w:p w:rsidR="00271E79" w:rsidRPr="001C0D92" w:rsidRDefault="00271E79" w:rsidP="008D68DA">
            <w:pPr>
              <w:autoSpaceDE w:val="0"/>
              <w:autoSpaceDN w:val="0"/>
              <w:adjustRightInd w:val="0"/>
              <w:spacing w:after="0" w:line="360" w:lineRule="auto"/>
              <w:jc w:val="both"/>
              <w:rPr>
                <w:rFonts w:ascii="Times New Roman" w:hAnsi="Times New Roman" w:cs="Times New Roman"/>
                <w:sz w:val="24"/>
                <w:szCs w:val="24"/>
              </w:rPr>
            </w:pPr>
            <w:r w:rsidRPr="001C0D92">
              <w:rPr>
                <w:rFonts w:ascii="Times New Roman" w:hAnsi="Times New Roman" w:cs="Times New Roman"/>
                <w:sz w:val="24"/>
                <w:szCs w:val="24"/>
              </w:rPr>
              <w:t>Hexagonal shape hepatic lobule found in different slides</w:t>
            </w:r>
          </w:p>
        </w:tc>
        <w:tc>
          <w:tcPr>
            <w:tcW w:w="1080" w:type="dxa"/>
          </w:tcPr>
          <w:p w:rsidR="00271E79" w:rsidRPr="00A0714E" w:rsidRDefault="00115091" w:rsidP="008D68DA">
            <w:pPr>
              <w:spacing w:after="120" w:line="360" w:lineRule="auto"/>
              <w:jc w:val="center"/>
              <w:rPr>
                <w:rFonts w:ascii="Times New Roman" w:hAnsi="Times New Roman"/>
                <w:sz w:val="24"/>
                <w:szCs w:val="24"/>
              </w:rPr>
            </w:pPr>
            <w:r>
              <w:rPr>
                <w:rFonts w:ascii="Times New Roman" w:hAnsi="Times New Roman"/>
                <w:sz w:val="24"/>
                <w:szCs w:val="24"/>
              </w:rPr>
              <w:t>……..12</w:t>
            </w:r>
          </w:p>
        </w:tc>
      </w:tr>
      <w:tr w:rsidR="00271E79" w:rsidRPr="00A0714E" w:rsidTr="008D68DA">
        <w:trPr>
          <w:trHeight w:val="352"/>
        </w:trPr>
        <w:tc>
          <w:tcPr>
            <w:tcW w:w="1818" w:type="dxa"/>
          </w:tcPr>
          <w:p w:rsidR="00271E79" w:rsidRPr="00324C0D" w:rsidRDefault="00271E79" w:rsidP="008D68DA">
            <w:pPr>
              <w:spacing w:after="120" w:line="360" w:lineRule="auto"/>
              <w:jc w:val="center"/>
              <w:rPr>
                <w:rFonts w:ascii="Times New Roman" w:hAnsi="Times New Roman"/>
                <w:sz w:val="24"/>
                <w:szCs w:val="24"/>
              </w:rPr>
            </w:pPr>
            <w:r>
              <w:rPr>
                <w:rFonts w:ascii="Times New Roman" w:hAnsi="Times New Roman"/>
                <w:sz w:val="24"/>
                <w:szCs w:val="24"/>
              </w:rPr>
              <w:t>TABLE 3</w:t>
            </w:r>
          </w:p>
        </w:tc>
        <w:tc>
          <w:tcPr>
            <w:tcW w:w="6246" w:type="dxa"/>
          </w:tcPr>
          <w:p w:rsidR="00271E79" w:rsidRPr="00115091" w:rsidRDefault="00271E79" w:rsidP="008D68DA">
            <w:pPr>
              <w:spacing w:after="0" w:line="360" w:lineRule="auto"/>
              <w:rPr>
                <w:rFonts w:ascii="Times New Roman" w:eastAsia="Times New Roman" w:hAnsi="Times New Roman" w:cs="Times New Roman"/>
                <w:sz w:val="24"/>
                <w:szCs w:val="24"/>
              </w:rPr>
            </w:pPr>
            <w:r w:rsidRPr="00115091">
              <w:rPr>
                <w:rFonts w:ascii="Times New Roman" w:eastAsia="Times New Roman" w:hAnsi="Times New Roman" w:cs="Times New Roman"/>
                <w:sz w:val="24"/>
                <w:szCs w:val="24"/>
              </w:rPr>
              <w:t>Liver lobule diameter chang</w:t>
            </w:r>
            <w:r w:rsidR="001C0D92" w:rsidRPr="00115091">
              <w:rPr>
                <w:rFonts w:ascii="Times New Roman" w:eastAsia="Times New Roman" w:hAnsi="Times New Roman" w:cs="Times New Roman"/>
                <w:sz w:val="24"/>
                <w:szCs w:val="24"/>
              </w:rPr>
              <w:t>e in relation to age and weight</w:t>
            </w:r>
          </w:p>
        </w:tc>
        <w:tc>
          <w:tcPr>
            <w:tcW w:w="1080" w:type="dxa"/>
          </w:tcPr>
          <w:p w:rsidR="00271E79" w:rsidRPr="00A0714E" w:rsidRDefault="00115091" w:rsidP="008D68DA">
            <w:pPr>
              <w:spacing w:after="120" w:line="360" w:lineRule="auto"/>
              <w:jc w:val="center"/>
              <w:rPr>
                <w:rFonts w:ascii="Times New Roman" w:hAnsi="Times New Roman"/>
                <w:sz w:val="24"/>
                <w:szCs w:val="24"/>
              </w:rPr>
            </w:pPr>
            <w:r>
              <w:rPr>
                <w:rFonts w:ascii="Times New Roman" w:hAnsi="Times New Roman"/>
                <w:sz w:val="24"/>
                <w:szCs w:val="24"/>
              </w:rPr>
              <w:t>……..13</w:t>
            </w:r>
          </w:p>
        </w:tc>
      </w:tr>
      <w:tr w:rsidR="00271E79" w:rsidRPr="00A0714E" w:rsidTr="008D68DA">
        <w:tc>
          <w:tcPr>
            <w:tcW w:w="1818" w:type="dxa"/>
          </w:tcPr>
          <w:p w:rsidR="00271E79" w:rsidRPr="00324C0D" w:rsidRDefault="00271E79" w:rsidP="008D68DA">
            <w:pPr>
              <w:spacing w:after="120" w:line="360" w:lineRule="auto"/>
              <w:jc w:val="center"/>
              <w:rPr>
                <w:rFonts w:ascii="Times New Roman" w:hAnsi="Times New Roman"/>
                <w:sz w:val="24"/>
                <w:szCs w:val="24"/>
              </w:rPr>
            </w:pPr>
            <w:r>
              <w:rPr>
                <w:rFonts w:ascii="Times New Roman" w:hAnsi="Times New Roman"/>
                <w:sz w:val="24"/>
                <w:szCs w:val="24"/>
              </w:rPr>
              <w:t>TABLE 4</w:t>
            </w:r>
          </w:p>
        </w:tc>
        <w:tc>
          <w:tcPr>
            <w:tcW w:w="6246" w:type="dxa"/>
          </w:tcPr>
          <w:p w:rsidR="00271E79" w:rsidRPr="00115091" w:rsidRDefault="001C0D92" w:rsidP="008D68DA">
            <w:pPr>
              <w:spacing w:line="360" w:lineRule="auto"/>
              <w:jc w:val="both"/>
              <w:rPr>
                <w:rFonts w:ascii="Times New Roman" w:hAnsi="Times New Roman" w:cs="Times New Roman"/>
                <w:sz w:val="24"/>
                <w:szCs w:val="24"/>
              </w:rPr>
            </w:pPr>
            <w:r w:rsidRPr="00115091">
              <w:rPr>
                <w:rFonts w:ascii="Times New Roman" w:hAnsi="Times New Roman" w:cs="Times New Roman"/>
                <w:sz w:val="24"/>
                <w:szCs w:val="24"/>
              </w:rPr>
              <w:t>Hepatic lobule number changes with the age</w:t>
            </w:r>
          </w:p>
        </w:tc>
        <w:tc>
          <w:tcPr>
            <w:tcW w:w="1080" w:type="dxa"/>
          </w:tcPr>
          <w:p w:rsidR="00271E79" w:rsidRPr="00A0714E" w:rsidRDefault="00115091" w:rsidP="008D68DA">
            <w:pPr>
              <w:spacing w:after="120" w:line="360" w:lineRule="auto"/>
              <w:jc w:val="center"/>
              <w:rPr>
                <w:rFonts w:ascii="Times New Roman" w:hAnsi="Times New Roman"/>
                <w:sz w:val="24"/>
                <w:szCs w:val="24"/>
              </w:rPr>
            </w:pPr>
            <w:r>
              <w:rPr>
                <w:rFonts w:ascii="Times New Roman" w:hAnsi="Times New Roman"/>
                <w:sz w:val="24"/>
                <w:szCs w:val="24"/>
              </w:rPr>
              <w:t>……..14</w:t>
            </w:r>
          </w:p>
        </w:tc>
      </w:tr>
    </w:tbl>
    <w:p w:rsidR="00271E79" w:rsidRPr="00A51568" w:rsidRDefault="00C4221D" w:rsidP="00A51568">
      <w:pPr>
        <w:spacing w:line="360" w:lineRule="auto"/>
        <w:rPr>
          <w:rFonts w:ascii="Times New Roman" w:hAnsi="Times New Roman" w:cs="Times New Roman"/>
          <w:b/>
          <w:sz w:val="24"/>
          <w:szCs w:val="24"/>
        </w:rPr>
      </w:pPr>
      <w:r w:rsidRPr="00C4221D">
        <w:rPr>
          <w:rFonts w:ascii="Times New Roman" w:hAnsi="Times New Roman" w:cs="Times New Roman"/>
          <w:noProof/>
          <w:sz w:val="24"/>
          <w:szCs w:val="24"/>
        </w:rPr>
        <w:pict>
          <v:line id="Straight Connector 23" o:spid="_x0000_s1037" style="position:absolute;flip:y;z-index:251703296;visibility:visible;mso-position-horizontal-relative:text;mso-position-vertical-relative:text;mso-width-relative:margin;mso-height-relative:margin" from="-5.4pt,134.8pt" to="465.9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" strokecolor="black [3040]"/>
        </w:pict>
      </w:r>
    </w:p>
    <w:p w:rsidR="003127C4" w:rsidRDefault="003127C4" w:rsidP="003127C4">
      <w:pPr>
        <w:pStyle w:val="Heading1"/>
        <w:spacing w:line="360" w:lineRule="auto"/>
        <w:jc w:val="center"/>
        <w:rPr>
          <w:rFonts w:ascii="Times New Roman" w:hAnsi="Times New Roman" w:cs="Times New Roman"/>
          <w:color w:val="auto"/>
          <w:sz w:val="24"/>
          <w:szCs w:val="24"/>
        </w:rPr>
      </w:pPr>
    </w:p>
    <w:p w:rsidR="003127C4" w:rsidRDefault="003127C4" w:rsidP="003127C4">
      <w:pPr>
        <w:pStyle w:val="Heading1"/>
        <w:spacing w:line="360" w:lineRule="auto"/>
        <w:jc w:val="center"/>
        <w:rPr>
          <w:rFonts w:ascii="Times New Roman" w:hAnsi="Times New Roman" w:cs="Times New Roman"/>
          <w:color w:val="auto"/>
          <w:sz w:val="24"/>
          <w:szCs w:val="24"/>
        </w:rPr>
      </w:pPr>
    </w:p>
    <w:p w:rsidR="003127C4" w:rsidRDefault="003127C4" w:rsidP="003127C4">
      <w:pPr>
        <w:pStyle w:val="Heading1"/>
        <w:spacing w:line="360" w:lineRule="auto"/>
        <w:jc w:val="center"/>
        <w:rPr>
          <w:rFonts w:ascii="Times New Roman" w:hAnsi="Times New Roman" w:cs="Times New Roman"/>
          <w:color w:val="auto"/>
          <w:sz w:val="24"/>
          <w:szCs w:val="24"/>
        </w:rPr>
      </w:pPr>
    </w:p>
    <w:p w:rsidR="003127C4" w:rsidRDefault="003127C4" w:rsidP="003127C4">
      <w:pPr>
        <w:pStyle w:val="Heading1"/>
        <w:spacing w:line="360" w:lineRule="auto"/>
        <w:jc w:val="center"/>
        <w:rPr>
          <w:rFonts w:ascii="Times New Roman" w:hAnsi="Times New Roman" w:cs="Times New Roman"/>
          <w:color w:val="auto"/>
          <w:sz w:val="24"/>
          <w:szCs w:val="24"/>
        </w:rPr>
      </w:pPr>
    </w:p>
    <w:p w:rsidR="003127C4" w:rsidRDefault="003127C4" w:rsidP="003127C4">
      <w:pPr>
        <w:pStyle w:val="Heading1"/>
        <w:spacing w:line="360" w:lineRule="auto"/>
        <w:jc w:val="center"/>
        <w:rPr>
          <w:rFonts w:ascii="Times New Roman" w:hAnsi="Times New Roman" w:cs="Times New Roman"/>
          <w:color w:val="auto"/>
          <w:sz w:val="24"/>
          <w:szCs w:val="24"/>
        </w:rPr>
      </w:pPr>
    </w:p>
    <w:p w:rsidR="003127C4" w:rsidRPr="000239C2" w:rsidRDefault="003127C4" w:rsidP="000239C2">
      <w:pPr>
        <w:pStyle w:val="Heading1"/>
        <w:jc w:val="center"/>
        <w:rPr>
          <w:rFonts w:ascii="Times New Roman" w:hAnsi="Times New Roman" w:cs="Times New Roman"/>
          <w:color w:val="auto"/>
          <w:sz w:val="24"/>
          <w:szCs w:val="24"/>
        </w:rPr>
      </w:pPr>
      <w:bookmarkStart w:id="3" w:name="_Toc409304202"/>
      <w:r w:rsidRPr="000239C2">
        <w:rPr>
          <w:rFonts w:ascii="Times New Roman" w:hAnsi="Times New Roman" w:cs="Times New Roman"/>
          <w:color w:val="auto"/>
          <w:sz w:val="24"/>
          <w:szCs w:val="24"/>
        </w:rPr>
        <w:t>LIST OF PHOTOGRAPHS</w:t>
      </w:r>
      <w:bookmarkEnd w:id="3"/>
    </w:p>
    <w:tbl>
      <w:tblPr>
        <w:tblpPr w:leftFromText="180" w:rightFromText="180" w:vertAnchor="text" w:horzAnchor="margin" w:tblpY="92"/>
        <w:tblW w:w="9144" w:type="dxa"/>
        <w:tblLayout w:type="fixed"/>
        <w:tblLook w:val="01E0"/>
      </w:tblPr>
      <w:tblGrid>
        <w:gridCol w:w="1818"/>
        <w:gridCol w:w="6246"/>
        <w:gridCol w:w="1080"/>
      </w:tblGrid>
      <w:tr w:rsidR="003127C4" w:rsidRPr="00A51568" w:rsidTr="008D68DA">
        <w:tc>
          <w:tcPr>
            <w:tcW w:w="1818" w:type="dxa"/>
            <w:tcBorders>
              <w:top w:val="single" w:sz="12" w:space="0" w:color="auto"/>
            </w:tcBorders>
            <w:shd w:val="clear" w:color="auto" w:fill="auto"/>
          </w:tcPr>
          <w:p w:rsidR="003127C4" w:rsidRPr="00A51568" w:rsidRDefault="003127C4" w:rsidP="008D68DA">
            <w:pPr>
              <w:spacing w:after="120" w:line="360" w:lineRule="auto"/>
              <w:jc w:val="center"/>
              <w:rPr>
                <w:rFonts w:ascii="Times New Roman" w:hAnsi="Times New Roman" w:cs="Times New Roman"/>
                <w:b/>
                <w:sz w:val="24"/>
                <w:szCs w:val="24"/>
              </w:rPr>
            </w:pPr>
            <w:r w:rsidRPr="00A51568">
              <w:rPr>
                <w:rFonts w:ascii="Times New Roman" w:hAnsi="Times New Roman" w:cs="Times New Roman"/>
                <w:b/>
                <w:sz w:val="24"/>
                <w:szCs w:val="24"/>
              </w:rPr>
              <w:t>Serial No.</w:t>
            </w:r>
          </w:p>
        </w:tc>
        <w:tc>
          <w:tcPr>
            <w:tcW w:w="6246" w:type="dxa"/>
            <w:tcBorders>
              <w:top w:val="single" w:sz="12" w:space="0" w:color="auto"/>
            </w:tcBorders>
            <w:shd w:val="clear" w:color="auto" w:fill="auto"/>
          </w:tcPr>
          <w:p w:rsidR="003127C4" w:rsidRPr="00A51568" w:rsidRDefault="003127C4" w:rsidP="008D68DA">
            <w:pPr>
              <w:spacing w:after="120" w:line="360" w:lineRule="auto"/>
              <w:jc w:val="center"/>
              <w:rPr>
                <w:rFonts w:ascii="Times New Roman" w:hAnsi="Times New Roman" w:cs="Times New Roman"/>
                <w:b/>
                <w:sz w:val="24"/>
                <w:szCs w:val="24"/>
              </w:rPr>
            </w:pPr>
            <w:r w:rsidRPr="00A51568">
              <w:rPr>
                <w:rFonts w:ascii="Times New Roman" w:hAnsi="Times New Roman" w:cs="Times New Roman"/>
                <w:b/>
                <w:sz w:val="24"/>
                <w:szCs w:val="24"/>
              </w:rPr>
              <w:t>Title</w:t>
            </w:r>
          </w:p>
        </w:tc>
        <w:tc>
          <w:tcPr>
            <w:tcW w:w="1080" w:type="dxa"/>
            <w:tcBorders>
              <w:top w:val="single" w:sz="4" w:space="0" w:color="auto"/>
            </w:tcBorders>
            <w:shd w:val="clear" w:color="auto" w:fill="auto"/>
          </w:tcPr>
          <w:p w:rsidR="003127C4" w:rsidRPr="00A51568" w:rsidRDefault="003127C4" w:rsidP="008D68DA">
            <w:pPr>
              <w:spacing w:after="120" w:line="360" w:lineRule="auto"/>
              <w:jc w:val="center"/>
              <w:rPr>
                <w:rFonts w:ascii="Times New Roman" w:hAnsi="Times New Roman" w:cs="Times New Roman"/>
                <w:b/>
                <w:sz w:val="24"/>
                <w:szCs w:val="24"/>
              </w:rPr>
            </w:pPr>
            <w:r w:rsidRPr="00A51568">
              <w:rPr>
                <w:rFonts w:ascii="Times New Roman" w:hAnsi="Times New Roman" w:cs="Times New Roman"/>
                <w:b/>
                <w:sz w:val="24"/>
                <w:szCs w:val="24"/>
              </w:rPr>
              <w:t>Page</w:t>
            </w:r>
          </w:p>
        </w:tc>
      </w:tr>
      <w:tr w:rsidR="003127C4" w:rsidRPr="00A51568" w:rsidTr="008D68DA">
        <w:tc>
          <w:tcPr>
            <w:tcW w:w="1818" w:type="dxa"/>
          </w:tcPr>
          <w:p w:rsidR="003127C4" w:rsidRPr="00A51568" w:rsidRDefault="005B1CB9" w:rsidP="008D68DA">
            <w:pPr>
              <w:spacing w:after="120" w:line="360" w:lineRule="auto"/>
              <w:jc w:val="center"/>
              <w:rPr>
                <w:rFonts w:ascii="Times New Roman" w:hAnsi="Times New Roman" w:cs="Times New Roman"/>
                <w:bCs/>
                <w:sz w:val="24"/>
                <w:szCs w:val="24"/>
              </w:rPr>
            </w:pPr>
            <w:r>
              <w:rPr>
                <w:rFonts w:ascii="Times New Roman" w:hAnsi="Times New Roman" w:cs="Times New Roman"/>
                <w:sz w:val="24"/>
                <w:szCs w:val="24"/>
              </w:rPr>
              <w:t>Photograph 4</w:t>
            </w:r>
            <w:r w:rsidR="003127C4" w:rsidRPr="00A51568">
              <w:rPr>
                <w:rFonts w:ascii="Times New Roman" w:hAnsi="Times New Roman" w:cs="Times New Roman"/>
                <w:sz w:val="24"/>
                <w:szCs w:val="24"/>
              </w:rPr>
              <w:t>.1</w:t>
            </w:r>
          </w:p>
        </w:tc>
        <w:tc>
          <w:tcPr>
            <w:tcW w:w="6246" w:type="dxa"/>
          </w:tcPr>
          <w:p w:rsidR="003127C4" w:rsidRPr="00A51568" w:rsidRDefault="003127C4" w:rsidP="008D68DA">
            <w:pPr>
              <w:spacing w:after="120" w:line="360" w:lineRule="auto"/>
              <w:rPr>
                <w:rFonts w:ascii="Times New Roman" w:hAnsi="Times New Roman" w:cs="Times New Roman"/>
                <w:bCs/>
                <w:sz w:val="24"/>
                <w:szCs w:val="24"/>
              </w:rPr>
            </w:pPr>
            <w:r w:rsidRPr="00C40E13">
              <w:rPr>
                <w:rFonts w:ascii="Times New Roman" w:hAnsi="Times New Roman" w:cs="Times New Roman"/>
                <w:sz w:val="24"/>
                <w:szCs w:val="24"/>
              </w:rPr>
              <w:t>Anatomical changes occur in relation to age</w:t>
            </w:r>
          </w:p>
        </w:tc>
        <w:tc>
          <w:tcPr>
            <w:tcW w:w="1080" w:type="dxa"/>
          </w:tcPr>
          <w:p w:rsidR="003127C4" w:rsidRPr="00A51568" w:rsidRDefault="001F4B3D" w:rsidP="008D68D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12-12</w:t>
            </w:r>
          </w:p>
        </w:tc>
      </w:tr>
      <w:tr w:rsidR="003127C4" w:rsidRPr="00A51568" w:rsidTr="008D68DA">
        <w:tc>
          <w:tcPr>
            <w:tcW w:w="1818" w:type="dxa"/>
          </w:tcPr>
          <w:p w:rsidR="003127C4" w:rsidRPr="00A51568" w:rsidRDefault="005B1CB9" w:rsidP="008D68D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Photograph 4</w:t>
            </w:r>
            <w:r w:rsidR="003127C4" w:rsidRPr="00A51568">
              <w:rPr>
                <w:rFonts w:ascii="Times New Roman" w:hAnsi="Times New Roman" w:cs="Times New Roman"/>
                <w:sz w:val="24"/>
                <w:szCs w:val="24"/>
              </w:rPr>
              <w:t>.2</w:t>
            </w:r>
          </w:p>
        </w:tc>
        <w:tc>
          <w:tcPr>
            <w:tcW w:w="6246" w:type="dxa"/>
          </w:tcPr>
          <w:p w:rsidR="003127C4" w:rsidRPr="001F4B3D" w:rsidRDefault="003127C4" w:rsidP="008D68DA">
            <w:pPr>
              <w:spacing w:after="120" w:line="360" w:lineRule="auto"/>
              <w:rPr>
                <w:rFonts w:ascii="Times New Roman" w:hAnsi="Times New Roman" w:cs="Times New Roman"/>
                <w:sz w:val="24"/>
                <w:szCs w:val="24"/>
              </w:rPr>
            </w:pPr>
            <w:r w:rsidRPr="001F4B3D">
              <w:rPr>
                <w:rFonts w:ascii="Times New Roman" w:hAnsi="Times New Roman" w:cs="Times New Roman"/>
                <w:bCs/>
                <w:sz w:val="24"/>
                <w:szCs w:val="24"/>
              </w:rPr>
              <w:t>Lobule diameter in relation to age and weight</w:t>
            </w:r>
          </w:p>
        </w:tc>
        <w:tc>
          <w:tcPr>
            <w:tcW w:w="1080" w:type="dxa"/>
          </w:tcPr>
          <w:p w:rsidR="003127C4" w:rsidRPr="00A51568" w:rsidRDefault="001F4B3D" w:rsidP="008D68D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14-14</w:t>
            </w:r>
          </w:p>
        </w:tc>
      </w:tr>
      <w:tr w:rsidR="003127C4" w:rsidRPr="00A51568" w:rsidTr="008D68DA">
        <w:trPr>
          <w:trHeight w:val="352"/>
        </w:trPr>
        <w:tc>
          <w:tcPr>
            <w:tcW w:w="1818" w:type="dxa"/>
          </w:tcPr>
          <w:p w:rsidR="003127C4" w:rsidRPr="00A51568" w:rsidRDefault="005B1CB9" w:rsidP="008D68D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Photograph 4</w:t>
            </w:r>
            <w:r w:rsidR="003127C4" w:rsidRPr="00A51568">
              <w:rPr>
                <w:rFonts w:ascii="Times New Roman" w:hAnsi="Times New Roman" w:cs="Times New Roman"/>
                <w:sz w:val="24"/>
                <w:szCs w:val="24"/>
              </w:rPr>
              <w:t>.3</w:t>
            </w:r>
          </w:p>
        </w:tc>
        <w:tc>
          <w:tcPr>
            <w:tcW w:w="6246" w:type="dxa"/>
          </w:tcPr>
          <w:p w:rsidR="003127C4" w:rsidRPr="003127C4" w:rsidRDefault="003127C4" w:rsidP="003127C4">
            <w:pPr>
              <w:pStyle w:val="NormalWeb"/>
              <w:spacing w:before="0" w:beforeAutospacing="0" w:after="0" w:afterAutospacing="0"/>
            </w:pPr>
            <w:r w:rsidRPr="003127C4">
              <w:rPr>
                <w:color w:val="000000" w:themeColor="dark1"/>
                <w:kern w:val="24"/>
              </w:rPr>
              <w:t>Liver lobule at day 1</w:t>
            </w:r>
          </w:p>
        </w:tc>
        <w:tc>
          <w:tcPr>
            <w:tcW w:w="1080" w:type="dxa"/>
          </w:tcPr>
          <w:p w:rsidR="003127C4" w:rsidRPr="00A51568" w:rsidRDefault="001F4B3D" w:rsidP="008D68D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15-15</w:t>
            </w:r>
          </w:p>
        </w:tc>
      </w:tr>
      <w:tr w:rsidR="003127C4" w:rsidRPr="00A51568" w:rsidTr="008D68DA">
        <w:tc>
          <w:tcPr>
            <w:tcW w:w="1818" w:type="dxa"/>
          </w:tcPr>
          <w:p w:rsidR="003127C4" w:rsidRPr="00A51568" w:rsidRDefault="005B1CB9" w:rsidP="008D68D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Photograph 4.4</w:t>
            </w:r>
          </w:p>
        </w:tc>
        <w:tc>
          <w:tcPr>
            <w:tcW w:w="6246" w:type="dxa"/>
          </w:tcPr>
          <w:p w:rsidR="003127C4" w:rsidRPr="001F4B3D" w:rsidRDefault="003127C4" w:rsidP="003127C4">
            <w:pPr>
              <w:pStyle w:val="NormalWeb"/>
              <w:spacing w:before="0" w:beforeAutospacing="0" w:after="0" w:afterAutospacing="0"/>
            </w:pPr>
            <w:r w:rsidRPr="001F4B3D">
              <w:rPr>
                <w:color w:val="000000" w:themeColor="dark1"/>
                <w:kern w:val="24"/>
              </w:rPr>
              <w:t>Liver lobule at day 14</w:t>
            </w:r>
          </w:p>
        </w:tc>
        <w:tc>
          <w:tcPr>
            <w:tcW w:w="1080" w:type="dxa"/>
          </w:tcPr>
          <w:p w:rsidR="003127C4" w:rsidRPr="00A51568" w:rsidRDefault="001F4B3D" w:rsidP="008D68D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15</w:t>
            </w:r>
            <w:r w:rsidR="003127C4" w:rsidRPr="00A51568">
              <w:rPr>
                <w:rFonts w:ascii="Times New Roman" w:hAnsi="Times New Roman" w:cs="Times New Roman"/>
                <w:sz w:val="24"/>
                <w:szCs w:val="24"/>
              </w:rPr>
              <w:t>-1</w:t>
            </w:r>
            <w:r>
              <w:rPr>
                <w:rFonts w:ascii="Times New Roman" w:hAnsi="Times New Roman" w:cs="Times New Roman"/>
                <w:sz w:val="24"/>
                <w:szCs w:val="24"/>
              </w:rPr>
              <w:t>5</w:t>
            </w:r>
          </w:p>
        </w:tc>
      </w:tr>
      <w:tr w:rsidR="003127C4" w:rsidRPr="00A51568" w:rsidTr="008D68DA">
        <w:tc>
          <w:tcPr>
            <w:tcW w:w="1818" w:type="dxa"/>
          </w:tcPr>
          <w:p w:rsidR="003127C4" w:rsidRPr="00A51568" w:rsidRDefault="005B1CB9" w:rsidP="008D68D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Photograph 4.5</w:t>
            </w:r>
          </w:p>
        </w:tc>
        <w:tc>
          <w:tcPr>
            <w:tcW w:w="6246" w:type="dxa"/>
          </w:tcPr>
          <w:p w:rsidR="003127C4" w:rsidRPr="001F4B3D" w:rsidRDefault="003127C4" w:rsidP="003127C4">
            <w:pPr>
              <w:pStyle w:val="NormalWeb"/>
              <w:spacing w:before="0" w:beforeAutospacing="0" w:after="0" w:afterAutospacing="0"/>
            </w:pPr>
            <w:r w:rsidRPr="001F4B3D">
              <w:rPr>
                <w:color w:val="000000" w:themeColor="dark1"/>
                <w:kern w:val="24"/>
              </w:rPr>
              <w:t>Liver lobule at day 28</w:t>
            </w:r>
          </w:p>
        </w:tc>
        <w:tc>
          <w:tcPr>
            <w:tcW w:w="1080" w:type="dxa"/>
          </w:tcPr>
          <w:p w:rsidR="003127C4" w:rsidRPr="00A51568" w:rsidRDefault="001F4B3D" w:rsidP="008D68D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15-15</w:t>
            </w:r>
          </w:p>
        </w:tc>
      </w:tr>
      <w:tr w:rsidR="003127C4" w:rsidRPr="00A51568" w:rsidTr="008D68DA">
        <w:trPr>
          <w:trHeight w:val="460"/>
        </w:trPr>
        <w:tc>
          <w:tcPr>
            <w:tcW w:w="1818" w:type="dxa"/>
          </w:tcPr>
          <w:p w:rsidR="003127C4" w:rsidRPr="00A51568" w:rsidRDefault="005B1CB9" w:rsidP="008D68D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Photograph 4.6</w:t>
            </w:r>
          </w:p>
        </w:tc>
        <w:tc>
          <w:tcPr>
            <w:tcW w:w="6246" w:type="dxa"/>
          </w:tcPr>
          <w:p w:rsidR="003127C4" w:rsidRPr="001F4B3D" w:rsidRDefault="003127C4" w:rsidP="003127C4">
            <w:pPr>
              <w:pStyle w:val="NormalWeb"/>
              <w:spacing w:before="0" w:beforeAutospacing="0" w:after="0" w:afterAutospacing="0"/>
            </w:pPr>
            <w:r w:rsidRPr="001F4B3D">
              <w:rPr>
                <w:color w:val="000000" w:themeColor="dark1"/>
                <w:kern w:val="24"/>
              </w:rPr>
              <w:t>Liver lobule at day 35</w:t>
            </w:r>
          </w:p>
          <w:p w:rsidR="003127C4" w:rsidRPr="00A51568" w:rsidRDefault="003127C4" w:rsidP="008D68DA">
            <w:pPr>
              <w:spacing w:after="120" w:line="360" w:lineRule="auto"/>
              <w:rPr>
                <w:rFonts w:ascii="Times New Roman" w:hAnsi="Times New Roman" w:cs="Times New Roman"/>
                <w:bCs/>
                <w:sz w:val="24"/>
                <w:szCs w:val="24"/>
              </w:rPr>
            </w:pPr>
          </w:p>
        </w:tc>
        <w:tc>
          <w:tcPr>
            <w:tcW w:w="1080" w:type="dxa"/>
          </w:tcPr>
          <w:p w:rsidR="003127C4" w:rsidRPr="00A51568" w:rsidRDefault="001F4B3D" w:rsidP="008D68DA">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15-15</w:t>
            </w:r>
          </w:p>
        </w:tc>
      </w:tr>
    </w:tbl>
    <w:p w:rsidR="003127C4" w:rsidRDefault="00C4221D" w:rsidP="003127C4">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noProof/>
          <w:sz w:val="24"/>
          <w:szCs w:val="24"/>
        </w:rPr>
        <w:pict>
          <v:shape id="Straight Arrow Connector 14" o:spid="_x0000_s1036" type="#_x0000_t32" style="position:absolute;margin-left:-12.2pt;margin-top:205.55pt;width:470.3pt;height:0;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" strokecolor="black [3040]"/>
        </w:pict>
      </w:r>
    </w:p>
    <w:p w:rsidR="003127C4" w:rsidRDefault="003127C4" w:rsidP="003127C4">
      <w:pPr>
        <w:autoSpaceDE w:val="0"/>
        <w:autoSpaceDN w:val="0"/>
        <w:adjustRightInd w:val="0"/>
        <w:spacing w:after="0" w:line="360" w:lineRule="auto"/>
        <w:rPr>
          <w:rFonts w:ascii="Times New Roman" w:hAnsi="Times New Roman" w:cs="Times New Roman"/>
          <w:b/>
          <w:sz w:val="24"/>
          <w:szCs w:val="24"/>
        </w:rPr>
      </w:pPr>
    </w:p>
    <w:p w:rsidR="003127C4" w:rsidRDefault="003127C4" w:rsidP="003127C4">
      <w:pPr>
        <w:autoSpaceDE w:val="0"/>
        <w:autoSpaceDN w:val="0"/>
        <w:adjustRightInd w:val="0"/>
        <w:spacing w:after="0" w:line="360" w:lineRule="auto"/>
        <w:rPr>
          <w:rFonts w:ascii="Times New Roman" w:hAnsi="Times New Roman" w:cs="Times New Roman"/>
          <w:b/>
          <w:sz w:val="24"/>
          <w:szCs w:val="24"/>
        </w:rPr>
      </w:pPr>
    </w:p>
    <w:p w:rsidR="003127C4" w:rsidRDefault="003127C4" w:rsidP="003127C4">
      <w:pPr>
        <w:autoSpaceDE w:val="0"/>
        <w:autoSpaceDN w:val="0"/>
        <w:adjustRightInd w:val="0"/>
        <w:spacing w:after="0" w:line="360" w:lineRule="auto"/>
        <w:rPr>
          <w:rFonts w:ascii="Times New Roman" w:hAnsi="Times New Roman" w:cs="Times New Roman"/>
          <w:b/>
          <w:sz w:val="24"/>
          <w:szCs w:val="24"/>
        </w:rPr>
      </w:pPr>
    </w:p>
    <w:p w:rsidR="003127C4" w:rsidRDefault="003127C4" w:rsidP="003127C4">
      <w:pPr>
        <w:autoSpaceDE w:val="0"/>
        <w:autoSpaceDN w:val="0"/>
        <w:adjustRightInd w:val="0"/>
        <w:spacing w:after="0" w:line="360" w:lineRule="auto"/>
        <w:rPr>
          <w:rFonts w:ascii="Times New Roman" w:hAnsi="Times New Roman" w:cs="Times New Roman"/>
          <w:b/>
          <w:sz w:val="24"/>
          <w:szCs w:val="24"/>
        </w:rPr>
      </w:pPr>
    </w:p>
    <w:p w:rsidR="003127C4" w:rsidRDefault="003127C4" w:rsidP="003127C4">
      <w:pPr>
        <w:autoSpaceDE w:val="0"/>
        <w:autoSpaceDN w:val="0"/>
        <w:adjustRightInd w:val="0"/>
        <w:spacing w:after="0" w:line="360" w:lineRule="auto"/>
        <w:rPr>
          <w:rFonts w:ascii="Times New Roman" w:hAnsi="Times New Roman" w:cs="Times New Roman"/>
          <w:b/>
          <w:sz w:val="24"/>
          <w:szCs w:val="24"/>
        </w:rPr>
      </w:pPr>
    </w:p>
    <w:p w:rsidR="003127C4" w:rsidRDefault="003127C4" w:rsidP="003127C4">
      <w:pPr>
        <w:autoSpaceDE w:val="0"/>
        <w:autoSpaceDN w:val="0"/>
        <w:adjustRightInd w:val="0"/>
        <w:spacing w:after="0" w:line="360" w:lineRule="auto"/>
        <w:rPr>
          <w:rFonts w:ascii="Times New Roman" w:hAnsi="Times New Roman" w:cs="Times New Roman"/>
          <w:b/>
          <w:sz w:val="24"/>
          <w:szCs w:val="24"/>
        </w:rPr>
      </w:pPr>
    </w:p>
    <w:p w:rsidR="003127C4" w:rsidRDefault="003127C4" w:rsidP="003127C4">
      <w:pPr>
        <w:autoSpaceDE w:val="0"/>
        <w:autoSpaceDN w:val="0"/>
        <w:adjustRightInd w:val="0"/>
        <w:spacing w:after="0" w:line="360" w:lineRule="auto"/>
        <w:rPr>
          <w:rFonts w:ascii="Times New Roman" w:hAnsi="Times New Roman" w:cs="Times New Roman"/>
          <w:b/>
          <w:sz w:val="24"/>
          <w:szCs w:val="24"/>
        </w:rPr>
      </w:pPr>
    </w:p>
    <w:p w:rsidR="003127C4" w:rsidRDefault="003127C4" w:rsidP="003127C4">
      <w:pPr>
        <w:autoSpaceDE w:val="0"/>
        <w:autoSpaceDN w:val="0"/>
        <w:adjustRightInd w:val="0"/>
        <w:spacing w:after="0" w:line="360" w:lineRule="auto"/>
        <w:rPr>
          <w:rFonts w:ascii="Times New Roman" w:hAnsi="Times New Roman" w:cs="Times New Roman"/>
          <w:b/>
          <w:sz w:val="24"/>
          <w:szCs w:val="24"/>
        </w:rPr>
      </w:pPr>
    </w:p>
    <w:p w:rsidR="003127C4" w:rsidRDefault="003127C4" w:rsidP="003127C4">
      <w:pPr>
        <w:autoSpaceDE w:val="0"/>
        <w:autoSpaceDN w:val="0"/>
        <w:adjustRightInd w:val="0"/>
        <w:spacing w:after="0" w:line="360" w:lineRule="auto"/>
        <w:rPr>
          <w:rFonts w:ascii="Times New Roman" w:hAnsi="Times New Roman" w:cs="Times New Roman"/>
          <w:b/>
          <w:sz w:val="24"/>
          <w:szCs w:val="24"/>
        </w:rPr>
      </w:pPr>
    </w:p>
    <w:p w:rsidR="003127C4" w:rsidRDefault="003127C4" w:rsidP="003127C4">
      <w:pPr>
        <w:autoSpaceDE w:val="0"/>
        <w:autoSpaceDN w:val="0"/>
        <w:adjustRightInd w:val="0"/>
        <w:spacing w:after="0" w:line="360" w:lineRule="auto"/>
        <w:rPr>
          <w:rFonts w:ascii="Times New Roman" w:hAnsi="Times New Roman" w:cs="Times New Roman"/>
          <w:b/>
          <w:sz w:val="24"/>
          <w:szCs w:val="24"/>
        </w:rPr>
      </w:pPr>
    </w:p>
    <w:p w:rsidR="003127C4" w:rsidRDefault="003127C4" w:rsidP="003127C4">
      <w:pPr>
        <w:autoSpaceDE w:val="0"/>
        <w:autoSpaceDN w:val="0"/>
        <w:adjustRightInd w:val="0"/>
        <w:spacing w:after="0" w:line="360" w:lineRule="auto"/>
        <w:rPr>
          <w:rFonts w:ascii="Times New Roman" w:hAnsi="Times New Roman" w:cs="Times New Roman"/>
          <w:b/>
          <w:sz w:val="24"/>
          <w:szCs w:val="24"/>
        </w:rPr>
      </w:pPr>
    </w:p>
    <w:p w:rsidR="003127C4" w:rsidRDefault="003127C4" w:rsidP="003127C4">
      <w:pPr>
        <w:autoSpaceDE w:val="0"/>
        <w:autoSpaceDN w:val="0"/>
        <w:adjustRightInd w:val="0"/>
        <w:spacing w:after="0" w:line="360" w:lineRule="auto"/>
        <w:rPr>
          <w:rFonts w:ascii="Times New Roman" w:hAnsi="Times New Roman" w:cs="Times New Roman"/>
          <w:b/>
          <w:sz w:val="24"/>
          <w:szCs w:val="24"/>
        </w:rPr>
      </w:pPr>
    </w:p>
    <w:p w:rsidR="003127C4" w:rsidRDefault="003127C4" w:rsidP="003127C4">
      <w:pPr>
        <w:autoSpaceDE w:val="0"/>
        <w:autoSpaceDN w:val="0"/>
        <w:adjustRightInd w:val="0"/>
        <w:spacing w:after="0" w:line="360" w:lineRule="auto"/>
        <w:rPr>
          <w:rFonts w:ascii="Times New Roman" w:hAnsi="Times New Roman" w:cs="Times New Roman"/>
          <w:b/>
          <w:sz w:val="24"/>
          <w:szCs w:val="24"/>
        </w:rPr>
      </w:pPr>
    </w:p>
    <w:p w:rsidR="003127C4" w:rsidRDefault="003127C4" w:rsidP="003127C4">
      <w:pPr>
        <w:autoSpaceDE w:val="0"/>
        <w:autoSpaceDN w:val="0"/>
        <w:adjustRightInd w:val="0"/>
        <w:spacing w:after="0" w:line="360" w:lineRule="auto"/>
        <w:rPr>
          <w:rFonts w:ascii="Times New Roman" w:hAnsi="Times New Roman" w:cs="Times New Roman"/>
          <w:b/>
          <w:sz w:val="24"/>
          <w:szCs w:val="24"/>
        </w:rPr>
      </w:pPr>
    </w:p>
    <w:p w:rsidR="00CC5E3A" w:rsidRPr="000239C2" w:rsidRDefault="009F68C2" w:rsidP="000239C2">
      <w:pPr>
        <w:pStyle w:val="Heading1"/>
        <w:jc w:val="center"/>
        <w:rPr>
          <w:rFonts w:ascii="Times New Roman" w:hAnsi="Times New Roman" w:cs="Times New Roman"/>
          <w:color w:val="auto"/>
          <w:sz w:val="24"/>
          <w:szCs w:val="24"/>
        </w:rPr>
      </w:pPr>
      <w:bookmarkStart w:id="4" w:name="_Toc409304203"/>
      <w:r w:rsidRPr="000239C2">
        <w:rPr>
          <w:rFonts w:ascii="Times New Roman" w:hAnsi="Times New Roman" w:cs="Times New Roman"/>
          <w:color w:val="auto"/>
          <w:sz w:val="24"/>
          <w:szCs w:val="24"/>
        </w:rPr>
        <w:t>LIST OF ABBREVIATIONS</w:t>
      </w:r>
      <w:bookmarkEnd w:id="4"/>
    </w:p>
    <w:p w:rsidR="009F68C2" w:rsidRPr="00A51568" w:rsidRDefault="00C4221D" w:rsidP="00A5156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Straight Arrow Connector 13" o:spid="_x0000_s1035" type="#_x0000_t32" style="position:absolute;left:0;text-align:left;margin-left:27.45pt;margin-top:22.2pt;width:417.75pt;height: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" strokeweight="1.5pt"/>
        </w:pict>
      </w:r>
    </w:p>
    <w:tbl>
      <w:tblPr>
        <w:tblW w:w="9318" w:type="dxa"/>
        <w:jc w:val="center"/>
        <w:tblLook w:val="04A0"/>
      </w:tblPr>
      <w:tblGrid>
        <w:gridCol w:w="3284"/>
        <w:gridCol w:w="6034"/>
      </w:tblGrid>
      <w:tr w:rsidR="00CC5E3A" w:rsidRPr="00A51568" w:rsidTr="002B13F4">
        <w:trPr>
          <w:trHeight w:val="425"/>
          <w:jc w:val="center"/>
        </w:trPr>
        <w:tc>
          <w:tcPr>
            <w:tcW w:w="3284" w:type="dxa"/>
            <w:shd w:val="clear" w:color="auto" w:fill="auto"/>
          </w:tcPr>
          <w:p w:rsidR="00CC5E3A" w:rsidRPr="00A51568" w:rsidRDefault="00C4221D" w:rsidP="00A51568">
            <w:pPr>
              <w:pStyle w:val="NoSpacing"/>
              <w:spacing w:line="360" w:lineRule="auto"/>
              <w:jc w:val="center"/>
              <w:rPr>
                <w:rFonts w:ascii="Times New Roman" w:hAnsi="Times New Roman"/>
                <w:b/>
                <w:sz w:val="24"/>
                <w:szCs w:val="24"/>
              </w:rPr>
            </w:pPr>
            <w:r>
              <w:rPr>
                <w:rFonts w:ascii="Times New Roman" w:hAnsi="Times New Roman"/>
                <w:b/>
                <w:noProof/>
                <w:sz w:val="24"/>
                <w:szCs w:val="24"/>
              </w:rPr>
              <w:pict>
                <v:shape id="Straight Arrow Connector 7" o:spid="_x0000_s1034" type="#_x0000_t32" style="position:absolute;left:0;text-align:left;margin-left:23.25pt;margin-top:17.6pt;width:416.65pt;height: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" strokeweight="1.5pt"/>
              </w:pict>
            </w:r>
            <w:r w:rsidR="00CC5E3A" w:rsidRPr="00A51568">
              <w:rPr>
                <w:rFonts w:ascii="Times New Roman" w:hAnsi="Times New Roman"/>
                <w:b/>
                <w:sz w:val="24"/>
                <w:szCs w:val="24"/>
              </w:rPr>
              <w:t>Abbreviations</w:t>
            </w:r>
          </w:p>
        </w:tc>
        <w:tc>
          <w:tcPr>
            <w:tcW w:w="6034" w:type="dxa"/>
            <w:shd w:val="clear" w:color="auto" w:fill="auto"/>
          </w:tcPr>
          <w:p w:rsidR="00CC5E3A" w:rsidRPr="00A51568" w:rsidRDefault="00CC5E3A" w:rsidP="00A51568">
            <w:pPr>
              <w:pStyle w:val="NoSpacing"/>
              <w:spacing w:line="360" w:lineRule="auto"/>
              <w:jc w:val="center"/>
              <w:rPr>
                <w:rFonts w:ascii="Times New Roman" w:hAnsi="Times New Roman"/>
                <w:b/>
                <w:sz w:val="24"/>
                <w:szCs w:val="24"/>
              </w:rPr>
            </w:pPr>
            <w:r w:rsidRPr="00A51568">
              <w:rPr>
                <w:rFonts w:ascii="Times New Roman" w:hAnsi="Times New Roman"/>
                <w:b/>
                <w:sz w:val="24"/>
                <w:szCs w:val="24"/>
              </w:rPr>
              <w:t>Elaborations</w:t>
            </w:r>
          </w:p>
        </w:tc>
      </w:tr>
      <w:tr w:rsidR="00CC5E3A" w:rsidRPr="00A51568" w:rsidTr="002B13F4">
        <w:trPr>
          <w:trHeight w:val="410"/>
          <w:jc w:val="center"/>
        </w:trPr>
        <w:tc>
          <w:tcPr>
            <w:tcW w:w="3284" w:type="dxa"/>
            <w:shd w:val="clear" w:color="auto" w:fill="FFFFFF"/>
          </w:tcPr>
          <w:p w:rsidR="00CC5E3A" w:rsidRPr="00A51568" w:rsidRDefault="00CC5E3A" w:rsidP="00A51568">
            <w:pPr>
              <w:pStyle w:val="NoSpacing"/>
              <w:spacing w:line="360" w:lineRule="auto"/>
              <w:jc w:val="center"/>
              <w:rPr>
                <w:rFonts w:ascii="Times New Roman" w:hAnsi="Times New Roman"/>
                <w:sz w:val="24"/>
                <w:szCs w:val="24"/>
              </w:rPr>
            </w:pPr>
            <w:r w:rsidRPr="00A51568">
              <w:rPr>
                <w:rFonts w:ascii="Times New Roman" w:hAnsi="Times New Roman"/>
                <w:bCs/>
                <w:sz w:val="24"/>
                <w:szCs w:val="24"/>
              </w:rPr>
              <w:t>%</w:t>
            </w:r>
          </w:p>
        </w:tc>
        <w:tc>
          <w:tcPr>
            <w:tcW w:w="6034" w:type="dxa"/>
            <w:shd w:val="clear" w:color="auto" w:fill="FFFFFF"/>
          </w:tcPr>
          <w:p w:rsidR="00CC5E3A" w:rsidRPr="00A51568" w:rsidRDefault="00CC5E3A" w:rsidP="006C306A">
            <w:pPr>
              <w:pStyle w:val="NoSpacing"/>
              <w:spacing w:line="360" w:lineRule="auto"/>
              <w:jc w:val="center"/>
              <w:rPr>
                <w:rFonts w:ascii="Times New Roman" w:hAnsi="Times New Roman"/>
                <w:sz w:val="24"/>
                <w:szCs w:val="24"/>
              </w:rPr>
            </w:pPr>
            <w:r w:rsidRPr="00A51568">
              <w:rPr>
                <w:rFonts w:ascii="Times New Roman" w:hAnsi="Times New Roman"/>
                <w:sz w:val="24"/>
                <w:szCs w:val="24"/>
              </w:rPr>
              <w:t>Percent</w:t>
            </w:r>
          </w:p>
        </w:tc>
      </w:tr>
      <w:tr w:rsidR="00CC5E3A" w:rsidRPr="00A51568" w:rsidTr="002B13F4">
        <w:trPr>
          <w:trHeight w:val="425"/>
          <w:jc w:val="center"/>
        </w:trPr>
        <w:tc>
          <w:tcPr>
            <w:tcW w:w="3284" w:type="dxa"/>
            <w:shd w:val="clear" w:color="auto" w:fill="FFFFFF"/>
          </w:tcPr>
          <w:p w:rsidR="00CC5E3A" w:rsidRPr="00A51568" w:rsidRDefault="00CC5E3A" w:rsidP="00A51568">
            <w:pPr>
              <w:pStyle w:val="NoSpacing"/>
              <w:spacing w:line="360" w:lineRule="auto"/>
              <w:jc w:val="center"/>
              <w:rPr>
                <w:rFonts w:ascii="Times New Roman" w:hAnsi="Times New Roman"/>
                <w:sz w:val="24"/>
                <w:szCs w:val="24"/>
              </w:rPr>
            </w:pPr>
            <w:r w:rsidRPr="00A51568">
              <w:rPr>
                <w:rFonts w:ascii="Times New Roman" w:eastAsia="Times New Roman" w:hAnsi="Times New Roman"/>
                <w:sz w:val="24"/>
                <w:szCs w:val="24"/>
              </w:rPr>
              <w:t>°</w:t>
            </w:r>
          </w:p>
        </w:tc>
        <w:tc>
          <w:tcPr>
            <w:tcW w:w="6034" w:type="dxa"/>
            <w:shd w:val="clear" w:color="auto" w:fill="FFFFFF"/>
          </w:tcPr>
          <w:p w:rsidR="00CC5E3A" w:rsidRPr="00A51568" w:rsidRDefault="00CC5E3A" w:rsidP="006C306A">
            <w:pPr>
              <w:pStyle w:val="NoSpacing"/>
              <w:spacing w:line="360" w:lineRule="auto"/>
              <w:jc w:val="center"/>
              <w:rPr>
                <w:rFonts w:ascii="Times New Roman" w:hAnsi="Times New Roman"/>
                <w:sz w:val="24"/>
                <w:szCs w:val="24"/>
              </w:rPr>
            </w:pPr>
            <w:r w:rsidRPr="00A51568">
              <w:rPr>
                <w:rFonts w:ascii="Times New Roman" w:hAnsi="Times New Roman"/>
                <w:sz w:val="24"/>
                <w:szCs w:val="24"/>
              </w:rPr>
              <w:t>Degree</w:t>
            </w:r>
          </w:p>
        </w:tc>
      </w:tr>
      <w:tr w:rsidR="00CC5E3A" w:rsidRPr="00A51568" w:rsidTr="002B13F4">
        <w:trPr>
          <w:trHeight w:val="410"/>
          <w:jc w:val="center"/>
        </w:trPr>
        <w:tc>
          <w:tcPr>
            <w:tcW w:w="3284" w:type="dxa"/>
            <w:shd w:val="clear" w:color="auto" w:fill="FFFFFF"/>
          </w:tcPr>
          <w:p w:rsidR="00CC5E3A" w:rsidRPr="00A51568" w:rsidRDefault="00CC5E3A" w:rsidP="00A51568">
            <w:pPr>
              <w:pStyle w:val="NoSpacing"/>
              <w:spacing w:line="360" w:lineRule="auto"/>
              <w:jc w:val="center"/>
              <w:rPr>
                <w:rFonts w:ascii="Times New Roman" w:hAnsi="Times New Roman"/>
                <w:bCs/>
                <w:sz w:val="24"/>
                <w:szCs w:val="24"/>
              </w:rPr>
            </w:pPr>
            <w:r w:rsidRPr="00A51568">
              <w:rPr>
                <w:rFonts w:ascii="Times New Roman" w:hAnsi="Times New Roman"/>
                <w:bCs/>
                <w:sz w:val="24"/>
                <w:szCs w:val="24"/>
              </w:rPr>
              <w:t>°C</w:t>
            </w:r>
          </w:p>
        </w:tc>
        <w:tc>
          <w:tcPr>
            <w:tcW w:w="6034" w:type="dxa"/>
            <w:shd w:val="clear" w:color="auto" w:fill="FFFFFF"/>
          </w:tcPr>
          <w:p w:rsidR="00CC5E3A" w:rsidRPr="00A51568" w:rsidRDefault="00CC5E3A" w:rsidP="006C306A">
            <w:pPr>
              <w:pStyle w:val="NoSpacing"/>
              <w:spacing w:line="360" w:lineRule="auto"/>
              <w:jc w:val="center"/>
              <w:rPr>
                <w:rFonts w:ascii="Times New Roman" w:hAnsi="Times New Roman"/>
                <w:sz w:val="24"/>
                <w:szCs w:val="24"/>
              </w:rPr>
            </w:pPr>
            <w:r w:rsidRPr="00A51568">
              <w:rPr>
                <w:rFonts w:ascii="Times New Roman" w:hAnsi="Times New Roman"/>
                <w:sz w:val="24"/>
                <w:szCs w:val="24"/>
              </w:rPr>
              <w:t>Degree Celcius</w:t>
            </w:r>
          </w:p>
        </w:tc>
      </w:tr>
      <w:tr w:rsidR="00CC5E3A" w:rsidRPr="00A51568" w:rsidTr="002B13F4">
        <w:trPr>
          <w:trHeight w:val="425"/>
          <w:jc w:val="center"/>
        </w:trPr>
        <w:tc>
          <w:tcPr>
            <w:tcW w:w="3284" w:type="dxa"/>
          </w:tcPr>
          <w:p w:rsidR="00CC5E3A" w:rsidRPr="00A51568" w:rsidRDefault="00CC5E3A" w:rsidP="00A51568">
            <w:pPr>
              <w:pStyle w:val="NoSpacing"/>
              <w:spacing w:line="360" w:lineRule="auto"/>
              <w:jc w:val="center"/>
              <w:rPr>
                <w:rFonts w:ascii="Times New Roman" w:hAnsi="Times New Roman"/>
                <w:sz w:val="24"/>
                <w:szCs w:val="24"/>
              </w:rPr>
            </w:pPr>
            <w:r w:rsidRPr="00A51568">
              <w:rPr>
                <w:rFonts w:ascii="Times New Roman" w:hAnsi="Times New Roman"/>
                <w:sz w:val="24"/>
                <w:szCs w:val="24"/>
              </w:rPr>
              <w:t>μm</w:t>
            </w:r>
          </w:p>
        </w:tc>
        <w:tc>
          <w:tcPr>
            <w:tcW w:w="6034" w:type="dxa"/>
          </w:tcPr>
          <w:p w:rsidR="00CC5E3A" w:rsidRPr="00A51568" w:rsidRDefault="00CC5E3A" w:rsidP="006C306A">
            <w:pPr>
              <w:pStyle w:val="NoSpacing"/>
              <w:spacing w:line="360" w:lineRule="auto"/>
              <w:jc w:val="center"/>
              <w:rPr>
                <w:rFonts w:ascii="Times New Roman" w:hAnsi="Times New Roman"/>
                <w:sz w:val="24"/>
                <w:szCs w:val="24"/>
              </w:rPr>
            </w:pPr>
            <w:r w:rsidRPr="00A51568">
              <w:rPr>
                <w:rFonts w:ascii="Times New Roman" w:hAnsi="Times New Roman"/>
                <w:sz w:val="24"/>
                <w:szCs w:val="24"/>
              </w:rPr>
              <w:t>Micrometre</w:t>
            </w:r>
          </w:p>
        </w:tc>
      </w:tr>
      <w:tr w:rsidR="00CC5E3A" w:rsidRPr="00A51568" w:rsidTr="002B13F4">
        <w:trPr>
          <w:trHeight w:val="425"/>
          <w:jc w:val="center"/>
        </w:trPr>
        <w:tc>
          <w:tcPr>
            <w:tcW w:w="3284" w:type="dxa"/>
          </w:tcPr>
          <w:p w:rsidR="00CC5E3A" w:rsidRPr="00A51568" w:rsidRDefault="00CC5E3A" w:rsidP="00A51568">
            <w:pPr>
              <w:pStyle w:val="NoSpacing"/>
              <w:spacing w:line="360" w:lineRule="auto"/>
              <w:jc w:val="center"/>
              <w:rPr>
                <w:rFonts w:ascii="Times New Roman" w:hAnsi="Times New Roman"/>
                <w:sz w:val="24"/>
                <w:szCs w:val="24"/>
              </w:rPr>
            </w:pPr>
            <w:r w:rsidRPr="00A51568">
              <w:rPr>
                <w:rFonts w:ascii="Times New Roman" w:hAnsi="Times New Roman"/>
                <w:sz w:val="24"/>
                <w:szCs w:val="24"/>
              </w:rPr>
              <w:t>cm</w:t>
            </w:r>
          </w:p>
        </w:tc>
        <w:tc>
          <w:tcPr>
            <w:tcW w:w="6034" w:type="dxa"/>
          </w:tcPr>
          <w:p w:rsidR="00CC5E3A" w:rsidRPr="00A51568" w:rsidRDefault="00CC5E3A" w:rsidP="006C306A">
            <w:pPr>
              <w:pStyle w:val="NoSpacing"/>
              <w:spacing w:line="360" w:lineRule="auto"/>
              <w:jc w:val="center"/>
              <w:rPr>
                <w:rFonts w:ascii="Times New Roman" w:hAnsi="Times New Roman"/>
                <w:sz w:val="24"/>
                <w:szCs w:val="24"/>
              </w:rPr>
            </w:pPr>
            <w:r w:rsidRPr="00A51568">
              <w:rPr>
                <w:rFonts w:ascii="Times New Roman" w:hAnsi="Times New Roman"/>
                <w:sz w:val="24"/>
                <w:szCs w:val="24"/>
              </w:rPr>
              <w:t>Centimetre</w:t>
            </w:r>
          </w:p>
        </w:tc>
      </w:tr>
      <w:tr w:rsidR="00CC5E3A" w:rsidRPr="00A51568" w:rsidTr="002B13F4">
        <w:trPr>
          <w:trHeight w:val="425"/>
          <w:jc w:val="center"/>
        </w:trPr>
        <w:tc>
          <w:tcPr>
            <w:tcW w:w="3284" w:type="dxa"/>
          </w:tcPr>
          <w:p w:rsidR="00CC5E3A" w:rsidRPr="00A51568" w:rsidRDefault="00CC5E3A" w:rsidP="00A51568">
            <w:pPr>
              <w:pStyle w:val="NoSpacing"/>
              <w:spacing w:line="360" w:lineRule="auto"/>
              <w:jc w:val="center"/>
              <w:rPr>
                <w:rFonts w:ascii="Times New Roman" w:hAnsi="Times New Roman"/>
                <w:sz w:val="24"/>
                <w:szCs w:val="24"/>
              </w:rPr>
            </w:pPr>
            <w:r w:rsidRPr="00A51568">
              <w:rPr>
                <w:rFonts w:ascii="Times New Roman" w:hAnsi="Times New Roman"/>
                <w:sz w:val="24"/>
                <w:szCs w:val="24"/>
              </w:rPr>
              <w:t>Gm</w:t>
            </w:r>
          </w:p>
          <w:p w:rsidR="00CC5E3A" w:rsidRPr="00A51568" w:rsidRDefault="00CC5E3A" w:rsidP="00A51568">
            <w:pPr>
              <w:pStyle w:val="NoSpacing"/>
              <w:spacing w:line="360" w:lineRule="auto"/>
              <w:jc w:val="center"/>
              <w:rPr>
                <w:rFonts w:ascii="Times New Roman" w:hAnsi="Times New Roman"/>
                <w:sz w:val="24"/>
                <w:szCs w:val="24"/>
              </w:rPr>
            </w:pPr>
            <w:r w:rsidRPr="00A51568">
              <w:rPr>
                <w:rFonts w:ascii="Times New Roman" w:hAnsi="Times New Roman"/>
                <w:sz w:val="24"/>
                <w:szCs w:val="24"/>
              </w:rPr>
              <w:t>KOH</w:t>
            </w:r>
          </w:p>
          <w:p w:rsidR="00CC5E3A" w:rsidRPr="00A51568" w:rsidRDefault="00CC5E3A" w:rsidP="00A51568">
            <w:pPr>
              <w:pStyle w:val="NoSpacing"/>
              <w:spacing w:line="360" w:lineRule="auto"/>
              <w:jc w:val="center"/>
              <w:rPr>
                <w:rFonts w:ascii="Times New Roman" w:hAnsi="Times New Roman"/>
                <w:sz w:val="24"/>
                <w:szCs w:val="24"/>
              </w:rPr>
            </w:pPr>
            <w:r w:rsidRPr="00A51568">
              <w:rPr>
                <w:rFonts w:ascii="Times New Roman" w:hAnsi="Times New Roman"/>
                <w:sz w:val="24"/>
                <w:szCs w:val="24"/>
              </w:rPr>
              <w:t>Kg</w:t>
            </w:r>
          </w:p>
        </w:tc>
        <w:tc>
          <w:tcPr>
            <w:tcW w:w="6034" w:type="dxa"/>
          </w:tcPr>
          <w:p w:rsidR="00CC5E3A" w:rsidRPr="00A51568" w:rsidRDefault="00CC5E3A" w:rsidP="006C306A">
            <w:pPr>
              <w:pStyle w:val="NoSpacing"/>
              <w:spacing w:line="360" w:lineRule="auto"/>
              <w:jc w:val="center"/>
              <w:rPr>
                <w:rFonts w:ascii="Times New Roman" w:hAnsi="Times New Roman"/>
                <w:sz w:val="24"/>
                <w:szCs w:val="24"/>
              </w:rPr>
            </w:pPr>
            <w:r w:rsidRPr="00A51568">
              <w:rPr>
                <w:rFonts w:ascii="Times New Roman" w:hAnsi="Times New Roman"/>
                <w:sz w:val="24"/>
                <w:szCs w:val="24"/>
              </w:rPr>
              <w:t>Gram</w:t>
            </w:r>
          </w:p>
          <w:p w:rsidR="00CC5E3A" w:rsidRPr="00A51568" w:rsidRDefault="00CC5E3A" w:rsidP="006C306A">
            <w:pPr>
              <w:spacing w:after="120" w:line="360" w:lineRule="auto"/>
              <w:jc w:val="center"/>
              <w:rPr>
                <w:rFonts w:ascii="Times New Roman" w:hAnsi="Times New Roman" w:cs="Times New Roman"/>
                <w:sz w:val="24"/>
                <w:szCs w:val="24"/>
              </w:rPr>
            </w:pPr>
            <w:r w:rsidRPr="00A51568">
              <w:rPr>
                <w:rFonts w:ascii="Times New Roman" w:hAnsi="Times New Roman" w:cs="Times New Roman"/>
                <w:sz w:val="24"/>
                <w:szCs w:val="24"/>
              </w:rPr>
              <w:t>Potassium hydroxide</w:t>
            </w:r>
          </w:p>
          <w:p w:rsidR="00CC5E3A" w:rsidRPr="00A51568" w:rsidRDefault="00CC5E3A" w:rsidP="006C306A">
            <w:pPr>
              <w:pStyle w:val="NoSpacing"/>
              <w:spacing w:line="360" w:lineRule="auto"/>
              <w:jc w:val="center"/>
              <w:rPr>
                <w:rFonts w:ascii="Times New Roman" w:hAnsi="Times New Roman"/>
                <w:sz w:val="24"/>
                <w:szCs w:val="24"/>
              </w:rPr>
            </w:pPr>
            <w:r w:rsidRPr="00A51568">
              <w:rPr>
                <w:rFonts w:ascii="Times New Roman" w:hAnsi="Times New Roman"/>
                <w:sz w:val="24"/>
                <w:szCs w:val="24"/>
              </w:rPr>
              <w:t>Kilogram</w:t>
            </w:r>
          </w:p>
        </w:tc>
      </w:tr>
      <w:tr w:rsidR="00CC5E3A" w:rsidRPr="00A51568" w:rsidTr="002B13F4">
        <w:trPr>
          <w:trHeight w:val="410"/>
          <w:jc w:val="center"/>
        </w:trPr>
        <w:tc>
          <w:tcPr>
            <w:tcW w:w="3284" w:type="dxa"/>
          </w:tcPr>
          <w:p w:rsidR="00CC5E3A" w:rsidRPr="00A51568" w:rsidRDefault="00CC5E3A" w:rsidP="00A51568">
            <w:pPr>
              <w:pStyle w:val="NoSpacing"/>
              <w:spacing w:line="360" w:lineRule="auto"/>
              <w:jc w:val="center"/>
              <w:rPr>
                <w:rFonts w:ascii="Times New Roman" w:hAnsi="Times New Roman"/>
                <w:sz w:val="24"/>
                <w:szCs w:val="24"/>
              </w:rPr>
            </w:pPr>
            <w:r w:rsidRPr="00A51568">
              <w:rPr>
                <w:rFonts w:ascii="Times New Roman" w:hAnsi="Times New Roman"/>
                <w:sz w:val="24"/>
                <w:szCs w:val="24"/>
              </w:rPr>
              <w:t>M</w:t>
            </w:r>
          </w:p>
        </w:tc>
        <w:tc>
          <w:tcPr>
            <w:tcW w:w="6034" w:type="dxa"/>
          </w:tcPr>
          <w:p w:rsidR="00CC5E3A" w:rsidRPr="00A51568" w:rsidRDefault="00CC5E3A" w:rsidP="006C306A">
            <w:pPr>
              <w:pStyle w:val="NoSpacing"/>
              <w:spacing w:line="360" w:lineRule="auto"/>
              <w:jc w:val="center"/>
              <w:rPr>
                <w:rFonts w:ascii="Times New Roman" w:hAnsi="Times New Roman"/>
                <w:sz w:val="24"/>
                <w:szCs w:val="24"/>
              </w:rPr>
            </w:pPr>
            <w:r w:rsidRPr="00A51568">
              <w:rPr>
                <w:rFonts w:ascii="Times New Roman" w:hAnsi="Times New Roman"/>
                <w:sz w:val="24"/>
                <w:szCs w:val="24"/>
              </w:rPr>
              <w:t>Metre</w:t>
            </w:r>
          </w:p>
        </w:tc>
      </w:tr>
      <w:tr w:rsidR="00CC5E3A" w:rsidRPr="00A51568" w:rsidTr="002B13F4">
        <w:trPr>
          <w:trHeight w:val="425"/>
          <w:jc w:val="center"/>
        </w:trPr>
        <w:tc>
          <w:tcPr>
            <w:tcW w:w="3284" w:type="dxa"/>
          </w:tcPr>
          <w:p w:rsidR="00CC5E3A" w:rsidRPr="00A51568" w:rsidRDefault="00CC5E3A" w:rsidP="00A51568">
            <w:pPr>
              <w:pStyle w:val="NoSpacing"/>
              <w:spacing w:line="360" w:lineRule="auto"/>
              <w:jc w:val="center"/>
              <w:rPr>
                <w:rFonts w:ascii="Times New Roman" w:hAnsi="Times New Roman"/>
                <w:bCs/>
                <w:sz w:val="24"/>
                <w:szCs w:val="24"/>
              </w:rPr>
            </w:pPr>
            <w:r w:rsidRPr="00A51568">
              <w:rPr>
                <w:rFonts w:ascii="Times New Roman" w:eastAsia="Times New Roman" w:hAnsi="Times New Roman"/>
                <w:color w:val="000000"/>
                <w:sz w:val="24"/>
                <w:szCs w:val="24"/>
              </w:rPr>
              <w:t>Mm</w:t>
            </w:r>
          </w:p>
        </w:tc>
        <w:tc>
          <w:tcPr>
            <w:tcW w:w="6034" w:type="dxa"/>
          </w:tcPr>
          <w:p w:rsidR="00CC5E3A" w:rsidRPr="00A51568" w:rsidRDefault="00CC5E3A" w:rsidP="006C306A">
            <w:pPr>
              <w:pStyle w:val="NoSpacing"/>
              <w:spacing w:line="360" w:lineRule="auto"/>
              <w:jc w:val="center"/>
              <w:rPr>
                <w:rFonts w:ascii="Times New Roman" w:hAnsi="Times New Roman"/>
                <w:sz w:val="24"/>
                <w:szCs w:val="24"/>
              </w:rPr>
            </w:pPr>
            <w:r w:rsidRPr="00A51568">
              <w:rPr>
                <w:rFonts w:ascii="Times New Roman" w:hAnsi="Times New Roman"/>
                <w:sz w:val="24"/>
                <w:szCs w:val="24"/>
              </w:rPr>
              <w:t>Milimetre</w:t>
            </w:r>
          </w:p>
        </w:tc>
      </w:tr>
      <w:tr w:rsidR="00CC5E3A" w:rsidRPr="00A51568" w:rsidTr="002B13F4">
        <w:trPr>
          <w:trHeight w:val="410"/>
          <w:jc w:val="center"/>
        </w:trPr>
        <w:tc>
          <w:tcPr>
            <w:tcW w:w="3284" w:type="dxa"/>
          </w:tcPr>
          <w:p w:rsidR="00CC5E3A" w:rsidRPr="00A51568" w:rsidRDefault="00CC5E3A" w:rsidP="00A51568">
            <w:pPr>
              <w:pStyle w:val="NoSpacing"/>
              <w:spacing w:line="360" w:lineRule="auto"/>
              <w:jc w:val="center"/>
              <w:rPr>
                <w:rFonts w:ascii="Times New Roman" w:hAnsi="Times New Roman"/>
                <w:sz w:val="24"/>
                <w:szCs w:val="24"/>
              </w:rPr>
            </w:pPr>
            <w:r w:rsidRPr="00A51568">
              <w:rPr>
                <w:rFonts w:ascii="Times New Roman" w:hAnsi="Times New Roman"/>
                <w:sz w:val="24"/>
                <w:szCs w:val="24"/>
              </w:rPr>
              <w:t>Ml</w:t>
            </w:r>
          </w:p>
        </w:tc>
        <w:tc>
          <w:tcPr>
            <w:tcW w:w="6034" w:type="dxa"/>
          </w:tcPr>
          <w:p w:rsidR="00CC5E3A" w:rsidRPr="00A51568" w:rsidRDefault="00CC5E3A" w:rsidP="006C306A">
            <w:pPr>
              <w:pStyle w:val="NoSpacing"/>
              <w:spacing w:line="360" w:lineRule="auto"/>
              <w:jc w:val="center"/>
              <w:rPr>
                <w:rFonts w:ascii="Times New Roman" w:hAnsi="Times New Roman"/>
                <w:sz w:val="24"/>
                <w:szCs w:val="24"/>
              </w:rPr>
            </w:pPr>
            <w:r w:rsidRPr="00A51568">
              <w:rPr>
                <w:rFonts w:ascii="Times New Roman" w:hAnsi="Times New Roman"/>
                <w:sz w:val="24"/>
                <w:szCs w:val="24"/>
              </w:rPr>
              <w:t>Mililitre</w:t>
            </w:r>
          </w:p>
        </w:tc>
      </w:tr>
    </w:tbl>
    <w:p w:rsidR="00CC5E3A" w:rsidRPr="00A51568" w:rsidRDefault="00C4221D" w:rsidP="00A5156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pict>
          <v:shape id="Straight Arrow Connector 5" o:spid="_x0000_s1033" type="#_x0000_t32" style="position:absolute;left:0;text-align:left;margin-left:28pt;margin-top:4.7pt;width:430pt;height:0;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19nJAIAAEs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" strokeweight="1.5pt"/>
        </w:pict>
      </w:r>
    </w:p>
    <w:p w:rsidR="009F68C2" w:rsidRPr="00A51568" w:rsidRDefault="009F68C2" w:rsidP="00A51568">
      <w:pPr>
        <w:spacing w:line="360" w:lineRule="auto"/>
        <w:rPr>
          <w:rFonts w:ascii="Times New Roman" w:hAnsi="Times New Roman" w:cs="Times New Roman"/>
          <w:sz w:val="24"/>
          <w:szCs w:val="24"/>
        </w:rPr>
        <w:sectPr w:rsidR="009F68C2" w:rsidRPr="00A51568" w:rsidSect="009F68C2">
          <w:footerReference w:type="default" r:id="rId8"/>
          <w:pgSz w:w="12240" w:h="15840"/>
          <w:pgMar w:top="1440" w:right="1440" w:bottom="1440" w:left="1440" w:header="720" w:footer="720" w:gutter="0"/>
          <w:pgNumType w:fmt="lowerRoman" w:start="1"/>
          <w:cols w:space="720"/>
          <w:docGrid w:linePitch="360"/>
        </w:sectPr>
      </w:pPr>
    </w:p>
    <w:p w:rsidR="00AE158F" w:rsidRPr="00A51568" w:rsidRDefault="004A584B" w:rsidP="00A51568">
      <w:pPr>
        <w:pStyle w:val="Heading1"/>
        <w:spacing w:line="360" w:lineRule="auto"/>
        <w:jc w:val="center"/>
        <w:rPr>
          <w:rFonts w:ascii="Times New Roman" w:eastAsia="Times New Roman" w:hAnsi="Times New Roman" w:cs="Times New Roman"/>
          <w:color w:val="auto"/>
          <w:sz w:val="24"/>
          <w:szCs w:val="24"/>
        </w:rPr>
      </w:pPr>
      <w:bookmarkStart w:id="5" w:name="_Toc409304204"/>
      <w:r w:rsidRPr="00A51568">
        <w:rPr>
          <w:rFonts w:ascii="Times New Roman" w:eastAsia="Times New Roman" w:hAnsi="Times New Roman" w:cs="Times New Roman"/>
          <w:color w:val="auto"/>
          <w:sz w:val="24"/>
          <w:szCs w:val="24"/>
        </w:rPr>
        <w:lastRenderedPageBreak/>
        <w:t>CHAPTER I</w:t>
      </w:r>
      <w:bookmarkEnd w:id="5"/>
    </w:p>
    <w:p w:rsidR="004A584B" w:rsidRPr="00A51568" w:rsidRDefault="004A584B" w:rsidP="00A51568">
      <w:pPr>
        <w:pStyle w:val="Heading1"/>
        <w:spacing w:line="360" w:lineRule="auto"/>
        <w:jc w:val="center"/>
        <w:rPr>
          <w:rFonts w:ascii="Times New Roman" w:eastAsia="Times New Roman" w:hAnsi="Times New Roman" w:cs="Times New Roman"/>
          <w:color w:val="auto"/>
          <w:sz w:val="24"/>
          <w:szCs w:val="24"/>
        </w:rPr>
      </w:pPr>
      <w:bookmarkStart w:id="6" w:name="_Toc409304205"/>
      <w:r w:rsidRPr="00A51568">
        <w:rPr>
          <w:rFonts w:ascii="Times New Roman" w:eastAsia="Times New Roman" w:hAnsi="Times New Roman" w:cs="Times New Roman"/>
          <w:color w:val="auto"/>
          <w:sz w:val="24"/>
          <w:szCs w:val="24"/>
        </w:rPr>
        <w:t>INTRODUCTION</w:t>
      </w:r>
      <w:bookmarkEnd w:id="6"/>
    </w:p>
    <w:p w:rsidR="0021581D" w:rsidRPr="00A51568" w:rsidRDefault="0021581D" w:rsidP="00A51568">
      <w:pPr>
        <w:spacing w:line="360" w:lineRule="auto"/>
        <w:jc w:val="both"/>
        <w:rPr>
          <w:rFonts w:ascii="Times New Roman" w:eastAsiaTheme="majorEastAsia" w:hAnsi="Times New Roman" w:cs="Times New Roman"/>
          <w:b/>
          <w:bCs/>
          <w:color w:val="365F91" w:themeColor="accent1" w:themeShade="BF"/>
          <w:sz w:val="24"/>
          <w:szCs w:val="24"/>
        </w:rPr>
      </w:pPr>
    </w:p>
    <w:p w:rsidR="004A584B" w:rsidRPr="00A51568" w:rsidRDefault="004A584B" w:rsidP="00A51568">
      <w:pPr>
        <w:spacing w:line="360" w:lineRule="auto"/>
        <w:jc w:val="both"/>
        <w:rPr>
          <w:rFonts w:ascii="Times New Roman" w:hAnsi="Times New Roman" w:cs="Times New Roman"/>
          <w:color w:val="000000"/>
          <w:sz w:val="24"/>
          <w:szCs w:val="24"/>
        </w:rPr>
      </w:pPr>
      <w:r w:rsidRPr="00A51568">
        <w:rPr>
          <w:rFonts w:ascii="Times New Roman" w:eastAsia="Times New Roman" w:hAnsi="Times New Roman" w:cs="Times New Roman"/>
          <w:bCs/>
          <w:sz w:val="24"/>
          <w:szCs w:val="24"/>
        </w:rPr>
        <w:t>The liver is a vital organ of the digestive system present in vertebrates and some other animals. It is necessary for survival; there is currently no way to compensate for the absence of liver function in the long term, although new liver dialysis techniques can be used in the short term</w:t>
      </w:r>
      <w:r w:rsidR="00844C71" w:rsidRPr="00A51568">
        <w:rPr>
          <w:rFonts w:ascii="Times New Roman" w:eastAsia="Times New Roman" w:hAnsi="Times New Roman" w:cs="Times New Roman"/>
          <w:bCs/>
          <w:sz w:val="24"/>
          <w:szCs w:val="24"/>
        </w:rPr>
        <w:t xml:space="preserve"> (</w:t>
      </w:r>
      <w:r w:rsidR="00844C71" w:rsidRPr="00A51568">
        <w:rPr>
          <w:rFonts w:ascii="Times New Roman" w:hAnsi="Times New Roman" w:cs="Times New Roman"/>
          <w:sz w:val="24"/>
          <w:szCs w:val="24"/>
        </w:rPr>
        <w:t>Beresford et al, 1984</w:t>
      </w:r>
      <w:r w:rsidR="00844C71" w:rsidRPr="00A51568">
        <w:rPr>
          <w:rFonts w:ascii="Times New Roman" w:eastAsia="Times New Roman" w:hAnsi="Times New Roman" w:cs="Times New Roman"/>
          <w:bCs/>
          <w:sz w:val="24"/>
          <w:szCs w:val="24"/>
        </w:rPr>
        <w:t>)</w:t>
      </w:r>
      <w:r w:rsidRPr="00A51568">
        <w:rPr>
          <w:rFonts w:ascii="Times New Roman" w:eastAsia="Times New Roman" w:hAnsi="Times New Roman" w:cs="Times New Roman"/>
          <w:bCs/>
          <w:sz w:val="24"/>
          <w:szCs w:val="24"/>
        </w:rPr>
        <w:t xml:space="preserve">. </w:t>
      </w:r>
      <w:r w:rsidR="00C633A0" w:rsidRPr="00A51568">
        <w:rPr>
          <w:rFonts w:ascii="Times New Roman" w:hAnsi="Times New Roman" w:cs="Times New Roman"/>
          <w:sz w:val="24"/>
          <w:szCs w:val="24"/>
        </w:rPr>
        <w:t>Liver</w:t>
      </w:r>
      <w:r w:rsidRPr="00A51568">
        <w:rPr>
          <w:rFonts w:ascii="Times New Roman" w:hAnsi="Times New Roman" w:cs="Times New Roman"/>
          <w:sz w:val="24"/>
          <w:szCs w:val="24"/>
        </w:rPr>
        <w:t xml:space="preserve"> is a bilobbed organ that lies in the mid-coelomic cavity of avian species. </w:t>
      </w:r>
      <w:r w:rsidRPr="00A51568">
        <w:rPr>
          <w:rFonts w:ascii="Times New Roman" w:eastAsia="Times New Roman" w:hAnsi="Times New Roman" w:cs="Times New Roman"/>
          <w:bCs/>
          <w:sz w:val="24"/>
          <w:szCs w:val="24"/>
        </w:rPr>
        <w:t>It is divided into right and left lobes which are joined cranially at the midline. The right lobe is larger than the left lobe in the domestic fowl and the left lobe is subdivided into the dorsal and ventral parts.</w:t>
      </w:r>
      <w:r w:rsidRPr="00A51568">
        <w:rPr>
          <w:rFonts w:ascii="Times New Roman" w:hAnsi="Times New Roman" w:cs="Times New Roman"/>
          <w:sz w:val="24"/>
          <w:szCs w:val="24"/>
        </w:rPr>
        <w:t xml:space="preserve"> Each lobe is drained by separate bile ducts into the distal ascending loop of duodenum.</w:t>
      </w:r>
      <w:r w:rsidRPr="00A51568">
        <w:rPr>
          <w:rFonts w:ascii="Times New Roman" w:eastAsia="Times New Roman" w:hAnsi="Times New Roman" w:cs="Times New Roman"/>
          <w:bCs/>
          <w:sz w:val="24"/>
          <w:szCs w:val="24"/>
        </w:rPr>
        <w:t xml:space="preserve"> It is positioned ventral and caudal to the heart (as there is no diaphragm)</w:t>
      </w:r>
      <w:r w:rsidRPr="00A51568">
        <w:rPr>
          <w:rFonts w:ascii="Times New Roman" w:hAnsi="Times New Roman" w:cs="Times New Roman"/>
          <w:sz w:val="24"/>
          <w:szCs w:val="24"/>
        </w:rPr>
        <w:t xml:space="preserve"> and surrounds the cranioventral portion of heart.</w:t>
      </w:r>
      <w:r w:rsidRPr="00A51568">
        <w:rPr>
          <w:rFonts w:ascii="Times New Roman" w:eastAsia="Times New Roman" w:hAnsi="Times New Roman" w:cs="Times New Roman"/>
          <w:bCs/>
          <w:sz w:val="24"/>
          <w:szCs w:val="24"/>
        </w:rPr>
        <w:t xml:space="preserve"> It is closely associated to</w:t>
      </w:r>
      <w:r w:rsidR="00844C71" w:rsidRPr="00A51568">
        <w:rPr>
          <w:rFonts w:ascii="Times New Roman" w:eastAsia="Times New Roman" w:hAnsi="Times New Roman" w:cs="Times New Roman"/>
          <w:bCs/>
          <w:sz w:val="24"/>
          <w:szCs w:val="24"/>
        </w:rPr>
        <w:t xml:space="preserve"> the proventriculus and spleen </w:t>
      </w:r>
      <w:r w:rsidRPr="00A51568">
        <w:rPr>
          <w:rFonts w:ascii="Times New Roman" w:hAnsi="Times New Roman" w:cs="Times New Roman"/>
          <w:sz w:val="24"/>
          <w:szCs w:val="24"/>
        </w:rPr>
        <w:t>(King et al 1984).</w:t>
      </w:r>
    </w:p>
    <w:p w:rsidR="004A584B" w:rsidRPr="00A51568" w:rsidRDefault="004A584B" w:rsidP="00A51568">
      <w:pPr>
        <w:spacing w:line="360" w:lineRule="auto"/>
        <w:jc w:val="both"/>
        <w:rPr>
          <w:rFonts w:ascii="Times New Roman" w:hAnsi="Times New Roman" w:cs="Times New Roman"/>
          <w:sz w:val="24"/>
          <w:szCs w:val="24"/>
        </w:rPr>
      </w:pPr>
      <w:r w:rsidRPr="00A51568">
        <w:rPr>
          <w:rFonts w:ascii="Times New Roman" w:eastAsia="Times New Roman" w:hAnsi="Times New Roman" w:cs="Times New Roman"/>
          <w:bCs/>
          <w:sz w:val="24"/>
          <w:szCs w:val="24"/>
        </w:rPr>
        <w:t>It is dark brown colored (except just after hatching where it is yellow).</w:t>
      </w:r>
      <w:r w:rsidRPr="00A51568">
        <w:rPr>
          <w:rFonts w:ascii="Times New Roman" w:hAnsi="Times New Roman" w:cs="Times New Roman"/>
          <w:sz w:val="24"/>
          <w:szCs w:val="24"/>
        </w:rPr>
        <w:t>The avian liver changes in color and consistency during the life of the bird. The liver of the newly hatched chick is very pale and contains a large amount of fat. It changes to a more normal brownish red color at 5-7 days of age at which time the yolk sac has been completely reab</w:t>
      </w:r>
      <w:r w:rsidR="000E72F9" w:rsidRPr="00A51568">
        <w:rPr>
          <w:rFonts w:ascii="Times New Roman" w:hAnsi="Times New Roman" w:cs="Times New Roman"/>
          <w:sz w:val="24"/>
          <w:szCs w:val="24"/>
        </w:rPr>
        <w:t>sorbed (Khenenou</w:t>
      </w:r>
      <w:r w:rsidRPr="00A51568">
        <w:rPr>
          <w:rFonts w:ascii="Times New Roman" w:hAnsi="Times New Roman" w:cs="Times New Roman"/>
          <w:sz w:val="24"/>
          <w:szCs w:val="24"/>
        </w:rPr>
        <w:t xml:space="preserve"> et al, 2013). Fat again accumulates in the liver of the female chicken when it is starting egg production. This change is physiological and under the control of estrogen. With fat infiltration the liver of a laying hen tends to be larger, paler and more friable than that of a male bird of the same age (Craig et al</w:t>
      </w:r>
      <w:r w:rsidR="00FC3412" w:rsidRPr="00A51568">
        <w:rPr>
          <w:rFonts w:ascii="Times New Roman" w:hAnsi="Times New Roman" w:cs="Times New Roman"/>
          <w:sz w:val="24"/>
          <w:szCs w:val="24"/>
        </w:rPr>
        <w:t>, 1999</w:t>
      </w:r>
      <w:r w:rsidRPr="00A51568">
        <w:rPr>
          <w:rFonts w:ascii="Times New Roman" w:hAnsi="Times New Roman" w:cs="Times New Roman"/>
          <w:sz w:val="24"/>
          <w:szCs w:val="24"/>
        </w:rPr>
        <w:t>).</w:t>
      </w:r>
    </w:p>
    <w:p w:rsidR="004A584B" w:rsidRPr="00A51568" w:rsidRDefault="004A584B"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eastAsia="Times New Roman" w:hAnsi="Times New Roman" w:cs="Times New Roman"/>
          <w:bCs/>
          <w:sz w:val="24"/>
          <w:szCs w:val="24"/>
        </w:rPr>
        <w:t xml:space="preserve">This gland plays a major role in metabolism and has a number of functions in the body, including glycogen storage, decomposition of red blood cells, plasma protein synthesis, hormone production, and detoxification. It produces bile, an alkaline compound which aids in digestion via the emulsification of lipids contains amylase and lipase. The liver's highly specialized tissues regulate a wide variety of high-volume biochemical reactions, including the synthesis and breakdown of small and complex molecules, many of which are necessary for normal vital functions. </w:t>
      </w:r>
    </w:p>
    <w:p w:rsidR="004A584B" w:rsidRPr="00A51568" w:rsidRDefault="004A584B" w:rsidP="00A51568">
      <w:pPr>
        <w:spacing w:line="360" w:lineRule="auto"/>
        <w:jc w:val="both"/>
        <w:rPr>
          <w:rFonts w:ascii="Times New Roman" w:eastAsia="Times New Roman" w:hAnsi="Times New Roman" w:cs="Times New Roman"/>
          <w:sz w:val="24"/>
          <w:szCs w:val="24"/>
        </w:rPr>
      </w:pPr>
      <w:r w:rsidRPr="00A51568">
        <w:rPr>
          <w:rFonts w:ascii="Times New Roman" w:eastAsia="Times New Roman" w:hAnsi="Times New Roman" w:cs="Times New Roman"/>
          <w:bCs/>
          <w:sz w:val="24"/>
          <w:szCs w:val="24"/>
        </w:rPr>
        <w:lastRenderedPageBreak/>
        <w:t xml:space="preserve">Liver has a thin capsule. Its parenchyma resemble the liver of mammalian but there is some difference in histological features such as hepatic lobules are indistinct (except near hilus) due to a lack of perilobular connective tissue. Two bile ducts enter the distal duodenum from each lobe of the liver. The duct from the right lobe is connected to the gall bladder. </w:t>
      </w:r>
      <w:r w:rsidRPr="00A51568">
        <w:rPr>
          <w:rFonts w:ascii="Times New Roman" w:eastAsia="Times New Roman" w:hAnsi="Times New Roman" w:cs="Times New Roman"/>
          <w:bCs/>
          <w:iCs/>
          <w:sz w:val="24"/>
          <w:szCs w:val="24"/>
        </w:rPr>
        <w:t>Hepatocytes</w:t>
      </w:r>
      <w:r w:rsidRPr="00A51568">
        <w:rPr>
          <w:rFonts w:ascii="Times New Roman" w:eastAsia="Times New Roman" w:hAnsi="Times New Roman" w:cs="Times New Roman"/>
          <w:sz w:val="24"/>
          <w:szCs w:val="24"/>
        </w:rPr>
        <w:t xml:space="preserve"> are the principal cell type in the liver accounting for </w:t>
      </w:r>
      <w:r w:rsidRPr="00A51568">
        <w:rPr>
          <w:rFonts w:ascii="Cambria Math" w:eastAsia="Times New Roman" w:hAnsi="Cambria Math" w:cs="Cambria Math"/>
          <w:sz w:val="24"/>
          <w:szCs w:val="24"/>
        </w:rPr>
        <w:t>∼</w:t>
      </w:r>
      <w:r w:rsidRPr="00A51568">
        <w:rPr>
          <w:rFonts w:ascii="Times New Roman" w:eastAsia="Times New Roman" w:hAnsi="Times New Roman" w:cs="Times New Roman"/>
          <w:sz w:val="24"/>
          <w:szCs w:val="24"/>
        </w:rPr>
        <w:t>70% of the mass of the adult organ. Hepatocytes, along with biliary epithelial cells (BECs; also known as cholangyocytes) are derived from the embryonic endoderm, while the stromal cells, stellate cells, kuppfer cells and blood vessels, are of mesodermal origin.</w:t>
      </w:r>
    </w:p>
    <w:p w:rsidR="00410120" w:rsidRPr="00A51568" w:rsidRDefault="00410120" w:rsidP="00A51568">
      <w:pPr>
        <w:spacing w:line="360" w:lineRule="auto"/>
        <w:jc w:val="both"/>
        <w:rPr>
          <w:rFonts w:ascii="Times New Roman" w:eastAsia="Times New Roman" w:hAnsi="Times New Roman" w:cs="Times New Roman"/>
          <w:bCs/>
          <w:sz w:val="24"/>
          <w:szCs w:val="24"/>
        </w:rPr>
      </w:pPr>
      <w:r w:rsidRPr="00A51568">
        <w:rPr>
          <w:rFonts w:ascii="Times New Roman" w:eastAsia="Times New Roman" w:hAnsi="Times New Roman" w:cs="Times New Roman"/>
          <w:bCs/>
          <w:sz w:val="24"/>
          <w:szCs w:val="24"/>
        </w:rPr>
        <w:t>Liver lobules of the birds are commonly described as five- or six-sided polyhedra of a fairly definite size, the variation in the same liver is very great, and the largest lobules may be five or six times the volume of the smallest ones. Those on the surface are usually fairly regular in shape, being pyramidal with a hexagonal base which is slightly convex and situated immediately beneath Glisson's capsule, and having an apex from which emerges the central vein. The lobul</w:t>
      </w:r>
      <w:r w:rsidR="002F28BF" w:rsidRPr="00A51568">
        <w:rPr>
          <w:rFonts w:ascii="Times New Roman" w:eastAsia="Times New Roman" w:hAnsi="Times New Roman" w:cs="Times New Roman"/>
          <w:bCs/>
          <w:sz w:val="24"/>
          <w:szCs w:val="24"/>
        </w:rPr>
        <w:t>e diameter increased from 370</w:t>
      </w:r>
      <w:r w:rsidRPr="00A51568">
        <w:rPr>
          <w:rFonts w:ascii="Times New Roman" w:eastAsia="Times New Roman" w:hAnsi="Times New Roman" w:cs="Times New Roman"/>
          <w:bCs/>
          <w:sz w:val="24"/>
          <w:szCs w:val="24"/>
        </w:rPr>
        <w:t xml:space="preserve">μm at </w:t>
      </w:r>
      <w:r w:rsidR="002F28BF" w:rsidRPr="00A51568">
        <w:rPr>
          <w:rFonts w:ascii="Times New Roman" w:eastAsia="Times New Roman" w:hAnsi="Times New Roman" w:cs="Times New Roman"/>
          <w:bCs/>
          <w:sz w:val="24"/>
          <w:szCs w:val="24"/>
        </w:rPr>
        <w:t xml:space="preserve">5 </w:t>
      </w:r>
      <w:r w:rsidRPr="00A51568">
        <w:rPr>
          <w:rFonts w:ascii="Times New Roman" w:eastAsia="Times New Roman" w:hAnsi="Times New Roman" w:cs="Times New Roman"/>
          <w:bCs/>
          <w:sz w:val="24"/>
          <w:szCs w:val="24"/>
        </w:rPr>
        <w:t>days after birt</w:t>
      </w:r>
      <w:r w:rsidR="002F28BF" w:rsidRPr="00A51568">
        <w:rPr>
          <w:rFonts w:ascii="Times New Roman" w:eastAsia="Times New Roman" w:hAnsi="Times New Roman" w:cs="Times New Roman"/>
          <w:bCs/>
          <w:sz w:val="24"/>
          <w:szCs w:val="24"/>
        </w:rPr>
        <w:t>h to 9</w:t>
      </w:r>
      <w:r w:rsidRPr="00A51568">
        <w:rPr>
          <w:rFonts w:ascii="Times New Roman" w:eastAsia="Times New Roman" w:hAnsi="Times New Roman" w:cs="Times New Roman"/>
          <w:bCs/>
          <w:sz w:val="24"/>
          <w:szCs w:val="24"/>
        </w:rPr>
        <w:t>70μm</w:t>
      </w:r>
      <w:r w:rsidR="006D7A65" w:rsidRPr="00A51568">
        <w:rPr>
          <w:rFonts w:ascii="Times New Roman" w:eastAsia="Times New Roman" w:hAnsi="Times New Roman" w:cs="Times New Roman"/>
          <w:bCs/>
          <w:sz w:val="24"/>
          <w:szCs w:val="24"/>
        </w:rPr>
        <w:t xml:space="preserve"> at 35days (E.G.White e</w:t>
      </w:r>
      <w:r w:rsidR="002F28BF" w:rsidRPr="00A51568">
        <w:rPr>
          <w:rFonts w:ascii="Times New Roman" w:eastAsia="Times New Roman" w:hAnsi="Times New Roman" w:cs="Times New Roman"/>
          <w:bCs/>
          <w:sz w:val="24"/>
          <w:szCs w:val="24"/>
        </w:rPr>
        <w:t xml:space="preserve">t al, 1996).Mall (1906) gave an approximate estimate of the number of lobules in the dog's liver based on the area of surface lobules and the volume of the liver and, as a result of numerous </w:t>
      </w:r>
      <w:r w:rsidR="005F7626" w:rsidRPr="00A51568">
        <w:rPr>
          <w:rFonts w:ascii="Times New Roman" w:eastAsia="Times New Roman" w:hAnsi="Times New Roman" w:cs="Times New Roman"/>
          <w:bCs/>
          <w:sz w:val="24"/>
          <w:szCs w:val="24"/>
        </w:rPr>
        <w:t>calculations;</w:t>
      </w:r>
      <w:r w:rsidR="002F28BF" w:rsidRPr="00A51568">
        <w:rPr>
          <w:rFonts w:ascii="Times New Roman" w:eastAsia="Times New Roman" w:hAnsi="Times New Roman" w:cs="Times New Roman"/>
          <w:bCs/>
          <w:sz w:val="24"/>
          <w:szCs w:val="24"/>
        </w:rPr>
        <w:t xml:space="preserve"> he considered 480,000 to be the probable number.</w:t>
      </w:r>
    </w:p>
    <w:p w:rsidR="00871D03" w:rsidRPr="00A51568" w:rsidRDefault="004A584B" w:rsidP="00A51568">
      <w:pPr>
        <w:spacing w:line="360" w:lineRule="auto"/>
        <w:jc w:val="both"/>
        <w:rPr>
          <w:rFonts w:ascii="Times New Roman" w:eastAsia="Times New Roman" w:hAnsi="Times New Roman" w:cs="Times New Roman"/>
          <w:sz w:val="24"/>
          <w:szCs w:val="24"/>
        </w:rPr>
      </w:pPr>
      <w:r w:rsidRPr="00A51568">
        <w:rPr>
          <w:rFonts w:ascii="Times New Roman" w:eastAsia="Times New Roman" w:hAnsi="Times New Roman" w:cs="Times New Roman"/>
          <w:sz w:val="24"/>
          <w:szCs w:val="24"/>
        </w:rPr>
        <w:t>There are sufficient literatures available on broiler’s different organ. But limited study was conducted on anatomy</w:t>
      </w:r>
      <w:r w:rsidR="007E5A29" w:rsidRPr="00A51568">
        <w:rPr>
          <w:rFonts w:ascii="Times New Roman" w:eastAsia="Times New Roman" w:hAnsi="Times New Roman" w:cs="Times New Roman"/>
          <w:sz w:val="24"/>
          <w:szCs w:val="24"/>
        </w:rPr>
        <w:t xml:space="preserve"> and histology</w:t>
      </w:r>
      <w:r w:rsidRPr="00A51568">
        <w:rPr>
          <w:rFonts w:ascii="Times New Roman" w:eastAsia="Times New Roman" w:hAnsi="Times New Roman" w:cs="Times New Roman"/>
          <w:sz w:val="24"/>
          <w:szCs w:val="24"/>
        </w:rPr>
        <w:t xml:space="preserve"> of liver of broiler. Therefore the present study was conducted wi</w:t>
      </w:r>
      <w:r w:rsidR="00410120" w:rsidRPr="00A51568">
        <w:rPr>
          <w:rFonts w:ascii="Times New Roman" w:eastAsia="Times New Roman" w:hAnsi="Times New Roman" w:cs="Times New Roman"/>
          <w:sz w:val="24"/>
          <w:szCs w:val="24"/>
        </w:rPr>
        <w:t>th an aim at explore the ana</w:t>
      </w:r>
      <w:r w:rsidR="005F7626" w:rsidRPr="00A51568">
        <w:rPr>
          <w:rFonts w:ascii="Times New Roman" w:eastAsia="Times New Roman" w:hAnsi="Times New Roman" w:cs="Times New Roman"/>
          <w:sz w:val="24"/>
          <w:szCs w:val="24"/>
        </w:rPr>
        <w:t>tomical and histological development</w:t>
      </w:r>
      <w:r w:rsidR="00410120" w:rsidRPr="00A51568">
        <w:rPr>
          <w:rFonts w:ascii="Times New Roman" w:eastAsia="Times New Roman" w:hAnsi="Times New Roman" w:cs="Times New Roman"/>
          <w:sz w:val="24"/>
          <w:szCs w:val="24"/>
        </w:rPr>
        <w:t xml:space="preserve"> occur during different stage of life of </w:t>
      </w:r>
      <w:r w:rsidRPr="00A51568">
        <w:rPr>
          <w:rFonts w:ascii="Times New Roman" w:eastAsia="Times New Roman" w:hAnsi="Times New Roman" w:cs="Times New Roman"/>
          <w:sz w:val="24"/>
          <w:szCs w:val="24"/>
        </w:rPr>
        <w:t xml:space="preserve">broiler chicks. </w:t>
      </w:r>
    </w:p>
    <w:p w:rsidR="004A584B" w:rsidRPr="00A51568" w:rsidRDefault="00871D03" w:rsidP="00A51568">
      <w:pPr>
        <w:spacing w:line="360" w:lineRule="auto"/>
        <w:jc w:val="both"/>
        <w:rPr>
          <w:rFonts w:ascii="Times New Roman" w:hAnsi="Times New Roman" w:cs="Times New Roman"/>
          <w:sz w:val="24"/>
          <w:szCs w:val="24"/>
        </w:rPr>
      </w:pPr>
      <w:r w:rsidRPr="00A51568">
        <w:rPr>
          <w:rFonts w:ascii="Times New Roman" w:eastAsia="Times New Roman" w:hAnsi="Times New Roman" w:cs="Times New Roman"/>
          <w:sz w:val="24"/>
          <w:szCs w:val="24"/>
        </w:rPr>
        <w:t>The objectives of my</w:t>
      </w:r>
      <w:r w:rsidR="004A584B" w:rsidRPr="00A51568">
        <w:rPr>
          <w:rFonts w:ascii="Times New Roman" w:eastAsia="Times New Roman" w:hAnsi="Times New Roman" w:cs="Times New Roman"/>
          <w:sz w:val="24"/>
          <w:szCs w:val="24"/>
        </w:rPr>
        <w:t xml:space="preserve"> study were:</w:t>
      </w:r>
    </w:p>
    <w:p w:rsidR="004A584B" w:rsidRPr="00A51568" w:rsidRDefault="004A584B" w:rsidP="00A51568">
      <w:pPr>
        <w:numPr>
          <w:ilvl w:val="0"/>
          <w:numId w:val="1"/>
        </w:numPr>
        <w:spacing w:line="360" w:lineRule="auto"/>
        <w:contextualSpacing/>
        <w:jc w:val="both"/>
        <w:rPr>
          <w:rFonts w:ascii="Times New Roman" w:eastAsia="Times New Roman" w:hAnsi="Times New Roman" w:cs="Times New Roman"/>
          <w:sz w:val="24"/>
          <w:szCs w:val="24"/>
          <w:lang w:bidi="bn-BD"/>
        </w:rPr>
      </w:pPr>
      <w:r w:rsidRPr="00A51568">
        <w:rPr>
          <w:rFonts w:ascii="Times New Roman" w:eastAsia="Times New Roman" w:hAnsi="Times New Roman" w:cs="Times New Roman"/>
          <w:sz w:val="24"/>
          <w:szCs w:val="24"/>
          <w:lang w:bidi="bn-BD"/>
        </w:rPr>
        <w:t xml:space="preserve">To know the </w:t>
      </w:r>
      <w:r w:rsidR="00E23E85" w:rsidRPr="00A51568">
        <w:rPr>
          <w:rFonts w:ascii="Times New Roman" w:eastAsia="Times New Roman" w:hAnsi="Times New Roman" w:cs="Times New Roman"/>
          <w:sz w:val="24"/>
          <w:szCs w:val="24"/>
          <w:lang w:bidi="bn-BD"/>
        </w:rPr>
        <w:t>postnatal anatomical development of</w:t>
      </w:r>
      <w:r w:rsidRPr="00A51568">
        <w:rPr>
          <w:rFonts w:ascii="Times New Roman" w:eastAsia="Times New Roman" w:hAnsi="Times New Roman" w:cs="Times New Roman"/>
          <w:sz w:val="24"/>
          <w:szCs w:val="24"/>
          <w:lang w:bidi="bn-BD"/>
        </w:rPr>
        <w:t xml:space="preserve"> liver.</w:t>
      </w:r>
    </w:p>
    <w:p w:rsidR="004A584B" w:rsidRPr="00A51568" w:rsidRDefault="004A584B" w:rsidP="00A51568">
      <w:pPr>
        <w:numPr>
          <w:ilvl w:val="0"/>
          <w:numId w:val="1"/>
        </w:numPr>
        <w:spacing w:line="360" w:lineRule="auto"/>
        <w:contextualSpacing/>
        <w:jc w:val="both"/>
        <w:rPr>
          <w:rFonts w:ascii="Times New Roman" w:eastAsia="Times New Roman" w:hAnsi="Times New Roman" w:cs="Times New Roman"/>
          <w:sz w:val="24"/>
          <w:szCs w:val="24"/>
          <w:lang w:bidi="bn-BD"/>
        </w:rPr>
      </w:pPr>
      <w:r w:rsidRPr="00A51568">
        <w:rPr>
          <w:rFonts w:ascii="Times New Roman" w:eastAsia="Times New Roman" w:hAnsi="Times New Roman" w:cs="Times New Roman"/>
          <w:sz w:val="24"/>
          <w:szCs w:val="24"/>
          <w:lang w:bidi="bn-BD"/>
        </w:rPr>
        <w:t xml:space="preserve">To know the </w:t>
      </w:r>
      <w:r w:rsidR="00871D03" w:rsidRPr="00A51568">
        <w:rPr>
          <w:rFonts w:ascii="Times New Roman" w:eastAsia="Times New Roman" w:hAnsi="Times New Roman" w:cs="Times New Roman"/>
          <w:sz w:val="24"/>
          <w:szCs w:val="24"/>
          <w:lang w:bidi="bn-BD"/>
        </w:rPr>
        <w:t>p</w:t>
      </w:r>
      <w:r w:rsidR="00E23E85" w:rsidRPr="00A51568">
        <w:rPr>
          <w:rFonts w:ascii="Times New Roman" w:eastAsia="Times New Roman" w:hAnsi="Times New Roman" w:cs="Times New Roman"/>
          <w:sz w:val="24"/>
          <w:szCs w:val="24"/>
          <w:lang w:bidi="bn-BD"/>
        </w:rPr>
        <w:t xml:space="preserve">ostnatal histological development </w:t>
      </w:r>
      <w:r w:rsidR="00A22E42" w:rsidRPr="00A51568">
        <w:rPr>
          <w:rFonts w:ascii="Times New Roman" w:eastAsia="Times New Roman" w:hAnsi="Times New Roman" w:cs="Times New Roman"/>
          <w:sz w:val="24"/>
          <w:szCs w:val="24"/>
          <w:lang w:bidi="bn-BD"/>
        </w:rPr>
        <w:t>of liver</w:t>
      </w:r>
      <w:r w:rsidRPr="00A51568">
        <w:rPr>
          <w:rFonts w:ascii="Times New Roman" w:eastAsia="Times New Roman" w:hAnsi="Times New Roman" w:cs="Times New Roman"/>
          <w:sz w:val="24"/>
          <w:szCs w:val="24"/>
          <w:lang w:bidi="bn-BD"/>
        </w:rPr>
        <w:t>.</w:t>
      </w:r>
    </w:p>
    <w:p w:rsidR="004A584B" w:rsidRPr="00A51568" w:rsidRDefault="004A584B" w:rsidP="00A51568">
      <w:pPr>
        <w:spacing w:line="360" w:lineRule="auto"/>
        <w:rPr>
          <w:rFonts w:ascii="Times New Roman" w:hAnsi="Times New Roman" w:cs="Times New Roman"/>
          <w:sz w:val="24"/>
          <w:szCs w:val="24"/>
        </w:rPr>
      </w:pPr>
    </w:p>
    <w:p w:rsidR="00661EF3" w:rsidRPr="00A51568" w:rsidRDefault="00661EF3" w:rsidP="00A51568">
      <w:pPr>
        <w:spacing w:line="360" w:lineRule="auto"/>
        <w:rPr>
          <w:rFonts w:ascii="Times New Roman" w:hAnsi="Times New Roman" w:cs="Times New Roman"/>
          <w:sz w:val="24"/>
          <w:szCs w:val="24"/>
        </w:rPr>
      </w:pPr>
    </w:p>
    <w:p w:rsidR="00881C7C" w:rsidRPr="00A51568" w:rsidRDefault="00AF6AA3" w:rsidP="00A51568">
      <w:pPr>
        <w:pStyle w:val="Heading1"/>
        <w:spacing w:line="360" w:lineRule="auto"/>
        <w:jc w:val="center"/>
        <w:rPr>
          <w:rFonts w:ascii="Times New Roman" w:hAnsi="Times New Roman" w:cs="Times New Roman"/>
          <w:color w:val="auto"/>
          <w:sz w:val="24"/>
          <w:szCs w:val="24"/>
        </w:rPr>
      </w:pPr>
      <w:bookmarkStart w:id="7" w:name="_Toc409304206"/>
      <w:r w:rsidRPr="00A51568">
        <w:rPr>
          <w:rFonts w:ascii="Times New Roman" w:hAnsi="Times New Roman" w:cs="Times New Roman"/>
          <w:color w:val="auto"/>
          <w:sz w:val="24"/>
          <w:szCs w:val="24"/>
        </w:rPr>
        <w:lastRenderedPageBreak/>
        <w:t>CHAPTER II</w:t>
      </w:r>
      <w:bookmarkEnd w:id="7"/>
    </w:p>
    <w:p w:rsidR="00661EF3" w:rsidRPr="00A51568" w:rsidRDefault="00661EF3" w:rsidP="00A51568">
      <w:pPr>
        <w:pStyle w:val="Heading1"/>
        <w:spacing w:line="360" w:lineRule="auto"/>
        <w:jc w:val="center"/>
        <w:rPr>
          <w:rFonts w:ascii="Times New Roman" w:hAnsi="Times New Roman" w:cs="Times New Roman"/>
          <w:color w:val="auto"/>
          <w:sz w:val="24"/>
          <w:szCs w:val="24"/>
        </w:rPr>
      </w:pPr>
      <w:bookmarkStart w:id="8" w:name="_Toc409304207"/>
      <w:r w:rsidRPr="00A51568">
        <w:rPr>
          <w:rFonts w:ascii="Times New Roman" w:hAnsi="Times New Roman" w:cs="Times New Roman"/>
          <w:color w:val="auto"/>
          <w:sz w:val="24"/>
          <w:szCs w:val="24"/>
        </w:rPr>
        <w:t>REVIEW OF LITERATURE</w:t>
      </w:r>
      <w:bookmarkEnd w:id="8"/>
    </w:p>
    <w:p w:rsidR="00B535A7" w:rsidRPr="00A51568" w:rsidRDefault="00B535A7" w:rsidP="00A51568">
      <w:pPr>
        <w:pStyle w:val="Default"/>
        <w:spacing w:line="360" w:lineRule="auto"/>
        <w:jc w:val="both"/>
      </w:pPr>
    </w:p>
    <w:p w:rsidR="00661EF3" w:rsidRPr="00A51568" w:rsidRDefault="00661EF3" w:rsidP="00A51568">
      <w:pPr>
        <w:pStyle w:val="Default"/>
        <w:spacing w:line="360" w:lineRule="auto"/>
        <w:jc w:val="both"/>
      </w:pPr>
      <w:r w:rsidRPr="00A51568">
        <w:t>The main purpose of my study was to determine the ana</w:t>
      </w:r>
      <w:r w:rsidR="00AF399B" w:rsidRPr="00A51568">
        <w:t>tomical and histological development</w:t>
      </w:r>
      <w:r w:rsidRPr="00A51568">
        <w:t xml:space="preserve"> of liver happened in different ages of broiler. Several literatures (e.g</w:t>
      </w:r>
      <w:r w:rsidRPr="00A51568">
        <w:rPr>
          <w:i/>
        </w:rPr>
        <w:t xml:space="preserve">. </w:t>
      </w:r>
      <w:r w:rsidRPr="00A51568">
        <w:t>Craig et al, 1999; Gridley, M.F et al, 1960; J. Mc</w:t>
      </w:r>
      <w:r w:rsidR="008D6751" w:rsidRPr="00A51568">
        <w:t>l</w:t>
      </w:r>
      <w:r w:rsidRPr="00A51568">
        <w:t xml:space="preserve">elland et al, 1984; Luna et al, 1968; Michael et l, 2007; Carmen et al, 2008;etc.) </w:t>
      </w:r>
      <w:r w:rsidRPr="00A51568">
        <w:rPr>
          <w:rFonts w:eastAsia="Times New Roman"/>
        </w:rPr>
        <w:t>were reviewed on liver morphology of broiler. They had observed that the length and width of liver</w:t>
      </w:r>
      <w:r w:rsidR="00D96C2D" w:rsidRPr="00A51568">
        <w:rPr>
          <w:rFonts w:eastAsia="Times New Roman"/>
        </w:rPr>
        <w:t xml:space="preserve"> and liver lobule</w:t>
      </w:r>
      <w:r w:rsidRPr="00A51568">
        <w:rPr>
          <w:rFonts w:eastAsia="Times New Roman"/>
        </w:rPr>
        <w:t xml:space="preserve"> was</w:t>
      </w:r>
      <w:r w:rsidRPr="00A51568">
        <w:t xml:space="preserve"> significantly influenced by the ages of birds.</w:t>
      </w:r>
    </w:p>
    <w:p w:rsidR="00661EF3" w:rsidRPr="00A51568" w:rsidRDefault="00661EF3" w:rsidP="00A51568">
      <w:pPr>
        <w:pStyle w:val="Default"/>
        <w:spacing w:line="360" w:lineRule="auto"/>
        <w:jc w:val="both"/>
        <w:rPr>
          <w:rFonts w:eastAsiaTheme="minorHAnsi"/>
          <w:color w:val="auto"/>
        </w:rPr>
      </w:pPr>
    </w:p>
    <w:p w:rsidR="00661EF3" w:rsidRPr="00A51568" w:rsidRDefault="00661EF3" w:rsidP="00A51568">
      <w:pPr>
        <w:pStyle w:val="Default"/>
        <w:spacing w:line="360" w:lineRule="auto"/>
        <w:jc w:val="both"/>
        <w:rPr>
          <w:rFonts w:eastAsiaTheme="minorHAnsi"/>
          <w:color w:val="auto"/>
        </w:rPr>
      </w:pPr>
      <w:r w:rsidRPr="00A51568">
        <w:rPr>
          <w:rFonts w:eastAsiaTheme="minorHAnsi"/>
          <w:color w:val="auto"/>
        </w:rPr>
        <w:t>Liver is the largest gland in the body and it can be regarded as the central organ in the maintenance of energy supply moreover, the liver catalyzes biosynthetic and biodegrative processes and excretes final metabolic products</w:t>
      </w:r>
      <w:r w:rsidRPr="00A51568">
        <w:rPr>
          <w:rFonts w:eastAsiaTheme="minorHAnsi"/>
        </w:rPr>
        <w:t xml:space="preserve"> (Katz et al</w:t>
      </w:r>
      <w:r w:rsidR="0035452A" w:rsidRPr="00A51568">
        <w:rPr>
          <w:rFonts w:eastAsiaTheme="minorHAnsi"/>
        </w:rPr>
        <w:t>, 1992</w:t>
      </w:r>
      <w:r w:rsidRPr="00A51568">
        <w:rPr>
          <w:rFonts w:eastAsiaTheme="minorHAnsi"/>
        </w:rPr>
        <w:t>)</w:t>
      </w:r>
      <w:r w:rsidRPr="00A51568">
        <w:rPr>
          <w:rFonts w:eastAsiaTheme="minorHAnsi"/>
          <w:color w:val="auto"/>
        </w:rPr>
        <w:t>. It has secretary capabilities, this organ also is able to excrete, provide, storage, detoxify, metabolize, esterifies, and phagocytize, in short, it play roles as the control center for digestive system it also functions as both endocrine and exocrine gland (</w:t>
      </w:r>
      <w:r w:rsidRPr="00A51568">
        <w:rPr>
          <w:rFonts w:eastAsiaTheme="minorHAnsi"/>
        </w:rPr>
        <w:t>Caceci et al</w:t>
      </w:r>
      <w:r w:rsidR="0035452A" w:rsidRPr="00A51568">
        <w:rPr>
          <w:rFonts w:eastAsiaTheme="minorHAnsi"/>
        </w:rPr>
        <w:t>,</w:t>
      </w:r>
      <w:r w:rsidRPr="00A51568">
        <w:rPr>
          <w:rFonts w:eastAsiaTheme="minorHAnsi"/>
        </w:rPr>
        <w:t xml:space="preserve"> 2006).</w:t>
      </w:r>
    </w:p>
    <w:p w:rsidR="00661EF3" w:rsidRPr="00A51568" w:rsidRDefault="00661EF3" w:rsidP="00A51568">
      <w:pPr>
        <w:pStyle w:val="Default"/>
        <w:spacing w:line="360" w:lineRule="auto"/>
        <w:jc w:val="both"/>
        <w:rPr>
          <w:rFonts w:eastAsiaTheme="minorHAnsi"/>
        </w:rPr>
      </w:pPr>
    </w:p>
    <w:p w:rsidR="00661EF3" w:rsidRPr="00A51568" w:rsidRDefault="00661EF3" w:rsidP="00A51568">
      <w:pPr>
        <w:pStyle w:val="Default"/>
        <w:spacing w:line="360" w:lineRule="auto"/>
        <w:jc w:val="both"/>
        <w:rPr>
          <w:rFonts w:eastAsiaTheme="minorHAnsi"/>
          <w:color w:val="auto"/>
        </w:rPr>
      </w:pPr>
      <w:r w:rsidRPr="00A51568">
        <w:rPr>
          <w:rFonts w:eastAsiaTheme="minorHAnsi"/>
        </w:rPr>
        <w:t xml:space="preserve">Liver lies in the ventral part of the body cavity and seems red-brown in color and divided into two lobes, right and left and left one was subdivided into two parts. Right lobes were larger than left one (Henan Ali Selman et al, 2013). Liver of domestic fowl consist of two lobes the left one is small and subdivided into the dorsal and ventral parts while there were no further lobular subdivisions in the liver (Dellman et al,1979); </w:t>
      </w:r>
    </w:p>
    <w:p w:rsidR="00661EF3" w:rsidRPr="00A51568" w:rsidRDefault="00661EF3" w:rsidP="00A51568">
      <w:pPr>
        <w:spacing w:line="360" w:lineRule="auto"/>
        <w:jc w:val="both"/>
        <w:rPr>
          <w:rFonts w:ascii="Times New Roman" w:hAnsi="Times New Roman" w:cs="Times New Roman"/>
          <w:sz w:val="24"/>
          <w:szCs w:val="24"/>
        </w:rPr>
      </w:pPr>
    </w:p>
    <w:p w:rsidR="00661EF3" w:rsidRPr="00A51568" w:rsidRDefault="00661EF3" w:rsidP="00A51568">
      <w:pPr>
        <w:spacing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The </w:t>
      </w:r>
      <w:r w:rsidRPr="00A51568">
        <w:rPr>
          <w:rFonts w:ascii="Times New Roman" w:hAnsi="Times New Roman" w:cs="Times New Roman"/>
          <w:bCs/>
          <w:sz w:val="24"/>
          <w:szCs w:val="24"/>
        </w:rPr>
        <w:t>liver</w:t>
      </w:r>
      <w:r w:rsidRPr="00A51568">
        <w:rPr>
          <w:rFonts w:ascii="Times New Roman" w:hAnsi="Times New Roman" w:cs="Times New Roman"/>
          <w:sz w:val="24"/>
          <w:szCs w:val="24"/>
        </w:rPr>
        <w:t xml:space="preserve">plays important roles in digestion via the production of bile. It is also the major organ for metabolism and detoxification. It has also </w:t>
      </w:r>
      <w:r w:rsidRPr="00A51568">
        <w:rPr>
          <w:rFonts w:ascii="Times New Roman" w:hAnsi="Times New Roman" w:cs="Times New Roman"/>
          <w:bCs/>
          <w:sz w:val="24"/>
          <w:szCs w:val="24"/>
        </w:rPr>
        <w:t>endocrine</w:t>
      </w:r>
      <w:r w:rsidRPr="00A51568">
        <w:rPr>
          <w:rFonts w:ascii="Times New Roman" w:hAnsi="Times New Roman" w:cs="Times New Roman"/>
          <w:sz w:val="24"/>
          <w:szCs w:val="24"/>
        </w:rPr>
        <w:t xml:space="preserve"> roles, secreting compounds into the bloodstream. The hepatocytes produce albumin, fibrinogen, and thrombin, for example.The liver, gallbladder, and pancreas receive blood supply from the </w:t>
      </w:r>
      <w:r w:rsidRPr="00A51568">
        <w:rPr>
          <w:rFonts w:ascii="Times New Roman" w:hAnsi="Times New Roman" w:cs="Times New Roman"/>
          <w:bCs/>
          <w:sz w:val="24"/>
          <w:szCs w:val="24"/>
        </w:rPr>
        <w:t>celiac trunk</w:t>
      </w:r>
      <w:r w:rsidRPr="00A51568">
        <w:rPr>
          <w:rFonts w:ascii="Times New Roman" w:hAnsi="Times New Roman" w:cs="Times New Roman"/>
          <w:sz w:val="24"/>
          <w:szCs w:val="24"/>
        </w:rPr>
        <w:t xml:space="preserve">. One main branch is the </w:t>
      </w:r>
      <w:r w:rsidRPr="00A51568">
        <w:rPr>
          <w:rFonts w:ascii="Times New Roman" w:hAnsi="Times New Roman" w:cs="Times New Roman"/>
          <w:bCs/>
          <w:sz w:val="24"/>
          <w:szCs w:val="24"/>
        </w:rPr>
        <w:t>common hepatic</w:t>
      </w:r>
      <w:r w:rsidRPr="00A51568">
        <w:rPr>
          <w:rFonts w:ascii="Times New Roman" w:hAnsi="Times New Roman" w:cs="Times New Roman"/>
          <w:sz w:val="24"/>
          <w:szCs w:val="24"/>
        </w:rPr>
        <w:t xml:space="preserve"> artery, leading to the </w:t>
      </w:r>
      <w:r w:rsidRPr="00A51568">
        <w:rPr>
          <w:rFonts w:ascii="Times New Roman" w:hAnsi="Times New Roman" w:cs="Times New Roman"/>
          <w:bCs/>
          <w:sz w:val="24"/>
          <w:szCs w:val="24"/>
        </w:rPr>
        <w:t>hepatic artery proper</w:t>
      </w:r>
      <w:r w:rsidRPr="00A51568">
        <w:rPr>
          <w:rFonts w:ascii="Times New Roman" w:hAnsi="Times New Roman" w:cs="Times New Roman"/>
          <w:sz w:val="24"/>
          <w:szCs w:val="24"/>
        </w:rPr>
        <w:t xml:space="preserve">that branches into </w:t>
      </w:r>
      <w:r w:rsidRPr="00A51568">
        <w:rPr>
          <w:rFonts w:ascii="Times New Roman" w:hAnsi="Times New Roman" w:cs="Times New Roman"/>
          <w:bCs/>
          <w:sz w:val="24"/>
          <w:szCs w:val="24"/>
        </w:rPr>
        <w:t>b</w:t>
      </w:r>
      <w:r w:rsidRPr="00A51568">
        <w:rPr>
          <w:rFonts w:ascii="Times New Roman" w:hAnsi="Times New Roman" w:cs="Times New Roman"/>
          <w:sz w:val="24"/>
          <w:szCs w:val="24"/>
        </w:rPr>
        <w:t xml:space="preserve">and </w:t>
      </w:r>
      <w:r w:rsidRPr="00A51568">
        <w:rPr>
          <w:rFonts w:ascii="Times New Roman" w:hAnsi="Times New Roman" w:cs="Times New Roman"/>
          <w:bCs/>
          <w:sz w:val="24"/>
          <w:szCs w:val="24"/>
        </w:rPr>
        <w:t>right hepatic arteries</w:t>
      </w:r>
      <w:r w:rsidRPr="00A51568">
        <w:rPr>
          <w:rFonts w:ascii="Times New Roman" w:hAnsi="Times New Roman" w:cs="Times New Roman"/>
          <w:sz w:val="24"/>
          <w:szCs w:val="24"/>
        </w:rPr>
        <w:t xml:space="preserve"> to supply the liver. The right hepatic artery gives off the </w:t>
      </w:r>
      <w:r w:rsidRPr="00A51568">
        <w:rPr>
          <w:rFonts w:ascii="Times New Roman" w:hAnsi="Times New Roman" w:cs="Times New Roman"/>
          <w:bCs/>
          <w:sz w:val="24"/>
          <w:szCs w:val="24"/>
        </w:rPr>
        <w:t>cystic artery</w:t>
      </w:r>
      <w:r w:rsidRPr="00A51568">
        <w:rPr>
          <w:rFonts w:ascii="Times New Roman" w:hAnsi="Times New Roman" w:cs="Times New Roman"/>
          <w:sz w:val="24"/>
          <w:szCs w:val="24"/>
        </w:rPr>
        <w:t xml:space="preserve"> to supply the gallbladder (Whitlo et al, 2000). </w:t>
      </w:r>
    </w:p>
    <w:p w:rsidR="00661EF3" w:rsidRPr="00A51568" w:rsidRDefault="00661EF3" w:rsidP="00A51568">
      <w:pPr>
        <w:pStyle w:val="ListParagraph"/>
        <w:spacing w:line="360" w:lineRule="auto"/>
        <w:ind w:left="0"/>
        <w:jc w:val="both"/>
        <w:rPr>
          <w:rFonts w:ascii="Times New Roman" w:hAnsi="Times New Roman" w:cs="Times New Roman"/>
          <w:sz w:val="24"/>
          <w:szCs w:val="24"/>
        </w:rPr>
      </w:pPr>
    </w:p>
    <w:p w:rsidR="00661EF3" w:rsidRPr="00A51568" w:rsidRDefault="00661EF3" w:rsidP="00A51568">
      <w:pPr>
        <w:pStyle w:val="ListParagraph"/>
        <w:spacing w:line="360" w:lineRule="auto"/>
        <w:ind w:left="0"/>
        <w:jc w:val="both"/>
        <w:rPr>
          <w:rFonts w:ascii="Times New Roman" w:hAnsi="Times New Roman" w:cs="Times New Roman"/>
          <w:sz w:val="24"/>
          <w:szCs w:val="24"/>
        </w:rPr>
      </w:pPr>
      <w:r w:rsidRPr="00A51568">
        <w:rPr>
          <w:rFonts w:ascii="Times New Roman" w:hAnsi="Times New Roman" w:cs="Times New Roman"/>
          <w:sz w:val="24"/>
          <w:szCs w:val="24"/>
        </w:rPr>
        <w:t>For the histology of liver of broiler we had stained the liver tissue with the recommended procedure. The birds were slaughtered by the name of Allah (Khenenou, 2013). Livers was collected carefully, set in a 10% formalin (Gridley, 1960).The achievement of  blades for histological examination was made according to the technique described below; a successive passage through the different compartments of the automaton, whose goal is dehydration (passages in alcohols of different degrees), the clarification (xylene) and impregnation (infiltration) in paraffin (Bennoune, 2008). The residence time of the fragments in the automaton is 24h. Blocks were then cut to a thickness of 5μm using the microtome (MIC 509), (2009). The sections were floated on a warm water bath at 37°C, fix it on the slide and dried it. The sections were stained with the hematoxylin and eosin (H and E), Mayer's (2009).</w:t>
      </w:r>
    </w:p>
    <w:p w:rsidR="00661EF3" w:rsidRPr="00A51568" w:rsidRDefault="00661EF3"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For the assessment of histology of liver of broiler we have reviewed </w:t>
      </w:r>
      <w:r w:rsidR="00D823D2" w:rsidRPr="00A51568">
        <w:rPr>
          <w:rFonts w:ascii="Times New Roman" w:hAnsi="Times New Roman" w:cs="Times New Roman"/>
          <w:sz w:val="24"/>
          <w:szCs w:val="24"/>
        </w:rPr>
        <w:t>(</w:t>
      </w:r>
      <w:r w:rsidRPr="00A51568">
        <w:rPr>
          <w:rFonts w:ascii="Times New Roman" w:hAnsi="Times New Roman" w:cs="Times New Roman"/>
          <w:sz w:val="24"/>
          <w:szCs w:val="24"/>
        </w:rPr>
        <w:t>Hodges et al,1974; Bacha and Wood et al,1990;Beresford and Henninger et al,1986; Randall et al,1996; Bhatnagar and Singh et al,1982</w:t>
      </w:r>
      <w:r w:rsidR="00D823D2" w:rsidRPr="00A51568">
        <w:rPr>
          <w:rFonts w:ascii="Times New Roman" w:hAnsi="Times New Roman" w:cs="Times New Roman"/>
          <w:sz w:val="24"/>
          <w:szCs w:val="24"/>
        </w:rPr>
        <w:t>)</w:t>
      </w:r>
      <w:r w:rsidRPr="00A51568">
        <w:rPr>
          <w:rFonts w:ascii="Times New Roman" w:hAnsi="Times New Roman" w:cs="Times New Roman"/>
          <w:sz w:val="24"/>
          <w:szCs w:val="24"/>
        </w:rPr>
        <w:t>.It was found from their research that liver bird is large lobed gland enclosed by serosal lining that contain a thin capsule of connective tissue which continue to subdivided the liver into lobes and to a lesser extend into lobules that provided physical su</w:t>
      </w:r>
      <w:r w:rsidR="00D823D2" w:rsidRPr="00A51568">
        <w:rPr>
          <w:rFonts w:ascii="Times New Roman" w:hAnsi="Times New Roman" w:cs="Times New Roman"/>
          <w:sz w:val="24"/>
          <w:szCs w:val="24"/>
        </w:rPr>
        <w:t xml:space="preserve">pport with this indicates that </w:t>
      </w:r>
      <w:r w:rsidRPr="00A51568">
        <w:rPr>
          <w:rFonts w:ascii="Times New Roman" w:hAnsi="Times New Roman" w:cs="Times New Roman"/>
          <w:sz w:val="24"/>
          <w:szCs w:val="24"/>
        </w:rPr>
        <w:t>liver of chicken covered by mesothelium called Glisson`s capsule (Hodges et al,1974)</w:t>
      </w:r>
    </w:p>
    <w:p w:rsidR="00E078F2" w:rsidRPr="00A51568" w:rsidRDefault="00661EF3"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The Parenchymal cells of liver in broiler consist of hepatocytes which arranged radially around the central vein as hepatocords in two cells thickness, this hepatocytes it is polygonal in shape, and have rounded nucleus and there is present of sinusoids between hepatocords (Bacha and Wood et al,1990).Scientist revealed that the radiating plates of hepatocytes are two cells thick in the chicken but this result was unliked with (Randall et al,1996; Bhatnagar and Singh et al,1982) who observed that hepatocytic plates composed of (1-2) cells in thickness. </w:t>
      </w:r>
    </w:p>
    <w:p w:rsidR="00661EF3" w:rsidRPr="00A51568" w:rsidRDefault="00661EF3" w:rsidP="00A51568">
      <w:pPr>
        <w:autoSpaceDE w:val="0"/>
        <w:autoSpaceDN w:val="0"/>
        <w:adjustRightInd w:val="0"/>
        <w:spacing w:after="0" w:line="360" w:lineRule="auto"/>
        <w:jc w:val="both"/>
        <w:rPr>
          <w:rFonts w:ascii="Times New Roman" w:hAnsi="Times New Roman" w:cs="Times New Roman"/>
          <w:sz w:val="24"/>
          <w:szCs w:val="24"/>
        </w:rPr>
      </w:pPr>
    </w:p>
    <w:p w:rsidR="00661EF3" w:rsidRPr="00A51568" w:rsidRDefault="00661EF3"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Inflow to the liver involves hepatic arteries, which bring oxygenated blood to hepatic tissue, and portal veins, which bring nutrients and other compounds absorbed by the GI tract to be processed and/or stored in the liver. Outflow also involves two routes – hepatic veins which drain into the inferior vena cava and the common hepatic duct which joins the cystic duct and empties bile </w:t>
      </w:r>
      <w:r w:rsidR="00E078F2" w:rsidRPr="00A51568">
        <w:rPr>
          <w:rFonts w:ascii="Times New Roman" w:hAnsi="Times New Roman" w:cs="Times New Roman"/>
          <w:sz w:val="24"/>
          <w:szCs w:val="24"/>
        </w:rPr>
        <w:t>into the duodenum (Bailey</w:t>
      </w:r>
      <w:r w:rsidRPr="00A51568">
        <w:rPr>
          <w:rFonts w:ascii="Times New Roman" w:hAnsi="Times New Roman" w:cs="Times New Roman"/>
          <w:sz w:val="24"/>
          <w:szCs w:val="24"/>
        </w:rPr>
        <w:t xml:space="preserve">,T.A. et al, 1997).Major characteristics of the liver are </w:t>
      </w:r>
      <w:r w:rsidRPr="00A51568">
        <w:rPr>
          <w:rFonts w:ascii="Times New Roman" w:hAnsi="Times New Roman" w:cs="Times New Roman"/>
          <w:bCs/>
          <w:sz w:val="24"/>
          <w:szCs w:val="24"/>
        </w:rPr>
        <w:t>portal triads</w:t>
      </w:r>
      <w:r w:rsidRPr="00A51568">
        <w:rPr>
          <w:rFonts w:ascii="Times New Roman" w:hAnsi="Times New Roman" w:cs="Times New Roman"/>
          <w:sz w:val="24"/>
          <w:szCs w:val="24"/>
        </w:rPr>
        <w:t xml:space="preserve"> and </w:t>
      </w:r>
      <w:r w:rsidRPr="00A51568">
        <w:rPr>
          <w:rFonts w:ascii="Times New Roman" w:hAnsi="Times New Roman" w:cs="Times New Roman"/>
          <w:bCs/>
          <w:sz w:val="24"/>
          <w:szCs w:val="24"/>
        </w:rPr>
        <w:t>central veins</w:t>
      </w:r>
      <w:r w:rsidRPr="00A51568">
        <w:rPr>
          <w:rFonts w:ascii="Times New Roman" w:hAnsi="Times New Roman" w:cs="Times New Roman"/>
          <w:sz w:val="24"/>
          <w:szCs w:val="24"/>
        </w:rPr>
        <w:t xml:space="preserve">. The portal triad contains the </w:t>
      </w:r>
      <w:r w:rsidRPr="00A51568">
        <w:rPr>
          <w:rFonts w:ascii="Times New Roman" w:hAnsi="Times New Roman" w:cs="Times New Roman"/>
          <w:bCs/>
          <w:sz w:val="24"/>
          <w:szCs w:val="24"/>
        </w:rPr>
        <w:t>portal vein</w:t>
      </w:r>
      <w:r w:rsidRPr="00A51568">
        <w:rPr>
          <w:rFonts w:ascii="Times New Roman" w:hAnsi="Times New Roman" w:cs="Times New Roman"/>
          <w:sz w:val="24"/>
          <w:szCs w:val="24"/>
        </w:rPr>
        <w:t xml:space="preserve">, the </w:t>
      </w:r>
      <w:r w:rsidRPr="00A51568">
        <w:rPr>
          <w:rFonts w:ascii="Times New Roman" w:hAnsi="Times New Roman" w:cs="Times New Roman"/>
          <w:bCs/>
          <w:sz w:val="24"/>
          <w:szCs w:val="24"/>
        </w:rPr>
        <w:t>hepatic artery</w:t>
      </w:r>
      <w:r w:rsidRPr="00A51568">
        <w:rPr>
          <w:rFonts w:ascii="Times New Roman" w:hAnsi="Times New Roman" w:cs="Times New Roman"/>
          <w:sz w:val="24"/>
          <w:szCs w:val="24"/>
        </w:rPr>
        <w:t xml:space="preserve">, and the </w:t>
      </w:r>
      <w:r w:rsidRPr="00A51568">
        <w:rPr>
          <w:rFonts w:ascii="Times New Roman" w:hAnsi="Times New Roman" w:cs="Times New Roman"/>
          <w:bCs/>
          <w:sz w:val="24"/>
          <w:szCs w:val="24"/>
        </w:rPr>
        <w:t>bile duct</w:t>
      </w:r>
      <w:r w:rsidRPr="00A51568">
        <w:rPr>
          <w:rFonts w:ascii="Times New Roman" w:hAnsi="Times New Roman" w:cs="Times New Roman"/>
          <w:sz w:val="24"/>
          <w:szCs w:val="24"/>
        </w:rPr>
        <w:t xml:space="preserve">. Each </w:t>
      </w:r>
      <w:r w:rsidRPr="00A51568">
        <w:rPr>
          <w:rFonts w:ascii="Times New Roman" w:hAnsi="Times New Roman" w:cs="Times New Roman"/>
          <w:sz w:val="24"/>
          <w:szCs w:val="24"/>
        </w:rPr>
        <w:lastRenderedPageBreak/>
        <w:t>has its typical appearance. The central vein is lined with endothelial cells, with perforations into which the sinusoids empty (Seiferk et al,1977)</w:t>
      </w:r>
    </w:p>
    <w:p w:rsidR="00661EF3" w:rsidRPr="00A51568" w:rsidRDefault="00661EF3" w:rsidP="00A51568">
      <w:pPr>
        <w:autoSpaceDE w:val="0"/>
        <w:autoSpaceDN w:val="0"/>
        <w:adjustRightInd w:val="0"/>
        <w:spacing w:after="0" w:line="360" w:lineRule="auto"/>
        <w:jc w:val="both"/>
        <w:rPr>
          <w:rFonts w:ascii="Times New Roman" w:hAnsi="Times New Roman" w:cs="Times New Roman"/>
          <w:sz w:val="24"/>
          <w:szCs w:val="24"/>
        </w:rPr>
      </w:pPr>
    </w:p>
    <w:p w:rsidR="00661EF3" w:rsidRPr="00A51568" w:rsidRDefault="00661EF3" w:rsidP="00A51568">
      <w:pPr>
        <w:autoSpaceDE w:val="0"/>
        <w:autoSpaceDN w:val="0"/>
        <w:adjustRightInd w:val="0"/>
        <w:spacing w:after="0" w:line="360" w:lineRule="auto"/>
        <w:jc w:val="both"/>
        <w:rPr>
          <w:rFonts w:ascii="Times New Roman" w:hAnsi="Times New Roman" w:cs="Times New Roman"/>
          <w:sz w:val="24"/>
          <w:szCs w:val="24"/>
        </w:rPr>
      </w:pPr>
    </w:p>
    <w:p w:rsidR="00661EF3" w:rsidRPr="00A51568" w:rsidRDefault="00661EF3"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bCs/>
          <w:sz w:val="24"/>
          <w:szCs w:val="24"/>
        </w:rPr>
        <w:t>Liver acinus of Rappaport</w:t>
      </w:r>
      <w:r w:rsidRPr="00A51568">
        <w:rPr>
          <w:rFonts w:ascii="Times New Roman" w:hAnsi="Times New Roman" w:cs="Times New Roman"/>
          <w:sz w:val="24"/>
          <w:szCs w:val="24"/>
        </w:rPr>
        <w:t xml:space="preserve"> is the most functionally important classification. The acinus is roughly oval in shape with 2 central veins and 2 portal triads on opposite ends. Based on the blood flow within hepatic tissue, the acinus is divided into 3 zones. Cells in different zones are specialized for different activity. Zone 1 cells, being closest to the portal triads and hence most oxygenated blood, have the most drug-metabolizing enzymatic activity. Following that same reasoning, zone 3 hepatocytes near the central veins are most susceptible to ischemia (Michel et al,2007).</w:t>
      </w:r>
    </w:p>
    <w:p w:rsidR="00661EF3" w:rsidRPr="00A51568" w:rsidRDefault="00661EF3" w:rsidP="00A51568">
      <w:pPr>
        <w:autoSpaceDE w:val="0"/>
        <w:autoSpaceDN w:val="0"/>
        <w:adjustRightInd w:val="0"/>
        <w:spacing w:after="0" w:line="360" w:lineRule="auto"/>
        <w:jc w:val="both"/>
        <w:rPr>
          <w:rFonts w:ascii="Times New Roman" w:hAnsi="Times New Roman" w:cs="Times New Roman"/>
          <w:sz w:val="24"/>
          <w:szCs w:val="24"/>
        </w:rPr>
      </w:pPr>
    </w:p>
    <w:p w:rsidR="00661EF3" w:rsidRPr="00A51568" w:rsidRDefault="00D823D2"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 L</w:t>
      </w:r>
      <w:r w:rsidR="009920BC" w:rsidRPr="00A51568">
        <w:rPr>
          <w:rFonts w:ascii="Times New Roman" w:hAnsi="Times New Roman" w:cs="Times New Roman"/>
          <w:sz w:val="24"/>
          <w:szCs w:val="24"/>
        </w:rPr>
        <w:t xml:space="preserve">iver lobules of the birds are commonly described as five- or six-sided polyhedra of a fairly definite size, the variation in the same liver is very great, and the largest lobules may be five or six times the volume of the smallest ones. Those on the surface are usually fairly regular in shape, being pyramidal with a hexagonal base which is slightly convex and situated immediately beneath Glisson's capsule, and having an apex from which emerges the central vein. </w:t>
      </w:r>
      <w:r w:rsidR="00E078F2" w:rsidRPr="00A51568">
        <w:rPr>
          <w:rFonts w:ascii="Times New Roman" w:hAnsi="Times New Roman" w:cs="Times New Roman"/>
          <w:sz w:val="24"/>
          <w:szCs w:val="24"/>
        </w:rPr>
        <w:t>The lobule diameter increased from 370μm at 5 days after birth to 970 μm at 35 days. Two livers show even higher values than the latter and, had the animals been allowed to survive longer, liver weights of 3000 g. might well have been obtained.</w:t>
      </w:r>
      <w:r w:rsidR="009920BC" w:rsidRPr="00A51568">
        <w:rPr>
          <w:rFonts w:ascii="Times New Roman" w:hAnsi="Times New Roman" w:cs="Times New Roman"/>
          <w:sz w:val="24"/>
          <w:szCs w:val="24"/>
        </w:rPr>
        <w:t>(</w:t>
      </w:r>
      <w:r w:rsidR="00D04953" w:rsidRPr="00A51568">
        <w:rPr>
          <w:rFonts w:ascii="Times New Roman" w:hAnsi="Times New Roman" w:cs="Times New Roman"/>
          <w:sz w:val="24"/>
          <w:szCs w:val="24"/>
        </w:rPr>
        <w:t>E</w:t>
      </w:r>
      <w:r w:rsidRPr="00A51568">
        <w:rPr>
          <w:rFonts w:ascii="Times New Roman" w:hAnsi="Times New Roman" w:cs="Times New Roman"/>
          <w:sz w:val="24"/>
          <w:szCs w:val="24"/>
        </w:rPr>
        <w:t>.G</w:t>
      </w:r>
      <w:r w:rsidR="009920BC" w:rsidRPr="00A51568">
        <w:rPr>
          <w:rFonts w:ascii="Times New Roman" w:hAnsi="Times New Roman" w:cs="Times New Roman"/>
          <w:sz w:val="24"/>
          <w:szCs w:val="24"/>
        </w:rPr>
        <w:t>. White et al,1997)</w:t>
      </w:r>
    </w:p>
    <w:p w:rsidR="00E078F2" w:rsidRPr="00A51568" w:rsidRDefault="00E078F2" w:rsidP="00A51568">
      <w:pPr>
        <w:autoSpaceDE w:val="0"/>
        <w:autoSpaceDN w:val="0"/>
        <w:adjustRightInd w:val="0"/>
        <w:spacing w:after="0" w:line="360" w:lineRule="auto"/>
        <w:jc w:val="both"/>
        <w:rPr>
          <w:rFonts w:ascii="Times New Roman" w:hAnsi="Times New Roman" w:cs="Times New Roman"/>
          <w:sz w:val="24"/>
          <w:szCs w:val="24"/>
        </w:rPr>
      </w:pPr>
    </w:p>
    <w:p w:rsidR="0076664F" w:rsidRPr="00A51568" w:rsidRDefault="00E078F2"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T</w:t>
      </w:r>
      <w:r w:rsidR="009D536B" w:rsidRPr="00A51568">
        <w:rPr>
          <w:rFonts w:ascii="Times New Roman" w:hAnsi="Times New Roman" w:cs="Times New Roman"/>
          <w:sz w:val="24"/>
          <w:szCs w:val="24"/>
        </w:rPr>
        <w:t>he hepatic lobules in birds</w:t>
      </w:r>
      <w:r w:rsidR="0030441E" w:rsidRPr="00A51568">
        <w:rPr>
          <w:rFonts w:ascii="Times New Roman" w:hAnsi="Times New Roman" w:cs="Times New Roman"/>
          <w:sz w:val="24"/>
          <w:szCs w:val="24"/>
        </w:rPr>
        <w:t xml:space="preserve"> increase in size during growth has long been known, but the question as to whether this increase is sufficient to account for the growth of the liver has not been decided. Killing (1905) suggested that the increase in size of the liver might result from the formation of new lobules, enlargement of pre-existing ones, increase of interstitial tissue, or a combination of these. He did not find any evidence of the new formation of lobules. The age and liver weight of the animals were not given. Mall (1906) gave an approximate estimate of the number of lobules in the dog's liver based on the area of surface lobules and the volume of the liver and, as a result of numerous calculations; he considered 480,000 to be the probable number. This rough estimate, unsupported by maceration experiments, proved to be remarkably close to the values subsequently obtained by Johnson (1918 b).</w:t>
      </w:r>
    </w:p>
    <w:p w:rsidR="00881C7C" w:rsidRPr="00A51568" w:rsidRDefault="00705936" w:rsidP="00A51568">
      <w:pPr>
        <w:pStyle w:val="Heading1"/>
        <w:spacing w:line="360" w:lineRule="auto"/>
        <w:jc w:val="center"/>
        <w:rPr>
          <w:rFonts w:ascii="Times New Roman" w:hAnsi="Times New Roman" w:cs="Times New Roman"/>
          <w:color w:val="auto"/>
          <w:sz w:val="24"/>
          <w:szCs w:val="24"/>
        </w:rPr>
      </w:pPr>
      <w:bookmarkStart w:id="9" w:name="_Toc409304208"/>
      <w:r w:rsidRPr="00A51568">
        <w:rPr>
          <w:rFonts w:ascii="Times New Roman" w:hAnsi="Times New Roman" w:cs="Times New Roman"/>
          <w:color w:val="auto"/>
          <w:sz w:val="24"/>
          <w:szCs w:val="24"/>
        </w:rPr>
        <w:lastRenderedPageBreak/>
        <w:t>CHAPTER III</w:t>
      </w:r>
      <w:bookmarkEnd w:id="9"/>
    </w:p>
    <w:p w:rsidR="00A33B38" w:rsidRPr="00A51568" w:rsidRDefault="00A33B38" w:rsidP="00A51568">
      <w:pPr>
        <w:pStyle w:val="Heading1"/>
        <w:spacing w:line="360" w:lineRule="auto"/>
        <w:jc w:val="center"/>
        <w:rPr>
          <w:rFonts w:ascii="Times New Roman" w:hAnsi="Times New Roman" w:cs="Times New Roman"/>
          <w:color w:val="auto"/>
          <w:sz w:val="24"/>
          <w:szCs w:val="24"/>
        </w:rPr>
      </w:pPr>
      <w:bookmarkStart w:id="10" w:name="_Toc409304209"/>
      <w:r w:rsidRPr="00A51568">
        <w:rPr>
          <w:rFonts w:ascii="Times New Roman" w:hAnsi="Times New Roman" w:cs="Times New Roman"/>
          <w:color w:val="auto"/>
          <w:sz w:val="24"/>
          <w:szCs w:val="24"/>
        </w:rPr>
        <w:t>MATERIALSANDMETHODS</w:t>
      </w:r>
      <w:bookmarkEnd w:id="10"/>
    </w:p>
    <w:p w:rsidR="002B13F4" w:rsidRPr="00A51568" w:rsidRDefault="002B13F4" w:rsidP="00A51568">
      <w:pPr>
        <w:spacing w:line="360" w:lineRule="auto"/>
        <w:rPr>
          <w:rFonts w:ascii="Times New Roman" w:hAnsi="Times New Roman" w:cs="Times New Roman"/>
          <w:sz w:val="24"/>
          <w:szCs w:val="24"/>
        </w:rPr>
      </w:pPr>
    </w:p>
    <w:p w:rsidR="00A33B38" w:rsidRPr="00A51568" w:rsidRDefault="00A33B38" w:rsidP="00A51568">
      <w:pPr>
        <w:autoSpaceDE w:val="0"/>
        <w:autoSpaceDN w:val="0"/>
        <w:adjustRightInd w:val="0"/>
        <w:spacing w:after="0" w:line="360" w:lineRule="auto"/>
        <w:jc w:val="both"/>
        <w:rPr>
          <w:rFonts w:ascii="Times New Roman" w:hAnsi="Times New Roman" w:cs="Times New Roman"/>
          <w:b/>
          <w:sz w:val="24"/>
          <w:szCs w:val="24"/>
        </w:rPr>
      </w:pPr>
      <w:r w:rsidRPr="00A51568">
        <w:rPr>
          <w:rFonts w:ascii="Times New Roman" w:hAnsi="Times New Roman" w:cs="Times New Roman"/>
          <w:sz w:val="24"/>
          <w:szCs w:val="24"/>
        </w:rPr>
        <w:t xml:space="preserve">The present work was carried out to demonstrate the morphometrical and histometrical details of liver of COBB 500 broiler chickens. The study was carried out in the </w:t>
      </w:r>
      <w:r w:rsidR="007A742D" w:rsidRPr="00A51568">
        <w:rPr>
          <w:rFonts w:ascii="Times New Roman" w:hAnsi="Times New Roman" w:cs="Times New Roman"/>
          <w:sz w:val="24"/>
          <w:szCs w:val="24"/>
        </w:rPr>
        <w:t>D</w:t>
      </w:r>
      <w:r w:rsidR="00E96FE9" w:rsidRPr="00A51568">
        <w:rPr>
          <w:rFonts w:ascii="Times New Roman" w:hAnsi="Times New Roman" w:cs="Times New Roman"/>
          <w:sz w:val="24"/>
          <w:szCs w:val="24"/>
        </w:rPr>
        <w:t>ept. of</w:t>
      </w:r>
      <w:r w:rsidR="007A742D" w:rsidRPr="00A51568">
        <w:rPr>
          <w:rFonts w:ascii="Times New Roman" w:hAnsi="Times New Roman" w:cs="Times New Roman"/>
          <w:sz w:val="24"/>
          <w:szCs w:val="24"/>
        </w:rPr>
        <w:t xml:space="preserve"> A</w:t>
      </w:r>
      <w:r w:rsidRPr="00A51568">
        <w:rPr>
          <w:rFonts w:ascii="Times New Roman" w:hAnsi="Times New Roman" w:cs="Times New Roman"/>
          <w:sz w:val="24"/>
          <w:szCs w:val="24"/>
        </w:rPr>
        <w:t>natomy &amp;</w:t>
      </w:r>
      <w:r w:rsidR="007A742D" w:rsidRPr="00A51568">
        <w:rPr>
          <w:rFonts w:ascii="Times New Roman" w:hAnsi="Times New Roman" w:cs="Times New Roman"/>
          <w:sz w:val="24"/>
          <w:szCs w:val="24"/>
        </w:rPr>
        <w:t xml:space="preserve"> H</w:t>
      </w:r>
      <w:r w:rsidRPr="00A51568">
        <w:rPr>
          <w:rFonts w:ascii="Times New Roman" w:hAnsi="Times New Roman" w:cs="Times New Roman"/>
          <w:sz w:val="24"/>
          <w:szCs w:val="24"/>
        </w:rPr>
        <w:t>istology, Faculty of veterinary medic</w:t>
      </w:r>
      <w:r w:rsidR="004A6385" w:rsidRPr="00A51568">
        <w:rPr>
          <w:rFonts w:ascii="Times New Roman" w:hAnsi="Times New Roman" w:cs="Times New Roman"/>
          <w:sz w:val="24"/>
          <w:szCs w:val="24"/>
        </w:rPr>
        <w:t>ine, Chittagong Veterinary and Animal S</w:t>
      </w:r>
      <w:r w:rsidRPr="00A51568">
        <w:rPr>
          <w:rFonts w:ascii="Times New Roman" w:hAnsi="Times New Roman" w:cs="Times New Roman"/>
          <w:sz w:val="24"/>
          <w:szCs w:val="24"/>
        </w:rPr>
        <w:t>ciences University.</w:t>
      </w:r>
    </w:p>
    <w:p w:rsidR="00A33B38" w:rsidRPr="00A51568" w:rsidRDefault="00A33B38" w:rsidP="00A51568">
      <w:pPr>
        <w:pStyle w:val="Heading2"/>
        <w:spacing w:line="360" w:lineRule="auto"/>
        <w:rPr>
          <w:rFonts w:ascii="Times New Roman" w:hAnsi="Times New Roman" w:cs="Times New Roman"/>
          <w:color w:val="auto"/>
          <w:sz w:val="24"/>
          <w:szCs w:val="24"/>
        </w:rPr>
      </w:pPr>
      <w:bookmarkStart w:id="11" w:name="_Toc409304210"/>
      <w:r w:rsidRPr="00A51568">
        <w:rPr>
          <w:rFonts w:ascii="Times New Roman" w:hAnsi="Times New Roman" w:cs="Times New Roman"/>
          <w:color w:val="auto"/>
          <w:sz w:val="24"/>
          <w:szCs w:val="24"/>
        </w:rPr>
        <w:t>3.1 Selection of study population:</w:t>
      </w:r>
      <w:bookmarkEnd w:id="11"/>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The study was carried out in broiler chickens COBB 500 of different ages, ranging from day 1 to day 35 days.  The samples were collected at weekly intervals each group consists of 3 birds of either sex.</w:t>
      </w:r>
    </w:p>
    <w:p w:rsidR="00A33B38" w:rsidRPr="00A51568" w:rsidRDefault="00A33B38" w:rsidP="00A51568">
      <w:pPr>
        <w:pStyle w:val="Heading2"/>
        <w:spacing w:line="360" w:lineRule="auto"/>
        <w:rPr>
          <w:rFonts w:ascii="Times New Roman" w:hAnsi="Times New Roman" w:cs="Times New Roman"/>
          <w:color w:val="auto"/>
          <w:sz w:val="24"/>
          <w:szCs w:val="24"/>
        </w:rPr>
      </w:pPr>
      <w:bookmarkStart w:id="12" w:name="_Toc409304211"/>
      <w:r w:rsidRPr="00A51568">
        <w:rPr>
          <w:rFonts w:ascii="Times New Roman" w:hAnsi="Times New Roman" w:cs="Times New Roman"/>
          <w:color w:val="auto"/>
          <w:sz w:val="24"/>
          <w:szCs w:val="24"/>
        </w:rPr>
        <w:t>3.2 Source of the samples:</w:t>
      </w:r>
      <w:bookmarkEnd w:id="12"/>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The broile</w:t>
      </w:r>
      <w:r w:rsidR="00D00C7A" w:rsidRPr="00A51568">
        <w:rPr>
          <w:rFonts w:ascii="Times New Roman" w:hAnsi="Times New Roman" w:cs="Times New Roman"/>
          <w:sz w:val="24"/>
          <w:szCs w:val="24"/>
        </w:rPr>
        <w:t>rs were collected from</w:t>
      </w:r>
      <w:r w:rsidRPr="00A51568">
        <w:rPr>
          <w:rFonts w:ascii="Times New Roman" w:hAnsi="Times New Roman" w:cs="Times New Roman"/>
          <w:sz w:val="24"/>
          <w:szCs w:val="24"/>
        </w:rPr>
        <w:t xml:space="preserve"> b</w:t>
      </w:r>
      <w:r w:rsidR="00D00C7A" w:rsidRPr="00A51568">
        <w:rPr>
          <w:rFonts w:ascii="Times New Roman" w:hAnsi="Times New Roman" w:cs="Times New Roman"/>
          <w:sz w:val="24"/>
          <w:szCs w:val="24"/>
        </w:rPr>
        <w:t>roiler farms situated in vary remote place in</w:t>
      </w:r>
      <w:r w:rsidRPr="00A51568">
        <w:rPr>
          <w:rFonts w:ascii="Times New Roman" w:hAnsi="Times New Roman" w:cs="Times New Roman"/>
          <w:sz w:val="24"/>
          <w:szCs w:val="24"/>
        </w:rPr>
        <w:t xml:space="preserve"> the Chittagong district. The samples were collected at weekly </w:t>
      </w:r>
      <w:r w:rsidR="003B0AF3" w:rsidRPr="00A51568">
        <w:rPr>
          <w:rFonts w:ascii="Times New Roman" w:hAnsi="Times New Roman" w:cs="Times New Roman"/>
          <w:sz w:val="24"/>
          <w:szCs w:val="24"/>
        </w:rPr>
        <w:t>intervals from “Rezaul Poultry Farm”</w:t>
      </w:r>
      <w:r w:rsidRPr="00A51568">
        <w:rPr>
          <w:rFonts w:ascii="Times New Roman" w:hAnsi="Times New Roman" w:cs="Times New Roman"/>
          <w:sz w:val="24"/>
          <w:szCs w:val="24"/>
        </w:rPr>
        <w:t>. The birds were apparently healthy without any detectable signs of disease and abnormalities that could influence the result of the study.</w:t>
      </w:r>
    </w:p>
    <w:p w:rsidR="00A33B38" w:rsidRPr="00A51568" w:rsidRDefault="00A33B38" w:rsidP="00A51568">
      <w:pPr>
        <w:pStyle w:val="Heading2"/>
        <w:spacing w:line="360" w:lineRule="auto"/>
        <w:rPr>
          <w:rFonts w:ascii="Times New Roman" w:hAnsi="Times New Roman" w:cs="Times New Roman"/>
          <w:color w:val="auto"/>
          <w:sz w:val="24"/>
          <w:szCs w:val="24"/>
        </w:rPr>
      </w:pPr>
      <w:bookmarkStart w:id="13" w:name="_Toc409304212"/>
      <w:r w:rsidRPr="00A51568">
        <w:rPr>
          <w:rFonts w:ascii="Times New Roman" w:hAnsi="Times New Roman" w:cs="Times New Roman"/>
          <w:color w:val="auto"/>
          <w:sz w:val="24"/>
          <w:szCs w:val="24"/>
        </w:rPr>
        <w:t>3.3 Experimental design:</w:t>
      </w:r>
      <w:bookmarkEnd w:id="13"/>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Prior to the start of the experiment an experimental schedule was fixed specifying different aspects of the total work and it was maintained during the whole study. Samples were divided into 5 groups according to their ages and regardless of sex. Each group consists of three broiler chickens of equal ages- group I (1 day), group II (14days), and group III (28 days), group IV (35 days) .The experiment was carried out on each group at different days for efficiency of work and to minimize the result errors.</w:t>
      </w:r>
    </w:p>
    <w:p w:rsidR="00A33B38" w:rsidRPr="00A51568" w:rsidRDefault="00A33B38" w:rsidP="00A51568">
      <w:pPr>
        <w:pStyle w:val="Heading2"/>
        <w:spacing w:line="360" w:lineRule="auto"/>
        <w:rPr>
          <w:rFonts w:ascii="Times New Roman" w:hAnsi="Times New Roman" w:cs="Times New Roman"/>
          <w:color w:val="auto"/>
          <w:sz w:val="24"/>
          <w:szCs w:val="24"/>
        </w:rPr>
      </w:pPr>
      <w:bookmarkStart w:id="14" w:name="_Toc409304213"/>
      <w:r w:rsidRPr="00A51568">
        <w:rPr>
          <w:rFonts w:ascii="Times New Roman" w:hAnsi="Times New Roman" w:cs="Times New Roman"/>
          <w:color w:val="auto"/>
          <w:sz w:val="24"/>
          <w:szCs w:val="24"/>
        </w:rPr>
        <w:t>3.4 Management:</w:t>
      </w:r>
      <w:bookmarkEnd w:id="14"/>
    </w:p>
    <w:p w:rsidR="00A33B38" w:rsidRPr="00A51568" w:rsidRDefault="00A33B38" w:rsidP="00A51568">
      <w:pPr>
        <w:autoSpaceDE w:val="0"/>
        <w:autoSpaceDN w:val="0"/>
        <w:adjustRightInd w:val="0"/>
        <w:spacing w:after="0" w:line="360" w:lineRule="auto"/>
        <w:rPr>
          <w:rFonts w:ascii="Times New Roman" w:eastAsia="ComputerModern-Regular" w:hAnsi="Times New Roman" w:cs="Times New Roman"/>
          <w:sz w:val="24"/>
          <w:szCs w:val="24"/>
        </w:rPr>
      </w:pPr>
      <w:r w:rsidRPr="00A51568">
        <w:rPr>
          <w:rFonts w:ascii="Times New Roman" w:hAnsi="Times New Roman" w:cs="Times New Roman"/>
          <w:sz w:val="24"/>
          <w:szCs w:val="24"/>
        </w:rPr>
        <w:t>After collection, all the chickens were preserved in a cage, in the department of Anatomy and Histology, Faculty of Veterinary Science, Chittagong Veterinary and Animal Sciences University (CVASU). Optimum temperature, lighting and ventilation were maintained.</w:t>
      </w:r>
      <w:r w:rsidRPr="00A51568">
        <w:rPr>
          <w:rFonts w:ascii="Times New Roman" w:eastAsia="ComputerModern-Regular" w:hAnsi="Times New Roman" w:cs="Times New Roman"/>
          <w:sz w:val="24"/>
          <w:szCs w:val="24"/>
        </w:rPr>
        <w:t xml:space="preserve"> Water </w:t>
      </w:r>
      <w:r w:rsidRPr="00A51568">
        <w:rPr>
          <w:rFonts w:ascii="Times New Roman" w:eastAsia="ComputerModern-Regular" w:hAnsi="Times New Roman" w:cs="Times New Roman"/>
          <w:sz w:val="24"/>
          <w:szCs w:val="24"/>
        </w:rPr>
        <w:lastRenderedPageBreak/>
        <w:t>and feed were provided ad libitum. All procedures were approved by the Animal Care and Welfare Committee of our institute.</w:t>
      </w:r>
    </w:p>
    <w:p w:rsidR="00DC30C4" w:rsidRPr="00A51568" w:rsidRDefault="00A33B38" w:rsidP="00A51568">
      <w:pPr>
        <w:pStyle w:val="Heading2"/>
        <w:spacing w:line="360" w:lineRule="auto"/>
        <w:rPr>
          <w:rFonts w:ascii="Times New Roman" w:hAnsi="Times New Roman" w:cs="Times New Roman"/>
          <w:color w:val="auto"/>
          <w:sz w:val="24"/>
          <w:szCs w:val="24"/>
        </w:rPr>
      </w:pPr>
      <w:bookmarkStart w:id="15" w:name="_Toc409304214"/>
      <w:r w:rsidRPr="00A51568">
        <w:rPr>
          <w:rFonts w:ascii="Times New Roman" w:hAnsi="Times New Roman" w:cs="Times New Roman"/>
          <w:color w:val="auto"/>
          <w:sz w:val="24"/>
          <w:szCs w:val="24"/>
        </w:rPr>
        <w:t>3.5 Determination of live weight of bird</w:t>
      </w:r>
      <w:bookmarkEnd w:id="15"/>
    </w:p>
    <w:p w:rsidR="00A33B38" w:rsidRPr="00A51568" w:rsidRDefault="00A33B38" w:rsidP="00A51568">
      <w:pPr>
        <w:spacing w:line="360" w:lineRule="auto"/>
        <w:rPr>
          <w:rFonts w:ascii="Times New Roman" w:hAnsi="Times New Roman" w:cs="Times New Roman"/>
          <w:b/>
          <w:sz w:val="24"/>
          <w:szCs w:val="24"/>
        </w:rPr>
      </w:pPr>
      <w:r w:rsidRPr="00A51568">
        <w:rPr>
          <w:rFonts w:ascii="Times New Roman" w:hAnsi="Times New Roman" w:cs="Times New Roman"/>
          <w:sz w:val="24"/>
          <w:szCs w:val="24"/>
        </w:rPr>
        <w:t>Live weight was measured using sensitive electronic balance (Mettler Toledo B154, ± 0.001g, China) prior to sacrifice of the broilers. In the laboratory of Department of Anatomy and Histology, Faculty of Veterinary Science, CVASU</w:t>
      </w:r>
    </w:p>
    <w:p w:rsidR="00A33B38" w:rsidRPr="00A51568" w:rsidRDefault="00A33B38" w:rsidP="00A51568">
      <w:pPr>
        <w:pStyle w:val="Heading2"/>
        <w:spacing w:line="360" w:lineRule="auto"/>
        <w:rPr>
          <w:rFonts w:ascii="Times New Roman" w:hAnsi="Times New Roman" w:cs="Times New Roman"/>
          <w:color w:val="auto"/>
          <w:sz w:val="24"/>
          <w:szCs w:val="24"/>
        </w:rPr>
      </w:pPr>
      <w:bookmarkStart w:id="16" w:name="_Toc409304215"/>
      <w:r w:rsidRPr="00A51568">
        <w:rPr>
          <w:rFonts w:ascii="Times New Roman" w:hAnsi="Times New Roman" w:cs="Times New Roman"/>
          <w:color w:val="auto"/>
          <w:sz w:val="24"/>
          <w:szCs w:val="24"/>
        </w:rPr>
        <w:t>3.6 Sacrifice of broilers</w:t>
      </w:r>
      <w:bookmarkEnd w:id="16"/>
    </w:p>
    <w:p w:rsidR="00A33B38" w:rsidRPr="00A51568" w:rsidRDefault="00A33B38" w:rsidP="00A51568">
      <w:pPr>
        <w:spacing w:line="360" w:lineRule="auto"/>
        <w:rPr>
          <w:rFonts w:ascii="Times New Roman" w:hAnsi="Times New Roman" w:cs="Times New Roman"/>
          <w:b/>
          <w:sz w:val="24"/>
          <w:szCs w:val="24"/>
        </w:rPr>
      </w:pPr>
      <w:r w:rsidRPr="00A51568">
        <w:rPr>
          <w:rFonts w:ascii="Times New Roman" w:hAnsi="Times New Roman" w:cs="Times New Roman"/>
          <w:sz w:val="24"/>
          <w:szCs w:val="24"/>
        </w:rPr>
        <w:t xml:space="preserve"> The birds were sacrificed by Halal method.</w:t>
      </w:r>
    </w:p>
    <w:p w:rsidR="00A33B38" w:rsidRPr="00A51568" w:rsidRDefault="00A33B38" w:rsidP="00A51568">
      <w:pPr>
        <w:pStyle w:val="Heading2"/>
        <w:spacing w:line="360" w:lineRule="auto"/>
        <w:rPr>
          <w:rFonts w:ascii="Times New Roman" w:hAnsi="Times New Roman" w:cs="Times New Roman"/>
          <w:sz w:val="24"/>
          <w:szCs w:val="24"/>
        </w:rPr>
      </w:pPr>
      <w:bookmarkStart w:id="17" w:name="_Toc409304216"/>
      <w:r w:rsidRPr="00A51568">
        <w:rPr>
          <w:rFonts w:ascii="Times New Roman" w:hAnsi="Times New Roman" w:cs="Times New Roman"/>
          <w:color w:val="auto"/>
          <w:sz w:val="24"/>
          <w:szCs w:val="24"/>
        </w:rPr>
        <w:t>3.7 Collection of sample</w:t>
      </w:r>
      <w:bookmarkEnd w:id="17"/>
    </w:p>
    <w:p w:rsidR="00A33B38" w:rsidRPr="00A51568" w:rsidRDefault="00A33B38" w:rsidP="00A51568">
      <w:pPr>
        <w:autoSpaceDE w:val="0"/>
        <w:autoSpaceDN w:val="0"/>
        <w:adjustRightInd w:val="0"/>
        <w:spacing w:after="0" w:line="360" w:lineRule="auto"/>
        <w:jc w:val="both"/>
        <w:rPr>
          <w:rFonts w:ascii="Times New Roman" w:hAnsi="Times New Roman" w:cs="Times New Roman"/>
          <w:b/>
          <w:sz w:val="24"/>
          <w:szCs w:val="24"/>
        </w:rPr>
      </w:pPr>
      <w:r w:rsidRPr="00A51568">
        <w:rPr>
          <w:rFonts w:ascii="Times New Roman" w:hAnsi="Times New Roman" w:cs="Times New Roman"/>
          <w:sz w:val="24"/>
          <w:szCs w:val="24"/>
        </w:rPr>
        <w:t>After slaughtering of chicken and ceasation of the heartbeat and respiratiom the blood samples were collected by thymectomy and bursectomy</w:t>
      </w:r>
      <w:r w:rsidRPr="00A51568">
        <w:rPr>
          <w:rFonts w:ascii="Times New Roman" w:hAnsi="Times New Roman" w:cs="Times New Roman"/>
          <w:b/>
          <w:sz w:val="24"/>
          <w:szCs w:val="24"/>
        </w:rPr>
        <w:t>.</w:t>
      </w:r>
      <w:r w:rsidRPr="00A51568">
        <w:rPr>
          <w:rFonts w:ascii="Times New Roman" w:hAnsi="Times New Roman" w:cs="Times New Roman"/>
          <w:sz w:val="24"/>
          <w:szCs w:val="24"/>
        </w:rPr>
        <w:t xml:space="preserve"> The collected samples were washed properly using normal saline and dried properly.</w:t>
      </w:r>
    </w:p>
    <w:p w:rsidR="00A33B38" w:rsidRPr="00A51568" w:rsidRDefault="00A33B38" w:rsidP="00A51568">
      <w:pPr>
        <w:pStyle w:val="Heading2"/>
        <w:spacing w:line="360" w:lineRule="auto"/>
        <w:rPr>
          <w:rFonts w:ascii="Times New Roman" w:hAnsi="Times New Roman" w:cs="Times New Roman"/>
          <w:color w:val="auto"/>
          <w:sz w:val="24"/>
          <w:szCs w:val="24"/>
        </w:rPr>
      </w:pPr>
      <w:bookmarkStart w:id="18" w:name="_Toc409304217"/>
      <w:r w:rsidRPr="00A51568">
        <w:rPr>
          <w:rFonts w:ascii="Times New Roman" w:hAnsi="Times New Roman" w:cs="Times New Roman"/>
          <w:color w:val="auto"/>
          <w:sz w:val="24"/>
          <w:szCs w:val="24"/>
        </w:rPr>
        <w:t>3.8 Gross Anatomical investigation</w:t>
      </w:r>
      <w:bookmarkEnd w:id="18"/>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The shape, col</w:t>
      </w:r>
      <w:r w:rsidR="0046651D" w:rsidRPr="00A51568">
        <w:rPr>
          <w:rFonts w:ascii="Times New Roman" w:hAnsi="Times New Roman" w:cs="Times New Roman"/>
          <w:sz w:val="24"/>
          <w:szCs w:val="24"/>
        </w:rPr>
        <w:t xml:space="preserve">or, </w:t>
      </w:r>
      <w:r w:rsidRPr="00A51568">
        <w:rPr>
          <w:rFonts w:ascii="Times New Roman" w:hAnsi="Times New Roman" w:cs="Times New Roman"/>
          <w:sz w:val="24"/>
          <w:szCs w:val="24"/>
        </w:rPr>
        <w:t>consistency</w:t>
      </w:r>
      <w:r w:rsidR="0046651D" w:rsidRPr="00A51568">
        <w:rPr>
          <w:rFonts w:ascii="Times New Roman" w:hAnsi="Times New Roman" w:cs="Times New Roman"/>
          <w:sz w:val="24"/>
          <w:szCs w:val="24"/>
        </w:rPr>
        <w:t xml:space="preserve"> and position</w:t>
      </w:r>
      <w:r w:rsidRPr="00A51568">
        <w:rPr>
          <w:rFonts w:ascii="Times New Roman" w:hAnsi="Times New Roman" w:cs="Times New Roman"/>
          <w:sz w:val="24"/>
          <w:szCs w:val="24"/>
        </w:rPr>
        <w:t xml:space="preserve"> of the liver were observed. After that weight of the samples were taken and recorded. By using digital caliper the longitudinal diameter, transverse diameter are measured and tabulated</w:t>
      </w:r>
      <w:r w:rsidR="00D01125" w:rsidRPr="00A51568">
        <w:rPr>
          <w:rFonts w:ascii="Times New Roman" w:hAnsi="Times New Roman" w:cs="Times New Roman"/>
          <w:sz w:val="24"/>
          <w:szCs w:val="24"/>
        </w:rPr>
        <w:t xml:space="preserve">. </w:t>
      </w:r>
      <w:r w:rsidRPr="00A51568">
        <w:rPr>
          <w:rFonts w:ascii="Times New Roman" w:hAnsi="Times New Roman" w:cs="Times New Roman"/>
          <w:sz w:val="24"/>
          <w:szCs w:val="24"/>
        </w:rPr>
        <w:t xml:space="preserve">The percentage of liver weight in relation to the body weight was tabulated. </w:t>
      </w:r>
    </w:p>
    <w:p w:rsidR="00A33B38" w:rsidRPr="00A51568" w:rsidRDefault="00A33B38" w:rsidP="00A51568">
      <w:pPr>
        <w:pStyle w:val="Heading2"/>
        <w:spacing w:line="360" w:lineRule="auto"/>
        <w:rPr>
          <w:rFonts w:ascii="Times New Roman" w:hAnsi="Times New Roman" w:cs="Times New Roman"/>
          <w:color w:val="auto"/>
          <w:sz w:val="24"/>
          <w:szCs w:val="24"/>
        </w:rPr>
      </w:pPr>
      <w:bookmarkStart w:id="19" w:name="_Toc409304218"/>
      <w:r w:rsidRPr="00A51568">
        <w:rPr>
          <w:rFonts w:ascii="Times New Roman" w:hAnsi="Times New Roman" w:cs="Times New Roman"/>
          <w:color w:val="auto"/>
          <w:sz w:val="24"/>
          <w:szCs w:val="24"/>
        </w:rPr>
        <w:t>3.9 Preservation of the sample</w:t>
      </w:r>
      <w:bookmarkEnd w:id="19"/>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After the gross anatomical investigation the samples are cut to a suitable size and tagged with a piece of paper to identify the sample name and number and then fixed by chemical fixation using </w:t>
      </w:r>
      <w:r w:rsidR="006D2043" w:rsidRPr="00A51568">
        <w:rPr>
          <w:rFonts w:ascii="Times New Roman" w:hAnsi="Times New Roman" w:cs="Times New Roman"/>
          <w:sz w:val="24"/>
          <w:szCs w:val="24"/>
        </w:rPr>
        <w:t xml:space="preserve">10% </w:t>
      </w:r>
      <w:r w:rsidRPr="00A51568">
        <w:rPr>
          <w:rFonts w:ascii="Times New Roman" w:hAnsi="Times New Roman" w:cs="Times New Roman"/>
          <w:sz w:val="24"/>
          <w:szCs w:val="24"/>
        </w:rPr>
        <w:t xml:space="preserve">formalin solution. </w:t>
      </w:r>
    </w:p>
    <w:p w:rsidR="00221577" w:rsidRPr="00A51568" w:rsidRDefault="00221577" w:rsidP="00A51568">
      <w:pPr>
        <w:autoSpaceDE w:val="0"/>
        <w:autoSpaceDN w:val="0"/>
        <w:adjustRightInd w:val="0"/>
        <w:spacing w:after="0" w:line="360" w:lineRule="auto"/>
        <w:rPr>
          <w:rFonts w:ascii="Times New Roman" w:hAnsi="Times New Roman" w:cs="Times New Roman"/>
          <w:sz w:val="24"/>
          <w:szCs w:val="24"/>
        </w:rPr>
      </w:pPr>
    </w:p>
    <w:p w:rsidR="00A33B38" w:rsidRPr="00A51568" w:rsidRDefault="00A33B38" w:rsidP="00A51568">
      <w:pPr>
        <w:pStyle w:val="Heading2"/>
        <w:spacing w:line="360" w:lineRule="auto"/>
        <w:rPr>
          <w:rFonts w:ascii="Times New Roman" w:hAnsi="Times New Roman" w:cs="Times New Roman"/>
          <w:color w:val="auto"/>
          <w:sz w:val="24"/>
          <w:szCs w:val="24"/>
        </w:rPr>
      </w:pPr>
      <w:bookmarkStart w:id="20" w:name="_Toc409304219"/>
      <w:r w:rsidRPr="00A51568">
        <w:rPr>
          <w:rFonts w:ascii="Times New Roman" w:hAnsi="Times New Roman" w:cs="Times New Roman"/>
          <w:color w:val="auto"/>
          <w:sz w:val="24"/>
          <w:szCs w:val="24"/>
        </w:rPr>
        <w:t>3.10 Histometrical investigation</w:t>
      </w:r>
      <w:bookmarkEnd w:id="20"/>
    </w:p>
    <w:p w:rsidR="00831992" w:rsidRPr="00A51568" w:rsidRDefault="00856EEB"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The lobule shape, increase diameter, and the total number change at different stage of broiler life was calculated and recorded and shows them graphically with Microsoft Excel. </w:t>
      </w:r>
      <w:r w:rsidR="00831992" w:rsidRPr="00A51568">
        <w:rPr>
          <w:rFonts w:ascii="Times New Roman" w:hAnsi="Times New Roman" w:cs="Times New Roman"/>
          <w:sz w:val="24"/>
          <w:szCs w:val="24"/>
        </w:rPr>
        <w:t>The mean diameter of the lobules was then calculated from the mean area of cross-section</w:t>
      </w:r>
      <w:r w:rsidR="003A199D" w:rsidRPr="00A51568">
        <w:rPr>
          <w:rFonts w:ascii="Times New Roman" w:hAnsi="Times New Roman" w:cs="Times New Roman"/>
          <w:sz w:val="24"/>
          <w:szCs w:val="24"/>
        </w:rPr>
        <w:t xml:space="preserve"> (Area)</w:t>
      </w:r>
      <w:r w:rsidR="00831992" w:rsidRPr="00A51568">
        <w:rPr>
          <w:rFonts w:ascii="Times New Roman" w:hAnsi="Times New Roman" w:cs="Times New Roman"/>
          <w:sz w:val="24"/>
          <w:szCs w:val="24"/>
        </w:rPr>
        <w:t xml:space="preserve"> assuming them to be regularly hexagonal.</w:t>
      </w:r>
      <w:r w:rsidR="003A199D" w:rsidRPr="00A51568">
        <w:rPr>
          <w:rFonts w:ascii="Times New Roman" w:hAnsi="Times New Roman" w:cs="Times New Roman"/>
          <w:sz w:val="24"/>
          <w:szCs w:val="24"/>
        </w:rPr>
        <w:t xml:space="preserve"> The formula is:</w:t>
      </w:r>
    </w:p>
    <w:p w:rsidR="00831992" w:rsidRPr="00A51568" w:rsidRDefault="00831992" w:rsidP="00A51568">
      <w:pPr>
        <w:autoSpaceDE w:val="0"/>
        <w:autoSpaceDN w:val="0"/>
        <w:adjustRightInd w:val="0"/>
        <w:spacing w:after="0" w:line="360" w:lineRule="auto"/>
        <w:jc w:val="both"/>
        <w:rPr>
          <w:rFonts w:ascii="Times New Roman" w:hAnsi="Times New Roman" w:cs="Times New Roman"/>
          <w:b/>
          <w:sz w:val="24"/>
          <w:szCs w:val="24"/>
        </w:rPr>
      </w:pPr>
      <w:r w:rsidRPr="00A51568">
        <w:rPr>
          <w:rFonts w:ascii="Times New Roman" w:hAnsi="Times New Roman" w:cs="Times New Roman"/>
          <w:b/>
          <w:sz w:val="24"/>
          <w:szCs w:val="24"/>
        </w:rPr>
        <w:t>Diameter of regular hexagon</w:t>
      </w:r>
      <w:r w:rsidRPr="00A51568">
        <w:rPr>
          <w:rFonts w:ascii="Times New Roman" w:hAnsi="Times New Roman" w:cs="Times New Roman"/>
          <w:b/>
          <w:sz w:val="24"/>
          <w:szCs w:val="24"/>
          <w:rtl/>
          <w:lang w:bidi="he-IL"/>
        </w:rPr>
        <w:t>=</w:t>
      </w:r>
      <w:r w:rsidR="003A199D" w:rsidRPr="00A51568">
        <w:rPr>
          <w:rFonts w:ascii="Times New Roman" w:hAnsi="Times New Roman" w:cs="Times New Roman"/>
          <w:b/>
          <w:sz w:val="24"/>
          <w:szCs w:val="24"/>
        </w:rPr>
        <w:t xml:space="preserve">1.24 √ </w:t>
      </w:r>
      <w:r w:rsidRPr="00A51568">
        <w:rPr>
          <w:rFonts w:ascii="Times New Roman" w:hAnsi="Times New Roman" w:cs="Times New Roman"/>
          <w:b/>
          <w:sz w:val="24"/>
          <w:szCs w:val="24"/>
        </w:rPr>
        <w:t>Area.</w:t>
      </w:r>
    </w:p>
    <w:p w:rsidR="00A75A4D" w:rsidRPr="00A51568" w:rsidRDefault="00A75A4D" w:rsidP="00A51568">
      <w:pPr>
        <w:autoSpaceDE w:val="0"/>
        <w:autoSpaceDN w:val="0"/>
        <w:adjustRightInd w:val="0"/>
        <w:spacing w:after="0" w:line="360" w:lineRule="auto"/>
        <w:jc w:val="both"/>
        <w:rPr>
          <w:rFonts w:ascii="Times New Roman" w:hAnsi="Times New Roman" w:cs="Times New Roman"/>
          <w:sz w:val="24"/>
          <w:szCs w:val="24"/>
        </w:rPr>
      </w:pPr>
    </w:p>
    <w:p w:rsidR="00856EEB" w:rsidRPr="00A51568" w:rsidRDefault="00A75A4D"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T</w:t>
      </w:r>
      <w:r w:rsidR="00380E9A" w:rsidRPr="00A51568">
        <w:rPr>
          <w:rFonts w:ascii="Times New Roman" w:hAnsi="Times New Roman" w:cs="Times New Roman"/>
          <w:sz w:val="24"/>
          <w:szCs w:val="24"/>
        </w:rPr>
        <w:t>he total number of lobules was calculated from the liver weight-actual or estimated-after allowing for the shrinkage occurring during fixation, dehydration and embedding.</w:t>
      </w:r>
    </w:p>
    <w:p w:rsidR="00A33B38" w:rsidRPr="00A51568" w:rsidRDefault="00D01125"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For this </w:t>
      </w:r>
      <w:r w:rsidR="0030441E" w:rsidRPr="00A51568">
        <w:rPr>
          <w:rFonts w:ascii="Times New Roman" w:hAnsi="Times New Roman" w:cs="Times New Roman"/>
          <w:sz w:val="24"/>
          <w:szCs w:val="24"/>
        </w:rPr>
        <w:t>purpose</w:t>
      </w:r>
      <w:r w:rsidR="002C40BD" w:rsidRPr="00A51568">
        <w:rPr>
          <w:rFonts w:ascii="Times New Roman" w:hAnsi="Times New Roman" w:cs="Times New Roman"/>
          <w:sz w:val="24"/>
          <w:szCs w:val="24"/>
        </w:rPr>
        <w:t xml:space="preserve"> at first</w:t>
      </w:r>
      <w:r w:rsidRPr="00A51568">
        <w:rPr>
          <w:rFonts w:ascii="Times New Roman" w:hAnsi="Times New Roman" w:cs="Times New Roman"/>
          <w:sz w:val="24"/>
          <w:szCs w:val="24"/>
        </w:rPr>
        <w:t xml:space="preserve"> histological slide was prepared first. </w:t>
      </w:r>
      <w:r w:rsidR="00A33B38" w:rsidRPr="00A51568">
        <w:rPr>
          <w:rFonts w:ascii="Times New Roman" w:hAnsi="Times New Roman" w:cs="Times New Roman"/>
          <w:sz w:val="24"/>
          <w:szCs w:val="24"/>
        </w:rPr>
        <w:t>Procedure of histological slide preparation</w:t>
      </w:r>
      <w:r w:rsidRPr="00A51568">
        <w:rPr>
          <w:rFonts w:ascii="Times New Roman" w:hAnsi="Times New Roman" w:cs="Times New Roman"/>
          <w:sz w:val="24"/>
          <w:szCs w:val="24"/>
        </w:rPr>
        <w:t xml:space="preserve"> is given bellow</w:t>
      </w:r>
      <w:r w:rsidR="00A33B38" w:rsidRPr="00A51568">
        <w:rPr>
          <w:rFonts w:ascii="Times New Roman" w:hAnsi="Times New Roman" w:cs="Times New Roman"/>
          <w:sz w:val="24"/>
          <w:szCs w:val="24"/>
        </w:rPr>
        <w:t>:</w:t>
      </w:r>
    </w:p>
    <w:p w:rsidR="00A33B38" w:rsidRPr="00A51568" w:rsidRDefault="00742BF8" w:rsidP="00A51568">
      <w:pPr>
        <w:pStyle w:val="Heading3"/>
        <w:spacing w:line="360" w:lineRule="auto"/>
        <w:rPr>
          <w:rFonts w:ascii="Times New Roman" w:hAnsi="Times New Roman" w:cs="Times New Roman"/>
          <w:sz w:val="24"/>
          <w:szCs w:val="24"/>
        </w:rPr>
      </w:pPr>
      <w:bookmarkStart w:id="21" w:name="_Toc409304220"/>
      <w:r w:rsidRPr="00A51568">
        <w:rPr>
          <w:rFonts w:ascii="Times New Roman" w:hAnsi="Times New Roman" w:cs="Times New Roman"/>
          <w:color w:val="auto"/>
          <w:sz w:val="24"/>
          <w:szCs w:val="24"/>
        </w:rPr>
        <w:t xml:space="preserve">3.10.1 </w:t>
      </w:r>
      <w:r w:rsidR="00A33B38" w:rsidRPr="00A51568">
        <w:rPr>
          <w:rFonts w:ascii="Times New Roman" w:hAnsi="Times New Roman" w:cs="Times New Roman"/>
          <w:color w:val="auto"/>
          <w:sz w:val="24"/>
          <w:szCs w:val="24"/>
        </w:rPr>
        <w:t>Dehydration</w:t>
      </w:r>
      <w:bookmarkEnd w:id="21"/>
    </w:p>
    <w:p w:rsidR="00A33B38" w:rsidRPr="00A51568" w:rsidRDefault="00A33B38" w:rsidP="00A51568">
      <w:p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 xml:space="preserve">The tissues are washed in water overnight prior to the dehydration process. The tissues are dehydrated in the dehydration process using different </w:t>
      </w:r>
    </w:p>
    <w:p w:rsidR="00A33B38" w:rsidRPr="00A51568" w:rsidRDefault="00A33B38" w:rsidP="00A51568">
      <w:p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Concentration of alcohol (ethyl alcohol ETOH) and xylene.</w:t>
      </w:r>
    </w:p>
    <w:p w:rsidR="00A33B38" w:rsidRPr="00A51568" w:rsidRDefault="00A33B38" w:rsidP="00A51568">
      <w:p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50% alcohol (ethyl alcohol) (starting from water) - 2 hours</w:t>
      </w:r>
    </w:p>
    <w:p w:rsidR="00A33B38" w:rsidRPr="00A51568" w:rsidRDefault="00A33B38" w:rsidP="00A51568">
      <w:p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70% alcohol- 2 hours.</w:t>
      </w:r>
    </w:p>
    <w:p w:rsidR="00A33B38" w:rsidRPr="00A51568" w:rsidRDefault="00A33B38" w:rsidP="00A51568">
      <w:p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90%alcohol- 2 hours.</w:t>
      </w:r>
    </w:p>
    <w:p w:rsidR="00A33B38" w:rsidRPr="00A51568" w:rsidRDefault="00A33B38" w:rsidP="00A51568">
      <w:p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95% alcohol- 2hours.</w:t>
      </w:r>
    </w:p>
    <w:p w:rsidR="00A33B38" w:rsidRPr="00A51568" w:rsidRDefault="00A33B38" w:rsidP="00A51568">
      <w:p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100% alcohol (first time) - 1 hour</w:t>
      </w:r>
    </w:p>
    <w:p w:rsidR="00A33B38" w:rsidRPr="00A51568" w:rsidRDefault="00A33B38" w:rsidP="00A51568">
      <w:p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100% alcohol (second time) - 1 hour</w:t>
      </w:r>
    </w:p>
    <w:p w:rsidR="00A33B38" w:rsidRPr="00A51568" w:rsidRDefault="00742BF8" w:rsidP="00A51568">
      <w:pPr>
        <w:pStyle w:val="Heading3"/>
        <w:spacing w:line="360" w:lineRule="auto"/>
        <w:rPr>
          <w:rFonts w:ascii="Times New Roman" w:hAnsi="Times New Roman" w:cs="Times New Roman"/>
          <w:color w:val="auto"/>
          <w:sz w:val="24"/>
          <w:szCs w:val="24"/>
        </w:rPr>
      </w:pPr>
      <w:bookmarkStart w:id="22" w:name="_Toc409304221"/>
      <w:r w:rsidRPr="00A51568">
        <w:rPr>
          <w:rFonts w:ascii="Times New Roman" w:hAnsi="Times New Roman" w:cs="Times New Roman"/>
          <w:color w:val="auto"/>
          <w:sz w:val="24"/>
          <w:szCs w:val="24"/>
        </w:rPr>
        <w:t>3.10</w:t>
      </w:r>
      <w:r w:rsidR="00A33B38" w:rsidRPr="00A51568">
        <w:rPr>
          <w:rFonts w:ascii="Times New Roman" w:hAnsi="Times New Roman" w:cs="Times New Roman"/>
          <w:color w:val="auto"/>
          <w:sz w:val="24"/>
          <w:szCs w:val="24"/>
        </w:rPr>
        <w:t>.</w:t>
      </w:r>
      <w:r w:rsidRPr="00A51568">
        <w:rPr>
          <w:rFonts w:ascii="Times New Roman" w:hAnsi="Times New Roman" w:cs="Times New Roman"/>
          <w:color w:val="auto"/>
          <w:sz w:val="24"/>
          <w:szCs w:val="24"/>
        </w:rPr>
        <w:t>2</w:t>
      </w:r>
      <w:r w:rsidR="00A33B38" w:rsidRPr="00A51568">
        <w:rPr>
          <w:rFonts w:ascii="Times New Roman" w:hAnsi="Times New Roman" w:cs="Times New Roman"/>
          <w:color w:val="auto"/>
          <w:sz w:val="24"/>
          <w:szCs w:val="24"/>
        </w:rPr>
        <w:t xml:space="preserve"> Cleaning</w:t>
      </w:r>
      <w:bookmarkEnd w:id="22"/>
    </w:p>
    <w:p w:rsidR="00A33B38" w:rsidRPr="00A51568" w:rsidRDefault="00A33B38" w:rsidP="00A51568">
      <w:p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Alcohol+ xylene(50%) – 2 hours or overnight.</w:t>
      </w:r>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Toluene or xylene (first time)- 1/2–1 hour </w:t>
      </w:r>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Toluene or xylene (second time) - 1/2–1 hour</w:t>
      </w:r>
    </w:p>
    <w:p w:rsidR="00A33B38" w:rsidRPr="00A51568" w:rsidRDefault="00742BF8" w:rsidP="00A51568">
      <w:pPr>
        <w:pStyle w:val="Heading3"/>
        <w:spacing w:line="360" w:lineRule="auto"/>
        <w:rPr>
          <w:rFonts w:ascii="Times New Roman" w:hAnsi="Times New Roman" w:cs="Times New Roman"/>
          <w:color w:val="auto"/>
          <w:sz w:val="24"/>
          <w:szCs w:val="24"/>
        </w:rPr>
      </w:pPr>
      <w:bookmarkStart w:id="23" w:name="_Toc409304222"/>
      <w:r w:rsidRPr="00A51568">
        <w:rPr>
          <w:rFonts w:ascii="Times New Roman" w:hAnsi="Times New Roman" w:cs="Times New Roman"/>
          <w:color w:val="auto"/>
          <w:sz w:val="24"/>
          <w:szCs w:val="24"/>
        </w:rPr>
        <w:t>3.10.3</w:t>
      </w:r>
      <w:r w:rsidR="00A33B38" w:rsidRPr="00A51568">
        <w:rPr>
          <w:rFonts w:ascii="Times New Roman" w:hAnsi="Times New Roman" w:cs="Times New Roman"/>
          <w:color w:val="auto"/>
          <w:sz w:val="24"/>
          <w:szCs w:val="24"/>
        </w:rPr>
        <w:t xml:space="preserve"> Paraffin infiltration</w:t>
      </w:r>
      <w:bookmarkEnd w:id="23"/>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From the second change of xylene the tissues are moved through several changes of xylene+paraffin and kept in oven for maintaining specific temperature (58-60</w:t>
      </w:r>
      <w:r w:rsidRPr="00A51568">
        <w:rPr>
          <w:rFonts w:ascii="Times New Roman" w:hAnsi="Times New Roman" w:cs="Times New Roman"/>
          <w:sz w:val="24"/>
          <w:szCs w:val="24"/>
          <w:vertAlign w:val="superscript"/>
        </w:rPr>
        <w:t>0</w:t>
      </w:r>
      <w:r w:rsidRPr="00A51568">
        <w:rPr>
          <w:rFonts w:ascii="Times New Roman" w:hAnsi="Times New Roman" w:cs="Times New Roman"/>
          <w:sz w:val="24"/>
          <w:szCs w:val="24"/>
        </w:rPr>
        <w:t xml:space="preserve"> c). </w:t>
      </w:r>
    </w:p>
    <w:p w:rsidR="00A33B38" w:rsidRPr="00A51568" w:rsidRDefault="00742BF8" w:rsidP="00A51568">
      <w:pPr>
        <w:pStyle w:val="Heading3"/>
        <w:spacing w:line="360" w:lineRule="auto"/>
        <w:rPr>
          <w:rFonts w:ascii="Times New Roman" w:hAnsi="Times New Roman" w:cs="Times New Roman"/>
          <w:color w:val="auto"/>
          <w:sz w:val="24"/>
          <w:szCs w:val="24"/>
        </w:rPr>
      </w:pPr>
      <w:bookmarkStart w:id="24" w:name="_Toc409304223"/>
      <w:r w:rsidRPr="00A51568">
        <w:rPr>
          <w:rFonts w:ascii="Times New Roman" w:hAnsi="Times New Roman" w:cs="Times New Roman"/>
          <w:color w:val="auto"/>
          <w:sz w:val="24"/>
          <w:szCs w:val="24"/>
        </w:rPr>
        <w:t>3.10.4</w:t>
      </w:r>
      <w:r w:rsidR="00A33B38" w:rsidRPr="00A51568">
        <w:rPr>
          <w:rFonts w:ascii="Times New Roman" w:hAnsi="Times New Roman" w:cs="Times New Roman"/>
          <w:color w:val="auto"/>
          <w:sz w:val="24"/>
          <w:szCs w:val="24"/>
        </w:rPr>
        <w:t xml:space="preserve"> Embedding of tissue</w:t>
      </w:r>
      <w:bookmarkEnd w:id="24"/>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 The tissues are then embedded in 100% paraffin and paraffin blocks were mounted using suitable pieces of metal (two L shaped metal join together to make a block).</w:t>
      </w:r>
    </w:p>
    <w:p w:rsidR="00DC30C4" w:rsidRPr="00A51568" w:rsidRDefault="00DC30C4" w:rsidP="00A51568">
      <w:pPr>
        <w:autoSpaceDE w:val="0"/>
        <w:autoSpaceDN w:val="0"/>
        <w:adjustRightInd w:val="0"/>
        <w:spacing w:after="0" w:line="360" w:lineRule="auto"/>
        <w:jc w:val="both"/>
        <w:rPr>
          <w:rFonts w:ascii="Times New Roman" w:hAnsi="Times New Roman" w:cs="Times New Roman"/>
          <w:sz w:val="24"/>
          <w:szCs w:val="24"/>
        </w:rPr>
      </w:pPr>
    </w:p>
    <w:p w:rsidR="00A33B38" w:rsidRPr="00A51568" w:rsidRDefault="00742BF8" w:rsidP="00A51568">
      <w:pPr>
        <w:pStyle w:val="Heading3"/>
        <w:spacing w:line="360" w:lineRule="auto"/>
        <w:rPr>
          <w:rFonts w:ascii="Times New Roman" w:hAnsi="Times New Roman" w:cs="Times New Roman"/>
          <w:color w:val="auto"/>
          <w:sz w:val="24"/>
          <w:szCs w:val="24"/>
        </w:rPr>
      </w:pPr>
      <w:bookmarkStart w:id="25" w:name="_Toc409304224"/>
      <w:r w:rsidRPr="00A51568">
        <w:rPr>
          <w:rFonts w:ascii="Times New Roman" w:hAnsi="Times New Roman" w:cs="Times New Roman"/>
          <w:color w:val="auto"/>
          <w:sz w:val="24"/>
          <w:szCs w:val="24"/>
        </w:rPr>
        <w:lastRenderedPageBreak/>
        <w:t>3.10.5</w:t>
      </w:r>
      <w:r w:rsidR="00A33B38" w:rsidRPr="00A51568">
        <w:rPr>
          <w:rFonts w:ascii="Times New Roman" w:hAnsi="Times New Roman" w:cs="Times New Roman"/>
          <w:color w:val="auto"/>
          <w:sz w:val="24"/>
          <w:szCs w:val="24"/>
        </w:rPr>
        <w:t xml:space="preserve"> Sectioning of tissues</w:t>
      </w:r>
      <w:bookmarkEnd w:id="25"/>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Prior to sectioning of the tissues using rotary microtome machine the face of each paraffin blocks were trimmed properly so that it is in the shape of a trapezoid with the top and bottom sides being parallel. The block was then cut at a diameter of 6 µm. </w:t>
      </w:r>
    </w:p>
    <w:p w:rsidR="00A33B38" w:rsidRPr="00A51568" w:rsidRDefault="00C4221D" w:rsidP="00A5156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Freeform 56" o:spid="_x0000_s1032" style="position:absolute;left:0;text-align:left;margin-left:215.15pt;margin-top:7.9pt;width:38.25pt;height:26.45pt;rotation:180;z-index:25166233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" adj="0,,0" path="m,l5400,21600r10800,l21600,,,xe">
            <v:stroke joinstyle="miter"/>
            <v:formulas/>
            <v:path o:connecttype="custom" o:connectlocs="425053,167958;242888,335915;60722,167958;242888,0" o:connectangles="0,0,0,0" textboxrect="4500,4500,17100,17100"/>
          </v:shape>
        </w:pict>
      </w:r>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p>
    <w:p w:rsidR="00A33B38" w:rsidRPr="00A51568" w:rsidRDefault="00A33B38" w:rsidP="00A51568">
      <w:pPr>
        <w:autoSpaceDE w:val="0"/>
        <w:autoSpaceDN w:val="0"/>
        <w:adjustRightInd w:val="0"/>
        <w:spacing w:after="0" w:line="360" w:lineRule="auto"/>
        <w:jc w:val="both"/>
        <w:rPr>
          <w:rFonts w:ascii="Times New Roman" w:hAnsi="Times New Roman" w:cs="Times New Roman"/>
          <w:b/>
          <w:sz w:val="24"/>
          <w:szCs w:val="24"/>
        </w:rPr>
      </w:pPr>
      <w:r w:rsidRPr="00A51568">
        <w:rPr>
          <w:rFonts w:ascii="Times New Roman" w:hAnsi="Times New Roman" w:cs="Times New Roman"/>
          <w:b/>
          <w:sz w:val="24"/>
          <w:szCs w:val="24"/>
        </w:rPr>
        <w:t xml:space="preserve"> Fig: Shape of the paraffin block</w:t>
      </w:r>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p>
    <w:p w:rsidR="00A33B38" w:rsidRPr="00A51568" w:rsidRDefault="00742BF8" w:rsidP="00A51568">
      <w:pPr>
        <w:pStyle w:val="Heading3"/>
        <w:spacing w:line="360" w:lineRule="auto"/>
        <w:rPr>
          <w:rFonts w:ascii="Times New Roman" w:hAnsi="Times New Roman" w:cs="Times New Roman"/>
          <w:sz w:val="24"/>
          <w:szCs w:val="24"/>
        </w:rPr>
      </w:pPr>
      <w:bookmarkStart w:id="26" w:name="_Toc409304225"/>
      <w:r w:rsidRPr="00A51568">
        <w:rPr>
          <w:rFonts w:ascii="Times New Roman" w:hAnsi="Times New Roman" w:cs="Times New Roman"/>
          <w:color w:val="auto"/>
          <w:sz w:val="24"/>
          <w:szCs w:val="24"/>
        </w:rPr>
        <w:t xml:space="preserve">3.10.6 </w:t>
      </w:r>
      <w:r w:rsidR="00A33B38" w:rsidRPr="00A51568">
        <w:rPr>
          <w:rFonts w:ascii="Times New Roman" w:hAnsi="Times New Roman" w:cs="Times New Roman"/>
          <w:color w:val="auto"/>
          <w:sz w:val="24"/>
          <w:szCs w:val="24"/>
        </w:rPr>
        <w:t>Placing the tissues in the water bath</w:t>
      </w:r>
      <w:bookmarkEnd w:id="26"/>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Bundles of cut sections (paraffin ribbon) were then placed in water bath at a temperature of 58ºc in order </w:t>
      </w:r>
      <w:r w:rsidR="00A75A4D" w:rsidRPr="00A51568">
        <w:rPr>
          <w:rFonts w:ascii="Times New Roman" w:hAnsi="Times New Roman" w:cs="Times New Roman"/>
          <w:sz w:val="24"/>
          <w:szCs w:val="24"/>
        </w:rPr>
        <w:t>to melt the paraffin and also for</w:t>
      </w:r>
      <w:r w:rsidRPr="00A51568">
        <w:rPr>
          <w:rFonts w:ascii="Times New Roman" w:hAnsi="Times New Roman" w:cs="Times New Roman"/>
          <w:sz w:val="24"/>
          <w:szCs w:val="24"/>
        </w:rPr>
        <w:t xml:space="preserve"> spread the tissues properly. Necessary amount of slides are taken and cleaned properly using blotting paper. Then with a diamond marker one end of the each slide were scratch marked to identify the sample name and number. Egg albumin was applied as an adhesive to hold up the tissues so that they won’t fall down or detach during further processing. The tissues from the water bath are then wiped into the slides very gently. The slides were then dried overnight and placed in slide tray for further processing.</w:t>
      </w:r>
    </w:p>
    <w:p w:rsidR="00A33B38" w:rsidRPr="00A51568" w:rsidRDefault="007B40AB"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1664970</wp:posOffset>
            </wp:positionH>
            <wp:positionV relativeFrom="paragraph">
              <wp:posOffset>20320</wp:posOffset>
            </wp:positionV>
            <wp:extent cx="2526030" cy="1508760"/>
            <wp:effectExtent l="57150" t="95250" r="64770" b="1104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59683">
                      <a:off x="0" y="0"/>
                      <a:ext cx="2526030" cy="1508760"/>
                    </a:xfrm>
                    <a:prstGeom prst="rect">
                      <a:avLst/>
                    </a:prstGeom>
                    <a:noFill/>
                    <a:ln>
                      <a:noFill/>
                    </a:ln>
                  </pic:spPr>
                </pic:pic>
              </a:graphicData>
            </a:graphic>
          </wp:anchor>
        </w:drawing>
      </w:r>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p>
    <w:p w:rsidR="00A33B38" w:rsidRPr="00A51568" w:rsidRDefault="00C4221D" w:rsidP="00A5156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54" o:spid="_x0000_s1031" style="position:absolute;left:0;text-align:left;margin-left:71.25pt;margin-top:18.95pt;width:329.25pt;height:43.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" filled="f" stroked="f"/>
        </w:pict>
      </w:r>
    </w:p>
    <w:p w:rsidR="00A33B38" w:rsidRPr="00A51568" w:rsidRDefault="00A33B38" w:rsidP="00A51568">
      <w:pPr>
        <w:autoSpaceDE w:val="0"/>
        <w:autoSpaceDN w:val="0"/>
        <w:adjustRightInd w:val="0"/>
        <w:spacing w:after="0" w:line="360" w:lineRule="auto"/>
        <w:jc w:val="center"/>
        <w:rPr>
          <w:rFonts w:ascii="Times New Roman" w:hAnsi="Times New Roman" w:cs="Times New Roman"/>
          <w:b/>
          <w:sz w:val="24"/>
          <w:szCs w:val="24"/>
        </w:rPr>
      </w:pPr>
      <w:r w:rsidRPr="00A51568">
        <w:rPr>
          <w:rFonts w:ascii="Times New Roman" w:hAnsi="Times New Roman" w:cs="Times New Roman"/>
          <w:b/>
          <w:sz w:val="24"/>
          <w:szCs w:val="24"/>
        </w:rPr>
        <w:t>Fig: ribbons of paraffin sections floating on water on a slide.</w:t>
      </w:r>
    </w:p>
    <w:p w:rsidR="00DC30C4" w:rsidRPr="00A51568" w:rsidRDefault="00DC30C4" w:rsidP="00A51568">
      <w:pPr>
        <w:autoSpaceDE w:val="0"/>
        <w:autoSpaceDN w:val="0"/>
        <w:adjustRightInd w:val="0"/>
        <w:spacing w:after="0" w:line="360" w:lineRule="auto"/>
        <w:rPr>
          <w:rFonts w:ascii="Times New Roman" w:hAnsi="Times New Roman" w:cs="Times New Roman"/>
          <w:sz w:val="24"/>
          <w:szCs w:val="24"/>
        </w:rPr>
      </w:pPr>
    </w:p>
    <w:p w:rsidR="00A33B38" w:rsidRPr="00A51568" w:rsidRDefault="00742BF8" w:rsidP="00A51568">
      <w:pPr>
        <w:pStyle w:val="Heading3"/>
        <w:spacing w:line="360" w:lineRule="auto"/>
        <w:rPr>
          <w:rFonts w:ascii="Times New Roman" w:hAnsi="Times New Roman" w:cs="Times New Roman"/>
          <w:color w:val="auto"/>
          <w:sz w:val="24"/>
          <w:szCs w:val="24"/>
        </w:rPr>
      </w:pPr>
      <w:bookmarkStart w:id="27" w:name="_Toc409304226"/>
      <w:r w:rsidRPr="00A51568">
        <w:rPr>
          <w:rFonts w:ascii="Times New Roman" w:hAnsi="Times New Roman" w:cs="Times New Roman"/>
          <w:color w:val="auto"/>
          <w:sz w:val="24"/>
          <w:szCs w:val="24"/>
        </w:rPr>
        <w:t>3.10.7</w:t>
      </w:r>
      <w:r w:rsidR="00A33B38" w:rsidRPr="00A51568">
        <w:rPr>
          <w:rFonts w:ascii="Times New Roman" w:hAnsi="Times New Roman" w:cs="Times New Roman"/>
          <w:color w:val="auto"/>
          <w:sz w:val="24"/>
          <w:szCs w:val="24"/>
        </w:rPr>
        <w:t xml:space="preserve"> Staining of the tissue:</w:t>
      </w:r>
      <w:bookmarkEnd w:id="27"/>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For the staining procedure Hematoxylin and Eosin stain was used. Prior to staining the paraffin was completely removed from the tissues using xylene. The slides are then washed in water and rehydrated again using graded series of alcohol (ethyl alcohol ETOH) after staining with hematoxylin and eosin the slides are then washed in xylene.</w:t>
      </w:r>
    </w:p>
    <w:p w:rsidR="00A51568" w:rsidRDefault="00A51568" w:rsidP="00A51568">
      <w:pPr>
        <w:autoSpaceDE w:val="0"/>
        <w:autoSpaceDN w:val="0"/>
        <w:adjustRightInd w:val="0"/>
        <w:spacing w:after="0" w:line="360" w:lineRule="auto"/>
        <w:rPr>
          <w:rFonts w:ascii="Times New Roman" w:hAnsi="Times New Roman" w:cs="Times New Roman"/>
          <w:b/>
          <w:bCs/>
          <w:iCs/>
          <w:sz w:val="24"/>
          <w:szCs w:val="24"/>
        </w:rPr>
      </w:pPr>
    </w:p>
    <w:p w:rsidR="00A33B38" w:rsidRPr="00A51568" w:rsidRDefault="00A33B38" w:rsidP="00A51568">
      <w:pPr>
        <w:autoSpaceDE w:val="0"/>
        <w:autoSpaceDN w:val="0"/>
        <w:adjustRightInd w:val="0"/>
        <w:spacing w:after="0" w:line="360" w:lineRule="auto"/>
        <w:rPr>
          <w:rFonts w:ascii="Times New Roman" w:hAnsi="Times New Roman" w:cs="Times New Roman"/>
          <w:b/>
          <w:bCs/>
          <w:iCs/>
          <w:sz w:val="24"/>
          <w:szCs w:val="24"/>
        </w:rPr>
      </w:pPr>
      <w:r w:rsidRPr="00A51568">
        <w:rPr>
          <w:rFonts w:ascii="Times New Roman" w:hAnsi="Times New Roman" w:cs="Times New Roman"/>
          <w:b/>
          <w:bCs/>
          <w:iCs/>
          <w:sz w:val="24"/>
          <w:szCs w:val="24"/>
        </w:rPr>
        <w:lastRenderedPageBreak/>
        <w:t>Staining schedule:</w:t>
      </w:r>
    </w:p>
    <w:p w:rsidR="00A33B38" w:rsidRPr="00A51568" w:rsidRDefault="00A33B38" w:rsidP="00A51568">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Toluene (or xylene) I — ↓ 20 min.</w:t>
      </w:r>
    </w:p>
    <w:p w:rsidR="00A33B38" w:rsidRPr="00A51568" w:rsidRDefault="00A33B38" w:rsidP="00A51568">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Toluene (or xylene) II — ↓ 20 min.</w:t>
      </w:r>
    </w:p>
    <w:p w:rsidR="00A33B38" w:rsidRPr="00A51568" w:rsidRDefault="00A33B38" w:rsidP="00A51568">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100% alcohol— ↓ 5 min.</w:t>
      </w:r>
    </w:p>
    <w:p w:rsidR="00A33B38" w:rsidRPr="00A51568" w:rsidRDefault="00A33B38" w:rsidP="00A51568">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95% alcohol — ↓ 5 min.</w:t>
      </w:r>
    </w:p>
    <w:p w:rsidR="00A33B38" w:rsidRPr="00A51568" w:rsidRDefault="00A33B38" w:rsidP="00A51568">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70% alcohol — ↓ 5 min.</w:t>
      </w:r>
    </w:p>
    <w:p w:rsidR="00A33B38" w:rsidRPr="00A51568" w:rsidRDefault="00A33B38" w:rsidP="00A51568">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Distilled water — (I) 5 min.</w:t>
      </w:r>
    </w:p>
    <w:p w:rsidR="00A33B38" w:rsidRPr="00A51568" w:rsidRDefault="00A33B38" w:rsidP="00A51568">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Alcian blue - 10 min.</w:t>
      </w:r>
    </w:p>
    <w:p w:rsidR="00A33B38" w:rsidRPr="00A51568" w:rsidRDefault="00A33B38" w:rsidP="00A51568">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Distilled water — (II) 5 min.</w:t>
      </w:r>
    </w:p>
    <w:p w:rsidR="00A33B38" w:rsidRPr="00A51568" w:rsidRDefault="00A33B38" w:rsidP="00A51568">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Hematoxylin -2 min.</w:t>
      </w:r>
    </w:p>
    <w:p w:rsidR="00A33B38" w:rsidRPr="00A51568" w:rsidRDefault="00A33B38" w:rsidP="00A51568">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Tap water — several changes 1 min. each</w:t>
      </w:r>
    </w:p>
    <w:p w:rsidR="00A33B38" w:rsidRPr="00A51568" w:rsidRDefault="00A33B38" w:rsidP="00A51568">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70% alcohol — ↑ 5 min.</w:t>
      </w:r>
    </w:p>
    <w:p w:rsidR="00A33B38" w:rsidRPr="00A51568" w:rsidRDefault="00A33B38" w:rsidP="00A51568">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Alcoholic eosin 5 min 95% alcohol — ↑ 1 min. dipping</w:t>
      </w:r>
    </w:p>
    <w:p w:rsidR="00A33B38" w:rsidRPr="00A51568" w:rsidRDefault="00A33B38" w:rsidP="00A51568">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100% alcohol I — ↑ 1 min. dipping</w:t>
      </w:r>
    </w:p>
    <w:p w:rsidR="00A33B38" w:rsidRPr="00A51568" w:rsidRDefault="00A33B38" w:rsidP="00A51568">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A51568">
        <w:rPr>
          <w:rFonts w:ascii="Times New Roman" w:hAnsi="Times New Roman" w:cs="Times New Roman"/>
          <w:sz w:val="24"/>
          <w:szCs w:val="24"/>
        </w:rPr>
        <w:t>100% alcohol II — ↑ 1 min. dipping</w:t>
      </w:r>
    </w:p>
    <w:p w:rsidR="00A33B38" w:rsidRPr="00A51568" w:rsidRDefault="00A33B38" w:rsidP="00A51568">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 Xylene — ↑ 2 min.</w:t>
      </w:r>
    </w:p>
    <w:p w:rsidR="00A33B38" w:rsidRPr="00A51568" w:rsidRDefault="00742BF8" w:rsidP="00A51568">
      <w:pPr>
        <w:pStyle w:val="Heading3"/>
        <w:spacing w:line="360" w:lineRule="auto"/>
        <w:rPr>
          <w:rFonts w:ascii="Times New Roman" w:hAnsi="Times New Roman" w:cs="Times New Roman"/>
          <w:color w:val="auto"/>
          <w:sz w:val="24"/>
          <w:szCs w:val="24"/>
        </w:rPr>
      </w:pPr>
      <w:bookmarkStart w:id="28" w:name="_Toc409304227"/>
      <w:r w:rsidRPr="00A51568">
        <w:rPr>
          <w:rFonts w:ascii="Times New Roman" w:hAnsi="Times New Roman" w:cs="Times New Roman"/>
          <w:color w:val="auto"/>
          <w:sz w:val="24"/>
          <w:szCs w:val="24"/>
        </w:rPr>
        <w:t>3.10.8</w:t>
      </w:r>
      <w:r w:rsidR="00A33B38" w:rsidRPr="00A51568">
        <w:rPr>
          <w:rFonts w:ascii="Times New Roman" w:hAnsi="Times New Roman" w:cs="Times New Roman"/>
          <w:color w:val="auto"/>
          <w:sz w:val="24"/>
          <w:szCs w:val="24"/>
        </w:rPr>
        <w:t xml:space="preserve"> Mounting of slide</w:t>
      </w:r>
      <w:bookmarkEnd w:id="28"/>
    </w:p>
    <w:p w:rsidR="00A33B38"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After completing the staining procedure the slides were air dried properly. Then cover slips were mounted in the slides very carefully using a suitable mounting medium (Canada balsam) without producing any bubbles. The excess mountant was removed very carefully with tissue paper.</w:t>
      </w:r>
    </w:p>
    <w:p w:rsidR="00A33B38" w:rsidRPr="00A51568" w:rsidRDefault="00742BF8" w:rsidP="00A51568">
      <w:pPr>
        <w:pStyle w:val="Heading3"/>
        <w:spacing w:line="360" w:lineRule="auto"/>
        <w:rPr>
          <w:rFonts w:ascii="Times New Roman" w:hAnsi="Times New Roman" w:cs="Times New Roman"/>
          <w:color w:val="auto"/>
          <w:sz w:val="24"/>
          <w:szCs w:val="24"/>
        </w:rPr>
      </w:pPr>
      <w:bookmarkStart w:id="29" w:name="_Toc409304228"/>
      <w:r w:rsidRPr="00A51568">
        <w:rPr>
          <w:rFonts w:ascii="Times New Roman" w:hAnsi="Times New Roman" w:cs="Times New Roman"/>
          <w:color w:val="auto"/>
          <w:sz w:val="24"/>
          <w:szCs w:val="24"/>
        </w:rPr>
        <w:t>3.10.9</w:t>
      </w:r>
      <w:r w:rsidR="00A33B38" w:rsidRPr="00A51568">
        <w:rPr>
          <w:rFonts w:ascii="Times New Roman" w:hAnsi="Times New Roman" w:cs="Times New Roman"/>
          <w:color w:val="auto"/>
          <w:sz w:val="24"/>
          <w:szCs w:val="24"/>
        </w:rPr>
        <w:t xml:space="preserve"> Visualization under microscope</w:t>
      </w:r>
      <w:bookmarkEnd w:id="29"/>
    </w:p>
    <w:p w:rsidR="00705936" w:rsidRPr="00A51568" w:rsidRDefault="00A33B38"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When the slides were properly fixed and dried the slides were taken under microscope. Slides are then visualized at 4x objective and still images were taken by using a computer operated (</w:t>
      </w:r>
      <w:r w:rsidR="00E22250" w:rsidRPr="00A51568">
        <w:rPr>
          <w:rFonts w:ascii="Times New Roman" w:hAnsi="Times New Roman" w:cs="Times New Roman"/>
          <w:sz w:val="24"/>
          <w:szCs w:val="24"/>
        </w:rPr>
        <w:t>top</w:t>
      </w:r>
      <w:r w:rsidRPr="00A51568">
        <w:rPr>
          <w:rFonts w:ascii="Times New Roman" w:hAnsi="Times New Roman" w:cs="Times New Roman"/>
          <w:sz w:val="24"/>
          <w:szCs w:val="24"/>
        </w:rPr>
        <w:t xml:space="preserve"> view) software. After capturing still photo image these images were opened in a different computer operated software named canvas 14 for hystometrical measurement of different parameters like cortical diameter, medullary diameter, height and width of th</w:t>
      </w:r>
      <w:r w:rsidR="00742BF8" w:rsidRPr="00A51568">
        <w:rPr>
          <w:rFonts w:ascii="Times New Roman" w:hAnsi="Times New Roman" w:cs="Times New Roman"/>
          <w:sz w:val="24"/>
          <w:szCs w:val="24"/>
        </w:rPr>
        <w:t>e lobe and folds. And the values of no. of lobe</w:t>
      </w:r>
      <w:r w:rsidRPr="00A51568">
        <w:rPr>
          <w:rFonts w:ascii="Times New Roman" w:hAnsi="Times New Roman" w:cs="Times New Roman"/>
          <w:sz w:val="24"/>
          <w:szCs w:val="24"/>
        </w:rPr>
        <w:t xml:space="preserve"> were tabulated c</w:t>
      </w:r>
      <w:r w:rsidR="00742BF8" w:rsidRPr="00A51568">
        <w:rPr>
          <w:rFonts w:ascii="Times New Roman" w:hAnsi="Times New Roman" w:cs="Times New Roman"/>
          <w:sz w:val="24"/>
          <w:szCs w:val="24"/>
        </w:rPr>
        <w:t xml:space="preserve">hronologically. Along with </w:t>
      </w:r>
      <w:r w:rsidR="00BF50E6" w:rsidRPr="00A51568">
        <w:rPr>
          <w:rFonts w:ascii="Times New Roman" w:hAnsi="Times New Roman" w:cs="Times New Roman"/>
          <w:sz w:val="24"/>
          <w:szCs w:val="24"/>
        </w:rPr>
        <w:t>these operations</w:t>
      </w:r>
      <w:r w:rsidRPr="00A51568">
        <w:rPr>
          <w:rFonts w:ascii="Times New Roman" w:hAnsi="Times New Roman" w:cs="Times New Roman"/>
          <w:sz w:val="24"/>
          <w:szCs w:val="24"/>
        </w:rPr>
        <w:t xml:space="preserve"> different cellular structures like hepatocytes, portal triad, bile duct, and gall bladder were observed and marked.</w:t>
      </w:r>
    </w:p>
    <w:p w:rsidR="00881C7C" w:rsidRPr="00A51568" w:rsidRDefault="00C65EEA" w:rsidP="00A51568">
      <w:pPr>
        <w:pStyle w:val="Heading1"/>
        <w:spacing w:line="360" w:lineRule="auto"/>
        <w:jc w:val="center"/>
        <w:rPr>
          <w:rFonts w:ascii="Times New Roman" w:hAnsi="Times New Roman" w:cs="Times New Roman"/>
          <w:color w:val="auto"/>
          <w:sz w:val="24"/>
          <w:szCs w:val="24"/>
        </w:rPr>
      </w:pPr>
      <w:bookmarkStart w:id="30" w:name="_Toc409304229"/>
      <w:r w:rsidRPr="00A51568">
        <w:rPr>
          <w:rFonts w:ascii="Times New Roman" w:hAnsi="Times New Roman" w:cs="Times New Roman"/>
          <w:color w:val="auto"/>
          <w:sz w:val="24"/>
          <w:szCs w:val="24"/>
        </w:rPr>
        <w:lastRenderedPageBreak/>
        <w:t>CHA</w:t>
      </w:r>
      <w:r w:rsidR="00377320" w:rsidRPr="00A51568">
        <w:rPr>
          <w:rFonts w:ascii="Times New Roman" w:hAnsi="Times New Roman" w:cs="Times New Roman"/>
          <w:color w:val="auto"/>
          <w:sz w:val="24"/>
          <w:szCs w:val="24"/>
        </w:rPr>
        <w:t xml:space="preserve">PTER </w:t>
      </w:r>
      <w:r w:rsidRPr="00A51568">
        <w:rPr>
          <w:rFonts w:ascii="Times New Roman" w:hAnsi="Times New Roman" w:cs="Times New Roman"/>
          <w:color w:val="auto"/>
          <w:sz w:val="24"/>
          <w:szCs w:val="24"/>
        </w:rPr>
        <w:t>IV</w:t>
      </w:r>
      <w:bookmarkEnd w:id="30"/>
    </w:p>
    <w:p w:rsidR="00EF46F5" w:rsidRPr="00A51568" w:rsidRDefault="00BF50E6" w:rsidP="00A51568">
      <w:pPr>
        <w:pStyle w:val="Heading1"/>
        <w:spacing w:line="360" w:lineRule="auto"/>
        <w:jc w:val="center"/>
        <w:rPr>
          <w:rFonts w:ascii="Times New Roman" w:hAnsi="Times New Roman" w:cs="Times New Roman"/>
          <w:color w:val="auto"/>
          <w:sz w:val="24"/>
          <w:szCs w:val="24"/>
        </w:rPr>
      </w:pPr>
      <w:bookmarkStart w:id="31" w:name="_Toc409304230"/>
      <w:r w:rsidRPr="00A51568">
        <w:rPr>
          <w:rFonts w:ascii="Times New Roman" w:hAnsi="Times New Roman" w:cs="Times New Roman"/>
          <w:color w:val="auto"/>
          <w:sz w:val="24"/>
          <w:szCs w:val="24"/>
        </w:rPr>
        <w:t>RESULTS AND DISCUSSION</w:t>
      </w:r>
      <w:bookmarkEnd w:id="31"/>
    </w:p>
    <w:p w:rsidR="009E74D3" w:rsidRPr="00A51568" w:rsidRDefault="009E74D3" w:rsidP="00A51568">
      <w:pPr>
        <w:autoSpaceDE w:val="0"/>
        <w:autoSpaceDN w:val="0"/>
        <w:adjustRightInd w:val="0"/>
        <w:spacing w:after="0" w:line="360" w:lineRule="auto"/>
        <w:jc w:val="both"/>
        <w:rPr>
          <w:rFonts w:ascii="Times New Roman" w:hAnsi="Times New Roman" w:cs="Times New Roman"/>
          <w:b/>
          <w:sz w:val="24"/>
          <w:szCs w:val="24"/>
        </w:rPr>
      </w:pPr>
    </w:p>
    <w:p w:rsidR="00CC5B49" w:rsidRPr="00A51568" w:rsidRDefault="00AF6AA3" w:rsidP="00A51568">
      <w:pPr>
        <w:pStyle w:val="Heading2"/>
        <w:spacing w:line="360" w:lineRule="auto"/>
        <w:rPr>
          <w:rFonts w:ascii="Times New Roman" w:hAnsi="Times New Roman" w:cs="Times New Roman"/>
          <w:color w:val="auto"/>
          <w:sz w:val="24"/>
          <w:szCs w:val="24"/>
        </w:rPr>
      </w:pPr>
      <w:bookmarkStart w:id="32" w:name="_Toc409304231"/>
      <w:r w:rsidRPr="00A51568">
        <w:rPr>
          <w:rFonts w:ascii="Times New Roman" w:hAnsi="Times New Roman" w:cs="Times New Roman"/>
          <w:color w:val="auto"/>
          <w:sz w:val="24"/>
          <w:szCs w:val="24"/>
        </w:rPr>
        <w:t xml:space="preserve">4.1 </w:t>
      </w:r>
      <w:r w:rsidR="00E22250" w:rsidRPr="00A51568">
        <w:rPr>
          <w:rFonts w:ascii="Times New Roman" w:hAnsi="Times New Roman" w:cs="Times New Roman"/>
          <w:color w:val="auto"/>
          <w:sz w:val="24"/>
          <w:szCs w:val="24"/>
        </w:rPr>
        <w:t>Anatomical changes of liver</w:t>
      </w:r>
      <w:bookmarkEnd w:id="32"/>
    </w:p>
    <w:p w:rsidR="002F601D" w:rsidRPr="00A51568" w:rsidRDefault="002F601D"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The table1 and the graph1 bellow shows that the length and width of liver was increased in relation to ages, this data was supported by (king et al, 1974) he was reported that liver length and diameter was increased during postnatal development due maintain body metabolism according to age. The graph1 shows that the weight of liver was increased in relation to age which was supported by (George et al, 2013) who were reported that the fresh weight of liver was 41.33 ± 10.11gm.</w:t>
      </w:r>
    </w:p>
    <w:p w:rsidR="002F601D" w:rsidRPr="00A51568" w:rsidRDefault="002F601D" w:rsidP="00A51568">
      <w:pPr>
        <w:autoSpaceDE w:val="0"/>
        <w:autoSpaceDN w:val="0"/>
        <w:adjustRightInd w:val="0"/>
        <w:spacing w:after="0" w:line="360" w:lineRule="auto"/>
        <w:jc w:val="both"/>
        <w:rPr>
          <w:rFonts w:ascii="Times New Roman" w:hAnsi="Times New Roman" w:cs="Times New Roman"/>
          <w:sz w:val="24"/>
          <w:szCs w:val="24"/>
        </w:rPr>
      </w:pPr>
    </w:p>
    <w:p w:rsidR="00A5096D" w:rsidRPr="00A51568" w:rsidRDefault="00B648C0" w:rsidP="00A51568">
      <w:pPr>
        <w:autoSpaceDE w:val="0"/>
        <w:autoSpaceDN w:val="0"/>
        <w:adjustRightInd w:val="0"/>
        <w:spacing w:after="0" w:line="360" w:lineRule="auto"/>
        <w:jc w:val="both"/>
        <w:rPr>
          <w:rFonts w:ascii="Times New Roman" w:hAnsi="Times New Roman" w:cs="Times New Roman"/>
          <w:b/>
          <w:sz w:val="24"/>
          <w:szCs w:val="24"/>
        </w:rPr>
      </w:pPr>
      <w:r w:rsidRPr="00A51568">
        <w:rPr>
          <w:rFonts w:ascii="Times New Roman" w:hAnsi="Times New Roman" w:cs="Times New Roman"/>
          <w:b/>
          <w:sz w:val="24"/>
          <w:szCs w:val="24"/>
        </w:rPr>
        <w:t xml:space="preserve">Table </w:t>
      </w:r>
      <w:r w:rsidR="00A5096D" w:rsidRPr="00A51568">
        <w:rPr>
          <w:rFonts w:ascii="Times New Roman" w:hAnsi="Times New Roman" w:cs="Times New Roman"/>
          <w:b/>
          <w:sz w:val="24"/>
          <w:szCs w:val="24"/>
        </w:rPr>
        <w:t>1</w:t>
      </w:r>
      <w:r w:rsidRPr="00A51568">
        <w:rPr>
          <w:rFonts w:ascii="Times New Roman" w:hAnsi="Times New Roman" w:cs="Times New Roman"/>
          <w:b/>
          <w:sz w:val="24"/>
          <w:szCs w:val="24"/>
        </w:rPr>
        <w:t>:</w:t>
      </w:r>
      <w:r w:rsidR="00D053D6" w:rsidRPr="00A51568">
        <w:rPr>
          <w:rFonts w:ascii="Times New Roman" w:hAnsi="Times New Roman" w:cs="Times New Roman"/>
          <w:b/>
          <w:sz w:val="24"/>
          <w:szCs w:val="24"/>
        </w:rPr>
        <w:t xml:space="preserve"> Length, Width, and Weight change occur in relation to age</w:t>
      </w:r>
    </w:p>
    <w:tbl>
      <w:tblPr>
        <w:tblStyle w:val="TableGrid"/>
        <w:tblW w:w="9576" w:type="dxa"/>
        <w:tblLook w:val="04A0"/>
      </w:tblPr>
      <w:tblGrid>
        <w:gridCol w:w="1396"/>
        <w:gridCol w:w="1952"/>
        <w:gridCol w:w="1980"/>
        <w:gridCol w:w="1992"/>
        <w:gridCol w:w="2256"/>
      </w:tblGrid>
      <w:tr w:rsidR="00091B2C" w:rsidRPr="00A51568" w:rsidTr="00233F5D">
        <w:tc>
          <w:tcPr>
            <w:tcW w:w="1396" w:type="dxa"/>
            <w:vMerge w:val="restart"/>
          </w:tcPr>
          <w:p w:rsidR="00D56CD3" w:rsidRPr="00A51568" w:rsidRDefault="00D56CD3" w:rsidP="00A51568">
            <w:pPr>
              <w:spacing w:line="360" w:lineRule="auto"/>
              <w:jc w:val="center"/>
              <w:rPr>
                <w:sz w:val="24"/>
                <w:szCs w:val="24"/>
              </w:rPr>
            </w:pPr>
            <w:r w:rsidRPr="00A51568">
              <w:rPr>
                <w:sz w:val="24"/>
                <w:szCs w:val="24"/>
              </w:rPr>
              <w:t>Age</w:t>
            </w:r>
          </w:p>
          <w:p w:rsidR="00D56CD3" w:rsidRPr="00A51568" w:rsidRDefault="00D56CD3" w:rsidP="00A51568">
            <w:pPr>
              <w:spacing w:line="360" w:lineRule="auto"/>
              <w:jc w:val="center"/>
              <w:rPr>
                <w:sz w:val="24"/>
                <w:szCs w:val="24"/>
              </w:rPr>
            </w:pPr>
            <w:r w:rsidRPr="00A51568">
              <w:rPr>
                <w:sz w:val="24"/>
                <w:szCs w:val="24"/>
              </w:rPr>
              <w:t>(days)</w:t>
            </w:r>
          </w:p>
        </w:tc>
        <w:tc>
          <w:tcPr>
            <w:tcW w:w="1952" w:type="dxa"/>
          </w:tcPr>
          <w:p w:rsidR="00D56CD3" w:rsidRPr="00A51568" w:rsidRDefault="00D56CD3" w:rsidP="00A51568">
            <w:pPr>
              <w:spacing w:line="360" w:lineRule="auto"/>
              <w:jc w:val="center"/>
              <w:rPr>
                <w:b/>
                <w:bCs/>
                <w:kern w:val="24"/>
                <w:sz w:val="24"/>
                <w:szCs w:val="24"/>
              </w:rPr>
            </w:pPr>
            <w:r w:rsidRPr="00A51568">
              <w:rPr>
                <w:b/>
                <w:bCs/>
                <w:kern w:val="24"/>
                <w:sz w:val="24"/>
                <w:szCs w:val="24"/>
              </w:rPr>
              <w:t>Length(mm)</w:t>
            </w:r>
          </w:p>
        </w:tc>
        <w:tc>
          <w:tcPr>
            <w:tcW w:w="1980" w:type="dxa"/>
          </w:tcPr>
          <w:p w:rsidR="00D56CD3" w:rsidRPr="00A51568" w:rsidRDefault="00D56CD3" w:rsidP="00A51568">
            <w:pPr>
              <w:spacing w:line="360" w:lineRule="auto"/>
              <w:jc w:val="center"/>
              <w:rPr>
                <w:b/>
                <w:bCs/>
                <w:kern w:val="24"/>
                <w:sz w:val="24"/>
                <w:szCs w:val="24"/>
              </w:rPr>
            </w:pPr>
            <w:r w:rsidRPr="00A51568">
              <w:rPr>
                <w:b/>
                <w:bCs/>
                <w:kern w:val="24"/>
                <w:sz w:val="24"/>
                <w:szCs w:val="24"/>
              </w:rPr>
              <w:t>Width(mm)</w:t>
            </w:r>
          </w:p>
        </w:tc>
        <w:tc>
          <w:tcPr>
            <w:tcW w:w="1992" w:type="dxa"/>
          </w:tcPr>
          <w:p w:rsidR="00D56CD3" w:rsidRPr="00A51568" w:rsidRDefault="00D56CD3" w:rsidP="00A51568">
            <w:pPr>
              <w:autoSpaceDE w:val="0"/>
              <w:autoSpaceDN w:val="0"/>
              <w:adjustRightInd w:val="0"/>
              <w:spacing w:line="360" w:lineRule="auto"/>
              <w:jc w:val="both"/>
              <w:rPr>
                <w:b/>
                <w:sz w:val="24"/>
                <w:szCs w:val="24"/>
              </w:rPr>
            </w:pPr>
            <w:r w:rsidRPr="00A51568">
              <w:rPr>
                <w:b/>
                <w:sz w:val="24"/>
                <w:szCs w:val="24"/>
              </w:rPr>
              <w:t>Weight(gm)</w:t>
            </w:r>
          </w:p>
        </w:tc>
        <w:tc>
          <w:tcPr>
            <w:tcW w:w="2256" w:type="dxa"/>
          </w:tcPr>
          <w:p w:rsidR="00D56CD3" w:rsidRPr="00A51568" w:rsidRDefault="00D56CD3" w:rsidP="00A51568">
            <w:pPr>
              <w:autoSpaceDE w:val="0"/>
              <w:autoSpaceDN w:val="0"/>
              <w:adjustRightInd w:val="0"/>
              <w:spacing w:line="360" w:lineRule="auto"/>
              <w:jc w:val="both"/>
              <w:rPr>
                <w:b/>
                <w:sz w:val="24"/>
                <w:szCs w:val="24"/>
              </w:rPr>
            </w:pPr>
          </w:p>
        </w:tc>
      </w:tr>
      <w:tr w:rsidR="00091B2C" w:rsidRPr="00A51568" w:rsidTr="00233F5D">
        <w:tc>
          <w:tcPr>
            <w:tcW w:w="1396" w:type="dxa"/>
            <w:vMerge/>
          </w:tcPr>
          <w:p w:rsidR="00D56CD3" w:rsidRPr="00A51568" w:rsidRDefault="00D56CD3" w:rsidP="00A51568">
            <w:pPr>
              <w:spacing w:line="360" w:lineRule="auto"/>
              <w:jc w:val="center"/>
              <w:rPr>
                <w:color w:val="000000" w:themeColor="dark1"/>
                <w:kern w:val="24"/>
                <w:sz w:val="24"/>
                <w:szCs w:val="24"/>
              </w:rPr>
            </w:pPr>
          </w:p>
        </w:tc>
        <w:tc>
          <w:tcPr>
            <w:tcW w:w="1952" w:type="dxa"/>
          </w:tcPr>
          <w:p w:rsidR="00D56CD3" w:rsidRPr="00A51568" w:rsidRDefault="00D56CD3" w:rsidP="00A51568">
            <w:pPr>
              <w:spacing w:line="360" w:lineRule="auto"/>
              <w:jc w:val="center"/>
              <w:rPr>
                <w:color w:val="000000" w:themeColor="dark1"/>
                <w:kern w:val="24"/>
                <w:sz w:val="24"/>
                <w:szCs w:val="24"/>
              </w:rPr>
            </w:pPr>
            <w:r w:rsidRPr="00A51568">
              <w:rPr>
                <w:color w:val="000000" w:themeColor="dark1"/>
                <w:kern w:val="24"/>
                <w:sz w:val="24"/>
                <w:szCs w:val="24"/>
              </w:rPr>
              <w:t>Mean ± Std. error</w:t>
            </w:r>
          </w:p>
        </w:tc>
        <w:tc>
          <w:tcPr>
            <w:tcW w:w="1980" w:type="dxa"/>
          </w:tcPr>
          <w:p w:rsidR="00D56CD3" w:rsidRPr="00A51568" w:rsidRDefault="00D56CD3" w:rsidP="00A51568">
            <w:pPr>
              <w:spacing w:line="360" w:lineRule="auto"/>
              <w:jc w:val="center"/>
              <w:rPr>
                <w:color w:val="000000" w:themeColor="dark1"/>
                <w:kern w:val="24"/>
                <w:sz w:val="24"/>
                <w:szCs w:val="24"/>
              </w:rPr>
            </w:pPr>
            <w:r w:rsidRPr="00A51568">
              <w:rPr>
                <w:color w:val="000000" w:themeColor="dark1"/>
                <w:kern w:val="24"/>
                <w:sz w:val="24"/>
                <w:szCs w:val="24"/>
              </w:rPr>
              <w:t>Mean ± Std. error</w:t>
            </w:r>
          </w:p>
        </w:tc>
        <w:tc>
          <w:tcPr>
            <w:tcW w:w="1992" w:type="dxa"/>
          </w:tcPr>
          <w:p w:rsidR="00D56CD3" w:rsidRPr="00A51568" w:rsidRDefault="00D56CD3" w:rsidP="00A51568">
            <w:pPr>
              <w:autoSpaceDE w:val="0"/>
              <w:autoSpaceDN w:val="0"/>
              <w:adjustRightInd w:val="0"/>
              <w:spacing w:line="360" w:lineRule="auto"/>
              <w:jc w:val="both"/>
              <w:rPr>
                <w:b/>
                <w:sz w:val="24"/>
                <w:szCs w:val="24"/>
              </w:rPr>
            </w:pPr>
            <w:r w:rsidRPr="00A51568">
              <w:rPr>
                <w:color w:val="000000" w:themeColor="dark1"/>
                <w:kern w:val="24"/>
                <w:sz w:val="24"/>
                <w:szCs w:val="24"/>
              </w:rPr>
              <w:t>Mean ± Std. error</w:t>
            </w:r>
          </w:p>
        </w:tc>
        <w:tc>
          <w:tcPr>
            <w:tcW w:w="2256" w:type="dxa"/>
          </w:tcPr>
          <w:p w:rsidR="00D56CD3" w:rsidRPr="00A51568" w:rsidRDefault="00091B2C" w:rsidP="00A51568">
            <w:pPr>
              <w:autoSpaceDE w:val="0"/>
              <w:autoSpaceDN w:val="0"/>
              <w:adjustRightInd w:val="0"/>
              <w:spacing w:line="360" w:lineRule="auto"/>
              <w:jc w:val="center"/>
              <w:rPr>
                <w:color w:val="000000" w:themeColor="dark1"/>
                <w:kern w:val="24"/>
                <w:sz w:val="24"/>
                <w:szCs w:val="24"/>
              </w:rPr>
            </w:pPr>
            <w:r w:rsidRPr="00A51568">
              <w:rPr>
                <w:color w:val="000000" w:themeColor="dark1"/>
                <w:kern w:val="24"/>
                <w:sz w:val="24"/>
                <w:szCs w:val="24"/>
              </w:rPr>
              <w:t>Picture</w:t>
            </w:r>
          </w:p>
        </w:tc>
      </w:tr>
      <w:tr w:rsidR="00091B2C" w:rsidRPr="00A51568" w:rsidTr="00233F5D">
        <w:trPr>
          <w:trHeight w:val="2402"/>
        </w:trPr>
        <w:tc>
          <w:tcPr>
            <w:tcW w:w="1396" w:type="dxa"/>
          </w:tcPr>
          <w:p w:rsidR="00233F5D" w:rsidRPr="00A51568" w:rsidRDefault="00233F5D" w:rsidP="00A51568">
            <w:pPr>
              <w:spacing w:line="360" w:lineRule="auto"/>
              <w:jc w:val="center"/>
              <w:rPr>
                <w:color w:val="000000" w:themeColor="dark1"/>
                <w:kern w:val="24"/>
                <w:sz w:val="24"/>
                <w:szCs w:val="24"/>
              </w:rPr>
            </w:pPr>
          </w:p>
          <w:p w:rsidR="00233F5D" w:rsidRPr="00A51568" w:rsidRDefault="00233F5D" w:rsidP="00A51568">
            <w:pPr>
              <w:spacing w:line="360" w:lineRule="auto"/>
              <w:jc w:val="center"/>
              <w:rPr>
                <w:color w:val="000000" w:themeColor="dark1"/>
                <w:kern w:val="24"/>
                <w:sz w:val="24"/>
                <w:szCs w:val="24"/>
              </w:rPr>
            </w:pPr>
          </w:p>
          <w:p w:rsidR="00D56CD3" w:rsidRPr="00A51568" w:rsidRDefault="00D56CD3" w:rsidP="00A51568">
            <w:pPr>
              <w:spacing w:line="360" w:lineRule="auto"/>
              <w:jc w:val="center"/>
              <w:rPr>
                <w:sz w:val="24"/>
                <w:szCs w:val="24"/>
              </w:rPr>
            </w:pPr>
            <w:r w:rsidRPr="00A51568">
              <w:rPr>
                <w:color w:val="000000" w:themeColor="dark1"/>
                <w:kern w:val="24"/>
                <w:sz w:val="24"/>
                <w:szCs w:val="24"/>
              </w:rPr>
              <w:t>Day 1</w:t>
            </w:r>
          </w:p>
        </w:tc>
        <w:tc>
          <w:tcPr>
            <w:tcW w:w="1952" w:type="dxa"/>
          </w:tcPr>
          <w:p w:rsidR="00233F5D" w:rsidRPr="00A51568" w:rsidRDefault="00233F5D" w:rsidP="00A51568">
            <w:pPr>
              <w:spacing w:line="360" w:lineRule="auto"/>
              <w:jc w:val="center"/>
              <w:rPr>
                <w:color w:val="000000" w:themeColor="dark1"/>
                <w:kern w:val="24"/>
                <w:sz w:val="24"/>
                <w:szCs w:val="24"/>
              </w:rPr>
            </w:pPr>
          </w:p>
          <w:p w:rsidR="00233F5D" w:rsidRPr="00A51568" w:rsidRDefault="00233F5D" w:rsidP="00A51568">
            <w:pPr>
              <w:spacing w:line="360" w:lineRule="auto"/>
              <w:jc w:val="center"/>
              <w:rPr>
                <w:color w:val="000000" w:themeColor="dark1"/>
                <w:kern w:val="24"/>
                <w:sz w:val="24"/>
                <w:szCs w:val="24"/>
              </w:rPr>
            </w:pPr>
          </w:p>
          <w:p w:rsidR="00D56CD3" w:rsidRPr="00A51568" w:rsidRDefault="00D56CD3" w:rsidP="00A51568">
            <w:pPr>
              <w:spacing w:line="360" w:lineRule="auto"/>
              <w:jc w:val="center"/>
              <w:rPr>
                <w:sz w:val="24"/>
                <w:szCs w:val="24"/>
              </w:rPr>
            </w:pPr>
            <w:r w:rsidRPr="00A51568">
              <w:rPr>
                <w:color w:val="000000" w:themeColor="dark1"/>
                <w:kern w:val="24"/>
                <w:sz w:val="24"/>
                <w:szCs w:val="24"/>
              </w:rPr>
              <w:t>25.03 ± 1.1</w:t>
            </w:r>
          </w:p>
        </w:tc>
        <w:tc>
          <w:tcPr>
            <w:tcW w:w="1980" w:type="dxa"/>
          </w:tcPr>
          <w:p w:rsidR="00233F5D" w:rsidRPr="00A51568" w:rsidRDefault="00233F5D" w:rsidP="00A51568">
            <w:pPr>
              <w:spacing w:line="360" w:lineRule="auto"/>
              <w:jc w:val="center"/>
              <w:rPr>
                <w:color w:val="000000" w:themeColor="dark1"/>
                <w:kern w:val="24"/>
                <w:sz w:val="24"/>
                <w:szCs w:val="24"/>
              </w:rPr>
            </w:pPr>
          </w:p>
          <w:p w:rsidR="00233F5D" w:rsidRPr="00A51568" w:rsidRDefault="00233F5D" w:rsidP="00A51568">
            <w:pPr>
              <w:spacing w:line="360" w:lineRule="auto"/>
              <w:jc w:val="center"/>
              <w:rPr>
                <w:color w:val="000000" w:themeColor="dark1"/>
                <w:kern w:val="24"/>
                <w:sz w:val="24"/>
                <w:szCs w:val="24"/>
              </w:rPr>
            </w:pPr>
          </w:p>
          <w:p w:rsidR="00D56CD3" w:rsidRPr="00A51568" w:rsidRDefault="00D56CD3" w:rsidP="00A51568">
            <w:pPr>
              <w:spacing w:line="360" w:lineRule="auto"/>
              <w:jc w:val="center"/>
              <w:rPr>
                <w:sz w:val="24"/>
                <w:szCs w:val="24"/>
              </w:rPr>
            </w:pPr>
            <w:r w:rsidRPr="00A51568">
              <w:rPr>
                <w:color w:val="000000" w:themeColor="dark1"/>
                <w:kern w:val="24"/>
                <w:sz w:val="24"/>
                <w:szCs w:val="24"/>
              </w:rPr>
              <w:t>28.43 ± 0.09</w:t>
            </w:r>
          </w:p>
        </w:tc>
        <w:tc>
          <w:tcPr>
            <w:tcW w:w="1992" w:type="dxa"/>
          </w:tcPr>
          <w:p w:rsidR="00233F5D" w:rsidRPr="00A51568" w:rsidRDefault="00233F5D" w:rsidP="00A51568">
            <w:pPr>
              <w:autoSpaceDE w:val="0"/>
              <w:autoSpaceDN w:val="0"/>
              <w:adjustRightInd w:val="0"/>
              <w:spacing w:line="360" w:lineRule="auto"/>
              <w:jc w:val="both"/>
              <w:rPr>
                <w:sz w:val="24"/>
                <w:szCs w:val="24"/>
              </w:rPr>
            </w:pPr>
          </w:p>
          <w:p w:rsidR="00233F5D" w:rsidRPr="00A51568" w:rsidRDefault="00233F5D" w:rsidP="00A51568">
            <w:pPr>
              <w:autoSpaceDE w:val="0"/>
              <w:autoSpaceDN w:val="0"/>
              <w:adjustRightInd w:val="0"/>
              <w:spacing w:line="360" w:lineRule="auto"/>
              <w:jc w:val="both"/>
              <w:rPr>
                <w:sz w:val="24"/>
                <w:szCs w:val="24"/>
              </w:rPr>
            </w:pPr>
          </w:p>
          <w:p w:rsidR="00D56CD3" w:rsidRPr="00A51568" w:rsidRDefault="00D56CD3" w:rsidP="00A51568">
            <w:pPr>
              <w:autoSpaceDE w:val="0"/>
              <w:autoSpaceDN w:val="0"/>
              <w:adjustRightInd w:val="0"/>
              <w:spacing w:line="360" w:lineRule="auto"/>
              <w:jc w:val="both"/>
              <w:rPr>
                <w:sz w:val="24"/>
                <w:szCs w:val="24"/>
              </w:rPr>
            </w:pPr>
            <w:r w:rsidRPr="00A51568">
              <w:rPr>
                <w:sz w:val="24"/>
                <w:szCs w:val="24"/>
              </w:rPr>
              <w:t>14.56 ± 5.66</w:t>
            </w:r>
          </w:p>
        </w:tc>
        <w:tc>
          <w:tcPr>
            <w:tcW w:w="2256" w:type="dxa"/>
          </w:tcPr>
          <w:p w:rsidR="00D56CD3" w:rsidRPr="00A51568" w:rsidRDefault="00D56CD3" w:rsidP="00A51568">
            <w:pPr>
              <w:autoSpaceDE w:val="0"/>
              <w:autoSpaceDN w:val="0"/>
              <w:adjustRightInd w:val="0"/>
              <w:spacing w:line="360" w:lineRule="auto"/>
              <w:jc w:val="both"/>
              <w:rPr>
                <w:sz w:val="24"/>
                <w:szCs w:val="24"/>
              </w:rPr>
            </w:pPr>
            <w:r w:rsidRPr="00A51568">
              <w:rPr>
                <w:b/>
                <w:noProof/>
                <w:sz w:val="24"/>
                <w:szCs w:val="24"/>
              </w:rPr>
              <w:drawing>
                <wp:anchor distT="0" distB="0" distL="114300" distR="114300" simplePos="0" relativeHeight="251685888" behindDoc="0" locked="0" layoutInCell="1" allowOverlap="1">
                  <wp:simplePos x="0" y="0"/>
                  <wp:positionH relativeFrom="column">
                    <wp:posOffset>-19050</wp:posOffset>
                  </wp:positionH>
                  <wp:positionV relativeFrom="paragraph">
                    <wp:posOffset>76835</wp:posOffset>
                  </wp:positionV>
                  <wp:extent cx="1219200" cy="1178560"/>
                  <wp:effectExtent l="0" t="0" r="0" b="2540"/>
                  <wp:wrapTopAndBottom/>
                  <wp:docPr id="2051" name="Picture 3" descr="H:\TAREQ\Report\IMG_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H:\TAREQ\Report\IMG_2172.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447" t="14423" r="37106" b="31384"/>
                          <a:stretch/>
                        </pic:blipFill>
                        <pic:spPr bwMode="auto">
                          <a:xfrm>
                            <a:off x="0" y="0"/>
                            <a:ext cx="1219200" cy="1178560"/>
                          </a:xfrm>
                          <a:prstGeom prst="rect">
                            <a:avLst/>
                          </a:prstGeom>
                          <a:noFill/>
                          <a:extLst/>
                        </pic:spPr>
                      </pic:pic>
                    </a:graphicData>
                  </a:graphic>
                </wp:anchor>
              </w:drawing>
            </w:r>
          </w:p>
        </w:tc>
      </w:tr>
      <w:tr w:rsidR="00091B2C" w:rsidRPr="00A51568" w:rsidTr="00233F5D">
        <w:trPr>
          <w:trHeight w:val="2240"/>
        </w:trPr>
        <w:tc>
          <w:tcPr>
            <w:tcW w:w="1396" w:type="dxa"/>
          </w:tcPr>
          <w:p w:rsidR="00233F5D" w:rsidRPr="00A51568" w:rsidRDefault="00233F5D" w:rsidP="00A51568">
            <w:pPr>
              <w:spacing w:line="360" w:lineRule="auto"/>
              <w:jc w:val="center"/>
              <w:rPr>
                <w:color w:val="000000" w:themeColor="dark1"/>
                <w:kern w:val="24"/>
                <w:sz w:val="24"/>
                <w:szCs w:val="24"/>
              </w:rPr>
            </w:pPr>
          </w:p>
          <w:p w:rsidR="00233F5D" w:rsidRPr="00A51568" w:rsidRDefault="00233F5D" w:rsidP="00A51568">
            <w:pPr>
              <w:spacing w:line="360" w:lineRule="auto"/>
              <w:jc w:val="center"/>
              <w:rPr>
                <w:color w:val="000000" w:themeColor="dark1"/>
                <w:kern w:val="24"/>
                <w:sz w:val="24"/>
                <w:szCs w:val="24"/>
              </w:rPr>
            </w:pPr>
          </w:p>
          <w:p w:rsidR="00D56CD3" w:rsidRPr="00A51568" w:rsidRDefault="00D56CD3" w:rsidP="00A51568">
            <w:pPr>
              <w:spacing w:line="360" w:lineRule="auto"/>
              <w:jc w:val="center"/>
              <w:rPr>
                <w:sz w:val="24"/>
                <w:szCs w:val="24"/>
              </w:rPr>
            </w:pPr>
            <w:r w:rsidRPr="00A51568">
              <w:rPr>
                <w:color w:val="000000" w:themeColor="dark1"/>
                <w:kern w:val="24"/>
                <w:sz w:val="24"/>
                <w:szCs w:val="24"/>
              </w:rPr>
              <w:t>Day 14</w:t>
            </w:r>
          </w:p>
        </w:tc>
        <w:tc>
          <w:tcPr>
            <w:tcW w:w="1952" w:type="dxa"/>
          </w:tcPr>
          <w:p w:rsidR="00233F5D" w:rsidRPr="00A51568" w:rsidRDefault="00233F5D" w:rsidP="00A51568">
            <w:pPr>
              <w:spacing w:line="360" w:lineRule="auto"/>
              <w:jc w:val="center"/>
              <w:rPr>
                <w:color w:val="000000" w:themeColor="dark1"/>
                <w:kern w:val="24"/>
                <w:sz w:val="24"/>
                <w:szCs w:val="24"/>
              </w:rPr>
            </w:pPr>
          </w:p>
          <w:p w:rsidR="00233F5D" w:rsidRPr="00A51568" w:rsidRDefault="00233F5D" w:rsidP="00A51568">
            <w:pPr>
              <w:spacing w:line="360" w:lineRule="auto"/>
              <w:jc w:val="center"/>
              <w:rPr>
                <w:color w:val="000000" w:themeColor="dark1"/>
                <w:kern w:val="24"/>
                <w:sz w:val="24"/>
                <w:szCs w:val="24"/>
              </w:rPr>
            </w:pPr>
          </w:p>
          <w:p w:rsidR="00D56CD3" w:rsidRPr="00A51568" w:rsidRDefault="00D56CD3" w:rsidP="00A51568">
            <w:pPr>
              <w:spacing w:line="360" w:lineRule="auto"/>
              <w:jc w:val="center"/>
              <w:rPr>
                <w:sz w:val="24"/>
                <w:szCs w:val="24"/>
              </w:rPr>
            </w:pPr>
            <w:r w:rsidRPr="00A51568">
              <w:rPr>
                <w:color w:val="000000" w:themeColor="dark1"/>
                <w:kern w:val="24"/>
                <w:sz w:val="24"/>
                <w:szCs w:val="24"/>
              </w:rPr>
              <w:t>38.69 ± 1.37</w:t>
            </w:r>
          </w:p>
        </w:tc>
        <w:tc>
          <w:tcPr>
            <w:tcW w:w="1980" w:type="dxa"/>
          </w:tcPr>
          <w:p w:rsidR="00233F5D" w:rsidRPr="00A51568" w:rsidRDefault="00233F5D" w:rsidP="00A51568">
            <w:pPr>
              <w:spacing w:line="360" w:lineRule="auto"/>
              <w:jc w:val="center"/>
              <w:rPr>
                <w:color w:val="000000" w:themeColor="dark1"/>
                <w:kern w:val="24"/>
                <w:sz w:val="24"/>
                <w:szCs w:val="24"/>
              </w:rPr>
            </w:pPr>
          </w:p>
          <w:p w:rsidR="00233F5D" w:rsidRPr="00A51568" w:rsidRDefault="00233F5D" w:rsidP="00A51568">
            <w:pPr>
              <w:spacing w:line="360" w:lineRule="auto"/>
              <w:jc w:val="center"/>
              <w:rPr>
                <w:color w:val="000000" w:themeColor="dark1"/>
                <w:kern w:val="24"/>
                <w:sz w:val="24"/>
                <w:szCs w:val="24"/>
              </w:rPr>
            </w:pPr>
          </w:p>
          <w:p w:rsidR="00D56CD3" w:rsidRPr="00A51568" w:rsidRDefault="00D56CD3" w:rsidP="00A51568">
            <w:pPr>
              <w:spacing w:line="360" w:lineRule="auto"/>
              <w:jc w:val="center"/>
              <w:rPr>
                <w:sz w:val="24"/>
                <w:szCs w:val="24"/>
              </w:rPr>
            </w:pPr>
            <w:r w:rsidRPr="00A51568">
              <w:rPr>
                <w:color w:val="000000" w:themeColor="dark1"/>
                <w:kern w:val="24"/>
                <w:sz w:val="24"/>
                <w:szCs w:val="24"/>
              </w:rPr>
              <w:t>39.09 ± 1.1</w:t>
            </w:r>
          </w:p>
        </w:tc>
        <w:tc>
          <w:tcPr>
            <w:tcW w:w="1992" w:type="dxa"/>
          </w:tcPr>
          <w:p w:rsidR="00233F5D" w:rsidRPr="00A51568" w:rsidRDefault="00233F5D" w:rsidP="00A51568">
            <w:pPr>
              <w:autoSpaceDE w:val="0"/>
              <w:autoSpaceDN w:val="0"/>
              <w:adjustRightInd w:val="0"/>
              <w:spacing w:line="360" w:lineRule="auto"/>
              <w:jc w:val="both"/>
              <w:rPr>
                <w:sz w:val="24"/>
                <w:szCs w:val="24"/>
              </w:rPr>
            </w:pPr>
          </w:p>
          <w:p w:rsidR="00233F5D" w:rsidRPr="00A51568" w:rsidRDefault="00233F5D" w:rsidP="00A51568">
            <w:pPr>
              <w:autoSpaceDE w:val="0"/>
              <w:autoSpaceDN w:val="0"/>
              <w:adjustRightInd w:val="0"/>
              <w:spacing w:line="360" w:lineRule="auto"/>
              <w:jc w:val="both"/>
              <w:rPr>
                <w:sz w:val="24"/>
                <w:szCs w:val="24"/>
              </w:rPr>
            </w:pPr>
          </w:p>
          <w:p w:rsidR="00D56CD3" w:rsidRPr="00A51568" w:rsidRDefault="00D56CD3" w:rsidP="00A51568">
            <w:pPr>
              <w:autoSpaceDE w:val="0"/>
              <w:autoSpaceDN w:val="0"/>
              <w:adjustRightInd w:val="0"/>
              <w:spacing w:line="360" w:lineRule="auto"/>
              <w:jc w:val="both"/>
              <w:rPr>
                <w:sz w:val="24"/>
                <w:szCs w:val="24"/>
              </w:rPr>
            </w:pPr>
            <w:r w:rsidRPr="00A51568">
              <w:rPr>
                <w:sz w:val="24"/>
                <w:szCs w:val="24"/>
              </w:rPr>
              <w:t>23.16 ± 6.11</w:t>
            </w:r>
          </w:p>
        </w:tc>
        <w:tc>
          <w:tcPr>
            <w:tcW w:w="2256" w:type="dxa"/>
          </w:tcPr>
          <w:p w:rsidR="00D56CD3" w:rsidRPr="00A51568" w:rsidRDefault="00D56CD3" w:rsidP="00A51568">
            <w:pPr>
              <w:autoSpaceDE w:val="0"/>
              <w:autoSpaceDN w:val="0"/>
              <w:adjustRightInd w:val="0"/>
              <w:spacing w:line="360" w:lineRule="auto"/>
              <w:jc w:val="both"/>
              <w:rPr>
                <w:sz w:val="24"/>
                <w:szCs w:val="24"/>
              </w:rPr>
            </w:pPr>
            <w:r w:rsidRPr="00A51568">
              <w:rPr>
                <w:b/>
                <w:noProof/>
                <w:sz w:val="24"/>
                <w:szCs w:val="24"/>
              </w:rPr>
              <w:drawing>
                <wp:anchor distT="0" distB="0" distL="114300" distR="114300" simplePos="0" relativeHeight="251682816" behindDoc="0" locked="0" layoutInCell="1" allowOverlap="1">
                  <wp:simplePos x="0" y="0"/>
                  <wp:positionH relativeFrom="column">
                    <wp:posOffset>1270</wp:posOffset>
                  </wp:positionH>
                  <wp:positionV relativeFrom="paragraph">
                    <wp:posOffset>69215</wp:posOffset>
                  </wp:positionV>
                  <wp:extent cx="1219200" cy="1165225"/>
                  <wp:effectExtent l="0" t="0" r="0" b="0"/>
                  <wp:wrapTopAndBottom/>
                  <wp:docPr id="2050" name="Picture 2" descr="H:\TAREQ\Report\IMG_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AREQ\Report\IMG_2164.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62" t="30885" r="33342" b="5598"/>
                          <a:stretch/>
                        </pic:blipFill>
                        <pic:spPr bwMode="auto">
                          <a:xfrm>
                            <a:off x="0" y="0"/>
                            <a:ext cx="1219200" cy="1165225"/>
                          </a:xfrm>
                          <a:prstGeom prst="rect">
                            <a:avLst/>
                          </a:prstGeom>
                          <a:noFill/>
                          <a:extLst/>
                        </pic:spPr>
                      </pic:pic>
                    </a:graphicData>
                  </a:graphic>
                </wp:anchor>
              </w:drawing>
            </w:r>
          </w:p>
        </w:tc>
      </w:tr>
      <w:tr w:rsidR="00091B2C" w:rsidRPr="00A51568" w:rsidTr="00233F5D">
        <w:tc>
          <w:tcPr>
            <w:tcW w:w="1396" w:type="dxa"/>
          </w:tcPr>
          <w:p w:rsidR="00091B2C" w:rsidRPr="00A51568" w:rsidRDefault="00091B2C" w:rsidP="00A51568">
            <w:pPr>
              <w:spacing w:line="360" w:lineRule="auto"/>
              <w:jc w:val="center"/>
              <w:rPr>
                <w:color w:val="000000" w:themeColor="dark1"/>
                <w:kern w:val="24"/>
                <w:sz w:val="24"/>
                <w:szCs w:val="24"/>
              </w:rPr>
            </w:pPr>
          </w:p>
          <w:p w:rsidR="00091B2C" w:rsidRPr="00A51568" w:rsidRDefault="00091B2C" w:rsidP="00A51568">
            <w:pPr>
              <w:spacing w:line="360" w:lineRule="auto"/>
              <w:jc w:val="center"/>
              <w:rPr>
                <w:color w:val="000000" w:themeColor="dark1"/>
                <w:kern w:val="24"/>
                <w:sz w:val="24"/>
                <w:szCs w:val="24"/>
              </w:rPr>
            </w:pPr>
          </w:p>
          <w:p w:rsidR="0039741E" w:rsidRDefault="0039741E" w:rsidP="00A51568">
            <w:pPr>
              <w:spacing w:line="360" w:lineRule="auto"/>
              <w:jc w:val="center"/>
              <w:rPr>
                <w:color w:val="000000" w:themeColor="dark1"/>
                <w:kern w:val="24"/>
                <w:sz w:val="24"/>
                <w:szCs w:val="24"/>
              </w:rPr>
            </w:pPr>
          </w:p>
          <w:p w:rsidR="00D56CD3" w:rsidRPr="00A51568" w:rsidRDefault="00D56CD3" w:rsidP="00A51568">
            <w:pPr>
              <w:spacing w:line="360" w:lineRule="auto"/>
              <w:jc w:val="center"/>
              <w:rPr>
                <w:sz w:val="24"/>
                <w:szCs w:val="24"/>
              </w:rPr>
            </w:pPr>
            <w:r w:rsidRPr="00A51568">
              <w:rPr>
                <w:color w:val="000000" w:themeColor="dark1"/>
                <w:kern w:val="24"/>
                <w:sz w:val="24"/>
                <w:szCs w:val="24"/>
              </w:rPr>
              <w:t>Day  28</w:t>
            </w:r>
          </w:p>
        </w:tc>
        <w:tc>
          <w:tcPr>
            <w:tcW w:w="1952" w:type="dxa"/>
          </w:tcPr>
          <w:p w:rsidR="00091B2C" w:rsidRPr="00A51568" w:rsidRDefault="00091B2C" w:rsidP="00A51568">
            <w:pPr>
              <w:spacing w:line="360" w:lineRule="auto"/>
              <w:jc w:val="center"/>
              <w:rPr>
                <w:color w:val="000000" w:themeColor="dark1"/>
                <w:kern w:val="24"/>
                <w:sz w:val="24"/>
                <w:szCs w:val="24"/>
              </w:rPr>
            </w:pPr>
          </w:p>
          <w:p w:rsidR="00091B2C" w:rsidRPr="00A51568" w:rsidRDefault="00091B2C" w:rsidP="00A51568">
            <w:pPr>
              <w:spacing w:line="360" w:lineRule="auto"/>
              <w:jc w:val="center"/>
              <w:rPr>
                <w:color w:val="000000" w:themeColor="dark1"/>
                <w:kern w:val="24"/>
                <w:sz w:val="24"/>
                <w:szCs w:val="24"/>
              </w:rPr>
            </w:pPr>
          </w:p>
          <w:p w:rsidR="0039741E" w:rsidRDefault="0039741E" w:rsidP="00A51568">
            <w:pPr>
              <w:spacing w:line="360" w:lineRule="auto"/>
              <w:jc w:val="center"/>
              <w:rPr>
                <w:color w:val="000000" w:themeColor="dark1"/>
                <w:kern w:val="24"/>
                <w:sz w:val="24"/>
                <w:szCs w:val="24"/>
              </w:rPr>
            </w:pPr>
          </w:p>
          <w:p w:rsidR="00D56CD3" w:rsidRPr="00A51568" w:rsidRDefault="00D56CD3" w:rsidP="00A51568">
            <w:pPr>
              <w:spacing w:line="360" w:lineRule="auto"/>
              <w:jc w:val="center"/>
              <w:rPr>
                <w:sz w:val="24"/>
                <w:szCs w:val="24"/>
              </w:rPr>
            </w:pPr>
            <w:r w:rsidRPr="00A51568">
              <w:rPr>
                <w:color w:val="000000" w:themeColor="dark1"/>
                <w:kern w:val="24"/>
                <w:sz w:val="24"/>
                <w:szCs w:val="24"/>
              </w:rPr>
              <w:t>45.78 ± 2.16</w:t>
            </w:r>
          </w:p>
        </w:tc>
        <w:tc>
          <w:tcPr>
            <w:tcW w:w="1980" w:type="dxa"/>
          </w:tcPr>
          <w:p w:rsidR="00091B2C" w:rsidRPr="00A51568" w:rsidRDefault="00091B2C" w:rsidP="00A51568">
            <w:pPr>
              <w:spacing w:line="360" w:lineRule="auto"/>
              <w:jc w:val="center"/>
              <w:rPr>
                <w:color w:val="000000" w:themeColor="dark1"/>
                <w:kern w:val="24"/>
                <w:sz w:val="24"/>
                <w:szCs w:val="24"/>
              </w:rPr>
            </w:pPr>
          </w:p>
          <w:p w:rsidR="00091B2C" w:rsidRPr="00A51568" w:rsidRDefault="00091B2C" w:rsidP="00A51568">
            <w:pPr>
              <w:spacing w:line="360" w:lineRule="auto"/>
              <w:jc w:val="center"/>
              <w:rPr>
                <w:color w:val="000000" w:themeColor="dark1"/>
                <w:kern w:val="24"/>
                <w:sz w:val="24"/>
                <w:szCs w:val="24"/>
              </w:rPr>
            </w:pPr>
          </w:p>
          <w:p w:rsidR="0039741E" w:rsidRDefault="0039741E" w:rsidP="00A51568">
            <w:pPr>
              <w:spacing w:line="360" w:lineRule="auto"/>
              <w:jc w:val="center"/>
              <w:rPr>
                <w:color w:val="000000" w:themeColor="dark1"/>
                <w:kern w:val="24"/>
                <w:sz w:val="24"/>
                <w:szCs w:val="24"/>
              </w:rPr>
            </w:pPr>
          </w:p>
          <w:p w:rsidR="00D56CD3" w:rsidRPr="00A51568" w:rsidRDefault="00D56CD3" w:rsidP="00A51568">
            <w:pPr>
              <w:spacing w:line="360" w:lineRule="auto"/>
              <w:jc w:val="center"/>
              <w:rPr>
                <w:sz w:val="24"/>
                <w:szCs w:val="24"/>
              </w:rPr>
            </w:pPr>
            <w:r w:rsidRPr="00A51568">
              <w:rPr>
                <w:color w:val="000000" w:themeColor="dark1"/>
                <w:kern w:val="24"/>
                <w:sz w:val="24"/>
                <w:szCs w:val="24"/>
              </w:rPr>
              <w:t>48.96 ± 1.87</w:t>
            </w:r>
          </w:p>
        </w:tc>
        <w:tc>
          <w:tcPr>
            <w:tcW w:w="1992" w:type="dxa"/>
          </w:tcPr>
          <w:p w:rsidR="00091B2C" w:rsidRPr="00A51568" w:rsidRDefault="00091B2C" w:rsidP="00A51568">
            <w:pPr>
              <w:autoSpaceDE w:val="0"/>
              <w:autoSpaceDN w:val="0"/>
              <w:adjustRightInd w:val="0"/>
              <w:spacing w:line="360" w:lineRule="auto"/>
              <w:jc w:val="both"/>
              <w:rPr>
                <w:sz w:val="24"/>
                <w:szCs w:val="24"/>
              </w:rPr>
            </w:pPr>
          </w:p>
          <w:p w:rsidR="00091B2C" w:rsidRPr="00A51568" w:rsidRDefault="00091B2C" w:rsidP="00A51568">
            <w:pPr>
              <w:autoSpaceDE w:val="0"/>
              <w:autoSpaceDN w:val="0"/>
              <w:adjustRightInd w:val="0"/>
              <w:spacing w:line="360" w:lineRule="auto"/>
              <w:jc w:val="both"/>
              <w:rPr>
                <w:sz w:val="24"/>
                <w:szCs w:val="24"/>
              </w:rPr>
            </w:pPr>
          </w:p>
          <w:p w:rsidR="0039741E" w:rsidRDefault="0039741E" w:rsidP="00A51568">
            <w:pPr>
              <w:autoSpaceDE w:val="0"/>
              <w:autoSpaceDN w:val="0"/>
              <w:adjustRightInd w:val="0"/>
              <w:spacing w:line="360" w:lineRule="auto"/>
              <w:jc w:val="both"/>
              <w:rPr>
                <w:sz w:val="24"/>
                <w:szCs w:val="24"/>
              </w:rPr>
            </w:pPr>
          </w:p>
          <w:p w:rsidR="00D56CD3" w:rsidRPr="00A51568" w:rsidRDefault="00D56CD3" w:rsidP="00A51568">
            <w:pPr>
              <w:autoSpaceDE w:val="0"/>
              <w:autoSpaceDN w:val="0"/>
              <w:adjustRightInd w:val="0"/>
              <w:spacing w:line="360" w:lineRule="auto"/>
              <w:jc w:val="both"/>
              <w:rPr>
                <w:sz w:val="24"/>
                <w:szCs w:val="24"/>
              </w:rPr>
            </w:pPr>
            <w:r w:rsidRPr="00A51568">
              <w:rPr>
                <w:sz w:val="24"/>
                <w:szCs w:val="24"/>
              </w:rPr>
              <w:t>34.21 ± 8.27</w:t>
            </w:r>
          </w:p>
        </w:tc>
        <w:tc>
          <w:tcPr>
            <w:tcW w:w="2256" w:type="dxa"/>
          </w:tcPr>
          <w:p w:rsidR="00D56CD3" w:rsidRPr="00A51568" w:rsidRDefault="00091B2C" w:rsidP="00A51568">
            <w:pPr>
              <w:autoSpaceDE w:val="0"/>
              <w:autoSpaceDN w:val="0"/>
              <w:adjustRightInd w:val="0"/>
              <w:spacing w:line="360" w:lineRule="auto"/>
              <w:jc w:val="both"/>
              <w:rPr>
                <w:sz w:val="24"/>
                <w:szCs w:val="24"/>
              </w:rPr>
            </w:pPr>
            <w:r w:rsidRPr="00A51568">
              <w:rPr>
                <w:noProof/>
                <w:sz w:val="24"/>
                <w:szCs w:val="24"/>
              </w:rPr>
              <w:drawing>
                <wp:anchor distT="0" distB="0" distL="114300" distR="114300" simplePos="0" relativeHeight="251686912" behindDoc="0" locked="0" layoutInCell="1" allowOverlap="1">
                  <wp:simplePos x="0" y="0"/>
                  <wp:positionH relativeFrom="column">
                    <wp:posOffset>0</wp:posOffset>
                  </wp:positionH>
                  <wp:positionV relativeFrom="paragraph">
                    <wp:posOffset>88900</wp:posOffset>
                  </wp:positionV>
                  <wp:extent cx="1289050" cy="1323975"/>
                  <wp:effectExtent l="0" t="0" r="6350" b="9525"/>
                  <wp:wrapTopAndBottom/>
                  <wp:docPr id="1027" name="Picture 3" descr="H:\TAREQ\Report\IMG_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H:\TAREQ\Report\IMG_2167.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115" t="12916" r="30999" b="14139"/>
                          <a:stretch/>
                        </pic:blipFill>
                        <pic:spPr bwMode="auto">
                          <a:xfrm>
                            <a:off x="0" y="0"/>
                            <a:ext cx="1289050" cy="1323975"/>
                          </a:xfrm>
                          <a:prstGeom prst="rect">
                            <a:avLst/>
                          </a:prstGeom>
                          <a:noFill/>
                          <a:extLst/>
                        </pic:spPr>
                      </pic:pic>
                    </a:graphicData>
                  </a:graphic>
                </wp:anchor>
              </w:drawing>
            </w:r>
          </w:p>
        </w:tc>
      </w:tr>
      <w:tr w:rsidR="00091B2C" w:rsidRPr="00A51568" w:rsidTr="00233F5D">
        <w:trPr>
          <w:trHeight w:val="1808"/>
        </w:trPr>
        <w:tc>
          <w:tcPr>
            <w:tcW w:w="1396" w:type="dxa"/>
          </w:tcPr>
          <w:p w:rsidR="00091B2C" w:rsidRPr="00A51568" w:rsidRDefault="00091B2C" w:rsidP="00A51568">
            <w:pPr>
              <w:spacing w:line="360" w:lineRule="auto"/>
              <w:jc w:val="center"/>
              <w:rPr>
                <w:color w:val="000000" w:themeColor="dark1"/>
                <w:kern w:val="24"/>
                <w:sz w:val="24"/>
                <w:szCs w:val="24"/>
              </w:rPr>
            </w:pPr>
          </w:p>
          <w:p w:rsidR="00091B2C" w:rsidRPr="00A51568" w:rsidRDefault="00091B2C" w:rsidP="00A51568">
            <w:pPr>
              <w:spacing w:line="360" w:lineRule="auto"/>
              <w:jc w:val="center"/>
              <w:rPr>
                <w:color w:val="000000" w:themeColor="dark1"/>
                <w:kern w:val="24"/>
                <w:sz w:val="24"/>
                <w:szCs w:val="24"/>
              </w:rPr>
            </w:pPr>
          </w:p>
          <w:p w:rsidR="00D56CD3" w:rsidRPr="00A51568" w:rsidRDefault="00D56CD3" w:rsidP="00A51568">
            <w:pPr>
              <w:spacing w:line="360" w:lineRule="auto"/>
              <w:jc w:val="center"/>
              <w:rPr>
                <w:sz w:val="24"/>
                <w:szCs w:val="24"/>
              </w:rPr>
            </w:pPr>
            <w:r w:rsidRPr="00A51568">
              <w:rPr>
                <w:color w:val="000000" w:themeColor="dark1"/>
                <w:kern w:val="24"/>
                <w:sz w:val="24"/>
                <w:szCs w:val="24"/>
              </w:rPr>
              <w:t>Day  35</w:t>
            </w:r>
          </w:p>
        </w:tc>
        <w:tc>
          <w:tcPr>
            <w:tcW w:w="1952" w:type="dxa"/>
          </w:tcPr>
          <w:p w:rsidR="00091B2C" w:rsidRPr="00A51568" w:rsidRDefault="00091B2C" w:rsidP="00A51568">
            <w:pPr>
              <w:spacing w:line="360" w:lineRule="auto"/>
              <w:jc w:val="center"/>
              <w:rPr>
                <w:color w:val="000000" w:themeColor="dark1"/>
                <w:kern w:val="24"/>
                <w:sz w:val="24"/>
                <w:szCs w:val="24"/>
              </w:rPr>
            </w:pPr>
          </w:p>
          <w:p w:rsidR="00091B2C" w:rsidRPr="00A51568" w:rsidRDefault="00091B2C" w:rsidP="00A51568">
            <w:pPr>
              <w:spacing w:line="360" w:lineRule="auto"/>
              <w:jc w:val="center"/>
              <w:rPr>
                <w:color w:val="000000" w:themeColor="dark1"/>
                <w:kern w:val="24"/>
                <w:sz w:val="24"/>
                <w:szCs w:val="24"/>
              </w:rPr>
            </w:pPr>
          </w:p>
          <w:p w:rsidR="00D56CD3" w:rsidRPr="00A51568" w:rsidRDefault="00D56CD3" w:rsidP="00A51568">
            <w:pPr>
              <w:spacing w:line="360" w:lineRule="auto"/>
              <w:jc w:val="center"/>
              <w:rPr>
                <w:sz w:val="24"/>
                <w:szCs w:val="24"/>
              </w:rPr>
            </w:pPr>
            <w:r w:rsidRPr="00A51568">
              <w:rPr>
                <w:color w:val="000000" w:themeColor="dark1"/>
                <w:kern w:val="24"/>
                <w:sz w:val="24"/>
                <w:szCs w:val="24"/>
              </w:rPr>
              <w:t>55.30 ± 2.52</w:t>
            </w:r>
          </w:p>
        </w:tc>
        <w:tc>
          <w:tcPr>
            <w:tcW w:w="1980" w:type="dxa"/>
          </w:tcPr>
          <w:p w:rsidR="00091B2C" w:rsidRPr="00A51568" w:rsidRDefault="00091B2C" w:rsidP="00A51568">
            <w:pPr>
              <w:spacing w:line="360" w:lineRule="auto"/>
              <w:jc w:val="center"/>
              <w:rPr>
                <w:color w:val="000000" w:themeColor="dark1"/>
                <w:kern w:val="24"/>
                <w:sz w:val="24"/>
                <w:szCs w:val="24"/>
              </w:rPr>
            </w:pPr>
          </w:p>
          <w:p w:rsidR="00091B2C" w:rsidRPr="00A51568" w:rsidRDefault="00091B2C" w:rsidP="00A51568">
            <w:pPr>
              <w:spacing w:line="360" w:lineRule="auto"/>
              <w:jc w:val="center"/>
              <w:rPr>
                <w:color w:val="000000" w:themeColor="dark1"/>
                <w:kern w:val="24"/>
                <w:sz w:val="24"/>
                <w:szCs w:val="24"/>
              </w:rPr>
            </w:pPr>
          </w:p>
          <w:p w:rsidR="00D56CD3" w:rsidRPr="00A51568" w:rsidRDefault="00D56CD3" w:rsidP="00A51568">
            <w:pPr>
              <w:spacing w:line="360" w:lineRule="auto"/>
              <w:jc w:val="center"/>
              <w:rPr>
                <w:sz w:val="24"/>
                <w:szCs w:val="24"/>
              </w:rPr>
            </w:pPr>
            <w:r w:rsidRPr="00A51568">
              <w:rPr>
                <w:color w:val="000000" w:themeColor="dark1"/>
                <w:kern w:val="24"/>
                <w:sz w:val="24"/>
                <w:szCs w:val="24"/>
              </w:rPr>
              <w:t>58.15 ± 2.36</w:t>
            </w:r>
          </w:p>
        </w:tc>
        <w:tc>
          <w:tcPr>
            <w:tcW w:w="1992" w:type="dxa"/>
          </w:tcPr>
          <w:p w:rsidR="00091B2C" w:rsidRPr="00A51568" w:rsidRDefault="00091B2C" w:rsidP="00A51568">
            <w:pPr>
              <w:pStyle w:val="Default"/>
              <w:spacing w:line="360" w:lineRule="auto"/>
              <w:jc w:val="both"/>
            </w:pPr>
          </w:p>
          <w:p w:rsidR="00091B2C" w:rsidRPr="00A51568" w:rsidRDefault="00091B2C" w:rsidP="00A51568">
            <w:pPr>
              <w:pStyle w:val="Default"/>
              <w:spacing w:line="360" w:lineRule="auto"/>
              <w:jc w:val="both"/>
            </w:pPr>
          </w:p>
          <w:p w:rsidR="00D56CD3" w:rsidRPr="00A51568" w:rsidRDefault="00D56CD3" w:rsidP="00A51568">
            <w:pPr>
              <w:pStyle w:val="Default"/>
              <w:spacing w:line="360" w:lineRule="auto"/>
              <w:jc w:val="both"/>
            </w:pPr>
            <w:r w:rsidRPr="00A51568">
              <w:t xml:space="preserve">41.33 ± 10.11 </w:t>
            </w:r>
          </w:p>
        </w:tc>
        <w:tc>
          <w:tcPr>
            <w:tcW w:w="2256" w:type="dxa"/>
          </w:tcPr>
          <w:p w:rsidR="00D56CD3" w:rsidRPr="00A51568" w:rsidRDefault="00091B2C" w:rsidP="00A51568">
            <w:pPr>
              <w:pStyle w:val="Default"/>
              <w:spacing w:line="360" w:lineRule="auto"/>
              <w:jc w:val="both"/>
              <w:rPr>
                <w:b/>
              </w:rPr>
            </w:pPr>
            <w:r w:rsidRPr="00A51568">
              <w:rPr>
                <w:b/>
                <w:noProof/>
              </w:rPr>
              <w:drawing>
                <wp:inline distT="0" distB="0" distL="0" distR="0">
                  <wp:extent cx="1238250" cy="1342891"/>
                  <wp:effectExtent l="0" t="0" r="0" b="0"/>
                  <wp:docPr id="1029" name="Picture 5" descr="H:\TAREQ\Report\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H:\TAREQ\Report\IMG_2148.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702" t="5128" r="28866" b="7110"/>
                          <a:stretch/>
                        </pic:blipFill>
                        <pic:spPr bwMode="auto">
                          <a:xfrm>
                            <a:off x="0" y="0"/>
                            <a:ext cx="1238250" cy="1342891"/>
                          </a:xfrm>
                          <a:prstGeom prst="rect">
                            <a:avLst/>
                          </a:prstGeom>
                          <a:noFill/>
                          <a:extLst/>
                        </pic:spPr>
                      </pic:pic>
                    </a:graphicData>
                  </a:graphic>
                </wp:inline>
              </w:drawing>
            </w:r>
          </w:p>
        </w:tc>
      </w:tr>
    </w:tbl>
    <w:p w:rsidR="00A5096D" w:rsidRPr="00A51568" w:rsidRDefault="00866426"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noProof/>
          <w:sz w:val="24"/>
          <w:szCs w:val="24"/>
        </w:rPr>
        <w:drawing>
          <wp:anchor distT="0" distB="0" distL="114300" distR="114300" simplePos="0" relativeHeight="251688960" behindDoc="0" locked="0" layoutInCell="1" allowOverlap="1">
            <wp:simplePos x="914400" y="5467350"/>
            <wp:positionH relativeFrom="margin">
              <wp:align>center</wp:align>
            </wp:positionH>
            <wp:positionV relativeFrom="margin">
              <wp:align>bottom</wp:align>
            </wp:positionV>
            <wp:extent cx="5962650" cy="3362325"/>
            <wp:effectExtent l="0" t="0" r="19050" b="952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A5096D" w:rsidRPr="00A51568" w:rsidRDefault="00A5096D" w:rsidP="00A51568">
      <w:pPr>
        <w:autoSpaceDE w:val="0"/>
        <w:autoSpaceDN w:val="0"/>
        <w:adjustRightInd w:val="0"/>
        <w:spacing w:after="0" w:line="360" w:lineRule="auto"/>
        <w:jc w:val="both"/>
        <w:rPr>
          <w:rFonts w:ascii="Times New Roman" w:hAnsi="Times New Roman" w:cs="Times New Roman"/>
          <w:b/>
          <w:sz w:val="24"/>
          <w:szCs w:val="24"/>
        </w:rPr>
      </w:pPr>
    </w:p>
    <w:p w:rsidR="00C00A1E" w:rsidRPr="00A51568" w:rsidRDefault="00C00A1E" w:rsidP="00A51568">
      <w:pPr>
        <w:tabs>
          <w:tab w:val="center" w:pos="4680"/>
        </w:tabs>
        <w:autoSpaceDE w:val="0"/>
        <w:autoSpaceDN w:val="0"/>
        <w:adjustRightInd w:val="0"/>
        <w:spacing w:after="0" w:line="360" w:lineRule="auto"/>
        <w:jc w:val="both"/>
        <w:rPr>
          <w:rFonts w:ascii="Times New Roman" w:hAnsi="Times New Roman" w:cs="Times New Roman"/>
          <w:b/>
          <w:sz w:val="24"/>
          <w:szCs w:val="24"/>
        </w:rPr>
      </w:pPr>
    </w:p>
    <w:p w:rsidR="00233F5D" w:rsidRPr="00A51568" w:rsidRDefault="00233F5D" w:rsidP="00A51568">
      <w:pPr>
        <w:tabs>
          <w:tab w:val="center" w:pos="4680"/>
        </w:tabs>
        <w:autoSpaceDE w:val="0"/>
        <w:autoSpaceDN w:val="0"/>
        <w:adjustRightInd w:val="0"/>
        <w:spacing w:after="0" w:line="360" w:lineRule="auto"/>
        <w:jc w:val="both"/>
        <w:rPr>
          <w:rFonts w:ascii="Times New Roman" w:hAnsi="Times New Roman" w:cs="Times New Roman"/>
          <w:b/>
          <w:sz w:val="24"/>
          <w:szCs w:val="24"/>
        </w:rPr>
      </w:pPr>
    </w:p>
    <w:p w:rsidR="00C00A1E" w:rsidRPr="00A51568" w:rsidRDefault="00C00A1E" w:rsidP="00A51568">
      <w:pPr>
        <w:tabs>
          <w:tab w:val="center" w:pos="4680"/>
        </w:tabs>
        <w:autoSpaceDE w:val="0"/>
        <w:autoSpaceDN w:val="0"/>
        <w:adjustRightInd w:val="0"/>
        <w:spacing w:after="0" w:line="360" w:lineRule="auto"/>
        <w:jc w:val="both"/>
        <w:rPr>
          <w:rFonts w:ascii="Times New Roman" w:hAnsi="Times New Roman" w:cs="Times New Roman"/>
          <w:b/>
          <w:sz w:val="24"/>
          <w:szCs w:val="24"/>
        </w:rPr>
      </w:pPr>
    </w:p>
    <w:p w:rsidR="00C00A1E" w:rsidRPr="00A51568" w:rsidRDefault="00C00A1E" w:rsidP="00A51568">
      <w:pPr>
        <w:tabs>
          <w:tab w:val="center" w:pos="4680"/>
        </w:tabs>
        <w:autoSpaceDE w:val="0"/>
        <w:autoSpaceDN w:val="0"/>
        <w:adjustRightInd w:val="0"/>
        <w:spacing w:after="0" w:line="360" w:lineRule="auto"/>
        <w:jc w:val="both"/>
        <w:rPr>
          <w:rFonts w:ascii="Times New Roman" w:hAnsi="Times New Roman" w:cs="Times New Roman"/>
          <w:b/>
          <w:sz w:val="24"/>
          <w:szCs w:val="24"/>
        </w:rPr>
      </w:pPr>
    </w:p>
    <w:p w:rsidR="00377320" w:rsidRPr="00A51568" w:rsidRDefault="00E22250" w:rsidP="00A51568">
      <w:pPr>
        <w:tabs>
          <w:tab w:val="center" w:pos="4680"/>
        </w:tabs>
        <w:autoSpaceDE w:val="0"/>
        <w:autoSpaceDN w:val="0"/>
        <w:adjustRightInd w:val="0"/>
        <w:spacing w:after="0" w:line="360" w:lineRule="auto"/>
        <w:jc w:val="both"/>
        <w:rPr>
          <w:rFonts w:ascii="Times New Roman" w:hAnsi="Times New Roman" w:cs="Times New Roman"/>
          <w:b/>
          <w:sz w:val="24"/>
          <w:szCs w:val="24"/>
        </w:rPr>
      </w:pPr>
      <w:r w:rsidRPr="00A51568">
        <w:rPr>
          <w:rFonts w:ascii="Times New Roman" w:hAnsi="Times New Roman" w:cs="Times New Roman"/>
          <w:b/>
          <w:sz w:val="24"/>
          <w:szCs w:val="24"/>
        </w:rPr>
        <w:lastRenderedPageBreak/>
        <w:t>Histological changes of liver</w:t>
      </w:r>
      <w:r w:rsidR="00A27E0E" w:rsidRPr="00A51568">
        <w:rPr>
          <w:rFonts w:ascii="Times New Roman" w:hAnsi="Times New Roman" w:cs="Times New Roman"/>
          <w:b/>
          <w:sz w:val="24"/>
          <w:szCs w:val="24"/>
        </w:rPr>
        <w:tab/>
      </w:r>
    </w:p>
    <w:p w:rsidR="00C31F3A" w:rsidRPr="00A51568" w:rsidRDefault="002B13F4" w:rsidP="00A51568">
      <w:pPr>
        <w:pStyle w:val="Heading2"/>
        <w:spacing w:line="360" w:lineRule="auto"/>
        <w:rPr>
          <w:rFonts w:ascii="Times New Roman" w:hAnsi="Times New Roman" w:cs="Times New Roman"/>
          <w:color w:val="auto"/>
          <w:sz w:val="24"/>
          <w:szCs w:val="24"/>
        </w:rPr>
      </w:pPr>
      <w:bookmarkStart w:id="33" w:name="_Toc409304232"/>
      <w:r w:rsidRPr="00A51568">
        <w:rPr>
          <w:rFonts w:ascii="Times New Roman" w:hAnsi="Times New Roman" w:cs="Times New Roman"/>
          <w:color w:val="auto"/>
          <w:sz w:val="24"/>
          <w:szCs w:val="24"/>
        </w:rPr>
        <w:t xml:space="preserve">4.2 </w:t>
      </w:r>
      <w:r w:rsidR="000A21E7" w:rsidRPr="00A51568">
        <w:rPr>
          <w:rFonts w:ascii="Times New Roman" w:hAnsi="Times New Roman" w:cs="Times New Roman"/>
          <w:color w:val="auto"/>
          <w:sz w:val="24"/>
          <w:szCs w:val="24"/>
        </w:rPr>
        <w:t>Hepatic</w:t>
      </w:r>
      <w:r w:rsidR="00C31F3A" w:rsidRPr="00A51568">
        <w:rPr>
          <w:rFonts w:ascii="Times New Roman" w:hAnsi="Times New Roman" w:cs="Times New Roman"/>
          <w:color w:val="auto"/>
          <w:sz w:val="24"/>
          <w:szCs w:val="24"/>
        </w:rPr>
        <w:t xml:space="preserve"> lobule shape</w:t>
      </w:r>
      <w:bookmarkEnd w:id="33"/>
    </w:p>
    <w:p w:rsidR="00425333" w:rsidRPr="00A51568" w:rsidRDefault="00425333" w:rsidP="00A51568">
      <w:p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The result shows in table 2 in cross-section, almost all the lobules have five or six sides, the pentagonal cross-section being rather more common. No evidence was obtained of any change in shape of the lobule during growth; in histological sections and in macerated specimens the shape was similar in animals of all ages, the length and breadth being approximately in the ratio 3:2 this result is supported by (E.G. White et al, 1997)</w:t>
      </w:r>
    </w:p>
    <w:p w:rsidR="00D42EFF" w:rsidRPr="00A51568" w:rsidRDefault="00D42EFF" w:rsidP="00A51568">
      <w:pPr>
        <w:autoSpaceDE w:val="0"/>
        <w:autoSpaceDN w:val="0"/>
        <w:adjustRightInd w:val="0"/>
        <w:spacing w:after="0" w:line="360" w:lineRule="auto"/>
        <w:jc w:val="both"/>
        <w:rPr>
          <w:rFonts w:ascii="Times New Roman" w:hAnsi="Times New Roman" w:cs="Times New Roman"/>
          <w:b/>
          <w:sz w:val="24"/>
          <w:szCs w:val="24"/>
        </w:rPr>
      </w:pPr>
    </w:p>
    <w:p w:rsidR="00C31F3A" w:rsidRPr="00A51568" w:rsidRDefault="00C31F3A" w:rsidP="00A51568">
      <w:pPr>
        <w:autoSpaceDE w:val="0"/>
        <w:autoSpaceDN w:val="0"/>
        <w:adjustRightInd w:val="0"/>
        <w:spacing w:after="0" w:line="360" w:lineRule="auto"/>
        <w:jc w:val="both"/>
        <w:rPr>
          <w:rFonts w:ascii="Times New Roman" w:hAnsi="Times New Roman" w:cs="Times New Roman"/>
          <w:b/>
          <w:sz w:val="24"/>
          <w:szCs w:val="24"/>
        </w:rPr>
      </w:pPr>
      <w:r w:rsidRPr="00A51568">
        <w:rPr>
          <w:rFonts w:ascii="Times New Roman" w:hAnsi="Times New Roman" w:cs="Times New Roman"/>
          <w:b/>
          <w:sz w:val="24"/>
          <w:szCs w:val="24"/>
        </w:rPr>
        <w:t>Table 2: Hexagonal shape hepatic lobule found</w:t>
      </w:r>
      <w:r w:rsidR="00425333" w:rsidRPr="00A51568">
        <w:rPr>
          <w:rFonts w:ascii="Times New Roman" w:hAnsi="Times New Roman" w:cs="Times New Roman"/>
          <w:b/>
          <w:sz w:val="24"/>
          <w:szCs w:val="24"/>
        </w:rPr>
        <w:t xml:space="preserve"> in different slides</w:t>
      </w:r>
    </w:p>
    <w:tbl>
      <w:tblPr>
        <w:tblStyle w:val="TableGrid"/>
        <w:tblW w:w="0" w:type="auto"/>
        <w:jc w:val="center"/>
        <w:tblLook w:val="04A0"/>
      </w:tblPr>
      <w:tblGrid>
        <w:gridCol w:w="3978"/>
        <w:gridCol w:w="4230"/>
      </w:tblGrid>
      <w:tr w:rsidR="00C31F3A" w:rsidRPr="00A51568" w:rsidTr="00C31F3A">
        <w:trPr>
          <w:jc w:val="center"/>
        </w:trPr>
        <w:tc>
          <w:tcPr>
            <w:tcW w:w="3978" w:type="dxa"/>
          </w:tcPr>
          <w:p w:rsidR="00C31F3A" w:rsidRPr="00A51568" w:rsidRDefault="00C31F3A" w:rsidP="00A51568">
            <w:pPr>
              <w:spacing w:line="360" w:lineRule="auto"/>
              <w:jc w:val="center"/>
              <w:rPr>
                <w:sz w:val="24"/>
                <w:szCs w:val="24"/>
              </w:rPr>
            </w:pPr>
            <w:r w:rsidRPr="00A51568">
              <w:rPr>
                <w:sz w:val="24"/>
                <w:szCs w:val="24"/>
              </w:rPr>
              <w:t>No. of sides</w:t>
            </w:r>
          </w:p>
        </w:tc>
        <w:tc>
          <w:tcPr>
            <w:tcW w:w="4230" w:type="dxa"/>
          </w:tcPr>
          <w:p w:rsidR="00C31F3A" w:rsidRPr="00A51568" w:rsidRDefault="00C31F3A" w:rsidP="00A51568">
            <w:pPr>
              <w:spacing w:line="360" w:lineRule="auto"/>
              <w:jc w:val="center"/>
              <w:rPr>
                <w:sz w:val="24"/>
                <w:szCs w:val="24"/>
              </w:rPr>
            </w:pPr>
            <w:r w:rsidRPr="00A51568">
              <w:rPr>
                <w:sz w:val="24"/>
                <w:szCs w:val="24"/>
              </w:rPr>
              <w:t>No. of lobules</w:t>
            </w:r>
          </w:p>
        </w:tc>
      </w:tr>
      <w:tr w:rsidR="00C31F3A" w:rsidRPr="00A51568" w:rsidTr="00C31F3A">
        <w:trPr>
          <w:jc w:val="center"/>
        </w:trPr>
        <w:tc>
          <w:tcPr>
            <w:tcW w:w="3978" w:type="dxa"/>
          </w:tcPr>
          <w:p w:rsidR="00C31F3A" w:rsidRPr="00A51568" w:rsidRDefault="00C31F3A" w:rsidP="00A51568">
            <w:pPr>
              <w:spacing w:line="360" w:lineRule="auto"/>
              <w:jc w:val="center"/>
              <w:rPr>
                <w:sz w:val="24"/>
                <w:szCs w:val="24"/>
              </w:rPr>
            </w:pPr>
            <w:r w:rsidRPr="00A51568">
              <w:rPr>
                <w:sz w:val="24"/>
                <w:szCs w:val="24"/>
              </w:rPr>
              <w:t>3</w:t>
            </w:r>
          </w:p>
        </w:tc>
        <w:tc>
          <w:tcPr>
            <w:tcW w:w="4230" w:type="dxa"/>
          </w:tcPr>
          <w:p w:rsidR="00C31F3A" w:rsidRPr="00A51568" w:rsidRDefault="00C31F3A" w:rsidP="00A51568">
            <w:pPr>
              <w:spacing w:line="360" w:lineRule="auto"/>
              <w:jc w:val="center"/>
              <w:rPr>
                <w:sz w:val="24"/>
                <w:szCs w:val="24"/>
              </w:rPr>
            </w:pPr>
            <w:r w:rsidRPr="00A51568">
              <w:rPr>
                <w:sz w:val="24"/>
                <w:szCs w:val="24"/>
              </w:rPr>
              <w:t>1</w:t>
            </w:r>
          </w:p>
        </w:tc>
      </w:tr>
      <w:tr w:rsidR="00C31F3A" w:rsidRPr="00A51568" w:rsidTr="00C31F3A">
        <w:trPr>
          <w:jc w:val="center"/>
        </w:trPr>
        <w:tc>
          <w:tcPr>
            <w:tcW w:w="3978" w:type="dxa"/>
          </w:tcPr>
          <w:p w:rsidR="00C31F3A" w:rsidRPr="00A51568" w:rsidRDefault="00C31F3A" w:rsidP="00A51568">
            <w:pPr>
              <w:spacing w:line="360" w:lineRule="auto"/>
              <w:jc w:val="center"/>
              <w:rPr>
                <w:sz w:val="24"/>
                <w:szCs w:val="24"/>
              </w:rPr>
            </w:pPr>
            <w:r w:rsidRPr="00A51568">
              <w:rPr>
                <w:sz w:val="24"/>
                <w:szCs w:val="24"/>
              </w:rPr>
              <w:t>4</w:t>
            </w:r>
          </w:p>
        </w:tc>
        <w:tc>
          <w:tcPr>
            <w:tcW w:w="4230" w:type="dxa"/>
          </w:tcPr>
          <w:p w:rsidR="00C31F3A" w:rsidRPr="00A51568" w:rsidRDefault="00C31F3A" w:rsidP="00A51568">
            <w:pPr>
              <w:spacing w:line="360" w:lineRule="auto"/>
              <w:jc w:val="center"/>
              <w:rPr>
                <w:sz w:val="24"/>
                <w:szCs w:val="24"/>
              </w:rPr>
            </w:pPr>
            <w:r w:rsidRPr="00A51568">
              <w:rPr>
                <w:sz w:val="24"/>
                <w:szCs w:val="24"/>
              </w:rPr>
              <w:t>66</w:t>
            </w:r>
          </w:p>
        </w:tc>
      </w:tr>
      <w:tr w:rsidR="00C31F3A" w:rsidRPr="00A51568" w:rsidTr="00C31F3A">
        <w:trPr>
          <w:jc w:val="center"/>
        </w:trPr>
        <w:tc>
          <w:tcPr>
            <w:tcW w:w="3978" w:type="dxa"/>
          </w:tcPr>
          <w:p w:rsidR="00C31F3A" w:rsidRPr="00A51568" w:rsidRDefault="00C31F3A" w:rsidP="00A51568">
            <w:pPr>
              <w:spacing w:line="360" w:lineRule="auto"/>
              <w:jc w:val="center"/>
              <w:rPr>
                <w:sz w:val="24"/>
                <w:szCs w:val="24"/>
              </w:rPr>
            </w:pPr>
            <w:r w:rsidRPr="00A51568">
              <w:rPr>
                <w:sz w:val="24"/>
                <w:szCs w:val="24"/>
              </w:rPr>
              <w:t>5</w:t>
            </w:r>
          </w:p>
        </w:tc>
        <w:tc>
          <w:tcPr>
            <w:tcW w:w="4230" w:type="dxa"/>
          </w:tcPr>
          <w:p w:rsidR="00C31F3A" w:rsidRPr="00A51568" w:rsidRDefault="00C31F3A" w:rsidP="00A51568">
            <w:pPr>
              <w:spacing w:line="360" w:lineRule="auto"/>
              <w:jc w:val="center"/>
              <w:rPr>
                <w:sz w:val="24"/>
                <w:szCs w:val="24"/>
              </w:rPr>
            </w:pPr>
            <w:r w:rsidRPr="00A51568">
              <w:rPr>
                <w:sz w:val="24"/>
                <w:szCs w:val="24"/>
              </w:rPr>
              <w:t>308</w:t>
            </w:r>
          </w:p>
        </w:tc>
      </w:tr>
      <w:tr w:rsidR="00C31F3A" w:rsidRPr="00A51568" w:rsidTr="00C31F3A">
        <w:trPr>
          <w:jc w:val="center"/>
        </w:trPr>
        <w:tc>
          <w:tcPr>
            <w:tcW w:w="3978" w:type="dxa"/>
          </w:tcPr>
          <w:p w:rsidR="00C31F3A" w:rsidRPr="00A51568" w:rsidRDefault="00C31F3A" w:rsidP="00A51568">
            <w:pPr>
              <w:spacing w:line="360" w:lineRule="auto"/>
              <w:jc w:val="center"/>
              <w:rPr>
                <w:sz w:val="24"/>
                <w:szCs w:val="24"/>
              </w:rPr>
            </w:pPr>
            <w:r w:rsidRPr="00A51568">
              <w:rPr>
                <w:sz w:val="24"/>
                <w:szCs w:val="24"/>
              </w:rPr>
              <w:t>6</w:t>
            </w:r>
          </w:p>
        </w:tc>
        <w:tc>
          <w:tcPr>
            <w:tcW w:w="4230" w:type="dxa"/>
          </w:tcPr>
          <w:p w:rsidR="00C31F3A" w:rsidRPr="00A51568" w:rsidRDefault="00C31F3A" w:rsidP="00A51568">
            <w:pPr>
              <w:spacing w:line="360" w:lineRule="auto"/>
              <w:jc w:val="center"/>
              <w:rPr>
                <w:sz w:val="24"/>
                <w:szCs w:val="24"/>
              </w:rPr>
            </w:pPr>
            <w:r w:rsidRPr="00A51568">
              <w:rPr>
                <w:sz w:val="24"/>
                <w:szCs w:val="24"/>
              </w:rPr>
              <w:t>246</w:t>
            </w:r>
          </w:p>
        </w:tc>
      </w:tr>
      <w:tr w:rsidR="00C31F3A" w:rsidRPr="00A51568" w:rsidTr="00C31F3A">
        <w:trPr>
          <w:jc w:val="center"/>
        </w:trPr>
        <w:tc>
          <w:tcPr>
            <w:tcW w:w="3978" w:type="dxa"/>
          </w:tcPr>
          <w:p w:rsidR="00C31F3A" w:rsidRPr="00A51568" w:rsidRDefault="00C31F3A" w:rsidP="00A51568">
            <w:pPr>
              <w:spacing w:line="360" w:lineRule="auto"/>
              <w:jc w:val="center"/>
              <w:rPr>
                <w:sz w:val="24"/>
                <w:szCs w:val="24"/>
              </w:rPr>
            </w:pPr>
            <w:r w:rsidRPr="00A51568">
              <w:rPr>
                <w:sz w:val="24"/>
                <w:szCs w:val="24"/>
              </w:rPr>
              <w:t>7</w:t>
            </w:r>
          </w:p>
        </w:tc>
        <w:tc>
          <w:tcPr>
            <w:tcW w:w="4230" w:type="dxa"/>
          </w:tcPr>
          <w:p w:rsidR="00C31F3A" w:rsidRPr="00A51568" w:rsidRDefault="00C31F3A" w:rsidP="00A51568">
            <w:pPr>
              <w:spacing w:line="360" w:lineRule="auto"/>
              <w:jc w:val="center"/>
              <w:rPr>
                <w:sz w:val="24"/>
                <w:szCs w:val="24"/>
              </w:rPr>
            </w:pPr>
            <w:r w:rsidRPr="00A51568">
              <w:rPr>
                <w:sz w:val="24"/>
                <w:szCs w:val="24"/>
              </w:rPr>
              <w:t>28</w:t>
            </w:r>
          </w:p>
        </w:tc>
      </w:tr>
    </w:tbl>
    <w:p w:rsidR="00C31F3A" w:rsidRPr="00A51568" w:rsidRDefault="00C31F3A" w:rsidP="00A51568">
      <w:pPr>
        <w:autoSpaceDE w:val="0"/>
        <w:autoSpaceDN w:val="0"/>
        <w:adjustRightInd w:val="0"/>
        <w:spacing w:after="0" w:line="360" w:lineRule="auto"/>
        <w:jc w:val="both"/>
        <w:rPr>
          <w:rFonts w:ascii="Times New Roman" w:hAnsi="Times New Roman" w:cs="Times New Roman"/>
          <w:b/>
          <w:sz w:val="24"/>
          <w:szCs w:val="24"/>
        </w:rPr>
      </w:pPr>
    </w:p>
    <w:p w:rsidR="000A21E7" w:rsidRPr="00A51568" w:rsidRDefault="000A21E7" w:rsidP="00A51568">
      <w:pPr>
        <w:spacing w:after="0" w:line="360" w:lineRule="auto"/>
        <w:rPr>
          <w:rFonts w:ascii="Times New Roman" w:eastAsia="Times New Roman" w:hAnsi="Times New Roman" w:cs="Times New Roman"/>
          <w:b/>
          <w:sz w:val="24"/>
          <w:szCs w:val="24"/>
        </w:rPr>
      </w:pPr>
    </w:p>
    <w:p w:rsidR="000A21E7" w:rsidRPr="00A51568" w:rsidRDefault="000A21E7" w:rsidP="00A51568">
      <w:pPr>
        <w:spacing w:after="0" w:line="360" w:lineRule="auto"/>
        <w:rPr>
          <w:rFonts w:ascii="Times New Roman" w:eastAsia="Times New Roman" w:hAnsi="Times New Roman" w:cs="Times New Roman"/>
          <w:b/>
          <w:sz w:val="24"/>
          <w:szCs w:val="24"/>
        </w:rPr>
      </w:pPr>
    </w:p>
    <w:p w:rsidR="00A33B38" w:rsidRPr="000239C2" w:rsidRDefault="002B13F4" w:rsidP="008D68DA">
      <w:pPr>
        <w:pStyle w:val="Heading2"/>
        <w:rPr>
          <w:rFonts w:ascii="Times New Roman" w:eastAsia="Times New Roman" w:hAnsi="Times New Roman" w:cs="Times New Roman"/>
          <w:color w:val="auto"/>
          <w:sz w:val="24"/>
          <w:szCs w:val="24"/>
        </w:rPr>
      </w:pPr>
      <w:bookmarkStart w:id="34" w:name="_Toc409304233"/>
      <w:r w:rsidRPr="000239C2">
        <w:rPr>
          <w:rFonts w:ascii="Times New Roman" w:eastAsia="Times New Roman" w:hAnsi="Times New Roman" w:cs="Times New Roman"/>
          <w:color w:val="auto"/>
          <w:sz w:val="24"/>
          <w:szCs w:val="24"/>
        </w:rPr>
        <w:t xml:space="preserve">4.3 </w:t>
      </w:r>
      <w:r w:rsidR="000A21E7" w:rsidRPr="000239C2">
        <w:rPr>
          <w:rFonts w:ascii="Times New Roman" w:eastAsia="Times New Roman" w:hAnsi="Times New Roman" w:cs="Times New Roman"/>
          <w:color w:val="auto"/>
          <w:sz w:val="24"/>
          <w:szCs w:val="24"/>
        </w:rPr>
        <w:t>Hepatic</w:t>
      </w:r>
      <w:r w:rsidR="008D68DA" w:rsidRPr="000239C2">
        <w:rPr>
          <w:rFonts w:ascii="Times New Roman" w:eastAsia="Times New Roman" w:hAnsi="Times New Roman" w:cs="Times New Roman"/>
          <w:color w:val="auto"/>
          <w:sz w:val="24"/>
          <w:szCs w:val="24"/>
        </w:rPr>
        <w:t xml:space="preserve"> lobule diameter</w:t>
      </w:r>
      <w:bookmarkEnd w:id="34"/>
    </w:p>
    <w:p w:rsidR="00C31F3A" w:rsidRPr="00A51568" w:rsidRDefault="00B535A7" w:rsidP="00A51568">
      <w:pPr>
        <w:spacing w:line="360" w:lineRule="auto"/>
        <w:jc w:val="both"/>
        <w:rPr>
          <w:rFonts w:ascii="Times New Roman" w:hAnsi="Times New Roman" w:cs="Times New Roman"/>
          <w:sz w:val="24"/>
          <w:szCs w:val="24"/>
        </w:rPr>
      </w:pPr>
      <w:r w:rsidRPr="00A51568">
        <w:rPr>
          <w:rFonts w:ascii="Times New Roman" w:hAnsi="Times New Roman" w:cs="Times New Roman"/>
          <w:sz w:val="24"/>
          <w:szCs w:val="24"/>
        </w:rPr>
        <w:t xml:space="preserve">The </w:t>
      </w:r>
      <w:r w:rsidR="00C10015" w:rsidRPr="00A51568">
        <w:rPr>
          <w:rFonts w:ascii="Times New Roman" w:hAnsi="Times New Roman" w:cs="Times New Roman"/>
          <w:sz w:val="24"/>
          <w:szCs w:val="24"/>
        </w:rPr>
        <w:t>table 3 bellows</w:t>
      </w:r>
      <w:r w:rsidR="00C31F3A" w:rsidRPr="00A51568">
        <w:rPr>
          <w:rFonts w:ascii="Times New Roman" w:hAnsi="Times New Roman" w:cs="Times New Roman"/>
          <w:sz w:val="24"/>
          <w:szCs w:val="24"/>
        </w:rPr>
        <w:t xml:space="preserve"> shows that the liver lobule diameter changes in relation to age and weight this data was supported by (E.B. White et al, 1997) he was reported that liver lobule diameter was increased during postnatal development when the size of liver was increased. He reported that when the liver weights 30gm the diameter was 0.37mm.</w:t>
      </w:r>
    </w:p>
    <w:p w:rsidR="00CE312B" w:rsidRPr="00A51568" w:rsidRDefault="00B535A7" w:rsidP="00A51568">
      <w:pPr>
        <w:spacing w:after="0" w:line="360" w:lineRule="auto"/>
        <w:rPr>
          <w:rFonts w:ascii="Times New Roman" w:eastAsia="Times New Roman" w:hAnsi="Times New Roman" w:cs="Times New Roman"/>
          <w:b/>
          <w:sz w:val="24"/>
          <w:szCs w:val="24"/>
        </w:rPr>
      </w:pPr>
      <w:r w:rsidRPr="00A51568">
        <w:rPr>
          <w:rFonts w:ascii="Times New Roman" w:eastAsia="Times New Roman" w:hAnsi="Times New Roman" w:cs="Times New Roman"/>
          <w:b/>
          <w:sz w:val="24"/>
          <w:szCs w:val="24"/>
        </w:rPr>
        <w:t>Table 3</w:t>
      </w:r>
      <w:r w:rsidR="00CE312B" w:rsidRPr="00A51568">
        <w:rPr>
          <w:rFonts w:ascii="Times New Roman" w:eastAsia="Times New Roman" w:hAnsi="Times New Roman" w:cs="Times New Roman"/>
          <w:b/>
          <w:sz w:val="24"/>
          <w:szCs w:val="24"/>
        </w:rPr>
        <w:t>: Liver lobule diameter change in relation to age and weight</w:t>
      </w:r>
    </w:p>
    <w:tbl>
      <w:tblPr>
        <w:tblStyle w:val="TableGrid"/>
        <w:tblW w:w="0" w:type="auto"/>
        <w:tblLook w:val="04A0"/>
      </w:tblPr>
      <w:tblGrid>
        <w:gridCol w:w="3192"/>
        <w:gridCol w:w="3192"/>
        <w:gridCol w:w="3192"/>
      </w:tblGrid>
      <w:tr w:rsidR="0064797E" w:rsidRPr="00A51568" w:rsidTr="00CE312B">
        <w:tc>
          <w:tcPr>
            <w:tcW w:w="3192" w:type="dxa"/>
          </w:tcPr>
          <w:p w:rsidR="0064797E" w:rsidRPr="00A51568" w:rsidRDefault="0064797E" w:rsidP="00A51568">
            <w:pPr>
              <w:spacing w:line="360" w:lineRule="auto"/>
              <w:jc w:val="center"/>
              <w:rPr>
                <w:sz w:val="24"/>
                <w:szCs w:val="24"/>
              </w:rPr>
            </w:pPr>
            <w:r w:rsidRPr="00A51568">
              <w:rPr>
                <w:sz w:val="24"/>
                <w:szCs w:val="24"/>
              </w:rPr>
              <w:t>Age (days)</w:t>
            </w:r>
          </w:p>
        </w:tc>
        <w:tc>
          <w:tcPr>
            <w:tcW w:w="3192" w:type="dxa"/>
          </w:tcPr>
          <w:p w:rsidR="0064797E" w:rsidRPr="00A51568" w:rsidRDefault="0064797E" w:rsidP="00A51568">
            <w:pPr>
              <w:spacing w:line="360" w:lineRule="auto"/>
              <w:jc w:val="center"/>
              <w:rPr>
                <w:sz w:val="24"/>
                <w:szCs w:val="24"/>
              </w:rPr>
            </w:pPr>
            <w:r w:rsidRPr="00A51568">
              <w:rPr>
                <w:sz w:val="24"/>
                <w:szCs w:val="24"/>
              </w:rPr>
              <w:t>Weight(</w:t>
            </w:r>
            <w:r w:rsidR="00490E5A" w:rsidRPr="00A51568">
              <w:rPr>
                <w:sz w:val="24"/>
                <w:szCs w:val="24"/>
              </w:rPr>
              <w:t>gm</w:t>
            </w:r>
            <w:r w:rsidRPr="00A51568">
              <w:rPr>
                <w:sz w:val="24"/>
                <w:szCs w:val="24"/>
              </w:rPr>
              <w:t>)</w:t>
            </w:r>
          </w:p>
        </w:tc>
        <w:tc>
          <w:tcPr>
            <w:tcW w:w="3192" w:type="dxa"/>
          </w:tcPr>
          <w:p w:rsidR="0064797E" w:rsidRPr="00A51568" w:rsidRDefault="00E22250" w:rsidP="00A51568">
            <w:pPr>
              <w:spacing w:line="360" w:lineRule="auto"/>
              <w:jc w:val="center"/>
              <w:rPr>
                <w:sz w:val="24"/>
                <w:szCs w:val="24"/>
              </w:rPr>
            </w:pPr>
            <w:r w:rsidRPr="00A51568">
              <w:rPr>
                <w:sz w:val="24"/>
                <w:szCs w:val="24"/>
              </w:rPr>
              <w:t>Lobule Diameter(μ</w:t>
            </w:r>
            <w:r w:rsidR="0064797E" w:rsidRPr="00A51568">
              <w:rPr>
                <w:sz w:val="24"/>
                <w:szCs w:val="24"/>
              </w:rPr>
              <w:t>m)</w:t>
            </w:r>
          </w:p>
        </w:tc>
      </w:tr>
      <w:tr w:rsidR="00A77D5A" w:rsidRPr="00A51568" w:rsidTr="00CE312B">
        <w:tc>
          <w:tcPr>
            <w:tcW w:w="3192" w:type="dxa"/>
          </w:tcPr>
          <w:p w:rsidR="00A77D5A" w:rsidRPr="00A51568" w:rsidRDefault="00A77D5A" w:rsidP="00A51568">
            <w:pPr>
              <w:spacing w:line="360" w:lineRule="auto"/>
              <w:jc w:val="center"/>
              <w:rPr>
                <w:sz w:val="24"/>
                <w:szCs w:val="24"/>
              </w:rPr>
            </w:pPr>
            <w:r w:rsidRPr="00A51568">
              <w:rPr>
                <w:sz w:val="24"/>
                <w:szCs w:val="24"/>
              </w:rPr>
              <w:t>Day 1</w:t>
            </w:r>
          </w:p>
        </w:tc>
        <w:tc>
          <w:tcPr>
            <w:tcW w:w="3192" w:type="dxa"/>
          </w:tcPr>
          <w:p w:rsidR="00A77D5A" w:rsidRPr="00A51568" w:rsidRDefault="00A77D5A" w:rsidP="00A51568">
            <w:pPr>
              <w:autoSpaceDE w:val="0"/>
              <w:autoSpaceDN w:val="0"/>
              <w:adjustRightInd w:val="0"/>
              <w:spacing w:line="360" w:lineRule="auto"/>
              <w:jc w:val="center"/>
              <w:rPr>
                <w:sz w:val="24"/>
                <w:szCs w:val="24"/>
              </w:rPr>
            </w:pPr>
            <w:r w:rsidRPr="00A51568">
              <w:rPr>
                <w:sz w:val="24"/>
                <w:szCs w:val="24"/>
              </w:rPr>
              <w:t>14.56</w:t>
            </w:r>
          </w:p>
        </w:tc>
        <w:tc>
          <w:tcPr>
            <w:tcW w:w="3192" w:type="dxa"/>
          </w:tcPr>
          <w:p w:rsidR="00A77D5A" w:rsidRPr="00A51568" w:rsidRDefault="00E22250" w:rsidP="00A51568">
            <w:pPr>
              <w:spacing w:line="360" w:lineRule="auto"/>
              <w:jc w:val="center"/>
              <w:rPr>
                <w:sz w:val="24"/>
                <w:szCs w:val="24"/>
              </w:rPr>
            </w:pPr>
            <w:r w:rsidRPr="00A51568">
              <w:rPr>
                <w:sz w:val="24"/>
                <w:szCs w:val="24"/>
              </w:rPr>
              <w:t>370</w:t>
            </w:r>
          </w:p>
        </w:tc>
      </w:tr>
      <w:tr w:rsidR="00A77D5A" w:rsidRPr="00A51568" w:rsidTr="00CE312B">
        <w:tc>
          <w:tcPr>
            <w:tcW w:w="3192" w:type="dxa"/>
          </w:tcPr>
          <w:p w:rsidR="00A77D5A" w:rsidRPr="00A51568" w:rsidRDefault="00A77D5A" w:rsidP="00A51568">
            <w:pPr>
              <w:spacing w:line="360" w:lineRule="auto"/>
              <w:jc w:val="center"/>
              <w:rPr>
                <w:sz w:val="24"/>
                <w:szCs w:val="24"/>
              </w:rPr>
            </w:pPr>
            <w:r w:rsidRPr="00A51568">
              <w:rPr>
                <w:sz w:val="24"/>
                <w:szCs w:val="24"/>
              </w:rPr>
              <w:t>Day 14</w:t>
            </w:r>
          </w:p>
        </w:tc>
        <w:tc>
          <w:tcPr>
            <w:tcW w:w="3192" w:type="dxa"/>
          </w:tcPr>
          <w:p w:rsidR="00A77D5A" w:rsidRPr="00A51568" w:rsidRDefault="00A77D5A" w:rsidP="00A51568">
            <w:pPr>
              <w:autoSpaceDE w:val="0"/>
              <w:autoSpaceDN w:val="0"/>
              <w:adjustRightInd w:val="0"/>
              <w:spacing w:line="360" w:lineRule="auto"/>
              <w:jc w:val="center"/>
              <w:rPr>
                <w:sz w:val="24"/>
                <w:szCs w:val="24"/>
              </w:rPr>
            </w:pPr>
            <w:r w:rsidRPr="00A51568">
              <w:rPr>
                <w:sz w:val="24"/>
                <w:szCs w:val="24"/>
              </w:rPr>
              <w:t>23.16</w:t>
            </w:r>
          </w:p>
        </w:tc>
        <w:tc>
          <w:tcPr>
            <w:tcW w:w="3192" w:type="dxa"/>
          </w:tcPr>
          <w:p w:rsidR="00A77D5A" w:rsidRPr="00A51568" w:rsidRDefault="00E22250" w:rsidP="00A51568">
            <w:pPr>
              <w:spacing w:line="360" w:lineRule="auto"/>
              <w:jc w:val="center"/>
              <w:rPr>
                <w:sz w:val="24"/>
                <w:szCs w:val="24"/>
              </w:rPr>
            </w:pPr>
            <w:r w:rsidRPr="00A51568">
              <w:rPr>
                <w:sz w:val="24"/>
                <w:szCs w:val="24"/>
              </w:rPr>
              <w:t>560</w:t>
            </w:r>
          </w:p>
        </w:tc>
      </w:tr>
      <w:tr w:rsidR="00A77D5A" w:rsidRPr="00A51568" w:rsidTr="00CE312B">
        <w:tc>
          <w:tcPr>
            <w:tcW w:w="3192" w:type="dxa"/>
          </w:tcPr>
          <w:p w:rsidR="00A77D5A" w:rsidRPr="00A51568" w:rsidRDefault="00A77D5A" w:rsidP="00A51568">
            <w:pPr>
              <w:spacing w:line="360" w:lineRule="auto"/>
              <w:jc w:val="center"/>
              <w:rPr>
                <w:sz w:val="24"/>
                <w:szCs w:val="24"/>
              </w:rPr>
            </w:pPr>
            <w:r w:rsidRPr="00A51568">
              <w:rPr>
                <w:sz w:val="24"/>
                <w:szCs w:val="24"/>
              </w:rPr>
              <w:t>Day 28</w:t>
            </w:r>
          </w:p>
        </w:tc>
        <w:tc>
          <w:tcPr>
            <w:tcW w:w="3192" w:type="dxa"/>
          </w:tcPr>
          <w:p w:rsidR="00A77D5A" w:rsidRPr="00A51568" w:rsidRDefault="00A77D5A" w:rsidP="00A51568">
            <w:pPr>
              <w:autoSpaceDE w:val="0"/>
              <w:autoSpaceDN w:val="0"/>
              <w:adjustRightInd w:val="0"/>
              <w:spacing w:line="360" w:lineRule="auto"/>
              <w:jc w:val="center"/>
              <w:rPr>
                <w:sz w:val="24"/>
                <w:szCs w:val="24"/>
              </w:rPr>
            </w:pPr>
            <w:r w:rsidRPr="00A51568">
              <w:rPr>
                <w:sz w:val="24"/>
                <w:szCs w:val="24"/>
              </w:rPr>
              <w:t>34.21</w:t>
            </w:r>
          </w:p>
        </w:tc>
        <w:tc>
          <w:tcPr>
            <w:tcW w:w="3192" w:type="dxa"/>
          </w:tcPr>
          <w:p w:rsidR="00A77D5A" w:rsidRPr="00A51568" w:rsidRDefault="00E22250" w:rsidP="00A51568">
            <w:pPr>
              <w:spacing w:line="360" w:lineRule="auto"/>
              <w:jc w:val="center"/>
              <w:rPr>
                <w:sz w:val="24"/>
                <w:szCs w:val="24"/>
              </w:rPr>
            </w:pPr>
            <w:r w:rsidRPr="00A51568">
              <w:rPr>
                <w:sz w:val="24"/>
                <w:szCs w:val="24"/>
              </w:rPr>
              <w:t>790</w:t>
            </w:r>
          </w:p>
        </w:tc>
      </w:tr>
      <w:tr w:rsidR="00A77D5A" w:rsidRPr="00A51568" w:rsidTr="00CE312B">
        <w:tc>
          <w:tcPr>
            <w:tcW w:w="3192" w:type="dxa"/>
          </w:tcPr>
          <w:p w:rsidR="00A77D5A" w:rsidRPr="00A51568" w:rsidRDefault="00A77D5A" w:rsidP="00A51568">
            <w:pPr>
              <w:spacing w:line="360" w:lineRule="auto"/>
              <w:jc w:val="center"/>
              <w:rPr>
                <w:sz w:val="24"/>
                <w:szCs w:val="24"/>
              </w:rPr>
            </w:pPr>
            <w:r w:rsidRPr="00A51568">
              <w:rPr>
                <w:sz w:val="24"/>
                <w:szCs w:val="24"/>
              </w:rPr>
              <w:t>Day 35</w:t>
            </w:r>
          </w:p>
        </w:tc>
        <w:tc>
          <w:tcPr>
            <w:tcW w:w="3192" w:type="dxa"/>
          </w:tcPr>
          <w:p w:rsidR="00A77D5A" w:rsidRPr="00A51568" w:rsidRDefault="00A77D5A" w:rsidP="00A51568">
            <w:pPr>
              <w:pStyle w:val="Default"/>
              <w:spacing w:line="360" w:lineRule="auto"/>
              <w:jc w:val="center"/>
            </w:pPr>
            <w:r w:rsidRPr="00A51568">
              <w:t>41.33</w:t>
            </w:r>
          </w:p>
        </w:tc>
        <w:tc>
          <w:tcPr>
            <w:tcW w:w="3192" w:type="dxa"/>
          </w:tcPr>
          <w:p w:rsidR="00A77D5A" w:rsidRPr="00A51568" w:rsidRDefault="00E22250" w:rsidP="00A51568">
            <w:pPr>
              <w:spacing w:line="360" w:lineRule="auto"/>
              <w:jc w:val="center"/>
              <w:rPr>
                <w:sz w:val="24"/>
                <w:szCs w:val="24"/>
              </w:rPr>
            </w:pPr>
            <w:r w:rsidRPr="00A51568">
              <w:rPr>
                <w:sz w:val="24"/>
                <w:szCs w:val="24"/>
              </w:rPr>
              <w:t>970</w:t>
            </w:r>
          </w:p>
        </w:tc>
      </w:tr>
    </w:tbl>
    <w:p w:rsidR="00FA6EE5" w:rsidRPr="00A51568" w:rsidRDefault="00FA6EE5" w:rsidP="00A51568">
      <w:pPr>
        <w:spacing w:after="0" w:line="360" w:lineRule="auto"/>
        <w:rPr>
          <w:rFonts w:ascii="Times New Roman" w:eastAsia="Times New Roman" w:hAnsi="Times New Roman" w:cs="Times New Roman"/>
          <w:sz w:val="24"/>
          <w:szCs w:val="24"/>
        </w:rPr>
      </w:pPr>
    </w:p>
    <w:p w:rsidR="00CB05B3" w:rsidRPr="00A51568" w:rsidRDefault="00CB05B3" w:rsidP="00A51568">
      <w:pPr>
        <w:spacing w:after="0" w:line="360" w:lineRule="auto"/>
        <w:rPr>
          <w:rFonts w:ascii="Times New Roman" w:eastAsia="Times New Roman" w:hAnsi="Times New Roman" w:cs="Times New Roman"/>
          <w:sz w:val="24"/>
          <w:szCs w:val="24"/>
        </w:rPr>
      </w:pPr>
      <w:r w:rsidRPr="00A51568">
        <w:rPr>
          <w:rFonts w:ascii="Times New Roman" w:hAnsi="Times New Roman" w:cs="Times New Roman"/>
          <w:noProof/>
          <w:sz w:val="24"/>
          <w:szCs w:val="24"/>
        </w:rPr>
        <w:lastRenderedPageBreak/>
        <w:drawing>
          <wp:inline distT="0" distB="0" distL="0" distR="0">
            <wp:extent cx="5619750" cy="33718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33B38" w:rsidRPr="00A51568" w:rsidRDefault="00A33B38" w:rsidP="00A51568">
      <w:pPr>
        <w:pStyle w:val="Heading2"/>
        <w:spacing w:line="360" w:lineRule="auto"/>
        <w:rPr>
          <w:rFonts w:ascii="Times New Roman" w:eastAsia="Times New Roman" w:hAnsi="Times New Roman" w:cs="Times New Roman"/>
          <w:sz w:val="24"/>
          <w:szCs w:val="24"/>
        </w:rPr>
      </w:pPr>
    </w:p>
    <w:p w:rsidR="00C00A1E" w:rsidRPr="00A51568" w:rsidRDefault="002B13F4" w:rsidP="00A51568">
      <w:pPr>
        <w:pStyle w:val="Heading2"/>
        <w:spacing w:line="360" w:lineRule="auto"/>
        <w:rPr>
          <w:rFonts w:ascii="Times New Roman" w:hAnsi="Times New Roman" w:cs="Times New Roman"/>
          <w:sz w:val="24"/>
          <w:szCs w:val="24"/>
        </w:rPr>
      </w:pPr>
      <w:bookmarkStart w:id="35" w:name="_Toc409304234"/>
      <w:r w:rsidRPr="00A51568">
        <w:rPr>
          <w:rFonts w:ascii="Times New Roman" w:hAnsi="Times New Roman" w:cs="Times New Roman"/>
          <w:color w:val="auto"/>
          <w:sz w:val="24"/>
          <w:szCs w:val="24"/>
        </w:rPr>
        <w:t xml:space="preserve">4.4 </w:t>
      </w:r>
      <w:r w:rsidR="00A011F4" w:rsidRPr="00A51568">
        <w:rPr>
          <w:rFonts w:ascii="Times New Roman" w:hAnsi="Times New Roman" w:cs="Times New Roman"/>
          <w:color w:val="auto"/>
          <w:sz w:val="24"/>
          <w:szCs w:val="24"/>
        </w:rPr>
        <w:t>Hepatic lobule number</w:t>
      </w:r>
      <w:bookmarkEnd w:id="35"/>
    </w:p>
    <w:p w:rsidR="00246788" w:rsidRPr="00A51568" w:rsidRDefault="00246788" w:rsidP="00A51568">
      <w:pPr>
        <w:spacing w:line="360" w:lineRule="auto"/>
        <w:jc w:val="both"/>
        <w:rPr>
          <w:rFonts w:ascii="Times New Roman" w:hAnsi="Times New Roman" w:cs="Times New Roman"/>
          <w:b/>
          <w:sz w:val="24"/>
          <w:szCs w:val="24"/>
        </w:rPr>
      </w:pPr>
      <w:r w:rsidRPr="00A51568">
        <w:rPr>
          <w:rFonts w:ascii="Times New Roman" w:hAnsi="Times New Roman" w:cs="Times New Roman"/>
          <w:sz w:val="24"/>
          <w:szCs w:val="24"/>
        </w:rPr>
        <w:t>The res</w:t>
      </w:r>
      <w:r w:rsidR="00E42BED" w:rsidRPr="00A51568">
        <w:rPr>
          <w:rFonts w:ascii="Times New Roman" w:hAnsi="Times New Roman" w:cs="Times New Roman"/>
          <w:sz w:val="24"/>
          <w:szCs w:val="24"/>
        </w:rPr>
        <w:t>ult shows from the table 4 that</w:t>
      </w:r>
      <w:r w:rsidR="00AD423F" w:rsidRPr="00A51568">
        <w:rPr>
          <w:rFonts w:ascii="Times New Roman" w:hAnsi="Times New Roman" w:cs="Times New Roman"/>
          <w:sz w:val="24"/>
          <w:szCs w:val="24"/>
        </w:rPr>
        <w:t xml:space="preserve">if </w:t>
      </w:r>
      <w:r w:rsidRPr="00A51568">
        <w:rPr>
          <w:rFonts w:ascii="Times New Roman" w:hAnsi="Times New Roman" w:cs="Times New Roman"/>
          <w:sz w:val="24"/>
          <w:szCs w:val="24"/>
        </w:rPr>
        <w:t xml:space="preserve">the </w:t>
      </w:r>
      <w:r w:rsidR="00AD423F" w:rsidRPr="00A51568">
        <w:rPr>
          <w:rFonts w:ascii="Times New Roman" w:hAnsi="Times New Roman" w:cs="Times New Roman"/>
          <w:sz w:val="24"/>
          <w:szCs w:val="24"/>
        </w:rPr>
        <w:t>increase in size of the liver occurs</w:t>
      </w:r>
      <w:r w:rsidRPr="00A51568">
        <w:rPr>
          <w:rFonts w:ascii="Times New Roman" w:hAnsi="Times New Roman" w:cs="Times New Roman"/>
          <w:sz w:val="24"/>
          <w:szCs w:val="24"/>
        </w:rPr>
        <w:t xml:space="preserve"> with age</w:t>
      </w:r>
      <w:r w:rsidR="00AD423F" w:rsidRPr="00A51568">
        <w:rPr>
          <w:rFonts w:ascii="Times New Roman" w:hAnsi="Times New Roman" w:cs="Times New Roman"/>
          <w:sz w:val="24"/>
          <w:szCs w:val="24"/>
        </w:rPr>
        <w:t>,</w:t>
      </w:r>
      <w:r w:rsidRPr="00A51568">
        <w:rPr>
          <w:rFonts w:ascii="Times New Roman" w:hAnsi="Times New Roman" w:cs="Times New Roman"/>
          <w:sz w:val="24"/>
          <w:szCs w:val="24"/>
        </w:rPr>
        <w:t xml:space="preserve"> the number of lobules</w:t>
      </w:r>
      <w:r w:rsidR="00AD423F" w:rsidRPr="00A51568">
        <w:rPr>
          <w:rFonts w:ascii="Times New Roman" w:hAnsi="Times New Roman" w:cs="Times New Roman"/>
          <w:sz w:val="24"/>
          <w:szCs w:val="24"/>
        </w:rPr>
        <w:t xml:space="preserve"> will increase</w:t>
      </w:r>
      <w:r w:rsidR="00E42BED" w:rsidRPr="00A51568">
        <w:rPr>
          <w:rFonts w:ascii="Times New Roman" w:hAnsi="Times New Roman" w:cs="Times New Roman"/>
          <w:sz w:val="24"/>
          <w:szCs w:val="24"/>
        </w:rPr>
        <w:t xml:space="preserve">. </w:t>
      </w:r>
      <w:r w:rsidRPr="00A51568">
        <w:rPr>
          <w:rFonts w:ascii="Times New Roman" w:hAnsi="Times New Roman" w:cs="Times New Roman"/>
          <w:sz w:val="24"/>
          <w:szCs w:val="24"/>
        </w:rPr>
        <w:t>We have shown that the liver lo</w:t>
      </w:r>
      <w:r w:rsidR="00E42BED" w:rsidRPr="00A51568">
        <w:rPr>
          <w:rFonts w:ascii="Times New Roman" w:hAnsi="Times New Roman" w:cs="Times New Roman"/>
          <w:sz w:val="24"/>
          <w:szCs w:val="24"/>
        </w:rPr>
        <w:t xml:space="preserve">bule, between one and 35 </w:t>
      </w:r>
      <w:r w:rsidRPr="00A51568">
        <w:rPr>
          <w:rFonts w:ascii="Times New Roman" w:hAnsi="Times New Roman" w:cs="Times New Roman"/>
          <w:sz w:val="24"/>
          <w:szCs w:val="24"/>
        </w:rPr>
        <w:t>days a</w:t>
      </w:r>
      <w:r w:rsidR="00E42BED" w:rsidRPr="00A51568">
        <w:rPr>
          <w:rFonts w:ascii="Times New Roman" w:hAnsi="Times New Roman" w:cs="Times New Roman"/>
          <w:sz w:val="24"/>
          <w:szCs w:val="24"/>
        </w:rPr>
        <w:t xml:space="preserve">fter birth, increases in </w:t>
      </w:r>
      <w:r w:rsidR="00DC30C4" w:rsidRPr="00A51568">
        <w:rPr>
          <w:rFonts w:ascii="Times New Roman" w:hAnsi="Times New Roman" w:cs="Times New Roman"/>
          <w:sz w:val="24"/>
          <w:szCs w:val="24"/>
        </w:rPr>
        <w:t>number from 0.35 x 10</w:t>
      </w:r>
      <w:r w:rsidR="00DC30C4" w:rsidRPr="00A51568">
        <w:rPr>
          <w:rFonts w:ascii="Times New Roman" w:hAnsi="Times New Roman" w:cs="Times New Roman"/>
          <w:sz w:val="24"/>
          <w:szCs w:val="24"/>
          <w:vertAlign w:val="superscript"/>
        </w:rPr>
        <w:t>6</w:t>
      </w:r>
      <w:r w:rsidR="00E42BED" w:rsidRPr="00A51568">
        <w:rPr>
          <w:rFonts w:ascii="Times New Roman" w:hAnsi="Times New Roman" w:cs="Times New Roman"/>
          <w:sz w:val="24"/>
          <w:szCs w:val="24"/>
        </w:rPr>
        <w:t>to</w:t>
      </w:r>
      <w:r w:rsidR="00DC30C4" w:rsidRPr="00A51568">
        <w:rPr>
          <w:rFonts w:ascii="Times New Roman" w:hAnsi="Times New Roman" w:cs="Times New Roman"/>
          <w:sz w:val="24"/>
          <w:szCs w:val="24"/>
        </w:rPr>
        <w:t xml:space="preserve"> 0.79 x 10</w:t>
      </w:r>
      <w:r w:rsidR="00E42BED" w:rsidRPr="00A51568">
        <w:rPr>
          <w:rFonts w:ascii="Times New Roman" w:hAnsi="Times New Roman" w:cs="Times New Roman"/>
          <w:sz w:val="24"/>
          <w:szCs w:val="24"/>
          <w:vertAlign w:val="superscript"/>
        </w:rPr>
        <w:t>6</w:t>
      </w:r>
      <w:r w:rsidR="00E42BED" w:rsidRPr="00A51568">
        <w:rPr>
          <w:rFonts w:ascii="Times New Roman" w:hAnsi="Times New Roman" w:cs="Times New Roman"/>
          <w:sz w:val="24"/>
          <w:szCs w:val="24"/>
        </w:rPr>
        <w:t xml:space="preserve"> i.e. 1.5-2</w:t>
      </w:r>
      <w:r w:rsidRPr="00A51568">
        <w:rPr>
          <w:rFonts w:ascii="Times New Roman" w:hAnsi="Times New Roman" w:cs="Times New Roman"/>
          <w:sz w:val="24"/>
          <w:szCs w:val="24"/>
        </w:rPr>
        <w:t xml:space="preserve"> times</w:t>
      </w:r>
      <w:r w:rsidR="00E42BED" w:rsidRPr="00A51568">
        <w:rPr>
          <w:rFonts w:ascii="Times New Roman" w:hAnsi="Times New Roman" w:cs="Times New Roman"/>
          <w:sz w:val="24"/>
          <w:szCs w:val="24"/>
        </w:rPr>
        <w:t xml:space="preserve">. This result is supported by (E.G. White et al, 1997; Johnson et al, 2006), they reported that the increase in size of the liver were due solely to increase in the number of lobules, an increase of about eighty times </w:t>
      </w:r>
      <w:r w:rsidR="00AD423F" w:rsidRPr="00A51568">
        <w:rPr>
          <w:rFonts w:ascii="Times New Roman" w:hAnsi="Times New Roman" w:cs="Times New Roman"/>
          <w:sz w:val="24"/>
          <w:szCs w:val="24"/>
        </w:rPr>
        <w:t>would be needed. But</w:t>
      </w:r>
      <w:r w:rsidR="00E42BED" w:rsidRPr="00A51568">
        <w:rPr>
          <w:rFonts w:ascii="Times New Roman" w:hAnsi="Times New Roman" w:cs="Times New Roman"/>
          <w:sz w:val="24"/>
          <w:szCs w:val="24"/>
        </w:rPr>
        <w:t xml:space="preserve"> this does not occur</w:t>
      </w:r>
      <w:r w:rsidR="00AD423F" w:rsidRPr="00A51568">
        <w:rPr>
          <w:rFonts w:ascii="Times New Roman" w:hAnsi="Times New Roman" w:cs="Times New Roman"/>
          <w:sz w:val="24"/>
          <w:szCs w:val="24"/>
        </w:rPr>
        <w:t xml:space="preserve"> due to different reason.</w:t>
      </w:r>
    </w:p>
    <w:p w:rsidR="00246788" w:rsidRPr="00A51568" w:rsidRDefault="00246788" w:rsidP="00A51568">
      <w:pPr>
        <w:spacing w:line="360" w:lineRule="auto"/>
        <w:jc w:val="both"/>
        <w:rPr>
          <w:rFonts w:ascii="Times New Roman" w:hAnsi="Times New Roman" w:cs="Times New Roman"/>
          <w:b/>
          <w:sz w:val="24"/>
          <w:szCs w:val="24"/>
        </w:rPr>
      </w:pPr>
      <w:r w:rsidRPr="00A51568">
        <w:rPr>
          <w:rFonts w:ascii="Times New Roman" w:hAnsi="Times New Roman" w:cs="Times New Roman"/>
          <w:b/>
          <w:sz w:val="24"/>
          <w:szCs w:val="24"/>
        </w:rPr>
        <w:t>Table 4: Hepatic lobule number changes with the age</w:t>
      </w:r>
    </w:p>
    <w:tbl>
      <w:tblPr>
        <w:tblStyle w:val="TableGrid"/>
        <w:tblW w:w="0" w:type="auto"/>
        <w:tblLook w:val="04A0"/>
      </w:tblPr>
      <w:tblGrid>
        <w:gridCol w:w="3192"/>
        <w:gridCol w:w="3192"/>
        <w:gridCol w:w="3192"/>
      </w:tblGrid>
      <w:tr w:rsidR="00293FFD" w:rsidRPr="00A51568" w:rsidTr="00293FFD">
        <w:tc>
          <w:tcPr>
            <w:tcW w:w="3192" w:type="dxa"/>
          </w:tcPr>
          <w:p w:rsidR="00293FFD" w:rsidRPr="00A51568" w:rsidRDefault="00293FFD" w:rsidP="00A51568">
            <w:pPr>
              <w:spacing w:line="360" w:lineRule="auto"/>
              <w:jc w:val="center"/>
              <w:rPr>
                <w:sz w:val="24"/>
                <w:szCs w:val="24"/>
              </w:rPr>
            </w:pPr>
            <w:r w:rsidRPr="00A51568">
              <w:rPr>
                <w:sz w:val="24"/>
                <w:szCs w:val="24"/>
              </w:rPr>
              <w:t>Age (days)</w:t>
            </w:r>
          </w:p>
        </w:tc>
        <w:tc>
          <w:tcPr>
            <w:tcW w:w="3192" w:type="dxa"/>
          </w:tcPr>
          <w:p w:rsidR="00293FFD" w:rsidRPr="00A51568" w:rsidRDefault="00293FFD" w:rsidP="00A51568">
            <w:pPr>
              <w:spacing w:line="360" w:lineRule="auto"/>
              <w:jc w:val="center"/>
              <w:rPr>
                <w:sz w:val="24"/>
                <w:szCs w:val="24"/>
              </w:rPr>
            </w:pPr>
            <w:r w:rsidRPr="00A51568">
              <w:rPr>
                <w:sz w:val="24"/>
                <w:szCs w:val="24"/>
              </w:rPr>
              <w:t>Weight(</w:t>
            </w:r>
            <w:r w:rsidR="00182869" w:rsidRPr="00A51568">
              <w:rPr>
                <w:sz w:val="24"/>
                <w:szCs w:val="24"/>
              </w:rPr>
              <w:t>gm</w:t>
            </w:r>
            <w:r w:rsidRPr="00A51568">
              <w:rPr>
                <w:sz w:val="24"/>
                <w:szCs w:val="24"/>
              </w:rPr>
              <w:t>)</w:t>
            </w:r>
          </w:p>
        </w:tc>
        <w:tc>
          <w:tcPr>
            <w:tcW w:w="3192" w:type="dxa"/>
          </w:tcPr>
          <w:p w:rsidR="00293FFD" w:rsidRPr="00A51568" w:rsidRDefault="00293FFD" w:rsidP="00A51568">
            <w:pPr>
              <w:spacing w:line="360" w:lineRule="auto"/>
              <w:rPr>
                <w:sz w:val="24"/>
                <w:szCs w:val="24"/>
              </w:rPr>
            </w:pPr>
            <w:r w:rsidRPr="00A51568">
              <w:rPr>
                <w:sz w:val="24"/>
                <w:szCs w:val="24"/>
              </w:rPr>
              <w:t>No of lobules</w:t>
            </w:r>
          </w:p>
        </w:tc>
      </w:tr>
      <w:tr w:rsidR="00293FFD" w:rsidRPr="00A51568" w:rsidTr="00293FFD">
        <w:tc>
          <w:tcPr>
            <w:tcW w:w="3192" w:type="dxa"/>
          </w:tcPr>
          <w:p w:rsidR="00293FFD" w:rsidRPr="00A51568" w:rsidRDefault="00293FFD" w:rsidP="00A51568">
            <w:pPr>
              <w:spacing w:line="360" w:lineRule="auto"/>
              <w:jc w:val="center"/>
              <w:rPr>
                <w:sz w:val="24"/>
                <w:szCs w:val="24"/>
              </w:rPr>
            </w:pPr>
            <w:r w:rsidRPr="00A51568">
              <w:rPr>
                <w:sz w:val="24"/>
                <w:szCs w:val="24"/>
              </w:rPr>
              <w:t>Day 1</w:t>
            </w:r>
          </w:p>
        </w:tc>
        <w:tc>
          <w:tcPr>
            <w:tcW w:w="3192" w:type="dxa"/>
          </w:tcPr>
          <w:p w:rsidR="00293FFD" w:rsidRPr="00A51568" w:rsidRDefault="00293FFD" w:rsidP="00A51568">
            <w:pPr>
              <w:autoSpaceDE w:val="0"/>
              <w:autoSpaceDN w:val="0"/>
              <w:adjustRightInd w:val="0"/>
              <w:spacing w:line="360" w:lineRule="auto"/>
              <w:jc w:val="center"/>
              <w:rPr>
                <w:sz w:val="24"/>
                <w:szCs w:val="24"/>
              </w:rPr>
            </w:pPr>
            <w:r w:rsidRPr="00A51568">
              <w:rPr>
                <w:sz w:val="24"/>
                <w:szCs w:val="24"/>
              </w:rPr>
              <w:t>14.56</w:t>
            </w:r>
          </w:p>
        </w:tc>
        <w:tc>
          <w:tcPr>
            <w:tcW w:w="3192" w:type="dxa"/>
          </w:tcPr>
          <w:p w:rsidR="00293FFD" w:rsidRPr="00A51568" w:rsidRDefault="00D22E86" w:rsidP="00A51568">
            <w:pPr>
              <w:spacing w:line="360" w:lineRule="auto"/>
              <w:rPr>
                <w:sz w:val="24"/>
                <w:szCs w:val="24"/>
              </w:rPr>
            </w:pPr>
            <w:r w:rsidRPr="00A51568">
              <w:rPr>
                <w:sz w:val="24"/>
                <w:szCs w:val="24"/>
              </w:rPr>
              <w:t>0.35 x 10</w:t>
            </w:r>
            <w:r w:rsidR="00293FFD" w:rsidRPr="00A51568">
              <w:rPr>
                <w:sz w:val="24"/>
                <w:szCs w:val="24"/>
                <w:vertAlign w:val="superscript"/>
              </w:rPr>
              <w:t>6</w:t>
            </w:r>
          </w:p>
        </w:tc>
      </w:tr>
      <w:tr w:rsidR="00293FFD" w:rsidRPr="00A51568" w:rsidTr="00293FFD">
        <w:tc>
          <w:tcPr>
            <w:tcW w:w="3192" w:type="dxa"/>
          </w:tcPr>
          <w:p w:rsidR="00293FFD" w:rsidRPr="00A51568" w:rsidRDefault="00293FFD" w:rsidP="00A51568">
            <w:pPr>
              <w:spacing w:line="360" w:lineRule="auto"/>
              <w:jc w:val="center"/>
              <w:rPr>
                <w:sz w:val="24"/>
                <w:szCs w:val="24"/>
              </w:rPr>
            </w:pPr>
            <w:r w:rsidRPr="00A51568">
              <w:rPr>
                <w:sz w:val="24"/>
                <w:szCs w:val="24"/>
              </w:rPr>
              <w:t>Day 14</w:t>
            </w:r>
          </w:p>
        </w:tc>
        <w:tc>
          <w:tcPr>
            <w:tcW w:w="3192" w:type="dxa"/>
          </w:tcPr>
          <w:p w:rsidR="00293FFD" w:rsidRPr="00A51568" w:rsidRDefault="00293FFD" w:rsidP="00A51568">
            <w:pPr>
              <w:autoSpaceDE w:val="0"/>
              <w:autoSpaceDN w:val="0"/>
              <w:adjustRightInd w:val="0"/>
              <w:spacing w:line="360" w:lineRule="auto"/>
              <w:jc w:val="center"/>
              <w:rPr>
                <w:sz w:val="24"/>
                <w:szCs w:val="24"/>
              </w:rPr>
            </w:pPr>
            <w:r w:rsidRPr="00A51568">
              <w:rPr>
                <w:sz w:val="24"/>
                <w:szCs w:val="24"/>
              </w:rPr>
              <w:t>23.16</w:t>
            </w:r>
          </w:p>
        </w:tc>
        <w:tc>
          <w:tcPr>
            <w:tcW w:w="3192" w:type="dxa"/>
          </w:tcPr>
          <w:p w:rsidR="00293FFD" w:rsidRPr="00A51568" w:rsidRDefault="00D22E86" w:rsidP="00A51568">
            <w:pPr>
              <w:spacing w:line="360" w:lineRule="auto"/>
              <w:rPr>
                <w:sz w:val="24"/>
                <w:szCs w:val="24"/>
              </w:rPr>
            </w:pPr>
            <w:r w:rsidRPr="00A51568">
              <w:rPr>
                <w:sz w:val="24"/>
                <w:szCs w:val="24"/>
              </w:rPr>
              <w:t>0.51 x 10</w:t>
            </w:r>
            <w:r w:rsidR="00293FFD" w:rsidRPr="00A51568">
              <w:rPr>
                <w:sz w:val="24"/>
                <w:szCs w:val="24"/>
                <w:vertAlign w:val="superscript"/>
              </w:rPr>
              <w:t>6</w:t>
            </w:r>
          </w:p>
        </w:tc>
      </w:tr>
      <w:tr w:rsidR="00293FFD" w:rsidRPr="00A51568" w:rsidTr="00293FFD">
        <w:tc>
          <w:tcPr>
            <w:tcW w:w="3192" w:type="dxa"/>
          </w:tcPr>
          <w:p w:rsidR="00293FFD" w:rsidRPr="00A51568" w:rsidRDefault="00293FFD" w:rsidP="00A51568">
            <w:pPr>
              <w:spacing w:line="360" w:lineRule="auto"/>
              <w:jc w:val="center"/>
              <w:rPr>
                <w:sz w:val="24"/>
                <w:szCs w:val="24"/>
              </w:rPr>
            </w:pPr>
            <w:r w:rsidRPr="00A51568">
              <w:rPr>
                <w:sz w:val="24"/>
                <w:szCs w:val="24"/>
              </w:rPr>
              <w:t>Day 28</w:t>
            </w:r>
          </w:p>
        </w:tc>
        <w:tc>
          <w:tcPr>
            <w:tcW w:w="3192" w:type="dxa"/>
          </w:tcPr>
          <w:p w:rsidR="00293FFD" w:rsidRPr="00A51568" w:rsidRDefault="00293FFD" w:rsidP="00A51568">
            <w:pPr>
              <w:autoSpaceDE w:val="0"/>
              <w:autoSpaceDN w:val="0"/>
              <w:adjustRightInd w:val="0"/>
              <w:spacing w:line="360" w:lineRule="auto"/>
              <w:jc w:val="center"/>
              <w:rPr>
                <w:sz w:val="24"/>
                <w:szCs w:val="24"/>
              </w:rPr>
            </w:pPr>
            <w:r w:rsidRPr="00A51568">
              <w:rPr>
                <w:sz w:val="24"/>
                <w:szCs w:val="24"/>
              </w:rPr>
              <w:t>34.21</w:t>
            </w:r>
          </w:p>
        </w:tc>
        <w:tc>
          <w:tcPr>
            <w:tcW w:w="3192" w:type="dxa"/>
          </w:tcPr>
          <w:p w:rsidR="00293FFD" w:rsidRPr="00A51568" w:rsidRDefault="00D22E86" w:rsidP="00A51568">
            <w:pPr>
              <w:spacing w:line="360" w:lineRule="auto"/>
              <w:rPr>
                <w:sz w:val="24"/>
                <w:szCs w:val="24"/>
              </w:rPr>
            </w:pPr>
            <w:r w:rsidRPr="00A51568">
              <w:rPr>
                <w:sz w:val="24"/>
                <w:szCs w:val="24"/>
              </w:rPr>
              <w:t>0.71 x 10</w:t>
            </w:r>
            <w:r w:rsidR="00293FFD" w:rsidRPr="00A51568">
              <w:rPr>
                <w:sz w:val="24"/>
                <w:szCs w:val="24"/>
                <w:vertAlign w:val="superscript"/>
              </w:rPr>
              <w:t>6</w:t>
            </w:r>
          </w:p>
        </w:tc>
      </w:tr>
      <w:tr w:rsidR="00293FFD" w:rsidRPr="00A51568" w:rsidTr="00293FFD">
        <w:tc>
          <w:tcPr>
            <w:tcW w:w="3192" w:type="dxa"/>
          </w:tcPr>
          <w:p w:rsidR="00293FFD" w:rsidRPr="00A51568" w:rsidRDefault="00293FFD" w:rsidP="00A51568">
            <w:pPr>
              <w:spacing w:line="360" w:lineRule="auto"/>
              <w:jc w:val="center"/>
              <w:rPr>
                <w:sz w:val="24"/>
                <w:szCs w:val="24"/>
              </w:rPr>
            </w:pPr>
            <w:r w:rsidRPr="00A51568">
              <w:rPr>
                <w:sz w:val="24"/>
                <w:szCs w:val="24"/>
              </w:rPr>
              <w:t>Day 35</w:t>
            </w:r>
          </w:p>
        </w:tc>
        <w:tc>
          <w:tcPr>
            <w:tcW w:w="3192" w:type="dxa"/>
          </w:tcPr>
          <w:p w:rsidR="00293FFD" w:rsidRPr="00A51568" w:rsidRDefault="00293FFD" w:rsidP="00A51568">
            <w:pPr>
              <w:pStyle w:val="Default"/>
              <w:spacing w:line="360" w:lineRule="auto"/>
              <w:jc w:val="center"/>
            </w:pPr>
            <w:r w:rsidRPr="00A51568">
              <w:t>41.33</w:t>
            </w:r>
          </w:p>
        </w:tc>
        <w:tc>
          <w:tcPr>
            <w:tcW w:w="3192" w:type="dxa"/>
          </w:tcPr>
          <w:p w:rsidR="00293FFD" w:rsidRPr="00A51568" w:rsidRDefault="00D22E86" w:rsidP="00A51568">
            <w:pPr>
              <w:spacing w:line="360" w:lineRule="auto"/>
              <w:rPr>
                <w:sz w:val="24"/>
                <w:szCs w:val="24"/>
              </w:rPr>
            </w:pPr>
            <w:r w:rsidRPr="00A51568">
              <w:rPr>
                <w:sz w:val="24"/>
                <w:szCs w:val="24"/>
              </w:rPr>
              <w:t>0.79 x 10</w:t>
            </w:r>
            <w:r w:rsidR="00293FFD" w:rsidRPr="00A51568">
              <w:rPr>
                <w:sz w:val="24"/>
                <w:szCs w:val="24"/>
                <w:vertAlign w:val="superscript"/>
              </w:rPr>
              <w:t>6</w:t>
            </w:r>
          </w:p>
        </w:tc>
      </w:tr>
    </w:tbl>
    <w:p w:rsidR="00A011F4" w:rsidRPr="00A51568" w:rsidRDefault="00A011F4" w:rsidP="00A51568">
      <w:pPr>
        <w:spacing w:line="360" w:lineRule="auto"/>
        <w:rPr>
          <w:rFonts w:ascii="Times New Roman" w:hAnsi="Times New Roman" w:cs="Times New Roman"/>
          <w:b/>
          <w:noProof/>
          <w:sz w:val="24"/>
          <w:szCs w:val="24"/>
        </w:rPr>
      </w:pPr>
    </w:p>
    <w:p w:rsidR="00AC151B" w:rsidRPr="00A51568" w:rsidRDefault="00744C96" w:rsidP="00A51568">
      <w:pPr>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pict>
          <v:shapetype id="_x0000_t202" coordsize="21600,21600" o:spt="202" path="m,l,21600r21600,l21600,xe">
            <v:stroke joinstyle="miter"/>
            <v:path gradientshapeok="t" o:connecttype="rect"/>
          </v:shapetype>
          <v:shape id="_x0000_s1029" type="#_x0000_t202" style="position:absolute;margin-left:249.95pt;margin-top:535.5pt;width:219.55pt;height:31.15pt;z-index:251680768;visibility:visible;mso-wrap-style:non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" fillcolor="white [3201]" strokecolor="black [3200]" strokeweight="2pt">
            <v:textbox style="mso-fit-shape-to-text:t">
              <w:txbxContent>
                <w:p w:rsidR="00FB1FD1" w:rsidRDefault="00FB1FD1" w:rsidP="0042577B">
                  <w:pPr>
                    <w:pStyle w:val="NormalWeb"/>
                    <w:spacing w:before="0" w:beforeAutospacing="0" w:after="0" w:afterAutospacing="0"/>
                  </w:pPr>
                  <w:r>
                    <w:rPr>
                      <w:rFonts w:asciiTheme="minorHAnsi" w:hAnsi="Calibri" w:cstheme="minorBidi"/>
                      <w:color w:val="000000" w:themeColor="dark1"/>
                      <w:kern w:val="24"/>
                      <w:sz w:val="36"/>
                      <w:szCs w:val="36"/>
                    </w:rPr>
                    <w:t>Fig 4.6Liver lobule at day 35</w:t>
                  </w:r>
                </w:p>
              </w:txbxContent>
            </v:textbox>
            <w10:wrap type="topAndBottom"/>
          </v:shape>
        </w:pict>
      </w:r>
      <w:r>
        <w:rPr>
          <w:rFonts w:ascii="Times New Roman" w:hAnsi="Times New Roman" w:cs="Times New Roman"/>
          <w:b/>
          <w:noProof/>
          <w:sz w:val="24"/>
          <w:szCs w:val="24"/>
        </w:rPr>
        <w:drawing>
          <wp:anchor distT="0" distB="0" distL="114300" distR="114300" simplePos="0" relativeHeight="251670528" behindDoc="0" locked="0" layoutInCell="1" allowOverlap="1">
            <wp:simplePos x="0" y="0"/>
            <wp:positionH relativeFrom="column">
              <wp:posOffset>3145155</wp:posOffset>
            </wp:positionH>
            <wp:positionV relativeFrom="paragraph">
              <wp:posOffset>3778250</wp:posOffset>
            </wp:positionV>
            <wp:extent cx="3231515" cy="2738120"/>
            <wp:effectExtent l="38100" t="57150" r="121285" b="10033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1515" cy="273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71552" behindDoc="0" locked="0" layoutInCell="1" allowOverlap="1">
            <wp:simplePos x="0" y="0"/>
            <wp:positionH relativeFrom="column">
              <wp:posOffset>3202305</wp:posOffset>
            </wp:positionH>
            <wp:positionV relativeFrom="paragraph">
              <wp:posOffset>-153670</wp:posOffset>
            </wp:positionV>
            <wp:extent cx="3176270" cy="2661920"/>
            <wp:effectExtent l="38100" t="57150" r="119380" b="10033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6270" cy="2661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-327660</wp:posOffset>
            </wp:positionH>
            <wp:positionV relativeFrom="paragraph">
              <wp:posOffset>3781425</wp:posOffset>
            </wp:positionV>
            <wp:extent cx="3255645" cy="2740025"/>
            <wp:effectExtent l="38100" t="57150" r="116205" b="98425"/>
            <wp:wrapTopAndBottom/>
            <wp:docPr id="4" name="Picture 4" descr="C:\Users\Tan\Pictur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Pictures\Picture1.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5645" cy="2740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4"/>
          <w:szCs w:val="24"/>
        </w:rPr>
        <w:drawing>
          <wp:anchor distT="0" distB="0" distL="114300" distR="114300" simplePos="0" relativeHeight="251672576" behindDoc="0" locked="0" layoutInCell="1" allowOverlap="1">
            <wp:simplePos x="0" y="0"/>
            <wp:positionH relativeFrom="column">
              <wp:posOffset>-326390</wp:posOffset>
            </wp:positionH>
            <wp:positionV relativeFrom="paragraph">
              <wp:posOffset>-123190</wp:posOffset>
            </wp:positionV>
            <wp:extent cx="3296920" cy="2627630"/>
            <wp:effectExtent l="38100" t="57150" r="113030" b="9652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6920" cy="262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4221D">
        <w:rPr>
          <w:rFonts w:ascii="Times New Roman" w:hAnsi="Times New Roman" w:cs="Times New Roman"/>
          <w:b/>
          <w:noProof/>
          <w:sz w:val="24"/>
          <w:szCs w:val="24"/>
        </w:rPr>
        <w:pict>
          <v:shape id="TextBox 3" o:spid="_x0000_s1030" type="#_x0000_t202" style="position:absolute;margin-left:-20.45pt;margin-top:534pt;width:162.65pt;height:29.05pt;z-index:251678720;visibility:visible;mso-wrap-style:non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" fillcolor="white [3201]" strokecolor="black [3200]" strokeweight="2pt">
            <v:textbox style="mso-fit-shape-to-text:t">
              <w:txbxContent>
                <w:p w:rsidR="00FB1FD1" w:rsidRDefault="00FB1FD1" w:rsidP="0042577B">
                  <w:pPr>
                    <w:pStyle w:val="NormalWeb"/>
                    <w:spacing w:before="0" w:beforeAutospacing="0" w:after="0" w:afterAutospacing="0"/>
                  </w:pPr>
                  <w:r>
                    <w:rPr>
                      <w:rFonts w:asciiTheme="minorHAnsi" w:hAnsi="Calibri" w:cstheme="minorBidi"/>
                      <w:color w:val="000000" w:themeColor="dark1"/>
                      <w:kern w:val="24"/>
                      <w:sz w:val="36"/>
                      <w:szCs w:val="36"/>
                    </w:rPr>
                    <w:t>Fig 4.5Liver lobule at day 28</w:t>
                  </w:r>
                </w:p>
              </w:txbxContent>
            </v:textbox>
            <w10:wrap type="topAndBottom"/>
          </v:shape>
        </w:pict>
      </w:r>
      <w:r w:rsidR="00C4221D">
        <w:rPr>
          <w:rFonts w:ascii="Times New Roman" w:hAnsi="Times New Roman" w:cs="Times New Roman"/>
          <w:b/>
          <w:noProof/>
          <w:sz w:val="24"/>
          <w:szCs w:val="24"/>
        </w:rPr>
        <w:pict>
          <v:shape id="_x0000_s1027" type="#_x0000_t202" style="position:absolute;margin-left:268.4pt;margin-top:220.5pt;width:162.65pt;height:29.05pt;z-index:25167667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" fillcolor="white [3201]" strokecolor="black [3200]" strokeweight="2pt">
            <v:textbox style="mso-fit-shape-to-text:t">
              <w:txbxContent>
                <w:p w:rsidR="00FB1FD1" w:rsidRDefault="00FB1FD1" w:rsidP="0042577B">
                  <w:pPr>
                    <w:pStyle w:val="NormalWeb"/>
                    <w:spacing w:before="0" w:beforeAutospacing="0" w:after="0" w:afterAutospacing="0"/>
                  </w:pPr>
                  <w:r>
                    <w:rPr>
                      <w:rFonts w:asciiTheme="minorHAnsi" w:hAnsi="Calibri" w:cstheme="minorBidi"/>
                      <w:color w:val="000000" w:themeColor="dark1"/>
                      <w:kern w:val="24"/>
                      <w:sz w:val="36"/>
                      <w:szCs w:val="36"/>
                    </w:rPr>
                    <w:t>Fig 4.4Liver lobule at day 14</w:t>
                  </w:r>
                </w:p>
              </w:txbxContent>
            </v:textbox>
            <w10:wrap type="topAndBottom"/>
          </v:shape>
        </w:pict>
      </w:r>
      <w:r w:rsidR="00C4221D">
        <w:rPr>
          <w:rFonts w:ascii="Times New Roman" w:hAnsi="Times New Roman" w:cs="Times New Roman"/>
          <w:b/>
          <w:noProof/>
          <w:sz w:val="24"/>
          <w:szCs w:val="24"/>
        </w:rPr>
        <w:pict>
          <v:shape id="_x0000_s1028" type="#_x0000_t202" style="position:absolute;margin-left:-21.65pt;margin-top:219.75pt;width:162.65pt;height:29.05pt;z-index:25167462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" fillcolor="white [3201]" strokecolor="black [3200]" strokeweight="2pt">
            <v:textbox style="mso-fit-shape-to-text:t">
              <w:txbxContent>
                <w:p w:rsidR="00FB1FD1" w:rsidRDefault="00FB1FD1" w:rsidP="0042577B">
                  <w:pPr>
                    <w:pStyle w:val="NormalWeb"/>
                    <w:spacing w:before="0" w:beforeAutospacing="0" w:after="0" w:afterAutospacing="0"/>
                  </w:pPr>
                  <w:r>
                    <w:rPr>
                      <w:rFonts w:asciiTheme="minorHAnsi" w:hAnsi="Calibri" w:cstheme="minorBidi"/>
                      <w:color w:val="000000" w:themeColor="dark1"/>
                      <w:kern w:val="24"/>
                      <w:sz w:val="36"/>
                      <w:szCs w:val="36"/>
                    </w:rPr>
                    <w:t>Fig 4.3Liver lobule at day 1</w:t>
                  </w:r>
                </w:p>
              </w:txbxContent>
            </v:textbox>
            <w10:wrap type="topAndBottom"/>
          </v:shape>
        </w:pict>
      </w:r>
    </w:p>
    <w:p w:rsidR="00ED48F7" w:rsidRPr="00A51568" w:rsidRDefault="00ED48F7" w:rsidP="00A51568">
      <w:pPr>
        <w:spacing w:line="360" w:lineRule="auto"/>
        <w:jc w:val="center"/>
        <w:rPr>
          <w:rFonts w:ascii="Times New Roman" w:hAnsi="Times New Roman" w:cs="Times New Roman"/>
          <w:b/>
          <w:sz w:val="24"/>
          <w:szCs w:val="24"/>
        </w:rPr>
      </w:pPr>
    </w:p>
    <w:p w:rsidR="003F2DEE" w:rsidRPr="00A51568" w:rsidRDefault="003F2DEE" w:rsidP="00A51568">
      <w:pPr>
        <w:spacing w:line="360" w:lineRule="auto"/>
        <w:jc w:val="center"/>
        <w:rPr>
          <w:rFonts w:ascii="Times New Roman" w:hAnsi="Times New Roman" w:cs="Times New Roman"/>
          <w:b/>
          <w:sz w:val="24"/>
          <w:szCs w:val="24"/>
        </w:rPr>
      </w:pPr>
    </w:p>
    <w:p w:rsidR="00881C7C" w:rsidRPr="00A51568" w:rsidRDefault="003F2DEE" w:rsidP="00A51568">
      <w:pPr>
        <w:pStyle w:val="Heading1"/>
        <w:spacing w:line="360" w:lineRule="auto"/>
        <w:jc w:val="center"/>
        <w:rPr>
          <w:rFonts w:ascii="Times New Roman" w:hAnsi="Times New Roman" w:cs="Times New Roman"/>
          <w:color w:val="auto"/>
          <w:sz w:val="24"/>
          <w:szCs w:val="24"/>
        </w:rPr>
      </w:pPr>
      <w:bookmarkStart w:id="36" w:name="_Toc409304235"/>
      <w:r w:rsidRPr="00A51568">
        <w:rPr>
          <w:rFonts w:ascii="Times New Roman" w:hAnsi="Times New Roman" w:cs="Times New Roman"/>
          <w:color w:val="auto"/>
          <w:sz w:val="24"/>
          <w:szCs w:val="24"/>
        </w:rPr>
        <w:lastRenderedPageBreak/>
        <w:t xml:space="preserve">CHAPTER </w:t>
      </w:r>
      <w:r w:rsidR="00A33B38" w:rsidRPr="00A51568">
        <w:rPr>
          <w:rFonts w:ascii="Times New Roman" w:hAnsi="Times New Roman" w:cs="Times New Roman"/>
          <w:color w:val="auto"/>
          <w:sz w:val="24"/>
          <w:szCs w:val="24"/>
        </w:rPr>
        <w:t>V</w:t>
      </w:r>
      <w:bookmarkEnd w:id="36"/>
    </w:p>
    <w:p w:rsidR="00A33B38" w:rsidRPr="00A51568" w:rsidRDefault="00A33B38" w:rsidP="00A51568">
      <w:pPr>
        <w:pStyle w:val="Heading1"/>
        <w:spacing w:line="360" w:lineRule="auto"/>
        <w:jc w:val="center"/>
        <w:rPr>
          <w:rFonts w:ascii="Times New Roman" w:hAnsi="Times New Roman" w:cs="Times New Roman"/>
          <w:color w:val="auto"/>
          <w:sz w:val="24"/>
          <w:szCs w:val="24"/>
        </w:rPr>
      </w:pPr>
      <w:bookmarkStart w:id="37" w:name="_Toc409304236"/>
      <w:r w:rsidRPr="00A51568">
        <w:rPr>
          <w:rFonts w:ascii="Times New Roman" w:hAnsi="Times New Roman" w:cs="Times New Roman"/>
          <w:color w:val="auto"/>
          <w:sz w:val="24"/>
          <w:szCs w:val="24"/>
          <w:lang w:bidi="bn-BD"/>
        </w:rPr>
        <w:t>CONCLUSION</w:t>
      </w:r>
      <w:bookmarkEnd w:id="37"/>
    </w:p>
    <w:p w:rsidR="00025644" w:rsidRDefault="00025644" w:rsidP="00025644">
      <w:pPr>
        <w:spacing w:after="0" w:line="360" w:lineRule="auto"/>
        <w:jc w:val="both"/>
        <w:rPr>
          <w:rFonts w:ascii="Times New Roman" w:hAnsi="Times New Roman" w:cs="Times New Roman"/>
          <w:sz w:val="24"/>
          <w:szCs w:val="24"/>
          <w:lang w:bidi="bn-BD"/>
        </w:rPr>
      </w:pPr>
    </w:p>
    <w:p w:rsidR="00A33B38" w:rsidRPr="00A51568" w:rsidRDefault="00025644" w:rsidP="00025644">
      <w:pPr>
        <w:spacing w:after="0" w:line="360" w:lineRule="auto"/>
        <w:jc w:val="both"/>
        <w:rPr>
          <w:rFonts w:ascii="Times New Roman" w:hAnsi="Times New Roman" w:cs="Times New Roman"/>
          <w:sz w:val="24"/>
          <w:szCs w:val="24"/>
          <w:lang w:bidi="bn-BD"/>
        </w:rPr>
      </w:pPr>
      <w:r w:rsidRPr="00025644">
        <w:rPr>
          <w:rFonts w:ascii="Times New Roman" w:hAnsi="Times New Roman" w:cs="Times New Roman"/>
          <w:sz w:val="24"/>
          <w:szCs w:val="24"/>
          <w:lang w:bidi="bn-BD"/>
        </w:rPr>
        <w:t>The objective of this study was to investigate the postnatal development of liver in “Cob-500” broilers from day 1 to day 32. Four groups of Cob-500 broilers were taken at day 1, day 14, day 28 and day 32. Five apparently healthy broilers were taken in each group. They were killed in halal method, dissected in systemic way and liver were collected. Then th</w:t>
      </w:r>
      <w:r>
        <w:rPr>
          <w:rFonts w:ascii="Times New Roman" w:hAnsi="Times New Roman" w:cs="Times New Roman"/>
          <w:sz w:val="24"/>
          <w:szCs w:val="24"/>
          <w:lang w:bidi="bn-BD"/>
        </w:rPr>
        <w:t>eir shape, size, weight</w:t>
      </w:r>
      <w:r w:rsidRPr="00025644">
        <w:rPr>
          <w:rFonts w:ascii="Times New Roman" w:hAnsi="Times New Roman" w:cs="Times New Roman"/>
          <w:sz w:val="24"/>
          <w:szCs w:val="24"/>
          <w:lang w:bidi="bn-BD"/>
        </w:rPr>
        <w:t xml:space="preserve"> and diameter of hepatic lobule, number of hepatic lobule were recorded. Samples from different segments were prepared and stained with haematoxylin and eosin staining technique to study the histology under light microscope. </w:t>
      </w:r>
      <w:r w:rsidRPr="00A51568">
        <w:rPr>
          <w:rFonts w:ascii="Times New Roman" w:hAnsi="Times New Roman" w:cs="Times New Roman"/>
          <w:sz w:val="24"/>
          <w:szCs w:val="24"/>
          <w:lang w:bidi="bn-BD"/>
        </w:rPr>
        <w:t xml:space="preserve">The liver length, width and weight were 25.03mm, 28.43mm, and 14.56gm respectively. It was increased to 55.30mm, 58.15mm, and 41.33gm respectively at day 35. The lobule became hexagonal and </w:t>
      </w:r>
      <w:r>
        <w:rPr>
          <w:rFonts w:ascii="Times New Roman" w:hAnsi="Times New Roman" w:cs="Times New Roman"/>
          <w:sz w:val="24"/>
          <w:szCs w:val="24"/>
          <w:lang w:bidi="bn-BD"/>
        </w:rPr>
        <w:t>t</w:t>
      </w:r>
      <w:r w:rsidRPr="00A51568">
        <w:rPr>
          <w:rFonts w:ascii="Times New Roman" w:hAnsi="Times New Roman" w:cs="Times New Roman"/>
          <w:sz w:val="24"/>
          <w:szCs w:val="24"/>
          <w:lang w:bidi="bn-BD"/>
        </w:rPr>
        <w:t>he</w:t>
      </w:r>
      <w:r>
        <w:rPr>
          <w:rFonts w:ascii="Times New Roman" w:hAnsi="Times New Roman" w:cs="Times New Roman"/>
          <w:sz w:val="24"/>
          <w:szCs w:val="24"/>
          <w:lang w:bidi="bn-BD"/>
        </w:rPr>
        <w:t>ir</w:t>
      </w:r>
      <w:r w:rsidRPr="00A51568">
        <w:rPr>
          <w:rFonts w:ascii="Times New Roman" w:hAnsi="Times New Roman" w:cs="Times New Roman"/>
          <w:sz w:val="24"/>
          <w:szCs w:val="24"/>
          <w:lang w:bidi="bn-BD"/>
        </w:rPr>
        <w:t xml:space="preserve"> diameter and number of hepatic lobule at day one were 370μm and </w:t>
      </w:r>
      <w:r w:rsidRPr="00A51568">
        <w:rPr>
          <w:rFonts w:ascii="Times New Roman" w:hAnsi="Times New Roman" w:cs="Times New Roman"/>
          <w:sz w:val="24"/>
          <w:szCs w:val="24"/>
        </w:rPr>
        <w:t>0.35 x 10</w:t>
      </w:r>
      <w:r w:rsidRPr="00A51568">
        <w:rPr>
          <w:rFonts w:ascii="Times New Roman" w:hAnsi="Times New Roman" w:cs="Times New Roman"/>
          <w:sz w:val="24"/>
          <w:szCs w:val="24"/>
          <w:vertAlign w:val="superscript"/>
        </w:rPr>
        <w:t>6</w:t>
      </w:r>
      <w:r w:rsidRPr="00A51568">
        <w:rPr>
          <w:rFonts w:ascii="Times New Roman" w:hAnsi="Times New Roman" w:cs="Times New Roman"/>
          <w:sz w:val="24"/>
          <w:szCs w:val="24"/>
        </w:rPr>
        <w:t xml:space="preserve"> which was increased to 970 and 0.79 x 10</w:t>
      </w:r>
      <w:r w:rsidRPr="00A51568">
        <w:rPr>
          <w:rFonts w:ascii="Times New Roman" w:hAnsi="Times New Roman" w:cs="Times New Roman"/>
          <w:sz w:val="24"/>
          <w:szCs w:val="24"/>
          <w:vertAlign w:val="superscript"/>
        </w:rPr>
        <w:t>6</w:t>
      </w:r>
      <w:r w:rsidRPr="00A51568">
        <w:rPr>
          <w:rFonts w:ascii="Times New Roman" w:hAnsi="Times New Roman" w:cs="Times New Roman"/>
          <w:sz w:val="24"/>
          <w:szCs w:val="24"/>
        </w:rPr>
        <w:t xml:space="preserve"> day 35 respectively.</w:t>
      </w:r>
      <w:r w:rsidRPr="00025644">
        <w:rPr>
          <w:rFonts w:ascii="Times New Roman" w:hAnsi="Times New Roman" w:cs="Times New Roman"/>
          <w:sz w:val="24"/>
          <w:szCs w:val="24"/>
          <w:lang w:bidi="bn-BD"/>
        </w:rPr>
        <w:t xml:space="preserve"> The average length (mm), weight (gm) of liver and diameter (µm) of hepatic lobule, number of hepatic lobule were significantly higher in Cobb 500 at day 35 than that at day28, day 14, and day 1.</w:t>
      </w:r>
    </w:p>
    <w:p w:rsidR="003F2DEE" w:rsidRPr="00A51568" w:rsidRDefault="003F2DEE" w:rsidP="00A51568">
      <w:pPr>
        <w:spacing w:after="0" w:line="360" w:lineRule="auto"/>
        <w:jc w:val="center"/>
        <w:rPr>
          <w:rFonts w:ascii="Times New Roman" w:hAnsi="Times New Roman" w:cs="Times New Roman"/>
          <w:b/>
          <w:sz w:val="24"/>
          <w:szCs w:val="24"/>
        </w:rPr>
      </w:pPr>
    </w:p>
    <w:p w:rsidR="003F2DEE" w:rsidRPr="00A51568" w:rsidRDefault="003F2DEE" w:rsidP="00A51568">
      <w:pPr>
        <w:spacing w:after="0" w:line="360" w:lineRule="auto"/>
        <w:jc w:val="center"/>
        <w:rPr>
          <w:rFonts w:ascii="Times New Roman" w:hAnsi="Times New Roman" w:cs="Times New Roman"/>
          <w:b/>
          <w:sz w:val="24"/>
          <w:szCs w:val="24"/>
        </w:rPr>
      </w:pPr>
    </w:p>
    <w:p w:rsidR="003F2DEE" w:rsidRPr="00A51568" w:rsidRDefault="003F2DEE" w:rsidP="00A51568">
      <w:pPr>
        <w:spacing w:after="0" w:line="360" w:lineRule="auto"/>
        <w:jc w:val="center"/>
        <w:rPr>
          <w:rFonts w:ascii="Times New Roman" w:hAnsi="Times New Roman" w:cs="Times New Roman"/>
          <w:b/>
          <w:sz w:val="24"/>
          <w:szCs w:val="24"/>
        </w:rPr>
      </w:pPr>
    </w:p>
    <w:p w:rsidR="003F2DEE" w:rsidRPr="00A51568" w:rsidRDefault="003F2DEE" w:rsidP="00A51568">
      <w:pPr>
        <w:spacing w:after="0" w:line="360" w:lineRule="auto"/>
        <w:jc w:val="center"/>
        <w:rPr>
          <w:rFonts w:ascii="Times New Roman" w:hAnsi="Times New Roman" w:cs="Times New Roman"/>
          <w:b/>
          <w:sz w:val="24"/>
          <w:szCs w:val="24"/>
        </w:rPr>
      </w:pPr>
    </w:p>
    <w:p w:rsidR="003F2DEE" w:rsidRPr="00A51568" w:rsidRDefault="003F2DEE" w:rsidP="00A51568">
      <w:pPr>
        <w:spacing w:after="0" w:line="360" w:lineRule="auto"/>
        <w:jc w:val="center"/>
        <w:rPr>
          <w:rFonts w:ascii="Times New Roman" w:hAnsi="Times New Roman" w:cs="Times New Roman"/>
          <w:b/>
          <w:sz w:val="24"/>
          <w:szCs w:val="24"/>
        </w:rPr>
      </w:pPr>
    </w:p>
    <w:p w:rsidR="003F2DEE" w:rsidRPr="00A51568" w:rsidRDefault="003F2DEE" w:rsidP="00A51568">
      <w:pPr>
        <w:spacing w:after="0" w:line="360" w:lineRule="auto"/>
        <w:jc w:val="center"/>
        <w:rPr>
          <w:rFonts w:ascii="Times New Roman" w:hAnsi="Times New Roman" w:cs="Times New Roman"/>
          <w:b/>
          <w:sz w:val="24"/>
          <w:szCs w:val="24"/>
        </w:rPr>
      </w:pPr>
    </w:p>
    <w:p w:rsidR="003F2DEE" w:rsidRPr="00A51568" w:rsidRDefault="003F2DEE" w:rsidP="00A51568">
      <w:pPr>
        <w:spacing w:after="0" w:line="360" w:lineRule="auto"/>
        <w:jc w:val="center"/>
        <w:rPr>
          <w:rFonts w:ascii="Times New Roman" w:hAnsi="Times New Roman" w:cs="Times New Roman"/>
          <w:b/>
          <w:sz w:val="24"/>
          <w:szCs w:val="24"/>
        </w:rPr>
      </w:pPr>
    </w:p>
    <w:p w:rsidR="003F2DEE" w:rsidRPr="00A51568" w:rsidRDefault="003F2DEE" w:rsidP="00A51568">
      <w:pPr>
        <w:spacing w:after="0" w:line="360" w:lineRule="auto"/>
        <w:jc w:val="center"/>
        <w:rPr>
          <w:rFonts w:ascii="Times New Roman" w:hAnsi="Times New Roman" w:cs="Times New Roman"/>
          <w:b/>
          <w:sz w:val="24"/>
          <w:szCs w:val="24"/>
        </w:rPr>
      </w:pPr>
    </w:p>
    <w:p w:rsidR="003F2DEE" w:rsidRPr="00A51568" w:rsidRDefault="003F2DEE" w:rsidP="00A51568">
      <w:pPr>
        <w:spacing w:after="0" w:line="360" w:lineRule="auto"/>
        <w:jc w:val="center"/>
        <w:rPr>
          <w:rFonts w:ascii="Times New Roman" w:hAnsi="Times New Roman" w:cs="Times New Roman"/>
          <w:b/>
          <w:sz w:val="24"/>
          <w:szCs w:val="24"/>
        </w:rPr>
      </w:pPr>
    </w:p>
    <w:p w:rsidR="003F2DEE" w:rsidRPr="00A51568" w:rsidRDefault="003F2DEE" w:rsidP="00A51568">
      <w:pPr>
        <w:spacing w:after="0" w:line="360" w:lineRule="auto"/>
        <w:jc w:val="center"/>
        <w:rPr>
          <w:rFonts w:ascii="Times New Roman" w:hAnsi="Times New Roman" w:cs="Times New Roman"/>
          <w:b/>
          <w:sz w:val="24"/>
          <w:szCs w:val="24"/>
        </w:rPr>
      </w:pPr>
    </w:p>
    <w:p w:rsidR="00A630B0" w:rsidRDefault="00A630B0" w:rsidP="00A51568">
      <w:pPr>
        <w:pStyle w:val="Heading1"/>
        <w:spacing w:line="360" w:lineRule="auto"/>
        <w:jc w:val="center"/>
        <w:rPr>
          <w:rFonts w:ascii="Times New Roman" w:hAnsi="Times New Roman" w:cs="Times New Roman"/>
          <w:color w:val="auto"/>
          <w:sz w:val="24"/>
          <w:szCs w:val="24"/>
          <w:lang w:bidi="bn-BD"/>
        </w:rPr>
      </w:pPr>
      <w:bookmarkStart w:id="38" w:name="_Toc409304237"/>
    </w:p>
    <w:p w:rsidR="00025644" w:rsidRPr="00025644" w:rsidRDefault="00025644" w:rsidP="00025644">
      <w:pPr>
        <w:rPr>
          <w:lang w:bidi="bn-BD"/>
        </w:rPr>
      </w:pPr>
    </w:p>
    <w:p w:rsidR="00697F95" w:rsidRPr="00A51568" w:rsidRDefault="00697F95" w:rsidP="00A51568">
      <w:pPr>
        <w:pStyle w:val="Heading1"/>
        <w:spacing w:line="360" w:lineRule="auto"/>
        <w:jc w:val="center"/>
        <w:rPr>
          <w:rFonts w:ascii="Times New Roman" w:hAnsi="Times New Roman" w:cs="Times New Roman"/>
          <w:color w:val="auto"/>
          <w:sz w:val="24"/>
          <w:szCs w:val="24"/>
          <w:lang w:bidi="bn-BD"/>
        </w:rPr>
      </w:pPr>
      <w:r w:rsidRPr="00A51568">
        <w:rPr>
          <w:rFonts w:ascii="Times New Roman" w:hAnsi="Times New Roman" w:cs="Times New Roman"/>
          <w:color w:val="auto"/>
          <w:sz w:val="24"/>
          <w:szCs w:val="24"/>
          <w:lang w:bidi="bn-BD"/>
        </w:rPr>
        <w:lastRenderedPageBreak/>
        <w:t>REFERENCES</w:t>
      </w:r>
      <w:bookmarkEnd w:id="38"/>
    </w:p>
    <w:p w:rsidR="00697F95" w:rsidRPr="00A51568" w:rsidRDefault="00697F95" w:rsidP="00A51568">
      <w:pPr>
        <w:autoSpaceDE w:val="0"/>
        <w:autoSpaceDN w:val="0"/>
        <w:adjustRightInd w:val="0"/>
        <w:spacing w:after="0" w:line="360" w:lineRule="auto"/>
        <w:ind w:left="720" w:hanging="720"/>
        <w:rPr>
          <w:rFonts w:ascii="Times New Roman" w:hAnsi="Times New Roman" w:cs="Times New Roman"/>
          <w:b/>
          <w:bCs/>
          <w:sz w:val="24"/>
          <w:szCs w:val="24"/>
          <w:lang w:bidi="bn-BD"/>
        </w:rPr>
      </w:pPr>
    </w:p>
    <w:p w:rsidR="00697F95" w:rsidRPr="00A51568" w:rsidRDefault="00697F95" w:rsidP="00A51568">
      <w:pPr>
        <w:autoSpaceDE w:val="0"/>
        <w:autoSpaceDN w:val="0"/>
        <w:adjustRightInd w:val="0"/>
        <w:spacing w:after="0" w:line="360" w:lineRule="auto"/>
        <w:ind w:left="720" w:hanging="720"/>
        <w:jc w:val="both"/>
        <w:rPr>
          <w:rFonts w:ascii="Times New Roman" w:hAnsi="Times New Roman" w:cs="Times New Roman"/>
          <w:sz w:val="24"/>
          <w:szCs w:val="24"/>
        </w:rPr>
      </w:pPr>
      <w:r w:rsidRPr="00A51568">
        <w:rPr>
          <w:rFonts w:ascii="Times New Roman" w:hAnsi="Times New Roman" w:cs="Times New Roman"/>
          <w:sz w:val="24"/>
          <w:szCs w:val="24"/>
        </w:rPr>
        <w:t>Bacha, W.J. and Wood, G.L.M. (1990) Avian Digestive System .Color Atlas of   Veterinary Histology .William and Wikins.Waverlly . Company .Hong Kong Pp:113-150 .</w:t>
      </w: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t>Bailey, T.A. et al (1997). Comparative Morphology of Dimentary Tract and its glandular derivative of captive bustards.Kingdon J.Anat.Pp:387-398 .United kingdom.</w:t>
      </w:r>
    </w:p>
    <w:p w:rsidR="00697F95" w:rsidRPr="00A51568" w:rsidRDefault="00697F95" w:rsidP="00A51568">
      <w:pPr>
        <w:autoSpaceDE w:val="0"/>
        <w:autoSpaceDN w:val="0"/>
        <w:adjustRightInd w:val="0"/>
        <w:spacing w:after="0" w:line="360" w:lineRule="auto"/>
        <w:ind w:left="720" w:hanging="720"/>
        <w:jc w:val="both"/>
        <w:rPr>
          <w:rFonts w:ascii="Times New Roman" w:hAnsi="Times New Roman" w:cs="Times New Roman"/>
          <w:sz w:val="24"/>
          <w:szCs w:val="24"/>
        </w:rPr>
      </w:pPr>
    </w:p>
    <w:p w:rsidR="00697F95" w:rsidRPr="00A51568" w:rsidRDefault="00697F95" w:rsidP="00A51568">
      <w:pPr>
        <w:autoSpaceDE w:val="0"/>
        <w:autoSpaceDN w:val="0"/>
        <w:adjustRightInd w:val="0"/>
        <w:spacing w:after="0" w:line="360" w:lineRule="auto"/>
        <w:ind w:left="720" w:hanging="720"/>
        <w:jc w:val="both"/>
        <w:rPr>
          <w:rFonts w:ascii="Times New Roman" w:hAnsi="Times New Roman" w:cs="Times New Roman"/>
          <w:sz w:val="24"/>
          <w:szCs w:val="24"/>
        </w:rPr>
      </w:pPr>
      <w:r w:rsidRPr="00A51568">
        <w:rPr>
          <w:rFonts w:ascii="Times New Roman" w:hAnsi="Times New Roman" w:cs="Times New Roman"/>
          <w:sz w:val="24"/>
          <w:szCs w:val="24"/>
        </w:rPr>
        <w:t>Beresford, W.A. and Henninger, J.M.(1986).Tabular Comparative Histology of the liver Arch. Histology .Jap., vol. 49, No.3, Pp:267-281 .Morgan Town ,WV,U.S.A. Birds. Verlag.Paul parey Berlin.</w:t>
      </w:r>
    </w:p>
    <w:p w:rsidR="00697F95" w:rsidRPr="00A51568" w:rsidRDefault="00697F95" w:rsidP="00A51568">
      <w:pPr>
        <w:spacing w:after="0" w:line="360" w:lineRule="auto"/>
        <w:jc w:val="both"/>
        <w:rPr>
          <w:rFonts w:ascii="Times New Roman" w:hAnsi="Times New Roman" w:cs="Times New Roman"/>
          <w:sz w:val="24"/>
          <w:szCs w:val="24"/>
          <w:lang w:bidi="bn-BD"/>
        </w:rPr>
      </w:pPr>
    </w:p>
    <w:p w:rsidR="00697F95" w:rsidRPr="00A51568" w:rsidRDefault="00697F95" w:rsidP="00A51568">
      <w:pPr>
        <w:spacing w:after="0" w:line="360" w:lineRule="auto"/>
        <w:jc w:val="both"/>
        <w:rPr>
          <w:rFonts w:ascii="Times New Roman" w:hAnsi="Times New Roman" w:cs="Times New Roman"/>
          <w:sz w:val="24"/>
          <w:szCs w:val="24"/>
          <w:lang w:bidi="bn-BD"/>
        </w:rPr>
      </w:pPr>
      <w:r w:rsidRPr="00A51568">
        <w:rPr>
          <w:rFonts w:ascii="Times New Roman" w:hAnsi="Times New Roman" w:cs="Times New Roman"/>
          <w:sz w:val="24"/>
          <w:szCs w:val="24"/>
          <w:lang w:bidi="bn-BD"/>
        </w:rPr>
        <w:t>Bradley, O.C. and GraHame, T. 1950. The structure of the fowl.</w:t>
      </w:r>
      <w:r w:rsidRPr="00A51568">
        <w:rPr>
          <w:rFonts w:ascii="Times New Roman" w:hAnsi="Times New Roman" w:cs="Times New Roman"/>
          <w:i/>
          <w:iCs/>
          <w:sz w:val="24"/>
          <w:szCs w:val="24"/>
          <w:lang w:bidi="bn-BD"/>
        </w:rPr>
        <w:t>Pathology</w:t>
      </w:r>
      <w:r w:rsidRPr="00A51568">
        <w:rPr>
          <w:rFonts w:ascii="Times New Roman" w:hAnsi="Times New Roman" w:cs="Times New Roman"/>
          <w:sz w:val="24"/>
          <w:szCs w:val="24"/>
          <w:lang w:bidi="bn-BD"/>
        </w:rPr>
        <w:t xml:space="preserve"> 35, 12-32.</w:t>
      </w:r>
    </w:p>
    <w:p w:rsidR="00697F95" w:rsidRPr="00A51568" w:rsidRDefault="00697F95" w:rsidP="00A51568">
      <w:pPr>
        <w:spacing w:after="0" w:line="360" w:lineRule="auto"/>
        <w:jc w:val="both"/>
        <w:rPr>
          <w:rFonts w:ascii="Times New Roman" w:hAnsi="Times New Roman" w:cs="Times New Roman"/>
          <w:sz w:val="24"/>
          <w:szCs w:val="24"/>
          <w:lang w:bidi="bn-BD"/>
        </w:rPr>
      </w:pP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t>Dwivedi P, Burns Rb, Maxwell Mh. Ultrastructural study of the liver and kidney in ochratoxicosis A in young broiler chicks. Res Vet Sci., 1984;36(1):104-16.</w:t>
      </w: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t>Dellman ,H.D. and Brown ,E.S. (1979). Text book of Veterinary Histology.Lea and Fibger .Philadelphia. P .985 .</w:t>
      </w: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t>Dyce, K.  SACK, W.O. and Wensing ,G.J.G.(2002).Text book of Veterinary Anatomy .W.B. Sounders Co. 94 U.S.A. Pp: 806-811 .</w:t>
      </w: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t>E. G. WHITE,(1997). Some Obsevation on the Liver ofPig:The Hepatic lobule and Liver Cell During Postnatal Growth</w:t>
      </w:r>
      <w:r w:rsidRPr="00A51568">
        <w:rPr>
          <w:rFonts w:ascii="Times New Roman" w:hAnsi="Times New Roman" w:cs="Times New Roman"/>
          <w:i/>
          <w:sz w:val="24"/>
          <w:szCs w:val="24"/>
        </w:rPr>
        <w:t>. Research Institute in Animal Pathology, Royal Veterinary College, London.</w:t>
      </w:r>
      <w:r w:rsidRPr="00A51568">
        <w:rPr>
          <w:rFonts w:ascii="Times New Roman" w:hAnsi="Times New Roman" w:cs="Times New Roman"/>
          <w:sz w:val="24"/>
          <w:szCs w:val="24"/>
        </w:rPr>
        <w:t>P: 365</w:t>
      </w:r>
    </w:p>
    <w:p w:rsidR="00697F95" w:rsidRPr="00A51568" w:rsidRDefault="00697F95" w:rsidP="00A51568">
      <w:pPr>
        <w:spacing w:after="0" w:line="360" w:lineRule="auto"/>
        <w:ind w:left="720" w:hanging="720"/>
        <w:jc w:val="both"/>
        <w:rPr>
          <w:rFonts w:ascii="Times New Roman" w:hAnsi="Times New Roman" w:cs="Times New Roman"/>
          <w:sz w:val="24"/>
          <w:szCs w:val="24"/>
          <w:lang w:bidi="bn-BD"/>
        </w:rPr>
      </w:pPr>
      <w:r w:rsidRPr="00A51568">
        <w:rPr>
          <w:rFonts w:ascii="Times New Roman" w:hAnsi="Times New Roman" w:cs="Times New Roman"/>
          <w:sz w:val="24"/>
          <w:szCs w:val="24"/>
          <w:lang w:bidi="bn-BD"/>
        </w:rPr>
        <w:t>Gridley, M.F. 1960. Manual of histologic and special staining technique.</w:t>
      </w:r>
      <w:r w:rsidRPr="00A51568">
        <w:rPr>
          <w:rFonts w:ascii="Times New Roman" w:hAnsi="Times New Roman" w:cs="Times New Roman"/>
          <w:i/>
          <w:iCs/>
          <w:sz w:val="24"/>
          <w:szCs w:val="24"/>
          <w:lang w:bidi="bn-BD"/>
        </w:rPr>
        <w:t>MacGraw-Hill Book Company</w:t>
      </w:r>
      <w:r w:rsidRPr="00A51568">
        <w:rPr>
          <w:rFonts w:ascii="Times New Roman" w:hAnsi="Times New Roman" w:cs="Times New Roman"/>
          <w:sz w:val="24"/>
          <w:szCs w:val="24"/>
          <w:lang w:bidi="bn-BD"/>
        </w:rPr>
        <w:t>, 28-29, 82-83.</w:t>
      </w: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t>Hanan Ali Selman.(2013). Morphological and Histological Study  for Liver in Local  Birds. Bas.J.Vet.Res.Vol.12,No.1,2013.</w:t>
      </w: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lastRenderedPageBreak/>
        <w:t>Hodges, R.D.(1974). The Histology of Fowl.Academic animal. vol. 2, W.B. Saunders Co. Pp: 1837-1880.</w:t>
      </w: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t>JOHNSON, F. P. (1917). Anat. Rec. vol. xi, p. 371.</w:t>
      </w:r>
    </w:p>
    <w:p w:rsidR="00697F95" w:rsidRPr="00A51568" w:rsidRDefault="00697F95" w:rsidP="00A51568">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(1918a). Anat. Rec. vol. xiv, p. 40.</w:t>
      </w:r>
    </w:p>
    <w:p w:rsidR="00697F95" w:rsidRPr="00A51568" w:rsidRDefault="00697F95" w:rsidP="00A51568">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(1918b). Anat. Rec. vol. xiv, p. 273.</w:t>
      </w:r>
    </w:p>
    <w:p w:rsidR="00697F95" w:rsidRPr="00A51568" w:rsidRDefault="00697F95" w:rsidP="00A51568">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A51568">
        <w:rPr>
          <w:rFonts w:ascii="Times New Roman" w:hAnsi="Times New Roman" w:cs="Times New Roman"/>
          <w:sz w:val="24"/>
          <w:szCs w:val="24"/>
        </w:rPr>
        <w:t>(1919). Amer. J. Anat. vol. xxv, p. 299.</w:t>
      </w: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t>Katz .N.R.(1992).Metabolic Heterogeneity of Hepatocytes Across the The Liver Acinus .The Journal of Nutrition (122):843-849 .</w:t>
      </w: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t>King , A.S. and Mclelland , J. (1984) . Birds Their Structure and Function . 2nd ed. Bailliere,Tindall,London. 2 : 9-106 .</w:t>
      </w:r>
    </w:p>
    <w:p w:rsidR="003F2DEE" w:rsidRPr="00A51568" w:rsidRDefault="003F2DEE"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t>KhenenouTarek, Melizi Mohamed, Bennoune Omar,( 2013), Histological Changes in Liver and Pectoral Muscles of Broiler Chickens, International Journal of Poultry Science 12 (9): 550-552.</w:t>
      </w:r>
    </w:p>
    <w:p w:rsidR="00697F95" w:rsidRPr="00A51568" w:rsidRDefault="003F2DEE"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t>Slaughtered with and Without Naming of Allah</w:t>
      </w: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t>Luna ,L.G. (1968) .Manual of Histological Staining Methods of Armed Forces Institute of Pathology . 3rd ed . New York ,U.S.A . Pp:39-110 .</w:t>
      </w:r>
    </w:p>
    <w:p w:rsidR="00697F95" w:rsidRPr="00A51568" w:rsidRDefault="00697F95" w:rsidP="00A51568">
      <w:pPr>
        <w:autoSpaceDE w:val="0"/>
        <w:autoSpaceDN w:val="0"/>
        <w:adjustRightInd w:val="0"/>
        <w:spacing w:after="0" w:line="360" w:lineRule="auto"/>
        <w:ind w:left="720" w:hanging="720"/>
        <w:jc w:val="both"/>
        <w:rPr>
          <w:rFonts w:ascii="Times New Roman" w:hAnsi="Times New Roman" w:cs="Times New Roman"/>
          <w:sz w:val="24"/>
          <w:szCs w:val="24"/>
        </w:rPr>
      </w:pPr>
      <w:r w:rsidRPr="00A51568">
        <w:rPr>
          <w:rFonts w:ascii="Times New Roman" w:hAnsi="Times New Roman" w:cs="Times New Roman"/>
          <w:sz w:val="24"/>
          <w:szCs w:val="24"/>
        </w:rPr>
        <w:t>Michael Lu. (2007). Liver, Pancreas, and Gallbladder Anatomy-Histology Correlate.</w:t>
      </w:r>
    </w:p>
    <w:p w:rsidR="00697F95" w:rsidRPr="00A51568" w:rsidRDefault="00697F95" w:rsidP="00A51568">
      <w:pPr>
        <w:autoSpaceDE w:val="0"/>
        <w:autoSpaceDN w:val="0"/>
        <w:adjustRightInd w:val="0"/>
        <w:spacing w:after="0" w:line="360" w:lineRule="auto"/>
        <w:ind w:left="720" w:hanging="720"/>
        <w:jc w:val="both"/>
        <w:rPr>
          <w:rFonts w:ascii="Times New Roman" w:hAnsi="Times New Roman" w:cs="Times New Roman"/>
          <w:sz w:val="24"/>
          <w:szCs w:val="24"/>
        </w:rPr>
      </w:pPr>
      <w:r w:rsidRPr="00A51568">
        <w:rPr>
          <w:rFonts w:ascii="Times New Roman" w:hAnsi="Times New Roman" w:cs="Times New Roman"/>
          <w:sz w:val="24"/>
          <w:szCs w:val="24"/>
        </w:rPr>
        <w:t xml:space="preserve">             2nd edi . New York ,U.S.A . Pp:56-210 .</w:t>
      </w: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t>Nickel ,R.; Sccummer, A. and Seiferk,E. (1977) . Anatomy of the Domestic Birds.Verlag. Paul pareyBerlin .</w:t>
      </w:r>
    </w:p>
    <w:p w:rsidR="00697F95" w:rsidRPr="00A51568" w:rsidRDefault="00697F95" w:rsidP="00A51568">
      <w:pPr>
        <w:spacing w:after="0" w:line="360" w:lineRule="auto"/>
        <w:ind w:left="720" w:hanging="720"/>
        <w:jc w:val="both"/>
        <w:rPr>
          <w:rFonts w:ascii="Times New Roman" w:hAnsi="Times New Roman" w:cs="Times New Roman"/>
          <w:sz w:val="24"/>
          <w:szCs w:val="24"/>
          <w:lang w:bidi="bn-BD"/>
        </w:rPr>
      </w:pPr>
      <w:r w:rsidRPr="00A51568">
        <w:rPr>
          <w:rFonts w:ascii="Times New Roman" w:hAnsi="Times New Roman" w:cs="Times New Roman"/>
          <w:sz w:val="24"/>
          <w:szCs w:val="24"/>
          <w:lang w:bidi="bn-BD"/>
        </w:rPr>
        <w:t>Noy, Y, Sklan, D. 1997. Post hatch development in poultry. Appl. Poult.Res. 6:344-354.</w:t>
      </w: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t>Randall, J.andReece,Rli.(1996).Color Atlas of Avian Histopathology .Mosby Wolfe , London,Pp:75-77 .</w:t>
      </w:r>
    </w:p>
    <w:p w:rsidR="00697F95" w:rsidRPr="00A51568"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p>
    <w:p w:rsidR="00697F95" w:rsidRDefault="00697F95" w:rsidP="00A51568">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A51568">
        <w:rPr>
          <w:rFonts w:ascii="Times New Roman" w:hAnsi="Times New Roman" w:cs="Times New Roman"/>
          <w:sz w:val="24"/>
          <w:szCs w:val="24"/>
        </w:rPr>
        <w:t>Schindala, M.K. (1999) .Anesthetic affect of Ketamine with Diazepam in Chicken. Iraqi Vet. J. Sci. 12 : 261-265 .</w:t>
      </w:r>
    </w:p>
    <w:p w:rsidR="00410712" w:rsidRPr="00410712" w:rsidRDefault="00410712" w:rsidP="00410712">
      <w:pPr>
        <w:autoSpaceDE w:val="0"/>
        <w:autoSpaceDN w:val="0"/>
        <w:adjustRightInd w:val="0"/>
        <w:spacing w:after="0" w:line="360" w:lineRule="auto"/>
        <w:ind w:left="785" w:hangingChars="327" w:hanging="785"/>
        <w:jc w:val="both"/>
        <w:rPr>
          <w:rFonts w:ascii="Times New Roman" w:hAnsi="Times New Roman" w:cs="Times New Roman"/>
          <w:sz w:val="24"/>
          <w:szCs w:val="24"/>
        </w:rPr>
      </w:pPr>
    </w:p>
    <w:p w:rsidR="00410712" w:rsidRPr="00410712" w:rsidRDefault="00410712" w:rsidP="0041071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410712">
        <w:rPr>
          <w:rFonts w:ascii="Times New Roman" w:hAnsi="Times New Roman" w:cs="Times New Roman"/>
          <w:sz w:val="24"/>
          <w:szCs w:val="24"/>
        </w:rPr>
        <w:t>Uni, Z,Noy Y ,Sklan, D.1998. Development of liver in heavy and light strain chicks before and after hatching.Broiler Poultry Science. 37:63-71.</w:t>
      </w:r>
    </w:p>
    <w:p w:rsidR="00410712" w:rsidRPr="00410712" w:rsidRDefault="00410712" w:rsidP="00410712">
      <w:pPr>
        <w:autoSpaceDE w:val="0"/>
        <w:autoSpaceDN w:val="0"/>
        <w:adjustRightInd w:val="0"/>
        <w:spacing w:after="0" w:line="360" w:lineRule="auto"/>
        <w:ind w:left="785" w:hangingChars="327" w:hanging="785"/>
        <w:jc w:val="both"/>
        <w:rPr>
          <w:rFonts w:ascii="Times New Roman" w:hAnsi="Times New Roman" w:cs="Times New Roman"/>
          <w:sz w:val="24"/>
          <w:szCs w:val="24"/>
        </w:rPr>
      </w:pPr>
    </w:p>
    <w:p w:rsidR="00410712" w:rsidRPr="00410712" w:rsidRDefault="00410712" w:rsidP="0041071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410712">
        <w:rPr>
          <w:rFonts w:ascii="Times New Roman" w:hAnsi="Times New Roman" w:cs="Times New Roman"/>
          <w:sz w:val="24"/>
          <w:szCs w:val="24"/>
        </w:rPr>
        <w:t>Uni, Z., A. Smirnov, and Sklan, D.2003. Pre and post hatch development of liver in the broiler: Effect of delayed access to feed. Poultry Science. 82:320-327.</w:t>
      </w:r>
    </w:p>
    <w:p w:rsidR="00410712" w:rsidRPr="00410712" w:rsidRDefault="00410712" w:rsidP="00410712">
      <w:pPr>
        <w:autoSpaceDE w:val="0"/>
        <w:autoSpaceDN w:val="0"/>
        <w:adjustRightInd w:val="0"/>
        <w:spacing w:after="0" w:line="360" w:lineRule="auto"/>
        <w:ind w:left="785" w:hangingChars="327" w:hanging="785"/>
        <w:jc w:val="both"/>
        <w:rPr>
          <w:rFonts w:ascii="Times New Roman" w:hAnsi="Times New Roman" w:cs="Times New Roman"/>
          <w:sz w:val="24"/>
          <w:szCs w:val="24"/>
        </w:rPr>
      </w:pPr>
    </w:p>
    <w:p w:rsidR="00410712" w:rsidRPr="00410712" w:rsidRDefault="00410712" w:rsidP="0041071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410712">
        <w:rPr>
          <w:rFonts w:ascii="Times New Roman" w:hAnsi="Times New Roman" w:cs="Times New Roman"/>
          <w:sz w:val="24"/>
          <w:szCs w:val="24"/>
        </w:rPr>
        <w:t>Uni, Z., and Sklan, D. 1995. Post hatch changes in morphology and function of the liver in heavy and light strain chicks. Poultry Science. 74:1622-1629.</w:t>
      </w:r>
    </w:p>
    <w:p w:rsidR="00410712" w:rsidRPr="00410712" w:rsidRDefault="00410712" w:rsidP="00410712">
      <w:pPr>
        <w:autoSpaceDE w:val="0"/>
        <w:autoSpaceDN w:val="0"/>
        <w:adjustRightInd w:val="0"/>
        <w:spacing w:after="0" w:line="360" w:lineRule="auto"/>
        <w:ind w:left="785" w:hangingChars="327" w:hanging="785"/>
        <w:jc w:val="both"/>
        <w:rPr>
          <w:rFonts w:ascii="Times New Roman" w:hAnsi="Times New Roman" w:cs="Times New Roman"/>
          <w:sz w:val="24"/>
          <w:szCs w:val="24"/>
        </w:rPr>
      </w:pPr>
    </w:p>
    <w:p w:rsidR="00410712" w:rsidRDefault="00410712" w:rsidP="0041071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410712">
        <w:rPr>
          <w:rFonts w:ascii="Times New Roman" w:hAnsi="Times New Roman" w:cs="Times New Roman"/>
          <w:sz w:val="24"/>
          <w:szCs w:val="24"/>
        </w:rPr>
        <w:t>Uni, Z., Platin, R. and Sklan, D. 1999. Cell proliferation in chicken liver occurs both in the hepatic lobule and number. J. Comp. Physiol.[B] 168: 241-247.</w:t>
      </w:r>
    </w:p>
    <w:p w:rsidR="00410712" w:rsidRPr="00410712" w:rsidRDefault="00410712" w:rsidP="00410712">
      <w:pPr>
        <w:autoSpaceDE w:val="0"/>
        <w:autoSpaceDN w:val="0"/>
        <w:adjustRightInd w:val="0"/>
        <w:spacing w:after="0" w:line="360" w:lineRule="auto"/>
        <w:ind w:left="785" w:hangingChars="327" w:hanging="785"/>
        <w:jc w:val="both"/>
        <w:rPr>
          <w:rFonts w:ascii="Times New Roman" w:hAnsi="Times New Roman" w:cs="Times New Roman"/>
          <w:sz w:val="24"/>
          <w:szCs w:val="24"/>
        </w:rPr>
      </w:pPr>
    </w:p>
    <w:p w:rsidR="00410712" w:rsidRPr="00410712" w:rsidRDefault="00410712" w:rsidP="0041071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410712">
        <w:rPr>
          <w:rFonts w:ascii="Times New Roman" w:hAnsi="Times New Roman" w:cs="Times New Roman"/>
          <w:sz w:val="24"/>
          <w:szCs w:val="24"/>
        </w:rPr>
        <w:t>Yamauchi K, Isshiki Y. 1991. Scaning electric microscopic observations on the hepatic lobule in growing White Leghorn and broiler chickens from 1 to 30 days of age. Broiler Poultry Science. 32:67-78.</w:t>
      </w:r>
    </w:p>
    <w:p w:rsidR="00410712" w:rsidRPr="00410712" w:rsidRDefault="00410712" w:rsidP="00410712">
      <w:pPr>
        <w:autoSpaceDE w:val="0"/>
        <w:autoSpaceDN w:val="0"/>
        <w:adjustRightInd w:val="0"/>
        <w:spacing w:after="0" w:line="360" w:lineRule="auto"/>
        <w:ind w:left="785" w:hangingChars="327" w:hanging="785"/>
        <w:jc w:val="both"/>
        <w:rPr>
          <w:rFonts w:ascii="Times New Roman" w:hAnsi="Times New Roman" w:cs="Times New Roman"/>
          <w:sz w:val="24"/>
          <w:szCs w:val="24"/>
        </w:rPr>
      </w:pPr>
    </w:p>
    <w:p w:rsidR="00410712" w:rsidRPr="00A51568" w:rsidRDefault="00410712" w:rsidP="0041071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410712">
        <w:rPr>
          <w:rFonts w:ascii="Times New Roman" w:hAnsi="Times New Roman" w:cs="Times New Roman"/>
          <w:sz w:val="24"/>
          <w:szCs w:val="24"/>
        </w:rPr>
        <w:t>Yamauchi K, Nakamura E, Isshiki Y.1993. Development of the hepatic lobule associated with the increased epithelial cell mitosis in chickens. Animal science Technology. 64:340-350.</w:t>
      </w:r>
      <w:bookmarkStart w:id="39" w:name="_GoBack"/>
      <w:bookmarkEnd w:id="39"/>
    </w:p>
    <w:sectPr w:rsidR="00410712" w:rsidRPr="00A51568" w:rsidSect="006B706A">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12FF" w:rsidRDefault="000212FF" w:rsidP="006B706A">
      <w:pPr>
        <w:spacing w:after="0" w:line="240" w:lineRule="auto"/>
      </w:pPr>
      <w:r>
        <w:separator/>
      </w:r>
    </w:p>
  </w:endnote>
  <w:endnote w:type="continuationSeparator" w:id="1">
    <w:p w:rsidR="000212FF" w:rsidRDefault="000212FF" w:rsidP="006B70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omputerModern-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8390056"/>
      <w:docPartObj>
        <w:docPartGallery w:val="Page Numbers (Bottom of Page)"/>
        <w:docPartUnique/>
      </w:docPartObj>
    </w:sdtPr>
    <w:sdtEndPr>
      <w:rPr>
        <w:color w:val="808080" w:themeColor="background1" w:themeShade="80"/>
        <w:spacing w:val="60"/>
      </w:rPr>
    </w:sdtEndPr>
    <w:sdtContent>
      <w:p w:rsidR="00FB1FD1" w:rsidRDefault="00C4221D">
        <w:pPr>
          <w:pStyle w:val="Footer"/>
          <w:pBdr>
            <w:top w:val="single" w:sz="4" w:space="1" w:color="D9D9D9" w:themeColor="background1" w:themeShade="D9"/>
          </w:pBdr>
          <w:jc w:val="right"/>
        </w:pPr>
        <w:r>
          <w:fldChar w:fldCharType="begin"/>
        </w:r>
        <w:r w:rsidR="00FB1FD1">
          <w:instrText xml:space="preserve"> PAGE   \* MERGEFORMAT </w:instrText>
        </w:r>
        <w:r>
          <w:fldChar w:fldCharType="separate"/>
        </w:r>
        <w:r w:rsidR="00744C96">
          <w:rPr>
            <w:noProof/>
          </w:rPr>
          <w:t>5</w:t>
        </w:r>
        <w:r>
          <w:rPr>
            <w:noProof/>
          </w:rPr>
          <w:fldChar w:fldCharType="end"/>
        </w:r>
        <w:r w:rsidR="00FB1FD1">
          <w:t xml:space="preserve"> | </w:t>
        </w:r>
        <w:r w:rsidR="00FB1FD1">
          <w:rPr>
            <w:color w:val="808080" w:themeColor="background1" w:themeShade="80"/>
            <w:spacing w:val="60"/>
          </w:rPr>
          <w:t>Page</w:t>
        </w:r>
      </w:p>
    </w:sdtContent>
  </w:sdt>
  <w:p w:rsidR="00FB1FD1" w:rsidRDefault="00FB1F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12FF" w:rsidRDefault="000212FF" w:rsidP="006B706A">
      <w:pPr>
        <w:spacing w:after="0" w:line="240" w:lineRule="auto"/>
      </w:pPr>
      <w:r>
        <w:separator/>
      </w:r>
    </w:p>
  </w:footnote>
  <w:footnote w:type="continuationSeparator" w:id="1">
    <w:p w:rsidR="000212FF" w:rsidRDefault="000212FF" w:rsidP="006B70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1E32"/>
    <w:multiLevelType w:val="hybridMultilevel"/>
    <w:tmpl w:val="429841C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130D15E2"/>
    <w:multiLevelType w:val="hybridMultilevel"/>
    <w:tmpl w:val="4B3A8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A6456A"/>
    <w:multiLevelType w:val="hybridMultilevel"/>
    <w:tmpl w:val="7E9A4216"/>
    <w:lvl w:ilvl="0" w:tplc="1E646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694C0B"/>
    <w:rsid w:val="000212FF"/>
    <w:rsid w:val="000239C2"/>
    <w:rsid w:val="00023EAF"/>
    <w:rsid w:val="00025644"/>
    <w:rsid w:val="00091B2C"/>
    <w:rsid w:val="000A21E7"/>
    <w:rsid w:val="000C1E09"/>
    <w:rsid w:val="000D30F6"/>
    <w:rsid w:val="000E72F9"/>
    <w:rsid w:val="00101C8C"/>
    <w:rsid w:val="00115091"/>
    <w:rsid w:val="00121342"/>
    <w:rsid w:val="00152259"/>
    <w:rsid w:val="00182869"/>
    <w:rsid w:val="001B72AD"/>
    <w:rsid w:val="001C0D92"/>
    <w:rsid w:val="001F4B3D"/>
    <w:rsid w:val="002124D7"/>
    <w:rsid w:val="0021581D"/>
    <w:rsid w:val="00221577"/>
    <w:rsid w:val="00233F5D"/>
    <w:rsid w:val="00246788"/>
    <w:rsid w:val="00271E79"/>
    <w:rsid w:val="00271FE7"/>
    <w:rsid w:val="0028305E"/>
    <w:rsid w:val="002927FE"/>
    <w:rsid w:val="00293FFD"/>
    <w:rsid w:val="002B13F4"/>
    <w:rsid w:val="002B3C49"/>
    <w:rsid w:val="002C40BD"/>
    <w:rsid w:val="002D3576"/>
    <w:rsid w:val="002F28BF"/>
    <w:rsid w:val="002F601D"/>
    <w:rsid w:val="0030424D"/>
    <w:rsid w:val="0030441E"/>
    <w:rsid w:val="003127C4"/>
    <w:rsid w:val="0035452A"/>
    <w:rsid w:val="00377320"/>
    <w:rsid w:val="00380E9A"/>
    <w:rsid w:val="00392478"/>
    <w:rsid w:val="003951F6"/>
    <w:rsid w:val="0039741E"/>
    <w:rsid w:val="003A199D"/>
    <w:rsid w:val="003A7DF7"/>
    <w:rsid w:val="003B0AF3"/>
    <w:rsid w:val="003C3213"/>
    <w:rsid w:val="003F2DEE"/>
    <w:rsid w:val="00410120"/>
    <w:rsid w:val="00410712"/>
    <w:rsid w:val="00424C74"/>
    <w:rsid w:val="00424E03"/>
    <w:rsid w:val="00425333"/>
    <w:rsid w:val="0042577B"/>
    <w:rsid w:val="00435CDC"/>
    <w:rsid w:val="0046651D"/>
    <w:rsid w:val="0048418C"/>
    <w:rsid w:val="00490E5A"/>
    <w:rsid w:val="004A40F8"/>
    <w:rsid w:val="004A584B"/>
    <w:rsid w:val="004A6385"/>
    <w:rsid w:val="004F6242"/>
    <w:rsid w:val="005377C2"/>
    <w:rsid w:val="00541759"/>
    <w:rsid w:val="00541CA0"/>
    <w:rsid w:val="00591847"/>
    <w:rsid w:val="00593B6A"/>
    <w:rsid w:val="005A2315"/>
    <w:rsid w:val="005B1CB9"/>
    <w:rsid w:val="005F251D"/>
    <w:rsid w:val="005F7626"/>
    <w:rsid w:val="00637387"/>
    <w:rsid w:val="0064409D"/>
    <w:rsid w:val="0064797E"/>
    <w:rsid w:val="00661EF3"/>
    <w:rsid w:val="00694C0B"/>
    <w:rsid w:val="00697F95"/>
    <w:rsid w:val="006B3D39"/>
    <w:rsid w:val="006B706A"/>
    <w:rsid w:val="006C306A"/>
    <w:rsid w:val="006D2043"/>
    <w:rsid w:val="006D7A65"/>
    <w:rsid w:val="006F0AFA"/>
    <w:rsid w:val="006F55C9"/>
    <w:rsid w:val="006F5EEC"/>
    <w:rsid w:val="00700B45"/>
    <w:rsid w:val="007048B2"/>
    <w:rsid w:val="00705936"/>
    <w:rsid w:val="0073090F"/>
    <w:rsid w:val="00742BF8"/>
    <w:rsid w:val="00744C96"/>
    <w:rsid w:val="0076664F"/>
    <w:rsid w:val="007A742D"/>
    <w:rsid w:val="007B40AB"/>
    <w:rsid w:val="007E5A29"/>
    <w:rsid w:val="0083132B"/>
    <w:rsid w:val="00831992"/>
    <w:rsid w:val="00844C71"/>
    <w:rsid w:val="00856EEB"/>
    <w:rsid w:val="00865FCB"/>
    <w:rsid w:val="00866426"/>
    <w:rsid w:val="00871D03"/>
    <w:rsid w:val="00875861"/>
    <w:rsid w:val="00880A2B"/>
    <w:rsid w:val="00881C7C"/>
    <w:rsid w:val="008A1955"/>
    <w:rsid w:val="008A7AAC"/>
    <w:rsid w:val="008C5737"/>
    <w:rsid w:val="008D1318"/>
    <w:rsid w:val="008D6751"/>
    <w:rsid w:val="008D68DA"/>
    <w:rsid w:val="008E2303"/>
    <w:rsid w:val="00910D93"/>
    <w:rsid w:val="00976F68"/>
    <w:rsid w:val="009844AE"/>
    <w:rsid w:val="00984EBE"/>
    <w:rsid w:val="00987921"/>
    <w:rsid w:val="009920BC"/>
    <w:rsid w:val="009C3804"/>
    <w:rsid w:val="009D536B"/>
    <w:rsid w:val="009E74D3"/>
    <w:rsid w:val="009F68C2"/>
    <w:rsid w:val="00A011F4"/>
    <w:rsid w:val="00A02D82"/>
    <w:rsid w:val="00A14718"/>
    <w:rsid w:val="00A21D1B"/>
    <w:rsid w:val="00A22E42"/>
    <w:rsid w:val="00A27E0E"/>
    <w:rsid w:val="00A33B38"/>
    <w:rsid w:val="00A3733C"/>
    <w:rsid w:val="00A5096D"/>
    <w:rsid w:val="00A51568"/>
    <w:rsid w:val="00A630B0"/>
    <w:rsid w:val="00A75A4D"/>
    <w:rsid w:val="00A77D5A"/>
    <w:rsid w:val="00AA36AA"/>
    <w:rsid w:val="00AB1DFC"/>
    <w:rsid w:val="00AC151B"/>
    <w:rsid w:val="00AD423F"/>
    <w:rsid w:val="00AD75FF"/>
    <w:rsid w:val="00AE158F"/>
    <w:rsid w:val="00AE7972"/>
    <w:rsid w:val="00AF399B"/>
    <w:rsid w:val="00AF6AA3"/>
    <w:rsid w:val="00B535A7"/>
    <w:rsid w:val="00B621EA"/>
    <w:rsid w:val="00B648C0"/>
    <w:rsid w:val="00B769EF"/>
    <w:rsid w:val="00B80906"/>
    <w:rsid w:val="00BB43BC"/>
    <w:rsid w:val="00BF50E6"/>
    <w:rsid w:val="00C00A1E"/>
    <w:rsid w:val="00C10015"/>
    <w:rsid w:val="00C31F3A"/>
    <w:rsid w:val="00C40E13"/>
    <w:rsid w:val="00C41ABF"/>
    <w:rsid w:val="00C4221D"/>
    <w:rsid w:val="00C43AC6"/>
    <w:rsid w:val="00C616CF"/>
    <w:rsid w:val="00C633A0"/>
    <w:rsid w:val="00C65EEA"/>
    <w:rsid w:val="00C756F0"/>
    <w:rsid w:val="00C75AD3"/>
    <w:rsid w:val="00C807C3"/>
    <w:rsid w:val="00C95D65"/>
    <w:rsid w:val="00CA3004"/>
    <w:rsid w:val="00CB05B3"/>
    <w:rsid w:val="00CB5D54"/>
    <w:rsid w:val="00CC580F"/>
    <w:rsid w:val="00CC5B49"/>
    <w:rsid w:val="00CC5E3A"/>
    <w:rsid w:val="00CE312B"/>
    <w:rsid w:val="00CF4D65"/>
    <w:rsid w:val="00D00C7A"/>
    <w:rsid w:val="00D01125"/>
    <w:rsid w:val="00D04953"/>
    <w:rsid w:val="00D053D6"/>
    <w:rsid w:val="00D22E86"/>
    <w:rsid w:val="00D42EFF"/>
    <w:rsid w:val="00D56CD3"/>
    <w:rsid w:val="00D823D2"/>
    <w:rsid w:val="00D827E1"/>
    <w:rsid w:val="00D96C2D"/>
    <w:rsid w:val="00D97053"/>
    <w:rsid w:val="00DC30C4"/>
    <w:rsid w:val="00E078F2"/>
    <w:rsid w:val="00E22250"/>
    <w:rsid w:val="00E23E85"/>
    <w:rsid w:val="00E25CC9"/>
    <w:rsid w:val="00E42BED"/>
    <w:rsid w:val="00E96FE9"/>
    <w:rsid w:val="00EA4DAF"/>
    <w:rsid w:val="00EB2BEA"/>
    <w:rsid w:val="00ED3F5B"/>
    <w:rsid w:val="00ED48F7"/>
    <w:rsid w:val="00EF0545"/>
    <w:rsid w:val="00EF46F5"/>
    <w:rsid w:val="00F63DD7"/>
    <w:rsid w:val="00F81E68"/>
    <w:rsid w:val="00FA6EE5"/>
    <w:rsid w:val="00FB1FD1"/>
    <w:rsid w:val="00FB545F"/>
    <w:rsid w:val="00FC3412"/>
    <w:rsid w:val="00FE4136"/>
    <w:rsid w:val="00FF2810"/>
    <w:rsid w:val="00FF2B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3"/>
        <o:r id="V:Rule2" type="connector" idref="#Straight Arrow Connector 2"/>
        <o:r id="V:Rule3" type="connector" idref="#Straight Arrow Connector 14"/>
        <o:r id="V:Rule4" type="connector" idref="#Straight Arrow Connector 13"/>
        <o:r id="V:Rule5" type="connector" idref="#Straight Arrow Connector 7"/>
        <o:r id="V:Rule6" type="connector" idref="#Straight Arrow Connector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C0B"/>
  </w:style>
  <w:style w:type="paragraph" w:styleId="Heading1">
    <w:name w:val="heading 1"/>
    <w:basedOn w:val="Normal"/>
    <w:next w:val="Normal"/>
    <w:link w:val="Heading1Char"/>
    <w:uiPriority w:val="9"/>
    <w:qFormat/>
    <w:rsid w:val="00AF6A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6A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6A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1EF3"/>
    <w:pPr>
      <w:ind w:left="720"/>
      <w:contextualSpacing/>
    </w:pPr>
    <w:rPr>
      <w:rFonts w:eastAsiaTheme="minorEastAsia"/>
    </w:rPr>
  </w:style>
  <w:style w:type="paragraph" w:customStyle="1" w:styleId="Default">
    <w:name w:val="Default"/>
    <w:rsid w:val="00661EF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rsid w:val="00A33B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3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B38"/>
    <w:rPr>
      <w:rFonts w:ascii="Tahoma" w:hAnsi="Tahoma" w:cs="Tahoma"/>
      <w:sz w:val="16"/>
      <w:szCs w:val="16"/>
    </w:rPr>
  </w:style>
  <w:style w:type="character" w:styleId="PlaceholderText">
    <w:name w:val="Placeholder Text"/>
    <w:basedOn w:val="DefaultParagraphFont"/>
    <w:uiPriority w:val="99"/>
    <w:semiHidden/>
    <w:rsid w:val="00831992"/>
    <w:rPr>
      <w:color w:val="808080"/>
    </w:rPr>
  </w:style>
  <w:style w:type="paragraph" w:styleId="NormalWeb">
    <w:name w:val="Normal (Web)"/>
    <w:basedOn w:val="Normal"/>
    <w:uiPriority w:val="99"/>
    <w:unhideWhenUsed/>
    <w:rsid w:val="0042577B"/>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6B70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06A"/>
  </w:style>
  <w:style w:type="paragraph" w:styleId="Footer">
    <w:name w:val="footer"/>
    <w:basedOn w:val="Normal"/>
    <w:link w:val="FooterChar"/>
    <w:uiPriority w:val="99"/>
    <w:unhideWhenUsed/>
    <w:rsid w:val="006B70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06A"/>
  </w:style>
  <w:style w:type="paragraph" w:styleId="NoSpacing">
    <w:name w:val="No Spacing"/>
    <w:link w:val="NoSpacingChar"/>
    <w:uiPriority w:val="1"/>
    <w:qFormat/>
    <w:rsid w:val="00CC5E3A"/>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CC5E3A"/>
    <w:rPr>
      <w:rFonts w:ascii="Calibri" w:eastAsia="Calibri" w:hAnsi="Calibri" w:cs="Times New Roman"/>
    </w:rPr>
  </w:style>
  <w:style w:type="character" w:customStyle="1" w:styleId="Heading1Char">
    <w:name w:val="Heading 1 Char"/>
    <w:basedOn w:val="DefaultParagraphFont"/>
    <w:link w:val="Heading1"/>
    <w:uiPriority w:val="9"/>
    <w:rsid w:val="00AF6A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F6A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F6AA3"/>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2B13F4"/>
    <w:pPr>
      <w:outlineLvl w:val="9"/>
    </w:pPr>
    <w:rPr>
      <w:lang w:eastAsia="ja-JP"/>
    </w:rPr>
  </w:style>
  <w:style w:type="paragraph" w:styleId="TOC1">
    <w:name w:val="toc 1"/>
    <w:basedOn w:val="Normal"/>
    <w:next w:val="Normal"/>
    <w:autoRedefine/>
    <w:uiPriority w:val="39"/>
    <w:unhideWhenUsed/>
    <w:rsid w:val="002B13F4"/>
    <w:pPr>
      <w:spacing w:after="100"/>
    </w:pPr>
  </w:style>
  <w:style w:type="paragraph" w:styleId="TOC2">
    <w:name w:val="toc 2"/>
    <w:basedOn w:val="Normal"/>
    <w:next w:val="Normal"/>
    <w:autoRedefine/>
    <w:uiPriority w:val="39"/>
    <w:unhideWhenUsed/>
    <w:rsid w:val="002B13F4"/>
    <w:pPr>
      <w:spacing w:after="100"/>
      <w:ind w:left="220"/>
    </w:pPr>
  </w:style>
  <w:style w:type="paragraph" w:styleId="TOC3">
    <w:name w:val="toc 3"/>
    <w:basedOn w:val="Normal"/>
    <w:next w:val="Normal"/>
    <w:autoRedefine/>
    <w:uiPriority w:val="39"/>
    <w:unhideWhenUsed/>
    <w:rsid w:val="002B13F4"/>
    <w:pPr>
      <w:spacing w:after="100"/>
      <w:ind w:left="440"/>
    </w:pPr>
  </w:style>
  <w:style w:type="character" w:styleId="Hyperlink">
    <w:name w:val="Hyperlink"/>
    <w:basedOn w:val="DefaultParagraphFont"/>
    <w:uiPriority w:val="99"/>
    <w:unhideWhenUsed/>
    <w:rsid w:val="002B13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C0B"/>
  </w:style>
  <w:style w:type="paragraph" w:styleId="Heading1">
    <w:name w:val="heading 1"/>
    <w:basedOn w:val="Normal"/>
    <w:next w:val="Normal"/>
    <w:link w:val="Heading1Char"/>
    <w:uiPriority w:val="9"/>
    <w:qFormat/>
    <w:rsid w:val="00AF6A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6A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6A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1EF3"/>
    <w:pPr>
      <w:ind w:left="720"/>
      <w:contextualSpacing/>
    </w:pPr>
    <w:rPr>
      <w:rFonts w:eastAsiaTheme="minorEastAsia"/>
    </w:rPr>
  </w:style>
  <w:style w:type="paragraph" w:customStyle="1" w:styleId="Default">
    <w:name w:val="Default"/>
    <w:rsid w:val="00661EF3"/>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rsid w:val="00A33B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3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B38"/>
    <w:rPr>
      <w:rFonts w:ascii="Tahoma" w:hAnsi="Tahoma" w:cs="Tahoma"/>
      <w:sz w:val="16"/>
      <w:szCs w:val="16"/>
    </w:rPr>
  </w:style>
  <w:style w:type="character" w:styleId="PlaceholderText">
    <w:name w:val="Placeholder Text"/>
    <w:basedOn w:val="DefaultParagraphFont"/>
    <w:uiPriority w:val="99"/>
    <w:semiHidden/>
    <w:rsid w:val="00831992"/>
    <w:rPr>
      <w:color w:val="808080"/>
    </w:rPr>
  </w:style>
  <w:style w:type="paragraph" w:styleId="NormalWeb">
    <w:name w:val="Normal (Web)"/>
    <w:basedOn w:val="Normal"/>
    <w:uiPriority w:val="99"/>
    <w:unhideWhenUsed/>
    <w:rsid w:val="0042577B"/>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6B70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06A"/>
  </w:style>
  <w:style w:type="paragraph" w:styleId="Footer">
    <w:name w:val="footer"/>
    <w:basedOn w:val="Normal"/>
    <w:link w:val="FooterChar"/>
    <w:uiPriority w:val="99"/>
    <w:unhideWhenUsed/>
    <w:rsid w:val="006B70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06A"/>
  </w:style>
  <w:style w:type="paragraph" w:styleId="NoSpacing">
    <w:name w:val="No Spacing"/>
    <w:link w:val="NoSpacingChar"/>
    <w:uiPriority w:val="1"/>
    <w:qFormat/>
    <w:rsid w:val="00CC5E3A"/>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CC5E3A"/>
    <w:rPr>
      <w:rFonts w:ascii="Calibri" w:eastAsia="Calibri" w:hAnsi="Calibri" w:cs="Times New Roman"/>
    </w:rPr>
  </w:style>
  <w:style w:type="character" w:customStyle="1" w:styleId="Heading1Char">
    <w:name w:val="Heading 1 Char"/>
    <w:basedOn w:val="DefaultParagraphFont"/>
    <w:link w:val="Heading1"/>
    <w:uiPriority w:val="9"/>
    <w:rsid w:val="00AF6A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F6A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F6AA3"/>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2B13F4"/>
    <w:pPr>
      <w:outlineLvl w:val="9"/>
    </w:pPr>
    <w:rPr>
      <w:lang w:eastAsia="ja-JP"/>
    </w:rPr>
  </w:style>
  <w:style w:type="paragraph" w:styleId="TOC1">
    <w:name w:val="toc 1"/>
    <w:basedOn w:val="Normal"/>
    <w:next w:val="Normal"/>
    <w:autoRedefine/>
    <w:uiPriority w:val="39"/>
    <w:unhideWhenUsed/>
    <w:rsid w:val="002B13F4"/>
    <w:pPr>
      <w:spacing w:after="100"/>
    </w:pPr>
  </w:style>
  <w:style w:type="paragraph" w:styleId="TOC2">
    <w:name w:val="toc 2"/>
    <w:basedOn w:val="Normal"/>
    <w:next w:val="Normal"/>
    <w:autoRedefine/>
    <w:uiPriority w:val="39"/>
    <w:unhideWhenUsed/>
    <w:rsid w:val="002B13F4"/>
    <w:pPr>
      <w:spacing w:after="100"/>
      <w:ind w:left="220"/>
    </w:pPr>
  </w:style>
  <w:style w:type="paragraph" w:styleId="TOC3">
    <w:name w:val="toc 3"/>
    <w:basedOn w:val="Normal"/>
    <w:next w:val="Normal"/>
    <w:autoRedefine/>
    <w:uiPriority w:val="39"/>
    <w:unhideWhenUsed/>
    <w:rsid w:val="002B13F4"/>
    <w:pPr>
      <w:spacing w:after="100"/>
      <w:ind w:left="440"/>
    </w:pPr>
  </w:style>
  <w:style w:type="character" w:styleId="Hyperlink">
    <w:name w:val="Hyperlink"/>
    <w:basedOn w:val="DefaultParagraphFont"/>
    <w:uiPriority w:val="99"/>
    <w:unhideWhenUsed/>
    <w:rsid w:val="002B13F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17389404">
      <w:bodyDiv w:val="1"/>
      <w:marLeft w:val="0"/>
      <w:marRight w:val="0"/>
      <w:marTop w:val="0"/>
      <w:marBottom w:val="0"/>
      <w:divBdr>
        <w:top w:val="none" w:sz="0" w:space="0" w:color="auto"/>
        <w:left w:val="none" w:sz="0" w:space="0" w:color="auto"/>
        <w:bottom w:val="none" w:sz="0" w:space="0" w:color="auto"/>
        <w:right w:val="none" w:sz="0" w:space="0" w:color="auto"/>
      </w:divBdr>
    </w:div>
    <w:div w:id="112658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2.xml"/><Relationship Id="rId23"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an\Document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Anatomical</a:t>
            </a:r>
            <a:r>
              <a:rPr lang="en-US" baseline="0"/>
              <a:t> changes occur in relation to age</a:t>
            </a:r>
            <a:endParaRPr lang="en-US"/>
          </a:p>
        </c:rich>
      </c:tx>
    </c:title>
    <c:view3D>
      <c:rAngAx val="1"/>
    </c:view3D>
    <c:plotArea>
      <c:layout/>
      <c:bar3DChart>
        <c:barDir val="col"/>
        <c:grouping val="clustered"/>
        <c:ser>
          <c:idx val="0"/>
          <c:order val="0"/>
          <c:tx>
            <c:strRef>
              <c:f>Sheet1!$F$2</c:f>
              <c:strCache>
                <c:ptCount val="1"/>
                <c:pt idx="0">
                  <c:v>Length(mm)</c:v>
                </c:pt>
              </c:strCache>
            </c:strRef>
          </c:tx>
          <c:cat>
            <c:strRef>
              <c:f>Sheet1!$E$3:$E$6</c:f>
              <c:strCache>
                <c:ptCount val="4"/>
                <c:pt idx="0">
                  <c:v>Day 1</c:v>
                </c:pt>
                <c:pt idx="1">
                  <c:v>Day 14</c:v>
                </c:pt>
                <c:pt idx="2">
                  <c:v>Day 28</c:v>
                </c:pt>
                <c:pt idx="3">
                  <c:v>Day 35</c:v>
                </c:pt>
              </c:strCache>
            </c:strRef>
          </c:cat>
          <c:val>
            <c:numRef>
              <c:f>Sheet1!$F$3:$F$6</c:f>
              <c:numCache>
                <c:formatCode>General</c:formatCode>
                <c:ptCount val="4"/>
                <c:pt idx="0">
                  <c:v>25.03</c:v>
                </c:pt>
                <c:pt idx="1">
                  <c:v>38.690000000000012</c:v>
                </c:pt>
                <c:pt idx="2">
                  <c:v>45.78</c:v>
                </c:pt>
                <c:pt idx="3">
                  <c:v>55.3</c:v>
                </c:pt>
              </c:numCache>
            </c:numRef>
          </c:val>
        </c:ser>
        <c:ser>
          <c:idx val="1"/>
          <c:order val="1"/>
          <c:tx>
            <c:strRef>
              <c:f>Sheet1!$G$2</c:f>
              <c:strCache>
                <c:ptCount val="1"/>
                <c:pt idx="0">
                  <c:v>Width(mm)</c:v>
                </c:pt>
              </c:strCache>
            </c:strRef>
          </c:tx>
          <c:cat>
            <c:strRef>
              <c:f>Sheet1!$E$3:$E$6</c:f>
              <c:strCache>
                <c:ptCount val="4"/>
                <c:pt idx="0">
                  <c:v>Day 1</c:v>
                </c:pt>
                <c:pt idx="1">
                  <c:v>Day 14</c:v>
                </c:pt>
                <c:pt idx="2">
                  <c:v>Day 28</c:v>
                </c:pt>
                <c:pt idx="3">
                  <c:v>Day 35</c:v>
                </c:pt>
              </c:strCache>
            </c:strRef>
          </c:cat>
          <c:val>
            <c:numRef>
              <c:f>Sheet1!$G$3:$G$6</c:f>
              <c:numCache>
                <c:formatCode>General</c:formatCode>
                <c:ptCount val="4"/>
                <c:pt idx="0">
                  <c:v>28.43</c:v>
                </c:pt>
                <c:pt idx="1">
                  <c:v>39.090000000000003</c:v>
                </c:pt>
                <c:pt idx="2">
                  <c:v>48.96</c:v>
                </c:pt>
                <c:pt idx="3">
                  <c:v>58.15</c:v>
                </c:pt>
              </c:numCache>
            </c:numRef>
          </c:val>
        </c:ser>
        <c:ser>
          <c:idx val="2"/>
          <c:order val="2"/>
          <c:tx>
            <c:strRef>
              <c:f>Sheet1!$H$2</c:f>
              <c:strCache>
                <c:ptCount val="1"/>
                <c:pt idx="0">
                  <c:v>Weight(gm)</c:v>
                </c:pt>
              </c:strCache>
            </c:strRef>
          </c:tx>
          <c:cat>
            <c:strRef>
              <c:f>Sheet1!$E$3:$E$6</c:f>
              <c:strCache>
                <c:ptCount val="4"/>
                <c:pt idx="0">
                  <c:v>Day 1</c:v>
                </c:pt>
                <c:pt idx="1">
                  <c:v>Day 14</c:v>
                </c:pt>
                <c:pt idx="2">
                  <c:v>Day 28</c:v>
                </c:pt>
                <c:pt idx="3">
                  <c:v>Day 35</c:v>
                </c:pt>
              </c:strCache>
            </c:strRef>
          </c:cat>
          <c:val>
            <c:numRef>
              <c:f>Sheet1!$H$3:$H$6</c:f>
              <c:numCache>
                <c:formatCode>General</c:formatCode>
                <c:ptCount val="4"/>
                <c:pt idx="0">
                  <c:v>14.56</c:v>
                </c:pt>
                <c:pt idx="1">
                  <c:v>23.16</c:v>
                </c:pt>
                <c:pt idx="2">
                  <c:v>34.21</c:v>
                </c:pt>
                <c:pt idx="3">
                  <c:v>41.33</c:v>
                </c:pt>
              </c:numCache>
            </c:numRef>
          </c:val>
        </c:ser>
        <c:shape val="cylinder"/>
        <c:axId val="76548736"/>
        <c:axId val="76731136"/>
        <c:axId val="0"/>
      </c:bar3DChart>
      <c:catAx>
        <c:axId val="76548736"/>
        <c:scaling>
          <c:orientation val="minMax"/>
        </c:scaling>
        <c:axPos val="b"/>
        <c:title>
          <c:tx>
            <c:rich>
              <a:bodyPr/>
              <a:lstStyle/>
              <a:p>
                <a:pPr>
                  <a:defRPr>
                    <a:solidFill>
                      <a:schemeClr val="dk1"/>
                    </a:solidFill>
                    <a:latin typeface="+mn-lt"/>
                    <a:ea typeface="+mn-ea"/>
                    <a:cs typeface="+mn-cs"/>
                  </a:defRPr>
                </a:pPr>
                <a:r>
                  <a:rPr lang="en-US">
                    <a:solidFill>
                      <a:schemeClr val="dk1"/>
                    </a:solidFill>
                    <a:latin typeface="+mn-lt"/>
                    <a:ea typeface="+mn-ea"/>
                    <a:cs typeface="+mn-cs"/>
                  </a:rPr>
                  <a:t>Fig</a:t>
                </a:r>
                <a:r>
                  <a:rPr lang="en-US" baseline="0">
                    <a:solidFill>
                      <a:schemeClr val="dk1"/>
                    </a:solidFill>
                    <a:latin typeface="+mn-lt"/>
                    <a:ea typeface="+mn-ea"/>
                    <a:cs typeface="+mn-cs"/>
                  </a:rPr>
                  <a:t> 4.1</a:t>
                </a:r>
                <a:endParaRPr lang="en-US"/>
              </a:p>
            </c:rich>
          </c:tx>
          <c:spPr>
            <a:solidFill>
              <a:schemeClr val="lt1"/>
            </a:solidFill>
            <a:ln w="25400" cap="flat" cmpd="sng" algn="ctr">
              <a:solidFill>
                <a:schemeClr val="accent5"/>
              </a:solidFill>
              <a:prstDash val="solid"/>
            </a:ln>
            <a:effectLst/>
          </c:spPr>
        </c:title>
        <c:tickLblPos val="nextTo"/>
        <c:crossAx val="76731136"/>
        <c:crosses val="autoZero"/>
        <c:auto val="1"/>
        <c:lblAlgn val="ctr"/>
        <c:lblOffset val="100"/>
      </c:catAx>
      <c:valAx>
        <c:axId val="76731136"/>
        <c:scaling>
          <c:orientation val="minMax"/>
        </c:scaling>
        <c:axPos val="l"/>
        <c:majorGridlines/>
        <c:numFmt formatCode="General" sourceLinked="1"/>
        <c:tickLblPos val="nextTo"/>
        <c:crossAx val="76548736"/>
        <c:crosses val="autoZero"/>
        <c:crossBetween val="between"/>
      </c:valAx>
    </c:plotArea>
    <c:legend>
      <c:legendPos val="r"/>
    </c:legend>
    <c:plotVisOnly val="1"/>
    <c:dispBlanksAs val="gap"/>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Lobule</a:t>
            </a:r>
            <a:r>
              <a:rPr lang="en-US" baseline="0"/>
              <a:t> diameter in relation to age and weight</a:t>
            </a:r>
            <a:endParaRPr lang="en-US"/>
          </a:p>
        </c:rich>
      </c:tx>
    </c:title>
    <c:view3D>
      <c:rAngAx val="1"/>
    </c:view3D>
    <c:plotArea>
      <c:layout/>
      <c:bar3DChart>
        <c:barDir val="col"/>
        <c:grouping val="clustered"/>
        <c:ser>
          <c:idx val="0"/>
          <c:order val="0"/>
          <c:tx>
            <c:strRef>
              <c:f>Sheet1!$H$1</c:f>
              <c:strCache>
                <c:ptCount val="1"/>
                <c:pt idx="0">
                  <c:v>Weight(gm)</c:v>
                </c:pt>
              </c:strCache>
            </c:strRef>
          </c:tx>
          <c:cat>
            <c:strRef>
              <c:f>Sheet1!$G$2:$G$5</c:f>
              <c:strCache>
                <c:ptCount val="4"/>
                <c:pt idx="0">
                  <c:v>Day 1</c:v>
                </c:pt>
                <c:pt idx="1">
                  <c:v>Day 14</c:v>
                </c:pt>
                <c:pt idx="2">
                  <c:v>Day 28</c:v>
                </c:pt>
                <c:pt idx="3">
                  <c:v>Day 35</c:v>
                </c:pt>
              </c:strCache>
            </c:strRef>
          </c:cat>
          <c:val>
            <c:numRef>
              <c:f>Sheet1!$H$2:$H$5</c:f>
              <c:numCache>
                <c:formatCode>General</c:formatCode>
                <c:ptCount val="4"/>
                <c:pt idx="0">
                  <c:v>14.56</c:v>
                </c:pt>
                <c:pt idx="1">
                  <c:v>23.16</c:v>
                </c:pt>
                <c:pt idx="2">
                  <c:v>34.21</c:v>
                </c:pt>
                <c:pt idx="3">
                  <c:v>41.33</c:v>
                </c:pt>
              </c:numCache>
            </c:numRef>
          </c:val>
        </c:ser>
        <c:ser>
          <c:idx val="1"/>
          <c:order val="1"/>
          <c:tx>
            <c:strRef>
              <c:f>Sheet1!$I$1</c:f>
              <c:strCache>
                <c:ptCount val="1"/>
                <c:pt idx="0">
                  <c:v>Lobule diameter(μm)</c:v>
                </c:pt>
              </c:strCache>
            </c:strRef>
          </c:tx>
          <c:cat>
            <c:strRef>
              <c:f>Sheet1!$G$2:$G$5</c:f>
              <c:strCache>
                <c:ptCount val="4"/>
                <c:pt idx="0">
                  <c:v>Day 1</c:v>
                </c:pt>
                <c:pt idx="1">
                  <c:v>Day 14</c:v>
                </c:pt>
                <c:pt idx="2">
                  <c:v>Day 28</c:v>
                </c:pt>
                <c:pt idx="3">
                  <c:v>Day 35</c:v>
                </c:pt>
              </c:strCache>
            </c:strRef>
          </c:cat>
          <c:val>
            <c:numRef>
              <c:f>Sheet1!$I$2:$I$5</c:f>
              <c:numCache>
                <c:formatCode>General</c:formatCode>
                <c:ptCount val="4"/>
                <c:pt idx="0">
                  <c:v>370</c:v>
                </c:pt>
                <c:pt idx="1">
                  <c:v>560</c:v>
                </c:pt>
                <c:pt idx="2">
                  <c:v>790</c:v>
                </c:pt>
                <c:pt idx="3">
                  <c:v>970</c:v>
                </c:pt>
              </c:numCache>
            </c:numRef>
          </c:val>
        </c:ser>
        <c:shape val="box"/>
        <c:axId val="120946048"/>
        <c:axId val="120997760"/>
        <c:axId val="0"/>
      </c:bar3DChart>
      <c:catAx>
        <c:axId val="120946048"/>
        <c:scaling>
          <c:orientation val="minMax"/>
        </c:scaling>
        <c:axPos val="b"/>
        <c:majorGridlines/>
        <c:title>
          <c:tx>
            <c:rich>
              <a:bodyPr/>
              <a:lstStyle/>
              <a:p>
                <a:pPr>
                  <a:defRPr>
                    <a:solidFill>
                      <a:schemeClr val="dk1"/>
                    </a:solidFill>
                    <a:latin typeface="+mn-lt"/>
                    <a:ea typeface="+mn-ea"/>
                    <a:cs typeface="+mn-cs"/>
                  </a:defRPr>
                </a:pPr>
                <a:r>
                  <a:rPr lang="en-US">
                    <a:solidFill>
                      <a:schemeClr val="dk1"/>
                    </a:solidFill>
                    <a:latin typeface="+mn-lt"/>
                    <a:ea typeface="+mn-ea"/>
                    <a:cs typeface="+mn-cs"/>
                  </a:rPr>
                  <a:t>Fig</a:t>
                </a:r>
                <a:r>
                  <a:rPr lang="en-US" baseline="0">
                    <a:solidFill>
                      <a:schemeClr val="dk1"/>
                    </a:solidFill>
                    <a:latin typeface="+mn-lt"/>
                    <a:ea typeface="+mn-ea"/>
                    <a:cs typeface="+mn-cs"/>
                  </a:rPr>
                  <a:t> 4.2</a:t>
                </a:r>
                <a:endParaRPr lang="en-US"/>
              </a:p>
            </c:rich>
          </c:tx>
          <c:spPr>
            <a:solidFill>
              <a:schemeClr val="lt1"/>
            </a:solidFill>
            <a:ln w="25400" cap="flat" cmpd="sng" algn="ctr">
              <a:solidFill>
                <a:schemeClr val="accent5"/>
              </a:solidFill>
              <a:prstDash val="solid"/>
            </a:ln>
            <a:effectLst/>
          </c:spPr>
        </c:title>
        <c:tickLblPos val="nextTo"/>
        <c:crossAx val="120997760"/>
        <c:crosses val="autoZero"/>
        <c:auto val="1"/>
        <c:lblAlgn val="ctr"/>
        <c:lblOffset val="100"/>
      </c:catAx>
      <c:valAx>
        <c:axId val="120997760"/>
        <c:scaling>
          <c:orientation val="minMax"/>
        </c:scaling>
        <c:axPos val="l"/>
        <c:numFmt formatCode="General" sourceLinked="1"/>
        <c:tickLblPos val="nextTo"/>
        <c:crossAx val="120946048"/>
        <c:crosses val="autoZero"/>
        <c:crossBetween val="between"/>
      </c:valAx>
    </c:plotArea>
    <c:legend>
      <c:legendPos val="r"/>
    </c:legend>
    <c:plotVisOnly val="1"/>
    <c:dispBlanksAs val="gap"/>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ArticleInAPeriodical</b:SourceType>
    <b:Guid>{3BC512F6-ED91-47B9-B1F2-7FEB08345174}</b:Guid>
    <b:RefOrder>1</b:RefOrder>
  </b:Source>
</b:Sources>
</file>

<file path=customXml/itemProps1.xml><?xml version="1.0" encoding="utf-8"?>
<ds:datastoreItem xmlns:ds="http://schemas.openxmlformats.org/officeDocument/2006/customXml" ds:itemID="{9B3C1779-BD27-4E56-A19B-E6B357418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26</Pages>
  <Words>5003</Words>
  <Characters>28519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dc:creator>
  <cp:lastModifiedBy>Ferdous</cp:lastModifiedBy>
  <cp:revision>153</cp:revision>
  <cp:lastPrinted>2015-01-18T05:06:00Z</cp:lastPrinted>
  <dcterms:created xsi:type="dcterms:W3CDTF">2015-01-12T04:29:00Z</dcterms:created>
  <dcterms:modified xsi:type="dcterms:W3CDTF">2015-01-18T05:06:00Z</dcterms:modified>
</cp:coreProperties>
</file>