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F94" w:rsidRPr="00741F94" w:rsidRDefault="00741F94" w:rsidP="00741F94">
      <w:pPr>
        <w:spacing w:line="360" w:lineRule="auto"/>
        <w:jc w:val="center"/>
        <w:rPr>
          <w:rFonts w:ascii="Times New Roman" w:eastAsia="Calibri" w:hAnsi="Times New Roman" w:cs="Times New Roman"/>
          <w:b/>
          <w:color w:val="001F5F"/>
          <w:sz w:val="44"/>
          <w:szCs w:val="44"/>
          <w:lang w:bidi="ar-SA"/>
        </w:rPr>
      </w:pPr>
      <w:r w:rsidRPr="00741F94">
        <w:rPr>
          <w:rFonts w:ascii="Times New Roman" w:eastAsia="Arial" w:hAnsi="Times New Roman" w:cs="Times New Roman"/>
          <w:b/>
          <w:caps/>
          <w:sz w:val="32"/>
          <w:szCs w:val="32"/>
          <w:lang w:bidi="ar-SA"/>
        </w:rPr>
        <w:t>List of contents</w:t>
      </w:r>
    </w:p>
    <w:p w:rsidR="00741F94" w:rsidRPr="00741F94" w:rsidRDefault="00741F94" w:rsidP="00741F94">
      <w:pPr>
        <w:spacing w:after="0" w:line="360" w:lineRule="auto"/>
        <w:jc w:val="both"/>
        <w:rPr>
          <w:rFonts w:ascii="Times New Roman" w:eastAsia="Arial" w:hAnsi="Times New Roman" w:cs="Times New Roman"/>
          <w:bCs/>
          <w:caps/>
          <w:sz w:val="24"/>
          <w:szCs w:val="24"/>
          <w:lang w:bidi="ar-SA"/>
        </w:rPr>
      </w:pPr>
    </w:p>
    <w:tbl>
      <w:tblPr>
        <w:tblStyle w:val="TableGrid1"/>
        <w:tblpPr w:leftFromText="180" w:rightFromText="180" w:vertAnchor="text" w:tblpY="48"/>
        <w:tblW w:w="8973" w:type="dxa"/>
        <w:tblLayout w:type="fixed"/>
        <w:tblLook w:val="04A0"/>
      </w:tblPr>
      <w:tblGrid>
        <w:gridCol w:w="2097"/>
        <w:gridCol w:w="405"/>
        <w:gridCol w:w="806"/>
        <w:gridCol w:w="4069"/>
        <w:gridCol w:w="1596"/>
      </w:tblGrid>
      <w:tr w:rsidR="00741F94" w:rsidRPr="00741F94" w:rsidTr="00741F94">
        <w:trPr>
          <w:trHeight w:val="1"/>
        </w:trPr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1F94" w:rsidRPr="00741F94" w:rsidRDefault="00741F94" w:rsidP="00741F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F9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CHAPTERS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41F94" w:rsidRPr="00741F94" w:rsidRDefault="00741F94" w:rsidP="00741F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F94">
              <w:rPr>
                <w:rFonts w:ascii="Times New Roman" w:hAnsi="Times New Roman" w:cs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41F94" w:rsidRPr="00741F94" w:rsidRDefault="00741F94" w:rsidP="00741F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F9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TOPICS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41F94" w:rsidRPr="00741F94" w:rsidRDefault="00741F94" w:rsidP="00741F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F9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PAGE NO.</w:t>
            </w:r>
          </w:p>
        </w:tc>
      </w:tr>
      <w:tr w:rsidR="00741F94" w:rsidRPr="00741F94" w:rsidTr="00741F94">
        <w:trPr>
          <w:trHeight w:val="592"/>
        </w:trPr>
        <w:tc>
          <w:tcPr>
            <w:tcW w:w="2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1F94" w:rsidRPr="00741F94" w:rsidRDefault="00741F94" w:rsidP="00741F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1F94" w:rsidRPr="00741F94" w:rsidRDefault="00741F94" w:rsidP="00741F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41F94" w:rsidRPr="00741F94" w:rsidRDefault="00741F94" w:rsidP="00741F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F9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Abstract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41F94" w:rsidRPr="00741F94" w:rsidRDefault="00927A47" w:rsidP="00741F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III</w:t>
            </w:r>
          </w:p>
        </w:tc>
      </w:tr>
      <w:tr w:rsidR="00741F94" w:rsidRPr="00741F94" w:rsidTr="00741F94">
        <w:trPr>
          <w:trHeight w:val="454"/>
        </w:trPr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F94" w:rsidRPr="00741F94" w:rsidRDefault="00741F94" w:rsidP="00741F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F9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CHAPTER-I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F94" w:rsidRPr="00741F94" w:rsidRDefault="00741F94" w:rsidP="00741F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F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41F94" w:rsidRPr="00741F94" w:rsidRDefault="00741F94" w:rsidP="00741F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F9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Introduction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41F94" w:rsidRPr="00741F94" w:rsidRDefault="00741F94" w:rsidP="00741F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F94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</w:tr>
      <w:tr w:rsidR="00741F94" w:rsidRPr="00741F94" w:rsidTr="00741F94">
        <w:trPr>
          <w:trHeight w:val="340"/>
        </w:trPr>
        <w:tc>
          <w:tcPr>
            <w:tcW w:w="209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1F94" w:rsidRPr="00741F94" w:rsidRDefault="00741F94" w:rsidP="00741F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F9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CHAPTER-II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41F94" w:rsidRPr="00741F94" w:rsidRDefault="00741F94" w:rsidP="00741F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F9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41F94" w:rsidRPr="00741F94" w:rsidRDefault="00741F94" w:rsidP="00741F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F9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Materials and Methods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1F94" w:rsidRPr="00741F94" w:rsidRDefault="00741F94" w:rsidP="00741F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F94">
              <w:rPr>
                <w:rFonts w:ascii="Times New Roman" w:hAnsi="Times New Roman" w:cs="Times New Roman"/>
                <w:b/>
                <w:sz w:val="24"/>
                <w:szCs w:val="24"/>
              </w:rPr>
              <w:t>3-</w:t>
            </w:r>
            <w:r w:rsidR="00F0165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436F5" w:rsidRPr="00741F94" w:rsidTr="00741F94">
        <w:trPr>
          <w:trHeight w:val="340"/>
        </w:trPr>
        <w:tc>
          <w:tcPr>
            <w:tcW w:w="209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36F5" w:rsidRPr="00741F94" w:rsidRDefault="00E436F5" w:rsidP="00741F94">
            <w:pPr>
              <w:spacing w:line="36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436F5" w:rsidRPr="00E436F5" w:rsidRDefault="00E436F5" w:rsidP="00BC11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6F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436F5" w:rsidRPr="00E436F5" w:rsidRDefault="00E436F5" w:rsidP="00741F94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436F5">
              <w:rPr>
                <w:rFonts w:ascii="Times New Roman" w:eastAsia="Arial" w:hAnsi="Times New Roman" w:cs="Times New Roman"/>
                <w:sz w:val="24"/>
                <w:szCs w:val="24"/>
              </w:rPr>
              <w:t>Ethical statement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36F5" w:rsidRPr="00E436F5" w:rsidRDefault="00E436F5" w:rsidP="00741F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6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1F94" w:rsidRPr="00741F94" w:rsidTr="00741F94">
        <w:trPr>
          <w:trHeight w:val="1"/>
        </w:trPr>
        <w:tc>
          <w:tcPr>
            <w:tcW w:w="20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1F94" w:rsidRPr="00741F94" w:rsidRDefault="00741F94" w:rsidP="00741F94">
            <w:pPr>
              <w:spacing w:line="36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F94" w:rsidRPr="00741F94" w:rsidRDefault="00741F94" w:rsidP="00741F9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741F94" w:rsidRPr="00741F94" w:rsidRDefault="00741F94" w:rsidP="00741F9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F94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E436F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F94" w:rsidRPr="00741F94" w:rsidRDefault="00741F94" w:rsidP="00741F94">
            <w:pPr>
              <w:spacing w:line="36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741F94">
              <w:rPr>
                <w:rFonts w:ascii="Times New Roman" w:hAnsi="Times New Roman" w:cs="Times New Roman"/>
                <w:bCs/>
                <w:sz w:val="24"/>
                <w:szCs w:val="24"/>
              </w:rPr>
              <w:t>Study area and Duration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41F94" w:rsidRPr="00741F94" w:rsidRDefault="00741F94" w:rsidP="00741F9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F9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41F94" w:rsidRPr="00741F94" w:rsidTr="00741F94">
        <w:trPr>
          <w:trHeight w:val="1"/>
        </w:trPr>
        <w:tc>
          <w:tcPr>
            <w:tcW w:w="20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1F94" w:rsidRPr="00741F94" w:rsidRDefault="00741F94" w:rsidP="00741F94">
            <w:pPr>
              <w:spacing w:line="36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F94" w:rsidRPr="00741F94" w:rsidRDefault="00741F94" w:rsidP="00741F9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741F94" w:rsidRPr="00741F94" w:rsidRDefault="00741F94" w:rsidP="00741F9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F94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E436F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F94" w:rsidRPr="00741F94" w:rsidRDefault="00741F94" w:rsidP="00741F94">
            <w:pPr>
              <w:spacing w:line="36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741F94">
              <w:rPr>
                <w:rFonts w:ascii="Times New Roman" w:hAnsi="Times New Roman" w:cs="Times New Roman"/>
                <w:bCs/>
                <w:sz w:val="24"/>
                <w:szCs w:val="24"/>
              </w:rPr>
              <w:t>Case history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41F94" w:rsidRPr="00741F94" w:rsidRDefault="00741F94" w:rsidP="00741F9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F9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41F94" w:rsidRPr="00741F94" w:rsidTr="00741F94">
        <w:trPr>
          <w:trHeight w:val="1"/>
        </w:trPr>
        <w:tc>
          <w:tcPr>
            <w:tcW w:w="20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1F94" w:rsidRPr="00741F94" w:rsidRDefault="00741F94" w:rsidP="00741F94">
            <w:pPr>
              <w:spacing w:line="36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F94" w:rsidRPr="00741F94" w:rsidRDefault="00741F94" w:rsidP="00741F9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741F94" w:rsidRPr="00741F94" w:rsidRDefault="00741F94" w:rsidP="00741F9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F94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E436F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F94" w:rsidRPr="00741F94" w:rsidRDefault="00741F94" w:rsidP="00741F94">
            <w:pPr>
              <w:spacing w:line="36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741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Clinical findings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41F94" w:rsidRPr="00741F94" w:rsidRDefault="00741F94" w:rsidP="00741F9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F9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41F94" w:rsidRPr="00741F94" w:rsidTr="00741F94">
        <w:trPr>
          <w:trHeight w:val="1"/>
        </w:trPr>
        <w:tc>
          <w:tcPr>
            <w:tcW w:w="20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1F94" w:rsidRPr="00741F94" w:rsidRDefault="00741F94" w:rsidP="00741F94">
            <w:pPr>
              <w:spacing w:line="36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F94" w:rsidRPr="00741F94" w:rsidRDefault="00741F94" w:rsidP="00741F9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741F94" w:rsidRPr="00741F94" w:rsidRDefault="00741F94" w:rsidP="00741F9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F94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E436F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F94" w:rsidRPr="00741F94" w:rsidRDefault="00741F94" w:rsidP="00741F9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Imaging technique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41F94" w:rsidRPr="00741F94" w:rsidRDefault="00741F94" w:rsidP="00741F9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F9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41F94" w:rsidRPr="00741F94" w:rsidTr="00741F94">
        <w:trPr>
          <w:trHeight w:val="1"/>
        </w:trPr>
        <w:tc>
          <w:tcPr>
            <w:tcW w:w="20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1F94" w:rsidRPr="00741F94" w:rsidRDefault="00741F94" w:rsidP="00741F94">
            <w:pPr>
              <w:spacing w:line="36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F94" w:rsidRPr="00741F94" w:rsidRDefault="00741F94" w:rsidP="00741F9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741F94" w:rsidRPr="00741F94" w:rsidRDefault="00741F94" w:rsidP="00741F9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F94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E436F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F94" w:rsidRPr="00741F94" w:rsidRDefault="00741F94" w:rsidP="00741F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Pre- </w:t>
            </w:r>
            <w:proofErr w:type="spellStart"/>
            <w:r w:rsidRPr="00741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Anesthetia</w:t>
            </w:r>
            <w:proofErr w:type="spellEnd"/>
            <w:r w:rsidRPr="00741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Patient </w:t>
            </w:r>
            <w:proofErr w:type="spellStart"/>
            <w:r w:rsidRPr="00741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prepation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41F94" w:rsidRPr="00741F94" w:rsidRDefault="00BC119F" w:rsidP="00741F9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41F94" w:rsidRPr="00741F94" w:rsidTr="00741F94">
        <w:trPr>
          <w:trHeight w:val="1"/>
        </w:trPr>
        <w:tc>
          <w:tcPr>
            <w:tcW w:w="20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1F94" w:rsidRPr="00741F94" w:rsidRDefault="00741F94" w:rsidP="00741F94">
            <w:pPr>
              <w:spacing w:line="36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F94" w:rsidRPr="00741F94" w:rsidRDefault="00741F94" w:rsidP="00741F9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741F94" w:rsidRPr="00741F94" w:rsidRDefault="00741F94" w:rsidP="00741F9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F94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E436F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F94" w:rsidRPr="00741F94" w:rsidRDefault="00741F94" w:rsidP="00741F9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Anesthesia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41F94" w:rsidRPr="00741F94" w:rsidRDefault="00BC119F" w:rsidP="00741F9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41F94" w:rsidRPr="00741F94" w:rsidTr="00741F94">
        <w:trPr>
          <w:trHeight w:val="321"/>
        </w:trPr>
        <w:tc>
          <w:tcPr>
            <w:tcW w:w="20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1F94" w:rsidRPr="00741F94" w:rsidRDefault="00741F94" w:rsidP="00741F94">
            <w:pPr>
              <w:spacing w:line="36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F94" w:rsidRPr="00741F94" w:rsidRDefault="00741F94" w:rsidP="00741F9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741F94" w:rsidRPr="00741F94" w:rsidRDefault="00741F94" w:rsidP="00741F9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F94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E436F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F94" w:rsidRPr="00741F94" w:rsidRDefault="00741F94" w:rsidP="00741F9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F94">
              <w:rPr>
                <w:rFonts w:ascii="Times New Roman" w:hAnsi="Times New Roman" w:cs="Times New Roman"/>
                <w:bCs/>
                <w:sz w:val="24"/>
                <w:szCs w:val="24"/>
              </w:rPr>
              <w:t>Surgical procedure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41F94" w:rsidRPr="00741F94" w:rsidRDefault="00F01658" w:rsidP="00741F9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4-5</w:t>
            </w:r>
          </w:p>
        </w:tc>
      </w:tr>
      <w:tr w:rsidR="00741F94" w:rsidRPr="00741F94" w:rsidTr="00741F94">
        <w:trPr>
          <w:gridAfter w:val="3"/>
          <w:wAfter w:w="6471" w:type="dxa"/>
          <w:trHeight w:val="1"/>
        </w:trPr>
        <w:tc>
          <w:tcPr>
            <w:tcW w:w="2097" w:type="dxa"/>
            <w:vMerge/>
          </w:tcPr>
          <w:p w:rsidR="00741F94" w:rsidRPr="00741F94" w:rsidRDefault="00741F94" w:rsidP="00741F94">
            <w:pPr>
              <w:spacing w:line="36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5" w:type="dxa"/>
            <w:hideMark/>
          </w:tcPr>
          <w:p w:rsidR="00741F94" w:rsidRPr="00741F94" w:rsidRDefault="00741F94" w:rsidP="00741F9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1F94" w:rsidRPr="00741F94" w:rsidTr="00741F94">
        <w:trPr>
          <w:trHeight w:val="630"/>
        </w:trPr>
        <w:tc>
          <w:tcPr>
            <w:tcW w:w="2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1F94" w:rsidRPr="00741F94" w:rsidRDefault="00741F94" w:rsidP="00741F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F9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CHAPTER-III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41F94" w:rsidRPr="00741F94" w:rsidRDefault="00741F94" w:rsidP="00741F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F9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41F94" w:rsidRPr="00741F94" w:rsidRDefault="00741F94" w:rsidP="00741F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F9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Results and Discussion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1F94" w:rsidRPr="00741F94" w:rsidRDefault="00741F94" w:rsidP="00741F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F9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01658">
              <w:rPr>
                <w:rFonts w:ascii="Times New Roman" w:hAnsi="Times New Roman" w:cs="Times New Roman"/>
                <w:b/>
                <w:sz w:val="24"/>
                <w:szCs w:val="24"/>
              </w:rPr>
              <w:t>-7</w:t>
            </w:r>
          </w:p>
        </w:tc>
      </w:tr>
      <w:tr w:rsidR="00741F94" w:rsidRPr="00741F94" w:rsidTr="00741F94">
        <w:trPr>
          <w:trHeight w:val="602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741F94" w:rsidRPr="00741F94" w:rsidRDefault="00741F94" w:rsidP="00741F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F9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CHAPTER-IV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F94" w:rsidRPr="00741F94" w:rsidRDefault="00741F94" w:rsidP="00741F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F9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F94" w:rsidRPr="00741F94" w:rsidRDefault="00741F94" w:rsidP="00741F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1F9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Conclusion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41F94" w:rsidRPr="00741F94" w:rsidRDefault="00F01658" w:rsidP="00741F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41F94" w:rsidRPr="00741F94" w:rsidTr="00741F94">
        <w:trPr>
          <w:trHeight w:val="638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741F94" w:rsidRPr="00741F94" w:rsidRDefault="00741F94" w:rsidP="00741F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F9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CHAPTER-IV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F94" w:rsidRPr="00741F94" w:rsidRDefault="00741F94" w:rsidP="00741F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F9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F94" w:rsidRPr="00741F94" w:rsidRDefault="00741F94" w:rsidP="00741F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F9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References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41F94" w:rsidRPr="00741F94" w:rsidRDefault="00F01658" w:rsidP="00741F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</w:t>
            </w:r>
            <w:r w:rsidR="00741F94" w:rsidRPr="00741F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23A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41F94" w:rsidRPr="00741F94" w:rsidTr="00741F94">
        <w:trPr>
          <w:trHeight w:val="686"/>
        </w:trPr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F94" w:rsidRPr="00741F94" w:rsidRDefault="00741F94" w:rsidP="00741F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F94" w:rsidRPr="00741F94" w:rsidRDefault="00741F94" w:rsidP="00741F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F94" w:rsidRPr="00741F94" w:rsidRDefault="00741F94" w:rsidP="00741F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F9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Acknowledgement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F94" w:rsidRPr="00741F94" w:rsidRDefault="00741F94" w:rsidP="00741F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F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23A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741F94" w:rsidRPr="00741F94" w:rsidRDefault="00741F94" w:rsidP="00741F94">
      <w:pPr>
        <w:jc w:val="center"/>
        <w:rPr>
          <w:rFonts w:ascii="Times New Roman" w:eastAsia="Calibri" w:hAnsi="Times New Roman" w:cs="Times New Roman"/>
          <w:szCs w:val="22"/>
          <w:lang w:bidi="ar-SA"/>
        </w:rPr>
      </w:pPr>
    </w:p>
    <w:p w:rsidR="00741F94" w:rsidRPr="00741F94" w:rsidRDefault="00741F94" w:rsidP="00741F94">
      <w:pPr>
        <w:jc w:val="center"/>
        <w:rPr>
          <w:rFonts w:ascii="Times New Roman" w:eastAsia="Calibri" w:hAnsi="Times New Roman" w:cs="Times New Roman"/>
          <w:b/>
          <w:sz w:val="36"/>
          <w:szCs w:val="36"/>
          <w:lang w:bidi="ar-SA"/>
        </w:rPr>
      </w:pPr>
    </w:p>
    <w:p w:rsidR="00741F94" w:rsidRPr="00741F94" w:rsidRDefault="00741F94" w:rsidP="00741F94">
      <w:pPr>
        <w:jc w:val="center"/>
        <w:rPr>
          <w:rFonts w:ascii="Times New Roman" w:eastAsia="Calibri" w:hAnsi="Times New Roman" w:cs="Times New Roman"/>
          <w:b/>
          <w:sz w:val="36"/>
          <w:szCs w:val="36"/>
          <w:lang w:bidi="ar-SA"/>
        </w:rPr>
      </w:pPr>
    </w:p>
    <w:p w:rsidR="00741F94" w:rsidRPr="00741F94" w:rsidRDefault="00741F94" w:rsidP="00741F94">
      <w:pPr>
        <w:jc w:val="center"/>
        <w:rPr>
          <w:rFonts w:ascii="Times New Roman" w:eastAsia="Calibri" w:hAnsi="Times New Roman" w:cs="Times New Roman"/>
          <w:b/>
          <w:sz w:val="36"/>
          <w:szCs w:val="36"/>
          <w:lang w:bidi="ar-SA"/>
        </w:rPr>
      </w:pPr>
    </w:p>
    <w:p w:rsidR="00741F94" w:rsidRPr="00741F94" w:rsidRDefault="00741F94" w:rsidP="00741F94">
      <w:pPr>
        <w:jc w:val="center"/>
        <w:rPr>
          <w:rFonts w:ascii="Times New Roman" w:eastAsia="Calibri" w:hAnsi="Times New Roman" w:cs="Times New Roman"/>
          <w:b/>
          <w:sz w:val="36"/>
          <w:szCs w:val="36"/>
          <w:lang w:bidi="ar-SA"/>
        </w:rPr>
      </w:pPr>
    </w:p>
    <w:p w:rsidR="00741F94" w:rsidRPr="00741F94" w:rsidRDefault="00741F94" w:rsidP="00741F94">
      <w:pPr>
        <w:rPr>
          <w:rFonts w:ascii="Times New Roman" w:eastAsia="Calibri" w:hAnsi="Times New Roman" w:cs="Times New Roman"/>
          <w:b/>
          <w:sz w:val="36"/>
          <w:szCs w:val="36"/>
          <w:lang w:bidi="ar-SA"/>
        </w:rPr>
      </w:pPr>
    </w:p>
    <w:p w:rsidR="00741F94" w:rsidRDefault="00741F94" w:rsidP="00741F94">
      <w:pPr>
        <w:rPr>
          <w:rFonts w:ascii="Times New Roman" w:eastAsia="Calibri" w:hAnsi="Times New Roman" w:cs="Times New Roman"/>
          <w:b/>
          <w:sz w:val="36"/>
          <w:szCs w:val="36"/>
          <w:lang w:bidi="ar-SA"/>
        </w:rPr>
      </w:pPr>
    </w:p>
    <w:p w:rsidR="00741F94" w:rsidRPr="00741F94" w:rsidRDefault="00741F94" w:rsidP="00741F94">
      <w:pPr>
        <w:jc w:val="center"/>
        <w:rPr>
          <w:rFonts w:ascii="Times New Roman" w:eastAsia="Calibri" w:hAnsi="Times New Roman" w:cs="Times New Roman"/>
          <w:b/>
          <w:sz w:val="32"/>
          <w:szCs w:val="24"/>
          <w:lang w:bidi="ar-SA"/>
        </w:rPr>
      </w:pPr>
      <w:r w:rsidRPr="00741F94">
        <w:rPr>
          <w:rFonts w:ascii="Times New Roman" w:eastAsia="Calibri" w:hAnsi="Times New Roman" w:cs="Times New Roman"/>
          <w:b/>
          <w:sz w:val="32"/>
          <w:szCs w:val="24"/>
          <w:lang w:bidi="ar-SA"/>
        </w:rPr>
        <w:t>List of Figures</w:t>
      </w:r>
    </w:p>
    <w:p w:rsidR="00741F94" w:rsidRPr="00741F94" w:rsidRDefault="00741F94" w:rsidP="00741F94">
      <w:pPr>
        <w:jc w:val="center"/>
        <w:rPr>
          <w:rFonts w:ascii="Times New Roman" w:eastAsia="Calibri" w:hAnsi="Times New Roman" w:cs="Times New Roman"/>
          <w:b/>
          <w:sz w:val="32"/>
          <w:szCs w:val="24"/>
          <w:lang w:bidi="ar-SA"/>
        </w:rPr>
      </w:pPr>
    </w:p>
    <w:tbl>
      <w:tblPr>
        <w:tblStyle w:val="LightShading1"/>
        <w:tblW w:w="8901" w:type="dxa"/>
        <w:tblLook w:val="04A0"/>
      </w:tblPr>
      <w:tblGrid>
        <w:gridCol w:w="1278"/>
        <w:gridCol w:w="6429"/>
        <w:gridCol w:w="1194"/>
      </w:tblGrid>
      <w:tr w:rsidR="00741F94" w:rsidRPr="00741F94" w:rsidTr="00996CB7">
        <w:trPr>
          <w:cnfStyle w:val="100000000000"/>
          <w:trHeight w:val="388"/>
        </w:trPr>
        <w:tc>
          <w:tcPr>
            <w:cnfStyle w:val="001000000000"/>
            <w:tcW w:w="1278" w:type="dxa"/>
            <w:shd w:val="clear" w:color="auto" w:fill="auto"/>
          </w:tcPr>
          <w:p w:rsidR="00741F94" w:rsidRPr="00741F94" w:rsidRDefault="00741F94" w:rsidP="00741F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94">
              <w:rPr>
                <w:rFonts w:ascii="Times New Roman" w:hAnsi="Times New Roman" w:cs="Times New Roman"/>
                <w:sz w:val="24"/>
                <w:szCs w:val="24"/>
              </w:rPr>
              <w:t>Serial no.</w:t>
            </w:r>
          </w:p>
        </w:tc>
        <w:tc>
          <w:tcPr>
            <w:tcW w:w="6429" w:type="dxa"/>
            <w:shd w:val="clear" w:color="auto" w:fill="auto"/>
          </w:tcPr>
          <w:p w:rsidR="00741F94" w:rsidRPr="00741F94" w:rsidRDefault="00741F94" w:rsidP="00741F94">
            <w:pPr>
              <w:spacing w:line="360" w:lineRule="auto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41F94">
              <w:rPr>
                <w:rFonts w:ascii="Times New Roman" w:hAnsi="Times New Roman" w:cs="Times New Roman"/>
                <w:sz w:val="24"/>
                <w:szCs w:val="24"/>
              </w:rPr>
              <w:t>Name of figures</w:t>
            </w:r>
          </w:p>
        </w:tc>
        <w:tc>
          <w:tcPr>
            <w:tcW w:w="1194" w:type="dxa"/>
            <w:shd w:val="clear" w:color="auto" w:fill="auto"/>
          </w:tcPr>
          <w:p w:rsidR="00741F94" w:rsidRPr="00741F94" w:rsidRDefault="00741F94" w:rsidP="00741F94">
            <w:pPr>
              <w:spacing w:line="360" w:lineRule="auto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41F94">
              <w:rPr>
                <w:rFonts w:ascii="Times New Roman" w:hAnsi="Times New Roman" w:cs="Times New Roman"/>
                <w:sz w:val="24"/>
                <w:szCs w:val="24"/>
              </w:rPr>
              <w:t>Page no.</w:t>
            </w:r>
          </w:p>
        </w:tc>
      </w:tr>
      <w:tr w:rsidR="00741F94" w:rsidRPr="00741F94" w:rsidTr="00996CB7">
        <w:trPr>
          <w:cnfStyle w:val="000000100000"/>
          <w:trHeight w:val="388"/>
        </w:trPr>
        <w:tc>
          <w:tcPr>
            <w:cnfStyle w:val="001000000000"/>
            <w:tcW w:w="1278" w:type="dxa"/>
            <w:shd w:val="clear" w:color="auto" w:fill="auto"/>
          </w:tcPr>
          <w:p w:rsidR="00741F94" w:rsidRPr="00741F94" w:rsidRDefault="00741F94" w:rsidP="00741F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9" w:type="dxa"/>
            <w:shd w:val="clear" w:color="auto" w:fill="auto"/>
          </w:tcPr>
          <w:p w:rsidR="00741F94" w:rsidRPr="00741F94" w:rsidRDefault="00741F94" w:rsidP="00741F94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F94">
              <w:rPr>
                <w:rFonts w:ascii="Times New Roman" w:hAnsi="Times New Roman" w:cs="Times New Roman"/>
                <w:bCs/>
                <w:sz w:val="24"/>
                <w:szCs w:val="32"/>
              </w:rPr>
              <w:t>Surgical procedure</w:t>
            </w:r>
          </w:p>
        </w:tc>
        <w:tc>
          <w:tcPr>
            <w:tcW w:w="1194" w:type="dxa"/>
            <w:shd w:val="clear" w:color="auto" w:fill="auto"/>
          </w:tcPr>
          <w:p w:rsidR="00741F94" w:rsidRPr="00741F94" w:rsidRDefault="00741F94" w:rsidP="00741F94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41F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741F94" w:rsidRPr="00741F94" w:rsidRDefault="00741F94" w:rsidP="00741F94">
      <w:pPr>
        <w:spacing w:line="240" w:lineRule="auto"/>
        <w:rPr>
          <w:rFonts w:ascii="Times New Roman" w:eastAsia="Calibri" w:hAnsi="Times New Roman" w:cs="Times New Roman"/>
          <w:sz w:val="36"/>
          <w:szCs w:val="36"/>
          <w:lang w:bidi="ar-SA"/>
        </w:rPr>
      </w:pPr>
    </w:p>
    <w:p w:rsidR="00741F94" w:rsidRPr="00741F94" w:rsidRDefault="00741F94" w:rsidP="00741F94">
      <w:pPr>
        <w:spacing w:line="240" w:lineRule="auto"/>
        <w:rPr>
          <w:rFonts w:ascii="Times New Roman" w:eastAsia="Calibri" w:hAnsi="Times New Roman" w:cs="Times New Roman"/>
          <w:sz w:val="36"/>
          <w:szCs w:val="36"/>
          <w:lang w:bidi="ar-SA"/>
        </w:rPr>
      </w:pPr>
    </w:p>
    <w:p w:rsidR="00741F94" w:rsidRPr="00741F94" w:rsidRDefault="00741F94" w:rsidP="00BD778F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22"/>
          <w:lang w:bidi="ar-SA"/>
        </w:rPr>
      </w:pPr>
      <w:r w:rsidRPr="00741F94">
        <w:rPr>
          <w:rFonts w:ascii="Times New Roman" w:eastAsia="Calibri" w:hAnsi="Times New Roman" w:cs="Times New Roman"/>
          <w:b/>
          <w:sz w:val="32"/>
          <w:szCs w:val="22"/>
          <w:lang w:bidi="ar-SA"/>
        </w:rPr>
        <w:t>Acronyms and symbols used</w:t>
      </w:r>
    </w:p>
    <w:p w:rsidR="00741F94" w:rsidRPr="00741F94" w:rsidRDefault="00741F94" w:rsidP="00741F94">
      <w:pPr>
        <w:tabs>
          <w:tab w:val="left" w:pos="3165"/>
        </w:tabs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ar-SA"/>
        </w:rPr>
      </w:pPr>
      <w:r w:rsidRPr="00741F94">
        <w:rPr>
          <w:rFonts w:ascii="Times New Roman" w:eastAsia="Calibri" w:hAnsi="Times New Roman" w:cs="Times New Roman"/>
          <w:b/>
          <w:sz w:val="24"/>
          <w:szCs w:val="24"/>
          <w:lang w:bidi="ar-SA"/>
        </w:rPr>
        <w:tab/>
      </w:r>
    </w:p>
    <w:tbl>
      <w:tblPr>
        <w:tblStyle w:val="LightShading1"/>
        <w:tblW w:w="0" w:type="auto"/>
        <w:tblLook w:val="04A0"/>
      </w:tblPr>
      <w:tblGrid>
        <w:gridCol w:w="1670"/>
        <w:gridCol w:w="339"/>
        <w:gridCol w:w="5639"/>
      </w:tblGrid>
      <w:tr w:rsidR="00741F94" w:rsidRPr="00741F94" w:rsidTr="00996CB7">
        <w:trPr>
          <w:cnfStyle w:val="100000000000"/>
        </w:trPr>
        <w:tc>
          <w:tcPr>
            <w:cnfStyle w:val="001000000000"/>
            <w:tcW w:w="1670" w:type="dxa"/>
            <w:shd w:val="clear" w:color="auto" w:fill="auto"/>
          </w:tcPr>
          <w:p w:rsidR="00741F94" w:rsidRPr="00741F94" w:rsidRDefault="00741F94" w:rsidP="00741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F94">
              <w:rPr>
                <w:rFonts w:ascii="Times New Roman" w:hAnsi="Times New Roman" w:cs="Times New Roman"/>
                <w:sz w:val="24"/>
                <w:szCs w:val="24"/>
              </w:rPr>
              <w:t>Abbreviations</w:t>
            </w:r>
          </w:p>
        </w:tc>
        <w:tc>
          <w:tcPr>
            <w:tcW w:w="339" w:type="dxa"/>
            <w:shd w:val="clear" w:color="auto" w:fill="auto"/>
          </w:tcPr>
          <w:p w:rsidR="00741F94" w:rsidRPr="00741F94" w:rsidRDefault="00741F94" w:rsidP="00741F94">
            <w:pPr>
              <w:spacing w:line="360" w:lineRule="auto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9" w:type="dxa"/>
            <w:shd w:val="clear" w:color="auto" w:fill="auto"/>
          </w:tcPr>
          <w:p w:rsidR="00741F94" w:rsidRPr="00741F94" w:rsidRDefault="00741F94" w:rsidP="00741F94">
            <w:pPr>
              <w:spacing w:line="360" w:lineRule="auto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41F94">
              <w:rPr>
                <w:rFonts w:ascii="Times New Roman" w:hAnsi="Times New Roman" w:cs="Times New Roman"/>
                <w:sz w:val="24"/>
                <w:szCs w:val="24"/>
              </w:rPr>
              <w:t xml:space="preserve">Elaborations </w:t>
            </w:r>
          </w:p>
        </w:tc>
      </w:tr>
      <w:tr w:rsidR="00741F94" w:rsidRPr="00741F94" w:rsidTr="00996CB7">
        <w:trPr>
          <w:cnfStyle w:val="000000100000"/>
        </w:trPr>
        <w:tc>
          <w:tcPr>
            <w:cnfStyle w:val="001000000000"/>
            <w:tcW w:w="1670" w:type="dxa"/>
            <w:shd w:val="clear" w:color="auto" w:fill="auto"/>
          </w:tcPr>
          <w:p w:rsidR="00741F94" w:rsidRPr="00741F94" w:rsidRDefault="00741F94" w:rsidP="00741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F94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</w:p>
        </w:tc>
        <w:tc>
          <w:tcPr>
            <w:tcW w:w="339" w:type="dxa"/>
            <w:shd w:val="clear" w:color="auto" w:fill="auto"/>
          </w:tcPr>
          <w:p w:rsidR="00741F94" w:rsidRPr="00741F94" w:rsidRDefault="00741F94" w:rsidP="00741F94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41F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39" w:type="dxa"/>
            <w:shd w:val="clear" w:color="auto" w:fill="auto"/>
          </w:tcPr>
          <w:p w:rsidR="00741F94" w:rsidRPr="00741F94" w:rsidRDefault="00741F94" w:rsidP="00741F94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41F94">
              <w:rPr>
                <w:rFonts w:ascii="Times New Roman" w:hAnsi="Times New Roman" w:cs="Times New Roman"/>
                <w:sz w:val="24"/>
                <w:szCs w:val="24"/>
              </w:rPr>
              <w:t>Centimeter</w:t>
            </w:r>
          </w:p>
        </w:tc>
      </w:tr>
      <w:tr w:rsidR="00741F94" w:rsidRPr="00741F94" w:rsidTr="00996CB7">
        <w:tc>
          <w:tcPr>
            <w:cnfStyle w:val="001000000000"/>
            <w:tcW w:w="1670" w:type="dxa"/>
            <w:shd w:val="clear" w:color="auto" w:fill="auto"/>
          </w:tcPr>
          <w:p w:rsidR="00741F94" w:rsidRPr="00741F94" w:rsidRDefault="00741F94" w:rsidP="00741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F94">
              <w:rPr>
                <w:rFonts w:ascii="Times New Roman" w:hAnsi="Times New Roman" w:cs="Times New Roman"/>
                <w:sz w:val="24"/>
                <w:szCs w:val="24"/>
              </w:rPr>
              <w:t>et al.</w:t>
            </w:r>
          </w:p>
        </w:tc>
        <w:tc>
          <w:tcPr>
            <w:tcW w:w="339" w:type="dxa"/>
            <w:shd w:val="clear" w:color="auto" w:fill="auto"/>
          </w:tcPr>
          <w:p w:rsidR="00741F94" w:rsidRPr="00741F94" w:rsidRDefault="00741F94" w:rsidP="00741F94">
            <w:pPr>
              <w:spacing w:line="36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41F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39" w:type="dxa"/>
            <w:shd w:val="clear" w:color="auto" w:fill="auto"/>
          </w:tcPr>
          <w:p w:rsidR="00741F94" w:rsidRPr="00741F94" w:rsidRDefault="00741F94" w:rsidP="00741F94">
            <w:pPr>
              <w:spacing w:line="36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41F94">
              <w:rPr>
                <w:rFonts w:ascii="Times New Roman" w:hAnsi="Times New Roman" w:cs="Times New Roman"/>
                <w:sz w:val="24"/>
                <w:szCs w:val="24"/>
              </w:rPr>
              <w:t>And his associates</w:t>
            </w:r>
          </w:p>
        </w:tc>
      </w:tr>
      <w:tr w:rsidR="00741F94" w:rsidRPr="00741F94" w:rsidTr="00996CB7">
        <w:trPr>
          <w:cnfStyle w:val="000000100000"/>
        </w:trPr>
        <w:tc>
          <w:tcPr>
            <w:cnfStyle w:val="001000000000"/>
            <w:tcW w:w="1670" w:type="dxa"/>
            <w:shd w:val="clear" w:color="auto" w:fill="auto"/>
          </w:tcPr>
          <w:p w:rsidR="00741F94" w:rsidRPr="00741F94" w:rsidRDefault="00741F94" w:rsidP="00741F94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1F94">
              <w:rPr>
                <w:rFonts w:ascii="Times New Roman" w:hAnsi="Times New Roman" w:cs="Times New Roman"/>
                <w:iCs/>
                <w:sz w:val="24"/>
                <w:szCs w:val="24"/>
              </w:rPr>
              <w:t>IU</w:t>
            </w:r>
          </w:p>
        </w:tc>
        <w:tc>
          <w:tcPr>
            <w:tcW w:w="339" w:type="dxa"/>
            <w:shd w:val="clear" w:color="auto" w:fill="auto"/>
          </w:tcPr>
          <w:p w:rsidR="00741F94" w:rsidRPr="00741F94" w:rsidRDefault="00741F94" w:rsidP="00741F94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41F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39" w:type="dxa"/>
            <w:shd w:val="clear" w:color="auto" w:fill="auto"/>
          </w:tcPr>
          <w:p w:rsidR="00741F94" w:rsidRPr="00741F94" w:rsidRDefault="00741F94" w:rsidP="00741F94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41F94">
              <w:rPr>
                <w:rFonts w:ascii="Times New Roman" w:hAnsi="Times New Roman" w:cs="Times New Roman"/>
                <w:sz w:val="24"/>
                <w:szCs w:val="24"/>
              </w:rPr>
              <w:t>International unit</w:t>
            </w:r>
          </w:p>
        </w:tc>
      </w:tr>
      <w:tr w:rsidR="00EF24B9" w:rsidRPr="00741F94" w:rsidTr="00996CB7">
        <w:tc>
          <w:tcPr>
            <w:cnfStyle w:val="001000000000"/>
            <w:tcW w:w="1670" w:type="dxa"/>
            <w:shd w:val="clear" w:color="auto" w:fill="auto"/>
          </w:tcPr>
          <w:p w:rsidR="00EF24B9" w:rsidRPr="00741F94" w:rsidRDefault="00EF24B9" w:rsidP="00741F94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i.v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39" w:type="dxa"/>
            <w:shd w:val="clear" w:color="auto" w:fill="auto"/>
          </w:tcPr>
          <w:p w:rsidR="00EF24B9" w:rsidRPr="00741F94" w:rsidRDefault="00EF24B9" w:rsidP="00741F94">
            <w:pPr>
              <w:spacing w:line="36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39" w:type="dxa"/>
            <w:shd w:val="clear" w:color="auto" w:fill="auto"/>
          </w:tcPr>
          <w:p w:rsidR="00EF24B9" w:rsidRPr="00741F94" w:rsidRDefault="00EF24B9" w:rsidP="00741F94">
            <w:pPr>
              <w:spacing w:line="36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Example</w:t>
            </w:r>
          </w:p>
        </w:tc>
      </w:tr>
      <w:tr w:rsidR="00741F94" w:rsidRPr="00741F94" w:rsidTr="00996CB7">
        <w:trPr>
          <w:cnfStyle w:val="000000100000"/>
        </w:trPr>
        <w:tc>
          <w:tcPr>
            <w:cnfStyle w:val="001000000000"/>
            <w:tcW w:w="1670" w:type="dxa"/>
            <w:shd w:val="clear" w:color="auto" w:fill="auto"/>
          </w:tcPr>
          <w:p w:rsidR="00741F94" w:rsidRPr="00741F94" w:rsidRDefault="00741F94" w:rsidP="00741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F94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339" w:type="dxa"/>
            <w:shd w:val="clear" w:color="auto" w:fill="auto"/>
          </w:tcPr>
          <w:p w:rsidR="00741F94" w:rsidRPr="00741F94" w:rsidRDefault="00741F94" w:rsidP="00741F94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41F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39" w:type="dxa"/>
            <w:shd w:val="clear" w:color="auto" w:fill="auto"/>
          </w:tcPr>
          <w:p w:rsidR="00741F94" w:rsidRPr="00741F94" w:rsidRDefault="00741F94" w:rsidP="00741F94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41F94">
              <w:rPr>
                <w:rFonts w:ascii="Times New Roman" w:hAnsi="Times New Roman" w:cs="Times New Roman"/>
                <w:sz w:val="24"/>
                <w:szCs w:val="24"/>
              </w:rPr>
              <w:t>Kilogram</w:t>
            </w:r>
          </w:p>
        </w:tc>
      </w:tr>
      <w:tr w:rsidR="00741F94" w:rsidRPr="00741F94" w:rsidTr="00996CB7">
        <w:tc>
          <w:tcPr>
            <w:cnfStyle w:val="001000000000"/>
            <w:tcW w:w="1670" w:type="dxa"/>
            <w:shd w:val="clear" w:color="auto" w:fill="auto"/>
          </w:tcPr>
          <w:p w:rsidR="00741F94" w:rsidRPr="00741F94" w:rsidRDefault="00741F94" w:rsidP="00741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F94">
              <w:rPr>
                <w:rFonts w:ascii="Times New Roman" w:hAnsi="Times New Roman" w:cs="Times New Roman"/>
                <w:sz w:val="24"/>
                <w:szCs w:val="24"/>
              </w:rPr>
              <w:t>KKU</w:t>
            </w:r>
          </w:p>
        </w:tc>
        <w:tc>
          <w:tcPr>
            <w:tcW w:w="339" w:type="dxa"/>
            <w:shd w:val="clear" w:color="auto" w:fill="auto"/>
          </w:tcPr>
          <w:p w:rsidR="00741F94" w:rsidRPr="00741F94" w:rsidRDefault="00741F94" w:rsidP="00741F94">
            <w:pPr>
              <w:spacing w:line="36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41F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39" w:type="dxa"/>
            <w:shd w:val="clear" w:color="auto" w:fill="auto"/>
          </w:tcPr>
          <w:p w:rsidR="00741F94" w:rsidRPr="00741F94" w:rsidRDefault="00741F94" w:rsidP="00741F94">
            <w:pPr>
              <w:spacing w:line="36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F94">
              <w:rPr>
                <w:rFonts w:ascii="Times New Roman" w:hAnsi="Times New Roman" w:cs="Times New Roman"/>
                <w:sz w:val="24"/>
                <w:szCs w:val="24"/>
              </w:rPr>
              <w:t>Khon</w:t>
            </w:r>
            <w:proofErr w:type="spellEnd"/>
            <w:r w:rsidRPr="00741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F94">
              <w:rPr>
                <w:rFonts w:ascii="Times New Roman" w:hAnsi="Times New Roman" w:cs="Times New Roman"/>
                <w:sz w:val="24"/>
                <w:szCs w:val="24"/>
              </w:rPr>
              <w:t>Kaen</w:t>
            </w:r>
            <w:proofErr w:type="spellEnd"/>
            <w:r w:rsidRPr="00741F94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</w:tr>
      <w:tr w:rsidR="00741F94" w:rsidRPr="00741F94" w:rsidTr="00996CB7">
        <w:trPr>
          <w:cnfStyle w:val="000000100000"/>
        </w:trPr>
        <w:tc>
          <w:tcPr>
            <w:cnfStyle w:val="001000000000"/>
            <w:tcW w:w="1670" w:type="dxa"/>
            <w:shd w:val="clear" w:color="auto" w:fill="auto"/>
          </w:tcPr>
          <w:p w:rsidR="00741F94" w:rsidRPr="00741F94" w:rsidRDefault="00741F94" w:rsidP="00741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F94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339" w:type="dxa"/>
            <w:shd w:val="clear" w:color="auto" w:fill="auto"/>
          </w:tcPr>
          <w:p w:rsidR="00741F94" w:rsidRPr="00741F94" w:rsidRDefault="00741F94" w:rsidP="00741F94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41F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39" w:type="dxa"/>
            <w:shd w:val="clear" w:color="auto" w:fill="auto"/>
          </w:tcPr>
          <w:p w:rsidR="00741F94" w:rsidRPr="00741F94" w:rsidRDefault="00741F94" w:rsidP="00741F94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41F94">
              <w:rPr>
                <w:rFonts w:ascii="Times New Roman" w:hAnsi="Times New Roman" w:cs="Times New Roman"/>
                <w:sz w:val="24"/>
                <w:szCs w:val="24"/>
              </w:rPr>
              <w:t>Milligram</w:t>
            </w:r>
          </w:p>
        </w:tc>
      </w:tr>
      <w:tr w:rsidR="00741F94" w:rsidRPr="00741F94" w:rsidTr="00996CB7">
        <w:tc>
          <w:tcPr>
            <w:cnfStyle w:val="001000000000"/>
            <w:tcW w:w="1670" w:type="dxa"/>
            <w:shd w:val="clear" w:color="auto" w:fill="auto"/>
          </w:tcPr>
          <w:p w:rsidR="00741F94" w:rsidRPr="00741F94" w:rsidRDefault="00741F94" w:rsidP="00741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F94">
              <w:rPr>
                <w:rFonts w:ascii="Times New Roman" w:hAnsi="Times New Roman" w:cs="Times New Roman"/>
                <w:sz w:val="24"/>
                <w:szCs w:val="24"/>
              </w:rPr>
              <w:t>mg/kg</w:t>
            </w:r>
          </w:p>
        </w:tc>
        <w:tc>
          <w:tcPr>
            <w:tcW w:w="339" w:type="dxa"/>
            <w:shd w:val="clear" w:color="auto" w:fill="auto"/>
          </w:tcPr>
          <w:p w:rsidR="00741F94" w:rsidRPr="00741F94" w:rsidRDefault="00741F94" w:rsidP="00741F94">
            <w:pPr>
              <w:spacing w:line="36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41F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39" w:type="dxa"/>
            <w:shd w:val="clear" w:color="auto" w:fill="auto"/>
          </w:tcPr>
          <w:p w:rsidR="00741F94" w:rsidRPr="00741F94" w:rsidRDefault="00741F94" w:rsidP="00741F94">
            <w:pPr>
              <w:spacing w:line="36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41F94">
              <w:rPr>
                <w:rFonts w:ascii="Times New Roman" w:hAnsi="Times New Roman" w:cs="Times New Roman"/>
                <w:sz w:val="24"/>
                <w:szCs w:val="24"/>
              </w:rPr>
              <w:t>Milligram per kilogram</w:t>
            </w:r>
          </w:p>
        </w:tc>
      </w:tr>
      <w:tr w:rsidR="00741F94" w:rsidRPr="00741F94" w:rsidTr="00996CB7">
        <w:trPr>
          <w:cnfStyle w:val="000000100000"/>
        </w:trPr>
        <w:tc>
          <w:tcPr>
            <w:cnfStyle w:val="001000000000"/>
            <w:tcW w:w="1670" w:type="dxa"/>
            <w:shd w:val="clear" w:color="auto" w:fill="auto"/>
          </w:tcPr>
          <w:p w:rsidR="00741F94" w:rsidRPr="00741F94" w:rsidRDefault="00741F94" w:rsidP="00741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F94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</w:p>
        </w:tc>
        <w:tc>
          <w:tcPr>
            <w:tcW w:w="339" w:type="dxa"/>
            <w:shd w:val="clear" w:color="auto" w:fill="auto"/>
          </w:tcPr>
          <w:p w:rsidR="00741F94" w:rsidRPr="00741F94" w:rsidRDefault="00741F94" w:rsidP="00741F94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41F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39" w:type="dxa"/>
            <w:shd w:val="clear" w:color="auto" w:fill="auto"/>
          </w:tcPr>
          <w:p w:rsidR="00741F94" w:rsidRPr="00741F94" w:rsidRDefault="00741F94" w:rsidP="00741F94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41F94">
              <w:rPr>
                <w:rFonts w:ascii="Times New Roman" w:hAnsi="Times New Roman" w:cs="Times New Roman"/>
                <w:sz w:val="24"/>
                <w:szCs w:val="24"/>
              </w:rPr>
              <w:t>Milliliter</w:t>
            </w:r>
          </w:p>
        </w:tc>
      </w:tr>
      <w:tr w:rsidR="00741F94" w:rsidRPr="00741F94" w:rsidTr="00996CB7">
        <w:tc>
          <w:tcPr>
            <w:cnfStyle w:val="001000000000"/>
            <w:tcW w:w="1670" w:type="dxa"/>
            <w:shd w:val="clear" w:color="auto" w:fill="auto"/>
          </w:tcPr>
          <w:p w:rsidR="00741F94" w:rsidRPr="00741F94" w:rsidRDefault="00741F94" w:rsidP="00741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F94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339" w:type="dxa"/>
            <w:shd w:val="clear" w:color="auto" w:fill="auto"/>
          </w:tcPr>
          <w:p w:rsidR="00741F94" w:rsidRPr="00741F94" w:rsidRDefault="00741F94" w:rsidP="00741F94">
            <w:pPr>
              <w:spacing w:line="36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41F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39" w:type="dxa"/>
            <w:shd w:val="clear" w:color="auto" w:fill="auto"/>
          </w:tcPr>
          <w:p w:rsidR="00741F94" w:rsidRPr="00741F94" w:rsidRDefault="00741F94" w:rsidP="00741F94">
            <w:pPr>
              <w:spacing w:line="36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41F94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</w:p>
        </w:tc>
      </w:tr>
      <w:tr w:rsidR="00741F94" w:rsidRPr="00741F94" w:rsidTr="00996CB7">
        <w:trPr>
          <w:cnfStyle w:val="000000100000"/>
        </w:trPr>
        <w:tc>
          <w:tcPr>
            <w:cnfStyle w:val="001000000000"/>
            <w:tcW w:w="1670" w:type="dxa"/>
            <w:shd w:val="clear" w:color="auto" w:fill="auto"/>
          </w:tcPr>
          <w:p w:rsidR="00741F94" w:rsidRPr="00741F94" w:rsidRDefault="00741F94" w:rsidP="00741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F94">
              <w:rPr>
                <w:rFonts w:ascii="Times New Roman" w:hAnsi="Times New Roman" w:cs="Times New Roman"/>
                <w:sz w:val="24"/>
                <w:szCs w:val="24"/>
              </w:rPr>
              <w:t>SL.</w:t>
            </w:r>
          </w:p>
        </w:tc>
        <w:tc>
          <w:tcPr>
            <w:tcW w:w="339" w:type="dxa"/>
            <w:shd w:val="clear" w:color="auto" w:fill="auto"/>
          </w:tcPr>
          <w:p w:rsidR="00741F94" w:rsidRPr="00741F94" w:rsidRDefault="00741F94" w:rsidP="00741F94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41F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39" w:type="dxa"/>
            <w:shd w:val="clear" w:color="auto" w:fill="auto"/>
          </w:tcPr>
          <w:p w:rsidR="00741F94" w:rsidRPr="00741F94" w:rsidRDefault="00741F94" w:rsidP="00741F94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41F94">
              <w:rPr>
                <w:rFonts w:ascii="Times New Roman" w:hAnsi="Times New Roman" w:cs="Times New Roman"/>
                <w:sz w:val="24"/>
                <w:szCs w:val="24"/>
              </w:rPr>
              <w:t>Serial</w:t>
            </w:r>
          </w:p>
        </w:tc>
      </w:tr>
      <w:tr w:rsidR="00741F94" w:rsidRPr="00741F94" w:rsidTr="00996CB7">
        <w:tc>
          <w:tcPr>
            <w:cnfStyle w:val="001000000000"/>
            <w:tcW w:w="1670" w:type="dxa"/>
            <w:shd w:val="clear" w:color="auto" w:fill="auto"/>
          </w:tcPr>
          <w:p w:rsidR="00741F94" w:rsidRPr="00741F94" w:rsidRDefault="00741F94" w:rsidP="00741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F94">
              <w:rPr>
                <w:rFonts w:ascii="Times New Roman" w:hAnsi="Times New Roman" w:cs="Times New Roman"/>
                <w:sz w:val="24"/>
                <w:szCs w:val="24"/>
              </w:rPr>
              <w:t>TVH</w:t>
            </w:r>
          </w:p>
        </w:tc>
        <w:tc>
          <w:tcPr>
            <w:tcW w:w="339" w:type="dxa"/>
            <w:shd w:val="clear" w:color="auto" w:fill="auto"/>
          </w:tcPr>
          <w:p w:rsidR="00741F94" w:rsidRPr="00741F94" w:rsidRDefault="00741F94" w:rsidP="00741F94">
            <w:pPr>
              <w:spacing w:line="36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41F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39" w:type="dxa"/>
            <w:shd w:val="clear" w:color="auto" w:fill="auto"/>
          </w:tcPr>
          <w:p w:rsidR="00741F94" w:rsidRPr="00741F94" w:rsidRDefault="00741F94" w:rsidP="00741F94">
            <w:pPr>
              <w:spacing w:line="36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41F94">
              <w:rPr>
                <w:rFonts w:ascii="Times New Roman" w:hAnsi="Times New Roman" w:cs="Times New Roman"/>
                <w:sz w:val="24"/>
                <w:szCs w:val="24"/>
              </w:rPr>
              <w:t>Teaching Veterinary Hospital</w:t>
            </w:r>
          </w:p>
        </w:tc>
      </w:tr>
      <w:tr w:rsidR="00741F94" w:rsidRPr="00741F94" w:rsidTr="00996CB7">
        <w:trPr>
          <w:cnfStyle w:val="000000100000"/>
        </w:trPr>
        <w:tc>
          <w:tcPr>
            <w:cnfStyle w:val="001000000000"/>
            <w:tcW w:w="1670" w:type="dxa"/>
            <w:shd w:val="clear" w:color="auto" w:fill="auto"/>
          </w:tcPr>
          <w:p w:rsidR="00741F94" w:rsidRPr="00741F94" w:rsidRDefault="00741F94" w:rsidP="00741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F9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39" w:type="dxa"/>
            <w:shd w:val="clear" w:color="auto" w:fill="auto"/>
          </w:tcPr>
          <w:p w:rsidR="00741F94" w:rsidRPr="00741F94" w:rsidRDefault="00741F94" w:rsidP="00741F94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41F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39" w:type="dxa"/>
            <w:shd w:val="clear" w:color="auto" w:fill="auto"/>
          </w:tcPr>
          <w:p w:rsidR="00741F94" w:rsidRPr="00741F94" w:rsidRDefault="00741F94" w:rsidP="00741F94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41F94">
              <w:rPr>
                <w:rFonts w:ascii="Times New Roman" w:hAnsi="Times New Roman" w:cs="Times New Roman"/>
                <w:sz w:val="24"/>
                <w:szCs w:val="24"/>
              </w:rPr>
              <w:t>Percentage</w:t>
            </w:r>
          </w:p>
        </w:tc>
      </w:tr>
      <w:tr w:rsidR="00741F94" w:rsidRPr="00741F94" w:rsidTr="00996CB7">
        <w:tc>
          <w:tcPr>
            <w:cnfStyle w:val="001000000000"/>
            <w:tcW w:w="1670" w:type="dxa"/>
            <w:shd w:val="clear" w:color="auto" w:fill="auto"/>
          </w:tcPr>
          <w:p w:rsidR="00741F94" w:rsidRPr="00741F94" w:rsidRDefault="00741F94" w:rsidP="00741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F94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</w:p>
        </w:tc>
        <w:tc>
          <w:tcPr>
            <w:tcW w:w="339" w:type="dxa"/>
            <w:shd w:val="clear" w:color="auto" w:fill="auto"/>
          </w:tcPr>
          <w:p w:rsidR="00741F94" w:rsidRPr="00741F94" w:rsidRDefault="00741F94" w:rsidP="00741F94">
            <w:pPr>
              <w:spacing w:line="36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41F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39" w:type="dxa"/>
            <w:shd w:val="clear" w:color="auto" w:fill="auto"/>
          </w:tcPr>
          <w:p w:rsidR="00741F94" w:rsidRPr="00741F94" w:rsidRDefault="00741F94" w:rsidP="00741F94">
            <w:pPr>
              <w:spacing w:line="36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41F94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</w:p>
        </w:tc>
      </w:tr>
    </w:tbl>
    <w:p w:rsidR="00BD778F" w:rsidRDefault="00BD778F" w:rsidP="00741F94">
      <w:pPr>
        <w:spacing w:line="360" w:lineRule="auto"/>
        <w:jc w:val="center"/>
        <w:rPr>
          <w:rFonts w:ascii="Times New Roman" w:eastAsia="Calibri" w:hAnsi="Times New Roman" w:cs="Times New Roman"/>
          <w:b/>
          <w:sz w:val="36"/>
          <w:szCs w:val="24"/>
          <w:lang w:bidi="ar-SA"/>
        </w:rPr>
      </w:pPr>
    </w:p>
    <w:p w:rsidR="00BD778F" w:rsidRDefault="00BD778F" w:rsidP="00741F94">
      <w:pPr>
        <w:spacing w:line="360" w:lineRule="auto"/>
        <w:jc w:val="center"/>
        <w:rPr>
          <w:rFonts w:ascii="Times New Roman" w:eastAsia="Calibri" w:hAnsi="Times New Roman" w:cs="Times New Roman"/>
          <w:b/>
          <w:sz w:val="36"/>
          <w:szCs w:val="24"/>
          <w:lang w:bidi="ar-SA"/>
        </w:rPr>
      </w:pPr>
    </w:p>
    <w:p w:rsidR="00741F94" w:rsidRPr="00741F94" w:rsidRDefault="00741F94" w:rsidP="00741F94">
      <w:pPr>
        <w:spacing w:line="360" w:lineRule="auto"/>
        <w:jc w:val="center"/>
        <w:rPr>
          <w:rFonts w:ascii="Times New Roman" w:eastAsia="Calibri" w:hAnsi="Times New Roman" w:cs="Times New Roman"/>
          <w:b/>
          <w:sz w:val="36"/>
          <w:szCs w:val="24"/>
          <w:lang w:bidi="ar-SA"/>
        </w:rPr>
      </w:pPr>
      <w:r w:rsidRPr="00741F94">
        <w:rPr>
          <w:rFonts w:ascii="Times New Roman" w:eastAsia="Calibri" w:hAnsi="Times New Roman" w:cs="Times New Roman"/>
          <w:b/>
          <w:sz w:val="36"/>
          <w:szCs w:val="24"/>
          <w:lang w:bidi="ar-SA"/>
        </w:rPr>
        <w:lastRenderedPageBreak/>
        <w:t>Abstract</w:t>
      </w:r>
    </w:p>
    <w:p w:rsidR="00741F94" w:rsidRPr="00741F94" w:rsidRDefault="00741F94" w:rsidP="00741F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proofErr w:type="spellStart"/>
      <w:r w:rsidRPr="00741F94">
        <w:rPr>
          <w:rFonts w:ascii="Times New Roman" w:eastAsia="Calibri" w:hAnsi="Times New Roman" w:cs="Times New Roman"/>
          <w:sz w:val="24"/>
          <w:szCs w:val="24"/>
          <w:lang w:bidi="ar-SA"/>
        </w:rPr>
        <w:t>Cryptorchidism</w:t>
      </w:r>
      <w:proofErr w:type="spellEnd"/>
      <w:r w:rsidRPr="00741F94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is one of the most common congenital</w:t>
      </w:r>
      <w:r w:rsidR="007A7FA7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problems in dog. It</w:t>
      </w:r>
      <w:r w:rsidRPr="00741F94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is the medical term that refers to the failure of one or both testes to </w:t>
      </w:r>
      <w:proofErr w:type="spellStart"/>
      <w:r w:rsidRPr="00741F94">
        <w:rPr>
          <w:rFonts w:ascii="Times New Roman" w:eastAsia="Calibri" w:hAnsi="Times New Roman" w:cs="Times New Roman"/>
          <w:sz w:val="24"/>
          <w:szCs w:val="24"/>
          <w:lang w:bidi="ar-SA"/>
        </w:rPr>
        <w:t>desend</w:t>
      </w:r>
      <w:proofErr w:type="spellEnd"/>
      <w:r w:rsidRPr="00741F94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into the scrotum at the proper time. The current study was conducted to correct a case of bilateral </w:t>
      </w:r>
      <w:proofErr w:type="spellStart"/>
      <w:r w:rsidRPr="00741F94">
        <w:rPr>
          <w:rFonts w:ascii="Times New Roman" w:eastAsia="Calibri" w:hAnsi="Times New Roman" w:cs="Times New Roman"/>
          <w:sz w:val="24"/>
          <w:szCs w:val="24"/>
          <w:lang w:bidi="ar-SA"/>
        </w:rPr>
        <w:t>cryptorchidism</w:t>
      </w:r>
      <w:proofErr w:type="spellEnd"/>
      <w:r w:rsidRPr="00741F94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by </w:t>
      </w:r>
      <w:proofErr w:type="spellStart"/>
      <w:r w:rsidRPr="00741F94">
        <w:rPr>
          <w:rFonts w:ascii="Times New Roman" w:eastAsia="Calibri" w:hAnsi="Times New Roman" w:cs="Times New Roman"/>
          <w:sz w:val="24"/>
          <w:szCs w:val="24"/>
          <w:lang w:bidi="ar-SA"/>
        </w:rPr>
        <w:t>laparoscopically</w:t>
      </w:r>
      <w:proofErr w:type="spellEnd"/>
      <w:r w:rsidRPr="00741F94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assisted </w:t>
      </w:r>
      <w:proofErr w:type="spellStart"/>
      <w:r w:rsidR="007A7FA7">
        <w:rPr>
          <w:rFonts w:ascii="Times New Roman" w:eastAsia="Calibri" w:hAnsi="Times New Roman" w:cs="Times New Roman"/>
          <w:sz w:val="24"/>
          <w:szCs w:val="24"/>
          <w:lang w:bidi="ar-SA"/>
        </w:rPr>
        <w:t>cryptor</w:t>
      </w:r>
      <w:r w:rsidRPr="00741F94">
        <w:rPr>
          <w:rFonts w:ascii="Times New Roman" w:eastAsia="Calibri" w:hAnsi="Times New Roman" w:cs="Times New Roman"/>
          <w:sz w:val="24"/>
          <w:szCs w:val="24"/>
          <w:lang w:bidi="ar-SA"/>
        </w:rPr>
        <w:t>chidectomy</w:t>
      </w:r>
      <w:proofErr w:type="spellEnd"/>
      <w:r w:rsidRPr="00741F94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in a cross breed dog in Thailand. A one year male dog weighing 19 kg with bilateral </w:t>
      </w:r>
      <w:proofErr w:type="spellStart"/>
      <w:r w:rsidRPr="00741F94">
        <w:rPr>
          <w:rFonts w:ascii="Times New Roman" w:eastAsia="Calibri" w:hAnsi="Times New Roman" w:cs="Times New Roman"/>
          <w:sz w:val="24"/>
          <w:szCs w:val="24"/>
          <w:lang w:bidi="ar-SA"/>
        </w:rPr>
        <w:t>cryptorchidism</w:t>
      </w:r>
      <w:proofErr w:type="spellEnd"/>
      <w:r w:rsidRPr="00741F94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came in the Veterinary Teaching Hospital of </w:t>
      </w:r>
      <w:proofErr w:type="spellStart"/>
      <w:r w:rsidRPr="00741F94">
        <w:rPr>
          <w:rFonts w:ascii="Times New Roman" w:eastAsia="Calibri" w:hAnsi="Times New Roman" w:cs="Times New Roman"/>
          <w:sz w:val="24"/>
          <w:szCs w:val="24"/>
          <w:lang w:bidi="ar-SA"/>
        </w:rPr>
        <w:t>Khon</w:t>
      </w:r>
      <w:proofErr w:type="spellEnd"/>
      <w:r w:rsidRPr="00741F94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741F94">
        <w:rPr>
          <w:rFonts w:ascii="Times New Roman" w:eastAsia="Calibri" w:hAnsi="Times New Roman" w:cs="Times New Roman"/>
          <w:sz w:val="24"/>
          <w:szCs w:val="24"/>
          <w:lang w:bidi="ar-SA"/>
        </w:rPr>
        <w:t>Kaen</w:t>
      </w:r>
      <w:proofErr w:type="spellEnd"/>
      <w:r w:rsidRPr="00741F94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University, Thailand at 24</w:t>
      </w:r>
      <w:r w:rsidRPr="00741F94">
        <w:rPr>
          <w:rFonts w:ascii="Times New Roman" w:eastAsia="Calibri" w:hAnsi="Times New Roman" w:cs="Times New Roman"/>
          <w:sz w:val="24"/>
          <w:szCs w:val="24"/>
          <w:vertAlign w:val="superscript"/>
          <w:lang w:bidi="ar-SA"/>
        </w:rPr>
        <w:t>th</w:t>
      </w:r>
      <w:r w:rsidRPr="00741F94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May, 2018. Presumptive </w:t>
      </w:r>
      <w:proofErr w:type="spellStart"/>
      <w:r w:rsidRPr="00741F94">
        <w:rPr>
          <w:rFonts w:ascii="Times New Roman" w:eastAsia="Calibri" w:hAnsi="Times New Roman" w:cs="Times New Roman"/>
          <w:sz w:val="24"/>
          <w:szCs w:val="24"/>
          <w:lang w:bidi="ar-SA"/>
        </w:rPr>
        <w:t>disgnosis</w:t>
      </w:r>
      <w:proofErr w:type="spellEnd"/>
      <w:r w:rsidRPr="00741F94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was done by the help of clinical findings and confirmation was done by using a variety of</w:t>
      </w:r>
      <w:r w:rsidRPr="00741F94">
        <w:rPr>
          <w:rFonts w:ascii="Times New Roman" w:eastAsia="Calibri" w:hAnsi="Times New Roman" w:cs="Times New Roman"/>
          <w:b/>
          <w:sz w:val="24"/>
          <w:szCs w:val="24"/>
          <w:lang w:bidi="ar-SA"/>
        </w:rPr>
        <w:t xml:space="preserve"> </w:t>
      </w:r>
      <w:r w:rsidRPr="00741F94">
        <w:rPr>
          <w:rFonts w:ascii="Times New Roman" w:eastAsia="Calibri" w:hAnsi="Times New Roman" w:cs="Times New Roman"/>
          <w:sz w:val="24"/>
          <w:szCs w:val="24"/>
          <w:lang w:bidi="ar-SA"/>
        </w:rPr>
        <w:t>modalities, including diagnostic imaging techniques such as</w:t>
      </w:r>
      <w:r w:rsidR="007A7FA7">
        <w:rPr>
          <w:rFonts w:ascii="Times New Roman" w:eastAsia="Calibri" w:hAnsi="Times New Roman" w:cs="Times New Roman"/>
          <w:sz w:val="24"/>
          <w:szCs w:val="24"/>
          <w:lang w:bidi="ar-SA"/>
        </w:rPr>
        <w:t>;</w:t>
      </w:r>
      <w:r w:rsidRPr="00741F94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x-ray and </w:t>
      </w:r>
      <w:proofErr w:type="spellStart"/>
      <w:r w:rsidRPr="00741F94">
        <w:rPr>
          <w:rFonts w:ascii="Times New Roman" w:eastAsia="Calibri" w:hAnsi="Times New Roman" w:cs="Times New Roman"/>
          <w:sz w:val="24"/>
          <w:szCs w:val="24"/>
          <w:lang w:bidi="ar-SA"/>
        </w:rPr>
        <w:t>ultrasonography</w:t>
      </w:r>
      <w:proofErr w:type="spellEnd"/>
      <w:r w:rsidRPr="00741F94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which reveled that the testes wer</w:t>
      </w:r>
      <w:r w:rsidR="007A7FA7">
        <w:rPr>
          <w:rFonts w:ascii="Times New Roman" w:eastAsia="Calibri" w:hAnsi="Times New Roman" w:cs="Times New Roman"/>
          <w:sz w:val="24"/>
          <w:szCs w:val="24"/>
          <w:lang w:bidi="ar-SA"/>
        </w:rPr>
        <w:t>e retained in the abdominal cavity</w:t>
      </w:r>
      <w:r w:rsidRPr="00741F94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. Specific surgical procedure was performed for the correction of bilateral </w:t>
      </w:r>
      <w:proofErr w:type="spellStart"/>
      <w:r w:rsidRPr="00741F94">
        <w:rPr>
          <w:rFonts w:ascii="Times New Roman" w:eastAsia="Calibri" w:hAnsi="Times New Roman" w:cs="Times New Roman"/>
          <w:sz w:val="24"/>
          <w:szCs w:val="24"/>
          <w:lang w:bidi="ar-SA"/>
        </w:rPr>
        <w:t>cryptorchidism</w:t>
      </w:r>
      <w:proofErr w:type="spellEnd"/>
      <w:r w:rsidRPr="00741F94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after proper desensitization of the animal by using pre-</w:t>
      </w:r>
      <w:proofErr w:type="spellStart"/>
      <w:r w:rsidRPr="00741F94">
        <w:rPr>
          <w:rFonts w:ascii="Times New Roman" w:eastAsia="Calibri" w:hAnsi="Times New Roman" w:cs="Times New Roman"/>
          <w:sz w:val="24"/>
          <w:szCs w:val="24"/>
          <w:lang w:bidi="ar-SA"/>
        </w:rPr>
        <w:t>anaesthetics</w:t>
      </w:r>
      <w:proofErr w:type="spellEnd"/>
      <w:r w:rsidRPr="00741F94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and gaseous </w:t>
      </w:r>
      <w:proofErr w:type="spellStart"/>
      <w:r w:rsidRPr="00741F94">
        <w:rPr>
          <w:rFonts w:ascii="Times New Roman" w:eastAsia="Calibri" w:hAnsi="Times New Roman" w:cs="Times New Roman"/>
          <w:sz w:val="24"/>
          <w:szCs w:val="24"/>
          <w:lang w:bidi="ar-SA"/>
        </w:rPr>
        <w:t>anaesthetics</w:t>
      </w:r>
      <w:proofErr w:type="spellEnd"/>
      <w:r w:rsidRPr="00741F94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. Both testes were removed and postoperative treatment was given; and the patient was followed up for further cure. Surgical management of </w:t>
      </w:r>
      <w:proofErr w:type="spellStart"/>
      <w:r w:rsidRPr="00741F94">
        <w:rPr>
          <w:rFonts w:ascii="Times New Roman" w:eastAsia="Calibri" w:hAnsi="Times New Roman" w:cs="Times New Roman"/>
          <w:sz w:val="24"/>
          <w:szCs w:val="24"/>
          <w:lang w:bidi="ar-SA"/>
        </w:rPr>
        <w:t>cryptorchidism</w:t>
      </w:r>
      <w:proofErr w:type="spellEnd"/>
      <w:r w:rsidRPr="00741F94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in dog is easy, curable and effective. After proper diagnosis, particular surgical procedure can be performed to correct </w:t>
      </w:r>
      <w:proofErr w:type="spellStart"/>
      <w:r w:rsidRPr="00741F94">
        <w:rPr>
          <w:rFonts w:ascii="Times New Roman" w:eastAsia="Calibri" w:hAnsi="Times New Roman" w:cs="Times New Roman"/>
          <w:sz w:val="24"/>
          <w:szCs w:val="24"/>
          <w:lang w:bidi="ar-SA"/>
        </w:rPr>
        <w:t>cryptorchidism</w:t>
      </w:r>
      <w:proofErr w:type="spellEnd"/>
      <w:r w:rsidRPr="00741F94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in dog. </w:t>
      </w:r>
    </w:p>
    <w:p w:rsidR="00741F94" w:rsidRPr="00741F94" w:rsidRDefault="00741F94" w:rsidP="00741F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741F94">
        <w:rPr>
          <w:rFonts w:ascii="Times New Roman" w:eastAsia="Calibri" w:hAnsi="Times New Roman" w:cs="Times New Roman"/>
          <w:b/>
          <w:sz w:val="24"/>
          <w:szCs w:val="24"/>
          <w:lang w:bidi="ar-SA"/>
        </w:rPr>
        <w:t>Keywords</w:t>
      </w:r>
      <w:r w:rsidRPr="007A7FA7">
        <w:rPr>
          <w:rFonts w:ascii="Times New Roman" w:eastAsia="Calibri" w:hAnsi="Times New Roman" w:cs="Times New Roman"/>
          <w:b/>
          <w:sz w:val="24"/>
          <w:szCs w:val="24"/>
          <w:lang w:bidi="ar-SA"/>
        </w:rPr>
        <w:t>:</w:t>
      </w:r>
      <w:r w:rsidRPr="007A7FA7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Bilateral </w:t>
      </w:r>
      <w:proofErr w:type="spellStart"/>
      <w:r w:rsidRPr="007A7FA7">
        <w:rPr>
          <w:rFonts w:ascii="Times New Roman" w:eastAsia="Calibri" w:hAnsi="Times New Roman" w:cs="Times New Roman"/>
          <w:sz w:val="24"/>
          <w:szCs w:val="24"/>
          <w:lang w:bidi="ar-SA"/>
        </w:rPr>
        <w:t>cryptorchidism</w:t>
      </w:r>
      <w:proofErr w:type="spellEnd"/>
      <w:r w:rsidRPr="007A7FA7">
        <w:rPr>
          <w:rFonts w:ascii="Times New Roman" w:eastAsia="Calibri" w:hAnsi="Times New Roman" w:cs="Times New Roman"/>
          <w:sz w:val="24"/>
          <w:szCs w:val="24"/>
          <w:lang w:bidi="ar-SA"/>
        </w:rPr>
        <w:t>, Laparoscopy,</w:t>
      </w:r>
      <w:r w:rsidR="00C851C3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7A7FA7">
        <w:rPr>
          <w:rFonts w:ascii="Times New Roman" w:eastAsia="Calibri" w:hAnsi="Times New Roman" w:cs="Times New Roman"/>
          <w:sz w:val="24"/>
          <w:szCs w:val="24"/>
          <w:lang w:bidi="ar-SA"/>
        </w:rPr>
        <w:t>Cryptorchidectomy</w:t>
      </w:r>
      <w:proofErr w:type="spellEnd"/>
      <w:r w:rsidR="007A7FA7">
        <w:rPr>
          <w:rFonts w:ascii="Times New Roman" w:eastAsia="Calibri" w:hAnsi="Times New Roman" w:cs="Times New Roman"/>
          <w:sz w:val="24"/>
          <w:szCs w:val="24"/>
          <w:lang w:bidi="ar-SA"/>
        </w:rPr>
        <w:t>, D</w:t>
      </w:r>
      <w:r w:rsidRPr="00741F94">
        <w:rPr>
          <w:rFonts w:ascii="Times New Roman" w:eastAsia="Calibri" w:hAnsi="Times New Roman" w:cs="Times New Roman"/>
          <w:sz w:val="24"/>
          <w:szCs w:val="24"/>
          <w:lang w:bidi="ar-SA"/>
        </w:rPr>
        <w:t>og</w:t>
      </w:r>
    </w:p>
    <w:p w:rsidR="00AB7B7F" w:rsidRDefault="00AB7B7F"/>
    <w:sectPr w:rsidR="00AB7B7F" w:rsidSect="00927A47">
      <w:footerReference w:type="default" r:id="rId7"/>
      <w:pgSz w:w="12240" w:h="15840"/>
      <w:pgMar w:top="1440" w:right="1440" w:bottom="1440" w:left="1440" w:header="720" w:footer="720" w:gutter="0"/>
      <w:pgNumType w:fmt="upp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32C" w:rsidRDefault="00B8132C" w:rsidP="00927A47">
      <w:pPr>
        <w:spacing w:after="0" w:line="240" w:lineRule="auto"/>
      </w:pPr>
      <w:r>
        <w:separator/>
      </w:r>
    </w:p>
  </w:endnote>
  <w:endnote w:type="continuationSeparator" w:id="0">
    <w:p w:rsidR="00B8132C" w:rsidRDefault="00B8132C" w:rsidP="00927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87877"/>
      <w:docPartObj>
        <w:docPartGallery w:val="Page Numbers (Bottom of Page)"/>
        <w:docPartUnique/>
      </w:docPartObj>
    </w:sdtPr>
    <w:sdtContent>
      <w:p w:rsidR="00927A47" w:rsidRDefault="00927A47">
        <w:pPr>
          <w:pStyle w:val="Footer"/>
          <w:jc w:val="right"/>
        </w:pPr>
        <w:r>
          <w:t xml:space="preserve">Page | </w:t>
        </w:r>
        <w:fldSimple w:instr=" PAGE   \* MERGEFORMAT ">
          <w:r w:rsidR="00C0674B">
            <w:rPr>
              <w:noProof/>
            </w:rPr>
            <w:t>II</w:t>
          </w:r>
        </w:fldSimple>
        <w:r>
          <w:t xml:space="preserve"> </w:t>
        </w:r>
      </w:p>
    </w:sdtContent>
  </w:sdt>
  <w:p w:rsidR="00927A47" w:rsidRDefault="00927A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32C" w:rsidRDefault="00B8132C" w:rsidP="00927A47">
      <w:pPr>
        <w:spacing w:after="0" w:line="240" w:lineRule="auto"/>
      </w:pPr>
      <w:r>
        <w:separator/>
      </w:r>
    </w:p>
  </w:footnote>
  <w:footnote w:type="continuationSeparator" w:id="0">
    <w:p w:rsidR="00B8132C" w:rsidRDefault="00B8132C" w:rsidP="00927A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1F94"/>
    <w:rsid w:val="001263F7"/>
    <w:rsid w:val="00293743"/>
    <w:rsid w:val="0038268F"/>
    <w:rsid w:val="00443A67"/>
    <w:rsid w:val="004D5731"/>
    <w:rsid w:val="006D662C"/>
    <w:rsid w:val="006E6B1D"/>
    <w:rsid w:val="00723A37"/>
    <w:rsid w:val="00741F94"/>
    <w:rsid w:val="007A7FA7"/>
    <w:rsid w:val="00927A47"/>
    <w:rsid w:val="00942684"/>
    <w:rsid w:val="00AB7B7F"/>
    <w:rsid w:val="00B8132C"/>
    <w:rsid w:val="00BC119F"/>
    <w:rsid w:val="00BD778F"/>
    <w:rsid w:val="00C0674B"/>
    <w:rsid w:val="00C533CD"/>
    <w:rsid w:val="00C6411B"/>
    <w:rsid w:val="00C851C3"/>
    <w:rsid w:val="00D429A6"/>
    <w:rsid w:val="00E436F5"/>
    <w:rsid w:val="00EF24B9"/>
    <w:rsid w:val="00F01658"/>
    <w:rsid w:val="00F56498"/>
    <w:rsid w:val="00FF3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B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741F94"/>
    <w:pPr>
      <w:spacing w:after="0" w:line="240" w:lineRule="auto"/>
    </w:pPr>
    <w:rPr>
      <w:rFonts w:eastAsia="Calibri"/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741F94"/>
    <w:pPr>
      <w:spacing w:after="0" w:line="240" w:lineRule="auto"/>
    </w:pPr>
    <w:rPr>
      <w:rFonts w:eastAsia="Calibri"/>
      <w:color w:val="000000"/>
      <w:szCs w:val="22"/>
      <w:lang w:bidi="ar-SA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Grid">
    <w:name w:val="Table Grid"/>
    <w:basedOn w:val="TableNormal"/>
    <w:uiPriority w:val="59"/>
    <w:rsid w:val="00741F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27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7A47"/>
  </w:style>
  <w:style w:type="paragraph" w:styleId="Footer">
    <w:name w:val="footer"/>
    <w:basedOn w:val="Normal"/>
    <w:link w:val="FooterChar"/>
    <w:uiPriority w:val="99"/>
    <w:unhideWhenUsed/>
    <w:rsid w:val="00927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A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208F2-8CD8-460A-873A-A8A1D2D83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Bhubon</dc:creator>
  <cp:keywords/>
  <dc:description/>
  <cp:lastModifiedBy>alauddin</cp:lastModifiedBy>
  <cp:revision>18</cp:revision>
  <cp:lastPrinted>2018-09-16T02:03:00Z</cp:lastPrinted>
  <dcterms:created xsi:type="dcterms:W3CDTF">2018-09-15T19:18:00Z</dcterms:created>
  <dcterms:modified xsi:type="dcterms:W3CDTF">2018-09-16T07:08:00Z</dcterms:modified>
</cp:coreProperties>
</file>