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7A" w:rsidRPr="00B2567A" w:rsidRDefault="00B2567A" w:rsidP="00B2567A">
      <w:pPr>
        <w:spacing w:line="360" w:lineRule="auto"/>
        <w:jc w:val="center"/>
        <w:rPr>
          <w:b/>
          <w:color w:val="0070C0"/>
          <w:sz w:val="32"/>
          <w:szCs w:val="28"/>
        </w:rPr>
      </w:pPr>
      <w:r w:rsidRPr="00B2567A">
        <w:rPr>
          <w:b/>
          <w:color w:val="0070C0"/>
          <w:sz w:val="32"/>
          <w:szCs w:val="28"/>
        </w:rPr>
        <w:t xml:space="preserve">Feeding, Housing, Disease Prevalence and Milk Marketing System of Cattle at Sadar Upazilla in Rangpur. </w:t>
      </w:r>
    </w:p>
    <w:p w:rsidR="00B2567A" w:rsidRDefault="00B2567A" w:rsidP="00B2567A">
      <w:pPr>
        <w:spacing w:line="360" w:lineRule="auto"/>
        <w:jc w:val="center"/>
        <w:rPr>
          <w:b/>
          <w:color w:val="0F243E"/>
          <w:sz w:val="32"/>
          <w:szCs w:val="32"/>
        </w:rPr>
      </w:pPr>
      <w:r w:rsidRPr="00AE5488">
        <w:rPr>
          <w:b/>
          <w:noProof/>
          <w:color w:val="FF0000"/>
          <w:sz w:val="32"/>
          <w:szCs w:val="32"/>
        </w:rPr>
        <w:drawing>
          <wp:inline distT="0" distB="0" distL="0" distR="0">
            <wp:extent cx="1861753" cy="1809749"/>
            <wp:effectExtent l="57150" t="38100" r="43247" b="19051"/>
            <wp:docPr id="1"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6" cstate="print"/>
                    <a:stretch>
                      <a:fillRect/>
                    </a:stretch>
                  </pic:blipFill>
                  <pic:spPr>
                    <a:xfrm>
                      <a:off x="0" y="0"/>
                      <a:ext cx="1861753" cy="1809749"/>
                    </a:xfrm>
                    <a:prstGeom prst="rect">
                      <a:avLst/>
                    </a:prstGeom>
                    <a:ln w="28575">
                      <a:solidFill>
                        <a:schemeClr val="tx2"/>
                      </a:solidFill>
                    </a:ln>
                  </pic:spPr>
                </pic:pic>
              </a:graphicData>
            </a:graphic>
          </wp:inline>
        </w:drawing>
      </w:r>
    </w:p>
    <w:p w:rsidR="00B2567A" w:rsidRDefault="00B2567A" w:rsidP="00B2567A">
      <w:pPr>
        <w:spacing w:before="120" w:after="120" w:line="360" w:lineRule="auto"/>
        <w:jc w:val="center"/>
        <w:rPr>
          <w:b/>
          <w:color w:val="0F243E"/>
          <w:sz w:val="28"/>
          <w:szCs w:val="28"/>
        </w:rPr>
      </w:pPr>
      <w:r w:rsidRPr="00306EFA">
        <w:rPr>
          <w:b/>
          <w:color w:val="0F243E"/>
          <w:sz w:val="28"/>
          <w:szCs w:val="28"/>
        </w:rPr>
        <w:t>By</w:t>
      </w:r>
      <w:r>
        <w:rPr>
          <w:b/>
          <w:color w:val="0F243E"/>
          <w:sz w:val="28"/>
          <w:szCs w:val="28"/>
        </w:rPr>
        <w:t xml:space="preserve">: </w:t>
      </w:r>
    </w:p>
    <w:p w:rsidR="00B2567A" w:rsidRDefault="00B2567A" w:rsidP="00B2567A">
      <w:pPr>
        <w:spacing w:before="120" w:after="120" w:line="360" w:lineRule="auto"/>
        <w:jc w:val="center"/>
        <w:rPr>
          <w:b/>
          <w:color w:val="0F243E"/>
          <w:sz w:val="28"/>
          <w:szCs w:val="28"/>
        </w:rPr>
      </w:pPr>
      <w:r>
        <w:rPr>
          <w:b/>
          <w:color w:val="0F243E"/>
          <w:sz w:val="28"/>
          <w:szCs w:val="28"/>
        </w:rPr>
        <w:t>Md. Jahid Iqbal</w:t>
      </w:r>
    </w:p>
    <w:p w:rsidR="00B2567A" w:rsidRPr="00275E17" w:rsidRDefault="00B2567A" w:rsidP="00B2567A">
      <w:pPr>
        <w:spacing w:before="120" w:after="0" w:line="360" w:lineRule="auto"/>
        <w:jc w:val="center"/>
        <w:rPr>
          <w:b/>
          <w:sz w:val="28"/>
          <w:szCs w:val="28"/>
        </w:rPr>
      </w:pPr>
      <w:r>
        <w:rPr>
          <w:b/>
          <w:sz w:val="28"/>
          <w:szCs w:val="28"/>
        </w:rPr>
        <w:t>Roll No : 10/105 , Registration No: 00520</w:t>
      </w:r>
    </w:p>
    <w:p w:rsidR="00B2567A" w:rsidRPr="00275E17" w:rsidRDefault="00B2567A" w:rsidP="00B2567A">
      <w:pPr>
        <w:spacing w:before="120" w:after="120" w:line="360" w:lineRule="auto"/>
        <w:jc w:val="center"/>
        <w:rPr>
          <w:b/>
          <w:sz w:val="28"/>
          <w:szCs w:val="28"/>
        </w:rPr>
      </w:pPr>
      <w:r>
        <w:rPr>
          <w:b/>
          <w:sz w:val="28"/>
          <w:szCs w:val="28"/>
        </w:rPr>
        <w:t>Intern ID: F-52</w:t>
      </w:r>
    </w:p>
    <w:p w:rsidR="00B2567A" w:rsidRPr="00275E17" w:rsidRDefault="00B2567A" w:rsidP="00B2567A">
      <w:pPr>
        <w:spacing w:before="120" w:after="0" w:line="360" w:lineRule="auto"/>
        <w:jc w:val="center"/>
        <w:rPr>
          <w:b/>
          <w:sz w:val="28"/>
          <w:szCs w:val="28"/>
        </w:rPr>
      </w:pPr>
      <w:r>
        <w:rPr>
          <w:b/>
          <w:sz w:val="28"/>
          <w:szCs w:val="28"/>
        </w:rPr>
        <w:t>Session : 2009-2010</w:t>
      </w:r>
    </w:p>
    <w:p w:rsidR="00B2567A" w:rsidRDefault="00B2567A" w:rsidP="00B2567A">
      <w:pPr>
        <w:spacing w:before="120" w:after="0" w:line="360" w:lineRule="auto"/>
        <w:jc w:val="center"/>
        <w:rPr>
          <w:b/>
          <w:color w:val="0F243E"/>
          <w:sz w:val="28"/>
          <w:szCs w:val="28"/>
        </w:rPr>
      </w:pPr>
    </w:p>
    <w:p w:rsidR="00B2567A" w:rsidRPr="0050764C" w:rsidRDefault="00B2567A" w:rsidP="00B2567A">
      <w:pPr>
        <w:tabs>
          <w:tab w:val="left" w:pos="3930"/>
        </w:tabs>
        <w:spacing w:after="0"/>
        <w:jc w:val="center"/>
        <w:rPr>
          <w:b/>
          <w:color w:val="7030A0"/>
          <w:sz w:val="28"/>
          <w:szCs w:val="28"/>
        </w:rPr>
      </w:pPr>
      <w:r w:rsidRPr="0050764C">
        <w:rPr>
          <w:b/>
          <w:color w:val="7030A0"/>
          <w:sz w:val="28"/>
          <w:szCs w:val="28"/>
        </w:rPr>
        <w:t>The Production report submitted in the partial fulfillment of the requirements for the Degree of Doctor of Veterinary Medicine (DVM)</w:t>
      </w:r>
    </w:p>
    <w:p w:rsidR="00B2567A" w:rsidRPr="00F93C7E" w:rsidRDefault="00B2567A" w:rsidP="00B2567A">
      <w:pPr>
        <w:tabs>
          <w:tab w:val="left" w:pos="3930"/>
        </w:tabs>
        <w:spacing w:after="0"/>
        <w:jc w:val="center"/>
        <w:rPr>
          <w:b/>
          <w:color w:val="7030A0"/>
          <w:sz w:val="28"/>
          <w:szCs w:val="28"/>
        </w:rPr>
      </w:pPr>
    </w:p>
    <w:p w:rsidR="00B2567A" w:rsidRPr="00275E17" w:rsidRDefault="00B2567A" w:rsidP="00B2567A">
      <w:pPr>
        <w:tabs>
          <w:tab w:val="left" w:pos="3930"/>
        </w:tabs>
        <w:spacing w:after="0" w:line="360" w:lineRule="auto"/>
        <w:jc w:val="center"/>
        <w:rPr>
          <w:b/>
          <w:color w:val="00B0F0"/>
          <w:sz w:val="28"/>
          <w:szCs w:val="28"/>
        </w:rPr>
      </w:pPr>
    </w:p>
    <w:p w:rsidR="00B2567A" w:rsidRPr="00275E17" w:rsidRDefault="00B2567A" w:rsidP="00B2567A">
      <w:pPr>
        <w:tabs>
          <w:tab w:val="left" w:pos="3930"/>
        </w:tabs>
        <w:spacing w:after="0" w:line="360" w:lineRule="auto"/>
        <w:jc w:val="center"/>
        <w:rPr>
          <w:b/>
          <w:color w:val="002060"/>
          <w:sz w:val="28"/>
          <w:szCs w:val="28"/>
        </w:rPr>
      </w:pPr>
      <w:r w:rsidRPr="00275E17">
        <w:rPr>
          <w:b/>
          <w:color w:val="002060"/>
          <w:sz w:val="28"/>
          <w:szCs w:val="28"/>
        </w:rPr>
        <w:t>Chittagong Veterinary and Animal Sciences University</w:t>
      </w:r>
    </w:p>
    <w:p w:rsidR="00B2567A" w:rsidRDefault="00B2567A" w:rsidP="00B2567A">
      <w:pPr>
        <w:spacing w:before="120" w:after="0" w:line="360" w:lineRule="auto"/>
        <w:jc w:val="center"/>
        <w:rPr>
          <w:b/>
          <w:color w:val="002060"/>
          <w:sz w:val="28"/>
          <w:szCs w:val="28"/>
        </w:rPr>
      </w:pPr>
      <w:r w:rsidRPr="00275E17">
        <w:rPr>
          <w:b/>
          <w:color w:val="002060"/>
          <w:sz w:val="28"/>
          <w:szCs w:val="28"/>
        </w:rPr>
        <w:t>Khulshi, Chittagong-4225, Bangladesh</w:t>
      </w:r>
    </w:p>
    <w:p w:rsidR="00B2567A" w:rsidRPr="00275E17" w:rsidRDefault="00B2567A" w:rsidP="00B2567A">
      <w:pPr>
        <w:spacing w:before="120" w:after="0" w:line="360" w:lineRule="auto"/>
        <w:jc w:val="center"/>
        <w:rPr>
          <w:b/>
          <w:color w:val="002060"/>
          <w:sz w:val="28"/>
          <w:szCs w:val="28"/>
        </w:rPr>
      </w:pPr>
    </w:p>
    <w:p w:rsidR="00B2567A" w:rsidRDefault="00B2567A" w:rsidP="00B2567A">
      <w:pPr>
        <w:tabs>
          <w:tab w:val="center" w:pos="4277"/>
          <w:tab w:val="left" w:pos="6525"/>
        </w:tabs>
        <w:spacing w:before="120" w:after="0" w:line="360" w:lineRule="auto"/>
        <w:rPr>
          <w:b/>
          <w:color w:val="0F243E"/>
          <w:sz w:val="32"/>
          <w:szCs w:val="32"/>
        </w:rPr>
      </w:pPr>
      <w:r>
        <w:rPr>
          <w:b/>
          <w:color w:val="0F243E"/>
          <w:sz w:val="32"/>
          <w:szCs w:val="32"/>
        </w:rPr>
        <w:tab/>
        <w:t>November</w:t>
      </w:r>
      <w:r w:rsidRPr="00275E17">
        <w:rPr>
          <w:b/>
          <w:color w:val="0F243E"/>
          <w:sz w:val="32"/>
          <w:szCs w:val="32"/>
        </w:rPr>
        <w:t>, 2016</w:t>
      </w:r>
    </w:p>
    <w:p w:rsidR="00B2567A" w:rsidRPr="00B2567A" w:rsidRDefault="00B2567A" w:rsidP="00B2567A">
      <w:pPr>
        <w:spacing w:line="360" w:lineRule="auto"/>
        <w:jc w:val="center"/>
        <w:rPr>
          <w:b/>
          <w:color w:val="0070C0"/>
          <w:sz w:val="32"/>
          <w:szCs w:val="28"/>
        </w:rPr>
      </w:pPr>
      <w:r>
        <w:rPr>
          <w:b/>
          <w:color w:val="002060"/>
          <w:sz w:val="28"/>
          <w:szCs w:val="28"/>
        </w:rPr>
        <w:lastRenderedPageBreak/>
        <w:t xml:space="preserve"> </w:t>
      </w:r>
      <w:r w:rsidRPr="00B2567A">
        <w:rPr>
          <w:b/>
          <w:color w:val="0070C0"/>
          <w:sz w:val="32"/>
          <w:szCs w:val="28"/>
        </w:rPr>
        <w:t xml:space="preserve">Feeding, Housing, Disease Prevalence and Milk Marketing System of Cattle at Sadar Upazilla in Rangpur. </w:t>
      </w:r>
    </w:p>
    <w:p w:rsidR="00B2567A" w:rsidRDefault="00B2567A" w:rsidP="00B2567A">
      <w:pPr>
        <w:spacing w:line="360" w:lineRule="auto"/>
        <w:jc w:val="center"/>
        <w:rPr>
          <w:b/>
          <w:color w:val="0F243E"/>
          <w:sz w:val="32"/>
          <w:szCs w:val="32"/>
        </w:rPr>
      </w:pPr>
      <w:r w:rsidRPr="00AF5C43">
        <w:rPr>
          <w:b/>
          <w:noProof/>
          <w:color w:val="0F243E"/>
          <w:sz w:val="32"/>
          <w:szCs w:val="32"/>
        </w:rPr>
        <w:drawing>
          <wp:inline distT="0" distB="0" distL="0" distR="0">
            <wp:extent cx="1861753" cy="1809749"/>
            <wp:effectExtent l="57150" t="38100" r="43247" b="19051"/>
            <wp:docPr id="3" name="Picture 1" descr="10406380_1099422866776769_348137038421543495_n copy.jpg"/>
            <wp:cNvGraphicFramePr/>
            <a:graphic xmlns:a="http://schemas.openxmlformats.org/drawingml/2006/main">
              <a:graphicData uri="http://schemas.openxmlformats.org/drawingml/2006/picture">
                <pic:pic xmlns:pic="http://schemas.openxmlformats.org/drawingml/2006/picture">
                  <pic:nvPicPr>
                    <pic:cNvPr id="19" name="Picture 18" descr="10406380_1099422866776769_348137038421543495_n copy.jpg"/>
                    <pic:cNvPicPr>
                      <a:picLocks noChangeAspect="1"/>
                    </pic:cNvPicPr>
                  </pic:nvPicPr>
                  <pic:blipFill>
                    <a:blip r:embed="rId6" cstate="print"/>
                    <a:stretch>
                      <a:fillRect/>
                    </a:stretch>
                  </pic:blipFill>
                  <pic:spPr>
                    <a:xfrm>
                      <a:off x="0" y="0"/>
                      <a:ext cx="1861753" cy="1809749"/>
                    </a:xfrm>
                    <a:prstGeom prst="rect">
                      <a:avLst/>
                    </a:prstGeom>
                    <a:ln w="28575">
                      <a:solidFill>
                        <a:schemeClr val="tx2"/>
                      </a:solidFill>
                    </a:ln>
                  </pic:spPr>
                </pic:pic>
              </a:graphicData>
            </a:graphic>
          </wp:inline>
        </w:drawing>
      </w:r>
    </w:p>
    <w:p w:rsidR="00B2567A" w:rsidRDefault="00B2567A" w:rsidP="00B2567A">
      <w:pPr>
        <w:spacing w:before="120" w:after="0" w:line="360" w:lineRule="auto"/>
        <w:jc w:val="center"/>
        <w:rPr>
          <w:b/>
          <w:sz w:val="28"/>
          <w:szCs w:val="28"/>
        </w:rPr>
      </w:pPr>
    </w:p>
    <w:p w:rsidR="00B2567A" w:rsidRDefault="00B2567A" w:rsidP="00B2567A">
      <w:pPr>
        <w:spacing w:before="120" w:after="0" w:line="360" w:lineRule="auto"/>
        <w:jc w:val="center"/>
        <w:rPr>
          <w:b/>
          <w:color w:val="002060"/>
          <w:sz w:val="28"/>
          <w:szCs w:val="28"/>
        </w:rPr>
      </w:pPr>
      <w:r w:rsidRPr="00AE2D95">
        <w:rPr>
          <w:b/>
          <w:color w:val="002060"/>
          <w:sz w:val="28"/>
          <w:szCs w:val="28"/>
        </w:rPr>
        <w:t>Approved as to style and content by</w:t>
      </w:r>
    </w:p>
    <w:p w:rsidR="00B2567A" w:rsidRPr="00C5319B" w:rsidRDefault="00B2567A" w:rsidP="00B2567A">
      <w:pPr>
        <w:spacing w:before="120" w:after="0" w:line="360" w:lineRule="auto"/>
        <w:jc w:val="center"/>
        <w:rPr>
          <w:b/>
          <w:color w:val="002060"/>
          <w:sz w:val="28"/>
          <w:szCs w:val="28"/>
        </w:rPr>
      </w:pPr>
    </w:p>
    <w:p w:rsidR="00B2567A" w:rsidRDefault="00B2567A" w:rsidP="00B2567A">
      <w:pPr>
        <w:tabs>
          <w:tab w:val="center" w:pos="4277"/>
          <w:tab w:val="left" w:pos="6525"/>
        </w:tabs>
        <w:spacing w:before="120" w:after="0" w:line="360" w:lineRule="auto"/>
        <w:rPr>
          <w:b/>
          <w:color w:val="0F243E"/>
          <w:sz w:val="32"/>
          <w:szCs w:val="32"/>
        </w:rPr>
      </w:pPr>
      <w:r w:rsidRPr="00DF4CED">
        <w:rPr>
          <w:b/>
          <w:noProof/>
          <w:color w:val="0F243E"/>
          <w:sz w:val="28"/>
          <w:szCs w:val="28"/>
          <w:lang w:eastAsia="zh-TW"/>
        </w:rPr>
        <w:pict>
          <v:shapetype id="_x0000_t202" coordsize="21600,21600" o:spt="202" path="m,l,21600r21600,l21600,xe">
            <v:stroke joinstyle="miter"/>
            <v:path gradientshapeok="t" o:connecttype="rect"/>
          </v:shapetype>
          <v:shape id="_x0000_s1026" type="#_x0000_t202" style="position:absolute;margin-left:5.2pt;margin-top:20.95pt;width:213.9pt;height:151.5pt;z-index:251658240;mso-height-percent:200;mso-height-percent:200;mso-width-relative:margin;mso-height-relative:margin" stroked="f">
            <v:textbox style="mso-fit-shape-to-text:t">
              <w:txbxContent>
                <w:p w:rsidR="00B2567A" w:rsidRDefault="00B2567A" w:rsidP="00B2567A">
                  <w:pPr>
                    <w:spacing w:after="0"/>
                    <w:rPr>
                      <w:sz w:val="40"/>
                    </w:rPr>
                  </w:pPr>
                  <w:r>
                    <w:rPr>
                      <w:sz w:val="40"/>
                    </w:rPr>
                    <w:t>……………………</w:t>
                  </w:r>
                </w:p>
                <w:p w:rsidR="00B2567A" w:rsidRPr="00F21EA5" w:rsidRDefault="00B2567A" w:rsidP="00B2567A">
                  <w:pPr>
                    <w:spacing w:after="0"/>
                    <w:jc w:val="both"/>
                    <w:rPr>
                      <w:b/>
                      <w:color w:val="002060"/>
                      <w:sz w:val="28"/>
                      <w:szCs w:val="28"/>
                    </w:rPr>
                  </w:pPr>
                  <w:r w:rsidRPr="00F21EA5">
                    <w:rPr>
                      <w:b/>
                      <w:color w:val="002060"/>
                      <w:sz w:val="28"/>
                      <w:szCs w:val="28"/>
                    </w:rPr>
                    <w:t>Signature of Author</w:t>
                  </w:r>
                </w:p>
                <w:p w:rsidR="00B2567A" w:rsidRPr="00F21EA5" w:rsidRDefault="00B2567A" w:rsidP="00B2567A">
                  <w:pPr>
                    <w:spacing w:after="0"/>
                    <w:jc w:val="both"/>
                    <w:rPr>
                      <w:szCs w:val="24"/>
                    </w:rPr>
                  </w:pPr>
                  <w:r>
                    <w:rPr>
                      <w:szCs w:val="24"/>
                    </w:rPr>
                    <w:t>Md. Jazid Iqbal</w:t>
                  </w:r>
                </w:p>
                <w:p w:rsidR="00B2567A" w:rsidRPr="00F21EA5" w:rsidRDefault="00B2567A" w:rsidP="00B2567A">
                  <w:pPr>
                    <w:spacing w:after="0"/>
                    <w:jc w:val="both"/>
                    <w:rPr>
                      <w:szCs w:val="24"/>
                    </w:rPr>
                  </w:pPr>
                  <w:r>
                    <w:rPr>
                      <w:szCs w:val="24"/>
                    </w:rPr>
                    <w:t>Roll No: 10/105</w:t>
                  </w:r>
                </w:p>
                <w:p w:rsidR="00B2567A" w:rsidRPr="00F21EA5" w:rsidRDefault="00B2567A" w:rsidP="00B2567A">
                  <w:pPr>
                    <w:spacing w:after="0"/>
                    <w:jc w:val="both"/>
                    <w:rPr>
                      <w:szCs w:val="24"/>
                    </w:rPr>
                  </w:pPr>
                  <w:r>
                    <w:rPr>
                      <w:szCs w:val="24"/>
                    </w:rPr>
                    <w:t>Reg. No: 00520</w:t>
                  </w:r>
                </w:p>
                <w:p w:rsidR="00B2567A" w:rsidRDefault="00B2567A" w:rsidP="00B2567A">
                  <w:pPr>
                    <w:jc w:val="both"/>
                    <w:rPr>
                      <w:szCs w:val="24"/>
                    </w:rPr>
                  </w:pPr>
                  <w:r>
                    <w:rPr>
                      <w:szCs w:val="24"/>
                    </w:rPr>
                    <w:t>Intern ID: F-52</w:t>
                  </w:r>
                </w:p>
                <w:p w:rsidR="00B2567A" w:rsidRPr="00F21EA5" w:rsidRDefault="00B2567A" w:rsidP="00B2567A">
                  <w:pPr>
                    <w:jc w:val="both"/>
                    <w:rPr>
                      <w:szCs w:val="24"/>
                    </w:rPr>
                  </w:pPr>
                </w:p>
              </w:txbxContent>
            </v:textbox>
          </v:shape>
        </w:pict>
      </w:r>
      <w:r w:rsidRPr="00DF4CED">
        <w:rPr>
          <w:b/>
          <w:noProof/>
          <w:color w:val="0F243E"/>
          <w:sz w:val="32"/>
          <w:szCs w:val="32"/>
          <w:lang w:eastAsia="zh-TW"/>
        </w:rPr>
        <w:pict>
          <v:shape id="_x0000_s1027" type="#_x0000_t202" style="position:absolute;margin-left:236.85pt;margin-top:17pt;width:228.75pt;height:159.75pt;z-index:251661312;mso-width-relative:margin;mso-height-relative:margin" stroked="f">
            <v:textbox style="mso-next-textbox:#_x0000_s1027">
              <w:txbxContent>
                <w:p w:rsidR="00B2567A" w:rsidRDefault="00B2567A" w:rsidP="00B2567A">
                  <w:pPr>
                    <w:spacing w:after="0"/>
                    <w:rPr>
                      <w:sz w:val="36"/>
                    </w:rPr>
                  </w:pPr>
                  <w:r w:rsidRPr="00AE2D95">
                    <w:rPr>
                      <w:sz w:val="36"/>
                    </w:rPr>
                    <w:t>……………………………</w:t>
                  </w:r>
                </w:p>
                <w:p w:rsidR="00B2567A" w:rsidRPr="00F21EA5" w:rsidRDefault="00B2567A" w:rsidP="00B2567A">
                  <w:pPr>
                    <w:spacing w:after="0"/>
                    <w:rPr>
                      <w:b/>
                      <w:color w:val="002060"/>
                      <w:sz w:val="28"/>
                      <w:szCs w:val="28"/>
                    </w:rPr>
                  </w:pPr>
                  <w:r w:rsidRPr="00F21EA5">
                    <w:rPr>
                      <w:b/>
                      <w:color w:val="002060"/>
                      <w:sz w:val="28"/>
                      <w:szCs w:val="28"/>
                    </w:rPr>
                    <w:t>Signature of Supervisor</w:t>
                  </w:r>
                </w:p>
                <w:p w:rsidR="00B2567A" w:rsidRDefault="00B2567A" w:rsidP="00B2567A">
                  <w:pPr>
                    <w:spacing w:after="0"/>
                    <w:jc w:val="both"/>
                    <w:rPr>
                      <w:szCs w:val="24"/>
                    </w:rPr>
                  </w:pPr>
                  <w:r>
                    <w:rPr>
                      <w:szCs w:val="24"/>
                    </w:rPr>
                    <w:t>Rasheda Begum</w:t>
                  </w:r>
                </w:p>
                <w:p w:rsidR="00B2567A" w:rsidRPr="00F21EA5" w:rsidRDefault="00B2567A" w:rsidP="00B2567A">
                  <w:pPr>
                    <w:spacing w:after="0"/>
                    <w:jc w:val="both"/>
                    <w:rPr>
                      <w:szCs w:val="24"/>
                    </w:rPr>
                  </w:pPr>
                  <w:r>
                    <w:rPr>
                      <w:szCs w:val="24"/>
                    </w:rPr>
                    <w:t>Associate</w:t>
                  </w:r>
                  <w:r w:rsidRPr="00F21EA5">
                    <w:rPr>
                      <w:szCs w:val="24"/>
                    </w:rPr>
                    <w:t xml:space="preserve"> Professor</w:t>
                  </w:r>
                  <w:r>
                    <w:rPr>
                      <w:szCs w:val="24"/>
                    </w:rPr>
                    <w:t xml:space="preserve"> (Statistics)</w:t>
                  </w:r>
                </w:p>
                <w:p w:rsidR="00B2567A" w:rsidRPr="00F21EA5" w:rsidRDefault="00B2567A" w:rsidP="00B2567A">
                  <w:pPr>
                    <w:spacing w:after="100" w:afterAutospacing="1"/>
                    <w:jc w:val="both"/>
                    <w:rPr>
                      <w:szCs w:val="24"/>
                    </w:rPr>
                  </w:pPr>
                  <w:r w:rsidRPr="00F21EA5">
                    <w:rPr>
                      <w:szCs w:val="24"/>
                    </w:rPr>
                    <w:t>Depart</w:t>
                  </w:r>
                  <w:r>
                    <w:rPr>
                      <w:szCs w:val="24"/>
                    </w:rPr>
                    <w:t xml:space="preserve">ment of Agricultural Economics &amp; Social Sciences . CVAS </w:t>
                  </w:r>
                </w:p>
              </w:txbxContent>
            </v:textbox>
          </v:shape>
        </w:pict>
      </w:r>
    </w:p>
    <w:p w:rsidR="00B2567A" w:rsidRDefault="00B2567A" w:rsidP="00B2567A">
      <w:pPr>
        <w:tabs>
          <w:tab w:val="center" w:pos="4277"/>
          <w:tab w:val="left" w:pos="6525"/>
        </w:tabs>
        <w:spacing w:before="120" w:after="0" w:line="360" w:lineRule="auto"/>
        <w:rPr>
          <w:b/>
          <w:color w:val="0F243E"/>
          <w:sz w:val="32"/>
          <w:szCs w:val="32"/>
        </w:rPr>
      </w:pPr>
    </w:p>
    <w:p w:rsidR="00B2567A" w:rsidRDefault="00B2567A" w:rsidP="00B2567A">
      <w:pPr>
        <w:tabs>
          <w:tab w:val="center" w:pos="4277"/>
          <w:tab w:val="left" w:pos="6525"/>
        </w:tabs>
        <w:spacing w:before="120" w:after="0" w:line="360" w:lineRule="auto"/>
        <w:rPr>
          <w:b/>
          <w:color w:val="0F243E"/>
          <w:sz w:val="32"/>
          <w:szCs w:val="32"/>
        </w:rPr>
      </w:pPr>
    </w:p>
    <w:p w:rsidR="00B2567A" w:rsidRDefault="00B2567A" w:rsidP="00B2567A">
      <w:pPr>
        <w:tabs>
          <w:tab w:val="center" w:pos="4277"/>
          <w:tab w:val="left" w:pos="6525"/>
        </w:tabs>
        <w:spacing w:before="120" w:after="0" w:line="360" w:lineRule="auto"/>
        <w:rPr>
          <w:b/>
          <w:color w:val="0F243E"/>
          <w:sz w:val="32"/>
          <w:szCs w:val="32"/>
        </w:rPr>
      </w:pPr>
    </w:p>
    <w:p w:rsidR="00B2567A" w:rsidRPr="00275E17" w:rsidRDefault="00B2567A" w:rsidP="00B2567A">
      <w:pPr>
        <w:tabs>
          <w:tab w:val="center" w:pos="4277"/>
          <w:tab w:val="left" w:pos="6525"/>
        </w:tabs>
        <w:spacing w:before="120" w:after="0" w:line="360" w:lineRule="auto"/>
        <w:rPr>
          <w:b/>
          <w:color w:val="0F243E"/>
          <w:sz w:val="32"/>
          <w:szCs w:val="32"/>
        </w:rPr>
      </w:pPr>
      <w:r>
        <w:rPr>
          <w:b/>
          <w:color w:val="0F243E"/>
          <w:sz w:val="32"/>
          <w:szCs w:val="32"/>
        </w:rPr>
        <w:t>C</w:t>
      </w:r>
    </w:p>
    <w:p w:rsidR="00B2567A" w:rsidRDefault="00B2567A" w:rsidP="00FE54CC">
      <w:pPr>
        <w:autoSpaceDE w:val="0"/>
        <w:autoSpaceDN w:val="0"/>
        <w:adjustRightInd w:val="0"/>
        <w:spacing w:after="0" w:line="360" w:lineRule="auto"/>
        <w:jc w:val="center"/>
        <w:rPr>
          <w:b/>
          <w:sz w:val="28"/>
          <w:szCs w:val="28"/>
        </w:rPr>
      </w:pPr>
    </w:p>
    <w:p w:rsidR="00B2567A" w:rsidRDefault="00B2567A" w:rsidP="00FE54CC">
      <w:pPr>
        <w:autoSpaceDE w:val="0"/>
        <w:autoSpaceDN w:val="0"/>
        <w:adjustRightInd w:val="0"/>
        <w:spacing w:after="0" w:line="360" w:lineRule="auto"/>
        <w:jc w:val="center"/>
        <w:rPr>
          <w:b/>
          <w:sz w:val="28"/>
          <w:szCs w:val="28"/>
        </w:rPr>
      </w:pPr>
      <w:r>
        <w:rPr>
          <w:b/>
          <w:noProof/>
          <w:color w:val="0F243E"/>
          <w:sz w:val="32"/>
          <w:szCs w:val="32"/>
          <w:lang w:eastAsia="zh-TW"/>
        </w:rPr>
        <w:pict>
          <v:shape id="_x0000_s1028" type="#_x0000_t202" style="position:absolute;left:0;text-align:left;margin-left:19.65pt;margin-top:22.55pt;width:403.5pt;height:86.25pt;z-index:251662336;mso-width-relative:margin;mso-height-relative:margin" stroked="f">
            <v:textbox style="mso-next-textbox:#_x0000_s1028">
              <w:txbxContent>
                <w:p w:rsidR="00B2567A" w:rsidRDefault="00B2567A" w:rsidP="00B2567A">
                  <w:pPr>
                    <w:jc w:val="center"/>
                    <w:rPr>
                      <w:b/>
                      <w:color w:val="002060"/>
                      <w:sz w:val="28"/>
                      <w:szCs w:val="28"/>
                    </w:rPr>
                  </w:pPr>
                  <w:r w:rsidRPr="00C5319B">
                    <w:rPr>
                      <w:b/>
                      <w:color w:val="002060"/>
                      <w:sz w:val="28"/>
                      <w:szCs w:val="28"/>
                    </w:rPr>
                    <w:t>Chittagong Veterinary</w:t>
                  </w:r>
                  <w:r>
                    <w:rPr>
                      <w:b/>
                      <w:color w:val="002060"/>
                      <w:sz w:val="28"/>
                      <w:szCs w:val="28"/>
                    </w:rPr>
                    <w:t xml:space="preserve"> and Animal Sciences University</w:t>
                  </w:r>
                </w:p>
                <w:p w:rsidR="00B2567A" w:rsidRDefault="00B2567A" w:rsidP="00B2567A">
                  <w:pPr>
                    <w:jc w:val="center"/>
                    <w:rPr>
                      <w:b/>
                      <w:color w:val="002060"/>
                      <w:sz w:val="28"/>
                      <w:szCs w:val="28"/>
                    </w:rPr>
                  </w:pPr>
                  <w:r w:rsidRPr="00C5319B">
                    <w:rPr>
                      <w:b/>
                      <w:color w:val="002060"/>
                      <w:sz w:val="28"/>
                      <w:szCs w:val="28"/>
                    </w:rPr>
                    <w:t>Khulshi, Chittagong-4225</w:t>
                  </w:r>
                  <w:r>
                    <w:rPr>
                      <w:b/>
                      <w:color w:val="002060"/>
                      <w:sz w:val="28"/>
                      <w:szCs w:val="28"/>
                    </w:rPr>
                    <w:t>, Bangladesh</w:t>
                  </w:r>
                </w:p>
                <w:p w:rsidR="00B2567A" w:rsidRDefault="00B2567A" w:rsidP="00B2567A">
                  <w:pPr>
                    <w:jc w:val="center"/>
                    <w:rPr>
                      <w:b/>
                      <w:color w:val="002060"/>
                      <w:sz w:val="28"/>
                      <w:szCs w:val="28"/>
                    </w:rPr>
                  </w:pPr>
                  <w:r>
                    <w:rPr>
                      <w:b/>
                      <w:color w:val="0F243E"/>
                      <w:sz w:val="32"/>
                      <w:szCs w:val="32"/>
                    </w:rPr>
                    <w:t>November</w:t>
                  </w:r>
                  <w:r w:rsidRPr="00275E17">
                    <w:rPr>
                      <w:b/>
                      <w:color w:val="0F243E"/>
                      <w:sz w:val="32"/>
                      <w:szCs w:val="32"/>
                    </w:rPr>
                    <w:t>, 2016</w:t>
                  </w:r>
                </w:p>
                <w:p w:rsidR="00B2567A" w:rsidRPr="00C5319B" w:rsidRDefault="00B2567A" w:rsidP="00B2567A">
                  <w:pPr>
                    <w:jc w:val="center"/>
                    <w:rPr>
                      <w:b/>
                      <w:color w:val="002060"/>
                      <w:sz w:val="28"/>
                      <w:szCs w:val="28"/>
                    </w:rPr>
                  </w:pPr>
                </w:p>
              </w:txbxContent>
            </v:textbox>
          </v:shape>
        </w:pict>
      </w:r>
    </w:p>
    <w:p w:rsidR="00B2567A" w:rsidRDefault="00B2567A" w:rsidP="00FE54CC">
      <w:pPr>
        <w:autoSpaceDE w:val="0"/>
        <w:autoSpaceDN w:val="0"/>
        <w:adjustRightInd w:val="0"/>
        <w:spacing w:after="0" w:line="360" w:lineRule="auto"/>
        <w:jc w:val="center"/>
        <w:rPr>
          <w:b/>
          <w:sz w:val="28"/>
          <w:szCs w:val="28"/>
        </w:rPr>
      </w:pPr>
    </w:p>
    <w:p w:rsidR="00B2567A" w:rsidRDefault="00B2567A" w:rsidP="00FE54CC">
      <w:pPr>
        <w:autoSpaceDE w:val="0"/>
        <w:autoSpaceDN w:val="0"/>
        <w:adjustRightInd w:val="0"/>
        <w:spacing w:after="0" w:line="360" w:lineRule="auto"/>
        <w:jc w:val="center"/>
        <w:rPr>
          <w:b/>
          <w:sz w:val="28"/>
          <w:szCs w:val="28"/>
        </w:rPr>
      </w:pPr>
    </w:p>
    <w:p w:rsidR="00B2567A" w:rsidRDefault="00B2567A" w:rsidP="00FE54CC">
      <w:pPr>
        <w:autoSpaceDE w:val="0"/>
        <w:autoSpaceDN w:val="0"/>
        <w:adjustRightInd w:val="0"/>
        <w:spacing w:after="0" w:line="360" w:lineRule="auto"/>
        <w:jc w:val="center"/>
        <w:rPr>
          <w:b/>
          <w:sz w:val="28"/>
          <w:szCs w:val="28"/>
        </w:rPr>
      </w:pPr>
    </w:p>
    <w:p w:rsidR="00B2567A" w:rsidRDefault="00B2567A" w:rsidP="00FE54CC">
      <w:pPr>
        <w:autoSpaceDE w:val="0"/>
        <w:autoSpaceDN w:val="0"/>
        <w:adjustRightInd w:val="0"/>
        <w:spacing w:after="0" w:line="360" w:lineRule="auto"/>
        <w:jc w:val="center"/>
        <w:rPr>
          <w:b/>
          <w:sz w:val="28"/>
          <w:szCs w:val="28"/>
        </w:rPr>
      </w:pPr>
    </w:p>
    <w:p w:rsidR="00B2567A" w:rsidRDefault="00B2567A" w:rsidP="00FE54CC">
      <w:pPr>
        <w:autoSpaceDE w:val="0"/>
        <w:autoSpaceDN w:val="0"/>
        <w:adjustRightInd w:val="0"/>
        <w:spacing w:after="0" w:line="360" w:lineRule="auto"/>
        <w:jc w:val="center"/>
        <w:rPr>
          <w:b/>
          <w:sz w:val="28"/>
          <w:szCs w:val="28"/>
        </w:rPr>
      </w:pPr>
    </w:p>
    <w:p w:rsidR="00731DE1" w:rsidRPr="00731DE1" w:rsidRDefault="00731DE1" w:rsidP="00FE54CC">
      <w:pPr>
        <w:autoSpaceDE w:val="0"/>
        <w:autoSpaceDN w:val="0"/>
        <w:adjustRightInd w:val="0"/>
        <w:spacing w:after="0" w:line="360" w:lineRule="auto"/>
        <w:jc w:val="center"/>
        <w:rPr>
          <w:rFonts w:cs="Times New Roman"/>
          <w:b/>
          <w:sz w:val="28"/>
          <w:szCs w:val="28"/>
          <w:lang w:bidi="bn-IN"/>
        </w:rPr>
      </w:pPr>
      <w:r w:rsidRPr="00731DE1">
        <w:rPr>
          <w:b/>
          <w:sz w:val="28"/>
          <w:szCs w:val="28"/>
        </w:rPr>
        <w:lastRenderedPageBreak/>
        <w:t>LIST OF CONTENTS</w:t>
      </w:r>
    </w:p>
    <w:p w:rsidR="00731DE1" w:rsidRDefault="00731DE1" w:rsidP="00FE54CC">
      <w:pPr>
        <w:autoSpaceDE w:val="0"/>
        <w:autoSpaceDN w:val="0"/>
        <w:adjustRightInd w:val="0"/>
        <w:spacing w:after="0" w:line="360" w:lineRule="auto"/>
        <w:jc w:val="center"/>
        <w:rPr>
          <w:rFonts w:cs="Times New Roman"/>
          <w:b/>
          <w:sz w:val="28"/>
          <w:szCs w:val="28"/>
          <w:lang w:bidi="bn-IN"/>
        </w:rPr>
      </w:pPr>
    </w:p>
    <w:tbl>
      <w:tblPr>
        <w:tblStyle w:val="TableGrid"/>
        <w:tblW w:w="0" w:type="auto"/>
        <w:tblLook w:val="04A0"/>
      </w:tblPr>
      <w:tblGrid>
        <w:gridCol w:w="805"/>
        <w:gridCol w:w="7380"/>
        <w:gridCol w:w="1165"/>
      </w:tblGrid>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Sl No</w:t>
            </w:r>
          </w:p>
        </w:tc>
        <w:tc>
          <w:tcPr>
            <w:tcW w:w="7380" w:type="dxa"/>
          </w:tcPr>
          <w:p w:rsidR="00731DE1" w:rsidRPr="00731DE1" w:rsidRDefault="00731DE1" w:rsidP="00FE54CC">
            <w:pPr>
              <w:autoSpaceDE w:val="0"/>
              <w:autoSpaceDN w:val="0"/>
              <w:adjustRightInd w:val="0"/>
              <w:spacing w:after="0" w:line="360" w:lineRule="auto"/>
              <w:jc w:val="center"/>
              <w:rPr>
                <w:rFonts w:cs="Times New Roman"/>
                <w:sz w:val="28"/>
                <w:szCs w:val="28"/>
                <w:lang w:bidi="bn-IN"/>
              </w:rPr>
            </w:pPr>
            <w:r w:rsidRPr="00731DE1">
              <w:rPr>
                <w:rFonts w:cs="Times New Roman"/>
                <w:sz w:val="28"/>
                <w:szCs w:val="28"/>
                <w:lang w:bidi="bn-IN"/>
              </w:rPr>
              <w:t>Content</w:t>
            </w:r>
          </w:p>
        </w:tc>
        <w:tc>
          <w:tcPr>
            <w:tcW w:w="1165" w:type="dxa"/>
          </w:tcPr>
          <w:p w:rsidR="00731DE1" w:rsidRPr="00731DE1" w:rsidRDefault="00731DE1" w:rsidP="00FE54CC">
            <w:pPr>
              <w:autoSpaceDE w:val="0"/>
              <w:autoSpaceDN w:val="0"/>
              <w:adjustRightInd w:val="0"/>
              <w:spacing w:after="0" w:line="360" w:lineRule="auto"/>
              <w:jc w:val="center"/>
              <w:rPr>
                <w:rFonts w:cs="Times New Roman"/>
                <w:sz w:val="28"/>
                <w:szCs w:val="28"/>
                <w:lang w:bidi="bn-IN"/>
              </w:rPr>
            </w:pPr>
            <w:r w:rsidRPr="00731DE1">
              <w:rPr>
                <w:rFonts w:cs="Times New Roman"/>
                <w:sz w:val="28"/>
                <w:szCs w:val="28"/>
                <w:lang w:bidi="bn-IN"/>
              </w:rPr>
              <w:t>Page no</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1</w:t>
            </w:r>
          </w:p>
        </w:tc>
        <w:tc>
          <w:tcPr>
            <w:tcW w:w="7380" w:type="dxa"/>
          </w:tcPr>
          <w:p w:rsidR="00731DE1" w:rsidRPr="00731DE1" w:rsidRDefault="00731DE1" w:rsidP="00731DE1">
            <w:r>
              <w:t>Abstract</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sidRPr="0079374F">
              <w:rPr>
                <w:rFonts w:cs="Times New Roman"/>
                <w:sz w:val="24"/>
                <w:szCs w:val="24"/>
                <w:lang w:bidi="bn-IN"/>
              </w:rPr>
              <w:t>iii</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2</w:t>
            </w:r>
          </w:p>
        </w:tc>
        <w:tc>
          <w:tcPr>
            <w:tcW w:w="7380" w:type="dxa"/>
          </w:tcPr>
          <w:p w:rsidR="00731DE1" w:rsidRPr="00731DE1" w:rsidRDefault="00731DE1" w:rsidP="00731DE1">
            <w:r>
              <w:t>Introduction</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sidRPr="0079374F">
              <w:rPr>
                <w:rFonts w:cs="Times New Roman"/>
                <w:sz w:val="24"/>
                <w:szCs w:val="24"/>
                <w:lang w:bidi="bn-IN"/>
              </w:rPr>
              <w:t>01-02</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3</w:t>
            </w:r>
          </w:p>
        </w:tc>
        <w:tc>
          <w:tcPr>
            <w:tcW w:w="7380" w:type="dxa"/>
          </w:tcPr>
          <w:p w:rsidR="00731DE1" w:rsidRDefault="00731DE1" w:rsidP="00731DE1">
            <w:pPr>
              <w:autoSpaceDE w:val="0"/>
              <w:autoSpaceDN w:val="0"/>
              <w:adjustRightInd w:val="0"/>
              <w:spacing w:after="0" w:line="360" w:lineRule="auto"/>
              <w:rPr>
                <w:rFonts w:cs="Times New Roman"/>
                <w:b/>
                <w:sz w:val="28"/>
                <w:szCs w:val="28"/>
                <w:lang w:bidi="bn-IN"/>
              </w:rPr>
            </w:pPr>
            <w:r>
              <w:t>Method and materials</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Pr>
                <w:rFonts w:cs="Times New Roman"/>
                <w:sz w:val="24"/>
                <w:szCs w:val="24"/>
                <w:lang w:bidi="bn-IN"/>
              </w:rPr>
              <w:t>03-04</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4</w:t>
            </w:r>
          </w:p>
        </w:tc>
        <w:tc>
          <w:tcPr>
            <w:tcW w:w="7380" w:type="dxa"/>
          </w:tcPr>
          <w:p w:rsidR="00731DE1" w:rsidRDefault="00731DE1" w:rsidP="00731DE1">
            <w:pPr>
              <w:autoSpaceDE w:val="0"/>
              <w:autoSpaceDN w:val="0"/>
              <w:adjustRightInd w:val="0"/>
              <w:spacing w:after="0" w:line="360" w:lineRule="auto"/>
              <w:rPr>
                <w:rFonts w:cs="Times New Roman"/>
                <w:b/>
                <w:sz w:val="28"/>
                <w:szCs w:val="28"/>
                <w:lang w:bidi="bn-IN"/>
              </w:rPr>
            </w:pPr>
            <w:r>
              <w:t>Result and discussion</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Pr>
                <w:rFonts w:cs="Times New Roman"/>
                <w:sz w:val="24"/>
                <w:szCs w:val="24"/>
                <w:lang w:bidi="bn-IN"/>
              </w:rPr>
              <w:t>05-13</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5</w:t>
            </w:r>
          </w:p>
        </w:tc>
        <w:tc>
          <w:tcPr>
            <w:tcW w:w="7380" w:type="dxa"/>
          </w:tcPr>
          <w:p w:rsidR="00731DE1" w:rsidRPr="00731DE1" w:rsidRDefault="00731DE1" w:rsidP="00731DE1">
            <w:r>
              <w:t>Conclusion</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Pr>
                <w:rFonts w:cs="Times New Roman"/>
                <w:sz w:val="24"/>
                <w:szCs w:val="24"/>
                <w:lang w:bidi="bn-IN"/>
              </w:rPr>
              <w:t>14</w:t>
            </w:r>
          </w:p>
        </w:tc>
      </w:tr>
      <w:tr w:rsidR="00731DE1" w:rsidTr="00731DE1">
        <w:tc>
          <w:tcPr>
            <w:tcW w:w="805" w:type="dxa"/>
          </w:tcPr>
          <w:p w:rsidR="00731DE1" w:rsidRPr="00731DE1" w:rsidRDefault="00731DE1" w:rsidP="00FE54CC">
            <w:pPr>
              <w:autoSpaceDE w:val="0"/>
              <w:autoSpaceDN w:val="0"/>
              <w:adjustRightInd w:val="0"/>
              <w:spacing w:after="0" w:line="360" w:lineRule="auto"/>
              <w:jc w:val="center"/>
              <w:rPr>
                <w:rFonts w:cs="Times New Roman"/>
                <w:szCs w:val="24"/>
                <w:lang w:bidi="bn-IN"/>
              </w:rPr>
            </w:pPr>
            <w:r w:rsidRPr="00731DE1">
              <w:rPr>
                <w:rFonts w:cs="Times New Roman"/>
                <w:szCs w:val="24"/>
                <w:lang w:bidi="bn-IN"/>
              </w:rPr>
              <w:t>6</w:t>
            </w:r>
          </w:p>
        </w:tc>
        <w:tc>
          <w:tcPr>
            <w:tcW w:w="7380" w:type="dxa"/>
          </w:tcPr>
          <w:p w:rsidR="00731DE1" w:rsidRDefault="00731DE1" w:rsidP="00731DE1">
            <w:pPr>
              <w:autoSpaceDE w:val="0"/>
              <w:autoSpaceDN w:val="0"/>
              <w:adjustRightInd w:val="0"/>
              <w:spacing w:after="0" w:line="360" w:lineRule="auto"/>
              <w:rPr>
                <w:rFonts w:cs="Times New Roman"/>
                <w:b/>
                <w:sz w:val="28"/>
                <w:szCs w:val="28"/>
                <w:lang w:bidi="bn-IN"/>
              </w:rPr>
            </w:pPr>
            <w:r>
              <w:t>References</w:t>
            </w:r>
          </w:p>
        </w:tc>
        <w:tc>
          <w:tcPr>
            <w:tcW w:w="1165" w:type="dxa"/>
          </w:tcPr>
          <w:p w:rsidR="00731DE1" w:rsidRPr="0079374F" w:rsidRDefault="0079374F" w:rsidP="00FE54CC">
            <w:pPr>
              <w:autoSpaceDE w:val="0"/>
              <w:autoSpaceDN w:val="0"/>
              <w:adjustRightInd w:val="0"/>
              <w:spacing w:after="0" w:line="360" w:lineRule="auto"/>
              <w:jc w:val="center"/>
              <w:rPr>
                <w:rFonts w:cs="Times New Roman"/>
                <w:sz w:val="24"/>
                <w:szCs w:val="24"/>
                <w:lang w:bidi="bn-IN"/>
              </w:rPr>
            </w:pPr>
            <w:r>
              <w:rPr>
                <w:rFonts w:cs="Times New Roman"/>
                <w:sz w:val="24"/>
                <w:szCs w:val="24"/>
                <w:lang w:bidi="bn-IN"/>
              </w:rPr>
              <w:t>15-17</w:t>
            </w:r>
          </w:p>
        </w:tc>
      </w:tr>
    </w:tbl>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31DE1" w:rsidRDefault="00731DE1" w:rsidP="00FE54CC">
      <w:pPr>
        <w:autoSpaceDE w:val="0"/>
        <w:autoSpaceDN w:val="0"/>
        <w:adjustRightInd w:val="0"/>
        <w:spacing w:after="0" w:line="360" w:lineRule="auto"/>
        <w:jc w:val="center"/>
        <w:rPr>
          <w:rFonts w:cs="Times New Roman"/>
          <w:b/>
          <w:sz w:val="28"/>
          <w:szCs w:val="28"/>
          <w:lang w:bidi="bn-IN"/>
        </w:rPr>
      </w:pPr>
    </w:p>
    <w:p w:rsidR="0079374F" w:rsidRDefault="0079374F" w:rsidP="00FE54CC">
      <w:pPr>
        <w:autoSpaceDE w:val="0"/>
        <w:autoSpaceDN w:val="0"/>
        <w:adjustRightInd w:val="0"/>
        <w:spacing w:after="0" w:line="360" w:lineRule="auto"/>
        <w:jc w:val="center"/>
        <w:rPr>
          <w:rFonts w:cs="Times New Roman"/>
          <w:b/>
          <w:sz w:val="28"/>
          <w:szCs w:val="28"/>
          <w:lang w:bidi="bn-IN"/>
        </w:rPr>
      </w:pPr>
    </w:p>
    <w:p w:rsidR="007F7F38" w:rsidRDefault="00FE54CC" w:rsidP="00FE54CC">
      <w:pPr>
        <w:autoSpaceDE w:val="0"/>
        <w:autoSpaceDN w:val="0"/>
        <w:adjustRightInd w:val="0"/>
        <w:spacing w:after="0" w:line="360" w:lineRule="auto"/>
        <w:jc w:val="center"/>
        <w:rPr>
          <w:rFonts w:cs="Times New Roman"/>
          <w:b/>
          <w:sz w:val="28"/>
          <w:szCs w:val="28"/>
          <w:lang w:bidi="bn-IN"/>
        </w:rPr>
      </w:pPr>
      <w:r w:rsidRPr="00FE54CC">
        <w:rPr>
          <w:rFonts w:cs="Times New Roman"/>
          <w:b/>
          <w:sz w:val="28"/>
          <w:szCs w:val="28"/>
          <w:lang w:bidi="bn-IN"/>
        </w:rPr>
        <w:lastRenderedPageBreak/>
        <w:t>List of table</w:t>
      </w:r>
      <w:r w:rsidR="0079374F">
        <w:rPr>
          <w:rFonts w:cs="Times New Roman"/>
          <w:b/>
          <w:sz w:val="28"/>
          <w:szCs w:val="28"/>
          <w:lang w:bidi="bn-IN"/>
        </w:rPr>
        <w:t>s</w:t>
      </w:r>
    </w:p>
    <w:p w:rsidR="00731DE1" w:rsidRPr="00FE54CC" w:rsidRDefault="00731DE1" w:rsidP="00FE54CC">
      <w:pPr>
        <w:autoSpaceDE w:val="0"/>
        <w:autoSpaceDN w:val="0"/>
        <w:adjustRightInd w:val="0"/>
        <w:spacing w:after="0" w:line="360" w:lineRule="auto"/>
        <w:jc w:val="center"/>
        <w:rPr>
          <w:rFonts w:cs="Times New Roman"/>
          <w:b/>
          <w:sz w:val="28"/>
          <w:szCs w:val="28"/>
          <w:lang w:bidi="bn-IN"/>
        </w:rPr>
      </w:pPr>
    </w:p>
    <w:tbl>
      <w:tblPr>
        <w:tblStyle w:val="TableGrid"/>
        <w:tblW w:w="0" w:type="auto"/>
        <w:tblLook w:val="04A0"/>
      </w:tblPr>
      <w:tblGrid>
        <w:gridCol w:w="625"/>
        <w:gridCol w:w="7560"/>
        <w:gridCol w:w="1165"/>
      </w:tblGrid>
      <w:tr w:rsidR="00160B2A" w:rsidTr="00160B2A">
        <w:tc>
          <w:tcPr>
            <w:tcW w:w="625" w:type="dxa"/>
          </w:tcPr>
          <w:p w:rsidR="00160B2A" w:rsidRDefault="00160B2A" w:rsidP="00160B2A">
            <w:pPr>
              <w:jc w:val="center"/>
            </w:pPr>
            <w:r>
              <w:t>No</w:t>
            </w:r>
          </w:p>
        </w:tc>
        <w:tc>
          <w:tcPr>
            <w:tcW w:w="7560" w:type="dxa"/>
          </w:tcPr>
          <w:p w:rsidR="00160B2A" w:rsidRDefault="00160B2A" w:rsidP="00160B2A">
            <w:pPr>
              <w:jc w:val="center"/>
            </w:pPr>
            <w:r>
              <w:t>Table</w:t>
            </w:r>
          </w:p>
        </w:tc>
        <w:tc>
          <w:tcPr>
            <w:tcW w:w="1165" w:type="dxa"/>
          </w:tcPr>
          <w:p w:rsidR="00160B2A" w:rsidRDefault="00160B2A" w:rsidP="00160B2A">
            <w:pPr>
              <w:jc w:val="center"/>
            </w:pPr>
            <w:r>
              <w:t>Page no</w:t>
            </w:r>
          </w:p>
        </w:tc>
      </w:tr>
      <w:tr w:rsidR="00160B2A" w:rsidTr="00160B2A">
        <w:tc>
          <w:tcPr>
            <w:tcW w:w="625" w:type="dxa"/>
          </w:tcPr>
          <w:p w:rsidR="00160B2A" w:rsidRDefault="006D6014">
            <w:r>
              <w:t>1.</w:t>
            </w:r>
          </w:p>
        </w:tc>
        <w:tc>
          <w:tcPr>
            <w:tcW w:w="7560" w:type="dxa"/>
          </w:tcPr>
          <w:p w:rsidR="00160B2A" w:rsidRDefault="006D6014">
            <w:r>
              <w:t>Socio-demographics information</w:t>
            </w:r>
          </w:p>
        </w:tc>
        <w:tc>
          <w:tcPr>
            <w:tcW w:w="1165" w:type="dxa"/>
          </w:tcPr>
          <w:p w:rsidR="00160B2A" w:rsidRDefault="00FE54CC" w:rsidP="00731DE1">
            <w:pPr>
              <w:jc w:val="center"/>
            </w:pPr>
            <w:r>
              <w:t>6</w:t>
            </w:r>
          </w:p>
        </w:tc>
      </w:tr>
      <w:tr w:rsidR="00160B2A" w:rsidTr="00160B2A">
        <w:tc>
          <w:tcPr>
            <w:tcW w:w="625" w:type="dxa"/>
          </w:tcPr>
          <w:p w:rsidR="00160B2A" w:rsidRDefault="006D6014">
            <w:r>
              <w:t>2.</w:t>
            </w:r>
          </w:p>
        </w:tc>
        <w:tc>
          <w:tcPr>
            <w:tcW w:w="7560" w:type="dxa"/>
          </w:tcPr>
          <w:p w:rsidR="00160B2A" w:rsidRDefault="006D6014">
            <w:r>
              <w:t>Milk marketing system</w:t>
            </w:r>
          </w:p>
        </w:tc>
        <w:tc>
          <w:tcPr>
            <w:tcW w:w="1165" w:type="dxa"/>
          </w:tcPr>
          <w:p w:rsidR="00160B2A" w:rsidRDefault="00FE54CC" w:rsidP="00731DE1">
            <w:pPr>
              <w:jc w:val="center"/>
            </w:pPr>
            <w:r>
              <w:t>8</w:t>
            </w:r>
          </w:p>
        </w:tc>
      </w:tr>
      <w:tr w:rsidR="00160B2A" w:rsidTr="00160B2A">
        <w:tc>
          <w:tcPr>
            <w:tcW w:w="625" w:type="dxa"/>
          </w:tcPr>
          <w:p w:rsidR="00160B2A" w:rsidRDefault="006D6014">
            <w:r>
              <w:t>3.</w:t>
            </w:r>
          </w:p>
        </w:tc>
        <w:tc>
          <w:tcPr>
            <w:tcW w:w="7560" w:type="dxa"/>
          </w:tcPr>
          <w:p w:rsidR="00160B2A" w:rsidRDefault="006D6014">
            <w:r>
              <w:t>Most common diseases found in study area</w:t>
            </w:r>
          </w:p>
        </w:tc>
        <w:tc>
          <w:tcPr>
            <w:tcW w:w="1165" w:type="dxa"/>
          </w:tcPr>
          <w:p w:rsidR="00160B2A" w:rsidRDefault="00FE54CC" w:rsidP="00731DE1">
            <w:pPr>
              <w:jc w:val="center"/>
            </w:pPr>
            <w:r>
              <w:t>9</w:t>
            </w:r>
            <w:r w:rsidR="00731DE1">
              <w:t>-10</w:t>
            </w:r>
          </w:p>
        </w:tc>
      </w:tr>
      <w:tr w:rsidR="00160B2A" w:rsidTr="00160B2A">
        <w:tc>
          <w:tcPr>
            <w:tcW w:w="625" w:type="dxa"/>
          </w:tcPr>
          <w:p w:rsidR="00160B2A" w:rsidRDefault="006D6014">
            <w:r>
              <w:t>4.</w:t>
            </w:r>
          </w:p>
        </w:tc>
        <w:tc>
          <w:tcPr>
            <w:tcW w:w="7560" w:type="dxa"/>
          </w:tcPr>
          <w:p w:rsidR="00160B2A" w:rsidRDefault="006D6014">
            <w:r>
              <w:t>Information about cattle housing</w:t>
            </w:r>
          </w:p>
        </w:tc>
        <w:tc>
          <w:tcPr>
            <w:tcW w:w="1165" w:type="dxa"/>
          </w:tcPr>
          <w:p w:rsidR="00160B2A" w:rsidRDefault="00731DE1" w:rsidP="00731DE1">
            <w:pPr>
              <w:jc w:val="center"/>
            </w:pPr>
            <w:r>
              <w:t>11-12</w:t>
            </w:r>
          </w:p>
        </w:tc>
      </w:tr>
      <w:tr w:rsidR="00160B2A" w:rsidTr="00160B2A">
        <w:tc>
          <w:tcPr>
            <w:tcW w:w="625" w:type="dxa"/>
          </w:tcPr>
          <w:p w:rsidR="00160B2A" w:rsidRDefault="006D6014">
            <w:r>
              <w:t>5.</w:t>
            </w:r>
          </w:p>
        </w:tc>
        <w:tc>
          <w:tcPr>
            <w:tcW w:w="7560" w:type="dxa"/>
          </w:tcPr>
          <w:p w:rsidR="00160B2A" w:rsidRDefault="006D6014">
            <w:r>
              <w:t>Information about cattle feeding</w:t>
            </w:r>
          </w:p>
        </w:tc>
        <w:tc>
          <w:tcPr>
            <w:tcW w:w="1165" w:type="dxa"/>
          </w:tcPr>
          <w:p w:rsidR="00160B2A" w:rsidRDefault="00731DE1" w:rsidP="00731DE1">
            <w:pPr>
              <w:jc w:val="center"/>
            </w:pPr>
            <w:r>
              <w:t>12-13</w:t>
            </w:r>
          </w:p>
        </w:tc>
      </w:tr>
    </w:tbl>
    <w:p w:rsidR="00731DE1" w:rsidRDefault="00731DE1" w:rsidP="00FE54CC">
      <w:pPr>
        <w:jc w:val="center"/>
        <w:rPr>
          <w:b/>
          <w:sz w:val="28"/>
          <w:szCs w:val="28"/>
        </w:rPr>
      </w:pPr>
    </w:p>
    <w:p w:rsidR="00C14751" w:rsidRDefault="00FE54CC" w:rsidP="00FE54CC">
      <w:pPr>
        <w:jc w:val="center"/>
        <w:rPr>
          <w:b/>
          <w:sz w:val="28"/>
          <w:szCs w:val="28"/>
        </w:rPr>
      </w:pPr>
      <w:r w:rsidRPr="00FE54CC">
        <w:rPr>
          <w:b/>
          <w:sz w:val="28"/>
          <w:szCs w:val="28"/>
        </w:rPr>
        <w:t>List of figure</w:t>
      </w:r>
      <w:r w:rsidR="0079374F">
        <w:rPr>
          <w:b/>
          <w:sz w:val="28"/>
          <w:szCs w:val="28"/>
        </w:rPr>
        <w:t>s</w:t>
      </w:r>
    </w:p>
    <w:p w:rsidR="00731DE1" w:rsidRPr="00FE54CC" w:rsidRDefault="00731DE1" w:rsidP="00FE54CC">
      <w:pPr>
        <w:jc w:val="center"/>
        <w:rPr>
          <w:b/>
          <w:sz w:val="28"/>
          <w:szCs w:val="28"/>
        </w:rPr>
      </w:pPr>
    </w:p>
    <w:tbl>
      <w:tblPr>
        <w:tblStyle w:val="TableGrid"/>
        <w:tblW w:w="0" w:type="auto"/>
        <w:tblLook w:val="04A0"/>
      </w:tblPr>
      <w:tblGrid>
        <w:gridCol w:w="625"/>
        <w:gridCol w:w="7560"/>
        <w:gridCol w:w="1165"/>
      </w:tblGrid>
      <w:tr w:rsidR="00160B2A" w:rsidTr="00160B2A">
        <w:tc>
          <w:tcPr>
            <w:tcW w:w="625" w:type="dxa"/>
          </w:tcPr>
          <w:p w:rsidR="00160B2A" w:rsidRDefault="00FE54CC" w:rsidP="00FE54CC">
            <w:pPr>
              <w:jc w:val="center"/>
            </w:pPr>
            <w:r>
              <w:t>No</w:t>
            </w:r>
          </w:p>
        </w:tc>
        <w:tc>
          <w:tcPr>
            <w:tcW w:w="7560" w:type="dxa"/>
          </w:tcPr>
          <w:p w:rsidR="00160B2A" w:rsidRDefault="00FE54CC" w:rsidP="00FE54CC">
            <w:pPr>
              <w:jc w:val="center"/>
            </w:pPr>
            <w:r>
              <w:t>Figure</w:t>
            </w:r>
          </w:p>
        </w:tc>
        <w:tc>
          <w:tcPr>
            <w:tcW w:w="1165" w:type="dxa"/>
          </w:tcPr>
          <w:p w:rsidR="00160B2A" w:rsidRDefault="00FE54CC" w:rsidP="00FE54CC">
            <w:pPr>
              <w:jc w:val="center"/>
            </w:pPr>
            <w:r>
              <w:t>Page no</w:t>
            </w:r>
          </w:p>
        </w:tc>
      </w:tr>
      <w:tr w:rsidR="00160B2A" w:rsidTr="00160B2A">
        <w:tc>
          <w:tcPr>
            <w:tcW w:w="625" w:type="dxa"/>
          </w:tcPr>
          <w:p w:rsidR="00160B2A" w:rsidRDefault="00FE54CC">
            <w:r>
              <w:t>1.</w:t>
            </w:r>
          </w:p>
        </w:tc>
        <w:tc>
          <w:tcPr>
            <w:tcW w:w="7560" w:type="dxa"/>
          </w:tcPr>
          <w:p w:rsidR="00160B2A" w:rsidRDefault="00FE54CC">
            <w:r>
              <w:t>Graphical presentation of data for diseases</w:t>
            </w:r>
          </w:p>
        </w:tc>
        <w:tc>
          <w:tcPr>
            <w:tcW w:w="1165" w:type="dxa"/>
          </w:tcPr>
          <w:p w:rsidR="00160B2A" w:rsidRDefault="00731DE1" w:rsidP="00731DE1">
            <w:pPr>
              <w:jc w:val="center"/>
            </w:pPr>
            <w:r>
              <w:t>11</w:t>
            </w:r>
          </w:p>
        </w:tc>
      </w:tr>
      <w:tr w:rsidR="00160B2A" w:rsidTr="00160B2A">
        <w:tc>
          <w:tcPr>
            <w:tcW w:w="625" w:type="dxa"/>
          </w:tcPr>
          <w:p w:rsidR="00160B2A" w:rsidRDefault="00FE54CC">
            <w:r>
              <w:t>2.</w:t>
            </w:r>
          </w:p>
        </w:tc>
        <w:tc>
          <w:tcPr>
            <w:tcW w:w="7560" w:type="dxa"/>
          </w:tcPr>
          <w:p w:rsidR="00160B2A" w:rsidRDefault="00FE54CC">
            <w:r>
              <w:t>Graphical presentation of data for cowshed</w:t>
            </w:r>
          </w:p>
        </w:tc>
        <w:tc>
          <w:tcPr>
            <w:tcW w:w="1165" w:type="dxa"/>
          </w:tcPr>
          <w:p w:rsidR="00160B2A" w:rsidRDefault="00731DE1" w:rsidP="00731DE1">
            <w:pPr>
              <w:jc w:val="center"/>
            </w:pPr>
            <w:r>
              <w:t>12</w:t>
            </w:r>
          </w:p>
        </w:tc>
      </w:tr>
      <w:tr w:rsidR="00160B2A" w:rsidTr="00160B2A">
        <w:tc>
          <w:tcPr>
            <w:tcW w:w="625" w:type="dxa"/>
          </w:tcPr>
          <w:p w:rsidR="00160B2A" w:rsidRDefault="00FE54CC">
            <w:r>
              <w:t>3.</w:t>
            </w:r>
          </w:p>
        </w:tc>
        <w:tc>
          <w:tcPr>
            <w:tcW w:w="7560" w:type="dxa"/>
          </w:tcPr>
          <w:p w:rsidR="00160B2A" w:rsidRDefault="00FE54CC">
            <w:r>
              <w:t>Graphical presentation of data for feeding</w:t>
            </w:r>
          </w:p>
        </w:tc>
        <w:tc>
          <w:tcPr>
            <w:tcW w:w="1165" w:type="dxa"/>
          </w:tcPr>
          <w:p w:rsidR="00160B2A" w:rsidRDefault="00731DE1" w:rsidP="00731DE1">
            <w:pPr>
              <w:jc w:val="center"/>
            </w:pPr>
            <w:r>
              <w:t>13</w:t>
            </w:r>
          </w:p>
        </w:tc>
      </w:tr>
    </w:tbl>
    <w:p w:rsidR="00FE54CC" w:rsidRDefault="00FE54CC" w:rsidP="00FE54CC">
      <w:pPr>
        <w:spacing w:line="360" w:lineRule="auto"/>
        <w:jc w:val="center"/>
        <w:rPr>
          <w:rFonts w:cs="Times New Roman"/>
          <w:b/>
          <w:color w:val="auto"/>
          <w:sz w:val="36"/>
          <w:szCs w:val="36"/>
        </w:rPr>
      </w:pPr>
    </w:p>
    <w:p w:rsidR="00FE54CC" w:rsidRDefault="00FE54CC" w:rsidP="00731DE1">
      <w:pPr>
        <w:spacing w:line="360" w:lineRule="auto"/>
        <w:rPr>
          <w:rFonts w:cs="Times New Roman"/>
          <w:b/>
          <w:color w:val="auto"/>
          <w:sz w:val="36"/>
          <w:szCs w:val="36"/>
        </w:rPr>
      </w:pPr>
    </w:p>
    <w:p w:rsidR="00731DE1" w:rsidRDefault="00731DE1" w:rsidP="00731DE1">
      <w:pPr>
        <w:spacing w:line="360" w:lineRule="auto"/>
        <w:rPr>
          <w:rFonts w:cs="Times New Roman"/>
          <w:b/>
          <w:color w:val="auto"/>
          <w:sz w:val="36"/>
          <w:szCs w:val="36"/>
        </w:rPr>
      </w:pPr>
    </w:p>
    <w:p w:rsidR="00731DE1" w:rsidRDefault="00731DE1" w:rsidP="00731DE1">
      <w:pPr>
        <w:spacing w:line="360" w:lineRule="auto"/>
        <w:rPr>
          <w:rFonts w:cs="Times New Roman"/>
          <w:b/>
          <w:color w:val="auto"/>
          <w:sz w:val="36"/>
          <w:szCs w:val="36"/>
        </w:rPr>
      </w:pPr>
    </w:p>
    <w:p w:rsidR="00731DE1" w:rsidRDefault="00731DE1" w:rsidP="00731DE1">
      <w:pPr>
        <w:spacing w:line="360" w:lineRule="auto"/>
        <w:rPr>
          <w:rFonts w:cs="Times New Roman"/>
          <w:b/>
          <w:color w:val="auto"/>
          <w:sz w:val="36"/>
          <w:szCs w:val="36"/>
        </w:rPr>
      </w:pPr>
    </w:p>
    <w:p w:rsidR="00731DE1" w:rsidRDefault="00731DE1" w:rsidP="00731DE1">
      <w:pPr>
        <w:spacing w:line="360" w:lineRule="auto"/>
        <w:rPr>
          <w:rFonts w:cs="Times New Roman"/>
          <w:b/>
          <w:color w:val="auto"/>
          <w:sz w:val="36"/>
          <w:szCs w:val="36"/>
        </w:rPr>
      </w:pPr>
      <w:bookmarkStart w:id="0" w:name="_GoBack"/>
      <w:bookmarkEnd w:id="0"/>
    </w:p>
    <w:p w:rsidR="00FE54CC" w:rsidRPr="008C7577" w:rsidRDefault="00FE54CC" w:rsidP="00FE54CC">
      <w:pPr>
        <w:spacing w:line="360" w:lineRule="auto"/>
        <w:jc w:val="center"/>
        <w:rPr>
          <w:rFonts w:cs="Times New Roman"/>
          <w:b/>
          <w:color w:val="auto"/>
          <w:sz w:val="36"/>
          <w:szCs w:val="36"/>
        </w:rPr>
      </w:pPr>
      <w:r w:rsidRPr="008C7577">
        <w:rPr>
          <w:rFonts w:cs="Times New Roman"/>
          <w:b/>
          <w:color w:val="auto"/>
          <w:sz w:val="36"/>
          <w:szCs w:val="36"/>
        </w:rPr>
        <w:lastRenderedPageBreak/>
        <w:t>ABSTRACT</w:t>
      </w:r>
    </w:p>
    <w:p w:rsidR="00FE54CC" w:rsidRPr="008C7577" w:rsidRDefault="00FE54CC" w:rsidP="00FE54CC">
      <w:pPr>
        <w:autoSpaceDE w:val="0"/>
        <w:autoSpaceDN w:val="0"/>
        <w:adjustRightInd w:val="0"/>
        <w:spacing w:after="0" w:line="360" w:lineRule="auto"/>
        <w:jc w:val="both"/>
        <w:rPr>
          <w:rFonts w:cs="Times New Roman"/>
          <w:color w:val="auto"/>
          <w:szCs w:val="24"/>
        </w:rPr>
      </w:pPr>
      <w:r w:rsidRPr="008C7577">
        <w:rPr>
          <w:rFonts w:cs="Times New Roman"/>
          <w:color w:val="auto"/>
          <w:szCs w:val="24"/>
        </w:rPr>
        <w:t>The study was conducted to explore the experience</w:t>
      </w:r>
      <w:r>
        <w:rPr>
          <w:rFonts w:cs="Times New Roman"/>
          <w:color w:val="auto"/>
          <w:szCs w:val="24"/>
        </w:rPr>
        <w:t>s of small-scale dairy farmers in Rangpur Sadar, Rangpur, Bangladesh</w:t>
      </w:r>
      <w:r w:rsidRPr="008C7577">
        <w:rPr>
          <w:rFonts w:cs="Times New Roman"/>
          <w:color w:val="auto"/>
          <w:szCs w:val="24"/>
        </w:rPr>
        <w:t xml:space="preserve"> with the particular focus on the Small-scale dairy farming for livelihoods of rural farmers. The aim of the study was to explore the socio-demographic characteristics of the respondents, to know the status of milk marketing system in the rural areas and to observe the most common diseases of the anim</w:t>
      </w:r>
      <w:r>
        <w:rPr>
          <w:rFonts w:cs="Times New Roman"/>
          <w:color w:val="auto"/>
          <w:szCs w:val="24"/>
        </w:rPr>
        <w:t>al in rural areas. A total of 60</w:t>
      </w:r>
      <w:r w:rsidRPr="008C7577">
        <w:rPr>
          <w:rFonts w:cs="Times New Roman"/>
          <w:color w:val="auto"/>
          <w:szCs w:val="24"/>
        </w:rPr>
        <w:t xml:space="preserve"> f</w:t>
      </w:r>
      <w:r>
        <w:rPr>
          <w:rFonts w:cs="Times New Roman"/>
          <w:color w:val="auto"/>
          <w:szCs w:val="24"/>
        </w:rPr>
        <w:t xml:space="preserve">armers were selected where 16.7% were illiterate, 33.33%were primary educated, 40%were </w:t>
      </w:r>
      <w:r w:rsidRPr="008C7577">
        <w:rPr>
          <w:rFonts w:cs="Times New Roman"/>
          <w:color w:val="auto"/>
          <w:szCs w:val="24"/>
        </w:rPr>
        <w:t>seconda</w:t>
      </w:r>
      <w:r>
        <w:rPr>
          <w:rFonts w:cs="Times New Roman"/>
          <w:color w:val="auto"/>
          <w:szCs w:val="24"/>
        </w:rPr>
        <w:t>ry educated and 10%were higher secondary educated. The</w:t>
      </w:r>
      <w:r w:rsidRPr="008C7577">
        <w:rPr>
          <w:rFonts w:cs="Times New Roman"/>
          <w:color w:val="auto"/>
          <w:szCs w:val="24"/>
        </w:rPr>
        <w:t xml:space="preserve"> Income source wa</w:t>
      </w:r>
      <w:r>
        <w:rPr>
          <w:rFonts w:cs="Times New Roman"/>
          <w:color w:val="auto"/>
          <w:szCs w:val="24"/>
        </w:rPr>
        <w:t>s based on agriculture was 70% and 30</w:t>
      </w:r>
      <w:r w:rsidRPr="008C7577">
        <w:rPr>
          <w:rFonts w:cs="Times New Roman"/>
          <w:color w:val="auto"/>
          <w:szCs w:val="24"/>
        </w:rPr>
        <w:t xml:space="preserve">% was </w:t>
      </w:r>
      <w:r>
        <w:rPr>
          <w:rFonts w:cs="Times New Roman"/>
          <w:color w:val="auto"/>
          <w:szCs w:val="24"/>
        </w:rPr>
        <w:t>not agriculture based. Out of 60</w:t>
      </w:r>
      <w:r w:rsidRPr="008C7577">
        <w:rPr>
          <w:rFonts w:cs="Times New Roman"/>
          <w:color w:val="auto"/>
          <w:szCs w:val="24"/>
        </w:rPr>
        <w:t xml:space="preserve"> resp</w:t>
      </w:r>
      <w:r>
        <w:rPr>
          <w:rFonts w:cs="Times New Roman"/>
          <w:color w:val="auto"/>
          <w:szCs w:val="24"/>
        </w:rPr>
        <w:t>ondents about 50 were milking cows. 20%</w:t>
      </w:r>
      <w:r w:rsidRPr="008C7577">
        <w:rPr>
          <w:rFonts w:cs="Times New Roman"/>
          <w:color w:val="auto"/>
          <w:szCs w:val="24"/>
        </w:rPr>
        <w:t xml:space="preserve"> cows were Holstein</w:t>
      </w:r>
      <w:r>
        <w:rPr>
          <w:rFonts w:cs="Times New Roman"/>
          <w:color w:val="auto"/>
          <w:szCs w:val="24"/>
        </w:rPr>
        <w:t xml:space="preserve"> Frisian and 80%</w:t>
      </w:r>
      <w:r w:rsidRPr="008C7577">
        <w:rPr>
          <w:rFonts w:cs="Times New Roman"/>
          <w:color w:val="auto"/>
          <w:szCs w:val="24"/>
        </w:rPr>
        <w:t xml:space="preserve"> were local breed. 19.6% person selling milk to goala; 19.6% selling milk at home and 26.1% selling milk to chilling plant. The average milk production 4.94 (SD=2.54)</w:t>
      </w:r>
      <w:r w:rsidRPr="008C7577">
        <w:rPr>
          <w:rFonts w:eastAsiaTheme="minorEastAsia" w:cs="Times New Roman"/>
          <w:color w:val="auto"/>
          <w:szCs w:val="24"/>
        </w:rPr>
        <w:t xml:space="preserve"> liter with range 2 to 12 liter.</w:t>
      </w:r>
      <w:r w:rsidRPr="008C7577">
        <w:rPr>
          <w:rFonts w:cs="Times New Roman"/>
          <w:color w:val="auto"/>
          <w:szCs w:val="24"/>
        </w:rPr>
        <w:t xml:space="preserve"> 34.8% carrying the milk to market by own self; 30.4% people came home to take milk. 19.6% comment to transportation problem; 23.9% comment not getting good price; 4.3% comment preservation problem; 17.4% comment transportation problem and not getting good price. The most common dis</w:t>
      </w:r>
      <w:r>
        <w:rPr>
          <w:rFonts w:cs="Times New Roman"/>
          <w:color w:val="auto"/>
          <w:szCs w:val="24"/>
        </w:rPr>
        <w:t>ease was diarrhea affected 16.67</w:t>
      </w:r>
      <w:r w:rsidRPr="008C7577">
        <w:rPr>
          <w:rFonts w:cs="Times New Roman"/>
          <w:color w:val="auto"/>
          <w:szCs w:val="24"/>
        </w:rPr>
        <w:t>% animals. The report also showed that 19.6% farmers are satisfied with the milk price and 45.7% people are not satisfied.</w:t>
      </w:r>
    </w:p>
    <w:p w:rsidR="00FE54CC" w:rsidRDefault="00FE54CC" w:rsidP="00FE54CC">
      <w:pPr>
        <w:spacing w:line="360" w:lineRule="auto"/>
        <w:jc w:val="both"/>
        <w:rPr>
          <w:rFonts w:cs="Times New Roman"/>
          <w:color w:val="auto"/>
          <w:szCs w:val="24"/>
        </w:rPr>
      </w:pPr>
      <w:r w:rsidRPr="008C7577">
        <w:rPr>
          <w:rFonts w:cs="Times New Roman"/>
          <w:color w:val="auto"/>
          <w:szCs w:val="24"/>
        </w:rPr>
        <w:t>Surveyed reports showed that disease was the most important dilemma followed by unpredictable milk market and high prices of milk. This research is important in relation of house hold level policy and decision making, performance analysis, and resource allocation to small-scale dairy farming.</w:t>
      </w:r>
    </w:p>
    <w:p w:rsidR="00FE54CC" w:rsidRPr="008C7577" w:rsidRDefault="00FE54CC" w:rsidP="00FE54CC">
      <w:pPr>
        <w:spacing w:line="360" w:lineRule="auto"/>
        <w:jc w:val="both"/>
        <w:rPr>
          <w:rFonts w:cs="Times New Roman"/>
          <w:color w:val="auto"/>
          <w:szCs w:val="24"/>
        </w:rPr>
      </w:pPr>
      <w:r w:rsidRPr="007F7F38">
        <w:rPr>
          <w:rFonts w:cs="Times New Roman"/>
          <w:b/>
          <w:color w:val="auto"/>
          <w:szCs w:val="24"/>
        </w:rPr>
        <w:t>Key word:</w:t>
      </w:r>
      <w:r>
        <w:rPr>
          <w:rFonts w:cs="Times New Roman"/>
          <w:color w:val="auto"/>
          <w:szCs w:val="24"/>
        </w:rPr>
        <w:t xml:space="preserve"> small-scale farm, socio-demographic, milk marketing, disease, policy, profit</w:t>
      </w:r>
    </w:p>
    <w:p w:rsidR="00160B2A" w:rsidRDefault="00160B2A"/>
    <w:sectPr w:rsidR="00160B2A" w:rsidSect="00B952B4">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65F" w:rsidRDefault="0081465F" w:rsidP="00B952B4">
      <w:pPr>
        <w:spacing w:after="0" w:line="240" w:lineRule="auto"/>
      </w:pPr>
      <w:r>
        <w:separator/>
      </w:r>
    </w:p>
  </w:endnote>
  <w:endnote w:type="continuationSeparator" w:id="1">
    <w:p w:rsidR="0081465F" w:rsidRDefault="0081465F" w:rsidP="00B95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433"/>
      <w:docPartObj>
        <w:docPartGallery w:val="Page Numbers (Bottom of Page)"/>
        <w:docPartUnique/>
      </w:docPartObj>
    </w:sdtPr>
    <w:sdtEndPr>
      <w:rPr>
        <w:color w:val="7F7F7F" w:themeColor="background1" w:themeShade="7F"/>
        <w:spacing w:val="60"/>
      </w:rPr>
    </w:sdtEndPr>
    <w:sdtContent>
      <w:p w:rsidR="00B952B4" w:rsidRDefault="00381FEE">
        <w:pPr>
          <w:pStyle w:val="Footer"/>
          <w:pBdr>
            <w:top w:val="single" w:sz="4" w:space="1" w:color="D9D9D9" w:themeColor="background1" w:themeShade="D9"/>
          </w:pBdr>
          <w:jc w:val="right"/>
        </w:pPr>
        <w:fldSimple w:instr=" PAGE   \* MERGEFORMAT ">
          <w:r w:rsidR="00B2567A">
            <w:rPr>
              <w:noProof/>
            </w:rPr>
            <w:t>i</w:t>
          </w:r>
        </w:fldSimple>
        <w:r w:rsidR="00B952B4">
          <w:t xml:space="preserve"> | </w:t>
        </w:r>
        <w:r w:rsidR="00B952B4">
          <w:rPr>
            <w:color w:val="7F7F7F" w:themeColor="background1" w:themeShade="7F"/>
            <w:spacing w:val="60"/>
          </w:rPr>
          <w:t>Page</w:t>
        </w:r>
      </w:p>
    </w:sdtContent>
  </w:sdt>
  <w:p w:rsidR="00B952B4" w:rsidRDefault="00B952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65F" w:rsidRDefault="0081465F" w:rsidP="00B952B4">
      <w:pPr>
        <w:spacing w:after="0" w:line="240" w:lineRule="auto"/>
      </w:pPr>
      <w:r>
        <w:separator/>
      </w:r>
    </w:p>
  </w:footnote>
  <w:footnote w:type="continuationSeparator" w:id="1">
    <w:p w:rsidR="0081465F" w:rsidRDefault="0081465F" w:rsidP="00B952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F7F38"/>
    <w:rsid w:val="00160B2A"/>
    <w:rsid w:val="00176594"/>
    <w:rsid w:val="00381FEE"/>
    <w:rsid w:val="00394FE2"/>
    <w:rsid w:val="006D6014"/>
    <w:rsid w:val="006F71CB"/>
    <w:rsid w:val="00731DE1"/>
    <w:rsid w:val="0079374F"/>
    <w:rsid w:val="007F7F38"/>
    <w:rsid w:val="0081465F"/>
    <w:rsid w:val="00B2567A"/>
    <w:rsid w:val="00B952B4"/>
    <w:rsid w:val="00BE1627"/>
    <w:rsid w:val="00C14751"/>
    <w:rsid w:val="00FE54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38"/>
    <w:pPr>
      <w:spacing w:after="200" w:line="276" w:lineRule="auto"/>
    </w:pPr>
    <w:rPr>
      <w:rFonts w:ascii="Times New Roman" w:hAnsi="Times New Roman" w:cs="Helvetica"/>
      <w:color w:val="000000" w:themeColor="text1"/>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952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2B4"/>
    <w:rPr>
      <w:rFonts w:ascii="Times New Roman" w:hAnsi="Times New Roman" w:cs="Helvetica"/>
      <w:color w:val="000000" w:themeColor="text1"/>
      <w:sz w:val="24"/>
      <w:szCs w:val="18"/>
    </w:rPr>
  </w:style>
  <w:style w:type="paragraph" w:styleId="Footer">
    <w:name w:val="footer"/>
    <w:basedOn w:val="Normal"/>
    <w:link w:val="FooterChar"/>
    <w:uiPriority w:val="99"/>
    <w:unhideWhenUsed/>
    <w:rsid w:val="00B9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B4"/>
    <w:rPr>
      <w:rFonts w:ascii="Times New Roman" w:hAnsi="Times New Roman" w:cs="Helvetica"/>
      <w:color w:val="000000" w:themeColor="text1"/>
      <w:sz w:val="24"/>
      <w:szCs w:val="18"/>
    </w:rPr>
  </w:style>
  <w:style w:type="paragraph" w:styleId="BalloonText">
    <w:name w:val="Balloon Text"/>
    <w:basedOn w:val="Normal"/>
    <w:link w:val="BalloonTextChar"/>
    <w:uiPriority w:val="99"/>
    <w:semiHidden/>
    <w:unhideWhenUsed/>
    <w:rsid w:val="00B2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7A"/>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harun pc - 2</cp:lastModifiedBy>
  <cp:revision>10</cp:revision>
  <cp:lastPrinted>2016-10-29T13:19:00Z</cp:lastPrinted>
  <dcterms:created xsi:type="dcterms:W3CDTF">2016-10-28T08:21:00Z</dcterms:created>
  <dcterms:modified xsi:type="dcterms:W3CDTF">2016-10-29T13:50:00Z</dcterms:modified>
</cp:coreProperties>
</file>